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C4" w:rsidRDefault="003F55C4" w:rsidP="003F55C4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</w:t>
      </w:r>
    </w:p>
    <w:p w:rsidR="003F55C4" w:rsidRDefault="003F55C4" w:rsidP="003F55C4">
      <w:pPr>
        <w:jc w:val="both"/>
        <w:rPr>
          <w:sz w:val="28"/>
          <w:szCs w:val="28"/>
        </w:rPr>
      </w:pPr>
    </w:p>
    <w:p w:rsidR="003F55C4" w:rsidRDefault="003F55C4" w:rsidP="003F55C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F55C4" w:rsidRDefault="003F55C4" w:rsidP="004230F6">
      <w:pPr>
        <w:numPr>
          <w:ilvl w:val="0"/>
          <w:numId w:val="9"/>
        </w:numPr>
        <w:tabs>
          <w:tab w:val="clear" w:pos="720"/>
          <w:tab w:val="num" w:pos="426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Предлог как часть речи. Значение предлогов, их структура.</w:t>
      </w:r>
    </w:p>
    <w:p w:rsidR="003F55C4" w:rsidRDefault="003F55C4" w:rsidP="004230F6">
      <w:pPr>
        <w:numPr>
          <w:ilvl w:val="0"/>
          <w:numId w:val="9"/>
        </w:numPr>
        <w:tabs>
          <w:tab w:val="clear" w:pos="720"/>
          <w:tab w:val="num" w:pos="426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Союзы. Типы союзов по семантике и структуре. Союзные слова.</w:t>
      </w:r>
    </w:p>
    <w:p w:rsidR="003F55C4" w:rsidRDefault="003F55C4" w:rsidP="004230F6">
      <w:pPr>
        <w:numPr>
          <w:ilvl w:val="0"/>
          <w:numId w:val="9"/>
        </w:numPr>
        <w:tabs>
          <w:tab w:val="clear" w:pos="720"/>
          <w:tab w:val="num" w:pos="426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Частицы. Разряды частиц по значению и строению.</w:t>
      </w:r>
    </w:p>
    <w:p w:rsidR="003F55C4" w:rsidRDefault="003F55C4" w:rsidP="004230F6">
      <w:pPr>
        <w:tabs>
          <w:tab w:val="left" w:pos="851"/>
        </w:tabs>
        <w:spacing w:line="276" w:lineRule="auto"/>
        <w:ind w:left="567" w:firstLine="720"/>
        <w:jc w:val="both"/>
        <w:rPr>
          <w:sz w:val="28"/>
          <w:szCs w:val="28"/>
        </w:rPr>
      </w:pPr>
    </w:p>
    <w:p w:rsidR="003F55C4" w:rsidRDefault="003F55C4" w:rsidP="004230F6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Служебные части речи («частицы речи», по определению </w:t>
      </w:r>
      <w:proofErr w:type="spellStart"/>
      <w:r w:rsidR="00F238EF">
        <w:rPr>
          <w:sz w:val="28"/>
          <w:szCs w:val="28"/>
        </w:rPr>
        <w:t>В.В.</w:t>
      </w:r>
      <w:r>
        <w:rPr>
          <w:sz w:val="28"/>
          <w:szCs w:val="28"/>
        </w:rPr>
        <w:t>Виноградова</w:t>
      </w:r>
      <w:proofErr w:type="spellEnd"/>
      <w:r>
        <w:rPr>
          <w:sz w:val="28"/>
          <w:szCs w:val="28"/>
        </w:rPr>
        <w:t xml:space="preserve">) не являются наименованиями понятий, т.е. не выполняют номинативную функцию; указывают на связь компонентов, не употребляются самостоятельно; в большинстве случаев не имеют основного ударения (являются энклитиками и проклитиками, </w:t>
      </w:r>
      <w:proofErr w:type="spellStart"/>
      <w:r>
        <w:rPr>
          <w:sz w:val="28"/>
          <w:szCs w:val="28"/>
        </w:rPr>
        <w:t>искл</w:t>
      </w:r>
      <w:proofErr w:type="spellEnd"/>
      <w:r>
        <w:rPr>
          <w:sz w:val="28"/>
          <w:szCs w:val="28"/>
        </w:rPr>
        <w:t xml:space="preserve">.: </w:t>
      </w:r>
      <w:r w:rsidRPr="00F238EF">
        <w:rPr>
          <w:b/>
          <w:i/>
          <w:sz w:val="28"/>
          <w:szCs w:val="28"/>
        </w:rPr>
        <w:t>из</w:t>
      </w:r>
      <w:r>
        <w:rPr>
          <w:i/>
          <w:sz w:val="28"/>
          <w:szCs w:val="28"/>
        </w:rPr>
        <w:t xml:space="preserve"> лесу, </w:t>
      </w:r>
      <w:r w:rsidRPr="00F238EF">
        <w:rPr>
          <w:b/>
          <w:i/>
          <w:sz w:val="28"/>
          <w:szCs w:val="28"/>
        </w:rPr>
        <w:t>на</w:t>
      </w:r>
      <w:r>
        <w:rPr>
          <w:i/>
          <w:sz w:val="28"/>
          <w:szCs w:val="28"/>
        </w:rPr>
        <w:t xml:space="preserve"> пол</w:t>
      </w:r>
      <w:r>
        <w:rPr>
          <w:sz w:val="28"/>
          <w:szCs w:val="28"/>
        </w:rPr>
        <w:t>), могут иметь добавочное ударение (</w:t>
      </w:r>
      <w:r>
        <w:rPr>
          <w:i/>
          <w:sz w:val="28"/>
          <w:szCs w:val="28"/>
        </w:rPr>
        <w:t>возле дома</w:t>
      </w:r>
      <w:r>
        <w:rPr>
          <w:sz w:val="28"/>
          <w:szCs w:val="28"/>
        </w:rPr>
        <w:t>), не имеют морфемного членения, не имеют морфологических категорий, относятся к неизменяемым словам, не являются членами предложения.</w:t>
      </w:r>
    </w:p>
    <w:p w:rsidR="00F238EF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 ли служебные части речи лексическое значение? Да! Ср.: </w:t>
      </w:r>
      <w:proofErr w:type="gramStart"/>
      <w:r>
        <w:rPr>
          <w:sz w:val="28"/>
          <w:szCs w:val="28"/>
        </w:rPr>
        <w:t xml:space="preserve">Шел </w:t>
      </w:r>
      <w:r w:rsidRPr="004230F6"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кино // шел</w:t>
      </w:r>
      <w:proofErr w:type="gramEnd"/>
      <w:r>
        <w:rPr>
          <w:sz w:val="28"/>
          <w:szCs w:val="28"/>
        </w:rPr>
        <w:t xml:space="preserve"> </w:t>
      </w:r>
      <w:r w:rsidRPr="004230F6">
        <w:rPr>
          <w:i/>
          <w:sz w:val="28"/>
          <w:szCs w:val="28"/>
        </w:rPr>
        <w:t>из</w:t>
      </w:r>
      <w:r>
        <w:rPr>
          <w:sz w:val="28"/>
          <w:szCs w:val="28"/>
        </w:rPr>
        <w:t xml:space="preserve"> кино. Благодаря предлогам мы узнаем о направлении движения. Нетрудно увидеть глубокие содержательные различия в таких примерах: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пальто – </w:t>
      </w:r>
      <w:r>
        <w:rPr>
          <w:i/>
          <w:sz w:val="28"/>
          <w:szCs w:val="28"/>
        </w:rPr>
        <w:t>без</w:t>
      </w:r>
      <w:r>
        <w:rPr>
          <w:sz w:val="28"/>
          <w:szCs w:val="28"/>
        </w:rPr>
        <w:t xml:space="preserve"> пальто; работал </w:t>
      </w:r>
      <w:r>
        <w:rPr>
          <w:i/>
          <w:sz w:val="28"/>
          <w:szCs w:val="28"/>
        </w:rPr>
        <w:t>и</w:t>
      </w:r>
      <w:r>
        <w:rPr>
          <w:sz w:val="28"/>
          <w:szCs w:val="28"/>
        </w:rPr>
        <w:t xml:space="preserve"> устал – работал, </w:t>
      </w:r>
      <w:r>
        <w:rPr>
          <w:i/>
          <w:sz w:val="28"/>
          <w:szCs w:val="28"/>
        </w:rPr>
        <w:t>хотя</w:t>
      </w:r>
      <w:r>
        <w:rPr>
          <w:sz w:val="28"/>
          <w:szCs w:val="28"/>
        </w:rPr>
        <w:t xml:space="preserve"> устал. 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Предлог</w:t>
      </w:r>
      <w:r>
        <w:rPr>
          <w:sz w:val="28"/>
          <w:szCs w:val="28"/>
        </w:rPr>
        <w:t xml:space="preserve"> – это служебная часть речи, выражающая отношение имени к другим словам в словосочетании и предложении.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Предлоги выражают различные отношения между действием и предметом (</w:t>
      </w:r>
      <w:r>
        <w:rPr>
          <w:i/>
          <w:sz w:val="28"/>
          <w:szCs w:val="28"/>
        </w:rPr>
        <w:t>идти по песку</w:t>
      </w:r>
      <w:r>
        <w:rPr>
          <w:sz w:val="28"/>
          <w:szCs w:val="28"/>
        </w:rPr>
        <w:t>), между предметами (</w:t>
      </w:r>
      <w:r>
        <w:rPr>
          <w:i/>
          <w:sz w:val="28"/>
          <w:szCs w:val="28"/>
        </w:rPr>
        <w:t>дом из кирпича</w:t>
      </w:r>
      <w:r>
        <w:rPr>
          <w:sz w:val="28"/>
          <w:szCs w:val="28"/>
        </w:rPr>
        <w:t>), между признаком и предметом (</w:t>
      </w:r>
      <w:r>
        <w:rPr>
          <w:i/>
          <w:sz w:val="28"/>
          <w:szCs w:val="28"/>
        </w:rPr>
        <w:t>мокрый после дождя</w:t>
      </w:r>
      <w:r>
        <w:rPr>
          <w:sz w:val="28"/>
          <w:szCs w:val="28"/>
        </w:rPr>
        <w:t>) и т.д.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Предлог в русском языке всегда стоит перед именем существительным или местоимением. </w:t>
      </w:r>
      <w:proofErr w:type="gramStart"/>
      <w:r>
        <w:rPr>
          <w:sz w:val="28"/>
          <w:szCs w:val="28"/>
        </w:rPr>
        <w:t>Это его функциональное свойство нашло закрепление и в самом термине «предлог», т.е. стоящий перед словом, в противоположность антонимичному термину «послелог» - функционируют, например, в японских, тюркских, финно-угорских и некоторых других языках.</w:t>
      </w:r>
      <w:proofErr w:type="gramEnd"/>
      <w:r>
        <w:rPr>
          <w:sz w:val="28"/>
          <w:szCs w:val="28"/>
        </w:rPr>
        <w:t xml:space="preserve"> Однако в русском языке есть предлог</w:t>
      </w:r>
      <w:r w:rsidR="00F238E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23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«исключение», который может стоять в пре- и постпозиции: не </w:t>
      </w:r>
      <w:r>
        <w:rPr>
          <w:i/>
          <w:sz w:val="28"/>
          <w:szCs w:val="28"/>
        </w:rPr>
        <w:t>ради</w:t>
      </w:r>
      <w:r>
        <w:rPr>
          <w:sz w:val="28"/>
          <w:szCs w:val="28"/>
        </w:rPr>
        <w:t xml:space="preserve"> славы… - Изводишь единого слова </w:t>
      </w:r>
      <w:r>
        <w:rPr>
          <w:i/>
          <w:sz w:val="28"/>
          <w:szCs w:val="28"/>
        </w:rPr>
        <w:t>ради</w:t>
      </w:r>
      <w:r>
        <w:rPr>
          <w:sz w:val="28"/>
          <w:szCs w:val="28"/>
        </w:rPr>
        <w:t xml:space="preserve"> тысячи тонн словесной руды (</w:t>
      </w:r>
      <w:proofErr w:type="spellStart"/>
      <w:r w:rsidR="004230F6">
        <w:rPr>
          <w:sz w:val="28"/>
          <w:szCs w:val="28"/>
        </w:rPr>
        <w:t>В.</w:t>
      </w:r>
      <w:r>
        <w:rPr>
          <w:sz w:val="28"/>
          <w:szCs w:val="28"/>
        </w:rPr>
        <w:t>Маяк</w:t>
      </w:r>
      <w:proofErr w:type="spellEnd"/>
      <w:r>
        <w:rPr>
          <w:sz w:val="28"/>
          <w:szCs w:val="28"/>
        </w:rPr>
        <w:t xml:space="preserve">.) На эту особенность предлога «ради» обратил внимание еще </w:t>
      </w:r>
      <w:proofErr w:type="spellStart"/>
      <w:r w:rsidR="00F238EF">
        <w:rPr>
          <w:sz w:val="28"/>
          <w:szCs w:val="28"/>
        </w:rPr>
        <w:t>М.В.</w:t>
      </w:r>
      <w:r>
        <w:rPr>
          <w:sz w:val="28"/>
          <w:szCs w:val="28"/>
        </w:rPr>
        <w:t>Ломоносов</w:t>
      </w:r>
      <w:proofErr w:type="spellEnd"/>
      <w:r>
        <w:rPr>
          <w:sz w:val="28"/>
          <w:szCs w:val="28"/>
        </w:rPr>
        <w:t xml:space="preserve">, который писал: </w:t>
      </w:r>
      <w:proofErr w:type="gramStart"/>
      <w:r>
        <w:rPr>
          <w:sz w:val="28"/>
          <w:szCs w:val="28"/>
        </w:rPr>
        <w:t xml:space="preserve">«Предлог </w:t>
      </w:r>
      <w:r>
        <w:rPr>
          <w:i/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напереди</w:t>
      </w:r>
      <w:proofErr w:type="spellEnd"/>
      <w:r>
        <w:rPr>
          <w:sz w:val="28"/>
          <w:szCs w:val="28"/>
        </w:rPr>
        <w:t xml:space="preserve"> и позади имени полагается и ту же силу в обоих местах имеет: ради бедности и бедности ради помилован» («Российская грамматика»).</w:t>
      </w:r>
      <w:proofErr w:type="gramEnd"/>
      <w:r>
        <w:rPr>
          <w:sz w:val="28"/>
          <w:szCs w:val="28"/>
        </w:rPr>
        <w:t xml:space="preserve"> Ср.: </w:t>
      </w:r>
      <w:r w:rsidRPr="00F238EF">
        <w:rPr>
          <w:i/>
          <w:sz w:val="28"/>
          <w:szCs w:val="28"/>
        </w:rPr>
        <w:t>ради Бога – Бога ради.</w:t>
      </w:r>
      <w:r>
        <w:rPr>
          <w:sz w:val="28"/>
          <w:szCs w:val="28"/>
        </w:rPr>
        <w:t xml:space="preserve"> После вопросительных местоимений: </w:t>
      </w:r>
      <w:r w:rsidRPr="00F238EF">
        <w:rPr>
          <w:i/>
          <w:sz w:val="28"/>
          <w:szCs w:val="28"/>
        </w:rPr>
        <w:t xml:space="preserve">чего </w:t>
      </w:r>
      <w:proofErr w:type="gramStart"/>
      <w:r w:rsidRPr="00F238EF">
        <w:rPr>
          <w:i/>
          <w:sz w:val="28"/>
          <w:szCs w:val="28"/>
        </w:rPr>
        <w:t>ради</w:t>
      </w:r>
      <w:proofErr w:type="gramEnd"/>
      <w:r>
        <w:rPr>
          <w:sz w:val="28"/>
          <w:szCs w:val="28"/>
        </w:rPr>
        <w:t>?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Морфологическими свойствами предлогов является отсутствие каких-либо морфологических категорий и полная неизменяемость слова.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Лексическим значением предлога как отдельно взятого слова</w:t>
      </w:r>
      <w:r w:rsidR="00F238E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значение того или иного отношения. Это отношение может быть или максимально абстрактным, широким, или более конкретным, узким. Однако в любом случае предлог имеет лексическое значение, различна лишь степень его абстрактности. Семантически «пустых» предлогов не существует.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первообразные предлоги многозначны: каждый из них способен выражать несколько разных отношений и, наоборот, одно и то же значение может передаваться разными предлогами. Например: </w:t>
      </w:r>
      <w:r w:rsidRPr="00F238EF">
        <w:rPr>
          <w:i/>
          <w:sz w:val="28"/>
          <w:szCs w:val="28"/>
        </w:rPr>
        <w:t>работать с другом</w:t>
      </w:r>
      <w:r w:rsidR="00F238EF">
        <w:rPr>
          <w:sz w:val="28"/>
          <w:szCs w:val="28"/>
        </w:rPr>
        <w:t xml:space="preserve"> (с кем?)</w:t>
      </w:r>
      <w:r>
        <w:rPr>
          <w:sz w:val="28"/>
          <w:szCs w:val="28"/>
        </w:rPr>
        <w:t xml:space="preserve"> – </w:t>
      </w:r>
      <w:r w:rsidRPr="00F238EF">
        <w:rPr>
          <w:i/>
          <w:sz w:val="28"/>
          <w:szCs w:val="28"/>
        </w:rPr>
        <w:t>работать с огоньком</w:t>
      </w:r>
      <w:r w:rsidR="00F238EF">
        <w:rPr>
          <w:sz w:val="28"/>
          <w:szCs w:val="28"/>
        </w:rPr>
        <w:t xml:space="preserve"> (как?)</w:t>
      </w:r>
      <w:r>
        <w:rPr>
          <w:sz w:val="28"/>
          <w:szCs w:val="28"/>
        </w:rPr>
        <w:t xml:space="preserve">; </w:t>
      </w:r>
      <w:r w:rsidRPr="00F238EF">
        <w:rPr>
          <w:i/>
          <w:sz w:val="28"/>
          <w:szCs w:val="28"/>
        </w:rPr>
        <w:t>ночевать в лесу</w:t>
      </w:r>
      <w:r>
        <w:rPr>
          <w:sz w:val="28"/>
          <w:szCs w:val="28"/>
        </w:rPr>
        <w:t xml:space="preserve"> – </w:t>
      </w:r>
      <w:r w:rsidRPr="00F238EF">
        <w:rPr>
          <w:i/>
          <w:sz w:val="28"/>
          <w:szCs w:val="28"/>
        </w:rPr>
        <w:t>стоять на берегу</w:t>
      </w:r>
      <w:r>
        <w:rPr>
          <w:sz w:val="28"/>
          <w:szCs w:val="28"/>
        </w:rPr>
        <w:t>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Предлоги выражают следующие основные отношения между словами: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>
        <w:rPr>
          <w:b/>
          <w:i/>
          <w:sz w:val="28"/>
          <w:szCs w:val="28"/>
        </w:rPr>
        <w:t>пространственные</w:t>
      </w:r>
      <w:r>
        <w:rPr>
          <w:sz w:val="28"/>
          <w:szCs w:val="28"/>
        </w:rPr>
        <w:t xml:space="preserve"> (в, с, за, на, возле, около, вокруг): выйти из дома, подняться на гору, жить в городе;</w:t>
      </w:r>
      <w:proofErr w:type="gramEnd"/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>
        <w:rPr>
          <w:b/>
          <w:i/>
          <w:sz w:val="28"/>
          <w:szCs w:val="28"/>
        </w:rPr>
        <w:t>временные</w:t>
      </w:r>
      <w:r>
        <w:rPr>
          <w:sz w:val="28"/>
          <w:szCs w:val="28"/>
        </w:rPr>
        <w:t xml:space="preserve">, или </w:t>
      </w:r>
      <w:proofErr w:type="spellStart"/>
      <w:r>
        <w:rPr>
          <w:sz w:val="28"/>
          <w:szCs w:val="28"/>
        </w:rPr>
        <w:t>темпоральные</w:t>
      </w:r>
      <w:proofErr w:type="spellEnd"/>
      <w:r>
        <w:rPr>
          <w:sz w:val="28"/>
          <w:szCs w:val="28"/>
        </w:rPr>
        <w:t xml:space="preserve"> (с, к, до, после, прежде, во время): закончить к весне, работать по утрам, после занятий, сделать за день;</w:t>
      </w:r>
      <w:proofErr w:type="gramEnd"/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>
        <w:rPr>
          <w:b/>
          <w:i/>
          <w:sz w:val="28"/>
          <w:szCs w:val="28"/>
        </w:rPr>
        <w:t xml:space="preserve">причинные, </w:t>
      </w:r>
      <w:r>
        <w:rPr>
          <w:sz w:val="28"/>
          <w:szCs w:val="28"/>
        </w:rPr>
        <w:t>или каузальные (по, из-за, от, ввиду, благодаря): опоздать из-за дождя, отчислить за неуспеваемость, сказать с досады;</w:t>
      </w:r>
      <w:proofErr w:type="gramEnd"/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/>
          <w:i/>
          <w:sz w:val="28"/>
          <w:szCs w:val="28"/>
        </w:rPr>
        <w:t>целевые</w:t>
      </w:r>
      <w:r>
        <w:rPr>
          <w:sz w:val="28"/>
          <w:szCs w:val="28"/>
        </w:rPr>
        <w:t xml:space="preserve">, или финальные (для,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, за, с): пойти за конспектом, остановиться для заправки;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>
        <w:rPr>
          <w:b/>
          <w:i/>
          <w:sz w:val="28"/>
          <w:szCs w:val="28"/>
        </w:rPr>
        <w:t>объектные</w:t>
      </w:r>
      <w:r>
        <w:rPr>
          <w:sz w:val="28"/>
          <w:szCs w:val="28"/>
        </w:rPr>
        <w:t xml:space="preserve"> (о, по, в, про): смотреть в зеркало, говорить о себе, скучать по дому; </w:t>
      </w:r>
      <w:proofErr w:type="gramEnd"/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>
        <w:rPr>
          <w:b/>
          <w:i/>
          <w:sz w:val="28"/>
          <w:szCs w:val="28"/>
        </w:rPr>
        <w:t>образа и способа действия</w:t>
      </w:r>
      <w:r>
        <w:rPr>
          <w:sz w:val="28"/>
          <w:szCs w:val="28"/>
        </w:rPr>
        <w:t xml:space="preserve"> (с, сквозь, без): работать с огоньком, говорить сквозь зубы, слушать без интереса;</w:t>
      </w:r>
      <w:proofErr w:type="gramEnd"/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b/>
          <w:i/>
          <w:sz w:val="28"/>
          <w:szCs w:val="28"/>
        </w:rPr>
        <w:t>сравнительные</w:t>
      </w:r>
      <w:r>
        <w:rPr>
          <w:sz w:val="28"/>
          <w:szCs w:val="28"/>
        </w:rPr>
        <w:t xml:space="preserve">, или компаративные (с,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наподобие): мужичок с ноготок, </w:t>
      </w:r>
      <w:r w:rsidR="00F238EF">
        <w:rPr>
          <w:sz w:val="28"/>
          <w:szCs w:val="28"/>
        </w:rPr>
        <w:t xml:space="preserve">птица </w:t>
      </w:r>
      <w:r>
        <w:rPr>
          <w:sz w:val="28"/>
          <w:szCs w:val="28"/>
        </w:rPr>
        <w:t>наподобие синицы;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b/>
          <w:i/>
          <w:sz w:val="28"/>
          <w:szCs w:val="28"/>
        </w:rPr>
        <w:t>сопроводительные</w:t>
      </w:r>
      <w:r>
        <w:rPr>
          <w:sz w:val="28"/>
          <w:szCs w:val="28"/>
        </w:rPr>
        <w:t xml:space="preserve">, или </w:t>
      </w:r>
      <w:proofErr w:type="spellStart"/>
      <w:r>
        <w:rPr>
          <w:sz w:val="28"/>
          <w:szCs w:val="28"/>
        </w:rPr>
        <w:t>комитативные</w:t>
      </w:r>
      <w:proofErr w:type="spellEnd"/>
      <w:r>
        <w:rPr>
          <w:sz w:val="28"/>
          <w:szCs w:val="28"/>
        </w:rPr>
        <w:t xml:space="preserve"> (с, вместе с): </w:t>
      </w:r>
      <w:r w:rsidR="004230F6">
        <w:rPr>
          <w:sz w:val="28"/>
          <w:szCs w:val="28"/>
        </w:rPr>
        <w:t xml:space="preserve">На солнышке </w:t>
      </w:r>
      <w:proofErr w:type="spellStart"/>
      <w:r>
        <w:rPr>
          <w:sz w:val="28"/>
          <w:szCs w:val="28"/>
        </w:rPr>
        <w:t>Полкан</w:t>
      </w:r>
      <w:proofErr w:type="spellEnd"/>
      <w:r>
        <w:rPr>
          <w:sz w:val="28"/>
          <w:szCs w:val="28"/>
        </w:rPr>
        <w:t xml:space="preserve"> с Барбосом</w:t>
      </w:r>
      <w:r w:rsidR="004230F6">
        <w:rPr>
          <w:sz w:val="28"/>
          <w:szCs w:val="28"/>
        </w:rPr>
        <w:t xml:space="preserve"> грелись;</w:t>
      </w:r>
      <w:r>
        <w:rPr>
          <w:sz w:val="28"/>
          <w:szCs w:val="28"/>
        </w:rPr>
        <w:t xml:space="preserve"> вместе с другом.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 своему образованию все предлоги делятся на </w:t>
      </w:r>
      <w:r>
        <w:rPr>
          <w:b/>
          <w:sz w:val="28"/>
          <w:szCs w:val="28"/>
        </w:rPr>
        <w:t>первообразные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производные</w:t>
      </w:r>
      <w:r>
        <w:rPr>
          <w:sz w:val="28"/>
          <w:szCs w:val="28"/>
        </w:rPr>
        <w:t xml:space="preserve">. Первообразные (первичные, непроизводные) предлоги объединяются в небольшую и </w:t>
      </w:r>
      <w:proofErr w:type="spellStart"/>
      <w:r>
        <w:rPr>
          <w:sz w:val="28"/>
          <w:szCs w:val="28"/>
        </w:rPr>
        <w:t>непополняющуюся</w:t>
      </w:r>
      <w:proofErr w:type="spellEnd"/>
      <w:r>
        <w:rPr>
          <w:sz w:val="28"/>
          <w:szCs w:val="28"/>
        </w:rPr>
        <w:t xml:space="preserve"> группу простейших слов, не связанных живыми словообразовательными отношениями с какими-либо знаменательными словами: </w:t>
      </w:r>
      <w:r>
        <w:rPr>
          <w:i/>
          <w:sz w:val="28"/>
          <w:szCs w:val="28"/>
        </w:rPr>
        <w:t xml:space="preserve">в, без, </w:t>
      </w:r>
      <w:proofErr w:type="gramStart"/>
      <w:r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>, из, над, по</w:t>
      </w:r>
      <w:r>
        <w:rPr>
          <w:sz w:val="28"/>
          <w:szCs w:val="28"/>
        </w:rPr>
        <w:t xml:space="preserve"> и др. Почти все такие предлоги многозначны. Многие из них способны употребляться более чем с одной падежной формой. Так, предлог </w:t>
      </w:r>
      <w:proofErr w:type="gramStart"/>
      <w:r>
        <w:rPr>
          <w:b/>
          <w:i/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имеет 27 </w:t>
      </w:r>
      <w:proofErr w:type="gramStart"/>
      <w:r>
        <w:rPr>
          <w:sz w:val="28"/>
          <w:szCs w:val="28"/>
        </w:rPr>
        <w:t>значений</w:t>
      </w:r>
      <w:proofErr w:type="gramEnd"/>
      <w:r>
        <w:rPr>
          <w:sz w:val="28"/>
          <w:szCs w:val="28"/>
        </w:rPr>
        <w:t xml:space="preserve">, предлог </w:t>
      </w:r>
      <w:r>
        <w:rPr>
          <w:b/>
          <w:i/>
          <w:sz w:val="28"/>
          <w:szCs w:val="28"/>
        </w:rPr>
        <w:t xml:space="preserve">на </w:t>
      </w:r>
      <w:r>
        <w:rPr>
          <w:sz w:val="28"/>
          <w:szCs w:val="28"/>
        </w:rPr>
        <w:t>– 28.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группе первообразных предлогов относятся также парные (двойные) предлоги-сращения: </w:t>
      </w:r>
      <w:proofErr w:type="gramStart"/>
      <w:r>
        <w:rPr>
          <w:sz w:val="28"/>
          <w:szCs w:val="28"/>
        </w:rPr>
        <w:t>из-за</w:t>
      </w:r>
      <w:proofErr w:type="gramEnd"/>
      <w:r>
        <w:rPr>
          <w:sz w:val="28"/>
          <w:szCs w:val="28"/>
        </w:rPr>
        <w:t>, из-под, по-над.</w:t>
      </w:r>
    </w:p>
    <w:p w:rsidR="003F55C4" w:rsidRDefault="003F55C4" w:rsidP="003F55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Производные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непервообразные</w:t>
      </w:r>
      <w:proofErr w:type="spellEnd"/>
      <w:r>
        <w:rPr>
          <w:sz w:val="28"/>
          <w:szCs w:val="28"/>
        </w:rPr>
        <w:t xml:space="preserve">, вторичные) предлоги – это предлоги, имеющие живые словообразовательные отношения и лексико-семантические связи со знаменательными словами, т.е. </w:t>
      </w:r>
      <w:proofErr w:type="gramStart"/>
      <w:r>
        <w:rPr>
          <w:sz w:val="28"/>
          <w:szCs w:val="28"/>
        </w:rPr>
        <w:t>они</w:t>
      </w:r>
      <w:proofErr w:type="gramEnd"/>
      <w:r>
        <w:rPr>
          <w:sz w:val="28"/>
          <w:szCs w:val="28"/>
        </w:rPr>
        <w:t xml:space="preserve"> мотивированы другими частями </w:t>
      </w:r>
      <w:r>
        <w:rPr>
          <w:sz w:val="28"/>
          <w:szCs w:val="28"/>
        </w:rPr>
        <w:lastRenderedPageBreak/>
        <w:t>речи. Среди них выделяют отыменные (именные), наречные и глагольные предлоги.</w:t>
      </w:r>
    </w:p>
    <w:p w:rsidR="00283C69" w:rsidRDefault="00283C69" w:rsidP="003F55C4">
      <w:pPr>
        <w:spacing w:line="276" w:lineRule="auto"/>
        <w:ind w:firstLine="357"/>
        <w:jc w:val="both"/>
        <w:rPr>
          <w:sz w:val="28"/>
        </w:rPr>
      </w:pPr>
      <w:r>
        <w:rPr>
          <w:sz w:val="28"/>
          <w:lang w:val="uk-UA"/>
        </w:rPr>
        <w:t xml:space="preserve">1. </w:t>
      </w:r>
      <w:proofErr w:type="spellStart"/>
      <w:r>
        <w:rPr>
          <w:b/>
          <w:bCs/>
          <w:sz w:val="28"/>
          <w:lang w:val="uk-UA"/>
        </w:rPr>
        <w:t>Отыменные</w:t>
      </w:r>
      <w:proofErr w:type="spellEnd"/>
      <w:r>
        <w:rPr>
          <w:b/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– </w:t>
      </w:r>
      <w:proofErr w:type="spellStart"/>
      <w:r>
        <w:rPr>
          <w:sz w:val="28"/>
          <w:lang w:val="uk-UA"/>
        </w:rPr>
        <w:t>соотносятся</w:t>
      </w:r>
      <w:proofErr w:type="spellEnd"/>
      <w:r>
        <w:rPr>
          <w:sz w:val="28"/>
          <w:lang w:val="uk-UA"/>
        </w:rPr>
        <w:t xml:space="preserve"> с ИС</w:t>
      </w:r>
      <w:r>
        <w:rPr>
          <w:sz w:val="28"/>
        </w:rPr>
        <w:t xml:space="preserve">: </w:t>
      </w:r>
      <w:r>
        <w:rPr>
          <w:i/>
          <w:iCs/>
          <w:sz w:val="28"/>
        </w:rPr>
        <w:t xml:space="preserve">в виде, в знак, в честь, перед лицом, под видом, в целях, путем при условии </w:t>
      </w:r>
      <w:r>
        <w:rPr>
          <w:sz w:val="28"/>
        </w:rPr>
        <w:t xml:space="preserve">и т.д. Большинство этих предлогов однозначно, выражаемые ими отношения соответствуют лексическим значениям тех существительных, с которыми они соотносятся. Ср.: </w:t>
      </w:r>
      <w:r>
        <w:rPr>
          <w:i/>
          <w:iCs/>
          <w:sz w:val="28"/>
        </w:rPr>
        <w:t xml:space="preserve">замечания </w:t>
      </w:r>
      <w:r w:rsidRPr="00821F98">
        <w:rPr>
          <w:i/>
          <w:iCs/>
          <w:sz w:val="28"/>
          <w:u w:val="single"/>
        </w:rPr>
        <w:t>в адрес</w:t>
      </w:r>
      <w:r>
        <w:rPr>
          <w:i/>
          <w:iCs/>
          <w:sz w:val="28"/>
        </w:rPr>
        <w:t xml:space="preserve"> диссертанта</w:t>
      </w:r>
      <w:r w:rsidR="00821F98">
        <w:rPr>
          <w:iCs/>
          <w:sz w:val="28"/>
        </w:rPr>
        <w:t xml:space="preserve"> (предлог)</w:t>
      </w:r>
      <w:r>
        <w:rPr>
          <w:i/>
          <w:iCs/>
          <w:sz w:val="28"/>
        </w:rPr>
        <w:t xml:space="preserve"> – в наш</w:t>
      </w:r>
      <w:r>
        <w:rPr>
          <w:sz w:val="28"/>
        </w:rPr>
        <w:t xml:space="preserve"> </w:t>
      </w:r>
      <w:r w:rsidRPr="00821F98">
        <w:rPr>
          <w:i/>
          <w:iCs/>
          <w:sz w:val="28"/>
          <w:u w:val="single"/>
        </w:rPr>
        <w:t>адрес</w:t>
      </w:r>
      <w:r w:rsidR="00821F98">
        <w:rPr>
          <w:iCs/>
          <w:sz w:val="28"/>
        </w:rPr>
        <w:t xml:space="preserve"> (ИС)</w:t>
      </w:r>
      <w:r>
        <w:rPr>
          <w:sz w:val="28"/>
        </w:rPr>
        <w:t>.</w:t>
      </w:r>
    </w:p>
    <w:p w:rsidR="00283C69" w:rsidRDefault="00283C69" w:rsidP="003F55C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b/>
          <w:bCs/>
          <w:sz w:val="28"/>
        </w:rPr>
        <w:t>Наречные</w:t>
      </w:r>
      <w:r>
        <w:rPr>
          <w:sz w:val="28"/>
        </w:rPr>
        <w:t xml:space="preserve"> – соотносятся с наречиями: </w:t>
      </w:r>
      <w:r>
        <w:rPr>
          <w:i/>
          <w:iCs/>
          <w:sz w:val="28"/>
        </w:rPr>
        <w:t>кругом, после, около, вблизи, вдоль, навстречу, напротив, сквозь, вопреки</w:t>
      </w:r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Одни из них окончательно перешли в предлоги (</w:t>
      </w:r>
      <w:r>
        <w:rPr>
          <w:i/>
          <w:iCs/>
          <w:sz w:val="28"/>
        </w:rPr>
        <w:t>вместо, среди, кроме</w:t>
      </w:r>
      <w:r>
        <w:rPr>
          <w:sz w:val="28"/>
        </w:rPr>
        <w:t>), другие употребляются и в значении наречий, и в значении предлогов (</w:t>
      </w:r>
      <w:r>
        <w:rPr>
          <w:i/>
          <w:iCs/>
          <w:sz w:val="28"/>
        </w:rPr>
        <w:t>вблизи, вокруг, внутри</w:t>
      </w:r>
      <w:r>
        <w:rPr>
          <w:sz w:val="28"/>
        </w:rPr>
        <w:t xml:space="preserve">). </w:t>
      </w:r>
      <w:proofErr w:type="gramEnd"/>
    </w:p>
    <w:p w:rsidR="00283C69" w:rsidRDefault="00283C69" w:rsidP="003F55C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b/>
          <w:bCs/>
          <w:sz w:val="28"/>
        </w:rPr>
        <w:t>Отглагольные</w:t>
      </w:r>
      <w:r>
        <w:rPr>
          <w:sz w:val="28"/>
        </w:rPr>
        <w:t xml:space="preserve"> предлоги по форме представляют собой деепричастия, в своем современном состоянии не связанные с парадигмой глагола и несущие в себе значение отношений: </w:t>
      </w:r>
      <w:proofErr w:type="gramStart"/>
      <w:r>
        <w:rPr>
          <w:i/>
          <w:iCs/>
          <w:sz w:val="28"/>
        </w:rPr>
        <w:t>благодаря</w:t>
      </w:r>
      <w:proofErr w:type="gramEnd"/>
      <w:r>
        <w:rPr>
          <w:i/>
          <w:iCs/>
          <w:sz w:val="28"/>
        </w:rPr>
        <w:t>, включая, спустя, начиная, не считая и др.</w:t>
      </w:r>
      <w:r>
        <w:rPr>
          <w:sz w:val="28"/>
        </w:rPr>
        <w:t xml:space="preserve"> Все такие предлоги однозначны, выражаемые ими отношения опираются на лексические значения соответствующих глаголов.</w:t>
      </w:r>
    </w:p>
    <w:p w:rsidR="00283C69" w:rsidRDefault="00283C69" w:rsidP="003F55C4">
      <w:pPr>
        <w:spacing w:line="276" w:lineRule="auto"/>
        <w:ind w:left="-357" w:firstLine="357"/>
        <w:jc w:val="both"/>
        <w:rPr>
          <w:sz w:val="28"/>
        </w:rPr>
      </w:pPr>
    </w:p>
    <w:p w:rsidR="00283C69" w:rsidRDefault="00283C69" w:rsidP="003F55C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По своему строению, или составу, предлоги делятся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простые и составные. </w:t>
      </w:r>
      <w:proofErr w:type="gramStart"/>
      <w:r>
        <w:rPr>
          <w:sz w:val="28"/>
        </w:rPr>
        <w:t xml:space="preserve">К </w:t>
      </w:r>
      <w:r>
        <w:rPr>
          <w:b/>
          <w:bCs/>
          <w:sz w:val="28"/>
        </w:rPr>
        <w:t>простым</w:t>
      </w:r>
      <w:r>
        <w:rPr>
          <w:sz w:val="28"/>
        </w:rPr>
        <w:t xml:space="preserve"> предлогам относятся все те предлоги (как первообразные, так и производные), которые состоят из одного слова: </w:t>
      </w:r>
      <w:r>
        <w:rPr>
          <w:i/>
          <w:iCs/>
          <w:sz w:val="28"/>
        </w:rPr>
        <w:t>в, за, от, через, между, сквозь</w:t>
      </w:r>
      <w:r>
        <w:rPr>
          <w:sz w:val="28"/>
        </w:rPr>
        <w:t xml:space="preserve">. </w:t>
      </w:r>
      <w:proofErr w:type="gramEnd"/>
    </w:p>
    <w:p w:rsidR="00283C69" w:rsidRDefault="00283C69" w:rsidP="003F55C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b/>
          <w:bCs/>
          <w:sz w:val="28"/>
        </w:rPr>
        <w:t>составным</w:t>
      </w:r>
      <w:r>
        <w:rPr>
          <w:sz w:val="28"/>
        </w:rPr>
        <w:t xml:space="preserve"> предлогам относятся те предлоги (всегда производные), которые состоят из двух или трех слов: формы имени, деепричастия или наречия в сочетании с одним или двумя первообразными предлогами: </w:t>
      </w:r>
      <w:r>
        <w:rPr>
          <w:i/>
          <w:iCs/>
          <w:sz w:val="28"/>
        </w:rPr>
        <w:t xml:space="preserve">вдали </w:t>
      </w:r>
      <w:proofErr w:type="gramStart"/>
      <w:r>
        <w:rPr>
          <w:i/>
          <w:iCs/>
          <w:sz w:val="28"/>
        </w:rPr>
        <w:t>от</w:t>
      </w:r>
      <w:proofErr w:type="gramEnd"/>
      <w:r>
        <w:rPr>
          <w:i/>
          <w:iCs/>
          <w:sz w:val="28"/>
        </w:rPr>
        <w:t xml:space="preserve">, согласно с, по отношению к, в зависимости от </w:t>
      </w:r>
      <w:r>
        <w:rPr>
          <w:sz w:val="28"/>
        </w:rPr>
        <w:t>и т.д.</w:t>
      </w:r>
    </w:p>
    <w:p w:rsidR="00283C69" w:rsidRDefault="00283C69" w:rsidP="003F55C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В некоторых пособиях и учебниках дается несколько иная классификация предлогов по их морфологическому составу: </w:t>
      </w:r>
      <w:r>
        <w:rPr>
          <w:b/>
          <w:bCs/>
          <w:sz w:val="28"/>
        </w:rPr>
        <w:t>простые</w:t>
      </w:r>
      <w:r>
        <w:rPr>
          <w:sz w:val="28"/>
        </w:rPr>
        <w:t xml:space="preserve"> предлоги (</w:t>
      </w:r>
      <w:r>
        <w:rPr>
          <w:i/>
          <w:iCs/>
          <w:sz w:val="28"/>
        </w:rPr>
        <w:t xml:space="preserve">в, </w:t>
      </w:r>
      <w:proofErr w:type="gramStart"/>
      <w:r>
        <w:rPr>
          <w:i/>
          <w:iCs/>
          <w:sz w:val="28"/>
        </w:rPr>
        <w:t>к</w:t>
      </w:r>
      <w:proofErr w:type="gramEnd"/>
      <w:r>
        <w:rPr>
          <w:i/>
          <w:iCs/>
          <w:sz w:val="28"/>
        </w:rPr>
        <w:t>,</w:t>
      </w:r>
      <w:r>
        <w:rPr>
          <w:sz w:val="28"/>
        </w:rPr>
        <w:t xml:space="preserve"> </w:t>
      </w:r>
      <w:r>
        <w:rPr>
          <w:i/>
          <w:iCs/>
          <w:sz w:val="28"/>
        </w:rPr>
        <w:t>наподобие</w:t>
      </w:r>
      <w:r>
        <w:rPr>
          <w:sz w:val="28"/>
        </w:rPr>
        <w:t xml:space="preserve">), </w:t>
      </w:r>
      <w:r>
        <w:rPr>
          <w:b/>
          <w:bCs/>
          <w:sz w:val="28"/>
        </w:rPr>
        <w:t>сложные</w:t>
      </w:r>
      <w:r>
        <w:rPr>
          <w:sz w:val="28"/>
        </w:rPr>
        <w:t xml:space="preserve"> (</w:t>
      </w:r>
      <w:r>
        <w:rPr>
          <w:i/>
          <w:iCs/>
          <w:sz w:val="28"/>
        </w:rPr>
        <w:t>из-за, из-под</w:t>
      </w:r>
      <w:r>
        <w:rPr>
          <w:sz w:val="28"/>
        </w:rPr>
        <w:t xml:space="preserve">), </w:t>
      </w:r>
      <w:r>
        <w:rPr>
          <w:b/>
          <w:bCs/>
          <w:sz w:val="28"/>
        </w:rPr>
        <w:t>составные</w:t>
      </w:r>
      <w:r>
        <w:rPr>
          <w:sz w:val="28"/>
        </w:rPr>
        <w:t xml:space="preserve"> (</w:t>
      </w:r>
      <w:r>
        <w:rPr>
          <w:i/>
          <w:iCs/>
          <w:sz w:val="28"/>
        </w:rPr>
        <w:t>в ответ на</w:t>
      </w:r>
      <w:r>
        <w:rPr>
          <w:sz w:val="28"/>
        </w:rPr>
        <w:t>).</w:t>
      </w:r>
    </w:p>
    <w:p w:rsidR="00283C69" w:rsidRDefault="003F55C4" w:rsidP="003F55C4">
      <w:pPr>
        <w:pStyle w:val="a3"/>
        <w:spacing w:line="276" w:lineRule="auto"/>
        <w:ind w:left="0"/>
        <w:jc w:val="both"/>
        <w:rPr>
          <w:i/>
          <w:iCs/>
          <w:sz w:val="28"/>
        </w:rPr>
      </w:pPr>
      <w:r>
        <w:rPr>
          <w:sz w:val="28"/>
        </w:rPr>
        <w:t xml:space="preserve">     </w:t>
      </w:r>
      <w:r w:rsidR="00283C69">
        <w:rPr>
          <w:sz w:val="28"/>
        </w:rPr>
        <w:t xml:space="preserve">Предложные сочетания отличаются от омонимичных свободных сочетаний лишь в контексте: </w:t>
      </w:r>
      <w:r w:rsidR="00283C69">
        <w:rPr>
          <w:i/>
          <w:iCs/>
          <w:sz w:val="28"/>
        </w:rPr>
        <w:t xml:space="preserve">Действовать </w:t>
      </w:r>
      <w:r w:rsidR="00283C69" w:rsidRPr="003F55C4">
        <w:rPr>
          <w:i/>
          <w:iCs/>
          <w:sz w:val="28"/>
          <w:u w:val="single"/>
        </w:rPr>
        <w:t>в зависимости</w:t>
      </w:r>
      <w:r w:rsidR="00283C69">
        <w:rPr>
          <w:i/>
          <w:iCs/>
          <w:sz w:val="28"/>
        </w:rPr>
        <w:t xml:space="preserve"> от обстоятельств </w:t>
      </w:r>
      <w:r>
        <w:rPr>
          <w:iCs/>
          <w:sz w:val="28"/>
        </w:rPr>
        <w:t xml:space="preserve">(предлог) </w:t>
      </w:r>
      <w:r w:rsidR="00283C69">
        <w:rPr>
          <w:i/>
          <w:iCs/>
          <w:sz w:val="28"/>
        </w:rPr>
        <w:t xml:space="preserve">– Находиться </w:t>
      </w:r>
      <w:r w:rsidR="00283C69" w:rsidRPr="003F55C4">
        <w:rPr>
          <w:i/>
          <w:iCs/>
          <w:sz w:val="28"/>
        </w:rPr>
        <w:t xml:space="preserve">в </w:t>
      </w:r>
      <w:r w:rsidR="00283C69" w:rsidRPr="003F55C4">
        <w:rPr>
          <w:i/>
          <w:iCs/>
          <w:sz w:val="28"/>
          <w:u w:val="single"/>
        </w:rPr>
        <w:t>зависимости</w:t>
      </w:r>
      <w:r w:rsidR="00283C69">
        <w:rPr>
          <w:i/>
          <w:iCs/>
          <w:sz w:val="28"/>
        </w:rPr>
        <w:t xml:space="preserve"> от родителей</w:t>
      </w:r>
      <w:r>
        <w:rPr>
          <w:i/>
          <w:iCs/>
          <w:sz w:val="28"/>
        </w:rPr>
        <w:t xml:space="preserve"> </w:t>
      </w:r>
      <w:r w:rsidRPr="003F55C4">
        <w:rPr>
          <w:iCs/>
          <w:sz w:val="28"/>
        </w:rPr>
        <w:t>(существительное</w:t>
      </w:r>
      <w:r>
        <w:rPr>
          <w:iCs/>
          <w:sz w:val="28"/>
        </w:rPr>
        <w:t>)</w:t>
      </w:r>
      <w:r w:rsidR="00283C69">
        <w:rPr>
          <w:i/>
          <w:iCs/>
          <w:sz w:val="28"/>
        </w:rPr>
        <w:t>.</w:t>
      </w:r>
    </w:p>
    <w:p w:rsidR="00283C69" w:rsidRPr="003F55C4" w:rsidRDefault="00283C69" w:rsidP="003F55C4">
      <w:pPr>
        <w:spacing w:line="276" w:lineRule="auto"/>
        <w:ind w:left="-357" w:firstLine="357"/>
        <w:jc w:val="center"/>
        <w:rPr>
          <w:b/>
          <w:i/>
          <w:sz w:val="28"/>
          <w:szCs w:val="28"/>
        </w:rPr>
      </w:pPr>
      <w:r w:rsidRPr="003F55C4">
        <w:rPr>
          <w:b/>
          <w:i/>
          <w:sz w:val="28"/>
          <w:szCs w:val="28"/>
        </w:rPr>
        <w:t>Схема разбора предлогов</w:t>
      </w:r>
    </w:p>
    <w:p w:rsidR="00283C69" w:rsidRDefault="00283C69" w:rsidP="003F55C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Часть речи.</w:t>
      </w:r>
    </w:p>
    <w:p w:rsidR="00283C69" w:rsidRDefault="00283C69" w:rsidP="003F55C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Разряд по значению.</w:t>
      </w:r>
    </w:p>
    <w:p w:rsidR="00283C69" w:rsidRDefault="00283C69" w:rsidP="003F55C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Разряд по структуре (простой, составной).</w:t>
      </w:r>
    </w:p>
    <w:p w:rsidR="00283C69" w:rsidRDefault="00283C69" w:rsidP="003F55C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Разряд по образованию (</w:t>
      </w:r>
      <w:proofErr w:type="spellStart"/>
      <w:r>
        <w:rPr>
          <w:sz w:val="28"/>
        </w:rPr>
        <w:t>производн</w:t>
      </w:r>
      <w:proofErr w:type="spellEnd"/>
      <w:proofErr w:type="gramStart"/>
      <w:r>
        <w:rPr>
          <w:sz w:val="28"/>
        </w:rPr>
        <w:t>.-</w:t>
      </w:r>
      <w:proofErr w:type="spellStart"/>
      <w:proofErr w:type="gramEnd"/>
      <w:r>
        <w:rPr>
          <w:sz w:val="28"/>
        </w:rPr>
        <w:t>непроизв</w:t>
      </w:r>
      <w:proofErr w:type="spellEnd"/>
      <w:r>
        <w:rPr>
          <w:sz w:val="28"/>
        </w:rPr>
        <w:t>.), соотношение с ЧР.</w:t>
      </w:r>
    </w:p>
    <w:p w:rsidR="00283C69" w:rsidRDefault="00283C69" w:rsidP="003F55C4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С каким падежом употребляется.</w:t>
      </w:r>
    </w:p>
    <w:p w:rsidR="00C57B02" w:rsidRDefault="00C57B02" w:rsidP="00283C69">
      <w:pPr>
        <w:spacing w:line="360" w:lineRule="auto"/>
        <w:ind w:left="-357"/>
        <w:jc w:val="center"/>
        <w:rPr>
          <w:b/>
          <w:bCs/>
          <w:sz w:val="32"/>
          <w:lang w:val="uk-UA"/>
        </w:rPr>
      </w:pPr>
    </w:p>
    <w:p w:rsidR="00283C69" w:rsidRDefault="00283C69" w:rsidP="00283C69">
      <w:pPr>
        <w:spacing w:line="360" w:lineRule="auto"/>
        <w:ind w:left="-357"/>
        <w:jc w:val="center"/>
        <w:rPr>
          <w:b/>
          <w:bCs/>
          <w:sz w:val="32"/>
          <w:lang w:val="uk-UA"/>
        </w:rPr>
      </w:pPr>
      <w:proofErr w:type="spellStart"/>
      <w:r>
        <w:rPr>
          <w:b/>
          <w:bCs/>
          <w:sz w:val="32"/>
          <w:lang w:val="uk-UA"/>
        </w:rPr>
        <w:lastRenderedPageBreak/>
        <w:t>Союзы</w:t>
      </w:r>
      <w:proofErr w:type="spellEnd"/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  <w:lang w:val="en-US"/>
        </w:rPr>
      </w:pPr>
      <w:r>
        <w:rPr>
          <w:b/>
          <w:bCs/>
          <w:sz w:val="28"/>
        </w:rPr>
        <w:t xml:space="preserve">Союзы </w:t>
      </w:r>
      <w:r>
        <w:rPr>
          <w:sz w:val="28"/>
        </w:rPr>
        <w:t xml:space="preserve">– это служебные слова, выражающие синтаксические отношения между членами предложения, частями сложного предложения и отдельными предложениями. Например: </w:t>
      </w:r>
      <w:r>
        <w:rPr>
          <w:i/>
          <w:iCs/>
          <w:sz w:val="28"/>
        </w:rPr>
        <w:t xml:space="preserve">Мягко стелет, </w:t>
      </w:r>
      <w:r>
        <w:rPr>
          <w:b/>
          <w:bCs/>
          <w:i/>
          <w:iCs/>
          <w:sz w:val="28"/>
        </w:rPr>
        <w:t>да</w:t>
      </w:r>
      <w:r>
        <w:rPr>
          <w:i/>
          <w:iCs/>
          <w:sz w:val="28"/>
        </w:rPr>
        <w:t xml:space="preserve"> жестко спать. Белым </w:t>
      </w:r>
      <w:r>
        <w:rPr>
          <w:b/>
          <w:bCs/>
          <w:i/>
          <w:iCs/>
          <w:sz w:val="28"/>
        </w:rPr>
        <w:t>и</w:t>
      </w:r>
      <w:r>
        <w:rPr>
          <w:i/>
          <w:iCs/>
          <w:sz w:val="28"/>
        </w:rPr>
        <w:t xml:space="preserve"> розовым цветут сады.</w:t>
      </w:r>
      <w:r>
        <w:rPr>
          <w:sz w:val="28"/>
        </w:rPr>
        <w:t xml:space="preserve"> 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Значение союзов коренным образом отличается от значения предлогов:</w:t>
      </w:r>
    </w:p>
    <w:p w:rsidR="00B91B7E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1) союзы соединяют грамматически однородные, равноправные члены предложения, а предлоги устанавливаю</w:t>
      </w:r>
      <w:r w:rsidR="00B91B7E">
        <w:rPr>
          <w:sz w:val="28"/>
        </w:rPr>
        <w:t>т</w:t>
      </w:r>
      <w:r>
        <w:rPr>
          <w:sz w:val="28"/>
        </w:rPr>
        <w:t xml:space="preserve"> отношения между неоднородными членами предложения;</w:t>
      </w:r>
      <w:r w:rsidRPr="00283C69">
        <w:rPr>
          <w:sz w:val="28"/>
        </w:rPr>
        <w:t xml:space="preserve"> 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2) союзы не связаны с грамматическими формами тех слов, которые они соединяют, а предлоги связаны с определенными формами управляемых слов;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3) предлоги осуществляют свою служебную функцию в обязательном единстве с падежными формами существительного (или местоимения-существительного), тогда как союзы безразличны к принадлежности соединяемых слов к частям речи;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4) союзы соединяют не только члены пр</w:t>
      </w:r>
      <w:r w:rsidR="00B91B7E">
        <w:rPr>
          <w:sz w:val="28"/>
        </w:rPr>
        <w:t>едложения, но и части сложного предложения</w:t>
      </w:r>
      <w:r>
        <w:rPr>
          <w:sz w:val="28"/>
        </w:rPr>
        <w:t>, и самостоятельные</w:t>
      </w:r>
      <w:r w:rsidR="00B91B7E" w:rsidRPr="00B91B7E">
        <w:rPr>
          <w:sz w:val="28"/>
        </w:rPr>
        <w:t xml:space="preserve"> </w:t>
      </w:r>
      <w:r w:rsidR="00B91B7E">
        <w:rPr>
          <w:sz w:val="28"/>
        </w:rPr>
        <w:t>предложения</w:t>
      </w:r>
      <w:r>
        <w:rPr>
          <w:sz w:val="28"/>
        </w:rPr>
        <w:t xml:space="preserve"> в составе связного текста, а предлоги устанавливают отношения только между членами предложения.</w:t>
      </w:r>
    </w:p>
    <w:p w:rsidR="00283C69" w:rsidRDefault="00283C69" w:rsidP="00C57B02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t xml:space="preserve">По синтаксическим свойствам союзы делятся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i/>
          <w:iCs/>
          <w:sz w:val="28"/>
        </w:rPr>
        <w:t>сочинительные и подчинительные</w:t>
      </w:r>
      <w:r>
        <w:rPr>
          <w:sz w:val="28"/>
        </w:rPr>
        <w:t xml:space="preserve">. </w:t>
      </w:r>
      <w:r>
        <w:rPr>
          <w:b/>
          <w:bCs/>
          <w:sz w:val="28"/>
        </w:rPr>
        <w:t>Сочинительные союзы</w:t>
      </w:r>
      <w:r>
        <w:rPr>
          <w:sz w:val="28"/>
        </w:rPr>
        <w:t xml:space="preserve">  связывают однородные члены предложения и части сложносочиненного предложения (синтаксически равноправные компоненты), не входят ни в одну из частей: </w:t>
      </w:r>
      <w:r>
        <w:rPr>
          <w:i/>
          <w:iCs/>
          <w:sz w:val="28"/>
        </w:rPr>
        <w:t xml:space="preserve">Неудача </w:t>
      </w:r>
      <w:r w:rsidRPr="00B91B7E">
        <w:rPr>
          <w:b/>
          <w:i/>
          <w:iCs/>
          <w:sz w:val="28"/>
        </w:rPr>
        <w:t>или</w:t>
      </w:r>
      <w:r>
        <w:rPr>
          <w:i/>
          <w:iCs/>
          <w:sz w:val="28"/>
        </w:rPr>
        <w:t xml:space="preserve"> разбивает жизнь, </w:t>
      </w:r>
      <w:r w:rsidRPr="00B91B7E">
        <w:rPr>
          <w:b/>
          <w:i/>
          <w:iCs/>
          <w:sz w:val="28"/>
        </w:rPr>
        <w:t>или</w:t>
      </w:r>
      <w:r>
        <w:rPr>
          <w:i/>
          <w:iCs/>
          <w:sz w:val="28"/>
        </w:rPr>
        <w:t xml:space="preserve"> закаляет ее.  Тот день был солнцем переполнен, </w:t>
      </w:r>
      <w:r w:rsidRPr="00B91B7E">
        <w:rPr>
          <w:b/>
          <w:i/>
          <w:iCs/>
          <w:sz w:val="28"/>
        </w:rPr>
        <w:t>и</w:t>
      </w:r>
      <w:r>
        <w:rPr>
          <w:i/>
          <w:iCs/>
          <w:sz w:val="28"/>
        </w:rPr>
        <w:t xml:space="preserve"> разбивались в брызги волны…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b/>
          <w:bCs/>
          <w:sz w:val="28"/>
        </w:rPr>
        <w:t>Подчинительные союзы</w:t>
      </w:r>
      <w:r>
        <w:rPr>
          <w:sz w:val="28"/>
        </w:rPr>
        <w:t xml:space="preserve"> связывают синтаксически неравноправные (зависимые) компоненты, чаще всего части сложноподчиненного предложения, входят в грамматически зависимую часть: </w:t>
      </w:r>
      <w:r>
        <w:rPr>
          <w:i/>
          <w:iCs/>
          <w:sz w:val="28"/>
        </w:rPr>
        <w:t xml:space="preserve">А мне не верится, </w:t>
      </w:r>
      <w:r w:rsidRPr="00B91B7E">
        <w:rPr>
          <w:b/>
          <w:i/>
          <w:iCs/>
          <w:sz w:val="28"/>
        </w:rPr>
        <w:t>что</w:t>
      </w:r>
      <w:r>
        <w:rPr>
          <w:i/>
          <w:iCs/>
          <w:sz w:val="28"/>
        </w:rPr>
        <w:t xml:space="preserve"> где-то прошло, </w:t>
      </w:r>
      <w:proofErr w:type="gramStart"/>
      <w:r>
        <w:rPr>
          <w:i/>
          <w:iCs/>
          <w:sz w:val="28"/>
        </w:rPr>
        <w:t>сгорело наше лето…</w:t>
      </w:r>
      <w:r>
        <w:rPr>
          <w:sz w:val="28"/>
        </w:rPr>
        <w:t>Подчинительные союзы могут</w:t>
      </w:r>
      <w:proofErr w:type="gramEnd"/>
      <w:r>
        <w:rPr>
          <w:sz w:val="28"/>
        </w:rPr>
        <w:t xml:space="preserve"> употребляться также и в простом предложении (обычно сравнительные </w:t>
      </w:r>
      <w:r>
        <w:rPr>
          <w:b/>
          <w:bCs/>
          <w:i/>
          <w:iCs/>
          <w:sz w:val="28"/>
        </w:rPr>
        <w:t>как, что, словно, будто</w:t>
      </w:r>
      <w:r>
        <w:rPr>
          <w:sz w:val="28"/>
        </w:rPr>
        <w:t xml:space="preserve">): </w:t>
      </w:r>
      <w:r>
        <w:rPr>
          <w:i/>
          <w:iCs/>
          <w:sz w:val="28"/>
        </w:rPr>
        <w:t xml:space="preserve">Книги вошли в мою жизнь </w:t>
      </w:r>
      <w:r w:rsidRPr="00B91B7E">
        <w:rPr>
          <w:b/>
          <w:i/>
          <w:iCs/>
          <w:sz w:val="28"/>
        </w:rPr>
        <w:t>как</w:t>
      </w:r>
      <w:r>
        <w:rPr>
          <w:i/>
          <w:iCs/>
          <w:sz w:val="28"/>
        </w:rPr>
        <w:t xml:space="preserve"> великое чудо. У нее глаза </w:t>
      </w:r>
      <w:r w:rsidRPr="00B91B7E">
        <w:rPr>
          <w:b/>
          <w:i/>
          <w:iCs/>
          <w:sz w:val="28"/>
        </w:rPr>
        <w:t>что</w:t>
      </w:r>
      <w:r>
        <w:rPr>
          <w:i/>
          <w:iCs/>
          <w:sz w:val="28"/>
        </w:rPr>
        <w:t xml:space="preserve"> море</w:t>
      </w:r>
      <w:r>
        <w:rPr>
          <w:sz w:val="28"/>
        </w:rPr>
        <w:t>.</w:t>
      </w:r>
    </w:p>
    <w:p w:rsidR="00C57B02" w:rsidRDefault="00283C69" w:rsidP="00C57B02">
      <w:pPr>
        <w:spacing w:line="360" w:lineRule="auto"/>
        <w:ind w:left="-357" w:firstLine="357"/>
        <w:jc w:val="center"/>
        <w:rPr>
          <w:b/>
          <w:bCs/>
          <w:sz w:val="28"/>
        </w:rPr>
      </w:pPr>
      <w:r>
        <w:rPr>
          <w:b/>
          <w:bCs/>
          <w:sz w:val="28"/>
        </w:rPr>
        <w:t>Разряды сочинительных союзов по значению</w:t>
      </w:r>
    </w:p>
    <w:p w:rsidR="00283C69" w:rsidRDefault="00283C69" w:rsidP="00C57B02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t xml:space="preserve">1. </w:t>
      </w:r>
      <w:r>
        <w:rPr>
          <w:b/>
          <w:bCs/>
          <w:i/>
          <w:iCs/>
          <w:sz w:val="28"/>
        </w:rPr>
        <w:t>Соединительные</w:t>
      </w:r>
      <w:r>
        <w:rPr>
          <w:sz w:val="28"/>
        </w:rPr>
        <w:t xml:space="preserve"> – выражают отношение перечисления (</w:t>
      </w:r>
      <w:r>
        <w:rPr>
          <w:i/>
          <w:iCs/>
          <w:sz w:val="28"/>
        </w:rPr>
        <w:t>и, да, ни-ни, также, тоже</w:t>
      </w:r>
      <w:r>
        <w:rPr>
          <w:sz w:val="28"/>
        </w:rPr>
        <w:t xml:space="preserve">): </w:t>
      </w:r>
      <w:r>
        <w:rPr>
          <w:i/>
          <w:iCs/>
          <w:sz w:val="28"/>
        </w:rPr>
        <w:t xml:space="preserve">А я уже на </w:t>
      </w:r>
      <w:proofErr w:type="gramStart"/>
      <w:r>
        <w:rPr>
          <w:i/>
          <w:iCs/>
          <w:sz w:val="28"/>
        </w:rPr>
        <w:t>финишной</w:t>
      </w:r>
      <w:proofErr w:type="gramEnd"/>
      <w:r>
        <w:rPr>
          <w:i/>
          <w:iCs/>
          <w:sz w:val="28"/>
        </w:rPr>
        <w:t xml:space="preserve"> прямой, </w:t>
      </w:r>
      <w:r w:rsidRPr="00C57B02">
        <w:rPr>
          <w:b/>
          <w:i/>
          <w:iCs/>
          <w:sz w:val="28"/>
        </w:rPr>
        <w:t>и</w:t>
      </w:r>
      <w:r>
        <w:rPr>
          <w:i/>
          <w:iCs/>
          <w:sz w:val="28"/>
        </w:rPr>
        <w:t xml:space="preserve"> расстоянье с каждым днем короче.</w:t>
      </w:r>
    </w:p>
    <w:p w:rsidR="00283C69" w:rsidRDefault="00283C69" w:rsidP="00C57B02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t xml:space="preserve">2. </w:t>
      </w:r>
      <w:proofErr w:type="gramStart"/>
      <w:r>
        <w:rPr>
          <w:b/>
          <w:bCs/>
          <w:i/>
          <w:iCs/>
          <w:sz w:val="28"/>
        </w:rPr>
        <w:t>Противительные</w:t>
      </w:r>
      <w:r>
        <w:rPr>
          <w:sz w:val="28"/>
        </w:rPr>
        <w:t xml:space="preserve"> – выражают отношение противопоставления или несоответствия (</w:t>
      </w:r>
      <w:r>
        <w:rPr>
          <w:i/>
          <w:iCs/>
          <w:sz w:val="28"/>
        </w:rPr>
        <w:t>а, но, да, зато, же, все же, однако):</w:t>
      </w:r>
      <w:proofErr w:type="gramEnd"/>
      <w:r>
        <w:rPr>
          <w:i/>
          <w:iCs/>
          <w:sz w:val="28"/>
        </w:rPr>
        <w:t xml:space="preserve"> Ум имей хоть маленький, </w:t>
      </w:r>
      <w:r w:rsidRPr="00C57B02">
        <w:rPr>
          <w:b/>
          <w:i/>
          <w:iCs/>
          <w:sz w:val="28"/>
        </w:rPr>
        <w:t>да</w:t>
      </w:r>
      <w:r>
        <w:rPr>
          <w:i/>
          <w:iCs/>
          <w:sz w:val="28"/>
        </w:rPr>
        <w:t xml:space="preserve"> свой.</w:t>
      </w:r>
    </w:p>
    <w:p w:rsidR="00283C69" w:rsidRDefault="00283C69" w:rsidP="00C57B02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lastRenderedPageBreak/>
        <w:t xml:space="preserve">3. </w:t>
      </w:r>
      <w:r>
        <w:rPr>
          <w:b/>
          <w:bCs/>
          <w:i/>
          <w:iCs/>
          <w:sz w:val="28"/>
        </w:rPr>
        <w:t>Разделительные</w:t>
      </w:r>
      <w:r>
        <w:rPr>
          <w:sz w:val="28"/>
        </w:rPr>
        <w:t xml:space="preserve"> – выражают отношение взаимоисключения или чередования (</w:t>
      </w:r>
      <w:r>
        <w:rPr>
          <w:i/>
          <w:iCs/>
          <w:sz w:val="28"/>
        </w:rPr>
        <w:t xml:space="preserve">либо, или, то-то, не </w:t>
      </w:r>
      <w:proofErr w:type="gramStart"/>
      <w:r>
        <w:rPr>
          <w:i/>
          <w:iCs/>
          <w:sz w:val="28"/>
        </w:rPr>
        <w:t>то-не</w:t>
      </w:r>
      <w:proofErr w:type="gramEnd"/>
      <w:r>
        <w:rPr>
          <w:i/>
          <w:iCs/>
          <w:sz w:val="28"/>
        </w:rPr>
        <w:t xml:space="preserve"> то, то ли-то ли): А за окном </w:t>
      </w:r>
      <w:r w:rsidRPr="00C57B02">
        <w:rPr>
          <w:b/>
          <w:i/>
          <w:iCs/>
          <w:sz w:val="28"/>
        </w:rPr>
        <w:t>то</w:t>
      </w:r>
      <w:r>
        <w:rPr>
          <w:i/>
          <w:iCs/>
          <w:sz w:val="28"/>
        </w:rPr>
        <w:t xml:space="preserve"> дождь, </w:t>
      </w:r>
      <w:r w:rsidRPr="00C57B02">
        <w:rPr>
          <w:b/>
          <w:i/>
          <w:iCs/>
          <w:sz w:val="28"/>
        </w:rPr>
        <w:t>то</w:t>
      </w:r>
      <w:r>
        <w:rPr>
          <w:i/>
          <w:iCs/>
          <w:sz w:val="28"/>
        </w:rPr>
        <w:t xml:space="preserve"> снег…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b/>
          <w:bCs/>
          <w:i/>
          <w:iCs/>
          <w:sz w:val="28"/>
        </w:rPr>
        <w:t>Сопоставительные</w:t>
      </w:r>
      <w:r>
        <w:rPr>
          <w:sz w:val="28"/>
        </w:rPr>
        <w:t xml:space="preserve">  (</w:t>
      </w:r>
      <w:proofErr w:type="spellStart"/>
      <w:r>
        <w:rPr>
          <w:sz w:val="28"/>
        </w:rPr>
        <w:t>Гужва</w:t>
      </w:r>
      <w:proofErr w:type="spellEnd"/>
      <w:r>
        <w:rPr>
          <w:sz w:val="28"/>
        </w:rPr>
        <w:t xml:space="preserve"> – градационные): </w:t>
      </w:r>
      <w:r>
        <w:rPr>
          <w:i/>
          <w:iCs/>
          <w:sz w:val="28"/>
        </w:rPr>
        <w:t>как – так и, не только – но и, не столько – сколько:</w:t>
      </w:r>
      <w:proofErr w:type="gramEnd"/>
      <w:r>
        <w:rPr>
          <w:i/>
          <w:iCs/>
          <w:sz w:val="28"/>
        </w:rPr>
        <w:t xml:space="preserve"> </w:t>
      </w:r>
      <w:r w:rsidRPr="00C57B02">
        <w:rPr>
          <w:b/>
          <w:i/>
          <w:iCs/>
          <w:sz w:val="28"/>
        </w:rPr>
        <w:t>Как</w:t>
      </w:r>
      <w:r>
        <w:rPr>
          <w:i/>
          <w:iCs/>
          <w:sz w:val="28"/>
        </w:rPr>
        <w:t xml:space="preserve"> жить, </w:t>
      </w:r>
      <w:r w:rsidRPr="00C57B02">
        <w:rPr>
          <w:b/>
          <w:i/>
          <w:iCs/>
          <w:sz w:val="28"/>
        </w:rPr>
        <w:t>так</w:t>
      </w:r>
      <w:r>
        <w:rPr>
          <w:i/>
          <w:iCs/>
          <w:sz w:val="28"/>
        </w:rPr>
        <w:t xml:space="preserve"> </w:t>
      </w:r>
      <w:r w:rsidRPr="00C57B02">
        <w:rPr>
          <w:b/>
          <w:i/>
          <w:iCs/>
          <w:sz w:val="28"/>
        </w:rPr>
        <w:t>и</w:t>
      </w:r>
      <w:r>
        <w:rPr>
          <w:i/>
          <w:iCs/>
          <w:sz w:val="28"/>
        </w:rPr>
        <w:t xml:space="preserve"> </w:t>
      </w:r>
      <w:proofErr w:type="gramStart"/>
      <w:r>
        <w:rPr>
          <w:i/>
          <w:iCs/>
          <w:sz w:val="28"/>
        </w:rPr>
        <w:t>читать</w:t>
      </w:r>
      <w:proofErr w:type="gramEnd"/>
      <w:r>
        <w:rPr>
          <w:i/>
          <w:iCs/>
          <w:sz w:val="28"/>
        </w:rPr>
        <w:t xml:space="preserve"> вприпрыжку не следует</w:t>
      </w:r>
      <w:r>
        <w:rPr>
          <w:sz w:val="28"/>
        </w:rPr>
        <w:t>.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b/>
          <w:bCs/>
          <w:i/>
          <w:iCs/>
          <w:sz w:val="28"/>
        </w:rPr>
        <w:t>Присоединительные</w:t>
      </w:r>
      <w:r>
        <w:rPr>
          <w:sz w:val="28"/>
        </w:rPr>
        <w:t xml:space="preserve">: </w:t>
      </w:r>
      <w:r>
        <w:rPr>
          <w:i/>
          <w:iCs/>
          <w:sz w:val="28"/>
        </w:rPr>
        <w:t>да и, а, и, а также</w:t>
      </w:r>
      <w:r>
        <w:rPr>
          <w:sz w:val="28"/>
        </w:rPr>
        <w:t xml:space="preserve"> – употребляются для присоединения слов, словосочетаний и предложений, содержащих какие-то добавочные, вдруг пришедшие в голову сведения. Например: </w:t>
      </w:r>
      <w:r>
        <w:rPr>
          <w:i/>
          <w:iCs/>
          <w:sz w:val="28"/>
        </w:rPr>
        <w:t xml:space="preserve">Наташа говорила шепотом, </w:t>
      </w:r>
      <w:r w:rsidRPr="00C57B02">
        <w:rPr>
          <w:b/>
          <w:i/>
          <w:iCs/>
          <w:sz w:val="28"/>
        </w:rPr>
        <w:t>да и</w:t>
      </w:r>
      <w:r>
        <w:rPr>
          <w:i/>
          <w:iCs/>
          <w:sz w:val="28"/>
        </w:rPr>
        <w:t xml:space="preserve"> дед с лесничим тоже говорили вполголоса.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6</w:t>
      </w:r>
      <w:r>
        <w:rPr>
          <w:b/>
          <w:bCs/>
          <w:i/>
          <w:iCs/>
          <w:sz w:val="28"/>
        </w:rPr>
        <w:t>. Пояснительные</w:t>
      </w:r>
      <w:r>
        <w:rPr>
          <w:sz w:val="28"/>
        </w:rPr>
        <w:t xml:space="preserve">: </w:t>
      </w:r>
      <w:r>
        <w:rPr>
          <w:i/>
          <w:iCs/>
          <w:sz w:val="28"/>
        </w:rPr>
        <w:t>то есть, именно, или, как-то</w:t>
      </w:r>
      <w:r>
        <w:rPr>
          <w:sz w:val="28"/>
        </w:rPr>
        <w:t xml:space="preserve"> – соединяют члены предложения или части предложения с целью пояснения чего-либо. Например: </w:t>
      </w:r>
      <w:r>
        <w:rPr>
          <w:i/>
          <w:iCs/>
          <w:sz w:val="28"/>
        </w:rPr>
        <w:t xml:space="preserve">Но они объяснялись в любви, как объясняются только в юности, </w:t>
      </w:r>
      <w:r w:rsidRPr="00C57B02">
        <w:rPr>
          <w:b/>
          <w:i/>
          <w:iCs/>
          <w:sz w:val="28"/>
        </w:rPr>
        <w:t>то есть</w:t>
      </w:r>
      <w:r>
        <w:rPr>
          <w:i/>
          <w:iCs/>
          <w:sz w:val="28"/>
        </w:rPr>
        <w:t xml:space="preserve"> говорили решительно обо всем, кроме любви</w:t>
      </w:r>
      <w:r>
        <w:rPr>
          <w:sz w:val="28"/>
        </w:rPr>
        <w:t xml:space="preserve">. Эти союзы  нередко относят к </w:t>
      </w:r>
      <w:proofErr w:type="gramStart"/>
      <w:r>
        <w:rPr>
          <w:sz w:val="28"/>
        </w:rPr>
        <w:t>подчинительным</w:t>
      </w:r>
      <w:proofErr w:type="gramEnd"/>
      <w:r>
        <w:rPr>
          <w:sz w:val="28"/>
        </w:rPr>
        <w:t>.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</w:p>
    <w:p w:rsidR="00283C69" w:rsidRDefault="00283C69" w:rsidP="00283C69">
      <w:pPr>
        <w:spacing w:line="360" w:lineRule="auto"/>
        <w:ind w:left="-357" w:firstLine="357"/>
        <w:jc w:val="center"/>
        <w:rPr>
          <w:b/>
          <w:bCs/>
          <w:sz w:val="28"/>
        </w:rPr>
      </w:pPr>
      <w:r>
        <w:rPr>
          <w:b/>
          <w:bCs/>
          <w:sz w:val="28"/>
        </w:rPr>
        <w:t>Разряды подчинительных союзов по значению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Подчинительные </w:t>
      </w:r>
      <w:proofErr w:type="gramStart"/>
      <w:r>
        <w:rPr>
          <w:sz w:val="28"/>
        </w:rPr>
        <w:t>союзы</w:t>
      </w:r>
      <w:proofErr w:type="gramEnd"/>
      <w:r>
        <w:rPr>
          <w:sz w:val="28"/>
        </w:rPr>
        <w:t xml:space="preserve"> прежде всего делятся на две группы: семантические и </w:t>
      </w:r>
      <w:proofErr w:type="spellStart"/>
      <w:r>
        <w:rPr>
          <w:sz w:val="28"/>
        </w:rPr>
        <w:t>асемантические</w:t>
      </w:r>
      <w:proofErr w:type="spellEnd"/>
      <w:r>
        <w:rPr>
          <w:sz w:val="28"/>
        </w:rPr>
        <w:t xml:space="preserve">. </w:t>
      </w:r>
      <w:r>
        <w:rPr>
          <w:b/>
          <w:bCs/>
          <w:sz w:val="28"/>
        </w:rPr>
        <w:t xml:space="preserve">Семантические </w:t>
      </w:r>
      <w:r>
        <w:rPr>
          <w:sz w:val="28"/>
        </w:rPr>
        <w:t>союзы выражают определенные смысловые отношения. К ним относятся: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proofErr w:type="gramStart"/>
      <w:r>
        <w:rPr>
          <w:sz w:val="28"/>
        </w:rPr>
        <w:t xml:space="preserve">1) </w:t>
      </w:r>
      <w:r>
        <w:rPr>
          <w:b/>
          <w:bCs/>
          <w:i/>
          <w:iCs/>
          <w:sz w:val="28"/>
        </w:rPr>
        <w:t>временные</w:t>
      </w:r>
      <w:r>
        <w:rPr>
          <w:sz w:val="28"/>
        </w:rPr>
        <w:t xml:space="preserve"> – </w:t>
      </w:r>
      <w:r>
        <w:rPr>
          <w:i/>
          <w:iCs/>
          <w:sz w:val="28"/>
        </w:rPr>
        <w:t>когда, пока, едва, лишь, только, после того как, с тех пор как, прежде чем</w:t>
      </w:r>
      <w:r w:rsidRPr="00C57B02">
        <w:rPr>
          <w:b/>
          <w:i/>
          <w:iCs/>
          <w:sz w:val="28"/>
        </w:rPr>
        <w:t>:</w:t>
      </w:r>
      <w:proofErr w:type="gramEnd"/>
      <w:r w:rsidRPr="00C57B02">
        <w:rPr>
          <w:b/>
          <w:i/>
          <w:iCs/>
          <w:sz w:val="28"/>
        </w:rPr>
        <w:t xml:space="preserve"> </w:t>
      </w:r>
      <w:r w:rsidRPr="00C57B02">
        <w:rPr>
          <w:b/>
          <w:i/>
          <w:sz w:val="28"/>
        </w:rPr>
        <w:t>Прежде чем</w:t>
      </w:r>
      <w:r>
        <w:rPr>
          <w:sz w:val="28"/>
        </w:rPr>
        <w:t xml:space="preserve"> что-то сказать, хорошо подумай;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b/>
          <w:bCs/>
          <w:i/>
          <w:iCs/>
          <w:sz w:val="28"/>
        </w:rPr>
        <w:t>условные</w:t>
      </w:r>
      <w:r>
        <w:rPr>
          <w:i/>
          <w:iCs/>
          <w:sz w:val="28"/>
        </w:rPr>
        <w:t xml:space="preserve"> – если, </w:t>
      </w:r>
      <w:proofErr w:type="gramStart"/>
      <w:r>
        <w:rPr>
          <w:i/>
          <w:iCs/>
          <w:sz w:val="28"/>
        </w:rPr>
        <w:t>ежели</w:t>
      </w:r>
      <w:proofErr w:type="gramEnd"/>
      <w:r>
        <w:rPr>
          <w:i/>
          <w:iCs/>
          <w:sz w:val="28"/>
        </w:rPr>
        <w:t xml:space="preserve">, кабы, коли, как скоро: </w:t>
      </w:r>
      <w:r w:rsidRPr="00C57B02">
        <w:rPr>
          <w:b/>
          <w:i/>
          <w:sz w:val="28"/>
        </w:rPr>
        <w:t>Коль</w:t>
      </w:r>
      <w:r>
        <w:rPr>
          <w:sz w:val="28"/>
        </w:rPr>
        <w:t xml:space="preserve"> нет цветов среди зимы, так и грустить о них не надо;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proofErr w:type="gramStart"/>
      <w:r>
        <w:rPr>
          <w:sz w:val="28"/>
        </w:rPr>
        <w:t xml:space="preserve">3) </w:t>
      </w:r>
      <w:r>
        <w:rPr>
          <w:b/>
          <w:bCs/>
          <w:i/>
          <w:iCs/>
          <w:sz w:val="28"/>
        </w:rPr>
        <w:t>уступительные</w:t>
      </w:r>
      <w:r>
        <w:rPr>
          <w:sz w:val="28"/>
        </w:rPr>
        <w:t xml:space="preserve"> – </w:t>
      </w:r>
      <w:r>
        <w:rPr>
          <w:i/>
          <w:iCs/>
          <w:sz w:val="28"/>
        </w:rPr>
        <w:t>хотя, пусть, пускай, даром что, несмотря на то, что:</w:t>
      </w:r>
      <w:proofErr w:type="gramEnd"/>
      <w:r>
        <w:rPr>
          <w:sz w:val="28"/>
        </w:rPr>
        <w:t xml:space="preserve"> </w:t>
      </w:r>
      <w:r w:rsidRPr="00C57B02">
        <w:rPr>
          <w:b/>
          <w:i/>
          <w:sz w:val="28"/>
        </w:rPr>
        <w:t>Пусть</w:t>
      </w:r>
      <w:r>
        <w:rPr>
          <w:sz w:val="28"/>
        </w:rPr>
        <w:t xml:space="preserve"> не сладились, </w:t>
      </w:r>
      <w:r w:rsidRPr="00C57B02">
        <w:rPr>
          <w:b/>
          <w:i/>
          <w:sz w:val="28"/>
        </w:rPr>
        <w:t>пусть</w:t>
      </w:r>
      <w:r>
        <w:rPr>
          <w:sz w:val="28"/>
        </w:rPr>
        <w:t xml:space="preserve"> не сбылись эти помыслы розовых дней…;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proofErr w:type="gramStart"/>
      <w:r>
        <w:rPr>
          <w:sz w:val="28"/>
        </w:rPr>
        <w:t xml:space="preserve">4) </w:t>
      </w:r>
      <w:r>
        <w:rPr>
          <w:b/>
          <w:bCs/>
          <w:i/>
          <w:iCs/>
          <w:sz w:val="28"/>
        </w:rPr>
        <w:t>причинные</w:t>
      </w:r>
      <w:r>
        <w:rPr>
          <w:i/>
          <w:iCs/>
          <w:sz w:val="28"/>
        </w:rPr>
        <w:t xml:space="preserve"> – потому что, так как, ибо, ввиду того что, благодаря тому что, в связи с тем что:</w:t>
      </w:r>
      <w:proofErr w:type="gramEnd"/>
      <w:r>
        <w:rPr>
          <w:i/>
          <w:iCs/>
          <w:sz w:val="28"/>
        </w:rPr>
        <w:t xml:space="preserve"> </w:t>
      </w:r>
      <w:r>
        <w:rPr>
          <w:sz w:val="28"/>
        </w:rPr>
        <w:t xml:space="preserve">Не будьте равнодушны, </w:t>
      </w:r>
      <w:r w:rsidRPr="00C57B02">
        <w:rPr>
          <w:b/>
          <w:i/>
          <w:sz w:val="28"/>
        </w:rPr>
        <w:t>ибо</w:t>
      </w:r>
      <w:r>
        <w:rPr>
          <w:sz w:val="28"/>
        </w:rPr>
        <w:t xml:space="preserve"> равнодушие смертоносно для души человека (М.Г.);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5) </w:t>
      </w:r>
      <w:r>
        <w:rPr>
          <w:b/>
          <w:bCs/>
          <w:i/>
          <w:iCs/>
          <w:sz w:val="28"/>
        </w:rPr>
        <w:t>следствия</w:t>
      </w:r>
      <w:r>
        <w:rPr>
          <w:i/>
          <w:iCs/>
          <w:sz w:val="28"/>
        </w:rPr>
        <w:t xml:space="preserve"> – так что</w:t>
      </w:r>
      <w:r>
        <w:rPr>
          <w:sz w:val="28"/>
        </w:rPr>
        <w:t xml:space="preserve">: К полудню ветер заметно стих, </w:t>
      </w:r>
      <w:r w:rsidRPr="00C57B02">
        <w:rPr>
          <w:b/>
          <w:i/>
          <w:sz w:val="28"/>
        </w:rPr>
        <w:t>так что</w:t>
      </w:r>
      <w:r>
        <w:rPr>
          <w:sz w:val="28"/>
        </w:rPr>
        <w:t xml:space="preserve"> можно было продолжать переправу;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6) </w:t>
      </w:r>
      <w:proofErr w:type="gramStart"/>
      <w:r>
        <w:rPr>
          <w:b/>
          <w:bCs/>
          <w:i/>
          <w:iCs/>
          <w:sz w:val="28"/>
        </w:rPr>
        <w:t>целевые</w:t>
      </w:r>
      <w:proofErr w:type="gramEnd"/>
      <w:r>
        <w:rPr>
          <w:i/>
          <w:iCs/>
          <w:sz w:val="28"/>
        </w:rPr>
        <w:t xml:space="preserve"> – чтобы (чтоб), дабы, для того чтобы, затем чтобы:</w:t>
      </w:r>
      <w:r>
        <w:rPr>
          <w:sz w:val="28"/>
        </w:rPr>
        <w:t xml:space="preserve"> Мне довольно одного желтого листика, </w:t>
      </w:r>
      <w:r w:rsidRPr="00C57B02">
        <w:rPr>
          <w:b/>
          <w:i/>
          <w:sz w:val="28"/>
        </w:rPr>
        <w:t>чтобы</w:t>
      </w:r>
      <w:r>
        <w:rPr>
          <w:sz w:val="28"/>
        </w:rPr>
        <w:t xml:space="preserve"> душа моя попросила настройки на осень (Пришвин);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7) </w:t>
      </w:r>
      <w:proofErr w:type="gramStart"/>
      <w:r>
        <w:rPr>
          <w:b/>
          <w:bCs/>
          <w:i/>
          <w:iCs/>
          <w:sz w:val="28"/>
        </w:rPr>
        <w:t>сравнительные</w:t>
      </w:r>
      <w:proofErr w:type="gramEnd"/>
      <w:r>
        <w:rPr>
          <w:i/>
          <w:iCs/>
          <w:sz w:val="28"/>
        </w:rPr>
        <w:t xml:space="preserve"> – как, будто, словно, точно, подобно тому как, как если бы:</w:t>
      </w:r>
      <w:r>
        <w:rPr>
          <w:sz w:val="28"/>
        </w:rPr>
        <w:t xml:space="preserve"> Ночью прибой вздыхает, </w:t>
      </w:r>
      <w:r w:rsidRPr="00C57B02">
        <w:rPr>
          <w:b/>
          <w:i/>
          <w:sz w:val="28"/>
        </w:rPr>
        <w:t>будто</w:t>
      </w:r>
      <w:r>
        <w:rPr>
          <w:sz w:val="28"/>
        </w:rPr>
        <w:t xml:space="preserve"> бы сено косят.</w:t>
      </w:r>
    </w:p>
    <w:p w:rsidR="00283C69" w:rsidRDefault="00283C69" w:rsidP="00C57B02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t xml:space="preserve">К </w:t>
      </w:r>
      <w:proofErr w:type="spellStart"/>
      <w:r>
        <w:rPr>
          <w:b/>
          <w:bCs/>
          <w:sz w:val="28"/>
        </w:rPr>
        <w:t>асемантическим</w:t>
      </w:r>
      <w:proofErr w:type="spellEnd"/>
      <w:r>
        <w:rPr>
          <w:sz w:val="28"/>
        </w:rPr>
        <w:t xml:space="preserve"> союзам (функциональным, синтаксическим), которые только выражают зависимость одной части предложения от другой и не имеют определенного значения, относятся </w:t>
      </w:r>
      <w:r>
        <w:rPr>
          <w:b/>
          <w:bCs/>
          <w:i/>
          <w:iCs/>
          <w:sz w:val="28"/>
        </w:rPr>
        <w:t>изъяснительные</w:t>
      </w:r>
      <w:r>
        <w:rPr>
          <w:sz w:val="28"/>
        </w:rPr>
        <w:t xml:space="preserve"> союзы – </w:t>
      </w:r>
      <w:r w:rsidRPr="00C57B02">
        <w:rPr>
          <w:i/>
          <w:sz w:val="28"/>
        </w:rPr>
        <w:t>что, чтобы, как, как будто</w:t>
      </w:r>
      <w:r>
        <w:rPr>
          <w:sz w:val="28"/>
        </w:rPr>
        <w:t xml:space="preserve">: </w:t>
      </w:r>
      <w:r>
        <w:rPr>
          <w:i/>
          <w:iCs/>
          <w:sz w:val="28"/>
        </w:rPr>
        <w:t xml:space="preserve">Мне нравится, </w:t>
      </w:r>
      <w:r w:rsidRPr="00C57B02">
        <w:rPr>
          <w:b/>
          <w:i/>
          <w:iCs/>
          <w:sz w:val="28"/>
        </w:rPr>
        <w:t>что</w:t>
      </w:r>
      <w:r>
        <w:rPr>
          <w:i/>
          <w:iCs/>
          <w:sz w:val="28"/>
        </w:rPr>
        <w:t xml:space="preserve"> вы больны не мной…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lastRenderedPageBreak/>
        <w:t xml:space="preserve">По своему строению все союзы делятся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простые</w:t>
      </w:r>
      <w:r>
        <w:rPr>
          <w:sz w:val="28"/>
        </w:rPr>
        <w:t xml:space="preserve"> (однословные) и </w:t>
      </w:r>
      <w:r>
        <w:rPr>
          <w:b/>
          <w:bCs/>
          <w:i/>
          <w:iCs/>
          <w:sz w:val="28"/>
        </w:rPr>
        <w:t>составные</w:t>
      </w:r>
      <w:r>
        <w:rPr>
          <w:sz w:val="28"/>
        </w:rPr>
        <w:t xml:space="preserve"> (</w:t>
      </w:r>
      <w:proofErr w:type="spellStart"/>
      <w:r>
        <w:rPr>
          <w:sz w:val="28"/>
        </w:rPr>
        <w:t>неоднословные</w:t>
      </w:r>
      <w:proofErr w:type="spellEnd"/>
      <w:r>
        <w:rPr>
          <w:sz w:val="28"/>
        </w:rPr>
        <w:t xml:space="preserve">). </w:t>
      </w:r>
      <w:proofErr w:type="gramStart"/>
      <w:r>
        <w:rPr>
          <w:b/>
          <w:bCs/>
          <w:sz w:val="28"/>
        </w:rPr>
        <w:t>Простые</w:t>
      </w:r>
      <w:r>
        <w:rPr>
          <w:sz w:val="28"/>
        </w:rPr>
        <w:t xml:space="preserve"> союзы (непроизводные и производные) морфологически неделимы, </w:t>
      </w:r>
      <w:proofErr w:type="spellStart"/>
      <w:r>
        <w:rPr>
          <w:sz w:val="28"/>
        </w:rPr>
        <w:t>нечленимы</w:t>
      </w:r>
      <w:proofErr w:type="spellEnd"/>
      <w:r>
        <w:rPr>
          <w:sz w:val="28"/>
        </w:rPr>
        <w:t xml:space="preserve"> и не пополняются новыми образованиями: </w:t>
      </w:r>
      <w:r>
        <w:rPr>
          <w:i/>
          <w:iCs/>
          <w:sz w:val="28"/>
        </w:rPr>
        <w:t>а, но, что, или, будто</w:t>
      </w:r>
      <w:r>
        <w:rPr>
          <w:sz w:val="28"/>
        </w:rPr>
        <w:t>, хотя некоторые из них еще сохраняют живые словообразовательные связи с другими словами (</w:t>
      </w:r>
      <w:r>
        <w:rPr>
          <w:i/>
          <w:iCs/>
          <w:sz w:val="28"/>
        </w:rPr>
        <w:t>зато, причем, поэтому</w:t>
      </w:r>
      <w:r>
        <w:rPr>
          <w:sz w:val="28"/>
        </w:rPr>
        <w:t>).</w:t>
      </w:r>
      <w:proofErr w:type="gramEnd"/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b/>
          <w:bCs/>
          <w:sz w:val="28"/>
        </w:rPr>
        <w:t>Составные</w:t>
      </w:r>
      <w:r>
        <w:rPr>
          <w:sz w:val="28"/>
        </w:rPr>
        <w:t xml:space="preserve"> союзы по своему строению представляют соединения двух или более элементов, каждый из которых одновременно существует в языке и как отдельное слово. Они состоят из местоимений, наречий, существительных, глагольных форм с предлогами и без предлогов: </w:t>
      </w:r>
      <w:r>
        <w:rPr>
          <w:i/>
          <w:iCs/>
          <w:sz w:val="28"/>
        </w:rPr>
        <w:t>потому что, так как, по мере того как, несмотря на то что, прежде чем</w:t>
      </w:r>
      <w:r>
        <w:rPr>
          <w:sz w:val="28"/>
        </w:rPr>
        <w:t xml:space="preserve"> и др. Составные союзы пополняются новообразованиями.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По образованию союзы бывают </w:t>
      </w:r>
      <w:r>
        <w:rPr>
          <w:b/>
          <w:bCs/>
          <w:sz w:val="28"/>
        </w:rPr>
        <w:t>непроизводными</w:t>
      </w:r>
      <w:r>
        <w:rPr>
          <w:sz w:val="28"/>
        </w:rPr>
        <w:t xml:space="preserve"> (первообразные, немотивированные) и </w:t>
      </w:r>
      <w:r>
        <w:rPr>
          <w:b/>
          <w:bCs/>
          <w:sz w:val="28"/>
        </w:rPr>
        <w:t>производными</w:t>
      </w:r>
      <w:r>
        <w:rPr>
          <w:sz w:val="28"/>
        </w:rPr>
        <w:t xml:space="preserve"> (мотивированные). Непроизводные союзы не соотносятся в современном русском языке с теми словами, от которых они образованы: </w:t>
      </w:r>
      <w:r>
        <w:rPr>
          <w:i/>
          <w:iCs/>
          <w:sz w:val="28"/>
        </w:rPr>
        <w:t>и, а, да, но, либо, однако</w:t>
      </w:r>
      <w:r>
        <w:rPr>
          <w:sz w:val="28"/>
        </w:rPr>
        <w:t xml:space="preserve">. Производные союзы соотносятся с теми словами, от которых они образованы: </w:t>
      </w:r>
      <w:r>
        <w:rPr>
          <w:i/>
          <w:iCs/>
          <w:sz w:val="28"/>
        </w:rPr>
        <w:t xml:space="preserve">что, также, с тех </w:t>
      </w:r>
      <w:proofErr w:type="gramStart"/>
      <w:r>
        <w:rPr>
          <w:i/>
          <w:iCs/>
          <w:sz w:val="28"/>
        </w:rPr>
        <w:t>пор</w:t>
      </w:r>
      <w:proofErr w:type="gramEnd"/>
      <w:r>
        <w:rPr>
          <w:i/>
          <w:iCs/>
          <w:sz w:val="28"/>
        </w:rPr>
        <w:t xml:space="preserve"> как </w:t>
      </w:r>
      <w:r>
        <w:rPr>
          <w:sz w:val="28"/>
        </w:rPr>
        <w:t>и т.д.</w:t>
      </w:r>
    </w:p>
    <w:p w:rsidR="00283C69" w:rsidRDefault="00283C69" w:rsidP="00C57B02">
      <w:pPr>
        <w:spacing w:line="276" w:lineRule="auto"/>
        <w:ind w:left="-357" w:firstLine="357"/>
        <w:jc w:val="both"/>
        <w:rPr>
          <w:sz w:val="28"/>
        </w:rPr>
      </w:pP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По употреблению союзы делятся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b/>
          <w:bCs/>
          <w:i/>
          <w:iCs/>
          <w:sz w:val="28"/>
        </w:rPr>
        <w:t>одиночные</w:t>
      </w:r>
      <w:r>
        <w:rPr>
          <w:sz w:val="28"/>
        </w:rPr>
        <w:t xml:space="preserve"> – </w:t>
      </w:r>
      <w:r>
        <w:rPr>
          <w:i/>
          <w:iCs/>
          <w:sz w:val="28"/>
        </w:rPr>
        <w:t>и, а, но, что</w:t>
      </w:r>
      <w:r>
        <w:rPr>
          <w:sz w:val="28"/>
        </w:rPr>
        <w:t xml:space="preserve">: Солнце село, </w:t>
      </w:r>
      <w:r w:rsidRPr="00B91B7E">
        <w:rPr>
          <w:b/>
          <w:i/>
          <w:sz w:val="28"/>
        </w:rPr>
        <w:t>и</w:t>
      </w:r>
      <w:r>
        <w:rPr>
          <w:sz w:val="28"/>
        </w:rPr>
        <w:t xml:space="preserve"> тусклые тучи висели над темной степью;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б) </w:t>
      </w:r>
      <w:proofErr w:type="gramStart"/>
      <w:r>
        <w:rPr>
          <w:b/>
          <w:bCs/>
          <w:i/>
          <w:iCs/>
          <w:sz w:val="28"/>
        </w:rPr>
        <w:t>повторяющиеся</w:t>
      </w:r>
      <w:proofErr w:type="gramEnd"/>
      <w:r>
        <w:rPr>
          <w:sz w:val="28"/>
        </w:rPr>
        <w:t xml:space="preserve"> – </w:t>
      </w:r>
      <w:r>
        <w:rPr>
          <w:i/>
          <w:iCs/>
          <w:sz w:val="28"/>
        </w:rPr>
        <w:t>ни-ни, то-то, не то-не то</w:t>
      </w:r>
      <w:r>
        <w:rPr>
          <w:sz w:val="28"/>
        </w:rPr>
        <w:t xml:space="preserve">: </w:t>
      </w:r>
      <w:r w:rsidRPr="00B91B7E">
        <w:rPr>
          <w:b/>
          <w:i/>
          <w:sz w:val="28"/>
        </w:rPr>
        <w:t>То</w:t>
      </w:r>
      <w:r>
        <w:rPr>
          <w:sz w:val="28"/>
        </w:rPr>
        <w:t xml:space="preserve"> как зверь она завоет, </w:t>
      </w:r>
      <w:r w:rsidRPr="00B91B7E">
        <w:rPr>
          <w:b/>
          <w:i/>
          <w:sz w:val="28"/>
        </w:rPr>
        <w:t>то</w:t>
      </w:r>
      <w:r>
        <w:rPr>
          <w:sz w:val="28"/>
        </w:rPr>
        <w:t xml:space="preserve"> заплачет, как дитя;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b/>
          <w:bCs/>
          <w:i/>
          <w:iCs/>
          <w:sz w:val="28"/>
        </w:rPr>
        <w:t>двойные</w:t>
      </w:r>
      <w:r>
        <w:rPr>
          <w:sz w:val="28"/>
        </w:rPr>
        <w:t xml:space="preserve"> – </w:t>
      </w:r>
      <w:proofErr w:type="gramStart"/>
      <w:r>
        <w:rPr>
          <w:i/>
          <w:iCs/>
          <w:sz w:val="28"/>
        </w:rPr>
        <w:t>как-так</w:t>
      </w:r>
      <w:proofErr w:type="gramEnd"/>
      <w:r>
        <w:rPr>
          <w:i/>
          <w:iCs/>
          <w:sz w:val="28"/>
        </w:rPr>
        <w:t xml:space="preserve"> и, не только-но и, чем-тем</w:t>
      </w:r>
      <w:r>
        <w:rPr>
          <w:sz w:val="28"/>
        </w:rPr>
        <w:t xml:space="preserve">: Пушкин был </w:t>
      </w:r>
      <w:r w:rsidRPr="00E77D93">
        <w:rPr>
          <w:b/>
          <w:i/>
          <w:sz w:val="28"/>
        </w:rPr>
        <w:t>не только</w:t>
      </w:r>
      <w:r>
        <w:rPr>
          <w:sz w:val="28"/>
        </w:rPr>
        <w:t xml:space="preserve"> первоклассный писатель, </w:t>
      </w:r>
      <w:r w:rsidRPr="00E77D93">
        <w:rPr>
          <w:b/>
          <w:i/>
          <w:sz w:val="28"/>
        </w:rPr>
        <w:t>но и</w:t>
      </w:r>
      <w:r>
        <w:rPr>
          <w:sz w:val="28"/>
        </w:rPr>
        <w:t xml:space="preserve"> первоклассный читатель;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b/>
          <w:bCs/>
          <w:i/>
          <w:iCs/>
          <w:sz w:val="28"/>
        </w:rPr>
        <w:t>парные</w:t>
      </w:r>
      <w:r>
        <w:rPr>
          <w:sz w:val="28"/>
        </w:rPr>
        <w:t xml:space="preserve"> – </w:t>
      </w:r>
      <w:r>
        <w:rPr>
          <w:i/>
          <w:iCs/>
          <w:sz w:val="28"/>
        </w:rPr>
        <w:t xml:space="preserve">если-то, </w:t>
      </w:r>
      <w:proofErr w:type="gramStart"/>
      <w:r>
        <w:rPr>
          <w:i/>
          <w:iCs/>
          <w:sz w:val="28"/>
        </w:rPr>
        <w:t>хотя-но</w:t>
      </w:r>
      <w:proofErr w:type="gramEnd"/>
      <w:r>
        <w:rPr>
          <w:i/>
          <w:iCs/>
          <w:sz w:val="28"/>
        </w:rPr>
        <w:t>, лишь только-как</w:t>
      </w:r>
      <w:r>
        <w:rPr>
          <w:sz w:val="28"/>
        </w:rPr>
        <w:t xml:space="preserve">: </w:t>
      </w:r>
      <w:r w:rsidRPr="00E77D93">
        <w:rPr>
          <w:b/>
          <w:i/>
          <w:sz w:val="28"/>
        </w:rPr>
        <w:t>Хотя</w:t>
      </w:r>
      <w:r>
        <w:rPr>
          <w:sz w:val="28"/>
        </w:rPr>
        <w:t xml:space="preserve"> ветер еще бушевал, </w:t>
      </w:r>
      <w:r w:rsidRPr="00E77D93">
        <w:rPr>
          <w:b/>
          <w:i/>
          <w:sz w:val="28"/>
        </w:rPr>
        <w:t>но</w:t>
      </w:r>
      <w:r>
        <w:rPr>
          <w:sz w:val="28"/>
        </w:rPr>
        <w:t xml:space="preserve"> намокший песок уже не поднимался в воздух. Эти союзы отличаются от двойных тем, что вторая часть их может </w:t>
      </w:r>
      <w:proofErr w:type="gramStart"/>
      <w:r>
        <w:rPr>
          <w:sz w:val="28"/>
        </w:rPr>
        <w:t>опускаться</w:t>
      </w:r>
      <w:proofErr w:type="gramEnd"/>
      <w:r>
        <w:rPr>
          <w:sz w:val="28"/>
        </w:rPr>
        <w:t xml:space="preserve"> и они переходят в разряд одиночных. 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Некоторые лингвисты объединяют двойные и парные союзы в одну группу.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</w:p>
    <w:p w:rsidR="00283C69" w:rsidRDefault="00283C69" w:rsidP="00E77D93">
      <w:pPr>
        <w:spacing w:line="276" w:lineRule="auto"/>
        <w:ind w:left="-357" w:firstLine="357"/>
        <w:jc w:val="both"/>
        <w:rPr>
          <w:i/>
          <w:iCs/>
          <w:sz w:val="28"/>
        </w:rPr>
      </w:pPr>
      <w:proofErr w:type="gramStart"/>
      <w:r>
        <w:rPr>
          <w:b/>
          <w:bCs/>
          <w:sz w:val="28"/>
        </w:rPr>
        <w:t>Союзные</w:t>
      </w:r>
      <w:r>
        <w:rPr>
          <w:sz w:val="28"/>
        </w:rPr>
        <w:t xml:space="preserve">, или относительные слова – это относительные местоимения и местоименные наречия, выступающие в функции подчинительных союзов: </w:t>
      </w:r>
      <w:r w:rsidR="00E77D93">
        <w:rPr>
          <w:i/>
          <w:iCs/>
          <w:sz w:val="28"/>
        </w:rPr>
        <w:t>что, который, какой,</w:t>
      </w:r>
      <w:r>
        <w:rPr>
          <w:i/>
          <w:iCs/>
          <w:sz w:val="28"/>
        </w:rPr>
        <w:t xml:space="preserve"> чей, когда, откуда, где</w:t>
      </w:r>
      <w:r>
        <w:rPr>
          <w:sz w:val="28"/>
        </w:rPr>
        <w:t xml:space="preserve"> и др. В отличие от союзов эти слова выполняют двойную функцию: соединяют придаточную часть с главной (функция служебных слов) и выступают как члены придаточного предложения (функция знаменательных слов).</w:t>
      </w:r>
      <w:proofErr w:type="gramEnd"/>
      <w:r>
        <w:rPr>
          <w:sz w:val="28"/>
        </w:rPr>
        <w:t xml:space="preserve"> Например: </w:t>
      </w:r>
      <w:r>
        <w:rPr>
          <w:i/>
          <w:iCs/>
          <w:sz w:val="28"/>
        </w:rPr>
        <w:t xml:space="preserve">Я был из тех, </w:t>
      </w:r>
      <w:r w:rsidRPr="00E77D93">
        <w:rPr>
          <w:b/>
          <w:i/>
          <w:iCs/>
          <w:sz w:val="28"/>
        </w:rPr>
        <w:t>кого</w:t>
      </w:r>
      <w:r>
        <w:rPr>
          <w:i/>
          <w:iCs/>
          <w:sz w:val="28"/>
        </w:rPr>
        <w:t xml:space="preserve"> вы вспомните едва ли, я был из тех, </w:t>
      </w:r>
      <w:r w:rsidRPr="00E77D93">
        <w:rPr>
          <w:b/>
          <w:i/>
          <w:iCs/>
          <w:sz w:val="28"/>
        </w:rPr>
        <w:t>кто</w:t>
      </w:r>
      <w:r>
        <w:rPr>
          <w:i/>
          <w:iCs/>
          <w:sz w:val="28"/>
        </w:rPr>
        <w:t xml:space="preserve"> вас не сможет позабыть…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 w:rsidRPr="00E77D93">
        <w:rPr>
          <w:sz w:val="28"/>
          <w:u w:val="single"/>
        </w:rPr>
        <w:t>Основные отличия союзов от союзных слов</w:t>
      </w:r>
      <w:r>
        <w:rPr>
          <w:sz w:val="28"/>
        </w:rPr>
        <w:t xml:space="preserve">: 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lastRenderedPageBreak/>
        <w:t>1) к союзу нельзя задать вопрос, к союзным словам – можно, как и ко всем членам предложения;</w:t>
      </w:r>
    </w:p>
    <w:p w:rsidR="00283C69" w:rsidRDefault="00283C69" w:rsidP="00E77D93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t>2) союзы часто</w:t>
      </w:r>
      <w:r w:rsidR="001110C5">
        <w:rPr>
          <w:sz w:val="28"/>
        </w:rPr>
        <w:t xml:space="preserve"> можно опустить и превратить сложноподчиненное предложение </w:t>
      </w:r>
      <w:r>
        <w:rPr>
          <w:sz w:val="28"/>
        </w:rPr>
        <w:t>в</w:t>
      </w:r>
      <w:r w:rsidR="001110C5">
        <w:rPr>
          <w:sz w:val="28"/>
        </w:rPr>
        <w:t xml:space="preserve"> бессоюзное</w:t>
      </w:r>
      <w:r>
        <w:rPr>
          <w:sz w:val="28"/>
        </w:rPr>
        <w:t xml:space="preserve">, союзные слова опустить нельзя: </w:t>
      </w:r>
      <w:r>
        <w:rPr>
          <w:i/>
          <w:iCs/>
          <w:sz w:val="28"/>
        </w:rPr>
        <w:t xml:space="preserve">Говорят, </w:t>
      </w:r>
      <w:r w:rsidRPr="00E77D93">
        <w:rPr>
          <w:b/>
          <w:i/>
          <w:iCs/>
          <w:sz w:val="28"/>
        </w:rPr>
        <w:t>что</w:t>
      </w:r>
      <w:r>
        <w:rPr>
          <w:i/>
          <w:iCs/>
          <w:sz w:val="28"/>
        </w:rPr>
        <w:t xml:space="preserve"> время раны лечит, а моя по-прежнему болит</w:t>
      </w:r>
      <w:r w:rsidR="00E77D93">
        <w:rPr>
          <w:iCs/>
          <w:sz w:val="28"/>
        </w:rPr>
        <w:t xml:space="preserve"> (союз)</w:t>
      </w:r>
      <w:r w:rsidR="00E77D93">
        <w:rPr>
          <w:i/>
          <w:iCs/>
          <w:sz w:val="28"/>
        </w:rPr>
        <w:t xml:space="preserve"> </w:t>
      </w:r>
      <w:r>
        <w:rPr>
          <w:i/>
          <w:iCs/>
          <w:sz w:val="28"/>
        </w:rPr>
        <w:t xml:space="preserve">– Не думай, </w:t>
      </w:r>
      <w:r w:rsidRPr="00E77D93">
        <w:rPr>
          <w:b/>
          <w:i/>
          <w:iCs/>
          <w:sz w:val="28"/>
        </w:rPr>
        <w:t>что</w:t>
      </w:r>
      <w:r>
        <w:rPr>
          <w:i/>
          <w:iCs/>
          <w:sz w:val="28"/>
        </w:rPr>
        <w:t xml:space="preserve"> там впереди, к гадалкам тоже не ходи</w:t>
      </w:r>
      <w:r w:rsidR="00E77D93">
        <w:rPr>
          <w:i/>
          <w:iCs/>
          <w:sz w:val="28"/>
        </w:rPr>
        <w:t xml:space="preserve"> </w:t>
      </w:r>
      <w:r w:rsidR="00E77D93">
        <w:rPr>
          <w:iCs/>
          <w:sz w:val="28"/>
        </w:rPr>
        <w:t>(союзное слово)</w:t>
      </w:r>
      <w:r w:rsidRPr="00E77D93">
        <w:rPr>
          <w:iCs/>
          <w:sz w:val="28"/>
        </w:rPr>
        <w:t>;</w:t>
      </w:r>
    </w:p>
    <w:p w:rsidR="00283C69" w:rsidRDefault="00283C69" w:rsidP="00E77D93">
      <w:pPr>
        <w:spacing w:line="276" w:lineRule="auto"/>
        <w:ind w:left="-357" w:firstLine="357"/>
        <w:jc w:val="both"/>
        <w:rPr>
          <w:sz w:val="28"/>
        </w:rPr>
      </w:pPr>
      <w:r>
        <w:rPr>
          <w:sz w:val="28"/>
        </w:rPr>
        <w:t>3) на союз не падает логическое ударение, на союзное слово может падать;</w:t>
      </w:r>
    </w:p>
    <w:p w:rsidR="00283C69" w:rsidRDefault="00283C69" w:rsidP="00E77D93">
      <w:pPr>
        <w:spacing w:line="276" w:lineRule="auto"/>
        <w:ind w:left="-357" w:firstLine="357"/>
        <w:jc w:val="both"/>
        <w:rPr>
          <w:i/>
          <w:iCs/>
          <w:sz w:val="28"/>
        </w:rPr>
      </w:pPr>
      <w:r>
        <w:rPr>
          <w:sz w:val="28"/>
        </w:rPr>
        <w:t xml:space="preserve">4) придаточное предложение с союзным словом нередко можно трансформировать в вопросительное предложение: </w:t>
      </w:r>
      <w:r>
        <w:rPr>
          <w:i/>
          <w:iCs/>
          <w:sz w:val="28"/>
        </w:rPr>
        <w:t xml:space="preserve">Мы идем по тем дорожкам, </w:t>
      </w:r>
      <w:r w:rsidRPr="008D4854">
        <w:rPr>
          <w:b/>
          <w:i/>
          <w:iCs/>
          <w:sz w:val="28"/>
        </w:rPr>
        <w:t>где</w:t>
      </w:r>
      <w:r>
        <w:rPr>
          <w:i/>
          <w:iCs/>
          <w:sz w:val="28"/>
        </w:rPr>
        <w:t xml:space="preserve"> не кошена трава;</w:t>
      </w:r>
    </w:p>
    <w:p w:rsidR="00283C69" w:rsidRDefault="00B91B7E" w:rsidP="00B91B7E">
      <w:pPr>
        <w:tabs>
          <w:tab w:val="left" w:pos="284"/>
        </w:tabs>
        <w:spacing w:line="276" w:lineRule="auto"/>
        <w:ind w:left="-284"/>
        <w:jc w:val="both"/>
        <w:rPr>
          <w:sz w:val="28"/>
        </w:rPr>
      </w:pPr>
      <w:r>
        <w:rPr>
          <w:sz w:val="28"/>
        </w:rPr>
        <w:t xml:space="preserve">    </w:t>
      </w:r>
      <w:r w:rsidR="00283C69">
        <w:rPr>
          <w:sz w:val="28"/>
        </w:rPr>
        <w:t>5) союз можно заменить только союзом (синонимичным по значению), а союзное слово – только союзным же словом или местоимением.</w:t>
      </w:r>
    </w:p>
    <w:p w:rsidR="00283C69" w:rsidRDefault="00283C69" w:rsidP="00E77D93">
      <w:pPr>
        <w:spacing w:line="276" w:lineRule="auto"/>
        <w:jc w:val="both"/>
        <w:rPr>
          <w:sz w:val="28"/>
        </w:rPr>
      </w:pPr>
      <w:proofErr w:type="gramStart"/>
      <w:r>
        <w:rPr>
          <w:sz w:val="28"/>
        </w:rPr>
        <w:t xml:space="preserve">Всегда </w:t>
      </w:r>
      <w:r>
        <w:rPr>
          <w:b/>
          <w:bCs/>
          <w:sz w:val="28"/>
        </w:rPr>
        <w:t>союзы</w:t>
      </w:r>
      <w:r>
        <w:rPr>
          <w:sz w:val="28"/>
        </w:rPr>
        <w:t xml:space="preserve">: </w:t>
      </w:r>
      <w:r w:rsidRPr="00B91B7E">
        <w:rPr>
          <w:i/>
          <w:sz w:val="28"/>
        </w:rPr>
        <w:t>если, хотя, пока, ибо, потому что, точно, будто, словно</w:t>
      </w:r>
      <w:r>
        <w:rPr>
          <w:sz w:val="28"/>
        </w:rPr>
        <w:t xml:space="preserve"> и др.   </w:t>
      </w:r>
      <w:proofErr w:type="gramEnd"/>
    </w:p>
    <w:p w:rsidR="00283C69" w:rsidRDefault="00283C69" w:rsidP="00E77D93">
      <w:pPr>
        <w:spacing w:line="276" w:lineRule="auto"/>
        <w:ind w:left="-360"/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Только </w:t>
      </w:r>
      <w:r>
        <w:rPr>
          <w:b/>
          <w:bCs/>
          <w:sz w:val="28"/>
        </w:rPr>
        <w:t>союзные слова</w:t>
      </w:r>
      <w:r>
        <w:rPr>
          <w:sz w:val="28"/>
        </w:rPr>
        <w:t xml:space="preserve">: </w:t>
      </w:r>
      <w:r w:rsidRPr="00B91B7E">
        <w:rPr>
          <w:i/>
          <w:sz w:val="28"/>
        </w:rPr>
        <w:t xml:space="preserve">какой, чей, который, кто, где, куда, откуда, сколько, отчего, каков </w:t>
      </w:r>
      <w:r>
        <w:rPr>
          <w:sz w:val="28"/>
        </w:rPr>
        <w:t>и др.</w:t>
      </w:r>
      <w:proofErr w:type="gramEnd"/>
    </w:p>
    <w:p w:rsidR="00283C69" w:rsidRPr="008D4854" w:rsidRDefault="00283C69" w:rsidP="00283C69">
      <w:pPr>
        <w:spacing w:line="360" w:lineRule="auto"/>
        <w:jc w:val="center"/>
        <w:rPr>
          <w:b/>
          <w:i/>
          <w:sz w:val="28"/>
        </w:rPr>
      </w:pPr>
      <w:r w:rsidRPr="008D4854">
        <w:rPr>
          <w:b/>
          <w:i/>
          <w:sz w:val="28"/>
        </w:rPr>
        <w:t>Схема разбора союзов:</w:t>
      </w:r>
    </w:p>
    <w:p w:rsidR="00283C69" w:rsidRDefault="00283C69" w:rsidP="008D4854">
      <w:pPr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Часть речи.</w:t>
      </w:r>
    </w:p>
    <w:p w:rsidR="00283C69" w:rsidRDefault="00283C69" w:rsidP="008D4854">
      <w:pPr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Разряд (сочинительный или подчинительный), группа по значению.</w:t>
      </w:r>
    </w:p>
    <w:p w:rsidR="00283C69" w:rsidRDefault="00283C69" w:rsidP="008D4854">
      <w:pPr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Структура: простой или составной, непроизводный или производный, одиночный или повторяющийся.</w:t>
      </w:r>
    </w:p>
    <w:p w:rsidR="00283C69" w:rsidRDefault="00283C69" w:rsidP="008D4854">
      <w:pPr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Роль в предложении (тексте).</w:t>
      </w:r>
    </w:p>
    <w:p w:rsidR="00DE61CB" w:rsidRDefault="00DE61CB" w:rsidP="008D4854">
      <w:pPr>
        <w:spacing w:line="276" w:lineRule="auto"/>
        <w:jc w:val="center"/>
        <w:rPr>
          <w:b/>
          <w:bCs/>
          <w:sz w:val="28"/>
        </w:rPr>
      </w:pPr>
    </w:p>
    <w:p w:rsidR="00283C69" w:rsidRDefault="00283C69" w:rsidP="008D4854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Частицы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   Как грамматический термин частица является калькой с латинского языка. В русской грамматике он употребляется в двух значениях: как наименование всех служебных частей речи – частицы речи – и как одна из этих частиц речи. </w:t>
      </w:r>
    </w:p>
    <w:p w:rsidR="00283C69" w:rsidRDefault="00283C69" w:rsidP="008D4854">
      <w:pPr>
        <w:spacing w:line="276" w:lineRule="auto"/>
        <w:ind w:left="-180" w:firstLine="540"/>
        <w:jc w:val="both"/>
        <w:rPr>
          <w:sz w:val="28"/>
        </w:rPr>
      </w:pPr>
      <w:r>
        <w:rPr>
          <w:sz w:val="28"/>
        </w:rPr>
        <w:t>Количество частиц не так велико, но частота их употребления довольно высока. Так, в сто самых частотных слов входит 11 частиц (</w:t>
      </w:r>
      <w:proofErr w:type="gramStart"/>
      <w:r w:rsidRPr="008D4854">
        <w:rPr>
          <w:i/>
          <w:sz w:val="28"/>
        </w:rPr>
        <w:t>не, же</w:t>
      </w:r>
      <w:proofErr w:type="gramEnd"/>
      <w:r w:rsidRPr="008D4854">
        <w:rPr>
          <w:i/>
          <w:sz w:val="28"/>
        </w:rPr>
        <w:t>, еще, ну, ли…</w:t>
      </w:r>
      <w:r>
        <w:rPr>
          <w:sz w:val="28"/>
        </w:rPr>
        <w:t>).</w:t>
      </w:r>
    </w:p>
    <w:p w:rsidR="00283C69" w:rsidRDefault="00283C69" w:rsidP="00BC17A1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b/>
          <w:bCs/>
          <w:sz w:val="28"/>
        </w:rPr>
        <w:t>Частицы</w:t>
      </w:r>
      <w:r w:rsidR="008D4854">
        <w:rPr>
          <w:sz w:val="28"/>
        </w:rPr>
        <w:t xml:space="preserve"> – это служебные слова,</w:t>
      </w:r>
      <w:r>
        <w:rPr>
          <w:sz w:val="28"/>
        </w:rPr>
        <w:t xml:space="preserve"> </w:t>
      </w:r>
      <w:r w:rsidR="008D4854">
        <w:rPr>
          <w:sz w:val="28"/>
        </w:rPr>
        <w:t>к</w:t>
      </w:r>
      <w:r>
        <w:rPr>
          <w:sz w:val="28"/>
        </w:rPr>
        <w:t xml:space="preserve">оторые сообщают разнообразные смысловые, модальные   и эмоционально-экспрессивные оттенки значения словам, частям предложения и всему высказыванию. В школьном учебнике частица трактуется  как служебная часть речи, которая вносит различные оттенки значения в предложение или служит для образования наклонений глагола. 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>Кони стоят у крыльца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еальность, действительность)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i/>
          <w:iCs/>
          <w:sz w:val="28"/>
        </w:rPr>
        <w:t>Неужели</w:t>
      </w:r>
      <w:r>
        <w:rPr>
          <w:sz w:val="28"/>
        </w:rPr>
        <w:t xml:space="preserve"> кони стоят у крыльца? (вопрос)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  <w:lang w:val="en-US"/>
        </w:rPr>
      </w:pPr>
      <w:r>
        <w:rPr>
          <w:i/>
          <w:iCs/>
          <w:sz w:val="28"/>
        </w:rPr>
        <w:t xml:space="preserve">Что за </w:t>
      </w:r>
      <w:r>
        <w:rPr>
          <w:sz w:val="28"/>
        </w:rPr>
        <w:t>кони стоят у крыльца! (восклицание)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i/>
          <w:iCs/>
          <w:sz w:val="28"/>
        </w:rPr>
        <w:lastRenderedPageBreak/>
        <w:t xml:space="preserve">Вон </w:t>
      </w:r>
      <w:r>
        <w:rPr>
          <w:sz w:val="28"/>
        </w:rPr>
        <w:t>кони стоят у крыльца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казание)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i/>
          <w:iCs/>
          <w:sz w:val="28"/>
        </w:rPr>
        <w:t xml:space="preserve">Лишь </w:t>
      </w:r>
      <w:r>
        <w:rPr>
          <w:sz w:val="28"/>
        </w:rPr>
        <w:t>кони стоят у крыльца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граничение)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>Кони</w:t>
      </w:r>
      <w:r>
        <w:rPr>
          <w:i/>
          <w:iCs/>
          <w:sz w:val="28"/>
        </w:rPr>
        <w:t>-</w:t>
      </w:r>
      <w:r w:rsidRPr="008D4854">
        <w:rPr>
          <w:i/>
          <w:sz w:val="28"/>
        </w:rPr>
        <w:t>то</w:t>
      </w:r>
      <w:r>
        <w:rPr>
          <w:sz w:val="28"/>
        </w:rPr>
        <w:t xml:space="preserve"> стоят у крыльца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силение слова)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>В соответствии с выполняемыми функциями выделяются следующие разряды частиц: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i/>
          <w:iCs/>
          <w:sz w:val="28"/>
        </w:rPr>
        <w:t>формообразующие</w:t>
      </w:r>
      <w:r>
        <w:rPr>
          <w:sz w:val="28"/>
        </w:rPr>
        <w:t xml:space="preserve"> – служат для образования форм слов: </w:t>
      </w:r>
      <w:r>
        <w:rPr>
          <w:i/>
          <w:iCs/>
          <w:sz w:val="28"/>
        </w:rPr>
        <w:t xml:space="preserve">давай (те), пусть, </w:t>
      </w:r>
      <w:proofErr w:type="gramStart"/>
      <w:r>
        <w:rPr>
          <w:i/>
          <w:iCs/>
          <w:sz w:val="28"/>
        </w:rPr>
        <w:t>бы</w:t>
      </w:r>
      <w:proofErr w:type="gramEnd"/>
      <w:r w:rsidR="001110C5">
        <w:rPr>
          <w:sz w:val="28"/>
        </w:rPr>
        <w:t>:</w:t>
      </w:r>
      <w:r>
        <w:rPr>
          <w:sz w:val="28"/>
        </w:rPr>
        <w:t xml:space="preserve"> </w:t>
      </w:r>
      <w:r w:rsidRPr="002B64F6">
        <w:rPr>
          <w:b/>
          <w:i/>
          <w:sz w:val="28"/>
        </w:rPr>
        <w:t>Пусть</w:t>
      </w:r>
      <w:r>
        <w:rPr>
          <w:sz w:val="28"/>
        </w:rPr>
        <w:t xml:space="preserve"> всегда будет солнце!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Некоторые лингвисты включают в эту группу и словообразующие частицы, служащие для образования новых слов: </w:t>
      </w:r>
      <w:r>
        <w:rPr>
          <w:i/>
          <w:iCs/>
          <w:sz w:val="28"/>
        </w:rPr>
        <w:t xml:space="preserve">не, ни, </w:t>
      </w:r>
      <w:proofErr w:type="spellStart"/>
      <w:r>
        <w:rPr>
          <w:i/>
          <w:iCs/>
          <w:sz w:val="28"/>
        </w:rPr>
        <w:t>ся</w:t>
      </w:r>
      <w:proofErr w:type="spellEnd"/>
      <w:r>
        <w:rPr>
          <w:i/>
          <w:iCs/>
          <w:sz w:val="28"/>
        </w:rPr>
        <w:t>.</w:t>
      </w:r>
    </w:p>
    <w:p w:rsidR="00283C69" w:rsidRDefault="00283C69" w:rsidP="008D4854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b/>
          <w:bCs/>
          <w:i/>
          <w:iCs/>
          <w:sz w:val="28"/>
        </w:rPr>
        <w:t>смысловые</w:t>
      </w:r>
      <w:r>
        <w:rPr>
          <w:sz w:val="28"/>
        </w:rPr>
        <w:t xml:space="preserve"> – придают различные смысловые оттенки словам и предложениям. Они в свою очередь делятся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sz w:val="28"/>
        </w:rPr>
      </w:pPr>
      <w:proofErr w:type="gramStart"/>
      <w:r>
        <w:rPr>
          <w:sz w:val="28"/>
        </w:rPr>
        <w:t>указательные</w:t>
      </w:r>
      <w:proofErr w:type="gramEnd"/>
      <w:r>
        <w:rPr>
          <w:sz w:val="28"/>
        </w:rPr>
        <w:t xml:space="preserve"> – </w:t>
      </w:r>
      <w:r>
        <w:rPr>
          <w:i/>
          <w:iCs/>
          <w:sz w:val="28"/>
        </w:rPr>
        <w:t>вот, вон, это, оно</w:t>
      </w:r>
      <w:r>
        <w:rPr>
          <w:sz w:val="28"/>
        </w:rPr>
        <w:t xml:space="preserve">: </w:t>
      </w:r>
      <w:r w:rsidRPr="002B64F6">
        <w:rPr>
          <w:b/>
          <w:i/>
          <w:sz w:val="28"/>
        </w:rPr>
        <w:t>Вот</w:t>
      </w:r>
      <w:r>
        <w:rPr>
          <w:sz w:val="28"/>
        </w:rPr>
        <w:t xml:space="preserve"> моя деревня, </w:t>
      </w:r>
      <w:r w:rsidRPr="002B64F6">
        <w:rPr>
          <w:b/>
          <w:i/>
          <w:sz w:val="28"/>
        </w:rPr>
        <w:t>вот</w:t>
      </w:r>
      <w:r>
        <w:rPr>
          <w:sz w:val="28"/>
        </w:rPr>
        <w:t xml:space="preserve"> мой дом родной…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sz w:val="28"/>
        </w:rPr>
      </w:pPr>
      <w:r>
        <w:rPr>
          <w:sz w:val="28"/>
        </w:rPr>
        <w:t>определительно-уточняющие (</w:t>
      </w:r>
      <w:proofErr w:type="spellStart"/>
      <w:r>
        <w:rPr>
          <w:sz w:val="28"/>
        </w:rPr>
        <w:t>уточнительные</w:t>
      </w:r>
      <w:proofErr w:type="spellEnd"/>
      <w:r>
        <w:rPr>
          <w:sz w:val="28"/>
        </w:rPr>
        <w:t xml:space="preserve">) – </w:t>
      </w:r>
      <w:r>
        <w:rPr>
          <w:i/>
          <w:iCs/>
          <w:sz w:val="28"/>
        </w:rPr>
        <w:t>точно, именно, ровно,</w:t>
      </w:r>
      <w:r>
        <w:rPr>
          <w:sz w:val="28"/>
        </w:rPr>
        <w:t xml:space="preserve"> </w:t>
      </w:r>
      <w:r>
        <w:rPr>
          <w:i/>
          <w:iCs/>
          <w:sz w:val="28"/>
        </w:rPr>
        <w:t>как раз, почти, приблизительно</w:t>
      </w:r>
      <w:r>
        <w:rPr>
          <w:sz w:val="28"/>
        </w:rPr>
        <w:t xml:space="preserve">: </w:t>
      </w:r>
      <w:r w:rsidRPr="002B64F6">
        <w:rPr>
          <w:b/>
          <w:i/>
          <w:sz w:val="28"/>
        </w:rPr>
        <w:t>Точно</w:t>
      </w:r>
      <w:r>
        <w:rPr>
          <w:sz w:val="28"/>
        </w:rPr>
        <w:t>, я читал уже эту книгу.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sz w:val="28"/>
        </w:rPr>
      </w:pPr>
      <w:r>
        <w:rPr>
          <w:sz w:val="28"/>
        </w:rPr>
        <w:t xml:space="preserve">выделительно-ограничительные – </w:t>
      </w:r>
      <w:r>
        <w:rPr>
          <w:i/>
          <w:iCs/>
          <w:sz w:val="28"/>
        </w:rPr>
        <w:t>лишь, только, только лишь, все,</w:t>
      </w:r>
      <w:r>
        <w:rPr>
          <w:sz w:val="28"/>
        </w:rPr>
        <w:t xml:space="preserve"> </w:t>
      </w:r>
      <w:r>
        <w:rPr>
          <w:i/>
          <w:iCs/>
          <w:sz w:val="28"/>
        </w:rPr>
        <w:t>исключительно, хоть (бы), всего-навсего</w:t>
      </w:r>
      <w:r>
        <w:rPr>
          <w:sz w:val="28"/>
        </w:rPr>
        <w:t xml:space="preserve">: </w:t>
      </w:r>
      <w:r w:rsidRPr="002B64F6">
        <w:rPr>
          <w:b/>
          <w:i/>
          <w:sz w:val="28"/>
        </w:rPr>
        <w:t>Только</w:t>
      </w:r>
      <w:r>
        <w:rPr>
          <w:sz w:val="28"/>
        </w:rPr>
        <w:t xml:space="preserve"> мне не плачется, на душе светло.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sz w:val="28"/>
        </w:rPr>
      </w:pPr>
      <w:proofErr w:type="gramStart"/>
      <w:r>
        <w:rPr>
          <w:sz w:val="28"/>
        </w:rPr>
        <w:t xml:space="preserve">усилительные – </w:t>
      </w:r>
      <w:r>
        <w:rPr>
          <w:i/>
          <w:iCs/>
          <w:sz w:val="28"/>
        </w:rPr>
        <w:t>даже, ведь, уже, прям, просто, и</w:t>
      </w:r>
      <w:r w:rsidR="00DE61CB">
        <w:rPr>
          <w:sz w:val="28"/>
        </w:rPr>
        <w:t xml:space="preserve">: Он </w:t>
      </w:r>
      <w:r w:rsidR="00DE61CB" w:rsidRPr="002B64F6">
        <w:rPr>
          <w:b/>
          <w:i/>
          <w:sz w:val="28"/>
        </w:rPr>
        <w:t>даже</w:t>
      </w:r>
      <w:r w:rsidR="00DE61CB">
        <w:rPr>
          <w:sz w:val="28"/>
        </w:rPr>
        <w:t xml:space="preserve"> не попрощ</w:t>
      </w:r>
      <w:r>
        <w:rPr>
          <w:sz w:val="28"/>
        </w:rPr>
        <w:t>ался.</w:t>
      </w:r>
      <w:proofErr w:type="gramEnd"/>
      <w:r>
        <w:rPr>
          <w:sz w:val="28"/>
        </w:rPr>
        <w:t xml:space="preserve"> Ср.: Костя </w:t>
      </w:r>
      <w:r>
        <w:rPr>
          <w:i/>
          <w:iCs/>
          <w:sz w:val="28"/>
        </w:rPr>
        <w:t>даже</w:t>
      </w:r>
      <w:r>
        <w:rPr>
          <w:sz w:val="28"/>
        </w:rPr>
        <w:t xml:space="preserve"> не вспомнил об этом. </w:t>
      </w:r>
      <w:r>
        <w:rPr>
          <w:i/>
          <w:iCs/>
          <w:sz w:val="28"/>
        </w:rPr>
        <w:t>Даже</w:t>
      </w:r>
      <w:r>
        <w:rPr>
          <w:sz w:val="28"/>
        </w:rPr>
        <w:t xml:space="preserve"> Костя не вспомнил об этом. Костя не вспомнил </w:t>
      </w:r>
      <w:r>
        <w:rPr>
          <w:i/>
          <w:iCs/>
          <w:sz w:val="28"/>
        </w:rPr>
        <w:t>даже</w:t>
      </w:r>
      <w:r>
        <w:rPr>
          <w:sz w:val="28"/>
        </w:rPr>
        <w:t xml:space="preserve"> об этом.</w:t>
      </w:r>
    </w:p>
    <w:p w:rsidR="00283C69" w:rsidRDefault="00283C69" w:rsidP="008D4854">
      <w:pPr>
        <w:spacing w:line="276" w:lineRule="auto"/>
        <w:ind w:left="284"/>
        <w:jc w:val="both"/>
        <w:rPr>
          <w:sz w:val="28"/>
        </w:rPr>
      </w:pPr>
      <w:proofErr w:type="gramStart"/>
      <w:r>
        <w:rPr>
          <w:sz w:val="28"/>
        </w:rPr>
        <w:t xml:space="preserve">3) </w:t>
      </w:r>
      <w:r>
        <w:rPr>
          <w:b/>
          <w:bCs/>
          <w:i/>
          <w:iCs/>
          <w:sz w:val="28"/>
        </w:rPr>
        <w:t>модальные</w:t>
      </w:r>
      <w:r>
        <w:rPr>
          <w:sz w:val="28"/>
        </w:rPr>
        <w:t xml:space="preserve"> – выражают отношение к</w:t>
      </w:r>
      <w:r w:rsidR="0071240C">
        <w:rPr>
          <w:sz w:val="28"/>
        </w:rPr>
        <w:t xml:space="preserve"> </w:t>
      </w:r>
      <w:r>
        <w:rPr>
          <w:sz w:val="28"/>
        </w:rPr>
        <w:t>достоверности явлений, сообщаемых в высказывании.</w:t>
      </w:r>
      <w:proofErr w:type="gramEnd"/>
      <w:r>
        <w:rPr>
          <w:sz w:val="28"/>
        </w:rPr>
        <w:t xml:space="preserve"> Разряды по значению: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sz w:val="28"/>
        </w:rPr>
      </w:pPr>
      <w:proofErr w:type="gramStart"/>
      <w:r>
        <w:rPr>
          <w:sz w:val="28"/>
        </w:rPr>
        <w:t>утвердительные</w:t>
      </w:r>
      <w:proofErr w:type="gramEnd"/>
      <w:r>
        <w:rPr>
          <w:sz w:val="28"/>
        </w:rPr>
        <w:t xml:space="preserve"> – </w:t>
      </w:r>
      <w:r>
        <w:rPr>
          <w:i/>
          <w:iCs/>
          <w:sz w:val="28"/>
        </w:rPr>
        <w:t>да, так, как же, определенно, ага</w:t>
      </w:r>
      <w:r>
        <w:rPr>
          <w:sz w:val="28"/>
        </w:rPr>
        <w:t xml:space="preserve">: </w:t>
      </w:r>
      <w:r w:rsidRPr="0071240C">
        <w:rPr>
          <w:b/>
          <w:i/>
          <w:sz w:val="28"/>
        </w:rPr>
        <w:t>Да</w:t>
      </w:r>
      <w:r>
        <w:rPr>
          <w:sz w:val="28"/>
        </w:rPr>
        <w:t>, еще одна новость.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sz w:val="28"/>
        </w:rPr>
      </w:pPr>
      <w:r>
        <w:rPr>
          <w:sz w:val="28"/>
        </w:rPr>
        <w:t xml:space="preserve">отрицательные – </w:t>
      </w:r>
      <w:r>
        <w:rPr>
          <w:i/>
          <w:iCs/>
          <w:sz w:val="28"/>
        </w:rPr>
        <w:t>не, ни, нет, вовсе не, отнюдь не</w:t>
      </w:r>
      <w:r>
        <w:rPr>
          <w:sz w:val="28"/>
        </w:rPr>
        <w:t xml:space="preserve">: </w:t>
      </w:r>
      <w:r w:rsidRPr="0071240C">
        <w:rPr>
          <w:b/>
          <w:i/>
          <w:sz w:val="28"/>
        </w:rPr>
        <w:t>Не</w:t>
      </w:r>
      <w:r>
        <w:rPr>
          <w:sz w:val="28"/>
        </w:rPr>
        <w:t xml:space="preserve"> жалею, </w:t>
      </w:r>
      <w:r w:rsidRPr="0071240C">
        <w:rPr>
          <w:b/>
          <w:i/>
          <w:sz w:val="28"/>
        </w:rPr>
        <w:t>не</w:t>
      </w:r>
      <w:r>
        <w:rPr>
          <w:sz w:val="28"/>
        </w:rPr>
        <w:t xml:space="preserve"> зову, </w:t>
      </w:r>
      <w:r w:rsidRPr="0071240C">
        <w:rPr>
          <w:b/>
          <w:i/>
          <w:sz w:val="28"/>
        </w:rPr>
        <w:t>не</w:t>
      </w:r>
      <w:r>
        <w:rPr>
          <w:sz w:val="28"/>
        </w:rPr>
        <w:t xml:space="preserve"> плачу…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i/>
          <w:iCs/>
          <w:sz w:val="28"/>
        </w:rPr>
      </w:pPr>
      <w:proofErr w:type="gramStart"/>
      <w:r>
        <w:rPr>
          <w:sz w:val="28"/>
        </w:rPr>
        <w:t xml:space="preserve">вопросительные – </w:t>
      </w:r>
      <w:r>
        <w:rPr>
          <w:i/>
          <w:iCs/>
          <w:sz w:val="28"/>
        </w:rPr>
        <w:t>разве, неужели, ли, что, что ли, а, да, да ну:</w:t>
      </w:r>
      <w:proofErr w:type="gramEnd"/>
      <w:r>
        <w:rPr>
          <w:sz w:val="28"/>
        </w:rPr>
        <w:t xml:space="preserve"> </w:t>
      </w:r>
      <w:r w:rsidRPr="0071240C">
        <w:rPr>
          <w:b/>
          <w:i/>
          <w:sz w:val="28"/>
        </w:rPr>
        <w:t>Неужели</w:t>
      </w:r>
      <w:r>
        <w:rPr>
          <w:sz w:val="28"/>
        </w:rPr>
        <w:t xml:space="preserve"> ты ему веришь?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i/>
          <w:iCs/>
          <w:sz w:val="28"/>
        </w:rPr>
      </w:pPr>
      <w:r>
        <w:rPr>
          <w:sz w:val="28"/>
        </w:rPr>
        <w:t xml:space="preserve">сравнительные – </w:t>
      </w:r>
      <w:r>
        <w:rPr>
          <w:i/>
          <w:iCs/>
          <w:sz w:val="28"/>
        </w:rPr>
        <w:t>как, как бы, словно, будто, как будто, якобы</w:t>
      </w:r>
      <w:r>
        <w:rPr>
          <w:sz w:val="28"/>
        </w:rPr>
        <w:t xml:space="preserve">: На землю </w:t>
      </w:r>
      <w:r w:rsidRPr="0071240C">
        <w:rPr>
          <w:b/>
          <w:i/>
          <w:sz w:val="28"/>
        </w:rPr>
        <w:t>как будто</w:t>
      </w:r>
      <w:r>
        <w:rPr>
          <w:sz w:val="28"/>
        </w:rPr>
        <w:t xml:space="preserve"> опустились сумерки.</w:t>
      </w:r>
    </w:p>
    <w:p w:rsidR="00283C69" w:rsidRDefault="00283C69" w:rsidP="008D4854">
      <w:pPr>
        <w:numPr>
          <w:ilvl w:val="0"/>
          <w:numId w:val="7"/>
        </w:numPr>
        <w:tabs>
          <w:tab w:val="clear" w:pos="720"/>
        </w:tabs>
        <w:spacing w:line="276" w:lineRule="auto"/>
        <w:ind w:left="284"/>
        <w:jc w:val="both"/>
        <w:rPr>
          <w:i/>
          <w:iCs/>
          <w:sz w:val="28"/>
        </w:rPr>
      </w:pPr>
      <w:proofErr w:type="gramStart"/>
      <w:r>
        <w:rPr>
          <w:sz w:val="28"/>
        </w:rPr>
        <w:t>указывающие</w:t>
      </w:r>
      <w:proofErr w:type="gramEnd"/>
      <w:r>
        <w:rPr>
          <w:sz w:val="28"/>
        </w:rPr>
        <w:t xml:space="preserve"> на чужую речь – </w:t>
      </w:r>
      <w:r>
        <w:rPr>
          <w:i/>
          <w:iCs/>
          <w:sz w:val="28"/>
        </w:rPr>
        <w:t>дескать, де, мол, якобы, вишь</w:t>
      </w:r>
      <w:r>
        <w:rPr>
          <w:sz w:val="28"/>
        </w:rPr>
        <w:t xml:space="preserve">: Ты, </w:t>
      </w:r>
      <w:r w:rsidRPr="0071240C">
        <w:rPr>
          <w:b/>
          <w:i/>
          <w:sz w:val="28"/>
        </w:rPr>
        <w:t>дескать</w:t>
      </w:r>
      <w:r>
        <w:rPr>
          <w:sz w:val="28"/>
        </w:rPr>
        <w:t>, сам виноват.</w:t>
      </w:r>
    </w:p>
    <w:p w:rsidR="00283C69" w:rsidRDefault="00283C69" w:rsidP="00BC17A1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firstLine="76"/>
        <w:jc w:val="both"/>
        <w:rPr>
          <w:i/>
          <w:iCs/>
          <w:sz w:val="28"/>
        </w:rPr>
      </w:pPr>
      <w:r>
        <w:rPr>
          <w:sz w:val="28"/>
        </w:rPr>
        <w:t xml:space="preserve">собственно модальные – </w:t>
      </w:r>
      <w:r>
        <w:rPr>
          <w:i/>
          <w:iCs/>
          <w:sz w:val="28"/>
        </w:rPr>
        <w:t xml:space="preserve">пожалуй, едва ли, вряд ли, авось, </w:t>
      </w:r>
      <w:proofErr w:type="gramStart"/>
      <w:r>
        <w:rPr>
          <w:i/>
          <w:iCs/>
          <w:sz w:val="28"/>
        </w:rPr>
        <w:t>небось</w:t>
      </w:r>
      <w:proofErr w:type="gramEnd"/>
      <w:r>
        <w:rPr>
          <w:sz w:val="28"/>
        </w:rPr>
        <w:t xml:space="preserve">: </w:t>
      </w:r>
      <w:r w:rsidRPr="0071240C">
        <w:rPr>
          <w:b/>
          <w:i/>
          <w:sz w:val="28"/>
        </w:rPr>
        <w:t>Вряд</w:t>
      </w:r>
      <w:r>
        <w:rPr>
          <w:sz w:val="28"/>
        </w:rPr>
        <w:t xml:space="preserve"> ли нам удастся списать на экзамене.</w:t>
      </w:r>
    </w:p>
    <w:p w:rsidR="00283C69" w:rsidRDefault="00283C69" w:rsidP="00BC17A1">
      <w:pPr>
        <w:numPr>
          <w:ilvl w:val="0"/>
          <w:numId w:val="6"/>
        </w:numPr>
        <w:tabs>
          <w:tab w:val="num" w:pos="284"/>
        </w:tabs>
        <w:spacing w:line="276" w:lineRule="auto"/>
        <w:ind w:left="284" w:firstLine="76"/>
        <w:jc w:val="both"/>
        <w:rPr>
          <w:sz w:val="28"/>
        </w:rPr>
      </w:pPr>
      <w:proofErr w:type="gramStart"/>
      <w:r>
        <w:rPr>
          <w:b/>
          <w:bCs/>
          <w:i/>
          <w:iCs/>
          <w:sz w:val="28"/>
        </w:rPr>
        <w:t>эмоционально-экспрессивные</w:t>
      </w:r>
      <w:r>
        <w:rPr>
          <w:sz w:val="28"/>
        </w:rPr>
        <w:t xml:space="preserve"> – усиливают выразительность, эмоциональность высказывания: </w:t>
      </w:r>
      <w:r>
        <w:rPr>
          <w:i/>
          <w:iCs/>
          <w:sz w:val="28"/>
        </w:rPr>
        <w:t>как, что за, вот так, куда там, то-то, ну и</w:t>
      </w:r>
      <w:r>
        <w:rPr>
          <w:sz w:val="28"/>
        </w:rPr>
        <w:t xml:space="preserve">: Ну, </w:t>
      </w:r>
      <w:r w:rsidRPr="00DE61CB">
        <w:rPr>
          <w:b/>
          <w:i/>
          <w:sz w:val="28"/>
        </w:rPr>
        <w:t>что за</w:t>
      </w:r>
      <w:r>
        <w:rPr>
          <w:sz w:val="28"/>
        </w:rPr>
        <w:t xml:space="preserve"> шейка, </w:t>
      </w:r>
      <w:r w:rsidRPr="00DE61CB">
        <w:rPr>
          <w:b/>
          <w:i/>
          <w:sz w:val="28"/>
        </w:rPr>
        <w:t>что за</w:t>
      </w:r>
      <w:r>
        <w:rPr>
          <w:sz w:val="28"/>
        </w:rPr>
        <w:t xml:space="preserve"> глазки!</w:t>
      </w:r>
      <w:proofErr w:type="gramEnd"/>
    </w:p>
    <w:p w:rsidR="00283C69" w:rsidRDefault="00283C69" w:rsidP="00BC17A1">
      <w:pPr>
        <w:spacing w:line="276" w:lineRule="auto"/>
        <w:ind w:left="193"/>
        <w:jc w:val="center"/>
        <w:rPr>
          <w:b/>
          <w:bCs/>
          <w:sz w:val="28"/>
        </w:rPr>
      </w:pPr>
      <w:r>
        <w:rPr>
          <w:b/>
          <w:bCs/>
          <w:sz w:val="28"/>
        </w:rPr>
        <w:t>Разряды частиц по строению</w:t>
      </w:r>
    </w:p>
    <w:p w:rsidR="00283C69" w:rsidRDefault="00283C69" w:rsidP="00BC17A1">
      <w:pPr>
        <w:spacing w:line="276" w:lineRule="auto"/>
        <w:ind w:left="193"/>
        <w:jc w:val="both"/>
        <w:rPr>
          <w:sz w:val="28"/>
        </w:rPr>
      </w:pPr>
      <w:r>
        <w:rPr>
          <w:sz w:val="28"/>
        </w:rPr>
        <w:t>1. Простые – состоят из одного слова</w:t>
      </w:r>
      <w:r>
        <w:rPr>
          <w:i/>
          <w:iCs/>
          <w:sz w:val="28"/>
        </w:rPr>
        <w:t xml:space="preserve">: ни, </w:t>
      </w:r>
      <w:proofErr w:type="gramStart"/>
      <w:r>
        <w:rPr>
          <w:i/>
          <w:iCs/>
          <w:sz w:val="28"/>
        </w:rPr>
        <w:t>бы</w:t>
      </w:r>
      <w:proofErr w:type="gramEnd"/>
      <w:r>
        <w:rPr>
          <w:i/>
          <w:iCs/>
          <w:sz w:val="28"/>
        </w:rPr>
        <w:t>, же, вот</w:t>
      </w:r>
      <w:r>
        <w:rPr>
          <w:sz w:val="28"/>
        </w:rPr>
        <w:t xml:space="preserve"> и др.</w:t>
      </w:r>
    </w:p>
    <w:p w:rsidR="00283C69" w:rsidRDefault="00283C69" w:rsidP="00BC17A1">
      <w:pPr>
        <w:spacing w:line="276" w:lineRule="auto"/>
        <w:ind w:left="193"/>
        <w:jc w:val="both"/>
        <w:rPr>
          <w:sz w:val="28"/>
        </w:rPr>
      </w:pPr>
      <w:r>
        <w:rPr>
          <w:sz w:val="28"/>
        </w:rPr>
        <w:lastRenderedPageBreak/>
        <w:t xml:space="preserve">2. Составные – </w:t>
      </w:r>
      <w:r>
        <w:rPr>
          <w:i/>
          <w:iCs/>
          <w:sz w:val="28"/>
        </w:rPr>
        <w:t>вот бы, нет-нет, что за, как же</w:t>
      </w:r>
      <w:r>
        <w:rPr>
          <w:sz w:val="28"/>
        </w:rPr>
        <w:t xml:space="preserve"> и т.д.</w:t>
      </w:r>
    </w:p>
    <w:p w:rsidR="00283C69" w:rsidRDefault="004230F6" w:rsidP="00BC17A1">
      <w:pPr>
        <w:spacing w:line="276" w:lineRule="auto"/>
        <w:ind w:left="193"/>
        <w:jc w:val="both"/>
        <w:rPr>
          <w:sz w:val="28"/>
        </w:rPr>
      </w:pPr>
      <w:r>
        <w:rPr>
          <w:sz w:val="28"/>
        </w:rPr>
        <w:t xml:space="preserve">    </w:t>
      </w:r>
      <w:r w:rsidR="00283C69">
        <w:rPr>
          <w:sz w:val="28"/>
        </w:rPr>
        <w:t xml:space="preserve">По своему </w:t>
      </w:r>
      <w:r w:rsidR="00283C69">
        <w:rPr>
          <w:b/>
          <w:bCs/>
          <w:sz w:val="28"/>
        </w:rPr>
        <w:t xml:space="preserve">образованию </w:t>
      </w:r>
      <w:r w:rsidR="00283C69">
        <w:rPr>
          <w:sz w:val="28"/>
        </w:rPr>
        <w:t xml:space="preserve">частицы делятся </w:t>
      </w:r>
      <w:proofErr w:type="gramStart"/>
      <w:r w:rsidR="00283C69">
        <w:rPr>
          <w:sz w:val="28"/>
        </w:rPr>
        <w:t>на</w:t>
      </w:r>
      <w:proofErr w:type="gramEnd"/>
      <w:r w:rsidR="00283C69">
        <w:rPr>
          <w:sz w:val="28"/>
        </w:rPr>
        <w:t>:</w:t>
      </w:r>
    </w:p>
    <w:p w:rsidR="00283C69" w:rsidRDefault="00283C69" w:rsidP="00BC17A1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1. Непроизводные (немотивированные, первообразные) – простейшие частицы, в современном языке не имеющие живых словообразовательных связей и формального соотношения со словами других классов: </w:t>
      </w:r>
      <w:r>
        <w:rPr>
          <w:i/>
          <w:iCs/>
          <w:sz w:val="28"/>
        </w:rPr>
        <w:t>ну, вот, же</w:t>
      </w:r>
      <w:r>
        <w:rPr>
          <w:sz w:val="28"/>
        </w:rPr>
        <w:t>.</w:t>
      </w:r>
    </w:p>
    <w:p w:rsidR="00283C69" w:rsidRDefault="00283C69" w:rsidP="00BC17A1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>2. Производные (</w:t>
      </w:r>
      <w:proofErr w:type="spellStart"/>
      <w:r>
        <w:rPr>
          <w:sz w:val="28"/>
        </w:rPr>
        <w:t>непервообразные</w:t>
      </w:r>
      <w:proofErr w:type="spellEnd"/>
      <w:r>
        <w:rPr>
          <w:sz w:val="28"/>
        </w:rPr>
        <w:t>)  - частицы, мотивированные другими частями речи. Они могут соотноситься:</w:t>
      </w:r>
    </w:p>
    <w:p w:rsidR="00283C69" w:rsidRDefault="00283C69" w:rsidP="0071240C">
      <w:pPr>
        <w:numPr>
          <w:ilvl w:val="0"/>
          <w:numId w:val="7"/>
        </w:numPr>
        <w:tabs>
          <w:tab w:val="clear" w:pos="720"/>
        </w:tabs>
        <w:spacing w:line="276" w:lineRule="auto"/>
        <w:ind w:left="426"/>
        <w:jc w:val="both"/>
        <w:rPr>
          <w:sz w:val="28"/>
        </w:rPr>
      </w:pPr>
      <w:proofErr w:type="gramStart"/>
      <w:r>
        <w:rPr>
          <w:sz w:val="28"/>
        </w:rPr>
        <w:t xml:space="preserve">с местоимениями, с краткими ИП – </w:t>
      </w:r>
      <w:r>
        <w:rPr>
          <w:b/>
          <w:bCs/>
          <w:i/>
          <w:iCs/>
          <w:sz w:val="28"/>
        </w:rPr>
        <w:t>отыменные</w:t>
      </w:r>
      <w:r>
        <w:rPr>
          <w:sz w:val="28"/>
        </w:rPr>
        <w:t>: это, все, то, исключительно, определенно;</w:t>
      </w:r>
      <w:proofErr w:type="gramEnd"/>
    </w:p>
    <w:p w:rsidR="00283C69" w:rsidRDefault="00283C69" w:rsidP="0071240C">
      <w:pPr>
        <w:numPr>
          <w:ilvl w:val="0"/>
          <w:numId w:val="7"/>
        </w:numPr>
        <w:tabs>
          <w:tab w:val="clear" w:pos="720"/>
        </w:tabs>
        <w:spacing w:line="276" w:lineRule="auto"/>
        <w:ind w:left="426"/>
        <w:jc w:val="both"/>
        <w:rPr>
          <w:sz w:val="28"/>
        </w:rPr>
      </w:pPr>
      <w:r>
        <w:rPr>
          <w:sz w:val="28"/>
        </w:rPr>
        <w:t xml:space="preserve">с глаголами – </w:t>
      </w:r>
      <w:proofErr w:type="gramStart"/>
      <w:r>
        <w:rPr>
          <w:b/>
          <w:bCs/>
          <w:i/>
          <w:iCs/>
          <w:sz w:val="28"/>
        </w:rPr>
        <w:t>отглагольные</w:t>
      </w:r>
      <w:proofErr w:type="gramEnd"/>
      <w:r>
        <w:rPr>
          <w:sz w:val="28"/>
        </w:rPr>
        <w:t xml:space="preserve">: </w:t>
      </w:r>
      <w:r>
        <w:rPr>
          <w:i/>
          <w:iCs/>
          <w:sz w:val="28"/>
        </w:rPr>
        <w:t>ведь, бы, пусть, пускай, было</w:t>
      </w:r>
      <w:r>
        <w:rPr>
          <w:sz w:val="28"/>
        </w:rPr>
        <w:t>;</w:t>
      </w:r>
    </w:p>
    <w:p w:rsidR="00283C69" w:rsidRDefault="00283C69" w:rsidP="0071240C">
      <w:pPr>
        <w:numPr>
          <w:ilvl w:val="0"/>
          <w:numId w:val="7"/>
        </w:numPr>
        <w:tabs>
          <w:tab w:val="clear" w:pos="720"/>
        </w:tabs>
        <w:spacing w:line="276" w:lineRule="auto"/>
        <w:ind w:left="426"/>
        <w:jc w:val="both"/>
        <w:rPr>
          <w:sz w:val="28"/>
        </w:rPr>
      </w:pPr>
      <w:r>
        <w:rPr>
          <w:sz w:val="28"/>
        </w:rPr>
        <w:t xml:space="preserve">с наречиями  - </w:t>
      </w:r>
      <w:proofErr w:type="gramStart"/>
      <w:r>
        <w:rPr>
          <w:b/>
          <w:bCs/>
          <w:i/>
          <w:iCs/>
          <w:sz w:val="28"/>
        </w:rPr>
        <w:t>наречные</w:t>
      </w:r>
      <w:proofErr w:type="gramEnd"/>
      <w:r>
        <w:rPr>
          <w:sz w:val="28"/>
        </w:rPr>
        <w:t xml:space="preserve">: </w:t>
      </w:r>
      <w:r>
        <w:rPr>
          <w:i/>
          <w:iCs/>
          <w:sz w:val="28"/>
        </w:rPr>
        <w:t>точно, ровно, еще, около, там, куда</w:t>
      </w:r>
      <w:r>
        <w:rPr>
          <w:sz w:val="28"/>
        </w:rPr>
        <w:t>;</w:t>
      </w:r>
    </w:p>
    <w:p w:rsidR="00283C69" w:rsidRDefault="00283C69" w:rsidP="0071240C">
      <w:pPr>
        <w:numPr>
          <w:ilvl w:val="0"/>
          <w:numId w:val="7"/>
        </w:numPr>
        <w:tabs>
          <w:tab w:val="clear" w:pos="720"/>
        </w:tabs>
        <w:spacing w:line="276" w:lineRule="auto"/>
        <w:ind w:left="426"/>
        <w:jc w:val="both"/>
        <w:rPr>
          <w:sz w:val="28"/>
        </w:rPr>
      </w:pPr>
      <w:r>
        <w:rPr>
          <w:sz w:val="28"/>
        </w:rPr>
        <w:t xml:space="preserve">с союзами: </w:t>
      </w:r>
      <w:r>
        <w:rPr>
          <w:i/>
          <w:iCs/>
          <w:sz w:val="28"/>
        </w:rPr>
        <w:t>хоть, да, будто, словно, а, и</w:t>
      </w:r>
      <w:r>
        <w:rPr>
          <w:sz w:val="28"/>
        </w:rPr>
        <w:t>.</w:t>
      </w:r>
    </w:p>
    <w:p w:rsidR="00283C69" w:rsidRDefault="00283C69" w:rsidP="00BC17A1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  Частицы занимают в предложении или постоянное место – препозитивное (</w:t>
      </w:r>
      <w:r>
        <w:rPr>
          <w:i/>
          <w:iCs/>
          <w:sz w:val="28"/>
        </w:rPr>
        <w:t>вот, не, пусть, неужели</w:t>
      </w:r>
      <w:r>
        <w:rPr>
          <w:sz w:val="28"/>
        </w:rPr>
        <w:t>); постпозитивное (</w:t>
      </w:r>
      <w:r>
        <w:rPr>
          <w:i/>
          <w:iCs/>
          <w:sz w:val="28"/>
        </w:rPr>
        <w:t>же, ли</w:t>
      </w:r>
      <w:r>
        <w:rPr>
          <w:sz w:val="28"/>
        </w:rPr>
        <w:t xml:space="preserve">), или непостоянное (подвижные частицы): </w:t>
      </w:r>
      <w:r>
        <w:rPr>
          <w:i/>
          <w:iCs/>
          <w:sz w:val="28"/>
        </w:rPr>
        <w:t>ведь, уже, еще, лишь, только</w:t>
      </w:r>
      <w:r>
        <w:rPr>
          <w:sz w:val="28"/>
        </w:rPr>
        <w:t>.</w:t>
      </w:r>
    </w:p>
    <w:p w:rsidR="00283C69" w:rsidRDefault="00283C69" w:rsidP="00BC17A1">
      <w:pPr>
        <w:spacing w:line="276" w:lineRule="auto"/>
        <w:ind w:left="-180" w:firstLine="360"/>
        <w:jc w:val="both"/>
        <w:rPr>
          <w:sz w:val="28"/>
        </w:rPr>
      </w:pPr>
      <w:r>
        <w:rPr>
          <w:sz w:val="28"/>
        </w:rPr>
        <w:t xml:space="preserve">Многие частицы по своему значению и синтаксическим функциям не противостоят резко словам других классов (союзам, наречиям, вводным словам, междометиям), а совмещают в себе качества частицы и слова одного из этих классов. Например: </w:t>
      </w:r>
      <w:r>
        <w:rPr>
          <w:i/>
          <w:iCs/>
          <w:sz w:val="28"/>
        </w:rPr>
        <w:t xml:space="preserve">Я не болен, </w:t>
      </w:r>
      <w:r w:rsidRPr="0071240C">
        <w:rPr>
          <w:i/>
          <w:iCs/>
          <w:sz w:val="28"/>
          <w:u w:val="single"/>
        </w:rPr>
        <w:t>просто</w:t>
      </w:r>
      <w:r>
        <w:rPr>
          <w:i/>
          <w:iCs/>
          <w:sz w:val="28"/>
        </w:rPr>
        <w:t xml:space="preserve"> устал</w:t>
      </w:r>
      <w:r>
        <w:rPr>
          <w:sz w:val="28"/>
        </w:rPr>
        <w:t xml:space="preserve"> – частица одновременно выполняет функцию связующего слова при противопоставлении (частица-союз).</w:t>
      </w:r>
      <w:bookmarkStart w:id="0" w:name="_GoBack"/>
      <w:bookmarkEnd w:id="0"/>
    </w:p>
    <w:p w:rsidR="00283C69" w:rsidRPr="005F52A2" w:rsidRDefault="00283C69" w:rsidP="005F52A2">
      <w:pPr>
        <w:spacing w:line="276" w:lineRule="auto"/>
        <w:ind w:left="-180" w:firstLine="360"/>
        <w:jc w:val="center"/>
        <w:rPr>
          <w:b/>
          <w:i/>
          <w:sz w:val="28"/>
        </w:rPr>
      </w:pPr>
      <w:r w:rsidRPr="005F52A2">
        <w:rPr>
          <w:b/>
          <w:i/>
          <w:sz w:val="28"/>
        </w:rPr>
        <w:t>Схема разбора</w:t>
      </w:r>
      <w:r w:rsidR="004230F6">
        <w:rPr>
          <w:b/>
          <w:i/>
          <w:sz w:val="28"/>
        </w:rPr>
        <w:t xml:space="preserve"> частиц</w:t>
      </w:r>
    </w:p>
    <w:p w:rsidR="00283C69" w:rsidRDefault="00283C69" w:rsidP="005F52A2">
      <w:pPr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Часть речи.</w:t>
      </w:r>
    </w:p>
    <w:p w:rsidR="00283C69" w:rsidRDefault="00283C69" w:rsidP="005F52A2">
      <w:pPr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Разряд и группа по значению.</w:t>
      </w:r>
    </w:p>
    <w:p w:rsidR="00283C69" w:rsidRDefault="00283C69" w:rsidP="005F52A2">
      <w:pPr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Структура (простая/составная, производная/непроизводная), с какой ЧР соотносится.</w:t>
      </w:r>
    </w:p>
    <w:p w:rsidR="00283C69" w:rsidRDefault="00283C69" w:rsidP="005F52A2">
      <w:pPr>
        <w:numPr>
          <w:ilvl w:val="0"/>
          <w:numId w:val="8"/>
        </w:numPr>
        <w:spacing w:line="276" w:lineRule="auto"/>
        <w:jc w:val="both"/>
        <w:rPr>
          <w:sz w:val="28"/>
        </w:rPr>
      </w:pPr>
      <w:r>
        <w:rPr>
          <w:sz w:val="28"/>
        </w:rPr>
        <w:t>Роль в предложении.</w:t>
      </w:r>
    </w:p>
    <w:p w:rsidR="00283C69" w:rsidRDefault="00283C69" w:rsidP="00283C69">
      <w:pPr>
        <w:spacing w:line="360" w:lineRule="auto"/>
        <w:jc w:val="center"/>
        <w:rPr>
          <w:b/>
          <w:bCs/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Default="00283C69" w:rsidP="00283C69">
      <w:pPr>
        <w:spacing w:line="360" w:lineRule="auto"/>
        <w:jc w:val="both"/>
        <w:rPr>
          <w:i/>
          <w:iCs/>
          <w:sz w:val="28"/>
        </w:rPr>
      </w:pPr>
    </w:p>
    <w:p w:rsidR="00283C69" w:rsidRPr="00B7009F" w:rsidRDefault="00283C69" w:rsidP="00283C69">
      <w:pPr>
        <w:spacing w:line="360" w:lineRule="auto"/>
        <w:ind w:left="-357"/>
        <w:jc w:val="center"/>
        <w:rPr>
          <w:bCs/>
          <w:iCs/>
          <w:sz w:val="28"/>
          <w:lang w:val="uk-UA"/>
        </w:rPr>
      </w:pPr>
    </w:p>
    <w:p w:rsidR="00283C69" w:rsidRDefault="00283C69" w:rsidP="00283C69">
      <w:pPr>
        <w:spacing w:line="360" w:lineRule="auto"/>
        <w:ind w:left="-357"/>
        <w:jc w:val="center"/>
        <w:rPr>
          <w:b/>
          <w:bCs/>
          <w:i/>
          <w:iCs/>
          <w:sz w:val="28"/>
          <w:lang w:val="uk-UA"/>
        </w:rPr>
      </w:pPr>
    </w:p>
    <w:p w:rsidR="00283C69" w:rsidRDefault="00283C69" w:rsidP="00283C69">
      <w:pPr>
        <w:spacing w:line="360" w:lineRule="auto"/>
        <w:ind w:left="-357"/>
        <w:jc w:val="center"/>
        <w:rPr>
          <w:b/>
          <w:bCs/>
          <w:i/>
          <w:iCs/>
          <w:sz w:val="28"/>
          <w:lang w:val="uk-UA"/>
        </w:rPr>
      </w:pPr>
    </w:p>
    <w:p w:rsidR="00283C69" w:rsidRDefault="00283C69" w:rsidP="00283C69">
      <w:pPr>
        <w:spacing w:line="360" w:lineRule="auto"/>
        <w:ind w:left="-357"/>
        <w:jc w:val="center"/>
        <w:rPr>
          <w:b/>
          <w:bCs/>
          <w:i/>
          <w:iCs/>
          <w:sz w:val="28"/>
          <w:lang w:val="uk-UA"/>
        </w:rPr>
      </w:pPr>
    </w:p>
    <w:p w:rsidR="00283C69" w:rsidRDefault="00283C69" w:rsidP="00283C69">
      <w:pPr>
        <w:spacing w:line="360" w:lineRule="auto"/>
        <w:jc w:val="both"/>
        <w:rPr>
          <w:sz w:val="28"/>
        </w:rPr>
      </w:pPr>
    </w:p>
    <w:sectPr w:rsidR="0028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125"/>
    <w:multiLevelType w:val="hybridMultilevel"/>
    <w:tmpl w:val="8794D3B0"/>
    <w:lvl w:ilvl="0" w:tplc="97A40EF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1">
    <w:nsid w:val="11936B50"/>
    <w:multiLevelType w:val="hybridMultilevel"/>
    <w:tmpl w:val="054A4F44"/>
    <w:lvl w:ilvl="0" w:tplc="C142B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3234C1"/>
    <w:multiLevelType w:val="hybridMultilevel"/>
    <w:tmpl w:val="E8E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524B4"/>
    <w:multiLevelType w:val="hybridMultilevel"/>
    <w:tmpl w:val="16D8D62E"/>
    <w:lvl w:ilvl="0" w:tplc="727C7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4">
    <w:nsid w:val="67630FE2"/>
    <w:multiLevelType w:val="hybridMultilevel"/>
    <w:tmpl w:val="5F4C4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E1D39"/>
    <w:multiLevelType w:val="hybridMultilevel"/>
    <w:tmpl w:val="49FE2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F71EB4"/>
    <w:multiLevelType w:val="hybridMultilevel"/>
    <w:tmpl w:val="7A36CF22"/>
    <w:lvl w:ilvl="0" w:tplc="CB88C06E">
      <w:start w:val="1"/>
      <w:numFmt w:val="decimal"/>
      <w:lvlText w:val="%1)"/>
      <w:lvlJc w:val="left"/>
      <w:pPr>
        <w:tabs>
          <w:tab w:val="num" w:pos="553"/>
        </w:tabs>
        <w:ind w:left="553" w:hanging="360"/>
      </w:pPr>
      <w:rPr>
        <w:rFonts w:ascii="Times New Roman" w:eastAsia="Times New Roman" w:hAnsi="Times New Roman" w:cs="Times New Roman"/>
      </w:rPr>
    </w:lvl>
    <w:lvl w:ilvl="1" w:tplc="E9608982">
      <w:start w:val="1"/>
      <w:numFmt w:val="decimal"/>
      <w:lvlText w:val="%2."/>
      <w:lvlJc w:val="left"/>
      <w:pPr>
        <w:tabs>
          <w:tab w:val="num" w:pos="1273"/>
        </w:tabs>
        <w:ind w:left="12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7">
    <w:nsid w:val="753950EC"/>
    <w:multiLevelType w:val="hybridMultilevel"/>
    <w:tmpl w:val="7482F9EA"/>
    <w:lvl w:ilvl="0" w:tplc="50869082">
      <w:start w:val="6"/>
      <w:numFmt w:val="decimal"/>
      <w:lvlText w:val="%1."/>
      <w:lvlJc w:val="left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C592754"/>
    <w:multiLevelType w:val="hybridMultilevel"/>
    <w:tmpl w:val="31B41FA8"/>
    <w:lvl w:ilvl="0" w:tplc="2AFC4D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A4B6C"/>
    <w:rsid w:val="00104264"/>
    <w:rsid w:val="001110C5"/>
    <w:rsid w:val="00197C62"/>
    <w:rsid w:val="00241CCD"/>
    <w:rsid w:val="00283C69"/>
    <w:rsid w:val="002B64F6"/>
    <w:rsid w:val="003E283F"/>
    <w:rsid w:val="003F55C4"/>
    <w:rsid w:val="004230F6"/>
    <w:rsid w:val="005F52A2"/>
    <w:rsid w:val="0071240C"/>
    <w:rsid w:val="0077451A"/>
    <w:rsid w:val="00821F98"/>
    <w:rsid w:val="00854925"/>
    <w:rsid w:val="008D4854"/>
    <w:rsid w:val="009D3F76"/>
    <w:rsid w:val="00B113FD"/>
    <w:rsid w:val="00B91B7E"/>
    <w:rsid w:val="00BC17A1"/>
    <w:rsid w:val="00BE713A"/>
    <w:rsid w:val="00C57B02"/>
    <w:rsid w:val="00D15773"/>
    <w:rsid w:val="00D47E81"/>
    <w:rsid w:val="00DC252C"/>
    <w:rsid w:val="00DE61CB"/>
    <w:rsid w:val="00E77D93"/>
    <w:rsid w:val="00F238EF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3F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D3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3F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D3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2020-03-31T14:15:00Z</dcterms:created>
  <dcterms:modified xsi:type="dcterms:W3CDTF">2020-05-09T11:55:00Z</dcterms:modified>
</cp:coreProperties>
</file>