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33" w:rsidRDefault="009B5833" w:rsidP="009B583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proofErr w:type="spellStart"/>
      <w:r w:rsidRPr="005505DD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22</w:t>
      </w:r>
      <w:r w:rsidRPr="005505D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.04.20</w:t>
      </w:r>
    </w:p>
    <w:p w:rsidR="009B5833" w:rsidRDefault="009B5833" w:rsidP="009B58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B5833">
        <w:rPr>
          <w:rFonts w:ascii="Times New Roman" w:hAnsi="Times New Roman" w:cs="Times New Roman"/>
          <w:sz w:val="28"/>
          <w:szCs w:val="28"/>
          <w:lang w:val="uk-UA"/>
        </w:rPr>
        <w:t xml:space="preserve">Принципи й методи </w:t>
      </w:r>
      <w:proofErr w:type="spellStart"/>
      <w:r w:rsidRPr="009B5833">
        <w:rPr>
          <w:rFonts w:ascii="Times New Roman" w:hAnsi="Times New Roman" w:cs="Times New Roman"/>
          <w:sz w:val="28"/>
          <w:szCs w:val="28"/>
          <w:lang w:val="uk-UA"/>
        </w:rPr>
        <w:t>синергетики</w:t>
      </w:r>
      <w:proofErr w:type="spellEnd"/>
      <w:r w:rsidRPr="009B5833">
        <w:rPr>
          <w:rFonts w:ascii="Times New Roman" w:hAnsi="Times New Roman" w:cs="Times New Roman"/>
          <w:sz w:val="28"/>
          <w:szCs w:val="28"/>
          <w:lang w:val="uk-UA"/>
        </w:rPr>
        <w:t xml:space="preserve"> в динамічному дослідженні мовної системи.</w:t>
      </w:r>
    </w:p>
    <w:p w:rsidR="009B5833" w:rsidRPr="009B5833" w:rsidRDefault="009B5833" w:rsidP="009B583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505D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лекції:</w:t>
      </w:r>
    </w:p>
    <w:p w:rsidR="009B5833" w:rsidRPr="009B5833" w:rsidRDefault="009B5833" w:rsidP="009B58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онят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и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науці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систем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и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мови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в с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учасній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нгв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ці.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5833" w:rsidRPr="009B5833" w:rsidRDefault="009B5833" w:rsidP="009B58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онят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кладного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нел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йного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самоорган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зац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ії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структу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руванні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9B5833" w:rsidRPr="009B5833" w:rsidRDefault="009B5833" w:rsidP="009B58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С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инергетика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</w:t>
      </w:r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і</w:t>
      </w:r>
      <w:proofErr w:type="spellStart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нгвосинергетика</w:t>
      </w:r>
      <w:proofErr w:type="spellEnd"/>
      <w:r w:rsidRPr="009B58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як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поро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дження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та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продо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вження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системного принцип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нау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кового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</w:rPr>
        <w:t>знан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9B58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5833" w:rsidRPr="009B5833" w:rsidRDefault="009B5833" w:rsidP="009B58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Сім основних принципів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синергетики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принципи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гомеостатичності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динамічної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іерархічності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нелінійності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нестійкості, </w:t>
      </w:r>
      <w:proofErr w:type="spellStart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незамкненості</w:t>
      </w:r>
      <w:proofErr w:type="spellEnd"/>
      <w:r w:rsidRPr="009B58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додатковості. </w:t>
      </w:r>
    </w:p>
    <w:p w:rsidR="009B5833" w:rsidRDefault="009B5833" w:rsidP="009B58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583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B5833" w:rsidRDefault="009B5833" w:rsidP="009B58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тезисний конспект за планом лекції.</w:t>
      </w:r>
    </w:p>
    <w:p w:rsidR="009B5833" w:rsidRPr="006A3FCE" w:rsidRDefault="009B5833" w:rsidP="009B58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Доповнити  термінологічну картотеку.</w:t>
      </w:r>
    </w:p>
    <w:p w:rsidR="009B5833" w:rsidRPr="00E30705" w:rsidRDefault="009B5833" w:rsidP="009B5833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307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Література:</w:t>
      </w:r>
    </w:p>
    <w:p w:rsidR="009B5833" w:rsidRPr="00EE0DFE" w:rsidRDefault="009B5833" w:rsidP="009B583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1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>. Березин Ф. М. О парадигмах в истории языкознания ХХ в. // Лингвистические исследования в конце ХХ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века: </w:t>
      </w:r>
      <w:proofErr w:type="spellStart"/>
      <w:proofErr w:type="gramStart"/>
      <w:r w:rsidRPr="00EE0DFE">
        <w:rPr>
          <w:rFonts w:ascii="Times New Roman" w:eastAsia="TimesNewRomanPSMT" w:hAnsi="Times New Roman" w:cs="Times New Roman"/>
          <w:sz w:val="28"/>
          <w:szCs w:val="28"/>
        </w:rPr>
        <w:t>Сб</w:t>
      </w:r>
      <w:proofErr w:type="spellEnd"/>
      <w:proofErr w:type="gram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обзоров. − М.: ИНИОН РАН, 2000. − С. 9−25.</w:t>
      </w:r>
    </w:p>
    <w:p w:rsidR="009B5833" w:rsidRPr="00EE0DFE" w:rsidRDefault="009B5833" w:rsidP="009B583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2</w:t>
      </w:r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. Князева Е. Н. </w:t>
      </w:r>
      <w:proofErr w:type="spellStart"/>
      <w:r w:rsidRPr="00EE0DFE">
        <w:rPr>
          <w:rFonts w:ascii="Times New Roman" w:eastAsia="TimesNewRomanPSMT" w:hAnsi="Times New Roman" w:cs="Times New Roman"/>
          <w:sz w:val="28"/>
          <w:szCs w:val="28"/>
        </w:rPr>
        <w:t>Саморефлективная</w:t>
      </w:r>
      <w:proofErr w:type="spellEnd"/>
      <w:r w:rsidRPr="00EE0DFE">
        <w:rPr>
          <w:rFonts w:ascii="Times New Roman" w:eastAsia="TimesNewRomanPSMT" w:hAnsi="Times New Roman" w:cs="Times New Roman"/>
          <w:sz w:val="28"/>
          <w:szCs w:val="28"/>
        </w:rPr>
        <w:t xml:space="preserve"> синергетика // Вопросы философии. − 2001. − № 10.− С. 99−113.</w:t>
      </w:r>
    </w:p>
    <w:p w:rsidR="009B5833" w:rsidRDefault="009B5833" w:rsidP="009B5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:rsidR="009B5833" w:rsidRPr="00BC258A" w:rsidRDefault="009B5833" w:rsidP="009B583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  <w:lang w:val="uk-UA"/>
        </w:rPr>
        <w:t>Селіванова О. О. Сучасна лінгвістика: термінологічна енциклопедія. Полтава: Довкілля-К, 2006. − 716 с.</w:t>
      </w:r>
    </w:p>
    <w:p w:rsidR="009B5833" w:rsidRPr="00BC258A" w:rsidRDefault="009B5833" w:rsidP="009B583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>Философский энциклопедический словарь. − М.: Советская энциклопедия, 1989. − 815 с.</w:t>
      </w:r>
    </w:p>
    <w:p w:rsidR="009B5833" w:rsidRPr="00BC258A" w:rsidRDefault="009B5833" w:rsidP="009B583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Штерн І. Б.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Вибрані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топіки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та лексикон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сучасної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лінгвістики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Енциклопедичний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</w:rPr>
        <w:t xml:space="preserve"> словник.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−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.: </w:t>
      </w:r>
      <w:proofErr w:type="spellStart"/>
      <w:r w:rsidRPr="00BC258A">
        <w:rPr>
          <w:rFonts w:ascii="Times New Roman" w:eastAsia="TimesNewRomanPSMT" w:hAnsi="Times New Roman" w:cs="Times New Roman"/>
          <w:sz w:val="28"/>
          <w:szCs w:val="28"/>
        </w:rPr>
        <w:t>АртЕк</w:t>
      </w:r>
      <w:proofErr w:type="spellEnd"/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1998. − 336 </w:t>
      </w:r>
      <w:r w:rsidRPr="00BC258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BC258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</w:p>
    <w:p w:rsidR="009B5833" w:rsidRPr="00940A55" w:rsidRDefault="009B5833" w:rsidP="009B58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5833" w:rsidRPr="00940A55" w:rsidRDefault="009B5833" w:rsidP="009B583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40A55">
        <w:rPr>
          <w:rFonts w:ascii="Times New Roman" w:hAnsi="Times New Roman" w:cs="Times New Roman"/>
          <w:b/>
          <w:sz w:val="28"/>
          <w:szCs w:val="28"/>
          <w:lang w:val="uk-UA"/>
        </w:rPr>
        <w:t>WEB-ресурси</w:t>
      </w:r>
    </w:p>
    <w:p w:rsidR="009B5833" w:rsidRPr="009705DC" w:rsidRDefault="009B5833" w:rsidP="009B58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Лінгвістичний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 портал з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ресурс].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Режим доступу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05DC">
        <w:rPr>
          <w:rFonts w:ascii="Times New Roman" w:hAnsi="Times New Roman" w:cs="Times New Roman"/>
          <w:sz w:val="28"/>
          <w:szCs w:val="28"/>
          <w:lang w:val="uk-UA"/>
        </w:rPr>
        <w:t>www.mova.info</w:t>
      </w:r>
      <w:proofErr w:type="spellEnd"/>
      <w:r w:rsidRPr="009705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5833" w:rsidRPr="00940A55" w:rsidRDefault="009B5833" w:rsidP="009B583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Словники он-лайн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9705DC">
        <w:rPr>
          <w:rFonts w:ascii="Times New Roman" w:hAnsi="Times New Roman" w:cs="Times New Roman"/>
          <w:sz w:val="28"/>
          <w:szCs w:val="28"/>
          <w:lang w:val="uk-UA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Режим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www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0A55">
        <w:rPr>
          <w:rFonts w:ascii="Times New Roman" w:hAnsi="Times New Roman" w:cs="Times New Roman"/>
          <w:sz w:val="28"/>
          <w:szCs w:val="28"/>
          <w:lang w:val="uk-UA"/>
        </w:rPr>
        <w:t>rozum.org.ua</w:t>
      </w:r>
      <w:proofErr w:type="spellEnd"/>
      <w:r w:rsidRPr="00940A5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9B5833" w:rsidRPr="00EE56C4" w:rsidRDefault="009B5833" w:rsidP="009B583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. Словники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України : [Електронний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ресурс]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Режим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доступу</w:t>
      </w:r>
      <w:r w:rsidRPr="00940A5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EE56C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http://acorp.ulif.org.ua/dictua</w:t>
        </w:r>
      </w:hyperlink>
      <w:r w:rsidRPr="00EE56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5833" w:rsidRDefault="009B5833" w:rsidP="009B583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5833" w:rsidRPr="00003BC4" w:rsidRDefault="009B5833" w:rsidP="009B5833">
      <w:pPr>
        <w:pStyle w:val="3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833" w:rsidRPr="00003BC4" w:rsidRDefault="009B5833" w:rsidP="009B5833">
      <w:pPr>
        <w:pStyle w:val="3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21A" w:rsidRPr="009B5833" w:rsidRDefault="000E521A" w:rsidP="00875CAF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0E521A" w:rsidRPr="009B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653"/>
    <w:multiLevelType w:val="hybridMultilevel"/>
    <w:tmpl w:val="A488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C750B"/>
    <w:multiLevelType w:val="hybridMultilevel"/>
    <w:tmpl w:val="EC56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D2ED1"/>
    <w:multiLevelType w:val="hybridMultilevel"/>
    <w:tmpl w:val="A22E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80FAD"/>
    <w:multiLevelType w:val="multilevel"/>
    <w:tmpl w:val="373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A31B5"/>
    <w:multiLevelType w:val="hybridMultilevel"/>
    <w:tmpl w:val="8C0E6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5C32"/>
    <w:multiLevelType w:val="hybridMultilevel"/>
    <w:tmpl w:val="EC56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97"/>
    <w:rsid w:val="000E521A"/>
    <w:rsid w:val="001747E1"/>
    <w:rsid w:val="001E316C"/>
    <w:rsid w:val="00502697"/>
    <w:rsid w:val="005505DD"/>
    <w:rsid w:val="006A3FCE"/>
    <w:rsid w:val="00875CAF"/>
    <w:rsid w:val="009B5833"/>
    <w:rsid w:val="00B84D4A"/>
    <w:rsid w:val="00C1598A"/>
    <w:rsid w:val="00CB4A6B"/>
    <w:rsid w:val="00DC10B3"/>
    <w:rsid w:val="00E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0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9B5833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9B5833"/>
    <w:pPr>
      <w:widowControl w:val="0"/>
      <w:shd w:val="clear" w:color="auto" w:fill="FFFFFF"/>
      <w:spacing w:after="180" w:line="326" w:lineRule="exact"/>
      <w:ind w:hanging="700"/>
      <w:jc w:val="center"/>
    </w:pPr>
    <w:rPr>
      <w:sz w:val="27"/>
      <w:szCs w:val="27"/>
    </w:rPr>
  </w:style>
  <w:style w:type="character" w:styleId="a6">
    <w:name w:val="Hyperlink"/>
    <w:basedOn w:val="a0"/>
    <w:unhideWhenUsed/>
    <w:rsid w:val="009B58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0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3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3"/>
    <w:locked/>
    <w:rsid w:val="009B5833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9B5833"/>
    <w:pPr>
      <w:widowControl w:val="0"/>
      <w:shd w:val="clear" w:color="auto" w:fill="FFFFFF"/>
      <w:spacing w:after="180" w:line="326" w:lineRule="exact"/>
      <w:ind w:hanging="700"/>
      <w:jc w:val="center"/>
    </w:pPr>
    <w:rPr>
      <w:sz w:val="27"/>
      <w:szCs w:val="27"/>
    </w:rPr>
  </w:style>
  <w:style w:type="character" w:styleId="a6">
    <w:name w:val="Hyperlink"/>
    <w:basedOn w:val="a0"/>
    <w:unhideWhenUsed/>
    <w:rsid w:val="009B5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orp.ulif.org.ua/dict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2020-03-28T19:15:00Z</dcterms:created>
  <dcterms:modified xsi:type="dcterms:W3CDTF">2020-04-21T14:36:00Z</dcterms:modified>
</cp:coreProperties>
</file>