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81" w:rsidRDefault="0090171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90171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Лекція за  13.05.2020</w:t>
      </w:r>
    </w:p>
    <w:p w:rsidR="00E93FA6" w:rsidRDefault="0090171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3FA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Тема:</w:t>
      </w:r>
      <w:r w:rsidRPr="009017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Ознаки й причини неуспішної мовної комунікації</w:t>
      </w:r>
      <w:r w:rsidR="00E93FA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</w:t>
      </w:r>
    </w:p>
    <w:p w:rsidR="00E93FA6" w:rsidRPr="00E93FA6" w:rsidRDefault="00E93FA6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3F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proofErr w:type="spellStart"/>
      <w:r w:rsidRPr="00E93FA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Етноспецифіка</w:t>
      </w:r>
      <w:proofErr w:type="spellEnd"/>
      <w:r w:rsidRPr="00E93FA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мовної комунікації</w:t>
      </w:r>
      <w:r w:rsidRPr="00E93FA6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E93FA6" w:rsidRDefault="00E93FA6" w:rsidP="00E93FA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3FA6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93FA6">
        <w:rPr>
          <w:rFonts w:ascii="Times New Roman" w:hAnsi="Times New Roman" w:cs="Times New Roman"/>
          <w:sz w:val="24"/>
          <w:szCs w:val="24"/>
          <w:lang w:val="uk-UA"/>
        </w:rPr>
        <w:t>Неуспі</w:t>
      </w:r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шна мовна комунікація. </w:t>
      </w:r>
    </w:p>
    <w:p w:rsidR="00E93FA6" w:rsidRDefault="00E93FA6" w:rsidP="00E93FA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Комунікативний саботаж. </w:t>
      </w:r>
    </w:p>
    <w:p w:rsidR="00E93FA6" w:rsidRDefault="00E93FA6" w:rsidP="00E93FA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Типологія комунікативних невдач.  </w:t>
      </w:r>
    </w:p>
    <w:p w:rsidR="00E93FA6" w:rsidRDefault="00E93FA6" w:rsidP="00E93FA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072558">
        <w:rPr>
          <w:rFonts w:ascii="Times New Roman" w:hAnsi="Times New Roman" w:cs="Times New Roman"/>
          <w:sz w:val="24"/>
          <w:szCs w:val="24"/>
          <w:lang w:val="uk-UA"/>
        </w:rPr>
        <w:t>Невдачі у міжкультурній комунікації.</w:t>
      </w:r>
    </w:p>
    <w:p w:rsidR="00E93FA6" w:rsidRDefault="00E93FA6" w:rsidP="00E93FA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Комунікативна особистість як продукт і носій 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лінгвокультури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93FA6" w:rsidRPr="00072558" w:rsidRDefault="00E93FA6" w:rsidP="00E93FA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Комунікативна поведінка та її види. Прояви 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етноспецифіки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 комунікативної поведінки. Моделі опису к</w:t>
      </w:r>
      <w:r>
        <w:rPr>
          <w:rFonts w:ascii="Times New Roman" w:hAnsi="Times New Roman" w:cs="Times New Roman"/>
          <w:sz w:val="24"/>
          <w:szCs w:val="24"/>
          <w:lang w:val="uk-UA"/>
        </w:rPr>
        <w:t>омунікативної поведінки.</w:t>
      </w:r>
    </w:p>
    <w:p w:rsidR="00901715" w:rsidRDefault="00E93FA6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Завдання:</w:t>
      </w:r>
    </w:p>
    <w:p w:rsidR="00E93FA6" w:rsidRDefault="00E93FA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93FA6">
        <w:rPr>
          <w:rFonts w:ascii="Times New Roman" w:hAnsi="Times New Roman" w:cs="Times New Roman"/>
          <w:sz w:val="28"/>
          <w:szCs w:val="28"/>
          <w:lang w:val="uk-UA"/>
        </w:rPr>
        <w:t>Скласти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тезисний конспект за планом лекції.</w:t>
      </w:r>
      <w:r w:rsidRPr="00E93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93FA6" w:rsidRPr="00E93FA6" w:rsidRDefault="00E93FA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2.Доповнити термінологічну картотеку або словник.</w:t>
      </w:r>
    </w:p>
    <w:p w:rsidR="00FD07CB" w:rsidRPr="00072558" w:rsidRDefault="00FD07CB" w:rsidP="00FD07C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</w:t>
      </w:r>
      <w:r w:rsidRPr="000725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Рекомендована література</w:t>
      </w:r>
    </w:p>
    <w:p w:rsidR="00FD07CB" w:rsidRPr="00072558" w:rsidRDefault="00FD07CB" w:rsidP="00FD07CB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b/>
          <w:sz w:val="24"/>
          <w:szCs w:val="24"/>
          <w:lang w:val="uk-UA"/>
        </w:rPr>
        <w:t>Основна література</w:t>
      </w:r>
    </w:p>
    <w:p w:rsidR="00FD07CB" w:rsidRPr="00072558" w:rsidRDefault="00FD07CB" w:rsidP="00FD07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Бацевич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 Ф.С. Основи комунікативної лінгвістики: 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підруч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>./ Ф.С.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Бецевич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>. – К. : ВЦ «Академія», 2009,-344 с.</w:t>
      </w:r>
    </w:p>
    <w:p w:rsidR="00FD07CB" w:rsidRPr="00072558" w:rsidRDefault="00FD07CB" w:rsidP="00FD07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2. Селіванова О. О. Основи теорії мовної комунікації : 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підруч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>./ О.О. Селіванов. - Черкаси : Чабаненко Ю.A., 2011.- 350 с.</w:t>
      </w:r>
    </w:p>
    <w:p w:rsidR="00FD07CB" w:rsidRPr="00072558" w:rsidRDefault="00FD07CB" w:rsidP="00FD07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Ященкова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 О. В. Основи теорії мовної комунікації : 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. / O.B. 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Яшенкова.-K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 : ВЦ «Академія». 2010.-312 с.</w:t>
      </w:r>
    </w:p>
    <w:p w:rsidR="00FD07CB" w:rsidRPr="00072558" w:rsidRDefault="00FD07CB" w:rsidP="00FD07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b/>
          <w:sz w:val="24"/>
          <w:szCs w:val="24"/>
          <w:lang w:val="uk-UA"/>
        </w:rPr>
        <w:t>WEB-ресурси</w:t>
      </w:r>
    </w:p>
    <w:p w:rsidR="00FD07CB" w:rsidRPr="00072558" w:rsidRDefault="00FD07CB" w:rsidP="00FD07CB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Бацевич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 Ф.С. Словник термінів міжкультурної комунікації [Електронний ресурс] / Ф.С.</w:t>
      </w:r>
      <w:r w:rsidRPr="0007255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Бацевич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r w:rsidRPr="00072558">
        <w:rPr>
          <w:rStyle w:val="st"/>
          <w:rFonts w:ascii="Times New Roman" w:hAnsi="Times New Roman" w:cs="Times New Roman"/>
          <w:sz w:val="24"/>
          <w:szCs w:val="24"/>
          <w:lang w:val="uk-UA"/>
        </w:rPr>
        <w:t xml:space="preserve">К.: Довіра, </w:t>
      </w:r>
      <w:r w:rsidRPr="00072558">
        <w:rPr>
          <w:rStyle w:val="a4"/>
          <w:rFonts w:ascii="Times New Roman" w:hAnsi="Times New Roman" w:cs="Times New Roman"/>
          <w:sz w:val="24"/>
          <w:szCs w:val="24"/>
          <w:lang w:val="uk-UA"/>
        </w:rPr>
        <w:t>2007</w:t>
      </w:r>
      <w:r w:rsidRPr="00072558">
        <w:rPr>
          <w:rStyle w:val="st"/>
          <w:rFonts w:ascii="Times New Roman" w:hAnsi="Times New Roman" w:cs="Times New Roman"/>
          <w:sz w:val="24"/>
          <w:szCs w:val="24"/>
          <w:lang w:val="uk-UA"/>
        </w:rPr>
        <w:t>. – 205 с.</w:t>
      </w:r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 – Режим доступу:</w:t>
      </w:r>
      <w:r w:rsidRPr="00072558">
        <w:rPr>
          <w:rFonts w:ascii="Times New Roman" w:hAnsi="Times New Roman" w:cs="Times New Roman"/>
          <w:sz w:val="24"/>
          <w:szCs w:val="24"/>
        </w:rPr>
        <w:t> </w:t>
      </w:r>
      <w:hyperlink r:id="rId6" w:history="1">
        <w:r w:rsidRPr="00072558">
          <w:rPr>
            <w:rStyle w:val="a3"/>
            <w:rFonts w:ascii="Times New Roman" w:hAnsi="Times New Roman" w:cs="Times New Roman"/>
            <w:sz w:val="24"/>
            <w:szCs w:val="24"/>
          </w:rPr>
          <w:t>http</w:t>
        </w:r>
        <w:r w:rsidRPr="0007255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072558">
          <w:rPr>
            <w:rStyle w:val="a3"/>
            <w:rFonts w:ascii="Times New Roman" w:hAnsi="Times New Roman" w:cs="Times New Roman"/>
            <w:sz w:val="24"/>
            <w:szCs w:val="24"/>
          </w:rPr>
          <w:t>terminy</w:t>
        </w:r>
        <w:r w:rsidRPr="0007255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Pr="00072558">
          <w:rPr>
            <w:rStyle w:val="a3"/>
            <w:rFonts w:ascii="Times New Roman" w:hAnsi="Times New Roman" w:cs="Times New Roman"/>
            <w:sz w:val="24"/>
            <w:szCs w:val="24"/>
          </w:rPr>
          <w:t>mizhkult</w:t>
        </w:r>
        <w:r w:rsidRPr="0007255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Pr="00072558">
          <w:rPr>
            <w:rStyle w:val="a3"/>
            <w:rFonts w:ascii="Times New Roman" w:hAnsi="Times New Roman" w:cs="Times New Roman"/>
            <w:sz w:val="24"/>
            <w:szCs w:val="24"/>
          </w:rPr>
          <w:t>komunikacii</w:t>
        </w:r>
        <w:r w:rsidRPr="0007255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072558">
          <w:rPr>
            <w:rStyle w:val="a3"/>
            <w:rFonts w:ascii="Times New Roman" w:hAnsi="Times New Roman" w:cs="Times New Roman"/>
            <w:sz w:val="24"/>
            <w:szCs w:val="24"/>
          </w:rPr>
          <w:t>wikidot</w:t>
        </w:r>
        <w:r w:rsidRPr="0007255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072558">
          <w:rPr>
            <w:rStyle w:val="a3"/>
            <w:rFonts w:ascii="Times New Roman" w:hAnsi="Times New Roman" w:cs="Times New Roman"/>
            <w:sz w:val="24"/>
            <w:szCs w:val="24"/>
          </w:rPr>
          <w:t>com</w:t>
        </w:r>
        <w:r w:rsidRPr="0007255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</w:hyperlink>
      <w:r w:rsidRPr="00072558">
        <w:rPr>
          <w:rFonts w:ascii="Times New Roman" w:hAnsi="Times New Roman" w:cs="Times New Roman"/>
          <w:sz w:val="24"/>
          <w:szCs w:val="24"/>
          <w:lang w:val="uk-UA"/>
        </w:rPr>
        <w:t>. – Назва з екрана.</w:t>
      </w:r>
    </w:p>
    <w:p w:rsidR="00FD07CB" w:rsidRPr="00072558" w:rsidRDefault="00FD07CB" w:rsidP="00FD0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2.Лінгвістичний портал з української мови [Електронний ресурс]. - Режим доступу : 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www.mova.info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D07CB" w:rsidRPr="00072558" w:rsidRDefault="00FD07CB" w:rsidP="00FD0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3.Український правопис [Електронний ресурс]. - Режим доступу: 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www.pravopy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 s.net.</w:t>
      </w:r>
    </w:p>
    <w:p w:rsidR="00FD07CB" w:rsidRPr="00072558" w:rsidRDefault="00FD07CB" w:rsidP="00FD0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4. Словники он-лайн [Електронний ресурс]. - Режим доступу: 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www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rozum.org.ua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 .</w:t>
      </w:r>
    </w:p>
    <w:p w:rsidR="00FD07CB" w:rsidRPr="00072558" w:rsidRDefault="00FD07CB" w:rsidP="00FD0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5. Словники України : [Електронний ресурс]. – Режим доступу: </w:t>
      </w:r>
      <w:hyperlink r:id="rId7" w:history="1">
        <w:r w:rsidRPr="0007255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http://acorp.ulif.org.ua/dictua</w:t>
        </w:r>
      </w:hyperlink>
      <w:r w:rsidRPr="0007255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D07CB" w:rsidRPr="00072558" w:rsidRDefault="00FD07CB" w:rsidP="00FD07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bCs/>
          <w:sz w:val="24"/>
          <w:szCs w:val="24"/>
          <w:lang w:val="uk-UA"/>
        </w:rPr>
        <w:t>6.</w:t>
      </w:r>
      <w:r w:rsidRPr="00072558">
        <w:rPr>
          <w:rFonts w:ascii="Times New Roman" w:hAnsi="Times New Roman" w:cs="Times New Roman"/>
          <w:bCs/>
          <w:sz w:val="24"/>
          <w:szCs w:val="24"/>
        </w:rPr>
        <w:t xml:space="preserve">Культура </w:t>
      </w:r>
      <w:proofErr w:type="spellStart"/>
      <w:r w:rsidRPr="00072558">
        <w:rPr>
          <w:rFonts w:ascii="Times New Roman" w:hAnsi="Times New Roman" w:cs="Times New Roman"/>
          <w:bCs/>
          <w:sz w:val="24"/>
          <w:szCs w:val="24"/>
        </w:rPr>
        <w:t>мови</w:t>
      </w:r>
      <w:proofErr w:type="spellEnd"/>
      <w:r w:rsidRPr="00072558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Pr="00072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щодень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Електронний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 ресурс] / Н.Я.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Дзюбишина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-Мельник [та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>.] ; ред. С.Я. 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Єрмоленко</w:t>
      </w:r>
      <w:proofErr w:type="spellEnd"/>
      <w:proofErr w:type="gramStart"/>
      <w:r w:rsidRPr="0007255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72558">
        <w:rPr>
          <w:rFonts w:ascii="Times New Roman" w:hAnsi="Times New Roman" w:cs="Times New Roman"/>
          <w:sz w:val="24"/>
          <w:szCs w:val="24"/>
        </w:rPr>
        <w:t xml:space="preserve"> НАН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-т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укр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>. – К.</w:t>
      </w:r>
      <w:proofErr w:type="gramStart"/>
      <w:r w:rsidRPr="0007255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72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Довіра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, 2000. – 170 с. – Режим доступу: </w:t>
      </w:r>
      <w:hyperlink r:id="rId8" w:history="1">
        <w:r w:rsidRPr="00072558">
          <w:rPr>
            <w:rStyle w:val="a3"/>
            <w:rFonts w:ascii="Times New Roman" w:hAnsi="Times New Roman" w:cs="Times New Roman"/>
            <w:sz w:val="24"/>
            <w:szCs w:val="24"/>
          </w:rPr>
          <w:t>http://kultura-movy.wikidot.com/</w:t>
        </w:r>
      </w:hyperlink>
      <w:r w:rsidRPr="00072558">
        <w:rPr>
          <w:rFonts w:ascii="Times New Roman" w:hAnsi="Times New Roman" w:cs="Times New Roman"/>
          <w:sz w:val="24"/>
          <w:szCs w:val="24"/>
        </w:rPr>
        <w:t>.</w:t>
      </w:r>
    </w:p>
    <w:p w:rsidR="00FD07CB" w:rsidRPr="00072558" w:rsidRDefault="00FD07CB" w:rsidP="00FD07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558">
        <w:rPr>
          <w:rFonts w:ascii="Times New Roman" w:hAnsi="Times New Roman" w:cs="Times New Roman"/>
          <w:sz w:val="24"/>
          <w:szCs w:val="24"/>
          <w:lang w:val="uk-UA"/>
        </w:rPr>
        <w:t>7.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Пономарів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 О. Культура слова: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мовностилістичні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поради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Електронний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 ресурс] :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72558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072558">
        <w:rPr>
          <w:rFonts w:ascii="Times New Roman" w:hAnsi="Times New Roman" w:cs="Times New Roman"/>
          <w:sz w:val="24"/>
          <w:szCs w:val="24"/>
        </w:rPr>
        <w:t>іб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>. / О. 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Пономарі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</w:rPr>
        <w:t>. – 2-ге вид., стереотип. – К.</w:t>
      </w:r>
      <w:r w:rsidRPr="0007255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Либідь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>, 2001. – 240 с. – Режим доступу: </w:t>
      </w:r>
      <w:hyperlink r:id="rId9" w:history="1">
        <w:r w:rsidRPr="00072558">
          <w:rPr>
            <w:rStyle w:val="a3"/>
            <w:rFonts w:ascii="Times New Roman" w:hAnsi="Times New Roman" w:cs="Times New Roman"/>
            <w:sz w:val="24"/>
            <w:szCs w:val="24"/>
          </w:rPr>
          <w:t>http://ponomariv-kultura-slova.wikidot.com/</w:t>
        </w:r>
      </w:hyperlink>
      <w:r w:rsidRPr="00072558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екрана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>.</w:t>
      </w:r>
    </w:p>
    <w:p w:rsidR="00901715" w:rsidRPr="00FD07CB" w:rsidRDefault="0090171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1715" w:rsidRDefault="008979C6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8979C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  </w:t>
      </w:r>
      <w:r w:rsidRPr="008979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90171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Практичне заняття за 21.05.2020</w:t>
      </w:r>
    </w:p>
    <w:p w:rsidR="00393DEA" w:rsidRDefault="00393DEA" w:rsidP="00393D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b/>
          <w:i/>
          <w:sz w:val="24"/>
          <w:szCs w:val="24"/>
          <w:lang w:val="uk-UA"/>
        </w:rPr>
        <w:t>Тема: «Ознаки і причини неуспішної мовної комунікації»</w:t>
      </w:r>
      <w:r w:rsidRPr="00072558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393DEA" w:rsidRDefault="00393DEA" w:rsidP="00393D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</w:t>
      </w:r>
      <w:r w:rsidRPr="00072558"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proofErr w:type="spellStart"/>
      <w:r w:rsidRPr="00072558">
        <w:rPr>
          <w:rFonts w:ascii="Times New Roman" w:hAnsi="Times New Roman" w:cs="Times New Roman"/>
          <w:b/>
          <w:i/>
          <w:sz w:val="24"/>
          <w:szCs w:val="24"/>
          <w:lang w:val="uk-UA"/>
        </w:rPr>
        <w:t>Етноспецифіка</w:t>
      </w:r>
      <w:proofErr w:type="spellEnd"/>
      <w:r w:rsidRPr="000725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мовної комунікації»</w:t>
      </w:r>
    </w:p>
    <w:p w:rsidR="00393DEA" w:rsidRPr="00072558" w:rsidRDefault="00393DEA" w:rsidP="00393D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393DEA" w:rsidRPr="00072558" w:rsidRDefault="00393DEA" w:rsidP="0039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1.Неуспішна мовна комунікація. </w:t>
      </w:r>
    </w:p>
    <w:p w:rsidR="00393DEA" w:rsidRPr="00072558" w:rsidRDefault="00393DEA" w:rsidP="0039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2.Комунікативний саботаж. </w:t>
      </w:r>
    </w:p>
    <w:p w:rsidR="00393DEA" w:rsidRPr="00072558" w:rsidRDefault="00393DEA" w:rsidP="0039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sz w:val="24"/>
          <w:szCs w:val="24"/>
          <w:lang w:val="uk-UA"/>
        </w:rPr>
        <w:t>3.Типологія комунікативних невдач (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девіацій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).  </w:t>
      </w:r>
    </w:p>
    <w:p w:rsidR="00393DEA" w:rsidRDefault="00393DEA" w:rsidP="0039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sz w:val="24"/>
          <w:szCs w:val="24"/>
          <w:lang w:val="uk-UA"/>
        </w:rPr>
        <w:t>4.Невдачі (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девіації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>) у міжкультурній комунікації.</w:t>
      </w:r>
    </w:p>
    <w:p w:rsidR="00393DEA" w:rsidRDefault="00393DEA" w:rsidP="0039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Комунікативна особистість як продукт і носій 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лінгвокультури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93DEA" w:rsidRPr="00072558" w:rsidRDefault="00393DEA" w:rsidP="0039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.Комунікативна поведінка та її види. </w:t>
      </w:r>
    </w:p>
    <w:p w:rsidR="00393DEA" w:rsidRPr="00072558" w:rsidRDefault="00393DEA" w:rsidP="0039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.Прояви 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етноспецифіки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 комунікативної поведінки. </w:t>
      </w:r>
    </w:p>
    <w:p w:rsidR="00393DEA" w:rsidRPr="00072558" w:rsidRDefault="00393DEA" w:rsidP="0039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72558">
        <w:rPr>
          <w:rFonts w:ascii="Times New Roman" w:hAnsi="Times New Roman" w:cs="Times New Roman"/>
          <w:sz w:val="24"/>
          <w:szCs w:val="24"/>
          <w:lang w:val="uk-UA"/>
        </w:rPr>
        <w:t>.Моделі опису комунікативної поведінки.</w:t>
      </w:r>
    </w:p>
    <w:p w:rsidR="00393DEA" w:rsidRPr="00072558" w:rsidRDefault="00393DEA" w:rsidP="00393D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072558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Завдання: </w:t>
      </w:r>
    </w:p>
    <w:p w:rsidR="00393DEA" w:rsidRPr="00072558" w:rsidRDefault="00393DEA" w:rsidP="0039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sz w:val="24"/>
          <w:szCs w:val="24"/>
          <w:lang w:val="uk-UA"/>
        </w:rPr>
        <w:t>1.Доопрацювати конспект лекції.</w:t>
      </w:r>
    </w:p>
    <w:p w:rsidR="00393DEA" w:rsidRDefault="00393DEA" w:rsidP="0039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>Скласти схему «Комунікативні невдачі».</w:t>
      </w:r>
    </w:p>
    <w:p w:rsidR="00393DEA" w:rsidRPr="00072558" w:rsidRDefault="00393DEA" w:rsidP="0039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3DEA" w:rsidRPr="00072558" w:rsidRDefault="00393DEA" w:rsidP="00393DE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0725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Рекомендована література</w:t>
      </w:r>
    </w:p>
    <w:p w:rsidR="00393DEA" w:rsidRPr="00072558" w:rsidRDefault="00393DEA" w:rsidP="00393DE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b/>
          <w:sz w:val="24"/>
          <w:szCs w:val="24"/>
          <w:lang w:val="uk-UA"/>
        </w:rPr>
        <w:t>Основна література</w:t>
      </w:r>
    </w:p>
    <w:p w:rsidR="00393DEA" w:rsidRPr="00072558" w:rsidRDefault="00393DEA" w:rsidP="00393D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Бацевич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 Ф.С. Основи комунікативної лінгвістики: 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підруч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>./ Ф.С.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Бецевич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>. – К. : ВЦ «Академія», 2009,-344 с.</w:t>
      </w:r>
    </w:p>
    <w:p w:rsidR="00393DEA" w:rsidRPr="00072558" w:rsidRDefault="00393DEA" w:rsidP="00393D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2. Селіванова О. О. Основи теорії мовної комунікації : 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підруч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>./ О.О. Селіванов. - Черкаси : Чабаненко Ю.A., 2011.- 350 с.</w:t>
      </w:r>
    </w:p>
    <w:p w:rsidR="00393DEA" w:rsidRPr="00072558" w:rsidRDefault="00393DEA" w:rsidP="00393D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Ященкова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 О. В. Основи теорії мовної комунікації : 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. / O.B. 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Яшенкова.-K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 : ВЦ «Академія». 2010.-312 с.</w:t>
      </w:r>
    </w:p>
    <w:p w:rsidR="00393DEA" w:rsidRPr="00072558" w:rsidRDefault="00393DEA" w:rsidP="00393D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b/>
          <w:sz w:val="24"/>
          <w:szCs w:val="24"/>
          <w:lang w:val="uk-UA"/>
        </w:rPr>
        <w:t>WEB-ресурси</w:t>
      </w:r>
    </w:p>
    <w:p w:rsidR="00393DEA" w:rsidRPr="00072558" w:rsidRDefault="00393DEA" w:rsidP="00393DEA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Бацевич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 Ф.С. Словник термінів міжкультурної комунікації [Електронний ресурс] / Ф.С.</w:t>
      </w:r>
      <w:r w:rsidRPr="0007255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Бацевич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r w:rsidRPr="00072558">
        <w:rPr>
          <w:rStyle w:val="st"/>
          <w:rFonts w:ascii="Times New Roman" w:hAnsi="Times New Roman" w:cs="Times New Roman"/>
          <w:sz w:val="24"/>
          <w:szCs w:val="24"/>
          <w:lang w:val="uk-UA"/>
        </w:rPr>
        <w:t xml:space="preserve">К.: Довіра, </w:t>
      </w:r>
      <w:r w:rsidRPr="00072558">
        <w:rPr>
          <w:rStyle w:val="a4"/>
          <w:rFonts w:ascii="Times New Roman" w:hAnsi="Times New Roman" w:cs="Times New Roman"/>
          <w:sz w:val="24"/>
          <w:szCs w:val="24"/>
          <w:lang w:val="uk-UA"/>
        </w:rPr>
        <w:t>2007</w:t>
      </w:r>
      <w:r w:rsidRPr="00072558">
        <w:rPr>
          <w:rStyle w:val="st"/>
          <w:rFonts w:ascii="Times New Roman" w:hAnsi="Times New Roman" w:cs="Times New Roman"/>
          <w:sz w:val="24"/>
          <w:szCs w:val="24"/>
          <w:lang w:val="uk-UA"/>
        </w:rPr>
        <w:t>. – 205 с.</w:t>
      </w:r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 – Режим доступу:</w:t>
      </w:r>
      <w:r w:rsidRPr="00072558">
        <w:rPr>
          <w:rFonts w:ascii="Times New Roman" w:hAnsi="Times New Roman" w:cs="Times New Roman"/>
          <w:sz w:val="24"/>
          <w:szCs w:val="24"/>
        </w:rPr>
        <w:t> </w:t>
      </w:r>
      <w:hyperlink r:id="rId10" w:history="1">
        <w:r w:rsidRPr="00072558">
          <w:rPr>
            <w:rStyle w:val="a3"/>
            <w:rFonts w:ascii="Times New Roman" w:hAnsi="Times New Roman" w:cs="Times New Roman"/>
            <w:sz w:val="24"/>
            <w:szCs w:val="24"/>
          </w:rPr>
          <w:t>http</w:t>
        </w:r>
        <w:r w:rsidRPr="0007255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072558">
          <w:rPr>
            <w:rStyle w:val="a3"/>
            <w:rFonts w:ascii="Times New Roman" w:hAnsi="Times New Roman" w:cs="Times New Roman"/>
            <w:sz w:val="24"/>
            <w:szCs w:val="24"/>
          </w:rPr>
          <w:t>terminy</w:t>
        </w:r>
        <w:r w:rsidRPr="0007255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Pr="00072558">
          <w:rPr>
            <w:rStyle w:val="a3"/>
            <w:rFonts w:ascii="Times New Roman" w:hAnsi="Times New Roman" w:cs="Times New Roman"/>
            <w:sz w:val="24"/>
            <w:szCs w:val="24"/>
          </w:rPr>
          <w:t>mizhkult</w:t>
        </w:r>
        <w:r w:rsidRPr="0007255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Pr="00072558">
          <w:rPr>
            <w:rStyle w:val="a3"/>
            <w:rFonts w:ascii="Times New Roman" w:hAnsi="Times New Roman" w:cs="Times New Roman"/>
            <w:sz w:val="24"/>
            <w:szCs w:val="24"/>
          </w:rPr>
          <w:t>komunikacii</w:t>
        </w:r>
        <w:r w:rsidRPr="0007255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072558">
          <w:rPr>
            <w:rStyle w:val="a3"/>
            <w:rFonts w:ascii="Times New Roman" w:hAnsi="Times New Roman" w:cs="Times New Roman"/>
            <w:sz w:val="24"/>
            <w:szCs w:val="24"/>
          </w:rPr>
          <w:t>wikidot</w:t>
        </w:r>
        <w:r w:rsidRPr="0007255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072558">
          <w:rPr>
            <w:rStyle w:val="a3"/>
            <w:rFonts w:ascii="Times New Roman" w:hAnsi="Times New Roman" w:cs="Times New Roman"/>
            <w:sz w:val="24"/>
            <w:szCs w:val="24"/>
          </w:rPr>
          <w:t>com</w:t>
        </w:r>
        <w:r w:rsidRPr="0007255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</w:hyperlink>
      <w:r w:rsidRPr="00072558">
        <w:rPr>
          <w:rFonts w:ascii="Times New Roman" w:hAnsi="Times New Roman" w:cs="Times New Roman"/>
          <w:sz w:val="24"/>
          <w:szCs w:val="24"/>
          <w:lang w:val="uk-UA"/>
        </w:rPr>
        <w:t>. – Назва з екрана.</w:t>
      </w:r>
    </w:p>
    <w:p w:rsidR="00393DEA" w:rsidRPr="00072558" w:rsidRDefault="00393DEA" w:rsidP="0039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2.Лінгвістичний портал з української мови [Електронний ресурс]. - Режим доступу : 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www.mova.info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93DEA" w:rsidRPr="00072558" w:rsidRDefault="00393DEA" w:rsidP="0039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3.Український правопис [Електронний ресурс]. - Режим доступу: 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www.pravopy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 s.net.</w:t>
      </w:r>
    </w:p>
    <w:p w:rsidR="00393DEA" w:rsidRPr="00072558" w:rsidRDefault="00393DEA" w:rsidP="0039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4. Словники он-лайн [Електронний ресурс]. - Режим доступу: 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www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72558">
        <w:rPr>
          <w:rFonts w:ascii="Times New Roman" w:hAnsi="Times New Roman" w:cs="Times New Roman"/>
          <w:sz w:val="24"/>
          <w:szCs w:val="24"/>
          <w:lang w:val="uk-UA"/>
        </w:rPr>
        <w:t>rozum.org.ua</w:t>
      </w:r>
      <w:proofErr w:type="spellEnd"/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 .</w:t>
      </w:r>
    </w:p>
    <w:p w:rsidR="00393DEA" w:rsidRPr="00072558" w:rsidRDefault="00393DEA" w:rsidP="0039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sz w:val="24"/>
          <w:szCs w:val="24"/>
          <w:lang w:val="uk-UA"/>
        </w:rPr>
        <w:t xml:space="preserve">5. Словники України : [Електронний ресурс]. – Режим доступу: </w:t>
      </w:r>
      <w:hyperlink r:id="rId11" w:history="1">
        <w:r w:rsidRPr="0007255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http://acorp.ulif.org.ua/dictua</w:t>
        </w:r>
      </w:hyperlink>
      <w:r w:rsidRPr="0007255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93DEA" w:rsidRPr="00072558" w:rsidRDefault="00393DEA" w:rsidP="00393DE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2558">
        <w:rPr>
          <w:rFonts w:ascii="Times New Roman" w:hAnsi="Times New Roman" w:cs="Times New Roman"/>
          <w:bCs/>
          <w:sz w:val="24"/>
          <w:szCs w:val="24"/>
          <w:lang w:val="uk-UA"/>
        </w:rPr>
        <w:t>6.</w:t>
      </w:r>
      <w:r w:rsidRPr="00072558">
        <w:rPr>
          <w:rFonts w:ascii="Times New Roman" w:hAnsi="Times New Roman" w:cs="Times New Roman"/>
          <w:bCs/>
          <w:sz w:val="24"/>
          <w:szCs w:val="24"/>
        </w:rPr>
        <w:t xml:space="preserve">Культура </w:t>
      </w:r>
      <w:proofErr w:type="spellStart"/>
      <w:r w:rsidRPr="00072558">
        <w:rPr>
          <w:rFonts w:ascii="Times New Roman" w:hAnsi="Times New Roman" w:cs="Times New Roman"/>
          <w:bCs/>
          <w:sz w:val="24"/>
          <w:szCs w:val="24"/>
        </w:rPr>
        <w:t>мови</w:t>
      </w:r>
      <w:proofErr w:type="spellEnd"/>
      <w:r w:rsidRPr="00072558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Pr="00072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щодень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Електронний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 ресурс] / Н.Я.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Дзюбишина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-Мельник [та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>.] ; ред. С.Я. 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Єрмоленко</w:t>
      </w:r>
      <w:proofErr w:type="spellEnd"/>
      <w:proofErr w:type="gramStart"/>
      <w:r w:rsidRPr="0007255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72558">
        <w:rPr>
          <w:rFonts w:ascii="Times New Roman" w:hAnsi="Times New Roman" w:cs="Times New Roman"/>
          <w:sz w:val="24"/>
          <w:szCs w:val="24"/>
        </w:rPr>
        <w:t xml:space="preserve"> НАН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-т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укр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>. – К.</w:t>
      </w:r>
      <w:proofErr w:type="gramStart"/>
      <w:r w:rsidRPr="0007255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72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Довіра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, 2000. – 170 с. – Режим доступу: </w:t>
      </w:r>
      <w:hyperlink r:id="rId12" w:history="1">
        <w:r w:rsidRPr="00072558">
          <w:rPr>
            <w:rStyle w:val="a3"/>
            <w:rFonts w:ascii="Times New Roman" w:hAnsi="Times New Roman" w:cs="Times New Roman"/>
            <w:sz w:val="24"/>
            <w:szCs w:val="24"/>
          </w:rPr>
          <w:t>http://kultura-movy.wikidot.com/</w:t>
        </w:r>
      </w:hyperlink>
      <w:r w:rsidRPr="00072558">
        <w:rPr>
          <w:rFonts w:ascii="Times New Roman" w:hAnsi="Times New Roman" w:cs="Times New Roman"/>
          <w:sz w:val="24"/>
          <w:szCs w:val="24"/>
        </w:rPr>
        <w:t>.</w:t>
      </w:r>
    </w:p>
    <w:p w:rsidR="00393DEA" w:rsidRPr="00072558" w:rsidRDefault="00393DEA" w:rsidP="00393DE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558">
        <w:rPr>
          <w:rFonts w:ascii="Times New Roman" w:hAnsi="Times New Roman" w:cs="Times New Roman"/>
          <w:sz w:val="24"/>
          <w:szCs w:val="24"/>
          <w:lang w:val="uk-UA"/>
        </w:rPr>
        <w:t>7.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Пономарів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 О. Культура слова: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мовностилістичні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поради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Електронний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 ресурс] :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72558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072558">
        <w:rPr>
          <w:rFonts w:ascii="Times New Roman" w:hAnsi="Times New Roman" w:cs="Times New Roman"/>
          <w:sz w:val="24"/>
          <w:szCs w:val="24"/>
        </w:rPr>
        <w:t>іб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>. / О. 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Пономарі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</w:rPr>
        <w:t>. – 2-ге вид., стереотип. – К.</w:t>
      </w:r>
      <w:r w:rsidRPr="0007255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Либідь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>, 2001. – 240 с. – Режим доступу: </w:t>
      </w:r>
      <w:hyperlink r:id="rId13" w:history="1">
        <w:r w:rsidRPr="00072558">
          <w:rPr>
            <w:rStyle w:val="a3"/>
            <w:rFonts w:ascii="Times New Roman" w:hAnsi="Times New Roman" w:cs="Times New Roman"/>
            <w:sz w:val="24"/>
            <w:szCs w:val="24"/>
          </w:rPr>
          <w:t>http://ponomariv-kultura-slova.wikidot.com/</w:t>
        </w:r>
      </w:hyperlink>
      <w:r w:rsidRPr="00072558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72558">
        <w:rPr>
          <w:rFonts w:ascii="Times New Roman" w:hAnsi="Times New Roman" w:cs="Times New Roman"/>
          <w:sz w:val="24"/>
          <w:szCs w:val="24"/>
        </w:rPr>
        <w:t>екрана</w:t>
      </w:r>
      <w:proofErr w:type="spellEnd"/>
      <w:r w:rsidRPr="00072558">
        <w:rPr>
          <w:rFonts w:ascii="Times New Roman" w:hAnsi="Times New Roman" w:cs="Times New Roman"/>
          <w:sz w:val="24"/>
          <w:szCs w:val="24"/>
        </w:rPr>
        <w:t>.</w:t>
      </w:r>
    </w:p>
    <w:p w:rsidR="00393DEA" w:rsidRPr="00FD07CB" w:rsidRDefault="00393DEA" w:rsidP="00393DE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3DEA" w:rsidRDefault="00393DE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393DEA" w:rsidRPr="00393DEA" w:rsidRDefault="00393DE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bookmarkStart w:id="0" w:name="_GoBack"/>
      <w:bookmarkEnd w:id="0"/>
    </w:p>
    <w:sectPr w:rsidR="00393DEA" w:rsidRPr="00393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21A73"/>
    <w:multiLevelType w:val="hybridMultilevel"/>
    <w:tmpl w:val="601EEE04"/>
    <w:lvl w:ilvl="0" w:tplc="97A2B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FA"/>
    <w:rsid w:val="00393DEA"/>
    <w:rsid w:val="004671FA"/>
    <w:rsid w:val="008979C6"/>
    <w:rsid w:val="00901715"/>
    <w:rsid w:val="00E20881"/>
    <w:rsid w:val="00E93FA6"/>
    <w:rsid w:val="00FD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D07CB"/>
    <w:rPr>
      <w:color w:val="0000FF"/>
      <w:u w:val="single"/>
    </w:rPr>
  </w:style>
  <w:style w:type="character" w:customStyle="1" w:styleId="st">
    <w:name w:val="st"/>
    <w:basedOn w:val="a0"/>
    <w:rsid w:val="00FD07CB"/>
  </w:style>
  <w:style w:type="character" w:styleId="a4">
    <w:name w:val="Emphasis"/>
    <w:qFormat/>
    <w:rsid w:val="00FD07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D07CB"/>
    <w:rPr>
      <w:color w:val="0000FF"/>
      <w:u w:val="single"/>
    </w:rPr>
  </w:style>
  <w:style w:type="character" w:customStyle="1" w:styleId="st">
    <w:name w:val="st"/>
    <w:basedOn w:val="a0"/>
    <w:rsid w:val="00FD07CB"/>
  </w:style>
  <w:style w:type="character" w:styleId="a4">
    <w:name w:val="Emphasis"/>
    <w:qFormat/>
    <w:rsid w:val="00FD0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ltura-movy.wikidot.com/" TargetMode="External"/><Relationship Id="rId13" Type="http://schemas.openxmlformats.org/officeDocument/2006/relationships/hyperlink" Target="http://ponomariv-kultura-slova.wikidot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corp.ulif.org.ua/dictua" TargetMode="External"/><Relationship Id="rId12" Type="http://schemas.openxmlformats.org/officeDocument/2006/relationships/hyperlink" Target="http://kultura-movy.wikido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rminy-mizhkult-komunikacii.wikidot.com/" TargetMode="External"/><Relationship Id="rId11" Type="http://schemas.openxmlformats.org/officeDocument/2006/relationships/hyperlink" Target="http://acorp.ulif.org.ua/dict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erminy-mizhkult-komunikacii.wikid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nomariv-kultura-slova.wikidot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2020-05-08T14:33:00Z</dcterms:created>
  <dcterms:modified xsi:type="dcterms:W3CDTF">2020-05-08T15:01:00Z</dcterms:modified>
</cp:coreProperties>
</file>