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1"/>
        <w:tblpPr w:leftFromText="180" w:rightFromText="180" w:horzAnchor="margin" w:tblpXSpec="center" w:tblpY="2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1"/>
        <w:gridCol w:w="7762"/>
      </w:tblGrid>
      <w:tr w:rsidR="001E34F2" w:rsidRPr="001C5186" w:rsidTr="00FB1BEE">
        <w:trPr>
          <w:trHeight w:val="7222"/>
        </w:trPr>
        <w:tc>
          <w:tcPr>
            <w:tcW w:w="7761" w:type="dxa"/>
          </w:tcPr>
          <w:p w:rsidR="001E34F2" w:rsidRPr="004A7BA1" w:rsidRDefault="001E34F2" w:rsidP="00781B06">
            <w:pPr>
              <w:tabs>
                <w:tab w:val="left" w:pos="5535"/>
              </w:tabs>
              <w:spacing w:after="120"/>
              <w:jc w:val="center"/>
              <w:rPr>
                <w:b/>
                <w:caps/>
                <w:color w:val="002060"/>
                <w:sz w:val="25"/>
                <w:szCs w:val="25"/>
                <w:lang w:val="uk-UA"/>
                <w14:textOutline w14:w="4495" w14:cap="flat" w14:cmpd="sng" w14:algn="ctr">
                  <w14:noFill/>
                  <w14:prstDash w14:val="solid"/>
                  <w14:round/>
                </w14:textOutline>
              </w:rPr>
            </w:pPr>
            <w:r w:rsidRPr="004A7BA1">
              <w:rPr>
                <w:b/>
                <w:bCs/>
                <w:caps/>
                <w:color w:val="002060"/>
                <w:sz w:val="25"/>
                <w:szCs w:val="25"/>
                <w:lang w:val="uk-UA"/>
                <w14:textOutline w14:w="4495" w14:cap="flat" w14:cmpd="sng" w14:algn="ctr">
                  <w14:noFill/>
                  <w14:prstDash w14:val="solid"/>
                  <w14:round/>
                </w14:textOutline>
              </w:rPr>
              <w:t>ЗМІНИ В УМОВАХ ВСТУПУ 2016 РОКУ В ПОРІВНЯННІ З МИНУЛИМИ РОКАМИ:</w:t>
            </w:r>
          </w:p>
          <w:p w:rsidR="001E34F2" w:rsidRPr="00FB1BEE" w:rsidRDefault="001E34F2" w:rsidP="00781B06">
            <w:pPr>
              <w:ind w:firstLine="284"/>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xml:space="preserve">1. Військову підготовку </w:t>
            </w:r>
            <w:r w:rsidRPr="00FB1BEE">
              <w:rPr>
                <w:b/>
                <w:bCs/>
                <w:spacing w:val="-8"/>
                <w:sz w:val="25"/>
                <w:szCs w:val="25"/>
                <w:lang w:val="uk-UA"/>
                <w14:textOutline w14:w="9207" w14:cap="flat" w14:cmpd="sng" w14:algn="ctr">
                  <w14:noFill/>
                  <w14:prstDash w14:val="solid"/>
                  <w14:round/>
                </w14:textOutline>
              </w:rPr>
              <w:t>за програмою офіцерів запасу</w:t>
            </w:r>
            <w:r w:rsidRPr="00FB1BEE">
              <w:rPr>
                <w:b/>
                <w:spacing w:val="-8"/>
                <w:sz w:val="25"/>
                <w:szCs w:val="25"/>
                <w:lang w:val="uk-UA"/>
                <w14:textOutline w14:w="9207" w14:cap="flat" w14:cmpd="sng" w14:algn="ctr">
                  <w14:noFill/>
                  <w14:prstDash w14:val="solid"/>
                  <w14:round/>
                </w14:textOutline>
              </w:rPr>
              <w:t xml:space="preserve"> можуть проходити </w:t>
            </w:r>
            <w:r w:rsidRPr="00FB1BEE">
              <w:rPr>
                <w:b/>
                <w:bCs/>
                <w:spacing w:val="-8"/>
                <w:sz w:val="25"/>
                <w:szCs w:val="25"/>
                <w:lang w:val="uk-UA"/>
                <w14:textOutline w14:w="9207" w14:cap="flat" w14:cmpd="sng" w14:algn="ctr">
                  <w14:noFill/>
                  <w14:prstDash w14:val="solid"/>
                  <w14:round/>
                </w14:textOutline>
              </w:rPr>
              <w:t xml:space="preserve">громадяни України, які мають або здобудуть освітній ступінь вищої освіти не нижче бакалавра станом на липень 2018 року </w:t>
            </w:r>
            <w:r w:rsidRPr="00FB1BEE">
              <w:rPr>
                <w:b/>
                <w:spacing w:val="-8"/>
                <w:sz w:val="25"/>
                <w:szCs w:val="25"/>
                <w:lang w:val="uk-UA"/>
                <w14:textOutline w14:w="9207" w14:cap="flat" w14:cmpd="sng" w14:algn="ctr">
                  <w14:noFill/>
                  <w14:prstDash w14:val="solid"/>
                  <w14:round/>
                </w14:textOutline>
              </w:rPr>
              <w:t>(</w:t>
            </w:r>
            <w:r w:rsidRPr="00FB1BEE">
              <w:rPr>
                <w:b/>
                <w:bCs/>
                <w:spacing w:val="-8"/>
                <w:sz w:val="25"/>
                <w:szCs w:val="25"/>
                <w:lang w:val="uk-UA"/>
                <w14:textOutline w14:w="9207" w14:cap="flat" w14:cmpd="sng" w14:algn="ctr">
                  <w14:noFill/>
                  <w14:prstDash w14:val="solid"/>
                  <w14:round/>
                </w14:textOutline>
              </w:rPr>
              <w:t>студенти всіх форм навчання, випускники ВНЗ</w:t>
            </w:r>
            <w:r w:rsidRPr="00FB1BEE">
              <w:rPr>
                <w:b/>
                <w:spacing w:val="-8"/>
                <w:sz w:val="25"/>
                <w:szCs w:val="25"/>
                <w:lang w:val="uk-UA"/>
                <w14:textOutline w14:w="9207" w14:cap="flat" w14:cmpd="sng" w14:algn="ctr">
                  <w14:noFill/>
                  <w14:prstDash w14:val="solid"/>
                  <w14:round/>
                </w14:textOutline>
              </w:rPr>
              <w:t xml:space="preserve">); </w:t>
            </w:r>
          </w:p>
          <w:p w:rsidR="001E34F2" w:rsidRPr="00FB1BEE" w:rsidRDefault="001E34F2" w:rsidP="00781B06">
            <w:pPr>
              <w:ind w:firstLine="284"/>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xml:space="preserve">2. </w:t>
            </w:r>
            <w:r w:rsidRPr="00FB1BEE">
              <w:rPr>
                <w:b/>
                <w:bCs/>
                <w:spacing w:val="-8"/>
                <w:sz w:val="25"/>
                <w:szCs w:val="25"/>
                <w:lang w:val="uk-UA"/>
                <w14:textOutline w14:w="9207" w14:cap="flat" w14:cmpd="sng" w14:algn="ctr">
                  <w14:noFill/>
                  <w14:prstDash w14:val="solid"/>
                  <w14:round/>
                </w14:textOutline>
              </w:rPr>
              <w:t xml:space="preserve">Збільшено граничний вік </w:t>
            </w:r>
            <w:r w:rsidRPr="00FB1BEE">
              <w:rPr>
                <w:b/>
                <w:spacing w:val="-8"/>
                <w:sz w:val="25"/>
                <w:szCs w:val="25"/>
                <w:lang w:val="uk-UA"/>
                <w14:textOutline w14:w="9207" w14:cap="flat" w14:cmpd="sng" w14:algn="ctr">
                  <w14:noFill/>
                  <w14:prstDash w14:val="solid"/>
                  <w14:round/>
                </w14:textOutline>
              </w:rPr>
              <w:t xml:space="preserve">для вступників – на військову підготовку можуть залучатися громадяни України, які мають освітній ступінь вищої освіти не нижче бакалавра, якщо їм на початок військової підготовки </w:t>
            </w:r>
            <w:r w:rsidRPr="00FB1BEE">
              <w:rPr>
                <w:b/>
                <w:bCs/>
                <w:spacing w:val="-8"/>
                <w:sz w:val="25"/>
                <w:szCs w:val="25"/>
                <w:lang w:val="uk-UA"/>
                <w14:textOutline w14:w="9207" w14:cap="flat" w14:cmpd="sng" w14:algn="ctr">
                  <w14:noFill/>
                  <w14:prstDash w14:val="solid"/>
                  <w14:round/>
                </w14:textOutline>
              </w:rPr>
              <w:t>не виповнилося 40 років</w:t>
            </w:r>
            <w:r w:rsidRPr="00FB1BEE">
              <w:rPr>
                <w:b/>
                <w:spacing w:val="-8"/>
                <w:sz w:val="25"/>
                <w:szCs w:val="25"/>
                <w:lang w:val="uk-UA"/>
                <w14:textOutline w14:w="9207" w14:cap="flat" w14:cmpd="sng" w14:algn="ctr">
                  <w14:noFill/>
                  <w14:prstDash w14:val="solid"/>
                  <w14:round/>
                </w14:textOutline>
              </w:rPr>
              <w:t xml:space="preserve">. </w:t>
            </w:r>
          </w:p>
          <w:p w:rsidR="001E34F2" w:rsidRPr="004A7BA1" w:rsidRDefault="001E34F2" w:rsidP="00781B06">
            <w:pPr>
              <w:spacing w:before="120" w:after="120"/>
              <w:ind w:firstLine="284"/>
              <w:jc w:val="center"/>
              <w:rPr>
                <w:b/>
                <w:caps/>
                <w:color w:val="002060"/>
                <w:sz w:val="25"/>
                <w:szCs w:val="25"/>
                <w:lang w:val="uk-UA"/>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4A7BA1">
              <w:rPr>
                <w:b/>
                <w:bCs/>
                <w:caps/>
                <w:color w:val="002060"/>
                <w:sz w:val="25"/>
                <w:szCs w:val="25"/>
                <w:lang w:val="uk-UA"/>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ВІЙСЬКОВЕ ЗВАННЯ ОФІЦЕРА ЗАПАСУ НАДАЄ МОЖЛИВОСТІ:</w:t>
            </w:r>
          </w:p>
          <w:p w:rsidR="001E34F2" w:rsidRPr="00FB1BEE" w:rsidRDefault="001E34F2" w:rsidP="00781B06">
            <w:pPr>
              <w:ind w:firstLine="284"/>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1. Реалізувати права громадян України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1E34F2" w:rsidRPr="00FB1BEE" w:rsidRDefault="001E34F2" w:rsidP="00781B06">
            <w:pPr>
              <w:ind w:firstLine="284"/>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xml:space="preserve">2. Маючі цивільну спеціальність за ОКР не нижче бакалавр та первинне військове звання офіцера запасу, працевлаштуватись в майбутньому на умовах контракту на посадах офіцерського складу </w:t>
            </w:r>
            <w:r w:rsidRPr="00FB1BEE">
              <w:rPr>
                <w:b/>
                <w:bCs/>
                <w:spacing w:val="-8"/>
                <w:sz w:val="25"/>
                <w:szCs w:val="25"/>
                <w:lang w:val="uk-UA"/>
                <w14:textOutline w14:w="9207" w14:cap="flat" w14:cmpd="sng" w14:algn="ctr">
                  <w14:noFill/>
                  <w14:prstDash w14:val="solid"/>
                  <w14:round/>
                </w14:textOutline>
              </w:rPr>
              <w:t>Збройних Сил України</w:t>
            </w:r>
            <w:r w:rsidRPr="00FB1BEE">
              <w:rPr>
                <w:b/>
                <w:spacing w:val="-8"/>
                <w:sz w:val="25"/>
                <w:szCs w:val="25"/>
                <w:lang w:val="uk-UA"/>
                <w14:textOutline w14:w="9207" w14:cap="flat" w14:cmpd="sng" w14:algn="ctr">
                  <w14:noFill/>
                  <w14:prstDash w14:val="solid"/>
                  <w14:round/>
                </w14:textOutline>
              </w:rPr>
              <w:t xml:space="preserve">, структур </w:t>
            </w:r>
            <w:r w:rsidRPr="00FB1BEE">
              <w:rPr>
                <w:b/>
                <w:bCs/>
                <w:spacing w:val="-8"/>
                <w:sz w:val="25"/>
                <w:szCs w:val="25"/>
                <w:lang w:val="uk-UA"/>
                <w14:textOutline w14:w="9207" w14:cap="flat" w14:cmpd="sng" w14:algn="ctr">
                  <w14:noFill/>
                  <w14:prstDash w14:val="solid"/>
                  <w14:round/>
                </w14:textOutline>
              </w:rPr>
              <w:t>Міністерства внутрішніх справ</w:t>
            </w:r>
            <w:r w:rsidRPr="00FB1BEE">
              <w:rPr>
                <w:b/>
                <w:spacing w:val="-8"/>
                <w:sz w:val="25"/>
                <w:szCs w:val="25"/>
                <w:lang w:val="uk-UA"/>
                <w14:textOutline w14:w="9207" w14:cap="flat" w14:cmpd="sng" w14:algn="ctr">
                  <w14:noFill/>
                  <w14:prstDash w14:val="solid"/>
                  <w14:round/>
                </w14:textOutline>
              </w:rPr>
              <w:t xml:space="preserve">, </w:t>
            </w:r>
            <w:r w:rsidRPr="00FB1BEE">
              <w:rPr>
                <w:b/>
                <w:bCs/>
                <w:spacing w:val="-8"/>
                <w:sz w:val="25"/>
                <w:szCs w:val="25"/>
                <w:lang w:val="uk-UA"/>
                <w14:textOutline w14:w="9207" w14:cap="flat" w14:cmpd="sng" w14:algn="ctr">
                  <w14:noFill/>
                  <w14:prstDash w14:val="solid"/>
                  <w14:round/>
                </w14:textOutline>
              </w:rPr>
              <w:t>Державної служби з надзвичайних ситуацій</w:t>
            </w:r>
            <w:r w:rsidRPr="00FB1BEE">
              <w:rPr>
                <w:b/>
                <w:spacing w:val="-8"/>
                <w:sz w:val="25"/>
                <w:szCs w:val="25"/>
                <w:lang w:val="uk-UA"/>
                <w14:textOutline w14:w="9207" w14:cap="flat" w14:cmpd="sng" w14:algn="ctr">
                  <w14:noFill/>
                  <w14:prstDash w14:val="solid"/>
                  <w14:round/>
                </w14:textOutline>
              </w:rPr>
              <w:t xml:space="preserve">, </w:t>
            </w:r>
            <w:r w:rsidRPr="00FB1BEE">
              <w:rPr>
                <w:b/>
                <w:bCs/>
                <w:spacing w:val="-8"/>
                <w:sz w:val="25"/>
                <w:szCs w:val="25"/>
                <w:lang w:val="uk-UA"/>
                <w14:textOutline w14:w="9207" w14:cap="flat" w14:cmpd="sng" w14:algn="ctr">
                  <w14:noFill/>
                  <w14:prstDash w14:val="solid"/>
                  <w14:round/>
                </w14:textOutline>
              </w:rPr>
              <w:t>Служби безпеки</w:t>
            </w:r>
            <w:r w:rsidRPr="00FB1BEE">
              <w:rPr>
                <w:b/>
                <w:spacing w:val="-8"/>
                <w:sz w:val="25"/>
                <w:szCs w:val="25"/>
                <w:lang w:val="uk-UA"/>
                <w14:textOutline w14:w="9207" w14:cap="flat" w14:cmpd="sng" w14:algn="ctr">
                  <w14:noFill/>
                  <w14:prstDash w14:val="solid"/>
                  <w14:round/>
                </w14:textOutline>
              </w:rPr>
              <w:t xml:space="preserve">, </w:t>
            </w:r>
            <w:r w:rsidRPr="00FB1BEE">
              <w:rPr>
                <w:b/>
                <w:bCs/>
                <w:spacing w:val="-8"/>
                <w:sz w:val="25"/>
                <w:szCs w:val="25"/>
                <w:lang w:val="uk-UA"/>
                <w14:textOutline w14:w="9207" w14:cap="flat" w14:cmpd="sng" w14:algn="ctr">
                  <w14:noFill/>
                  <w14:prstDash w14:val="solid"/>
                  <w14:round/>
                </w14:textOutline>
              </w:rPr>
              <w:t>Державної прикордонної служби</w:t>
            </w:r>
            <w:r w:rsidRPr="00FB1BEE">
              <w:rPr>
                <w:b/>
                <w:spacing w:val="-8"/>
                <w:sz w:val="25"/>
                <w:szCs w:val="25"/>
                <w:lang w:val="uk-UA"/>
                <w14:textOutline w14:w="9207" w14:cap="flat" w14:cmpd="sng" w14:algn="ctr">
                  <w14:noFill/>
                  <w14:prstDash w14:val="solid"/>
                  <w14:round/>
                </w14:textOutline>
              </w:rPr>
              <w:t xml:space="preserve">, </w:t>
            </w:r>
            <w:r w:rsidRPr="00FB1BEE">
              <w:rPr>
                <w:b/>
                <w:bCs/>
                <w:spacing w:val="-8"/>
                <w:sz w:val="25"/>
                <w:szCs w:val="25"/>
                <w:lang w:val="uk-UA"/>
                <w14:textOutline w14:w="9207" w14:cap="flat" w14:cmpd="sng" w14:algn="ctr">
                  <w14:noFill/>
                  <w14:prstDash w14:val="solid"/>
                  <w14:round/>
                </w14:textOutline>
              </w:rPr>
              <w:t>Державної фіскальної служби, Національної поліції та ін.</w:t>
            </w:r>
          </w:p>
          <w:p w:rsidR="001E34F2" w:rsidRPr="00FB1BEE" w:rsidRDefault="001E34F2" w:rsidP="00781B06">
            <w:pPr>
              <w:ind w:firstLine="284"/>
              <w:jc w:val="both"/>
              <w:rPr>
                <w:b/>
                <w:bCs/>
                <w:color w:val="0070C0"/>
                <w:sz w:val="25"/>
                <w:szCs w:val="25"/>
                <w:lang w:val="uk-UA"/>
              </w:rPr>
            </w:pPr>
            <w:r w:rsidRPr="00FB1BEE">
              <w:rPr>
                <w:b/>
                <w:spacing w:val="-8"/>
                <w:sz w:val="25"/>
                <w:szCs w:val="25"/>
                <w:lang w:val="uk-UA"/>
                <w14:textOutline w14:w="9207" w14:cap="flat" w14:cmpd="sng" w14:algn="ctr">
                  <w14:noFill/>
                  <w14:prstDash w14:val="solid"/>
                  <w14:round/>
                </w14:textOutline>
              </w:rPr>
              <w:t>3. Громадяни, які отримають звання офіцера запасу звільняються від призову на строкову службу.</w:t>
            </w:r>
          </w:p>
        </w:tc>
        <w:tc>
          <w:tcPr>
            <w:tcW w:w="7762" w:type="dxa"/>
          </w:tcPr>
          <w:p w:rsidR="00FB1BEE" w:rsidRPr="004A7BA1" w:rsidRDefault="001E34F2" w:rsidP="00FB1BEE">
            <w:pPr>
              <w:ind w:firstLine="709"/>
              <w:jc w:val="center"/>
              <w:rPr>
                <w:b/>
                <w:bCs/>
                <w:caps/>
                <w:color w:val="002060"/>
                <w:sz w:val="25"/>
                <w:szCs w:val="25"/>
                <w:lang w:val="uk-UA"/>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4A7BA1">
              <w:rPr>
                <w:b/>
                <w:bCs/>
                <w:caps/>
                <w:color w:val="002060"/>
                <w:sz w:val="25"/>
                <w:szCs w:val="25"/>
                <w:lang w:val="uk-UA"/>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ОСОБЛИВОСТІ НАВЧАННЯ НА КВПСУМДУ </w:t>
            </w:r>
          </w:p>
          <w:p w:rsidR="001E34F2" w:rsidRPr="004A7BA1" w:rsidRDefault="001E34F2" w:rsidP="00FB1BEE">
            <w:pPr>
              <w:ind w:firstLine="709"/>
              <w:jc w:val="center"/>
              <w:rPr>
                <w:b/>
                <w:bCs/>
                <w:caps/>
                <w:color w:val="002060"/>
                <w:sz w:val="25"/>
                <w:szCs w:val="25"/>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4A7BA1">
              <w:rPr>
                <w:b/>
                <w:bCs/>
                <w:caps/>
                <w:color w:val="002060"/>
                <w:sz w:val="25"/>
                <w:szCs w:val="25"/>
                <w:lang w:val="uk-UA"/>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В 2016 РОЦІ:</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1. Можливість вступу осіб жіночої статі на всі військово-облікові спеціальності без обмеження кількості.</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xml:space="preserve">2. Для громадян, </w:t>
            </w:r>
            <w:r w:rsidRPr="00FB1BEE">
              <w:rPr>
                <w:b/>
                <w:bCs/>
                <w:spacing w:val="-8"/>
                <w:sz w:val="25"/>
                <w:szCs w:val="25"/>
                <w:lang w:val="uk-UA"/>
                <w14:textOutline w14:w="9207" w14:cap="flat" w14:cmpd="sng" w14:algn="ctr">
                  <w14:noFill/>
                  <w14:prstDash w14:val="solid"/>
                  <w14:round/>
                </w14:textOutline>
              </w:rPr>
              <w:t>які мають або здобувають освітній ступінь вищої освіти не нижче бакалавра</w:t>
            </w:r>
            <w:r w:rsidRPr="00FB1BEE">
              <w:rPr>
                <w:b/>
                <w:spacing w:val="-8"/>
                <w:sz w:val="25"/>
                <w:szCs w:val="25"/>
                <w:lang w:val="uk-UA"/>
                <w14:textOutline w14:w="9207" w14:cap="flat" w14:cmpd="sng" w14:algn="ctr">
                  <w14:noFill/>
                  <w14:prstDash w14:val="solid"/>
                  <w14:round/>
                </w14:textOutline>
              </w:rPr>
              <w:t xml:space="preserve"> та навчаються (проживають) за межами м. Суми плануються 14-и денні поточні навчальні збори на базі КВПСумДУ в спортивно-оздоровчому центрі «Універ», який розташований в санаторно-оздоровчій зоні м. Суми.</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Данні заходи плануються і погоджуються з керівниками ВНЗ і включають:</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організацію переїзду до місця проведення збору та в зворотному напрямку безкоштовно, за рахунок СумДУ;</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організацію щоденного переїзду до місця проведення занять та в зворотному напрямку безкоштовно, за рахунок СумДУ;</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безкоштовне проживання в обладнаних з усіма зручностями житлових опалювальних корпусах по 4-10 осіб в кімнатах;</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організоване 3-и разове харчування в їдальні центру (за особистий рахунок 65 грн. за день п</w:t>
            </w:r>
            <w:r w:rsidR="001C5186">
              <w:rPr>
                <w:b/>
                <w:spacing w:val="-8"/>
                <w:sz w:val="25"/>
                <w:szCs w:val="25"/>
                <w:lang w:val="uk-UA"/>
                <w14:textOutline w14:w="9207" w14:cap="flat" w14:cmpd="sng" w14:algn="ctr">
                  <w14:noFill/>
                  <w14:prstDash w14:val="solid"/>
                  <w14:round/>
                </w14:textOutline>
              </w:rPr>
              <w:t>ере</w:t>
            </w:r>
            <w:bookmarkStart w:id="0" w:name="_GoBack"/>
            <w:bookmarkEnd w:id="0"/>
            <w:r w:rsidRPr="00FB1BEE">
              <w:rPr>
                <w:b/>
                <w:spacing w:val="-8"/>
                <w:sz w:val="25"/>
                <w:szCs w:val="25"/>
                <w:lang w:val="uk-UA"/>
                <w14:textOutline w14:w="9207" w14:cap="flat" w14:cmpd="sng" w14:algn="ctr">
                  <w14:noFill/>
                  <w14:prstDash w14:val="solid"/>
                  <w14:round/>
                </w14:textOutline>
              </w:rPr>
              <w:t>бування);</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 організацію в поза навчальний час спортивно-розважальних та культурно-виховних заходів;</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3. Крім того всі громадяни, які навчаються на КВПСумДУ мають можливість на пільгових умовах користуватись спортивними об’єктами та місцями відпочинку СумДУ (басейн, веслувальна база, човникова станція, пляж, лижна база зі спорядженням, лікувально-діагностичний центр медичного інституту СумДУ);</w:t>
            </w:r>
          </w:p>
          <w:p w:rsidR="001E34F2" w:rsidRPr="00FB1BEE" w:rsidRDefault="001E34F2" w:rsidP="00781B06">
            <w:pPr>
              <w:ind w:left="263" w:firstLine="177"/>
              <w:jc w:val="both"/>
              <w:rPr>
                <w:b/>
                <w:spacing w:val="-8"/>
                <w:sz w:val="25"/>
                <w:szCs w:val="25"/>
                <w:lang w:val="uk-UA"/>
                <w14:textOutline w14:w="9207" w14:cap="flat" w14:cmpd="sng" w14:algn="ctr">
                  <w14:noFill/>
                  <w14:prstDash w14:val="solid"/>
                  <w14:round/>
                </w14:textOutline>
              </w:rPr>
            </w:pPr>
          </w:p>
        </w:tc>
      </w:tr>
      <w:tr w:rsidR="00D711E9" w:rsidTr="00FB1BEE">
        <w:trPr>
          <w:trHeight w:val="1125"/>
        </w:trPr>
        <w:tc>
          <w:tcPr>
            <w:tcW w:w="15523" w:type="dxa"/>
            <w:gridSpan w:val="2"/>
          </w:tcPr>
          <w:p w:rsidR="00FB1BEE" w:rsidRDefault="00FB1BEE" w:rsidP="00781B06">
            <w:pPr>
              <w:spacing w:before="120"/>
              <w:ind w:firstLine="369"/>
              <w:jc w:val="both"/>
              <w:rPr>
                <w:b/>
                <w:spacing w:val="-8"/>
                <w:sz w:val="25"/>
                <w:szCs w:val="25"/>
                <w:lang w:val="uk-UA"/>
                <w14:textOutline w14:w="9207" w14:cap="flat" w14:cmpd="sng" w14:algn="ctr">
                  <w14:noFill/>
                  <w14:prstDash w14:val="solid"/>
                  <w14:round/>
                </w14:textOutline>
              </w:rPr>
            </w:pPr>
          </w:p>
          <w:p w:rsidR="00D711E9" w:rsidRPr="00FB1BEE" w:rsidRDefault="00D711E9" w:rsidP="00781B06">
            <w:pPr>
              <w:spacing w:before="120"/>
              <w:ind w:firstLine="369"/>
              <w:jc w:val="both"/>
              <w:rPr>
                <w:b/>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Щосеместра розкладом передбачено виконання слухачами кафедри вправ зі стрілецької зброї в тирі військової частини. На навчальному зборі програмою підготовки передбачається польовий вихід на начальний полігон, під час якого кожен студент кафедри буде виконувати залікові вогневі завдання штатним пострілом зі зразків артилерійського озброєння. Всі заходи навчального збору проводяться за рахунок Міністерства оборони України (проживання, харчування, забезпечення всіх видів занять).</w:t>
            </w:r>
          </w:p>
          <w:p w:rsidR="00FB1BEE" w:rsidRDefault="00FB1BEE" w:rsidP="00781B06">
            <w:pPr>
              <w:ind w:firstLine="369"/>
              <w:jc w:val="both"/>
              <w:rPr>
                <w:b/>
                <w:spacing w:val="-8"/>
                <w:sz w:val="25"/>
                <w:szCs w:val="25"/>
                <w:lang w:val="uk-UA"/>
                <w14:textOutline w14:w="9207" w14:cap="flat" w14:cmpd="sng" w14:algn="ctr">
                  <w14:noFill/>
                  <w14:prstDash w14:val="solid"/>
                  <w14:round/>
                </w14:textOutline>
              </w:rPr>
            </w:pPr>
          </w:p>
          <w:p w:rsidR="00E0005C" w:rsidRPr="00FB1BEE" w:rsidRDefault="00E0005C" w:rsidP="00781B06">
            <w:pPr>
              <w:ind w:firstLine="369"/>
              <w:jc w:val="both"/>
              <w:rPr>
                <w:b/>
                <w:bCs/>
                <w:color w:val="FF0000"/>
                <w:spacing w:val="-8"/>
                <w:sz w:val="25"/>
                <w:szCs w:val="25"/>
                <w:lang w:val="uk-UA"/>
                <w14:textOutline w14:w="9207" w14:cap="flat" w14:cmpd="sng" w14:algn="ctr">
                  <w14:noFill/>
                  <w14:prstDash w14:val="solid"/>
                  <w14:round/>
                </w14:textOutline>
              </w:rPr>
            </w:pPr>
            <w:r w:rsidRPr="00FB1BEE">
              <w:rPr>
                <w:b/>
                <w:spacing w:val="-8"/>
                <w:sz w:val="25"/>
                <w:szCs w:val="25"/>
                <w:lang w:val="uk-UA"/>
                <w14:textOutline w14:w="9207" w14:cap="flat" w14:cmpd="sng" w14:algn="ctr">
                  <w14:noFill/>
                  <w14:prstDash w14:val="solid"/>
                  <w14:round/>
                </w14:textOutline>
              </w:rPr>
              <w:t>Орієнтована вартість навчання в 2016 році не буде перевищувати 11 000 грн. за весь період навчання включаючи навчальний збір.</w:t>
            </w:r>
          </w:p>
        </w:tc>
      </w:tr>
    </w:tbl>
    <w:p w:rsidR="001E34F2" w:rsidRPr="00CA3FF7" w:rsidRDefault="00FB1BEE" w:rsidP="004A6456">
      <w:pPr>
        <w:spacing w:after="0" w:line="240" w:lineRule="auto"/>
        <w:jc w:val="both"/>
        <w:rPr>
          <w:rFonts w:ascii="Times New Roman" w:eastAsia="Times New Roman" w:hAnsi="Times New Roman" w:cs="Times New Roman"/>
          <w:b/>
          <w:sz w:val="24"/>
          <w:szCs w:val="24"/>
          <w:lang w:val="uk-UA" w:eastAsia="ru-RU"/>
          <w14:shadow w14:blurRad="50800" w14:dist="38100" w14:dir="5400000" w14:sx="100000" w14:sy="100000" w14:kx="0" w14:ky="0" w14:algn="t">
            <w14:srgbClr w14:val="000000">
              <w14:alpha w14:val="60000"/>
            </w14:srgbClr>
          </w14:shadow>
        </w:rPr>
      </w:pPr>
      <w:r>
        <w:rPr>
          <w:rFonts w:ascii="Times New Roman" w:eastAsia="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-338012</wp:posOffset>
            </wp:positionH>
            <wp:positionV relativeFrom="paragraph">
              <wp:posOffset>-646484</wp:posOffset>
            </wp:positionV>
            <wp:extent cx="10653311" cy="7795550"/>
            <wp:effectExtent l="0" t="0" r="0" b="0"/>
            <wp:wrapNone/>
            <wp:docPr id="2" name="Рисунок 2" descr="DSC_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014"/>
                    <pic:cNvPicPr>
                      <a:picLocks noChangeAspect="1" noChangeArrowheads="1"/>
                    </pic:cNvPicPr>
                  </pic:nvPicPr>
                  <pic:blipFill>
                    <a:blip r:embed="rId7" cstate="print">
                      <a:lum bright="60000" contrast="-60000"/>
                      <a:extLst>
                        <a:ext uri="{28A0092B-C50C-407E-A947-70E740481C1C}">
                          <a14:useLocalDpi xmlns:a14="http://schemas.microsoft.com/office/drawing/2010/main" val="0"/>
                        </a:ext>
                      </a:extLst>
                    </a:blip>
                    <a:srcRect/>
                    <a:stretch>
                      <a:fillRect/>
                    </a:stretch>
                  </pic:blipFill>
                  <pic:spPr bwMode="auto">
                    <a:xfrm>
                      <a:off x="0" y="0"/>
                      <a:ext cx="10653782" cy="77958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34F2" w:rsidRPr="00CA3FF7" w:rsidSect="001E34F2">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08B"/>
    <w:multiLevelType w:val="multilevel"/>
    <w:tmpl w:val="4FF4D0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nsid w:val="054F58B2"/>
    <w:multiLevelType w:val="hybridMultilevel"/>
    <w:tmpl w:val="C50E5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5E7ED5"/>
    <w:multiLevelType w:val="hybridMultilevel"/>
    <w:tmpl w:val="AF0A8640"/>
    <w:lvl w:ilvl="0" w:tplc="946EEE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E5339D9"/>
    <w:multiLevelType w:val="multilevel"/>
    <w:tmpl w:val="177C703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14C27A1E"/>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64151F6"/>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A180D95"/>
    <w:multiLevelType w:val="hybridMultilevel"/>
    <w:tmpl w:val="5B72997E"/>
    <w:lvl w:ilvl="0" w:tplc="71321836">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824E08"/>
    <w:multiLevelType w:val="multilevel"/>
    <w:tmpl w:val="07FEFFD8"/>
    <w:lvl w:ilvl="0">
      <w:start w:val="6"/>
      <w:numFmt w:val="decimal"/>
      <w:lvlText w:val="%1."/>
      <w:lvlJc w:val="left"/>
      <w:pPr>
        <w:tabs>
          <w:tab w:val="num" w:pos="1069"/>
        </w:tabs>
        <w:ind w:left="1069" w:hanging="36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2BAA6290"/>
    <w:multiLevelType w:val="hybridMultilevel"/>
    <w:tmpl w:val="D8280B9C"/>
    <w:lvl w:ilvl="0" w:tplc="6B1806BA">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AD3CB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AC85A70"/>
    <w:multiLevelType w:val="hybridMultilevel"/>
    <w:tmpl w:val="14F082A2"/>
    <w:lvl w:ilvl="0" w:tplc="3F82BA78">
      <w:numFmt w:val="bullet"/>
      <w:lvlText w:val="-"/>
      <w:lvlJc w:val="left"/>
      <w:pPr>
        <w:ind w:left="1144" w:hanging="360"/>
      </w:pPr>
      <w:rPr>
        <w:rFonts w:ascii="Times New Roman" w:eastAsia="Times New Roman" w:hAnsi="Times New Roman" w:cs="Times New Roman"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11">
    <w:nsid w:val="3BCD574C"/>
    <w:multiLevelType w:val="hybridMultilevel"/>
    <w:tmpl w:val="2D021D60"/>
    <w:lvl w:ilvl="0" w:tplc="CC50D8A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45010669"/>
    <w:multiLevelType w:val="hybridMultilevel"/>
    <w:tmpl w:val="E4CE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6352433"/>
    <w:multiLevelType w:val="hybridMultilevel"/>
    <w:tmpl w:val="0B66BE1A"/>
    <w:lvl w:ilvl="0" w:tplc="375C1BE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8DE310E"/>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BA5454A"/>
    <w:multiLevelType w:val="hybridMultilevel"/>
    <w:tmpl w:val="BB8A14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52891D02"/>
    <w:multiLevelType w:val="hybridMultilevel"/>
    <w:tmpl w:val="D5C80B52"/>
    <w:lvl w:ilvl="0" w:tplc="1E8C58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53802841"/>
    <w:multiLevelType w:val="hybridMultilevel"/>
    <w:tmpl w:val="632AB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59C7D6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B482728"/>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F1B4D05"/>
    <w:multiLevelType w:val="hybridMultilevel"/>
    <w:tmpl w:val="07B62584"/>
    <w:lvl w:ilvl="0" w:tplc="14F42788">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E97C0E"/>
    <w:multiLevelType w:val="hybridMultilevel"/>
    <w:tmpl w:val="EA347C84"/>
    <w:lvl w:ilvl="0" w:tplc="C512EE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35915B0"/>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79C2671"/>
    <w:multiLevelType w:val="hybridMultilevel"/>
    <w:tmpl w:val="094C2538"/>
    <w:lvl w:ilvl="0" w:tplc="0419000F">
      <w:start w:val="1"/>
      <w:numFmt w:val="decimal"/>
      <w:lvlText w:val="%1."/>
      <w:lvlJc w:val="left"/>
      <w:pPr>
        <w:tabs>
          <w:tab w:val="num" w:pos="900"/>
        </w:tabs>
        <w:ind w:left="900" w:hanging="360"/>
      </w:pPr>
      <w:rPr>
        <w:rFonts w:hint="default"/>
      </w:rPr>
    </w:lvl>
    <w:lvl w:ilvl="1" w:tplc="36FE3CA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E19033C"/>
    <w:multiLevelType w:val="hybridMultilevel"/>
    <w:tmpl w:val="C8784A6C"/>
    <w:lvl w:ilvl="0" w:tplc="72ACD16C">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73612E1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5405E30"/>
    <w:multiLevelType w:val="hybridMultilevel"/>
    <w:tmpl w:val="135E4374"/>
    <w:lvl w:ilvl="0" w:tplc="34C840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7D7676F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7"/>
  </w:num>
  <w:num w:numId="3">
    <w:abstractNumId w:val="24"/>
  </w:num>
  <w:num w:numId="4">
    <w:abstractNumId w:val="3"/>
  </w:num>
  <w:num w:numId="5">
    <w:abstractNumId w:val="0"/>
  </w:num>
  <w:num w:numId="6">
    <w:abstractNumId w:val="1"/>
  </w:num>
  <w:num w:numId="7">
    <w:abstractNumId w:val="15"/>
  </w:num>
  <w:num w:numId="8">
    <w:abstractNumId w:val="26"/>
  </w:num>
  <w:num w:numId="9">
    <w:abstractNumId w:val="2"/>
  </w:num>
  <w:num w:numId="10">
    <w:abstractNumId w:val="21"/>
  </w:num>
  <w:num w:numId="11">
    <w:abstractNumId w:val="11"/>
  </w:num>
  <w:num w:numId="12">
    <w:abstractNumId w:val="16"/>
  </w:num>
  <w:num w:numId="13">
    <w:abstractNumId w:val="13"/>
  </w:num>
  <w:num w:numId="14">
    <w:abstractNumId w:val="17"/>
  </w:num>
  <w:num w:numId="15">
    <w:abstractNumId w:val="12"/>
  </w:num>
  <w:num w:numId="16">
    <w:abstractNumId w:val="23"/>
  </w:num>
  <w:num w:numId="17">
    <w:abstractNumId w:val="14"/>
  </w:num>
  <w:num w:numId="18">
    <w:abstractNumId w:val="19"/>
  </w:num>
  <w:num w:numId="19">
    <w:abstractNumId w:val="18"/>
  </w:num>
  <w:num w:numId="20">
    <w:abstractNumId w:val="27"/>
  </w:num>
  <w:num w:numId="21">
    <w:abstractNumId w:val="4"/>
  </w:num>
  <w:num w:numId="22">
    <w:abstractNumId w:val="22"/>
  </w:num>
  <w:num w:numId="23">
    <w:abstractNumId w:val="5"/>
  </w:num>
  <w:num w:numId="24">
    <w:abstractNumId w:val="9"/>
  </w:num>
  <w:num w:numId="25">
    <w:abstractNumId w:val="2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989"/>
    <w:rsid w:val="000003E7"/>
    <w:rsid w:val="00002A74"/>
    <w:rsid w:val="0000487B"/>
    <w:rsid w:val="00007F3A"/>
    <w:rsid w:val="00010026"/>
    <w:rsid w:val="000116F3"/>
    <w:rsid w:val="00012D62"/>
    <w:rsid w:val="00016060"/>
    <w:rsid w:val="00021585"/>
    <w:rsid w:val="00023974"/>
    <w:rsid w:val="000324C8"/>
    <w:rsid w:val="00032B9E"/>
    <w:rsid w:val="000360AF"/>
    <w:rsid w:val="000365A3"/>
    <w:rsid w:val="00041541"/>
    <w:rsid w:val="00042A7D"/>
    <w:rsid w:val="0005370D"/>
    <w:rsid w:val="00056318"/>
    <w:rsid w:val="00056A7B"/>
    <w:rsid w:val="0005700E"/>
    <w:rsid w:val="000601F3"/>
    <w:rsid w:val="000603B2"/>
    <w:rsid w:val="00060F1C"/>
    <w:rsid w:val="00060FC9"/>
    <w:rsid w:val="00063253"/>
    <w:rsid w:val="000632F2"/>
    <w:rsid w:val="00063819"/>
    <w:rsid w:val="0006687C"/>
    <w:rsid w:val="00071A62"/>
    <w:rsid w:val="00072CB2"/>
    <w:rsid w:val="000764DA"/>
    <w:rsid w:val="00080551"/>
    <w:rsid w:val="00085225"/>
    <w:rsid w:val="000852BD"/>
    <w:rsid w:val="00086A2D"/>
    <w:rsid w:val="00093738"/>
    <w:rsid w:val="00094095"/>
    <w:rsid w:val="000A2BE2"/>
    <w:rsid w:val="000A2E7C"/>
    <w:rsid w:val="000A5883"/>
    <w:rsid w:val="000B0EE4"/>
    <w:rsid w:val="000B69E9"/>
    <w:rsid w:val="000B7EEA"/>
    <w:rsid w:val="000C71F2"/>
    <w:rsid w:val="000D311F"/>
    <w:rsid w:val="000D70C3"/>
    <w:rsid w:val="000E096E"/>
    <w:rsid w:val="000E2808"/>
    <w:rsid w:val="000E2ABF"/>
    <w:rsid w:val="000E30CB"/>
    <w:rsid w:val="000E568A"/>
    <w:rsid w:val="000E675E"/>
    <w:rsid w:val="000F1B07"/>
    <w:rsid w:val="000F3D66"/>
    <w:rsid w:val="000F556C"/>
    <w:rsid w:val="000F69DF"/>
    <w:rsid w:val="000F6E22"/>
    <w:rsid w:val="0010104D"/>
    <w:rsid w:val="001028DF"/>
    <w:rsid w:val="0010555F"/>
    <w:rsid w:val="00111821"/>
    <w:rsid w:val="00116000"/>
    <w:rsid w:val="00127C4F"/>
    <w:rsid w:val="00131C2A"/>
    <w:rsid w:val="00132388"/>
    <w:rsid w:val="00137B1D"/>
    <w:rsid w:val="00150A3D"/>
    <w:rsid w:val="0015524D"/>
    <w:rsid w:val="00163BC6"/>
    <w:rsid w:val="00163E9B"/>
    <w:rsid w:val="001652CD"/>
    <w:rsid w:val="00165560"/>
    <w:rsid w:val="00173989"/>
    <w:rsid w:val="001756A9"/>
    <w:rsid w:val="00187B8B"/>
    <w:rsid w:val="001A3248"/>
    <w:rsid w:val="001A6FA2"/>
    <w:rsid w:val="001B53A3"/>
    <w:rsid w:val="001C3F3B"/>
    <w:rsid w:val="001C42E1"/>
    <w:rsid w:val="001C5186"/>
    <w:rsid w:val="001C6B68"/>
    <w:rsid w:val="001D0B3F"/>
    <w:rsid w:val="001D4427"/>
    <w:rsid w:val="001D7A7A"/>
    <w:rsid w:val="001E0660"/>
    <w:rsid w:val="001E1993"/>
    <w:rsid w:val="001E3246"/>
    <w:rsid w:val="001E34F2"/>
    <w:rsid w:val="001F3B27"/>
    <w:rsid w:val="001F4159"/>
    <w:rsid w:val="00203BDF"/>
    <w:rsid w:val="00207742"/>
    <w:rsid w:val="00213181"/>
    <w:rsid w:val="0021713F"/>
    <w:rsid w:val="002179BF"/>
    <w:rsid w:val="00220467"/>
    <w:rsid w:val="00222D29"/>
    <w:rsid w:val="002276F9"/>
    <w:rsid w:val="002315E2"/>
    <w:rsid w:val="00243F9C"/>
    <w:rsid w:val="00247336"/>
    <w:rsid w:val="002537DD"/>
    <w:rsid w:val="00260593"/>
    <w:rsid w:val="002615E8"/>
    <w:rsid w:val="00267F64"/>
    <w:rsid w:val="002730FF"/>
    <w:rsid w:val="0028281C"/>
    <w:rsid w:val="00284ABA"/>
    <w:rsid w:val="002877E2"/>
    <w:rsid w:val="0029413E"/>
    <w:rsid w:val="002951D5"/>
    <w:rsid w:val="00296CA5"/>
    <w:rsid w:val="002970E4"/>
    <w:rsid w:val="002A0B01"/>
    <w:rsid w:val="002A0F60"/>
    <w:rsid w:val="002A64DD"/>
    <w:rsid w:val="002A6C07"/>
    <w:rsid w:val="002B1DDD"/>
    <w:rsid w:val="002B23DC"/>
    <w:rsid w:val="002B670E"/>
    <w:rsid w:val="002C4B60"/>
    <w:rsid w:val="002C5755"/>
    <w:rsid w:val="002D166A"/>
    <w:rsid w:val="002D5236"/>
    <w:rsid w:val="002D5BF6"/>
    <w:rsid w:val="002D7B96"/>
    <w:rsid w:val="002E1172"/>
    <w:rsid w:val="002E4176"/>
    <w:rsid w:val="002F416D"/>
    <w:rsid w:val="002F7CB2"/>
    <w:rsid w:val="00317033"/>
    <w:rsid w:val="003315EF"/>
    <w:rsid w:val="00333CC8"/>
    <w:rsid w:val="003368A4"/>
    <w:rsid w:val="00340258"/>
    <w:rsid w:val="00346291"/>
    <w:rsid w:val="00347122"/>
    <w:rsid w:val="0034726F"/>
    <w:rsid w:val="003508C1"/>
    <w:rsid w:val="00350AAE"/>
    <w:rsid w:val="00354A00"/>
    <w:rsid w:val="003576E0"/>
    <w:rsid w:val="00360781"/>
    <w:rsid w:val="0036117F"/>
    <w:rsid w:val="00362DEA"/>
    <w:rsid w:val="0036388D"/>
    <w:rsid w:val="003646D9"/>
    <w:rsid w:val="0036732E"/>
    <w:rsid w:val="003675DE"/>
    <w:rsid w:val="00371DF8"/>
    <w:rsid w:val="00374F0A"/>
    <w:rsid w:val="003758A7"/>
    <w:rsid w:val="00383B1B"/>
    <w:rsid w:val="00391005"/>
    <w:rsid w:val="003938DB"/>
    <w:rsid w:val="00394388"/>
    <w:rsid w:val="00394D6B"/>
    <w:rsid w:val="0039619F"/>
    <w:rsid w:val="00396476"/>
    <w:rsid w:val="003A36C4"/>
    <w:rsid w:val="003B307E"/>
    <w:rsid w:val="003B566A"/>
    <w:rsid w:val="003C1DD7"/>
    <w:rsid w:val="003C357F"/>
    <w:rsid w:val="003C3DB6"/>
    <w:rsid w:val="003C434B"/>
    <w:rsid w:val="003C50BA"/>
    <w:rsid w:val="003C5696"/>
    <w:rsid w:val="003D12B0"/>
    <w:rsid w:val="003D5C03"/>
    <w:rsid w:val="003D5E31"/>
    <w:rsid w:val="003D6673"/>
    <w:rsid w:val="003E1D75"/>
    <w:rsid w:val="003E2DEC"/>
    <w:rsid w:val="003E3971"/>
    <w:rsid w:val="003E3C16"/>
    <w:rsid w:val="003E7823"/>
    <w:rsid w:val="003F4654"/>
    <w:rsid w:val="003F773F"/>
    <w:rsid w:val="00406FB7"/>
    <w:rsid w:val="00413AEB"/>
    <w:rsid w:val="00414AB9"/>
    <w:rsid w:val="00415445"/>
    <w:rsid w:val="00424EB8"/>
    <w:rsid w:val="00425A38"/>
    <w:rsid w:val="00427C65"/>
    <w:rsid w:val="0043585B"/>
    <w:rsid w:val="00436E4C"/>
    <w:rsid w:val="00437C57"/>
    <w:rsid w:val="004409C5"/>
    <w:rsid w:val="004411CA"/>
    <w:rsid w:val="00445B4F"/>
    <w:rsid w:val="00445FFC"/>
    <w:rsid w:val="00446D09"/>
    <w:rsid w:val="004546BE"/>
    <w:rsid w:val="0045769C"/>
    <w:rsid w:val="00460AFF"/>
    <w:rsid w:val="00460B23"/>
    <w:rsid w:val="004656DB"/>
    <w:rsid w:val="0046632B"/>
    <w:rsid w:val="00472975"/>
    <w:rsid w:val="00473924"/>
    <w:rsid w:val="004766AD"/>
    <w:rsid w:val="00476B46"/>
    <w:rsid w:val="004775A2"/>
    <w:rsid w:val="004817CE"/>
    <w:rsid w:val="00490CEE"/>
    <w:rsid w:val="004A0179"/>
    <w:rsid w:val="004A1C85"/>
    <w:rsid w:val="004A24BE"/>
    <w:rsid w:val="004A5527"/>
    <w:rsid w:val="004A6456"/>
    <w:rsid w:val="004A7BA1"/>
    <w:rsid w:val="004B4EA5"/>
    <w:rsid w:val="004C02D7"/>
    <w:rsid w:val="004C4B12"/>
    <w:rsid w:val="004C736D"/>
    <w:rsid w:val="004D0AA2"/>
    <w:rsid w:val="004D70BD"/>
    <w:rsid w:val="004E10CB"/>
    <w:rsid w:val="004F1862"/>
    <w:rsid w:val="004F61BA"/>
    <w:rsid w:val="004F7F67"/>
    <w:rsid w:val="00500794"/>
    <w:rsid w:val="00501377"/>
    <w:rsid w:val="005033E2"/>
    <w:rsid w:val="00504AEE"/>
    <w:rsid w:val="00504DD1"/>
    <w:rsid w:val="005054E4"/>
    <w:rsid w:val="00506066"/>
    <w:rsid w:val="00506673"/>
    <w:rsid w:val="00510409"/>
    <w:rsid w:val="00510FCD"/>
    <w:rsid w:val="005132AF"/>
    <w:rsid w:val="005152DC"/>
    <w:rsid w:val="0052748C"/>
    <w:rsid w:val="0053286F"/>
    <w:rsid w:val="005345B1"/>
    <w:rsid w:val="005403B0"/>
    <w:rsid w:val="0054154C"/>
    <w:rsid w:val="00541A70"/>
    <w:rsid w:val="005432CC"/>
    <w:rsid w:val="005523ED"/>
    <w:rsid w:val="00561B8D"/>
    <w:rsid w:val="00562D3B"/>
    <w:rsid w:val="00574F9D"/>
    <w:rsid w:val="005813D6"/>
    <w:rsid w:val="00583BC7"/>
    <w:rsid w:val="00596C6A"/>
    <w:rsid w:val="00597068"/>
    <w:rsid w:val="00597691"/>
    <w:rsid w:val="005A1521"/>
    <w:rsid w:val="005A35FA"/>
    <w:rsid w:val="005A6035"/>
    <w:rsid w:val="005B426B"/>
    <w:rsid w:val="005C35EF"/>
    <w:rsid w:val="005C7C2B"/>
    <w:rsid w:val="005C7CE9"/>
    <w:rsid w:val="005D166B"/>
    <w:rsid w:val="005D2DA7"/>
    <w:rsid w:val="005D3540"/>
    <w:rsid w:val="005D3FF6"/>
    <w:rsid w:val="005D73D2"/>
    <w:rsid w:val="005E035A"/>
    <w:rsid w:val="005E065A"/>
    <w:rsid w:val="005E1887"/>
    <w:rsid w:val="005E2C89"/>
    <w:rsid w:val="005E6773"/>
    <w:rsid w:val="005F30EA"/>
    <w:rsid w:val="006016DF"/>
    <w:rsid w:val="006065CE"/>
    <w:rsid w:val="00611F2F"/>
    <w:rsid w:val="006145BF"/>
    <w:rsid w:val="00625281"/>
    <w:rsid w:val="00625783"/>
    <w:rsid w:val="006260A8"/>
    <w:rsid w:val="0062670F"/>
    <w:rsid w:val="00627EA4"/>
    <w:rsid w:val="00631E6F"/>
    <w:rsid w:val="006339F7"/>
    <w:rsid w:val="00635BC9"/>
    <w:rsid w:val="0064356D"/>
    <w:rsid w:val="006435DE"/>
    <w:rsid w:val="0064640E"/>
    <w:rsid w:val="00646454"/>
    <w:rsid w:val="00652CC2"/>
    <w:rsid w:val="00655AC6"/>
    <w:rsid w:val="00661BCE"/>
    <w:rsid w:val="00662BDF"/>
    <w:rsid w:val="00666CE1"/>
    <w:rsid w:val="00670400"/>
    <w:rsid w:val="00671024"/>
    <w:rsid w:val="0067168C"/>
    <w:rsid w:val="00671A78"/>
    <w:rsid w:val="0067265E"/>
    <w:rsid w:val="006736FB"/>
    <w:rsid w:val="00680B8A"/>
    <w:rsid w:val="00683CBE"/>
    <w:rsid w:val="00683DBF"/>
    <w:rsid w:val="00684042"/>
    <w:rsid w:val="00684411"/>
    <w:rsid w:val="00684F47"/>
    <w:rsid w:val="0069206B"/>
    <w:rsid w:val="0069366B"/>
    <w:rsid w:val="006A0F01"/>
    <w:rsid w:val="006A4896"/>
    <w:rsid w:val="006A50D3"/>
    <w:rsid w:val="006A78C2"/>
    <w:rsid w:val="006B116C"/>
    <w:rsid w:val="006B4317"/>
    <w:rsid w:val="006B4BF7"/>
    <w:rsid w:val="006B5835"/>
    <w:rsid w:val="006C0CBC"/>
    <w:rsid w:val="006D15D0"/>
    <w:rsid w:val="006E175B"/>
    <w:rsid w:val="006E29F4"/>
    <w:rsid w:val="006E687F"/>
    <w:rsid w:val="006F165D"/>
    <w:rsid w:val="006F50E8"/>
    <w:rsid w:val="00700C92"/>
    <w:rsid w:val="00703202"/>
    <w:rsid w:val="007076A7"/>
    <w:rsid w:val="007079CA"/>
    <w:rsid w:val="00711092"/>
    <w:rsid w:val="0071221B"/>
    <w:rsid w:val="007144EC"/>
    <w:rsid w:val="00717449"/>
    <w:rsid w:val="00727BD6"/>
    <w:rsid w:val="00733710"/>
    <w:rsid w:val="007429A6"/>
    <w:rsid w:val="00746796"/>
    <w:rsid w:val="007516C6"/>
    <w:rsid w:val="007552C6"/>
    <w:rsid w:val="00756C6C"/>
    <w:rsid w:val="007608D8"/>
    <w:rsid w:val="007645C2"/>
    <w:rsid w:val="00765E57"/>
    <w:rsid w:val="00766F05"/>
    <w:rsid w:val="00775466"/>
    <w:rsid w:val="00776526"/>
    <w:rsid w:val="00777707"/>
    <w:rsid w:val="00780B40"/>
    <w:rsid w:val="00781B06"/>
    <w:rsid w:val="00783A82"/>
    <w:rsid w:val="00784664"/>
    <w:rsid w:val="00791EB0"/>
    <w:rsid w:val="00795748"/>
    <w:rsid w:val="007A1BD3"/>
    <w:rsid w:val="007C027F"/>
    <w:rsid w:val="007C17E4"/>
    <w:rsid w:val="007C625E"/>
    <w:rsid w:val="007C6F8C"/>
    <w:rsid w:val="007C71AE"/>
    <w:rsid w:val="007C72CE"/>
    <w:rsid w:val="007D4E3A"/>
    <w:rsid w:val="007E1DBB"/>
    <w:rsid w:val="007E5A37"/>
    <w:rsid w:val="007E5C79"/>
    <w:rsid w:val="007F2F99"/>
    <w:rsid w:val="007F6C6B"/>
    <w:rsid w:val="00803714"/>
    <w:rsid w:val="0080737F"/>
    <w:rsid w:val="00807E22"/>
    <w:rsid w:val="0081080F"/>
    <w:rsid w:val="0081605E"/>
    <w:rsid w:val="008231FB"/>
    <w:rsid w:val="0083237F"/>
    <w:rsid w:val="0084320A"/>
    <w:rsid w:val="00845AB8"/>
    <w:rsid w:val="00850020"/>
    <w:rsid w:val="00854C65"/>
    <w:rsid w:val="008556C5"/>
    <w:rsid w:val="0086177C"/>
    <w:rsid w:val="008676A3"/>
    <w:rsid w:val="00867DB1"/>
    <w:rsid w:val="0087457A"/>
    <w:rsid w:val="00874C6A"/>
    <w:rsid w:val="0089198D"/>
    <w:rsid w:val="0089479B"/>
    <w:rsid w:val="00895436"/>
    <w:rsid w:val="00896610"/>
    <w:rsid w:val="008A3BA2"/>
    <w:rsid w:val="008B3BAA"/>
    <w:rsid w:val="008B4339"/>
    <w:rsid w:val="008B57A1"/>
    <w:rsid w:val="008B754A"/>
    <w:rsid w:val="008C279E"/>
    <w:rsid w:val="008C4938"/>
    <w:rsid w:val="008D1575"/>
    <w:rsid w:val="008D211C"/>
    <w:rsid w:val="008D25AF"/>
    <w:rsid w:val="008D523A"/>
    <w:rsid w:val="008D6D9B"/>
    <w:rsid w:val="008E0B4F"/>
    <w:rsid w:val="008E19E9"/>
    <w:rsid w:val="008E4221"/>
    <w:rsid w:val="008F350D"/>
    <w:rsid w:val="008F5297"/>
    <w:rsid w:val="008F5414"/>
    <w:rsid w:val="008F5652"/>
    <w:rsid w:val="008F66F3"/>
    <w:rsid w:val="008F67E2"/>
    <w:rsid w:val="008F6EB7"/>
    <w:rsid w:val="008F720F"/>
    <w:rsid w:val="0090435A"/>
    <w:rsid w:val="00904943"/>
    <w:rsid w:val="009068D1"/>
    <w:rsid w:val="00907DE5"/>
    <w:rsid w:val="0092392C"/>
    <w:rsid w:val="009253A4"/>
    <w:rsid w:val="009260BA"/>
    <w:rsid w:val="00933702"/>
    <w:rsid w:val="00935A42"/>
    <w:rsid w:val="009372B8"/>
    <w:rsid w:val="0093763D"/>
    <w:rsid w:val="009405A5"/>
    <w:rsid w:val="00940778"/>
    <w:rsid w:val="00942FDF"/>
    <w:rsid w:val="00951AE0"/>
    <w:rsid w:val="00956FED"/>
    <w:rsid w:val="0096431B"/>
    <w:rsid w:val="00967DB9"/>
    <w:rsid w:val="00972118"/>
    <w:rsid w:val="00972839"/>
    <w:rsid w:val="00976110"/>
    <w:rsid w:val="00977AC4"/>
    <w:rsid w:val="00977ED6"/>
    <w:rsid w:val="00980DDD"/>
    <w:rsid w:val="009813F7"/>
    <w:rsid w:val="00984018"/>
    <w:rsid w:val="00993592"/>
    <w:rsid w:val="00994EF9"/>
    <w:rsid w:val="009A0EE1"/>
    <w:rsid w:val="009A127B"/>
    <w:rsid w:val="009B0446"/>
    <w:rsid w:val="009B23A5"/>
    <w:rsid w:val="009C2169"/>
    <w:rsid w:val="009C249D"/>
    <w:rsid w:val="009C68D5"/>
    <w:rsid w:val="009C6CCC"/>
    <w:rsid w:val="009D36E7"/>
    <w:rsid w:val="009D5AF9"/>
    <w:rsid w:val="009D6CA0"/>
    <w:rsid w:val="009D7E48"/>
    <w:rsid w:val="009F1B5D"/>
    <w:rsid w:val="009F3160"/>
    <w:rsid w:val="009F47D1"/>
    <w:rsid w:val="00A0604C"/>
    <w:rsid w:val="00A078F3"/>
    <w:rsid w:val="00A134A5"/>
    <w:rsid w:val="00A13F3D"/>
    <w:rsid w:val="00A15EC0"/>
    <w:rsid w:val="00A16603"/>
    <w:rsid w:val="00A3227D"/>
    <w:rsid w:val="00A33E60"/>
    <w:rsid w:val="00A37556"/>
    <w:rsid w:val="00A407F9"/>
    <w:rsid w:val="00A4346A"/>
    <w:rsid w:val="00A44B4B"/>
    <w:rsid w:val="00A46DE8"/>
    <w:rsid w:val="00A470F2"/>
    <w:rsid w:val="00A47934"/>
    <w:rsid w:val="00A50D00"/>
    <w:rsid w:val="00A51232"/>
    <w:rsid w:val="00A525C7"/>
    <w:rsid w:val="00A544B7"/>
    <w:rsid w:val="00A55341"/>
    <w:rsid w:val="00A55F37"/>
    <w:rsid w:val="00A60B89"/>
    <w:rsid w:val="00A62E8D"/>
    <w:rsid w:val="00A63A84"/>
    <w:rsid w:val="00A673BD"/>
    <w:rsid w:val="00A71BF4"/>
    <w:rsid w:val="00A744E3"/>
    <w:rsid w:val="00A81A99"/>
    <w:rsid w:val="00A81F6E"/>
    <w:rsid w:val="00A8352C"/>
    <w:rsid w:val="00A85597"/>
    <w:rsid w:val="00A87871"/>
    <w:rsid w:val="00A909D5"/>
    <w:rsid w:val="00A942A1"/>
    <w:rsid w:val="00A96A7A"/>
    <w:rsid w:val="00AA09BD"/>
    <w:rsid w:val="00AA1D6B"/>
    <w:rsid w:val="00AA2BFF"/>
    <w:rsid w:val="00AA4962"/>
    <w:rsid w:val="00AC4DC5"/>
    <w:rsid w:val="00AD2381"/>
    <w:rsid w:val="00AD39FD"/>
    <w:rsid w:val="00AD4365"/>
    <w:rsid w:val="00AD7000"/>
    <w:rsid w:val="00AE22FA"/>
    <w:rsid w:val="00AF0331"/>
    <w:rsid w:val="00AF634C"/>
    <w:rsid w:val="00B01606"/>
    <w:rsid w:val="00B031F1"/>
    <w:rsid w:val="00B04084"/>
    <w:rsid w:val="00B064C9"/>
    <w:rsid w:val="00B06C6D"/>
    <w:rsid w:val="00B06D85"/>
    <w:rsid w:val="00B0709B"/>
    <w:rsid w:val="00B07DF3"/>
    <w:rsid w:val="00B10592"/>
    <w:rsid w:val="00B14CDC"/>
    <w:rsid w:val="00B15A1E"/>
    <w:rsid w:val="00B22C35"/>
    <w:rsid w:val="00B22E45"/>
    <w:rsid w:val="00B2382C"/>
    <w:rsid w:val="00B27480"/>
    <w:rsid w:val="00B30BBC"/>
    <w:rsid w:val="00B311DC"/>
    <w:rsid w:val="00B314BD"/>
    <w:rsid w:val="00B36305"/>
    <w:rsid w:val="00B40C25"/>
    <w:rsid w:val="00B421E3"/>
    <w:rsid w:val="00B52959"/>
    <w:rsid w:val="00B5560A"/>
    <w:rsid w:val="00B633B1"/>
    <w:rsid w:val="00B65301"/>
    <w:rsid w:val="00B70AAD"/>
    <w:rsid w:val="00B71AAD"/>
    <w:rsid w:val="00B75145"/>
    <w:rsid w:val="00B76BB8"/>
    <w:rsid w:val="00B82E03"/>
    <w:rsid w:val="00B84667"/>
    <w:rsid w:val="00B84858"/>
    <w:rsid w:val="00B86063"/>
    <w:rsid w:val="00B94B8E"/>
    <w:rsid w:val="00B955FB"/>
    <w:rsid w:val="00BA2153"/>
    <w:rsid w:val="00BA5D72"/>
    <w:rsid w:val="00BA6D9C"/>
    <w:rsid w:val="00BB4532"/>
    <w:rsid w:val="00BC194B"/>
    <w:rsid w:val="00BC5FAF"/>
    <w:rsid w:val="00BC7172"/>
    <w:rsid w:val="00BC71AF"/>
    <w:rsid w:val="00BD17D3"/>
    <w:rsid w:val="00BD4837"/>
    <w:rsid w:val="00BE016B"/>
    <w:rsid w:val="00BE17BF"/>
    <w:rsid w:val="00BE2FA7"/>
    <w:rsid w:val="00BE6265"/>
    <w:rsid w:val="00BF0AAD"/>
    <w:rsid w:val="00BF2B29"/>
    <w:rsid w:val="00BF2B8B"/>
    <w:rsid w:val="00BF70F7"/>
    <w:rsid w:val="00C02060"/>
    <w:rsid w:val="00C122E9"/>
    <w:rsid w:val="00C14AC1"/>
    <w:rsid w:val="00C15056"/>
    <w:rsid w:val="00C152E4"/>
    <w:rsid w:val="00C1532B"/>
    <w:rsid w:val="00C15B6E"/>
    <w:rsid w:val="00C167F6"/>
    <w:rsid w:val="00C20337"/>
    <w:rsid w:val="00C2314B"/>
    <w:rsid w:val="00C2604F"/>
    <w:rsid w:val="00C272D7"/>
    <w:rsid w:val="00C276ED"/>
    <w:rsid w:val="00C353B0"/>
    <w:rsid w:val="00C42BF0"/>
    <w:rsid w:val="00C460CF"/>
    <w:rsid w:val="00C47F55"/>
    <w:rsid w:val="00C50BAF"/>
    <w:rsid w:val="00C5174E"/>
    <w:rsid w:val="00C54180"/>
    <w:rsid w:val="00C577BD"/>
    <w:rsid w:val="00C6352B"/>
    <w:rsid w:val="00C66F73"/>
    <w:rsid w:val="00C67F30"/>
    <w:rsid w:val="00C77E33"/>
    <w:rsid w:val="00C90214"/>
    <w:rsid w:val="00C9783F"/>
    <w:rsid w:val="00CA3D3E"/>
    <w:rsid w:val="00CA3FF7"/>
    <w:rsid w:val="00CA52BF"/>
    <w:rsid w:val="00CA674B"/>
    <w:rsid w:val="00CB2E0A"/>
    <w:rsid w:val="00CB352B"/>
    <w:rsid w:val="00CB402F"/>
    <w:rsid w:val="00CB5D06"/>
    <w:rsid w:val="00CB6B11"/>
    <w:rsid w:val="00CB702B"/>
    <w:rsid w:val="00CC19B1"/>
    <w:rsid w:val="00CC21C3"/>
    <w:rsid w:val="00CC4F9F"/>
    <w:rsid w:val="00CC585F"/>
    <w:rsid w:val="00CC6835"/>
    <w:rsid w:val="00CD2BEE"/>
    <w:rsid w:val="00CD330D"/>
    <w:rsid w:val="00CD7495"/>
    <w:rsid w:val="00CE0E8E"/>
    <w:rsid w:val="00CE2785"/>
    <w:rsid w:val="00CF4595"/>
    <w:rsid w:val="00CF590D"/>
    <w:rsid w:val="00D03FC1"/>
    <w:rsid w:val="00D04300"/>
    <w:rsid w:val="00D07250"/>
    <w:rsid w:val="00D10AFD"/>
    <w:rsid w:val="00D1142D"/>
    <w:rsid w:val="00D1249D"/>
    <w:rsid w:val="00D14C8D"/>
    <w:rsid w:val="00D30F83"/>
    <w:rsid w:val="00D31563"/>
    <w:rsid w:val="00D32CD8"/>
    <w:rsid w:val="00D35111"/>
    <w:rsid w:val="00D41F94"/>
    <w:rsid w:val="00D42E39"/>
    <w:rsid w:val="00D43D9C"/>
    <w:rsid w:val="00D43E9B"/>
    <w:rsid w:val="00D447C0"/>
    <w:rsid w:val="00D61758"/>
    <w:rsid w:val="00D646BC"/>
    <w:rsid w:val="00D711E9"/>
    <w:rsid w:val="00D74B97"/>
    <w:rsid w:val="00D7570B"/>
    <w:rsid w:val="00D75B80"/>
    <w:rsid w:val="00D7670A"/>
    <w:rsid w:val="00DA0476"/>
    <w:rsid w:val="00DA3FA4"/>
    <w:rsid w:val="00DA5ABF"/>
    <w:rsid w:val="00DA62F0"/>
    <w:rsid w:val="00DB1AB4"/>
    <w:rsid w:val="00DB39A0"/>
    <w:rsid w:val="00DB4404"/>
    <w:rsid w:val="00DB476B"/>
    <w:rsid w:val="00DB4CC2"/>
    <w:rsid w:val="00DC471E"/>
    <w:rsid w:val="00DC5939"/>
    <w:rsid w:val="00DD031A"/>
    <w:rsid w:val="00DD6CAD"/>
    <w:rsid w:val="00DE45CE"/>
    <w:rsid w:val="00DE6C3A"/>
    <w:rsid w:val="00DE6CE0"/>
    <w:rsid w:val="00DE6D33"/>
    <w:rsid w:val="00DF202E"/>
    <w:rsid w:val="00DF567D"/>
    <w:rsid w:val="00DF572F"/>
    <w:rsid w:val="00E0005C"/>
    <w:rsid w:val="00E00D3C"/>
    <w:rsid w:val="00E05A0E"/>
    <w:rsid w:val="00E15A50"/>
    <w:rsid w:val="00E2148D"/>
    <w:rsid w:val="00E21F8B"/>
    <w:rsid w:val="00E23BEA"/>
    <w:rsid w:val="00E30DB4"/>
    <w:rsid w:val="00E45C1A"/>
    <w:rsid w:val="00E46AC0"/>
    <w:rsid w:val="00E508E5"/>
    <w:rsid w:val="00E5268F"/>
    <w:rsid w:val="00E54B34"/>
    <w:rsid w:val="00E571F9"/>
    <w:rsid w:val="00E62115"/>
    <w:rsid w:val="00E6493A"/>
    <w:rsid w:val="00E679E5"/>
    <w:rsid w:val="00E71D0D"/>
    <w:rsid w:val="00E753A7"/>
    <w:rsid w:val="00E76380"/>
    <w:rsid w:val="00E80EBE"/>
    <w:rsid w:val="00E81DBE"/>
    <w:rsid w:val="00E837AC"/>
    <w:rsid w:val="00E935C4"/>
    <w:rsid w:val="00E940EF"/>
    <w:rsid w:val="00E95A5B"/>
    <w:rsid w:val="00EA435D"/>
    <w:rsid w:val="00EA464A"/>
    <w:rsid w:val="00EB497D"/>
    <w:rsid w:val="00EC06B1"/>
    <w:rsid w:val="00EC0804"/>
    <w:rsid w:val="00EC137D"/>
    <w:rsid w:val="00EC2327"/>
    <w:rsid w:val="00EC4548"/>
    <w:rsid w:val="00EC60F2"/>
    <w:rsid w:val="00EC7073"/>
    <w:rsid w:val="00EF5AB9"/>
    <w:rsid w:val="00F0119E"/>
    <w:rsid w:val="00F06D73"/>
    <w:rsid w:val="00F11AA9"/>
    <w:rsid w:val="00F167D8"/>
    <w:rsid w:val="00F225AC"/>
    <w:rsid w:val="00F22D3B"/>
    <w:rsid w:val="00F33427"/>
    <w:rsid w:val="00F37458"/>
    <w:rsid w:val="00F433DE"/>
    <w:rsid w:val="00F434D8"/>
    <w:rsid w:val="00F47B6F"/>
    <w:rsid w:val="00F50408"/>
    <w:rsid w:val="00F5294C"/>
    <w:rsid w:val="00F613F4"/>
    <w:rsid w:val="00F61786"/>
    <w:rsid w:val="00F652E4"/>
    <w:rsid w:val="00F673BB"/>
    <w:rsid w:val="00F7161D"/>
    <w:rsid w:val="00F73EC4"/>
    <w:rsid w:val="00F7548D"/>
    <w:rsid w:val="00F75B2D"/>
    <w:rsid w:val="00F76337"/>
    <w:rsid w:val="00F77D9D"/>
    <w:rsid w:val="00F802AF"/>
    <w:rsid w:val="00F80C84"/>
    <w:rsid w:val="00F81266"/>
    <w:rsid w:val="00F82928"/>
    <w:rsid w:val="00F84857"/>
    <w:rsid w:val="00F859FF"/>
    <w:rsid w:val="00F90EB1"/>
    <w:rsid w:val="00F934F7"/>
    <w:rsid w:val="00F94739"/>
    <w:rsid w:val="00F962E6"/>
    <w:rsid w:val="00F96DFA"/>
    <w:rsid w:val="00F9743A"/>
    <w:rsid w:val="00FA03DE"/>
    <w:rsid w:val="00FA6268"/>
    <w:rsid w:val="00FA7470"/>
    <w:rsid w:val="00FA7CC1"/>
    <w:rsid w:val="00FB1097"/>
    <w:rsid w:val="00FB1BEE"/>
    <w:rsid w:val="00FB72AC"/>
    <w:rsid w:val="00FB7D69"/>
    <w:rsid w:val="00FC0C0F"/>
    <w:rsid w:val="00FC1C0B"/>
    <w:rsid w:val="00FC33EE"/>
    <w:rsid w:val="00FC3BD0"/>
    <w:rsid w:val="00FC406F"/>
    <w:rsid w:val="00FC4B39"/>
    <w:rsid w:val="00FD3999"/>
    <w:rsid w:val="00FD62F3"/>
    <w:rsid w:val="00FE079D"/>
    <w:rsid w:val="00FE20CB"/>
    <w:rsid w:val="00FE5225"/>
    <w:rsid w:val="00FF0C7A"/>
    <w:rsid w:val="00FF2769"/>
    <w:rsid w:val="00FF62CA"/>
    <w:rsid w:val="00FF6870"/>
    <w:rsid w:val="00FF7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80"/>
  </w:style>
  <w:style w:type="paragraph" w:styleId="1">
    <w:name w:val="heading 1"/>
    <w:basedOn w:val="a"/>
    <w:next w:val="a"/>
    <w:link w:val="10"/>
    <w:qFormat/>
    <w:rsid w:val="003C5696"/>
    <w:pPr>
      <w:keepNext/>
      <w:spacing w:after="0" w:line="240" w:lineRule="auto"/>
      <w:jc w:val="right"/>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val="uk-UA" w:eastAsia="ru-RU"/>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spacing w:after="0" w:line="240" w:lineRule="auto"/>
      <w:jc w:val="both"/>
    </w:pPr>
    <w:rPr>
      <w:rFonts w:ascii="Times New Roman" w:eastAsia="Times New Roman" w:hAnsi="Times New Roman" w:cs="Times New Roman"/>
      <w:sz w:val="20"/>
      <w:szCs w:val="20"/>
      <w:lang w:val="uk-UA"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spacing w:after="0" w:line="240" w:lineRule="auto"/>
      <w:ind w:firstLine="684"/>
      <w:jc w:val="both"/>
    </w:pPr>
    <w:rPr>
      <w:rFonts w:ascii="Times New Roman" w:eastAsia="Times New Roman" w:hAnsi="Times New Roman" w:cs="Times New Roman"/>
      <w:sz w:val="20"/>
      <w:szCs w:val="28"/>
      <w:lang w:val="uk-UA"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spacing w:after="0" w:line="240" w:lineRule="auto"/>
      <w:ind w:firstLine="684"/>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
    <w:name w:val="Body Text Indent 3"/>
    <w:basedOn w:val="a"/>
    <w:link w:val="30"/>
    <w:rsid w:val="003C5696"/>
    <w:pPr>
      <w:spacing w:after="0" w:line="240" w:lineRule="auto"/>
      <w:ind w:left="3534" w:hanging="2850"/>
      <w:jc w:val="both"/>
    </w:pPr>
    <w:rPr>
      <w:rFonts w:ascii="Times New Roman" w:eastAsia="Times New Roman" w:hAnsi="Times New Roman" w:cs="Times New Roman"/>
      <w:sz w:val="28"/>
      <w:szCs w:val="28"/>
      <w:lang w:val="uk-UA" w:eastAsia="ru-RU"/>
    </w:rPr>
  </w:style>
  <w:style w:type="character" w:customStyle="1" w:styleId="30">
    <w:name w:val="Основной текст с отступом 3 Знак"/>
    <w:basedOn w:val="a0"/>
    <w:link w:val="3"/>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spacing w:after="0" w:line="240" w:lineRule="auto"/>
      <w:jc w:val="center"/>
    </w:pPr>
    <w:rPr>
      <w:rFonts w:ascii="Times New Roman" w:eastAsia="Times New Roman" w:hAnsi="Times New Roman" w:cs="Times New Roman"/>
      <w:snapToGrid w:val="0"/>
      <w:sz w:val="20"/>
      <w:szCs w:val="20"/>
      <w:lang w:val="uk-UA" w:eastAsia="ru-RU"/>
    </w:rPr>
  </w:style>
  <w:style w:type="character" w:customStyle="1" w:styleId="ad">
    <w:name w:val="Название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pPr>
      <w:spacing w:after="0" w:line="240" w:lineRule="auto"/>
    </w:pPr>
    <w:rPr>
      <w:rFonts w:ascii="Times New Roman" w:eastAsia="Times New Roman" w:hAnsi="Times New Roman" w:cs="Times New Roman"/>
      <w:sz w:val="28"/>
      <w:szCs w:val="20"/>
      <w:lang w:val="uk-UA"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spacing w:after="0" w:line="240" w:lineRule="auto"/>
    </w:pPr>
    <w:rPr>
      <w:rFonts w:ascii="Times New Roman" w:eastAsia="Times New Roman" w:hAnsi="Times New Roman" w:cs="Times New Roman"/>
      <w:sz w:val="20"/>
      <w:szCs w:val="20"/>
      <w:lang w:val="uk-UA"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3C5696"/>
    <w:pPr>
      <w:spacing w:after="0" w:line="240" w:lineRule="auto"/>
    </w:pPr>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80"/>
  </w:style>
  <w:style w:type="paragraph" w:styleId="1">
    <w:name w:val="heading 1"/>
    <w:basedOn w:val="a"/>
    <w:next w:val="a"/>
    <w:link w:val="10"/>
    <w:qFormat/>
    <w:rsid w:val="003C5696"/>
    <w:pPr>
      <w:keepNext/>
      <w:spacing w:after="0" w:line="240" w:lineRule="auto"/>
      <w:jc w:val="right"/>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val="uk-UA" w:eastAsia="ru-RU"/>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spacing w:after="0" w:line="240" w:lineRule="auto"/>
      <w:jc w:val="both"/>
    </w:pPr>
    <w:rPr>
      <w:rFonts w:ascii="Times New Roman" w:eastAsia="Times New Roman" w:hAnsi="Times New Roman" w:cs="Times New Roman"/>
      <w:sz w:val="20"/>
      <w:szCs w:val="20"/>
      <w:lang w:val="uk-UA"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spacing w:after="0" w:line="240" w:lineRule="auto"/>
      <w:ind w:firstLine="684"/>
      <w:jc w:val="both"/>
    </w:pPr>
    <w:rPr>
      <w:rFonts w:ascii="Times New Roman" w:eastAsia="Times New Roman" w:hAnsi="Times New Roman" w:cs="Times New Roman"/>
      <w:sz w:val="20"/>
      <w:szCs w:val="28"/>
      <w:lang w:val="uk-UA"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spacing w:after="0" w:line="240" w:lineRule="auto"/>
      <w:ind w:firstLine="684"/>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
    <w:name w:val="Body Text Indent 3"/>
    <w:basedOn w:val="a"/>
    <w:link w:val="30"/>
    <w:rsid w:val="003C5696"/>
    <w:pPr>
      <w:spacing w:after="0" w:line="240" w:lineRule="auto"/>
      <w:ind w:left="3534" w:hanging="2850"/>
      <w:jc w:val="both"/>
    </w:pPr>
    <w:rPr>
      <w:rFonts w:ascii="Times New Roman" w:eastAsia="Times New Roman" w:hAnsi="Times New Roman" w:cs="Times New Roman"/>
      <w:sz w:val="28"/>
      <w:szCs w:val="28"/>
      <w:lang w:val="uk-UA" w:eastAsia="ru-RU"/>
    </w:rPr>
  </w:style>
  <w:style w:type="character" w:customStyle="1" w:styleId="30">
    <w:name w:val="Основной текст с отступом 3 Знак"/>
    <w:basedOn w:val="a0"/>
    <w:link w:val="3"/>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spacing w:after="0" w:line="240" w:lineRule="auto"/>
      <w:jc w:val="center"/>
    </w:pPr>
    <w:rPr>
      <w:rFonts w:ascii="Times New Roman" w:eastAsia="Times New Roman" w:hAnsi="Times New Roman" w:cs="Times New Roman"/>
      <w:snapToGrid w:val="0"/>
      <w:sz w:val="20"/>
      <w:szCs w:val="20"/>
      <w:lang w:val="uk-UA" w:eastAsia="ru-RU"/>
    </w:rPr>
  </w:style>
  <w:style w:type="character" w:customStyle="1" w:styleId="ad">
    <w:name w:val="Название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pPr>
      <w:spacing w:after="0" w:line="240" w:lineRule="auto"/>
    </w:pPr>
    <w:rPr>
      <w:rFonts w:ascii="Times New Roman" w:eastAsia="Times New Roman" w:hAnsi="Times New Roman" w:cs="Times New Roman"/>
      <w:sz w:val="28"/>
      <w:szCs w:val="20"/>
      <w:lang w:val="uk-UA"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spacing w:after="0" w:line="240" w:lineRule="auto"/>
    </w:pPr>
    <w:rPr>
      <w:rFonts w:ascii="Times New Roman" w:eastAsia="Times New Roman" w:hAnsi="Times New Roman" w:cs="Times New Roman"/>
      <w:sz w:val="20"/>
      <w:szCs w:val="20"/>
      <w:lang w:val="uk-UA"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3C5696"/>
    <w:pPr>
      <w:spacing w:after="0" w:line="240" w:lineRule="auto"/>
    </w:pPr>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1268">
      <w:bodyDiv w:val="1"/>
      <w:marLeft w:val="0"/>
      <w:marRight w:val="0"/>
      <w:marTop w:val="0"/>
      <w:marBottom w:val="0"/>
      <w:divBdr>
        <w:top w:val="none" w:sz="0" w:space="0" w:color="auto"/>
        <w:left w:val="none" w:sz="0" w:space="0" w:color="auto"/>
        <w:bottom w:val="none" w:sz="0" w:space="0" w:color="auto"/>
        <w:right w:val="none" w:sz="0" w:space="0" w:color="auto"/>
      </w:divBdr>
    </w:div>
    <w:div w:id="1552039238">
      <w:bodyDiv w:val="1"/>
      <w:marLeft w:val="0"/>
      <w:marRight w:val="0"/>
      <w:marTop w:val="0"/>
      <w:marBottom w:val="0"/>
      <w:divBdr>
        <w:top w:val="none" w:sz="0" w:space="0" w:color="auto"/>
        <w:left w:val="none" w:sz="0" w:space="0" w:color="auto"/>
        <w:bottom w:val="none" w:sz="0" w:space="0" w:color="auto"/>
        <w:right w:val="none" w:sz="0" w:space="0" w:color="auto"/>
      </w:divBdr>
    </w:div>
    <w:div w:id="18177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F896-C142-406E-89E3-F7D0F110A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4024</TotalTime>
  <Pages>1</Pages>
  <Words>495</Words>
  <Characters>2826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Федорович</dc:creator>
  <cp:keywords/>
  <dc:description/>
  <cp:lastModifiedBy>Suprun</cp:lastModifiedBy>
  <cp:revision>122</cp:revision>
  <cp:lastPrinted>2016-01-19T11:33:00Z</cp:lastPrinted>
  <dcterms:created xsi:type="dcterms:W3CDTF">2012-01-27T11:10:00Z</dcterms:created>
  <dcterms:modified xsi:type="dcterms:W3CDTF">2016-01-22T10:52:00Z</dcterms:modified>
</cp:coreProperties>
</file>