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18" w:rsidRDefault="000E3B61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0E3B61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ЛЕКЦ</w:t>
      </w:r>
      <w:r>
        <w:rPr>
          <w:b/>
          <w:sz w:val="28"/>
          <w:szCs w:val="28"/>
          <w:lang w:val="uk-UA"/>
        </w:rPr>
        <w:t>ІЇ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0E3B61">
        <w:rPr>
          <w:b/>
          <w:sz w:val="28"/>
          <w:szCs w:val="28"/>
        </w:rPr>
        <w:t>Композиц</w:t>
      </w:r>
      <w:proofErr w:type="spellEnd"/>
      <w:r w:rsidRPr="000E3B61">
        <w:rPr>
          <w:b/>
          <w:sz w:val="28"/>
          <w:szCs w:val="28"/>
          <w:lang w:val="uk-UA"/>
        </w:rPr>
        <w:t>і</w:t>
      </w:r>
      <w:r w:rsidRPr="000E3B61">
        <w:rPr>
          <w:b/>
          <w:sz w:val="28"/>
          <w:szCs w:val="28"/>
        </w:rPr>
        <w:t xml:space="preserve">я </w:t>
      </w:r>
      <w:proofErr w:type="spellStart"/>
      <w:r w:rsidRPr="000E3B61">
        <w:rPr>
          <w:b/>
          <w:sz w:val="28"/>
          <w:szCs w:val="28"/>
        </w:rPr>
        <w:t>газети</w:t>
      </w:r>
      <w:proofErr w:type="spellEnd"/>
      <w:r w:rsidRPr="000E3B61">
        <w:rPr>
          <w:b/>
          <w:sz w:val="28"/>
          <w:szCs w:val="28"/>
        </w:rPr>
        <w:t>.</w:t>
      </w:r>
      <w:r w:rsidRPr="000E3B61">
        <w:rPr>
          <w:b/>
          <w:sz w:val="28"/>
          <w:szCs w:val="28"/>
          <w:lang w:val="uk-UA"/>
        </w:rPr>
        <w:t xml:space="preserve"> Композиційно-графічне </w:t>
      </w:r>
      <w:r>
        <w:rPr>
          <w:b/>
          <w:sz w:val="28"/>
          <w:szCs w:val="28"/>
          <w:lang w:val="uk-UA"/>
        </w:rPr>
        <w:t>моделювання</w:t>
      </w:r>
    </w:p>
    <w:p w:rsidR="000E3B61" w:rsidRDefault="000E3B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План</w:t>
      </w:r>
    </w:p>
    <w:p w:rsidR="000E3B61" w:rsidRDefault="000E3B61" w:rsidP="000E3B6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Властивості композиції.</w:t>
      </w:r>
    </w:p>
    <w:p w:rsidR="000E3B61" w:rsidRDefault="000E3B61" w:rsidP="000E3B6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Засоби композиції.</w:t>
      </w:r>
    </w:p>
    <w:p w:rsidR="000E3B61" w:rsidRDefault="000E3B61" w:rsidP="000E3B6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Конструктивні особливості номера полоси.</w:t>
      </w:r>
    </w:p>
    <w:p w:rsidR="000E3B61" w:rsidRDefault="000E3B61" w:rsidP="000E3B6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композиції номера газети.</w:t>
      </w:r>
    </w:p>
    <w:p w:rsidR="000E3B61" w:rsidRDefault="000E3B61" w:rsidP="000E3B61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Композиційно-графічна модель видання.</w:t>
      </w:r>
    </w:p>
    <w:p w:rsidR="000E3B61" w:rsidRDefault="000E3B61" w:rsidP="000E3B61">
      <w:pPr>
        <w:pStyle w:val="a5"/>
        <w:ind w:left="810"/>
        <w:rPr>
          <w:sz w:val="28"/>
          <w:szCs w:val="28"/>
          <w:lang w:val="uk-UA"/>
        </w:rPr>
      </w:pPr>
    </w:p>
    <w:p w:rsidR="000E3B61" w:rsidRDefault="000E3B61" w:rsidP="000E3B61">
      <w:pPr>
        <w:pStyle w:val="a5"/>
        <w:ind w:left="81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>
        <w:rPr>
          <w:b/>
          <w:sz w:val="28"/>
          <w:szCs w:val="28"/>
          <w:lang w:val="uk-UA"/>
        </w:rPr>
        <w:t>Література</w:t>
      </w:r>
    </w:p>
    <w:p w:rsidR="007F392F" w:rsidRDefault="007F392F" w:rsidP="007F392F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Бем</w:t>
      </w:r>
      <w:proofErr w:type="spellEnd"/>
      <w:r>
        <w:rPr>
          <w:sz w:val="28"/>
          <w:szCs w:val="28"/>
          <w:lang w:val="uk-UA"/>
        </w:rPr>
        <w:t xml:space="preserve"> І., Вернер Й. Видавець майбутнього: маркетинг і менеджмент у видавництві. – К.: 1994. </w:t>
      </w:r>
    </w:p>
    <w:p w:rsidR="007F392F" w:rsidRDefault="007F392F" w:rsidP="007F392F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Графічне оформлення і випуск газети: методичні вказівки для студентів факультетів журналістики. – К.: 1982.</w:t>
      </w:r>
    </w:p>
    <w:p w:rsidR="007F392F" w:rsidRDefault="007F392F" w:rsidP="007F392F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Голуб О. </w:t>
      </w:r>
      <w:proofErr w:type="spellStart"/>
      <w:r>
        <w:rPr>
          <w:sz w:val="28"/>
          <w:szCs w:val="28"/>
          <w:lang w:val="uk-UA"/>
        </w:rPr>
        <w:t>Медіокомпас</w:t>
      </w:r>
      <w:proofErr w:type="spellEnd"/>
      <w:r>
        <w:rPr>
          <w:sz w:val="28"/>
          <w:szCs w:val="28"/>
          <w:lang w:val="uk-UA"/>
        </w:rPr>
        <w:t>: путівник професійного журналіста. – К.: 2016.</w:t>
      </w:r>
    </w:p>
    <w:p w:rsidR="007F392F" w:rsidRDefault="007F392F" w:rsidP="007F392F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Законодавчі та нормативні документи України у сфері інформаційної, видавничої та бібліотечної справи. Тематична добірка. У 2-ч. Ч</w:t>
      </w:r>
      <w:r w:rsidR="00851C09">
        <w:rPr>
          <w:sz w:val="28"/>
          <w:szCs w:val="28"/>
          <w:lang w:val="uk-UA"/>
        </w:rPr>
        <w:t>.2. Правове регулювання у сфері видавничої та бібліотечної справи. – К.: 2000.</w:t>
      </w:r>
    </w:p>
    <w:p w:rsidR="00851C09" w:rsidRPr="007F392F" w:rsidRDefault="00851C09" w:rsidP="007F392F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Зелінська Н. Видавнича справа та редагування в Україні: постаті і джерела. – Львів. – 2003.</w:t>
      </w:r>
    </w:p>
    <w:p w:rsidR="000E3B61" w:rsidRDefault="000E3B61" w:rsidP="000E3B61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 В. Техніка оформлення газети. – К.: 2000.</w:t>
      </w:r>
    </w:p>
    <w:p w:rsidR="00851C09" w:rsidRDefault="00851C09" w:rsidP="000E3B61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Прокопенко І. Техніка газетної справи. – К.: 1989.</w:t>
      </w:r>
    </w:p>
    <w:p w:rsidR="000E3B61" w:rsidRDefault="00851C09" w:rsidP="000E3B61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газети і журналу. Які програми використовувати? </w:t>
      </w:r>
      <w:hyperlink r:id="rId6" w:history="1">
        <w:r w:rsidR="00AA7961" w:rsidRPr="00E82CF0">
          <w:rPr>
            <w:rStyle w:val="a6"/>
            <w:sz w:val="28"/>
            <w:szCs w:val="28"/>
            <w:lang w:val="en-US"/>
          </w:rPr>
          <w:t>http</w:t>
        </w:r>
        <w:r w:rsidR="00AA7961" w:rsidRPr="00E82CF0">
          <w:rPr>
            <w:rStyle w:val="a6"/>
            <w:sz w:val="28"/>
            <w:szCs w:val="28"/>
          </w:rPr>
          <w:t>://</w:t>
        </w:r>
        <w:r w:rsidR="00AA7961" w:rsidRPr="00E82CF0">
          <w:rPr>
            <w:rStyle w:val="a6"/>
            <w:sz w:val="28"/>
            <w:szCs w:val="28"/>
            <w:lang w:val="en-US"/>
          </w:rPr>
          <w:t>eu</w:t>
        </w:r>
        <w:r w:rsidR="00AA7961" w:rsidRPr="00E82CF0">
          <w:rPr>
            <w:rStyle w:val="a6"/>
            <w:sz w:val="28"/>
            <w:szCs w:val="28"/>
          </w:rPr>
          <w:t>4</w:t>
        </w:r>
        <w:r w:rsidR="00AA7961" w:rsidRPr="00E82CF0">
          <w:rPr>
            <w:rStyle w:val="a6"/>
            <w:sz w:val="28"/>
            <w:szCs w:val="28"/>
            <w:lang w:val="en-US"/>
          </w:rPr>
          <w:t>ria</w:t>
        </w:r>
        <w:r w:rsidR="00AA7961" w:rsidRPr="00E82CF0">
          <w:rPr>
            <w:rStyle w:val="a6"/>
            <w:sz w:val="28"/>
            <w:szCs w:val="28"/>
          </w:rPr>
          <w:t>.</w:t>
        </w:r>
        <w:r w:rsidR="00AA7961" w:rsidRPr="00E82CF0">
          <w:rPr>
            <w:rStyle w:val="a6"/>
            <w:sz w:val="28"/>
            <w:szCs w:val="28"/>
            <w:lang w:val="en-US"/>
          </w:rPr>
          <w:t>net</w:t>
        </w:r>
        <w:r w:rsidR="00AA7961" w:rsidRPr="00E82CF0">
          <w:rPr>
            <w:rStyle w:val="a6"/>
            <w:sz w:val="28"/>
            <w:szCs w:val="28"/>
          </w:rPr>
          <w:t>/</w:t>
        </w:r>
        <w:r w:rsidR="00AA7961" w:rsidRPr="00E82CF0">
          <w:rPr>
            <w:rStyle w:val="a6"/>
            <w:sz w:val="28"/>
            <w:szCs w:val="28"/>
            <w:lang w:val="uk-UA"/>
          </w:rPr>
          <w:t>?=673</w:t>
        </w:r>
      </w:hyperlink>
    </w:p>
    <w:p w:rsidR="00AA7961" w:rsidRDefault="00AA7961" w:rsidP="00AA79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Оформленню періодичних видань властива композиція, котра об</w:t>
      </w:r>
      <w:r>
        <w:rPr>
          <w:rFonts w:cstheme="minorHAnsi"/>
          <w:sz w:val="28"/>
          <w:szCs w:val="28"/>
          <w:lang w:val="uk-UA"/>
        </w:rPr>
        <w:t>′</w:t>
      </w:r>
      <w:r>
        <w:rPr>
          <w:sz w:val="28"/>
          <w:szCs w:val="28"/>
          <w:lang w:val="uk-UA"/>
        </w:rPr>
        <w:t>єднує за законом гармонії текстові колонки, ілюстрації, заголовки та інші графічні елементи на площині кожної сторінки у всьому номері і створює порядок сприйняття інформації.</w:t>
      </w:r>
    </w:p>
    <w:p w:rsidR="009421D1" w:rsidRDefault="009B6CA9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Графічна композиція у періодичному виданні має такі основні властивості: цілісність, стильова єдність всіх елементів, сталість та універсальність елементів і засобів композиції</w:t>
      </w:r>
      <w:r w:rsidR="009421D1">
        <w:rPr>
          <w:sz w:val="28"/>
          <w:szCs w:val="28"/>
          <w:lang w:val="uk-UA"/>
        </w:rPr>
        <w:t>, організованість, гармонійність. Цілісність композиції – це внутрішня єдність, яка виникає завдяки підпорядкуванню її частин. Цілісна композиція вирізняється такими якостями: організованість, гармонійність та образність.</w:t>
      </w:r>
    </w:p>
    <w:p w:rsidR="009B6CA9" w:rsidRDefault="009421D1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Під організованістю розуміється упорядкованість розміщення частин композиції, яка </w:t>
      </w:r>
      <w:proofErr w:type="spellStart"/>
      <w:r>
        <w:rPr>
          <w:sz w:val="28"/>
          <w:szCs w:val="28"/>
          <w:lang w:val="uk-UA"/>
        </w:rPr>
        <w:t>допомогає</w:t>
      </w:r>
      <w:proofErr w:type="spellEnd"/>
      <w:r>
        <w:rPr>
          <w:sz w:val="28"/>
          <w:szCs w:val="28"/>
          <w:lang w:val="uk-UA"/>
        </w:rPr>
        <w:t xml:space="preserve"> читачеві розібратися, де головне, а де другорядне, зрозуміти логіку поєднання чи протиставлення частин.</w:t>
      </w:r>
    </w:p>
    <w:p w:rsidR="009421D1" w:rsidRDefault="009421D1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Гармонійність вважають основною естетичною властивістю композиції. Злагодженість частин виникає внаслідок взаємодії ритму, пропорції та масштабу, тону і кольору, контрасту і нюансу, симетрії та асиметрії.</w:t>
      </w:r>
    </w:p>
    <w:p w:rsidR="009421D1" w:rsidRDefault="009421D1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 своєю природою образність зовнішньої форми газет і журналів є приблизно ж такою, як в архітектурі та дизайні.</w:t>
      </w:r>
    </w:p>
    <w:p w:rsidR="00B80B6B" w:rsidRDefault="00B80B6B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Стильова єдність усіх елементів полягає в тому, щоб із текстових заголовних шрифтів, форматів набору, лінійок, пробілів, відбивок треба відібрати найнеобхідніші для втілення композиційного</w:t>
      </w:r>
      <w:r w:rsidR="002A7A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задуму.</w:t>
      </w:r>
    </w:p>
    <w:p w:rsidR="00B80B6B" w:rsidRDefault="00B80B6B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Вибір кожного композиційного засобу залежить від того, наскільки він відповідає задумові композиції, естетичним вимогам і характерові видання. Елементи композиції сприймаються не ізольовано, а у взаємодії між собою. Вони можуть бути найрізноманітнішими, але не повинні суперечити одне одному. Сукупність усіх елементів утворює стильову єдність.</w:t>
      </w:r>
    </w:p>
    <w:p w:rsidR="002A7AB9" w:rsidRDefault="002A7AB9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Потрібно звертати увагу на сталість та універсальність елементів композиції. Спільність композиції номерів досягається завдяки єдності стилю оформлення. Постійність композиційних елементів і засобів сприяє збереженню індивідуального стилю оформлення – важливого компонента обличчя видання.</w:t>
      </w:r>
    </w:p>
    <w:p w:rsidR="002A7AB9" w:rsidRDefault="002A7AB9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Суттєвою ознакою більшість елементів і засобів композиції є універсальність, пристосованість до різних ситуацій, що виникають під час складання номерів. У випадках переверстки потрібно враховувати різні ситуації, пов</w:t>
      </w:r>
      <w:r>
        <w:rPr>
          <w:rFonts w:cstheme="minorHAnsi"/>
          <w:sz w:val="28"/>
          <w:szCs w:val="28"/>
          <w:lang w:val="uk-UA"/>
        </w:rPr>
        <w:t>′</w:t>
      </w:r>
      <w:r>
        <w:rPr>
          <w:sz w:val="28"/>
          <w:szCs w:val="28"/>
          <w:lang w:val="uk-UA"/>
        </w:rPr>
        <w:t>язані із оформленням номера, взаємодію постійних елементів та засобів композиції в тих чи інших сполученнях.</w:t>
      </w:r>
    </w:p>
    <w:p w:rsidR="002A7AB9" w:rsidRDefault="002A7AB9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Основні засоби композиції – пропорція, контраст, симетрія, рівновага, - діють не ізольовано, а проникаючи одне в одне. Пропорційність в оформленні – це співмірність лінійних величин</w:t>
      </w:r>
      <w:r w:rsidR="00CB77AB">
        <w:rPr>
          <w:sz w:val="28"/>
          <w:szCs w:val="28"/>
          <w:lang w:val="uk-UA"/>
        </w:rPr>
        <w:t>, частин і композиції полоси в цілому. Усталена пропорційність ширини до висоти сторінки відноситься як 1 до 1,4.</w:t>
      </w:r>
    </w:p>
    <w:p w:rsidR="00CB77AB" w:rsidRDefault="00CB77AB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Масштаб як засіб композиції є співвідношення </w:t>
      </w:r>
      <w:proofErr w:type="spellStart"/>
      <w:r>
        <w:rPr>
          <w:sz w:val="28"/>
          <w:szCs w:val="28"/>
          <w:lang w:val="uk-UA"/>
        </w:rPr>
        <w:t>розмірнихтхарактеристик</w:t>
      </w:r>
      <w:proofErr w:type="spellEnd"/>
      <w:r>
        <w:rPr>
          <w:sz w:val="28"/>
          <w:szCs w:val="28"/>
          <w:lang w:val="uk-UA"/>
        </w:rPr>
        <w:t xml:space="preserve"> елементів і цілого.</w:t>
      </w:r>
    </w:p>
    <w:p w:rsidR="00CE7EAC" w:rsidRDefault="00CE7EAC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Більший обсяг матеріалу вимагає більшого заголовку. І навпаки, великий заголовок у замітці «тиснутиме» своєю масивністю.</w:t>
      </w:r>
    </w:p>
    <w:p w:rsidR="00CE7EAC" w:rsidRDefault="00CE7EAC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Масштаб зображальних матеріалів (фотографій, малюнків) залежить від їхньої значущості та від формату полоси. Якщо фотографія має самостійне значення, її розмір, як правило, збільшують.</w:t>
      </w:r>
    </w:p>
    <w:p w:rsidR="00CE7EAC" w:rsidRDefault="00CE7EAC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Симетрія та асиметрія підпорядковують частини в композиції за принципом подібності й зрівноваженості. Симетрична будова полоси чи розвороту може бути двох видів: статична і динамічна., що залежить від виду використання симетрії – дзеркальної чи осьової. </w:t>
      </w:r>
    </w:p>
    <w:p w:rsidR="00CE7EAC" w:rsidRDefault="00CE7EAC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Дзеркальна симетрія відображає дві частини площини, розділених прямою лінією навпіл. Цей вид симетрії надає композиції нерухомості.</w:t>
      </w:r>
    </w:p>
    <w:p w:rsidR="00CE7EAC" w:rsidRDefault="00CE7EAC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17EBA">
        <w:rPr>
          <w:sz w:val="28"/>
          <w:szCs w:val="28"/>
          <w:lang w:val="uk-UA"/>
        </w:rPr>
        <w:t>Найпоширенішим засобом побудови композиції є асиметрія. Гармонія асиметрії не така очевидна як у симетрії, досягається вона через взаємодію різних композиційних засобів – рівноваги, контрасту, ритму, пропорцій тощо. Сутність асиметричної побудови полягає в рівновазі неоднакових частин матеріалів тексту, різних за обсягом, насиченістю та розміром ілюстрацій, заголовків, лінійок.</w:t>
      </w:r>
    </w:p>
    <w:p w:rsidR="00417EBA" w:rsidRDefault="00417EBA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Контраст і нюанс. Основою кожної композиції є контрастні співвідношення між її частинами. Контрасти – найголовніші засоби функціонального оформлення, виділяючи одні елементи з-поміж інших. Контраст ґрунтується на різкій несхожості. Контраст зводиться до трьох основних видів: розмірного, тіньового</w:t>
      </w:r>
      <w:r w:rsidR="00975895">
        <w:rPr>
          <w:sz w:val="28"/>
          <w:szCs w:val="28"/>
          <w:lang w:val="uk-UA"/>
        </w:rPr>
        <w:t xml:space="preserve"> та кольорового. Розмірні контрасти побудовані на різниці великого й малого, високого й низького, широкого й вузького. Наприклад, великий заголовок різко відрізняється від дрібного шрифту тексту.</w:t>
      </w:r>
      <w:r w:rsidR="0039654E">
        <w:rPr>
          <w:sz w:val="28"/>
          <w:szCs w:val="28"/>
          <w:lang w:val="uk-UA"/>
        </w:rPr>
        <w:t xml:space="preserve">  Сутність тіньових контрастів – у різниці світлого й темного. Жирні, насичені фарбою лінійки, заголовки, інші елементи оформлення помітно виділяються на тлі світлого текстового набору і пробілів. Яскраві контрасти досягаються в разі використання додаткового кольору (червоного, синього, зеленого і т. д.) включеного до монохроматичної (чорно-білої гами) загальноприйнятої в періодичній пресі.</w:t>
      </w:r>
    </w:p>
    <w:p w:rsidR="0039654E" w:rsidRDefault="0039654E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Інколи в газеті чи журналі контрастні відмінності можна побачити в конфігурації форм: прямокутним формам протиставляються ламані.</w:t>
      </w:r>
    </w:p>
    <w:p w:rsidR="0039654E" w:rsidRDefault="0039654E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Існує таке правило оформлювання: «</w:t>
      </w:r>
      <w:r w:rsidR="008535AF">
        <w:rPr>
          <w:sz w:val="28"/>
          <w:szCs w:val="28"/>
          <w:lang w:val="uk-UA"/>
        </w:rPr>
        <w:t>Виділити все – значить не виділити нічого».</w:t>
      </w:r>
    </w:p>
    <w:p w:rsidR="008535AF" w:rsidRDefault="008535AF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Загальнополітична й наукова  преса вимагає меншої контрастності, а дитяча, молодіжна – більшої.</w:t>
      </w:r>
    </w:p>
    <w:p w:rsidR="00E44E85" w:rsidRDefault="00E44E85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Доповненням контрасту служить нюанс – незначна відмінність. Нюансові деталі – тонкі, світлі за </w:t>
      </w:r>
      <w:proofErr w:type="spellStart"/>
      <w:r>
        <w:rPr>
          <w:sz w:val="28"/>
          <w:szCs w:val="28"/>
          <w:lang w:val="uk-UA"/>
        </w:rPr>
        <w:t>насиченісю</w:t>
      </w:r>
      <w:proofErr w:type="spellEnd"/>
      <w:r>
        <w:rPr>
          <w:sz w:val="28"/>
          <w:szCs w:val="28"/>
          <w:lang w:val="uk-UA"/>
        </w:rPr>
        <w:t xml:space="preserve"> лінійки, світлі за тоном підкладки для заголовків і невеличких текстів, декоративні заголовні шрифти. Досить часто застосовують нюанси в оформленні літературно-художніх розділів.</w:t>
      </w:r>
    </w:p>
    <w:p w:rsidR="00A0709E" w:rsidRDefault="00A0709E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 організації тексту використовуються такі елементи як метр і ритм. Метр – це простий повтор аналогічних елементів. Метри – це та одиниця</w:t>
      </w:r>
      <w:r w:rsidR="00D47C97">
        <w:rPr>
          <w:sz w:val="28"/>
          <w:szCs w:val="28"/>
          <w:lang w:val="uk-UA"/>
        </w:rPr>
        <w:t>, у рамках якої виявляються ритмічні повтори (метричною одиницею служить колонка). Ритм у графічній колонці періодичного видання є закономірною зміною характеристик елементів: у певному порядку</w:t>
      </w:r>
      <w:r w:rsidR="00386828">
        <w:rPr>
          <w:sz w:val="28"/>
          <w:szCs w:val="28"/>
          <w:lang w:val="uk-UA"/>
        </w:rPr>
        <w:t xml:space="preserve"> можуть зростати їхні розмір та обсяг, посилюватися тонова чи кольорова насиченість, змінюватися інтервал між ними.</w:t>
      </w:r>
    </w:p>
    <w:p w:rsidR="00386828" w:rsidRDefault="00386828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За ахроматичного друку кожний елемент оформлення зафарбовано в один із відтінків чорно-білої гами – від світло-білого до насиченого чорного.</w:t>
      </w:r>
    </w:p>
    <w:p w:rsidR="00386828" w:rsidRDefault="00386828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Тональність складається з сукупності контрастних і </w:t>
      </w:r>
      <w:proofErr w:type="spellStart"/>
      <w:r>
        <w:rPr>
          <w:sz w:val="28"/>
          <w:szCs w:val="28"/>
          <w:lang w:val="uk-UA"/>
        </w:rPr>
        <w:t>нюансових</w:t>
      </w:r>
      <w:proofErr w:type="spellEnd"/>
      <w:r>
        <w:rPr>
          <w:sz w:val="28"/>
          <w:szCs w:val="28"/>
          <w:lang w:val="uk-UA"/>
        </w:rPr>
        <w:t xml:space="preserve"> співвідношень у світлосилі всіх елементів.</w:t>
      </w:r>
    </w:p>
    <w:p w:rsidR="00386828" w:rsidRDefault="00386828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Помітну роль у графічній композиції відіграє колір. Він може використовуватися у більшості елементів оформлення: в заголовках, лінійках</w:t>
      </w:r>
      <w:r w:rsidR="0078202E">
        <w:rPr>
          <w:sz w:val="28"/>
          <w:szCs w:val="28"/>
          <w:lang w:val="uk-UA"/>
        </w:rPr>
        <w:t>, підкладках</w:t>
      </w:r>
      <w:r w:rsidR="003C6AE7">
        <w:rPr>
          <w:sz w:val="28"/>
          <w:szCs w:val="28"/>
          <w:lang w:val="uk-UA"/>
        </w:rPr>
        <w:t xml:space="preserve"> під текст (плашках), у самому тексті та в декоративних прикрасах. Художник оформлювач повинен пам</w:t>
      </w:r>
      <w:r w:rsidR="003C6AE7">
        <w:rPr>
          <w:rFonts w:cstheme="minorHAnsi"/>
          <w:sz w:val="28"/>
          <w:szCs w:val="28"/>
          <w:lang w:val="uk-UA"/>
        </w:rPr>
        <w:t>′</w:t>
      </w:r>
      <w:r w:rsidR="003C6AE7">
        <w:rPr>
          <w:sz w:val="28"/>
          <w:szCs w:val="28"/>
          <w:lang w:val="uk-UA"/>
        </w:rPr>
        <w:t>ятати, що найчастіше використовуються чисті за тоном і яскраві за насиченістю кольори. Зайва кількість кольорових «плям» на сторінці так само шкідлива для композиції, як і надлишок інших видільних, контрастних засобів.</w:t>
      </w:r>
    </w:p>
    <w:p w:rsidR="003C6AE7" w:rsidRDefault="003C6AE7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У виданні існує закон композиційної рівноваги. Рівновага може бути симетричною чи асиметричною. Симетрична – таке розташування елементів, за якою частини однакової значущості розміщуються на різних відстанях від оптичного центра. Композиція при цьому виглядає ґрунтовно, спокійно. В асиметричній композиції – важка маса розташовується ближче до центра, а протилежна їй, легка, - скраю. Асиметрична композиція більш динамічна і виразна.</w:t>
      </w:r>
    </w:p>
    <w:p w:rsidR="003C6AE7" w:rsidRDefault="003C6AE7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Конструктивні особливості композиції полоси</w:t>
      </w:r>
      <w:r w:rsidR="00B00D44">
        <w:rPr>
          <w:sz w:val="28"/>
          <w:szCs w:val="28"/>
          <w:lang w:val="uk-UA"/>
        </w:rPr>
        <w:t xml:space="preserve"> полягають у тому, що всі зображальні й текстові матеріали мають певну конфігурацію: блоки, в яких містяться величезні матеріали і добірки заміток, поділяють полосу вертикально й горизонтально. На полосі може розміщуватись як один окремий матеріал ( і навіть частина його), так і декілька матеріалів.</w:t>
      </w:r>
    </w:p>
    <w:p w:rsidR="00757C0E" w:rsidRDefault="00757C0E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Кількість матеріалів та їхні взаємозв</w:t>
      </w:r>
      <w:r>
        <w:rPr>
          <w:rFonts w:cstheme="minorHAnsi"/>
          <w:sz w:val="28"/>
          <w:szCs w:val="28"/>
          <w:lang w:val="uk-UA"/>
        </w:rPr>
        <w:t>′</w:t>
      </w:r>
      <w:r>
        <w:rPr>
          <w:sz w:val="28"/>
          <w:szCs w:val="28"/>
          <w:lang w:val="uk-UA"/>
        </w:rPr>
        <w:t xml:space="preserve">язки обумовлюють різні види конструкцій полоси, існує три види конструкції полоси. Перший вид </w:t>
      </w:r>
      <w:r w:rsidR="003D215B">
        <w:rPr>
          <w:sz w:val="28"/>
          <w:szCs w:val="28"/>
          <w:lang w:val="uk-UA"/>
        </w:rPr>
        <w:t>– конструкція з одним домінуючим матеріалом, який є оптичним центром композиції. У даному випадку текстовий матеріал виділяється різними засобами: великим заголовком, ілюстрацією, рамкою, збільшенням формату набору, кольоровою підкладкою. Якщо ж центральним матеріалом є ілюстрація, то вона може виділятися не тільки розміром, а й кольором чи особливою конфігурацією.</w:t>
      </w:r>
    </w:p>
    <w:p w:rsidR="003D215B" w:rsidRDefault="003D215B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Другий вид конструкції – з двома та більше композиційними центрами. Домінуючі матеріали, рівні за важливістю розміщують або праворуч, або розводять у різні кінці полоси, якщо їхній зміст ніяк не пов</w:t>
      </w:r>
      <w:r>
        <w:rPr>
          <w:rFonts w:cstheme="minorHAnsi"/>
          <w:sz w:val="28"/>
          <w:szCs w:val="28"/>
          <w:lang w:val="uk-UA"/>
        </w:rPr>
        <w:t>′</w:t>
      </w:r>
      <w:r>
        <w:rPr>
          <w:sz w:val="28"/>
          <w:szCs w:val="28"/>
          <w:lang w:val="uk-UA"/>
        </w:rPr>
        <w:t>язаний між собою. Для сприймання такої полоси характерним є те, що увага читача спрямовується спочатку на центр композиції, а потім на периферію.</w:t>
      </w:r>
    </w:p>
    <w:p w:rsidR="003D215B" w:rsidRDefault="003D215B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Третій вид конструкції – мозаїчний.</w:t>
      </w:r>
      <w:r w:rsidR="00EC58AB">
        <w:rPr>
          <w:sz w:val="28"/>
          <w:szCs w:val="28"/>
          <w:lang w:val="uk-UA"/>
        </w:rPr>
        <w:t xml:space="preserve"> Він застосовується, коли матеріали полоси рівноцінні, жоден із них не може стати центром композиції. Різновидом мозаїчної конструкції  є градаційна побудова. При цьому важливіші матеріали ставлять на кращі місця полоси, акцент робиться на шрифти заголовків, виділюваних засобів.</w:t>
      </w:r>
    </w:p>
    <w:p w:rsidR="00EC58AB" w:rsidRDefault="00EC58AB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 конфігурацією матеріали мають двояку форму – пряму (чотирикутну) і ламану (східчасту). Легшою для сприймання є проста конфігурація, коли полоса створена з чотирикутних блоків, має виразну, геометричн</w:t>
      </w:r>
      <w:r w:rsidR="006726CD">
        <w:rPr>
          <w:sz w:val="28"/>
          <w:szCs w:val="28"/>
          <w:lang w:val="uk-UA"/>
        </w:rPr>
        <w:t>о чітку побудову. Ламана конфігурація виникає при розверстці матеріалу на різні за висотою колонки і при заміні широкого формату вужчим і навпаки. Конфігурація зображальних матеріалів більш різноманітна, ніж текстових. Окрім прямокутних форм, використовують ілюстрації у формі кола, овалу, багатокутника та інших фігур.</w:t>
      </w:r>
    </w:p>
    <w:p w:rsidR="006726CD" w:rsidRDefault="006726CD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Матеріали полоси витягнуті горизонтально чи вертикально створюють структуру полоси. Найпростіші види структури – вертикальна й горизонтальна. Вертикальна структура виглядає струнко і легко. </w:t>
      </w:r>
      <w:r>
        <w:rPr>
          <w:sz w:val="28"/>
          <w:szCs w:val="28"/>
          <w:lang w:val="uk-UA"/>
        </w:rPr>
        <w:lastRenderedPageBreak/>
        <w:t>Горизонтальна – ґрунтовно, іноді важкувато. Газети великого формату використовують вертикально-горизонтальну структуру, яка має більшу варіативність.</w:t>
      </w:r>
    </w:p>
    <w:p w:rsidR="006726CD" w:rsidRDefault="006726CD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Існує модульна система верстки, основою якої є</w:t>
      </w:r>
      <w:r w:rsidR="005014B3">
        <w:rPr>
          <w:sz w:val="28"/>
          <w:szCs w:val="28"/>
          <w:lang w:val="uk-UA"/>
        </w:rPr>
        <w:t xml:space="preserve"> модуль-прямокутник, розмір якого повторюється в усіх елементах полоси. Модульна система ніби автоматично забезпечує збереження ритму і пропорцій, надає полосі чіткості, полегшує ознайомлення читачів зі змістом матеріалів.</w:t>
      </w:r>
    </w:p>
    <w:p w:rsidR="005014B3" w:rsidRDefault="005014B3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Особливості композиції номера газети полягають у тому, що кожна газета має сталу композицію номера – один з основних елементів газети. Сталість композиції не означає створення стандартної схеми.</w:t>
      </w:r>
      <w:r w:rsidR="00F0354C">
        <w:rPr>
          <w:sz w:val="28"/>
          <w:szCs w:val="28"/>
          <w:lang w:val="uk-UA"/>
        </w:rPr>
        <w:t xml:space="preserve"> Однією з ознак гарної композиції є її гнучкість, яка допускає можливість переверстки, зміни місць відділів і рубрик.</w:t>
      </w:r>
    </w:p>
    <w:p w:rsidR="005177C6" w:rsidRDefault="005177C6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Сталість композиції, зовнішніх особливостей і ознак дає підстави для побудови композиційно-графічної моделі газети.</w:t>
      </w:r>
    </w:p>
    <w:p w:rsidR="005177C6" w:rsidRDefault="005177C6" w:rsidP="0094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Виділяють чотири основні властивості</w:t>
      </w:r>
      <w:r w:rsidR="00326E70">
        <w:rPr>
          <w:sz w:val="28"/>
          <w:szCs w:val="28"/>
          <w:lang w:val="uk-UA"/>
        </w:rPr>
        <w:t xml:space="preserve"> структури змісту та оформлення газети, на яких базується моделювання, а саме:</w:t>
      </w:r>
    </w:p>
    <w:p w:rsidR="00326E70" w:rsidRDefault="00326E70" w:rsidP="00326E70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стабільність основної тематики та її організації;</w:t>
      </w:r>
    </w:p>
    <w:p w:rsidR="0095315F" w:rsidRDefault="00326E70" w:rsidP="00326E70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стабільність графічних засобів</w:t>
      </w:r>
      <w:r w:rsidR="0095315F">
        <w:rPr>
          <w:sz w:val="28"/>
          <w:szCs w:val="28"/>
          <w:lang w:val="uk-UA"/>
        </w:rPr>
        <w:t xml:space="preserve"> оформлення газети;</w:t>
      </w:r>
    </w:p>
    <w:p w:rsidR="0095315F" w:rsidRDefault="0095315F" w:rsidP="00326E70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відображення в композиції та графіці газети особливостей типу видання, до якого вона належить;</w:t>
      </w:r>
    </w:p>
    <w:p w:rsidR="001C1E18" w:rsidRDefault="001C1E18" w:rsidP="00326E70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індивідуальність композиції та графіки кожної окремої газети, що залежить від її специфіки, традицій, естетичних захоплень оформлювачів і можливостей  поліграфічної бази.</w:t>
      </w:r>
    </w:p>
    <w:p w:rsidR="001C1E18" w:rsidRDefault="001C1E18" w:rsidP="001C1E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Описова модель – це ряд правил, у яких закріплено систему композиційних і графічних характеристик газети. У редакційній практиці ці правила часто оформлюються у вигляді пам</w:t>
      </w:r>
      <w:r>
        <w:rPr>
          <w:rFonts w:cstheme="minorHAnsi"/>
          <w:sz w:val="28"/>
          <w:szCs w:val="28"/>
          <w:lang w:val="uk-UA"/>
        </w:rPr>
        <w:t>′</w:t>
      </w:r>
      <w:r>
        <w:rPr>
          <w:sz w:val="28"/>
          <w:szCs w:val="28"/>
          <w:lang w:val="uk-UA"/>
        </w:rPr>
        <w:t>яток для співробітників газети.</w:t>
      </w:r>
    </w:p>
    <w:p w:rsidR="00326E70" w:rsidRPr="001C1E18" w:rsidRDefault="001C1E18" w:rsidP="001C1E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Фізична модель – є системою композиційно-графічних характеристик. Порівняно з описовою, фізична модель має жорсткішу конструкцію. Модель це спрощена схема оригіналу.</w:t>
      </w:r>
      <w:r w:rsidR="00BA0AA6">
        <w:rPr>
          <w:sz w:val="28"/>
          <w:szCs w:val="28"/>
          <w:lang w:val="uk-UA"/>
        </w:rPr>
        <w:t xml:space="preserve"> Вона не завжди може дати вичерпну програму дій. У моделі фіксуються суттєві аспекти композиції та графіки, властиві газеті протягом певного періоду. Діюча в газеті модель із часом змінюється новою.</w:t>
      </w:r>
      <w:r w:rsidR="00326E70" w:rsidRPr="001C1E18">
        <w:rPr>
          <w:sz w:val="28"/>
          <w:szCs w:val="28"/>
          <w:lang w:val="uk-UA"/>
        </w:rPr>
        <w:t xml:space="preserve"> </w:t>
      </w:r>
    </w:p>
    <w:p w:rsidR="005014B3" w:rsidRDefault="005014B3" w:rsidP="009421D1">
      <w:pPr>
        <w:jc w:val="both"/>
        <w:rPr>
          <w:sz w:val="28"/>
          <w:szCs w:val="28"/>
          <w:lang w:val="uk-UA"/>
        </w:rPr>
      </w:pP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ТЕМА ПРАКТИЧНОГО ЗАНЯТТЯ</w:t>
      </w:r>
      <w:r w:rsidRPr="002A54E8">
        <w:rPr>
          <w:sz w:val="28"/>
          <w:szCs w:val="28"/>
          <w:lang w:val="uk-UA"/>
        </w:rPr>
        <w:t>: Композиція газети. Композиційно-графічне моделювання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 xml:space="preserve">                                                    План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1.</w:t>
      </w:r>
      <w:r w:rsidRPr="002A54E8">
        <w:rPr>
          <w:sz w:val="28"/>
          <w:szCs w:val="28"/>
          <w:lang w:val="uk-UA"/>
        </w:rPr>
        <w:tab/>
        <w:t>Властивості композиції.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2.</w:t>
      </w:r>
      <w:r w:rsidRPr="002A54E8">
        <w:rPr>
          <w:sz w:val="28"/>
          <w:szCs w:val="28"/>
          <w:lang w:val="uk-UA"/>
        </w:rPr>
        <w:tab/>
        <w:t>Засоби композиції.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3.</w:t>
      </w:r>
      <w:r w:rsidRPr="002A54E8">
        <w:rPr>
          <w:sz w:val="28"/>
          <w:szCs w:val="28"/>
          <w:lang w:val="uk-UA"/>
        </w:rPr>
        <w:tab/>
        <w:t>Конструктивні особливості номера полоси.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4.</w:t>
      </w:r>
      <w:r w:rsidRPr="002A54E8">
        <w:rPr>
          <w:sz w:val="28"/>
          <w:szCs w:val="28"/>
          <w:lang w:val="uk-UA"/>
        </w:rPr>
        <w:tab/>
        <w:t>Особливості композиції номера газети.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5.</w:t>
      </w:r>
      <w:r w:rsidRPr="002A54E8">
        <w:rPr>
          <w:sz w:val="28"/>
          <w:szCs w:val="28"/>
          <w:lang w:val="uk-UA"/>
        </w:rPr>
        <w:tab/>
        <w:t>Композиційно-графічна модель видання.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 xml:space="preserve">                                   Література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1.</w:t>
      </w:r>
      <w:r w:rsidRPr="002A54E8">
        <w:rPr>
          <w:sz w:val="28"/>
          <w:szCs w:val="28"/>
          <w:lang w:val="uk-UA"/>
        </w:rPr>
        <w:tab/>
      </w:r>
      <w:proofErr w:type="spellStart"/>
      <w:r w:rsidRPr="002A54E8">
        <w:rPr>
          <w:sz w:val="28"/>
          <w:szCs w:val="28"/>
          <w:lang w:val="uk-UA"/>
        </w:rPr>
        <w:t>Бем</w:t>
      </w:r>
      <w:proofErr w:type="spellEnd"/>
      <w:r w:rsidRPr="002A54E8">
        <w:rPr>
          <w:sz w:val="28"/>
          <w:szCs w:val="28"/>
          <w:lang w:val="uk-UA"/>
        </w:rPr>
        <w:t xml:space="preserve"> І., Вернер Й. Видавець майбутнього: маркетинг і менеджмент у видавництві. – К.: 1994. 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2.</w:t>
      </w:r>
      <w:r w:rsidRPr="002A54E8">
        <w:rPr>
          <w:sz w:val="28"/>
          <w:szCs w:val="28"/>
          <w:lang w:val="uk-UA"/>
        </w:rPr>
        <w:tab/>
        <w:t>Графічне оформлення і випуск газети: методичні вказівки для студентів факультетів журналістики. – К.: 1982.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3.</w:t>
      </w:r>
      <w:r w:rsidRPr="002A54E8">
        <w:rPr>
          <w:sz w:val="28"/>
          <w:szCs w:val="28"/>
          <w:lang w:val="uk-UA"/>
        </w:rPr>
        <w:tab/>
        <w:t xml:space="preserve">Голуб О. </w:t>
      </w:r>
      <w:proofErr w:type="spellStart"/>
      <w:r w:rsidRPr="002A54E8">
        <w:rPr>
          <w:sz w:val="28"/>
          <w:szCs w:val="28"/>
          <w:lang w:val="uk-UA"/>
        </w:rPr>
        <w:t>Медіокомпас</w:t>
      </w:r>
      <w:proofErr w:type="spellEnd"/>
      <w:r w:rsidRPr="002A54E8">
        <w:rPr>
          <w:sz w:val="28"/>
          <w:szCs w:val="28"/>
          <w:lang w:val="uk-UA"/>
        </w:rPr>
        <w:t>: путівник професійного журналіста. – К.: 2016.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4.</w:t>
      </w:r>
      <w:r w:rsidRPr="002A54E8">
        <w:rPr>
          <w:sz w:val="28"/>
          <w:szCs w:val="28"/>
          <w:lang w:val="uk-UA"/>
        </w:rPr>
        <w:tab/>
        <w:t>Законодавчі та нормативні документи України у сфері інформаційної, видавничої та бібліотечної справи. Тематична добірка. У 2-ч. Ч.2. Правове регулювання у сфері видавничої та бібліотечної справи. – К.: 2000.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5.</w:t>
      </w:r>
      <w:r w:rsidRPr="002A54E8">
        <w:rPr>
          <w:sz w:val="28"/>
          <w:szCs w:val="28"/>
          <w:lang w:val="uk-UA"/>
        </w:rPr>
        <w:tab/>
        <w:t>Зелінська Н. Видавнича справа та редагування в Україні: постаті і джерела. – Львів. – 2003.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6.</w:t>
      </w:r>
      <w:r w:rsidRPr="002A54E8">
        <w:rPr>
          <w:sz w:val="28"/>
          <w:szCs w:val="28"/>
          <w:lang w:val="uk-UA"/>
        </w:rPr>
        <w:tab/>
        <w:t>Іванов В. Техніка оформлення газети. – К.: 2000.</w:t>
      </w:r>
    </w:p>
    <w:p w:rsidR="002A54E8" w:rsidRPr="002A54E8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7.</w:t>
      </w:r>
      <w:r w:rsidRPr="002A54E8">
        <w:rPr>
          <w:sz w:val="28"/>
          <w:szCs w:val="28"/>
          <w:lang w:val="uk-UA"/>
        </w:rPr>
        <w:tab/>
        <w:t>Прокопенко І. Техніка газетної справи. – К.: 1989.</w:t>
      </w:r>
    </w:p>
    <w:p w:rsidR="00CE7EAC" w:rsidRDefault="002A54E8" w:rsidP="002A54E8">
      <w:pPr>
        <w:jc w:val="both"/>
        <w:rPr>
          <w:sz w:val="28"/>
          <w:szCs w:val="28"/>
          <w:lang w:val="uk-UA"/>
        </w:rPr>
      </w:pPr>
      <w:r w:rsidRPr="002A54E8">
        <w:rPr>
          <w:sz w:val="28"/>
          <w:szCs w:val="28"/>
          <w:lang w:val="uk-UA"/>
        </w:rPr>
        <w:t>8.</w:t>
      </w:r>
      <w:r w:rsidRPr="002A54E8">
        <w:rPr>
          <w:sz w:val="28"/>
          <w:szCs w:val="28"/>
          <w:lang w:val="uk-UA"/>
        </w:rPr>
        <w:tab/>
        <w:t xml:space="preserve">Створення газети і журналу. Які програми використовувати? </w:t>
      </w:r>
      <w:hyperlink r:id="rId7" w:history="1">
        <w:r w:rsidRPr="00B70E28">
          <w:rPr>
            <w:rStyle w:val="a6"/>
            <w:sz w:val="28"/>
            <w:szCs w:val="28"/>
            <w:lang w:val="uk-UA"/>
          </w:rPr>
          <w:t>http://eu4ria.net/?=673</w:t>
        </w:r>
      </w:hyperlink>
    </w:p>
    <w:p w:rsidR="002A54E8" w:rsidRPr="00AA7961" w:rsidRDefault="002A54E8" w:rsidP="002A54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Домашнє завдання: Проаналізувати композиції газет «Новий день», «Гривна», «День», «Дзеркало тижня», «Літературна Україна», «Сільські вісті».</w:t>
      </w:r>
      <w:r w:rsidR="003353FE">
        <w:rPr>
          <w:sz w:val="28"/>
          <w:szCs w:val="28"/>
          <w:lang w:val="uk-UA"/>
        </w:rPr>
        <w:t xml:space="preserve"> Запропонуйте свій варіант композиції, обґрунтуйте його.</w:t>
      </w:r>
    </w:p>
    <w:sectPr w:rsidR="002A54E8" w:rsidRPr="00AA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748A"/>
    <w:multiLevelType w:val="hybridMultilevel"/>
    <w:tmpl w:val="919C7760"/>
    <w:lvl w:ilvl="0" w:tplc="904C450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C61210E"/>
    <w:multiLevelType w:val="hybridMultilevel"/>
    <w:tmpl w:val="6FCAF6D0"/>
    <w:lvl w:ilvl="0" w:tplc="3C5E44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C05F7"/>
    <w:multiLevelType w:val="hybridMultilevel"/>
    <w:tmpl w:val="B448B686"/>
    <w:lvl w:ilvl="0" w:tplc="AC9C76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AE"/>
    <w:rsid w:val="00022818"/>
    <w:rsid w:val="00052855"/>
    <w:rsid w:val="000E3B61"/>
    <w:rsid w:val="001C1E18"/>
    <w:rsid w:val="002A54E8"/>
    <w:rsid w:val="002A7AB9"/>
    <w:rsid w:val="00326E70"/>
    <w:rsid w:val="003353FE"/>
    <w:rsid w:val="00386828"/>
    <w:rsid w:val="0039654E"/>
    <w:rsid w:val="003C6AE7"/>
    <w:rsid w:val="003D215B"/>
    <w:rsid w:val="00417EBA"/>
    <w:rsid w:val="005014B3"/>
    <w:rsid w:val="005177C6"/>
    <w:rsid w:val="00546ECB"/>
    <w:rsid w:val="006726CD"/>
    <w:rsid w:val="00757C0E"/>
    <w:rsid w:val="0078202E"/>
    <w:rsid w:val="007F392F"/>
    <w:rsid w:val="00851C09"/>
    <w:rsid w:val="008535AF"/>
    <w:rsid w:val="008F285E"/>
    <w:rsid w:val="009421D1"/>
    <w:rsid w:val="0095315F"/>
    <w:rsid w:val="00975895"/>
    <w:rsid w:val="009B6CA9"/>
    <w:rsid w:val="00A0709E"/>
    <w:rsid w:val="00AA7961"/>
    <w:rsid w:val="00B00D44"/>
    <w:rsid w:val="00B72E6C"/>
    <w:rsid w:val="00B80B6B"/>
    <w:rsid w:val="00BA0AA6"/>
    <w:rsid w:val="00C22BAE"/>
    <w:rsid w:val="00CB77AB"/>
    <w:rsid w:val="00CE7EAC"/>
    <w:rsid w:val="00D47C97"/>
    <w:rsid w:val="00E44E85"/>
    <w:rsid w:val="00EC58AB"/>
    <w:rsid w:val="00F0354C"/>
    <w:rsid w:val="00F53428"/>
    <w:rsid w:val="00F8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46E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46E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0E3B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7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46E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46E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0E3B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7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u4ria.net/?=6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4ria.net/?=6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2020-03-17T09:06:00Z</dcterms:created>
  <dcterms:modified xsi:type="dcterms:W3CDTF">2020-04-01T08:40:00Z</dcterms:modified>
</cp:coreProperties>
</file>