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608" w:rsidRPr="00E53E98" w:rsidRDefault="00212608" w:rsidP="003721CF">
      <w:pPr>
        <w:widowControl/>
        <w:spacing w:after="160" w:line="259" w:lineRule="auto"/>
        <w:ind w:left="0" w:firstLine="0"/>
        <w:jc w:val="center"/>
        <w:rPr>
          <w:sz w:val="28"/>
          <w:szCs w:val="28"/>
          <w:lang w:eastAsia="en-US"/>
        </w:rPr>
      </w:pPr>
      <w:r w:rsidRPr="00E53E98">
        <w:rPr>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4.5pt;height:600pt">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2"/>
        <w:gridCol w:w="12434"/>
      </w:tblGrid>
      <w:tr w:rsidR="00212608" w:rsidRPr="00381A2B" w:rsidTr="00577B8B">
        <w:trPr>
          <w:trHeight w:val="521"/>
        </w:trPr>
        <w:tc>
          <w:tcPr>
            <w:tcW w:w="3936" w:type="dxa"/>
          </w:tcPr>
          <w:p w:rsidR="00212608" w:rsidRPr="00381A2B" w:rsidRDefault="00212608" w:rsidP="00577B8B">
            <w:pPr>
              <w:widowControl/>
              <w:spacing w:line="240" w:lineRule="auto"/>
              <w:ind w:left="0" w:firstLine="0"/>
              <w:jc w:val="left"/>
              <w:rPr>
                <w:b/>
                <w:sz w:val="24"/>
                <w:szCs w:val="24"/>
                <w:lang w:val="uk-UA" w:eastAsia="en-US"/>
              </w:rPr>
            </w:pPr>
            <w:r w:rsidRPr="00381A2B">
              <w:rPr>
                <w:b/>
                <w:sz w:val="24"/>
                <w:szCs w:val="24"/>
                <w:lang w:val="uk-UA" w:eastAsia="en-US"/>
              </w:rPr>
              <w:t>Назва освітньої компоненти</w:t>
            </w:r>
          </w:p>
        </w:tc>
        <w:tc>
          <w:tcPr>
            <w:tcW w:w="10206" w:type="dxa"/>
          </w:tcPr>
          <w:p w:rsidR="00212608" w:rsidRPr="00381A2B" w:rsidRDefault="00212608" w:rsidP="00577B8B">
            <w:pPr>
              <w:widowControl/>
              <w:spacing w:line="240" w:lineRule="auto"/>
              <w:ind w:left="0" w:firstLine="0"/>
              <w:jc w:val="left"/>
              <w:rPr>
                <w:sz w:val="24"/>
                <w:szCs w:val="24"/>
                <w:lang w:val="uk-UA" w:eastAsia="en-US"/>
              </w:rPr>
            </w:pPr>
            <w:r>
              <w:rPr>
                <w:sz w:val="24"/>
                <w:szCs w:val="24"/>
                <w:lang w:val="uk-UA" w:eastAsia="en-US"/>
              </w:rPr>
              <w:t>Вступ до фаху</w:t>
            </w:r>
          </w:p>
        </w:tc>
      </w:tr>
      <w:tr w:rsidR="00212608" w:rsidRPr="00381A2B" w:rsidTr="00AB0A77">
        <w:tc>
          <w:tcPr>
            <w:tcW w:w="3936" w:type="dxa"/>
          </w:tcPr>
          <w:p w:rsidR="00212608" w:rsidRPr="00381A2B" w:rsidRDefault="00212608" w:rsidP="001C1A15">
            <w:pPr>
              <w:widowControl/>
              <w:spacing w:line="240" w:lineRule="auto"/>
              <w:ind w:left="0" w:firstLine="0"/>
              <w:jc w:val="left"/>
              <w:rPr>
                <w:b/>
                <w:sz w:val="24"/>
                <w:szCs w:val="24"/>
                <w:lang w:val="uk-UA" w:eastAsia="en-US"/>
              </w:rPr>
            </w:pPr>
            <w:r w:rsidRPr="00381A2B">
              <w:rPr>
                <w:b/>
                <w:sz w:val="24"/>
                <w:szCs w:val="24"/>
                <w:lang w:val="uk-UA" w:eastAsia="en-US"/>
              </w:rPr>
              <w:t>Викладач (і)</w:t>
            </w:r>
          </w:p>
        </w:tc>
        <w:tc>
          <w:tcPr>
            <w:tcW w:w="10206" w:type="dxa"/>
          </w:tcPr>
          <w:p w:rsidR="00212608" w:rsidRPr="00381A2B" w:rsidRDefault="00212608" w:rsidP="001C1A15">
            <w:pPr>
              <w:widowControl/>
              <w:spacing w:line="240" w:lineRule="auto"/>
              <w:ind w:left="0" w:firstLine="0"/>
              <w:jc w:val="left"/>
              <w:rPr>
                <w:sz w:val="24"/>
                <w:szCs w:val="24"/>
                <w:lang w:val="uk-UA" w:eastAsia="en-US"/>
              </w:rPr>
            </w:pPr>
            <w:r w:rsidRPr="00381A2B">
              <w:rPr>
                <w:sz w:val="24"/>
                <w:szCs w:val="24"/>
                <w:lang w:val="uk-UA" w:eastAsia="en-US"/>
              </w:rPr>
              <w:t>Шахман Ірина Олександрівна, кандидатка географічних наук, доцентка кафедри географії та екології</w:t>
            </w:r>
          </w:p>
        </w:tc>
      </w:tr>
      <w:tr w:rsidR="00212608" w:rsidRPr="00E53E98" w:rsidTr="00AB0A77">
        <w:tc>
          <w:tcPr>
            <w:tcW w:w="3936" w:type="dxa"/>
          </w:tcPr>
          <w:p w:rsidR="00212608" w:rsidRPr="00381A2B" w:rsidRDefault="00212608" w:rsidP="00AB0A77">
            <w:pPr>
              <w:widowControl/>
              <w:spacing w:line="360" w:lineRule="auto"/>
              <w:ind w:left="0" w:firstLine="0"/>
              <w:jc w:val="left"/>
              <w:rPr>
                <w:b/>
                <w:sz w:val="24"/>
                <w:szCs w:val="24"/>
                <w:lang w:val="uk-UA" w:eastAsia="en-US"/>
              </w:rPr>
            </w:pPr>
            <w:r w:rsidRPr="00381A2B">
              <w:rPr>
                <w:b/>
                <w:sz w:val="24"/>
                <w:szCs w:val="24"/>
                <w:lang w:val="uk-UA" w:eastAsia="en-US"/>
              </w:rPr>
              <w:t>Посилання на сайт</w:t>
            </w:r>
          </w:p>
        </w:tc>
        <w:tc>
          <w:tcPr>
            <w:tcW w:w="10206" w:type="dxa"/>
          </w:tcPr>
          <w:p w:rsidR="00212608" w:rsidRPr="00830079" w:rsidRDefault="00212608" w:rsidP="00577B8B">
            <w:pPr>
              <w:widowControl/>
              <w:spacing w:line="360" w:lineRule="auto"/>
              <w:ind w:left="0" w:firstLine="0"/>
              <w:jc w:val="left"/>
              <w:rPr>
                <w:sz w:val="24"/>
                <w:szCs w:val="24"/>
                <w:lang w:val="uk-UA" w:eastAsia="en-US"/>
              </w:rPr>
            </w:pPr>
            <w:r w:rsidRPr="00830079">
              <w:rPr>
                <w:sz w:val="24"/>
                <w:szCs w:val="24"/>
                <w:shd w:val="clear" w:color="auto" w:fill="FFFFFF"/>
                <w:lang w:eastAsia="en-US"/>
              </w:rPr>
              <w:t>http</w:t>
            </w:r>
            <w:r w:rsidRPr="00830079">
              <w:rPr>
                <w:sz w:val="24"/>
                <w:szCs w:val="24"/>
                <w:shd w:val="clear" w:color="auto" w:fill="FFFFFF"/>
                <w:lang w:val="uk-UA" w:eastAsia="en-US"/>
              </w:rPr>
              <w:t>://</w:t>
            </w:r>
            <w:r w:rsidRPr="00830079">
              <w:rPr>
                <w:sz w:val="24"/>
                <w:szCs w:val="24"/>
                <w:shd w:val="clear" w:color="auto" w:fill="FFFFFF"/>
                <w:lang w:eastAsia="en-US"/>
              </w:rPr>
              <w:t>www</w:t>
            </w:r>
            <w:r w:rsidRPr="00830079">
              <w:rPr>
                <w:sz w:val="24"/>
                <w:szCs w:val="24"/>
                <w:shd w:val="clear" w:color="auto" w:fill="FFFFFF"/>
                <w:lang w:val="uk-UA" w:eastAsia="en-US"/>
              </w:rPr>
              <w:t>.</w:t>
            </w:r>
            <w:r w:rsidRPr="00830079">
              <w:rPr>
                <w:sz w:val="24"/>
                <w:szCs w:val="24"/>
                <w:shd w:val="clear" w:color="auto" w:fill="FFFFFF"/>
                <w:lang w:eastAsia="en-US"/>
              </w:rPr>
              <w:t>kspu</w:t>
            </w:r>
            <w:r w:rsidRPr="00830079">
              <w:rPr>
                <w:sz w:val="24"/>
                <w:szCs w:val="24"/>
                <w:shd w:val="clear" w:color="auto" w:fill="FFFFFF"/>
                <w:lang w:val="uk-UA" w:eastAsia="en-US"/>
              </w:rPr>
              <w:t>.</w:t>
            </w:r>
            <w:r w:rsidRPr="00830079">
              <w:rPr>
                <w:sz w:val="24"/>
                <w:szCs w:val="24"/>
                <w:shd w:val="clear" w:color="auto" w:fill="FFFFFF"/>
                <w:lang w:eastAsia="en-US"/>
              </w:rPr>
              <w:t>edu</w:t>
            </w:r>
            <w:r w:rsidRPr="00830079">
              <w:rPr>
                <w:sz w:val="24"/>
                <w:szCs w:val="24"/>
                <w:shd w:val="clear" w:color="auto" w:fill="FFFFFF"/>
                <w:lang w:val="uk-UA" w:eastAsia="en-US"/>
              </w:rPr>
              <w:t>/</w:t>
            </w:r>
            <w:r w:rsidRPr="00830079">
              <w:rPr>
                <w:sz w:val="24"/>
                <w:szCs w:val="24"/>
                <w:shd w:val="clear" w:color="auto" w:fill="FFFFFF"/>
                <w:lang w:eastAsia="en-US"/>
              </w:rPr>
              <w:t>About</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_</w:t>
            </w:r>
            <w:r w:rsidRPr="00830079">
              <w:rPr>
                <w:sz w:val="24"/>
                <w:szCs w:val="24"/>
                <w:shd w:val="clear" w:color="auto" w:fill="FFFFFF"/>
                <w:lang w:eastAsia="en-US"/>
              </w:rPr>
              <w:t>of</w:t>
            </w:r>
            <w:r w:rsidRPr="00830079">
              <w:rPr>
                <w:sz w:val="24"/>
                <w:szCs w:val="24"/>
                <w:shd w:val="clear" w:color="auto" w:fill="FFFFFF"/>
                <w:lang w:val="uk-UA" w:eastAsia="en-US"/>
              </w:rPr>
              <w:t>_</w:t>
            </w:r>
            <w:r w:rsidRPr="00830079">
              <w:rPr>
                <w:sz w:val="24"/>
                <w:szCs w:val="24"/>
                <w:shd w:val="clear" w:color="auto" w:fill="FFFFFF"/>
                <w:lang w:eastAsia="en-US"/>
              </w:rPr>
              <w:t>biolog</w:t>
            </w:r>
            <w:r w:rsidRPr="00830079">
              <w:rPr>
                <w:sz w:val="24"/>
                <w:szCs w:val="24"/>
                <w:shd w:val="clear" w:color="auto" w:fill="FFFFFF"/>
                <w:lang w:val="uk-UA" w:eastAsia="en-US"/>
              </w:rPr>
              <w:t>_</w:t>
            </w:r>
            <w:r w:rsidRPr="00830079">
              <w:rPr>
                <w:sz w:val="24"/>
                <w:szCs w:val="24"/>
                <w:shd w:val="clear" w:color="auto" w:fill="FFFFFF"/>
                <w:lang w:eastAsia="en-US"/>
              </w:rPr>
              <w:t>geograf</w:t>
            </w:r>
            <w:r w:rsidRPr="00830079">
              <w:rPr>
                <w:sz w:val="24"/>
                <w:szCs w:val="24"/>
                <w:shd w:val="clear" w:color="auto" w:fill="FFFFFF"/>
                <w:lang w:val="uk-UA" w:eastAsia="en-US"/>
              </w:rPr>
              <w:t>_</w:t>
            </w:r>
            <w:r w:rsidRPr="00830079">
              <w:rPr>
                <w:sz w:val="24"/>
                <w:szCs w:val="24"/>
                <w:shd w:val="clear" w:color="auto" w:fill="FFFFFF"/>
                <w:lang w:eastAsia="en-US"/>
              </w:rPr>
              <w:t>ecol</w:t>
            </w:r>
            <w:r w:rsidRPr="00830079">
              <w:rPr>
                <w:sz w:val="24"/>
                <w:szCs w:val="24"/>
                <w:shd w:val="clear" w:color="auto" w:fill="FFFFFF"/>
                <w:lang w:val="uk-UA" w:eastAsia="en-US"/>
              </w:rPr>
              <w:t>/</w:t>
            </w:r>
            <w:r w:rsidRPr="00830079">
              <w:rPr>
                <w:sz w:val="24"/>
                <w:szCs w:val="24"/>
                <w:shd w:val="clear" w:color="auto" w:fill="FFFFFF"/>
                <w:lang w:eastAsia="en-US"/>
              </w:rPr>
              <w:t>ChairEcologyGeography</w:t>
            </w:r>
            <w:r w:rsidRPr="00830079">
              <w:rPr>
                <w:sz w:val="24"/>
                <w:szCs w:val="24"/>
                <w:shd w:val="clear" w:color="auto" w:fill="FFFFFF"/>
                <w:lang w:val="uk-UA" w:eastAsia="en-US"/>
              </w:rPr>
              <w:t>/</w:t>
            </w:r>
            <w:r w:rsidRPr="00830079">
              <w:rPr>
                <w:sz w:val="24"/>
                <w:szCs w:val="24"/>
                <w:shd w:val="clear" w:color="auto" w:fill="FFFFFF"/>
                <w:lang w:eastAsia="en-US"/>
              </w:rPr>
              <w:t>Tasksforindependentwork</w:t>
            </w:r>
            <w:r w:rsidRPr="00830079">
              <w:rPr>
                <w:sz w:val="24"/>
                <w:szCs w:val="24"/>
                <w:shd w:val="clear" w:color="auto" w:fill="FFFFFF"/>
                <w:lang w:val="uk-UA" w:eastAsia="en-US"/>
              </w:rPr>
              <w:t>.</w:t>
            </w:r>
            <w:r w:rsidRPr="00830079">
              <w:rPr>
                <w:sz w:val="24"/>
                <w:szCs w:val="24"/>
                <w:shd w:val="clear" w:color="auto" w:fill="FFFFFF"/>
                <w:lang w:eastAsia="en-US"/>
              </w:rPr>
              <w:t>aspx</w:t>
            </w:r>
          </w:p>
          <w:p w:rsidR="00212608" w:rsidRPr="00381A2B" w:rsidRDefault="00212608" w:rsidP="00577B8B">
            <w:pPr>
              <w:widowControl/>
              <w:spacing w:line="360" w:lineRule="auto"/>
              <w:ind w:left="0" w:firstLine="0"/>
              <w:jc w:val="left"/>
              <w:rPr>
                <w:sz w:val="24"/>
                <w:szCs w:val="24"/>
                <w:lang w:val="uk-UA" w:eastAsia="en-US"/>
              </w:rPr>
            </w:pPr>
            <w:r w:rsidRPr="00830079">
              <w:rPr>
                <w:color w:val="222222"/>
                <w:sz w:val="24"/>
                <w:szCs w:val="24"/>
                <w:lang w:eastAsia="en-US"/>
              </w:rPr>
              <w:t>http</w:t>
            </w:r>
            <w:r w:rsidRPr="00830079">
              <w:rPr>
                <w:color w:val="222222"/>
                <w:sz w:val="24"/>
                <w:szCs w:val="24"/>
                <w:lang w:val="uk-UA" w:eastAsia="en-US"/>
              </w:rPr>
              <w:t>://</w:t>
            </w:r>
            <w:r w:rsidRPr="00830079">
              <w:rPr>
                <w:color w:val="222222"/>
                <w:sz w:val="24"/>
                <w:szCs w:val="24"/>
                <w:lang w:eastAsia="en-US"/>
              </w:rPr>
              <w:t>www</w:t>
            </w:r>
            <w:r w:rsidRPr="00830079">
              <w:rPr>
                <w:color w:val="222222"/>
                <w:sz w:val="24"/>
                <w:szCs w:val="24"/>
                <w:lang w:val="uk-UA" w:eastAsia="en-US"/>
              </w:rPr>
              <w:t>.</w:t>
            </w:r>
            <w:r w:rsidRPr="00830079">
              <w:rPr>
                <w:color w:val="222222"/>
                <w:sz w:val="24"/>
                <w:szCs w:val="24"/>
                <w:lang w:eastAsia="en-US"/>
              </w:rPr>
              <w:t>kspu</w:t>
            </w:r>
            <w:r w:rsidRPr="00830079">
              <w:rPr>
                <w:color w:val="222222"/>
                <w:sz w:val="24"/>
                <w:szCs w:val="24"/>
                <w:lang w:val="uk-UA" w:eastAsia="en-US"/>
              </w:rPr>
              <w:t>.</w:t>
            </w:r>
            <w:r w:rsidRPr="00830079">
              <w:rPr>
                <w:color w:val="222222"/>
                <w:sz w:val="24"/>
                <w:szCs w:val="24"/>
                <w:lang w:eastAsia="en-US"/>
              </w:rPr>
              <w:t>edu</w:t>
            </w:r>
            <w:r w:rsidRPr="00830079">
              <w:rPr>
                <w:color w:val="222222"/>
                <w:sz w:val="24"/>
                <w:szCs w:val="24"/>
                <w:lang w:val="uk-UA" w:eastAsia="en-US"/>
              </w:rPr>
              <w:t>/</w:t>
            </w:r>
            <w:r w:rsidRPr="00830079">
              <w:rPr>
                <w:color w:val="222222"/>
                <w:sz w:val="24"/>
                <w:szCs w:val="24"/>
                <w:lang w:eastAsia="en-US"/>
              </w:rPr>
              <w:t>About</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_</w:t>
            </w:r>
            <w:r w:rsidRPr="00830079">
              <w:rPr>
                <w:color w:val="222222"/>
                <w:sz w:val="24"/>
                <w:szCs w:val="24"/>
                <w:lang w:eastAsia="en-US"/>
              </w:rPr>
              <w:t>of</w:t>
            </w:r>
            <w:r w:rsidRPr="00830079">
              <w:rPr>
                <w:color w:val="222222"/>
                <w:sz w:val="24"/>
                <w:szCs w:val="24"/>
                <w:lang w:val="uk-UA" w:eastAsia="en-US"/>
              </w:rPr>
              <w:t>_</w:t>
            </w:r>
            <w:r w:rsidRPr="00830079">
              <w:rPr>
                <w:color w:val="222222"/>
                <w:sz w:val="24"/>
                <w:szCs w:val="24"/>
                <w:lang w:eastAsia="en-US"/>
              </w:rPr>
              <w:t>biolog</w:t>
            </w:r>
            <w:r w:rsidRPr="00830079">
              <w:rPr>
                <w:color w:val="222222"/>
                <w:sz w:val="24"/>
                <w:szCs w:val="24"/>
                <w:lang w:val="uk-UA" w:eastAsia="en-US"/>
              </w:rPr>
              <w:t>_</w:t>
            </w:r>
            <w:r w:rsidRPr="00830079">
              <w:rPr>
                <w:color w:val="222222"/>
                <w:sz w:val="24"/>
                <w:szCs w:val="24"/>
                <w:lang w:eastAsia="en-US"/>
              </w:rPr>
              <w:t>geograf</w:t>
            </w:r>
            <w:r w:rsidRPr="00830079">
              <w:rPr>
                <w:color w:val="222222"/>
                <w:sz w:val="24"/>
                <w:szCs w:val="24"/>
                <w:lang w:val="uk-UA" w:eastAsia="en-US"/>
              </w:rPr>
              <w:t>_</w:t>
            </w:r>
            <w:r w:rsidRPr="00830079">
              <w:rPr>
                <w:color w:val="222222"/>
                <w:sz w:val="24"/>
                <w:szCs w:val="24"/>
                <w:lang w:eastAsia="en-US"/>
              </w:rPr>
              <w:t>ecol</w:t>
            </w:r>
            <w:r w:rsidRPr="00830079">
              <w:rPr>
                <w:color w:val="222222"/>
                <w:sz w:val="24"/>
                <w:szCs w:val="24"/>
                <w:lang w:val="uk-UA" w:eastAsia="en-US"/>
              </w:rPr>
              <w:t>/</w:t>
            </w:r>
            <w:r w:rsidRPr="00830079">
              <w:rPr>
                <w:color w:val="222222"/>
                <w:sz w:val="24"/>
                <w:szCs w:val="24"/>
                <w:lang w:eastAsia="en-US"/>
              </w:rPr>
              <w:t>ChairEcologyGeography</w:t>
            </w:r>
            <w:r w:rsidRPr="00830079">
              <w:rPr>
                <w:color w:val="222222"/>
                <w:sz w:val="24"/>
                <w:szCs w:val="24"/>
                <w:lang w:val="uk-UA" w:eastAsia="en-US"/>
              </w:rPr>
              <w:t>/</w:t>
            </w:r>
            <w:r w:rsidRPr="00830079">
              <w:rPr>
                <w:color w:val="222222"/>
                <w:sz w:val="24"/>
                <w:szCs w:val="24"/>
                <w:lang w:eastAsia="en-US"/>
              </w:rPr>
              <w:t>disciplineslist</w:t>
            </w:r>
            <w:r w:rsidRPr="00830079">
              <w:rPr>
                <w:color w:val="222222"/>
                <w:sz w:val="24"/>
                <w:szCs w:val="24"/>
                <w:lang w:val="uk-UA" w:eastAsia="en-US"/>
              </w:rPr>
              <w:t>.</w:t>
            </w:r>
            <w:r w:rsidRPr="00830079">
              <w:rPr>
                <w:color w:val="222222"/>
                <w:sz w:val="24"/>
                <w:szCs w:val="24"/>
                <w:lang w:eastAsia="en-US"/>
              </w:rPr>
              <w:t>aspx</w:t>
            </w:r>
          </w:p>
        </w:tc>
      </w:tr>
      <w:tr w:rsidR="00212608" w:rsidRPr="00381A2B" w:rsidTr="00AB0A77">
        <w:tc>
          <w:tcPr>
            <w:tcW w:w="3936" w:type="dxa"/>
          </w:tcPr>
          <w:p w:rsidR="00212608" w:rsidRPr="00381A2B" w:rsidRDefault="00212608" w:rsidP="00AB0A77">
            <w:pPr>
              <w:widowControl/>
              <w:spacing w:line="360" w:lineRule="auto"/>
              <w:ind w:left="0" w:firstLine="0"/>
              <w:jc w:val="left"/>
              <w:rPr>
                <w:b/>
                <w:sz w:val="24"/>
                <w:szCs w:val="24"/>
                <w:lang w:val="uk-UA" w:eastAsia="en-US"/>
              </w:rPr>
            </w:pPr>
            <w:r>
              <w:rPr>
                <w:b/>
                <w:sz w:val="24"/>
                <w:szCs w:val="24"/>
                <w:lang w:val="uk-UA" w:eastAsia="en-US"/>
              </w:rPr>
              <w:t>Контактний тел.</w:t>
            </w:r>
          </w:p>
        </w:tc>
        <w:tc>
          <w:tcPr>
            <w:tcW w:w="10206" w:type="dxa"/>
          </w:tcPr>
          <w:p w:rsidR="00212608" w:rsidRPr="00381A2B" w:rsidRDefault="00212608" w:rsidP="00AB0A77">
            <w:pPr>
              <w:widowControl/>
              <w:spacing w:line="360" w:lineRule="auto"/>
              <w:ind w:left="0" w:firstLine="0"/>
              <w:jc w:val="left"/>
              <w:rPr>
                <w:sz w:val="24"/>
                <w:szCs w:val="24"/>
                <w:lang w:val="uk-UA" w:eastAsia="en-US"/>
              </w:rPr>
            </w:pPr>
            <w:r w:rsidRPr="00381A2B">
              <w:rPr>
                <w:sz w:val="24"/>
                <w:szCs w:val="24"/>
                <w:lang w:val="uk-UA" w:eastAsia="en-US"/>
              </w:rPr>
              <w:t>+38 050 93 66 753</w:t>
            </w:r>
          </w:p>
        </w:tc>
      </w:tr>
      <w:tr w:rsidR="00212608" w:rsidRPr="00E53E98" w:rsidTr="00AB0A77">
        <w:tc>
          <w:tcPr>
            <w:tcW w:w="3936" w:type="dxa"/>
          </w:tcPr>
          <w:p w:rsidR="00212608" w:rsidRPr="00381A2B" w:rsidRDefault="00212608" w:rsidP="00AB0A77">
            <w:pPr>
              <w:widowControl/>
              <w:spacing w:line="360" w:lineRule="auto"/>
              <w:ind w:left="0" w:firstLine="0"/>
              <w:jc w:val="left"/>
              <w:rPr>
                <w:sz w:val="24"/>
                <w:szCs w:val="24"/>
                <w:lang w:val="uk-UA" w:eastAsia="en-US"/>
              </w:rPr>
            </w:pPr>
            <w:r w:rsidRPr="00381A2B">
              <w:rPr>
                <w:b/>
                <w:color w:val="000000"/>
                <w:sz w:val="24"/>
                <w:szCs w:val="24"/>
                <w:lang w:eastAsia="en-US"/>
              </w:rPr>
              <w:t>E-mail викладача:</w:t>
            </w:r>
          </w:p>
        </w:tc>
        <w:tc>
          <w:tcPr>
            <w:tcW w:w="10206" w:type="dxa"/>
          </w:tcPr>
          <w:p w:rsidR="00212608" w:rsidRPr="00381A2B" w:rsidRDefault="00212608" w:rsidP="0051083F">
            <w:pPr>
              <w:widowControl/>
              <w:spacing w:after="160" w:line="259" w:lineRule="auto"/>
              <w:ind w:left="0" w:firstLine="0"/>
              <w:jc w:val="left"/>
              <w:rPr>
                <w:sz w:val="24"/>
                <w:szCs w:val="24"/>
                <w:lang w:val="uk-UA" w:eastAsia="en-US"/>
              </w:rPr>
            </w:pPr>
            <w:r w:rsidRPr="00381A2B">
              <w:rPr>
                <w:sz w:val="24"/>
                <w:szCs w:val="24"/>
                <w:lang w:eastAsia="en-US"/>
              </w:rPr>
              <w:t>shakhman</w:t>
            </w:r>
            <w:r w:rsidRPr="00381A2B">
              <w:rPr>
                <w:sz w:val="24"/>
                <w:szCs w:val="24"/>
                <w:lang w:val="uk-UA" w:eastAsia="en-US"/>
              </w:rPr>
              <w:t>.</w:t>
            </w:r>
            <w:r w:rsidRPr="00381A2B">
              <w:rPr>
                <w:sz w:val="24"/>
                <w:szCs w:val="24"/>
                <w:lang w:eastAsia="en-US"/>
              </w:rPr>
              <w:t>i</w:t>
            </w:r>
            <w:r w:rsidRPr="00381A2B">
              <w:rPr>
                <w:sz w:val="24"/>
                <w:szCs w:val="24"/>
                <w:lang w:val="uk-UA" w:eastAsia="en-US"/>
              </w:rPr>
              <w:t>.</w:t>
            </w:r>
            <w:r w:rsidRPr="00381A2B">
              <w:rPr>
                <w:sz w:val="24"/>
                <w:szCs w:val="24"/>
                <w:lang w:eastAsia="en-US"/>
              </w:rPr>
              <w:t>a</w:t>
            </w:r>
            <w:r w:rsidRPr="00381A2B">
              <w:rPr>
                <w:sz w:val="24"/>
                <w:szCs w:val="24"/>
                <w:lang w:val="uk-UA" w:eastAsia="en-US"/>
              </w:rPr>
              <w:t>@</w:t>
            </w:r>
            <w:r w:rsidRPr="00381A2B">
              <w:rPr>
                <w:sz w:val="24"/>
                <w:szCs w:val="24"/>
                <w:lang w:eastAsia="en-US"/>
              </w:rPr>
              <w:t>ukr</w:t>
            </w:r>
            <w:r w:rsidRPr="00381A2B">
              <w:rPr>
                <w:sz w:val="24"/>
                <w:szCs w:val="24"/>
                <w:lang w:val="uk-UA" w:eastAsia="en-US"/>
              </w:rPr>
              <w:t>.</w:t>
            </w:r>
            <w:r w:rsidRPr="00381A2B">
              <w:rPr>
                <w:sz w:val="24"/>
                <w:szCs w:val="24"/>
                <w:lang w:eastAsia="en-US"/>
              </w:rPr>
              <w:t>net</w:t>
            </w:r>
          </w:p>
        </w:tc>
      </w:tr>
      <w:tr w:rsidR="00212608" w:rsidRPr="00C57BF6" w:rsidTr="00AB0A77">
        <w:tc>
          <w:tcPr>
            <w:tcW w:w="3936" w:type="dxa"/>
          </w:tcPr>
          <w:p w:rsidR="00212608" w:rsidRPr="00381A2B" w:rsidRDefault="00212608" w:rsidP="00577B8B">
            <w:pPr>
              <w:widowControl/>
              <w:spacing w:line="240" w:lineRule="auto"/>
              <w:ind w:left="0" w:firstLine="0"/>
              <w:jc w:val="left"/>
              <w:rPr>
                <w:sz w:val="24"/>
                <w:szCs w:val="24"/>
                <w:highlight w:val="red"/>
                <w:lang w:val="uk-UA" w:eastAsia="en-US"/>
              </w:rPr>
            </w:pPr>
            <w:r w:rsidRPr="00381A2B">
              <w:rPr>
                <w:b/>
                <w:color w:val="000000"/>
                <w:sz w:val="24"/>
                <w:szCs w:val="24"/>
                <w:lang w:eastAsia="en-US"/>
              </w:rPr>
              <w:t>Графік консультацій</w:t>
            </w:r>
          </w:p>
        </w:tc>
        <w:tc>
          <w:tcPr>
            <w:tcW w:w="10206" w:type="dxa"/>
          </w:tcPr>
          <w:p w:rsidR="00212608" w:rsidRPr="00C57BF6" w:rsidRDefault="00212608" w:rsidP="00577B8B">
            <w:pPr>
              <w:widowControl/>
              <w:spacing w:line="240" w:lineRule="auto"/>
              <w:ind w:left="0" w:firstLine="0"/>
              <w:jc w:val="left"/>
              <w:rPr>
                <w:sz w:val="24"/>
                <w:szCs w:val="24"/>
                <w:lang w:val="uk-UA" w:eastAsia="en-US"/>
              </w:rPr>
            </w:pPr>
            <w:r>
              <w:rPr>
                <w:sz w:val="24"/>
                <w:szCs w:val="24"/>
                <w:lang w:val="uk-UA" w:eastAsia="en-US"/>
              </w:rPr>
              <w:t>В</w:t>
            </w:r>
            <w:r w:rsidRPr="00C57BF6">
              <w:rPr>
                <w:sz w:val="24"/>
                <w:szCs w:val="24"/>
                <w:lang w:val="uk-UA" w:eastAsia="en-US"/>
              </w:rPr>
              <w:t xml:space="preserve"> робочі дні</w:t>
            </w:r>
            <w:r>
              <w:rPr>
                <w:sz w:val="24"/>
                <w:szCs w:val="24"/>
                <w:lang w:val="uk-UA" w:eastAsia="en-US"/>
              </w:rPr>
              <w:t>:</w:t>
            </w:r>
            <w:r w:rsidRPr="00C57BF6">
              <w:rPr>
                <w:sz w:val="24"/>
                <w:szCs w:val="24"/>
                <w:lang w:val="uk-UA" w:eastAsia="en-US"/>
              </w:rPr>
              <w:t xml:space="preserve"> </w:t>
            </w:r>
            <w:r>
              <w:rPr>
                <w:sz w:val="24"/>
                <w:szCs w:val="24"/>
                <w:lang w:val="uk-UA" w:eastAsia="en-US"/>
              </w:rPr>
              <w:t>т</w:t>
            </w:r>
            <w:r w:rsidRPr="00C57BF6">
              <w:rPr>
                <w:sz w:val="24"/>
                <w:szCs w:val="24"/>
                <w:lang w:val="uk-UA" w:eastAsia="en-US"/>
              </w:rPr>
              <w:t>елефоном з 15</w:t>
            </w:r>
            <w:r>
              <w:rPr>
                <w:sz w:val="24"/>
                <w:szCs w:val="24"/>
                <w:lang w:val="uk-UA" w:eastAsia="en-US"/>
              </w:rPr>
              <w:t>.00</w:t>
            </w:r>
            <w:r w:rsidRPr="00C57BF6">
              <w:rPr>
                <w:sz w:val="24"/>
                <w:szCs w:val="24"/>
                <w:lang w:val="uk-UA" w:eastAsia="en-US"/>
              </w:rPr>
              <w:t>–16</w:t>
            </w:r>
            <w:r>
              <w:rPr>
                <w:sz w:val="24"/>
                <w:szCs w:val="24"/>
                <w:lang w:val="uk-UA" w:eastAsia="en-US"/>
              </w:rPr>
              <w:t>.00</w:t>
            </w:r>
            <w:r w:rsidRPr="00C57BF6">
              <w:rPr>
                <w:sz w:val="24"/>
                <w:szCs w:val="24"/>
                <w:lang w:val="uk-UA" w:eastAsia="en-US"/>
              </w:rPr>
              <w:t xml:space="preserve">; </w:t>
            </w:r>
            <w:r w:rsidRPr="00C57BF6">
              <w:rPr>
                <w:sz w:val="24"/>
                <w:szCs w:val="24"/>
                <w:lang w:val="en-US" w:eastAsia="en-US"/>
              </w:rPr>
              <w:t>Viber</w:t>
            </w:r>
            <w:r w:rsidRPr="00C57BF6">
              <w:rPr>
                <w:sz w:val="24"/>
                <w:szCs w:val="24"/>
                <w:lang w:val="uk-UA" w:eastAsia="en-US"/>
              </w:rPr>
              <w:t xml:space="preserve"> – 9.00–18.00, очно – за попередньою домовленістю телефоном</w:t>
            </w:r>
          </w:p>
        </w:tc>
      </w:tr>
    </w:tbl>
    <w:p w:rsidR="00212608" w:rsidRPr="00381A2B" w:rsidRDefault="00212608" w:rsidP="003721CF">
      <w:pPr>
        <w:widowControl/>
        <w:spacing w:after="160" w:line="259" w:lineRule="auto"/>
        <w:ind w:left="0" w:firstLine="0"/>
        <w:jc w:val="left"/>
        <w:rPr>
          <w:sz w:val="24"/>
          <w:szCs w:val="24"/>
          <w:lang w:val="uk-UA" w:eastAsia="en-US"/>
        </w:rPr>
      </w:pPr>
    </w:p>
    <w:p w:rsidR="00212608" w:rsidRPr="00531749" w:rsidRDefault="00212608" w:rsidP="00A03FF7">
      <w:pPr>
        <w:pStyle w:val="ListParagraph"/>
        <w:numPr>
          <w:ilvl w:val="0"/>
          <w:numId w:val="1"/>
        </w:numPr>
        <w:rPr>
          <w:rFonts w:ascii="Times New Roman" w:hAnsi="Times New Roman"/>
          <w:b/>
          <w:sz w:val="28"/>
          <w:szCs w:val="28"/>
          <w:lang w:val="uk-UA"/>
        </w:rPr>
      </w:pPr>
      <w:r w:rsidRPr="00531749">
        <w:rPr>
          <w:rFonts w:ascii="Times New Roman" w:hAnsi="Times New Roman"/>
          <w:b/>
          <w:sz w:val="28"/>
          <w:szCs w:val="28"/>
          <w:lang w:val="uk-UA"/>
        </w:rPr>
        <w:t>Анотація до курсу</w:t>
      </w:r>
    </w:p>
    <w:p w:rsidR="00212608" w:rsidRPr="00836E14" w:rsidRDefault="00212608" w:rsidP="001C1A15">
      <w:pPr>
        <w:pStyle w:val="ListParagraph"/>
        <w:ind w:left="360" w:firstLine="360"/>
        <w:jc w:val="both"/>
        <w:rPr>
          <w:rFonts w:ascii="Times New Roman" w:hAnsi="Times New Roman"/>
          <w:sz w:val="24"/>
          <w:szCs w:val="24"/>
          <w:lang w:val="uk-UA"/>
        </w:rPr>
      </w:pPr>
      <w:r w:rsidRPr="00836E14">
        <w:rPr>
          <w:rFonts w:ascii="Times New Roman" w:hAnsi="Times New Roman"/>
          <w:sz w:val="24"/>
          <w:szCs w:val="24"/>
          <w:lang w:val="uk-UA"/>
        </w:rPr>
        <w:t xml:space="preserve">Навчальна дисципліна «Вступ до фаху» є </w:t>
      </w:r>
      <w:r>
        <w:rPr>
          <w:rFonts w:ascii="Times New Roman" w:hAnsi="Times New Roman"/>
          <w:sz w:val="24"/>
          <w:szCs w:val="24"/>
          <w:lang w:val="uk-UA"/>
        </w:rPr>
        <w:t xml:space="preserve">обов’язковою компонентою ОПП </w:t>
      </w:r>
      <w:r w:rsidRPr="00836E14">
        <w:rPr>
          <w:rFonts w:ascii="Times New Roman" w:hAnsi="Times New Roman"/>
          <w:sz w:val="24"/>
          <w:szCs w:val="24"/>
          <w:lang w:val="uk-UA"/>
        </w:rPr>
        <w:t>«</w:t>
      </w:r>
      <w:r>
        <w:rPr>
          <w:rFonts w:ascii="Times New Roman" w:hAnsi="Times New Roman"/>
          <w:sz w:val="24"/>
          <w:szCs w:val="24"/>
          <w:lang w:val="uk-UA"/>
        </w:rPr>
        <w:t>Екологія</w:t>
      </w:r>
      <w:r w:rsidRPr="00836E14">
        <w:rPr>
          <w:rFonts w:ascii="Times New Roman" w:hAnsi="Times New Roman"/>
          <w:sz w:val="24"/>
          <w:szCs w:val="24"/>
          <w:lang w:val="uk-UA"/>
        </w:rPr>
        <w:t>»</w:t>
      </w:r>
      <w:r>
        <w:rPr>
          <w:rFonts w:ascii="Times New Roman" w:hAnsi="Times New Roman"/>
          <w:sz w:val="24"/>
          <w:szCs w:val="24"/>
          <w:lang w:val="uk-UA"/>
        </w:rPr>
        <w:t xml:space="preserve"> першого (бакалаврського)</w:t>
      </w:r>
      <w:r w:rsidRPr="00836E14">
        <w:rPr>
          <w:rFonts w:ascii="Times New Roman" w:hAnsi="Times New Roman"/>
          <w:sz w:val="24"/>
          <w:szCs w:val="24"/>
          <w:lang w:val="uk-UA"/>
        </w:rPr>
        <w:t xml:space="preserve"> рівня </w:t>
      </w:r>
      <w:r>
        <w:rPr>
          <w:rFonts w:ascii="Times New Roman" w:hAnsi="Times New Roman"/>
          <w:sz w:val="24"/>
          <w:szCs w:val="24"/>
          <w:lang w:val="uk-UA"/>
        </w:rPr>
        <w:t>навчання</w:t>
      </w:r>
      <w:r w:rsidRPr="00836E14">
        <w:rPr>
          <w:rFonts w:ascii="Times New Roman" w:hAnsi="Times New Roman"/>
          <w:sz w:val="24"/>
          <w:szCs w:val="24"/>
          <w:lang w:val="uk-UA"/>
        </w:rPr>
        <w:t xml:space="preserve">. </w:t>
      </w:r>
      <w:r>
        <w:rPr>
          <w:rFonts w:ascii="Times New Roman" w:hAnsi="Times New Roman"/>
          <w:sz w:val="24"/>
          <w:szCs w:val="24"/>
          <w:lang w:val="uk-UA"/>
        </w:rPr>
        <w:t>В умовах глобалізації економіки і формування освітнього ринку інтелектуальної праці зростає необхідність професійної мобільності фахівців. Молодь сьогодні стурбована надбанням кваліфікації, що відкриє доступ на ринок праці і користуватиметься міжнародним визнанням</w:t>
      </w:r>
      <w:r w:rsidRPr="00381A2B">
        <w:rPr>
          <w:rFonts w:ascii="Times New Roman" w:hAnsi="Times New Roman"/>
          <w:sz w:val="24"/>
          <w:szCs w:val="24"/>
          <w:lang w:val="uk-UA"/>
        </w:rPr>
        <w:t>.</w:t>
      </w:r>
      <w:r>
        <w:rPr>
          <w:rFonts w:ascii="Times New Roman" w:hAnsi="Times New Roman"/>
          <w:sz w:val="24"/>
          <w:szCs w:val="24"/>
          <w:lang w:val="uk-UA"/>
        </w:rPr>
        <w:t xml:space="preserve"> Д</w:t>
      </w:r>
      <w:r w:rsidRPr="00836E14">
        <w:rPr>
          <w:rFonts w:ascii="Times New Roman" w:hAnsi="Times New Roman"/>
          <w:sz w:val="24"/>
          <w:szCs w:val="24"/>
          <w:lang w:val="uk-UA"/>
        </w:rPr>
        <w:t xml:space="preserve">исципліна «Вступ до фаху» </w:t>
      </w:r>
      <w:r>
        <w:rPr>
          <w:rFonts w:ascii="Times New Roman" w:hAnsi="Times New Roman"/>
          <w:sz w:val="24"/>
          <w:szCs w:val="24"/>
          <w:lang w:val="uk-UA"/>
        </w:rPr>
        <w:t xml:space="preserve">призначена для професійної орієнтації першокурсників, посилення у студентів мотиваційної зацікавленості в набутті знань, умінь, навичок із майбутньої професії та швидкої адаптації студентів до навчання у закладі вищої освіти. </w:t>
      </w:r>
    </w:p>
    <w:p w:rsidR="00212608" w:rsidRPr="00381A2B" w:rsidRDefault="00212608" w:rsidP="00E02759">
      <w:pPr>
        <w:pStyle w:val="ListParagraph"/>
        <w:ind w:left="360" w:firstLine="360"/>
        <w:rPr>
          <w:rFonts w:ascii="Times New Roman" w:hAnsi="Times New Roman"/>
          <w:b/>
          <w:sz w:val="24"/>
          <w:szCs w:val="24"/>
          <w:highlight w:val="red"/>
          <w:lang w:val="uk-UA"/>
        </w:rPr>
      </w:pPr>
    </w:p>
    <w:p w:rsidR="00212608" w:rsidRPr="00860DFE" w:rsidRDefault="00212608" w:rsidP="00A03FF7">
      <w:pPr>
        <w:pStyle w:val="ListParagraph"/>
        <w:numPr>
          <w:ilvl w:val="0"/>
          <w:numId w:val="1"/>
        </w:numPr>
        <w:rPr>
          <w:rFonts w:ascii="Times New Roman" w:hAnsi="Times New Roman"/>
          <w:b/>
          <w:sz w:val="28"/>
          <w:szCs w:val="28"/>
          <w:lang w:val="uk-UA"/>
        </w:rPr>
      </w:pPr>
      <w:r w:rsidRPr="00860DFE">
        <w:rPr>
          <w:rFonts w:ascii="Times New Roman" w:hAnsi="Times New Roman"/>
          <w:b/>
          <w:sz w:val="28"/>
          <w:szCs w:val="28"/>
          <w:lang w:val="uk-UA"/>
        </w:rPr>
        <w:t xml:space="preserve">Мета та цілі курсу </w:t>
      </w:r>
    </w:p>
    <w:p w:rsidR="00212608" w:rsidRPr="00E629C1" w:rsidRDefault="00212608" w:rsidP="00E629C1">
      <w:pPr>
        <w:pStyle w:val="ListParagraph"/>
        <w:ind w:left="360" w:firstLine="360"/>
        <w:jc w:val="both"/>
        <w:rPr>
          <w:rFonts w:ascii="Times New Roman" w:eastAsia="TimesNewRomanPSMT" w:hAnsi="Times New Roman"/>
          <w:sz w:val="24"/>
          <w:szCs w:val="24"/>
          <w:lang w:val="uk-UA"/>
        </w:rPr>
      </w:pPr>
      <w:r w:rsidRPr="00381A2B">
        <w:rPr>
          <w:rFonts w:ascii="Times New Roman" w:hAnsi="Times New Roman"/>
          <w:b/>
          <w:sz w:val="24"/>
          <w:szCs w:val="24"/>
          <w:lang w:val="uk-UA"/>
        </w:rPr>
        <w:t>Мета курсу</w:t>
      </w:r>
      <w:r w:rsidRPr="00381A2B">
        <w:rPr>
          <w:rFonts w:ascii="Times New Roman" w:hAnsi="Times New Roman"/>
          <w:sz w:val="24"/>
          <w:szCs w:val="24"/>
          <w:lang w:val="uk-UA"/>
        </w:rPr>
        <w:t xml:space="preserve">: </w:t>
      </w:r>
      <w:r w:rsidRPr="00E629C1">
        <w:rPr>
          <w:rFonts w:ascii="Times New Roman" w:eastAsia="TimesNewRomanPSMT" w:hAnsi="Times New Roman"/>
          <w:sz w:val="24"/>
          <w:szCs w:val="28"/>
          <w:lang w:val="uk-UA"/>
        </w:rPr>
        <w:t>формування уявлень про свою професію, майбутню діяльність, шляхи досягнення професійного вдосконалення в ній, формування початкових знань на базі основного понятійно-термінологічного апарату екології, які дали б можливість не тільки сформувати знання, уміння і навики з головного предмета своєї спеціальності, але також зрозуміти значення всього переліку нормативних, фундаментальних і професійно-орієнтованих дисциплін для формування своїх професійних знань, отримання початкових умінь для ухвалення самостійних рішень.</w:t>
      </w:r>
    </w:p>
    <w:p w:rsidR="00212608" w:rsidRPr="00381A2B" w:rsidRDefault="00212608" w:rsidP="00A17CBE">
      <w:pPr>
        <w:pStyle w:val="ListParagraph"/>
        <w:spacing w:after="0"/>
        <w:ind w:left="0" w:firstLine="720"/>
        <w:rPr>
          <w:rFonts w:ascii="Times New Roman" w:hAnsi="Times New Roman"/>
          <w:b/>
          <w:sz w:val="24"/>
          <w:szCs w:val="24"/>
          <w:lang w:val="uk-UA"/>
        </w:rPr>
      </w:pPr>
      <w:r w:rsidRPr="00381A2B">
        <w:rPr>
          <w:rFonts w:ascii="Times New Roman" w:hAnsi="Times New Roman"/>
          <w:b/>
          <w:sz w:val="24"/>
          <w:szCs w:val="24"/>
          <w:lang w:val="uk-UA"/>
        </w:rPr>
        <w:t>Цілі курсу:</w:t>
      </w:r>
    </w:p>
    <w:p w:rsidR="00212608" w:rsidRPr="00A04C0A" w:rsidRDefault="00212608" w:rsidP="000651B5">
      <w:pPr>
        <w:pStyle w:val="BodyText"/>
        <w:widowControl/>
        <w:numPr>
          <w:ilvl w:val="0"/>
          <w:numId w:val="12"/>
        </w:numPr>
        <w:tabs>
          <w:tab w:val="left" w:pos="720"/>
        </w:tabs>
        <w:autoSpaceDE/>
        <w:autoSpaceDN/>
        <w:ind w:firstLine="360"/>
        <w:jc w:val="both"/>
        <w:rPr>
          <w:sz w:val="24"/>
          <w:szCs w:val="24"/>
        </w:rPr>
      </w:pPr>
      <w:r w:rsidRPr="00A04C0A">
        <w:rPr>
          <w:rFonts w:eastAsia="TimesNewRomanPSMT"/>
          <w:sz w:val="24"/>
        </w:rPr>
        <w:t>Ознайомити з системою підготовки фахівців у ЗВО (на прикладі Херсонського державного університету), зі складом фахівців, які забезпечують підготовку студента.</w:t>
      </w:r>
    </w:p>
    <w:p w:rsidR="00212608" w:rsidRPr="00A04C0A" w:rsidRDefault="00212608" w:rsidP="000651B5">
      <w:pPr>
        <w:pStyle w:val="BodyText"/>
        <w:widowControl/>
        <w:numPr>
          <w:ilvl w:val="0"/>
          <w:numId w:val="12"/>
        </w:numPr>
        <w:tabs>
          <w:tab w:val="left" w:pos="720"/>
        </w:tabs>
        <w:autoSpaceDE/>
        <w:autoSpaceDN/>
        <w:ind w:firstLine="360"/>
        <w:jc w:val="both"/>
        <w:rPr>
          <w:sz w:val="24"/>
          <w:szCs w:val="24"/>
        </w:rPr>
      </w:pPr>
      <w:r w:rsidRPr="00A04C0A">
        <w:rPr>
          <w:sz w:val="24"/>
          <w:szCs w:val="24"/>
        </w:rPr>
        <w:t xml:space="preserve">Ознайомити зі стандартом вищої освіти, з освітньо-професійною програмою, </w:t>
      </w:r>
      <w:r w:rsidRPr="00A04C0A">
        <w:rPr>
          <w:rFonts w:eastAsia="TimesNewRomanPSMT"/>
          <w:sz w:val="24"/>
        </w:rPr>
        <w:t>з навчальними планами спеціальності з метою цілісного уявлення про формування знань, раціонального планування своєї підготовки; переконатися в тісному зв'язку всіх дисциплін, їх значенні для формування професійної майстерності.</w:t>
      </w:r>
    </w:p>
    <w:p w:rsidR="00212608" w:rsidRPr="00A04C0A" w:rsidRDefault="00212608" w:rsidP="000651B5">
      <w:pPr>
        <w:pStyle w:val="BodyText"/>
        <w:widowControl/>
        <w:numPr>
          <w:ilvl w:val="0"/>
          <w:numId w:val="12"/>
        </w:numPr>
        <w:tabs>
          <w:tab w:val="left" w:pos="720"/>
        </w:tabs>
        <w:autoSpaceDE/>
        <w:autoSpaceDN/>
        <w:ind w:firstLine="360"/>
        <w:jc w:val="both"/>
        <w:rPr>
          <w:sz w:val="24"/>
          <w:szCs w:val="24"/>
        </w:rPr>
      </w:pPr>
      <w:r w:rsidRPr="00A04C0A">
        <w:rPr>
          <w:sz w:val="24"/>
          <w:szCs w:val="24"/>
        </w:rPr>
        <w:t xml:space="preserve">Сформувати у студентів </w:t>
      </w:r>
      <w:r w:rsidRPr="00A04C0A">
        <w:rPr>
          <w:rFonts w:eastAsia="TimesNewRomanPSMT"/>
          <w:sz w:val="24"/>
        </w:rPr>
        <w:t>початкових знань з екології. Засвоїти ключові поняття з екології, дослідити етапи становлення поняття екології і його подальшу трансформацію. Зрозуміти причини багатозначності означень того або іншого поняття, перші наукові роботи і навчальні посібники, ознайомитися з міжнародним досвідом підготовки фахівців. Оволодіти початковими навиками ухвалювати самостійні рішення</w:t>
      </w:r>
      <w:r w:rsidRPr="00A04C0A">
        <w:rPr>
          <w:sz w:val="24"/>
          <w:szCs w:val="24"/>
        </w:rPr>
        <w:t>.</w:t>
      </w:r>
    </w:p>
    <w:p w:rsidR="00212608" w:rsidRPr="00A04C0A" w:rsidRDefault="00212608" w:rsidP="000651B5">
      <w:pPr>
        <w:pStyle w:val="BodyText"/>
        <w:widowControl/>
        <w:numPr>
          <w:ilvl w:val="0"/>
          <w:numId w:val="12"/>
        </w:numPr>
        <w:tabs>
          <w:tab w:val="left" w:pos="720"/>
        </w:tabs>
        <w:autoSpaceDE/>
        <w:autoSpaceDN/>
        <w:ind w:firstLine="360"/>
        <w:jc w:val="both"/>
        <w:rPr>
          <w:sz w:val="24"/>
          <w:szCs w:val="24"/>
        </w:rPr>
      </w:pPr>
      <w:r w:rsidRPr="00A04C0A">
        <w:rPr>
          <w:sz w:val="24"/>
          <w:szCs w:val="24"/>
        </w:rPr>
        <w:t xml:space="preserve">Ознайомити студентів </w:t>
      </w:r>
      <w:r w:rsidRPr="00A04C0A">
        <w:rPr>
          <w:rFonts w:eastAsia="TimesNewRomanPSMT"/>
          <w:sz w:val="24"/>
        </w:rPr>
        <w:t>з моделлю фахівця і шляхами послідовного здобуття знань, кваліфікаційними вимогами до фахівця екологічної спеціальності, усвідомлення ролі і значення тестового контролю і рейтингової оцінки знань як найбільш оптимальної форми забезпечення отримання знань</w:t>
      </w:r>
      <w:r w:rsidRPr="00A04C0A">
        <w:rPr>
          <w:sz w:val="24"/>
          <w:szCs w:val="24"/>
          <w:lang w:eastAsia="uk-UA"/>
        </w:rPr>
        <w:t>.</w:t>
      </w:r>
    </w:p>
    <w:p w:rsidR="00212608" w:rsidRPr="00A04C0A" w:rsidRDefault="00212608" w:rsidP="000651B5">
      <w:pPr>
        <w:pStyle w:val="BodyText"/>
        <w:widowControl/>
        <w:numPr>
          <w:ilvl w:val="0"/>
          <w:numId w:val="12"/>
        </w:numPr>
        <w:tabs>
          <w:tab w:val="left" w:pos="720"/>
        </w:tabs>
        <w:autoSpaceDE/>
        <w:autoSpaceDN/>
        <w:ind w:firstLine="360"/>
        <w:jc w:val="both"/>
        <w:rPr>
          <w:sz w:val="24"/>
          <w:szCs w:val="24"/>
        </w:rPr>
      </w:pPr>
      <w:r w:rsidRPr="00A04C0A">
        <w:rPr>
          <w:rFonts w:eastAsia="TimesNewRomanPSMT"/>
          <w:sz w:val="24"/>
        </w:rPr>
        <w:t>Вивчення організації і структури державної служби – Міністерства захисту довкілля та природних ресурсів України, його структурних підрозділів тощо.</w:t>
      </w:r>
    </w:p>
    <w:p w:rsidR="00212608" w:rsidRPr="00381A2B" w:rsidRDefault="00212608" w:rsidP="009632D4">
      <w:pPr>
        <w:pStyle w:val="BodyText"/>
        <w:widowControl/>
        <w:tabs>
          <w:tab w:val="left" w:pos="720"/>
        </w:tabs>
        <w:autoSpaceDE/>
        <w:autoSpaceDN/>
        <w:jc w:val="both"/>
        <w:rPr>
          <w:sz w:val="24"/>
          <w:szCs w:val="24"/>
        </w:rPr>
      </w:pPr>
    </w:p>
    <w:p w:rsidR="00212608" w:rsidRPr="00860DFE" w:rsidRDefault="00212608" w:rsidP="000651B5">
      <w:pPr>
        <w:pStyle w:val="ListParagraph"/>
        <w:numPr>
          <w:ilvl w:val="0"/>
          <w:numId w:val="1"/>
        </w:numPr>
        <w:spacing w:after="0"/>
        <w:ind w:left="360" w:firstLine="0"/>
        <w:rPr>
          <w:rFonts w:ascii="Times New Roman" w:hAnsi="Times New Roman"/>
          <w:b/>
          <w:sz w:val="28"/>
          <w:szCs w:val="28"/>
          <w:lang w:val="uk-UA"/>
        </w:rPr>
      </w:pPr>
      <w:r w:rsidRPr="00860DFE">
        <w:rPr>
          <w:rFonts w:ascii="Times New Roman" w:hAnsi="Times New Roman"/>
          <w:b/>
          <w:sz w:val="28"/>
          <w:szCs w:val="28"/>
          <w:lang w:val="uk-UA"/>
        </w:rPr>
        <w:t>Компетентності та програмні результати навчання</w:t>
      </w:r>
    </w:p>
    <w:p w:rsidR="00212608" w:rsidRPr="00967DB7" w:rsidRDefault="00212608" w:rsidP="00C57BF6">
      <w:pPr>
        <w:widowControl/>
        <w:spacing w:line="240" w:lineRule="auto"/>
        <w:ind w:left="0" w:firstLine="540"/>
        <w:jc w:val="left"/>
        <w:rPr>
          <w:sz w:val="24"/>
          <w:szCs w:val="24"/>
          <w:lang w:val="uk-UA" w:eastAsia="en-US"/>
        </w:rPr>
      </w:pPr>
      <w:r w:rsidRPr="00967DB7">
        <w:rPr>
          <w:sz w:val="24"/>
          <w:szCs w:val="24"/>
          <w:lang w:val="uk-UA" w:eastAsia="en-US"/>
        </w:rPr>
        <w:t xml:space="preserve">ЗК1. Знання та розуміння предметної області та професійної діяльності. </w:t>
      </w:r>
    </w:p>
    <w:p w:rsidR="00212608" w:rsidRPr="00967DB7" w:rsidRDefault="00212608" w:rsidP="001C1A15">
      <w:pPr>
        <w:widowControl/>
        <w:spacing w:line="240" w:lineRule="auto"/>
        <w:ind w:left="0" w:firstLine="540"/>
        <w:rPr>
          <w:sz w:val="24"/>
          <w:szCs w:val="24"/>
          <w:lang w:val="uk-UA" w:eastAsia="en-US"/>
        </w:rPr>
      </w:pPr>
      <w:r w:rsidRPr="00967DB7">
        <w:rPr>
          <w:sz w:val="24"/>
          <w:szCs w:val="24"/>
          <w:lang w:val="uk-UA" w:eastAsia="en-US"/>
        </w:rPr>
        <w:t>ФК1. </w:t>
      </w:r>
      <w:r w:rsidRPr="00967DB7">
        <w:rPr>
          <w:bCs/>
          <w:sz w:val="24"/>
          <w:szCs w:val="24"/>
          <w:lang w:val="uk-UA" w:eastAsia="en-US"/>
        </w:rPr>
        <w:t>Знання та розуміння теоретичних основ екології, охорони довкілля та збалансованого природокористування.</w:t>
      </w:r>
    </w:p>
    <w:p w:rsidR="00212608" w:rsidRPr="00967DB7" w:rsidRDefault="00212608" w:rsidP="001C1A15">
      <w:pPr>
        <w:widowControl/>
        <w:spacing w:line="240" w:lineRule="auto"/>
        <w:ind w:left="0" w:firstLine="540"/>
        <w:rPr>
          <w:sz w:val="24"/>
          <w:szCs w:val="24"/>
          <w:lang w:val="uk-UA" w:eastAsia="en-US"/>
        </w:rPr>
      </w:pPr>
      <w:r w:rsidRPr="00967DB7">
        <w:rPr>
          <w:sz w:val="24"/>
          <w:szCs w:val="24"/>
          <w:lang w:val="uk-UA" w:eastAsia="en-US"/>
        </w:rPr>
        <w:t>ФК12. </w:t>
      </w:r>
      <w:r w:rsidRPr="00967DB7">
        <w:rPr>
          <w:bCs/>
          <w:sz w:val="24"/>
          <w:szCs w:val="24"/>
          <w:lang w:val="uk-UA" w:eastAsia="en-US"/>
        </w:rPr>
        <w:t>Здатність до опанування міжнародного та вітчизняного досвіду вирішення регіональних та транскордонних екологічних проблем.</w:t>
      </w:r>
    </w:p>
    <w:p w:rsidR="00212608" w:rsidRPr="00967DB7" w:rsidRDefault="00212608" w:rsidP="001C1A15">
      <w:pPr>
        <w:widowControl/>
        <w:spacing w:line="240" w:lineRule="auto"/>
        <w:ind w:left="0" w:firstLine="540"/>
        <w:rPr>
          <w:sz w:val="24"/>
          <w:szCs w:val="24"/>
          <w:lang w:val="uk-UA" w:eastAsia="en-US"/>
        </w:rPr>
      </w:pPr>
      <w:r w:rsidRPr="00967DB7">
        <w:rPr>
          <w:sz w:val="24"/>
          <w:szCs w:val="24"/>
          <w:lang w:val="uk-UA" w:eastAsia="en-US"/>
        </w:rPr>
        <w:t>ПР2. </w:t>
      </w:r>
      <w:r w:rsidRPr="00967DB7">
        <w:rPr>
          <w:color w:val="000000"/>
          <w:sz w:val="24"/>
          <w:szCs w:val="24"/>
          <w:lang w:val="uk-UA" w:eastAsia="en-US"/>
        </w:rPr>
        <w:t>Розуміти основні екологічні закони, правила та принципи охорони довкілля та природокористування.</w:t>
      </w:r>
    </w:p>
    <w:p w:rsidR="00212608" w:rsidRPr="00967DB7" w:rsidRDefault="00212608" w:rsidP="001C1A15">
      <w:pPr>
        <w:widowControl/>
        <w:autoSpaceDE w:val="0"/>
        <w:autoSpaceDN w:val="0"/>
        <w:adjustRightInd w:val="0"/>
        <w:spacing w:line="240" w:lineRule="auto"/>
        <w:ind w:left="0" w:firstLine="540"/>
        <w:rPr>
          <w:color w:val="000000"/>
          <w:sz w:val="24"/>
          <w:szCs w:val="24"/>
          <w:lang w:val="uk-UA" w:eastAsia="en-US"/>
        </w:rPr>
      </w:pPr>
      <w:r w:rsidRPr="00967DB7">
        <w:rPr>
          <w:color w:val="000000"/>
          <w:sz w:val="24"/>
          <w:szCs w:val="24"/>
          <w:lang w:val="uk-UA" w:eastAsia="en-US"/>
        </w:rPr>
        <w:t>ПР13. Уміти формувати ефективні комунікаційні стратегії з метою донесення ідей, проблем, рішень та власного досвіду в сфері екології.</w:t>
      </w:r>
    </w:p>
    <w:p w:rsidR="00212608" w:rsidRPr="00967DB7" w:rsidRDefault="00212608" w:rsidP="001C1A15">
      <w:pPr>
        <w:widowControl/>
        <w:autoSpaceDE w:val="0"/>
        <w:autoSpaceDN w:val="0"/>
        <w:adjustRightInd w:val="0"/>
        <w:spacing w:line="240" w:lineRule="auto"/>
        <w:ind w:left="0" w:firstLine="540"/>
        <w:rPr>
          <w:color w:val="000000"/>
          <w:sz w:val="24"/>
          <w:szCs w:val="24"/>
          <w:lang w:val="uk-UA" w:eastAsia="en-US"/>
        </w:rPr>
      </w:pPr>
      <w:r w:rsidRPr="00967DB7">
        <w:rPr>
          <w:color w:val="000000"/>
          <w:sz w:val="24"/>
          <w:szCs w:val="24"/>
          <w:lang w:val="uk-UA" w:eastAsia="en-US"/>
        </w:rPr>
        <w:t>ПР19. Підвищувати професійний рівень шляхом продовження освіти та самоосвіти</w:t>
      </w:r>
      <w:r w:rsidRPr="00967DB7">
        <w:rPr>
          <w:sz w:val="24"/>
          <w:szCs w:val="24"/>
          <w:lang w:val="uk-UA" w:eastAsia="en-US"/>
        </w:rPr>
        <w:t>.</w:t>
      </w:r>
    </w:p>
    <w:p w:rsidR="00212608" w:rsidRPr="00381A2B" w:rsidRDefault="00212608" w:rsidP="00824BEE">
      <w:pPr>
        <w:widowControl/>
        <w:spacing w:line="240" w:lineRule="auto"/>
        <w:ind w:left="0" w:firstLine="357"/>
        <w:jc w:val="left"/>
        <w:rPr>
          <w:sz w:val="24"/>
          <w:szCs w:val="24"/>
          <w:lang w:val="uk-UA" w:eastAsia="en-US"/>
        </w:rPr>
      </w:pPr>
    </w:p>
    <w:p w:rsidR="00212608" w:rsidRPr="00860DFE" w:rsidRDefault="00212608" w:rsidP="00D25CCB">
      <w:pPr>
        <w:pStyle w:val="ListParagraph"/>
        <w:numPr>
          <w:ilvl w:val="0"/>
          <w:numId w:val="21"/>
        </w:numPr>
        <w:rPr>
          <w:rFonts w:ascii="Times New Roman" w:hAnsi="Times New Roman"/>
          <w:b/>
          <w:sz w:val="28"/>
          <w:szCs w:val="28"/>
          <w:lang w:val="uk-UA"/>
        </w:rPr>
      </w:pPr>
      <w:r w:rsidRPr="00860DFE">
        <w:rPr>
          <w:rFonts w:ascii="Times New Roman" w:hAnsi="Times New Roman"/>
          <w:b/>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212608" w:rsidRPr="00381A2B" w:rsidTr="006C4786">
        <w:tc>
          <w:tcPr>
            <w:tcW w:w="3510" w:type="dxa"/>
            <w:vAlign w:val="center"/>
          </w:tcPr>
          <w:p w:rsidR="00212608" w:rsidRPr="00381A2B" w:rsidRDefault="00212608" w:rsidP="00860DFE">
            <w:pPr>
              <w:pStyle w:val="ListParagraph"/>
              <w:spacing w:after="0" w:line="240" w:lineRule="auto"/>
              <w:ind w:left="0"/>
              <w:jc w:val="center"/>
              <w:rPr>
                <w:rFonts w:ascii="Times New Roman" w:hAnsi="Times New Roman"/>
                <w:sz w:val="24"/>
                <w:szCs w:val="24"/>
                <w:lang w:val="uk-UA"/>
              </w:rPr>
            </w:pPr>
          </w:p>
        </w:tc>
        <w:tc>
          <w:tcPr>
            <w:tcW w:w="3486" w:type="dxa"/>
            <w:vAlign w:val="center"/>
          </w:tcPr>
          <w:p w:rsidR="00212608" w:rsidRPr="00381A2B" w:rsidRDefault="00212608"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Лекції</w:t>
            </w:r>
          </w:p>
        </w:tc>
        <w:tc>
          <w:tcPr>
            <w:tcW w:w="3531" w:type="dxa"/>
            <w:vAlign w:val="center"/>
          </w:tcPr>
          <w:p w:rsidR="00212608" w:rsidRPr="00381A2B" w:rsidRDefault="00212608"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Практичні заняття</w:t>
            </w:r>
          </w:p>
        </w:tc>
        <w:tc>
          <w:tcPr>
            <w:tcW w:w="2895" w:type="dxa"/>
            <w:vAlign w:val="center"/>
          </w:tcPr>
          <w:p w:rsidR="00212608" w:rsidRPr="00381A2B" w:rsidRDefault="00212608"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Самостійна робота</w:t>
            </w:r>
          </w:p>
        </w:tc>
      </w:tr>
      <w:tr w:rsidR="00212608" w:rsidRPr="00381A2B" w:rsidTr="006C4786">
        <w:tc>
          <w:tcPr>
            <w:tcW w:w="3510" w:type="dxa"/>
            <w:vAlign w:val="center"/>
          </w:tcPr>
          <w:p w:rsidR="00212608" w:rsidRPr="00381A2B" w:rsidRDefault="00212608"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Кількість годин</w:t>
            </w:r>
          </w:p>
        </w:tc>
        <w:tc>
          <w:tcPr>
            <w:tcW w:w="3486" w:type="dxa"/>
            <w:vAlign w:val="center"/>
          </w:tcPr>
          <w:p w:rsidR="00212608" w:rsidRPr="00381A2B" w:rsidRDefault="00212608"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2</w:t>
            </w:r>
            <w:r>
              <w:rPr>
                <w:rFonts w:ascii="Times New Roman" w:hAnsi="Times New Roman"/>
                <w:sz w:val="24"/>
                <w:szCs w:val="24"/>
                <w:lang w:val="uk-UA"/>
              </w:rPr>
              <w:t>2</w:t>
            </w:r>
          </w:p>
        </w:tc>
        <w:tc>
          <w:tcPr>
            <w:tcW w:w="3531" w:type="dxa"/>
            <w:vAlign w:val="center"/>
          </w:tcPr>
          <w:p w:rsidR="00212608" w:rsidRPr="00381A2B" w:rsidRDefault="00212608"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20</w:t>
            </w:r>
          </w:p>
        </w:tc>
        <w:tc>
          <w:tcPr>
            <w:tcW w:w="2895" w:type="dxa"/>
            <w:vAlign w:val="center"/>
          </w:tcPr>
          <w:p w:rsidR="00212608" w:rsidRPr="00381A2B" w:rsidRDefault="00212608"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7</w:t>
            </w:r>
            <w:r>
              <w:rPr>
                <w:rFonts w:ascii="Times New Roman" w:hAnsi="Times New Roman"/>
                <w:sz w:val="24"/>
                <w:szCs w:val="24"/>
                <w:lang w:val="uk-UA"/>
              </w:rPr>
              <w:t>8</w:t>
            </w:r>
          </w:p>
        </w:tc>
      </w:tr>
    </w:tbl>
    <w:p w:rsidR="00212608" w:rsidRPr="00381A2B" w:rsidRDefault="00212608" w:rsidP="003721CF">
      <w:pPr>
        <w:pStyle w:val="ListParagraph"/>
        <w:rPr>
          <w:rFonts w:ascii="Times New Roman" w:hAnsi="Times New Roman"/>
          <w:sz w:val="24"/>
          <w:szCs w:val="24"/>
          <w:lang w:val="uk-UA"/>
        </w:rPr>
      </w:pPr>
    </w:p>
    <w:p w:rsidR="00212608" w:rsidRPr="00860DFE" w:rsidRDefault="00212608" w:rsidP="00F6019C">
      <w:pPr>
        <w:pStyle w:val="ListParagraph"/>
        <w:numPr>
          <w:ilvl w:val="0"/>
          <w:numId w:val="27"/>
        </w:numPr>
        <w:rPr>
          <w:rFonts w:ascii="Times New Roman" w:hAnsi="Times New Roman"/>
          <w:b/>
          <w:sz w:val="28"/>
          <w:szCs w:val="28"/>
          <w:lang w:val="uk-UA"/>
        </w:rPr>
      </w:pPr>
      <w:r w:rsidRPr="00860DFE">
        <w:rPr>
          <w:rFonts w:ascii="Times New Roman" w:hAnsi="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620"/>
        <w:gridCol w:w="2880"/>
        <w:gridCol w:w="3060"/>
        <w:gridCol w:w="3594"/>
      </w:tblGrid>
      <w:tr w:rsidR="00212608" w:rsidRPr="00381A2B" w:rsidTr="00824BEE">
        <w:tc>
          <w:tcPr>
            <w:tcW w:w="2268" w:type="dxa"/>
            <w:vAlign w:val="center"/>
          </w:tcPr>
          <w:p w:rsidR="00212608" w:rsidRPr="00381A2B" w:rsidRDefault="00212608" w:rsidP="00860DFE">
            <w:pPr>
              <w:pStyle w:val="ListParagraph"/>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Навчальний рік</w:t>
            </w:r>
          </w:p>
        </w:tc>
        <w:tc>
          <w:tcPr>
            <w:tcW w:w="1620" w:type="dxa"/>
            <w:vAlign w:val="center"/>
          </w:tcPr>
          <w:p w:rsidR="00212608" w:rsidRPr="00381A2B" w:rsidRDefault="00212608"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Семестр</w:t>
            </w:r>
          </w:p>
        </w:tc>
        <w:tc>
          <w:tcPr>
            <w:tcW w:w="2880" w:type="dxa"/>
            <w:vAlign w:val="center"/>
          </w:tcPr>
          <w:p w:rsidR="00212608" w:rsidRPr="00381A2B" w:rsidRDefault="00212608"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Спеціальність</w:t>
            </w:r>
          </w:p>
        </w:tc>
        <w:tc>
          <w:tcPr>
            <w:tcW w:w="3060" w:type="dxa"/>
            <w:vAlign w:val="center"/>
          </w:tcPr>
          <w:p w:rsidR="00212608" w:rsidRPr="00381A2B" w:rsidRDefault="00212608"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Курс (рік навчання)</w:t>
            </w:r>
          </w:p>
        </w:tc>
        <w:tc>
          <w:tcPr>
            <w:tcW w:w="3594" w:type="dxa"/>
            <w:vAlign w:val="center"/>
          </w:tcPr>
          <w:p w:rsidR="00212608" w:rsidRPr="00381A2B" w:rsidRDefault="00212608"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Обов’язкова/вибіркова компонента</w:t>
            </w:r>
          </w:p>
        </w:tc>
      </w:tr>
      <w:tr w:rsidR="00212608" w:rsidRPr="00381A2B" w:rsidTr="00824BEE">
        <w:tc>
          <w:tcPr>
            <w:tcW w:w="2268" w:type="dxa"/>
            <w:vAlign w:val="center"/>
          </w:tcPr>
          <w:p w:rsidR="00212608" w:rsidRPr="00381A2B" w:rsidRDefault="00212608"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2020–21</w:t>
            </w:r>
          </w:p>
        </w:tc>
        <w:tc>
          <w:tcPr>
            <w:tcW w:w="1620" w:type="dxa"/>
            <w:vAlign w:val="center"/>
          </w:tcPr>
          <w:p w:rsidR="00212608" w:rsidRPr="00381A2B" w:rsidRDefault="00212608"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1</w:t>
            </w:r>
          </w:p>
        </w:tc>
        <w:tc>
          <w:tcPr>
            <w:tcW w:w="2880" w:type="dxa"/>
            <w:vAlign w:val="center"/>
          </w:tcPr>
          <w:p w:rsidR="00212608" w:rsidRPr="00381A2B" w:rsidRDefault="00212608"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Екологія</w:t>
            </w:r>
          </w:p>
        </w:tc>
        <w:tc>
          <w:tcPr>
            <w:tcW w:w="3060" w:type="dxa"/>
            <w:vAlign w:val="center"/>
          </w:tcPr>
          <w:p w:rsidR="00212608" w:rsidRPr="00381A2B" w:rsidRDefault="00212608"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1</w:t>
            </w:r>
          </w:p>
        </w:tc>
        <w:tc>
          <w:tcPr>
            <w:tcW w:w="3594" w:type="dxa"/>
            <w:vAlign w:val="center"/>
          </w:tcPr>
          <w:p w:rsidR="00212608" w:rsidRPr="00381A2B" w:rsidRDefault="00212608"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 xml:space="preserve">Обов’язкова </w:t>
            </w:r>
          </w:p>
        </w:tc>
      </w:tr>
    </w:tbl>
    <w:p w:rsidR="00212608" w:rsidRDefault="00212608" w:rsidP="003721CF">
      <w:pPr>
        <w:pStyle w:val="ListParagraph"/>
        <w:rPr>
          <w:rFonts w:ascii="Times New Roman" w:hAnsi="Times New Roman"/>
          <w:sz w:val="24"/>
          <w:szCs w:val="24"/>
          <w:lang w:val="uk-UA"/>
        </w:rPr>
      </w:pPr>
    </w:p>
    <w:p w:rsidR="00212608" w:rsidRPr="00860DFE" w:rsidRDefault="00212608" w:rsidP="00F6019C">
      <w:pPr>
        <w:pStyle w:val="ListParagraph"/>
        <w:numPr>
          <w:ilvl w:val="0"/>
          <w:numId w:val="32"/>
        </w:numPr>
        <w:rPr>
          <w:rFonts w:ascii="Times New Roman" w:hAnsi="Times New Roman"/>
          <w:b/>
          <w:sz w:val="28"/>
          <w:szCs w:val="28"/>
          <w:lang w:val="uk-UA"/>
        </w:rPr>
      </w:pPr>
      <w:r w:rsidRPr="00860DFE">
        <w:rPr>
          <w:rFonts w:ascii="Times New Roman" w:hAnsi="Times New Roman"/>
          <w:b/>
          <w:sz w:val="28"/>
          <w:szCs w:val="28"/>
          <w:lang w:val="uk-UA"/>
        </w:rPr>
        <w:t>Технічне й програмне забезпечення/обладнання</w:t>
      </w:r>
    </w:p>
    <w:p w:rsidR="00212608" w:rsidRPr="00967DB7" w:rsidRDefault="00212608" w:rsidP="00967DB7">
      <w:pPr>
        <w:pStyle w:val="ListParagraph"/>
        <w:spacing w:line="240" w:lineRule="auto"/>
        <w:ind w:left="0" w:firstLine="540"/>
        <w:jc w:val="both"/>
        <w:rPr>
          <w:rFonts w:ascii="Times New Roman" w:hAnsi="Times New Roman"/>
          <w:sz w:val="24"/>
          <w:szCs w:val="24"/>
          <w:lang w:val="uk-UA"/>
        </w:rPr>
      </w:pPr>
      <w:r w:rsidRPr="00967DB7">
        <w:rPr>
          <w:rFonts w:ascii="Times New Roman" w:hAnsi="Times New Roman"/>
          <w:sz w:val="24"/>
          <w:szCs w:val="24"/>
          <w:lang w:val="uk-UA"/>
        </w:rPr>
        <w:t xml:space="preserve">Офіційні сайти Верховної ради України, Міністерства освіти і науки України, </w:t>
      </w:r>
      <w:r>
        <w:rPr>
          <w:rFonts w:ascii="Times New Roman" w:hAnsi="Times New Roman"/>
          <w:sz w:val="24"/>
          <w:szCs w:val="24"/>
          <w:lang w:val="uk-UA"/>
        </w:rPr>
        <w:t xml:space="preserve">Херсонського державного університету, </w:t>
      </w:r>
      <w:r w:rsidRPr="00967DB7">
        <w:rPr>
          <w:rFonts w:ascii="Times New Roman" w:hAnsi="Times New Roman"/>
          <w:sz w:val="24"/>
          <w:szCs w:val="24"/>
          <w:lang w:val="uk-UA"/>
        </w:rPr>
        <w:t>Міністерства захисту довкілля та природних ресурсів, Департаменту екології та природних ресурсів Херсонської обласної державної адміністрації, Державної екологічної інспекції у Херсонській області</w:t>
      </w:r>
    </w:p>
    <w:p w:rsidR="00212608" w:rsidRPr="00381A2B" w:rsidRDefault="00212608" w:rsidP="00C57BF6">
      <w:pPr>
        <w:pStyle w:val="ListParagraph"/>
        <w:ind w:left="0" w:firstLine="540"/>
        <w:rPr>
          <w:rFonts w:ascii="Times New Roman" w:hAnsi="Times New Roman"/>
          <w:b/>
          <w:sz w:val="24"/>
          <w:szCs w:val="24"/>
          <w:lang w:val="uk-UA"/>
        </w:rPr>
      </w:pPr>
    </w:p>
    <w:p w:rsidR="00212608" w:rsidRPr="00860DFE" w:rsidRDefault="00212608" w:rsidP="00F6019C">
      <w:pPr>
        <w:pStyle w:val="ListParagraph"/>
        <w:numPr>
          <w:ilvl w:val="0"/>
          <w:numId w:val="34"/>
        </w:numPr>
        <w:rPr>
          <w:rFonts w:ascii="Times New Roman" w:hAnsi="Times New Roman"/>
          <w:b/>
          <w:sz w:val="28"/>
          <w:szCs w:val="28"/>
          <w:lang w:val="uk-UA"/>
        </w:rPr>
      </w:pPr>
      <w:r w:rsidRPr="00860DFE">
        <w:rPr>
          <w:rFonts w:ascii="Times New Roman" w:hAnsi="Times New Roman"/>
          <w:b/>
          <w:sz w:val="28"/>
          <w:szCs w:val="28"/>
          <w:lang w:val="uk-UA"/>
        </w:rPr>
        <w:t>Політика курсу</w:t>
      </w:r>
    </w:p>
    <w:p w:rsidR="00212608" w:rsidRPr="00381A2B" w:rsidRDefault="00212608" w:rsidP="00BC76E3">
      <w:pPr>
        <w:pStyle w:val="ListParagraph"/>
        <w:spacing w:after="0" w:line="240" w:lineRule="auto"/>
        <w:ind w:left="0" w:firstLine="567"/>
        <w:jc w:val="both"/>
        <w:rPr>
          <w:rFonts w:ascii="Times New Roman" w:hAnsi="Times New Roman"/>
          <w:sz w:val="24"/>
          <w:szCs w:val="24"/>
        </w:rPr>
      </w:pPr>
      <w:r w:rsidRPr="00381A2B">
        <w:rPr>
          <w:rFonts w:ascii="Times New Roman" w:hAnsi="Times New Roman"/>
          <w:sz w:val="24"/>
          <w:szCs w:val="24"/>
          <w:lang w:val="uk-UA"/>
        </w:rPr>
        <w:t xml:space="preserve">Для успішного складання підсумкового контролю з дисципліни вимагається 100% відвідування очної або дистанційної форми занять. Пропуск понад 25% занять без поважної причини оцінюється як </w:t>
      </w:r>
      <w:r w:rsidRPr="00381A2B">
        <w:rPr>
          <w:rFonts w:ascii="Times New Roman" w:hAnsi="Times New Roman"/>
          <w:sz w:val="24"/>
          <w:szCs w:val="24"/>
          <w:lang w:val="en-US"/>
        </w:rPr>
        <w:t>FX</w:t>
      </w:r>
      <w:r w:rsidRPr="00381A2B">
        <w:rPr>
          <w:rFonts w:ascii="Times New Roman" w:hAnsi="Times New Roman"/>
          <w:sz w:val="24"/>
          <w:szCs w:val="24"/>
        </w:rPr>
        <w:t>.</w:t>
      </w:r>
    </w:p>
    <w:p w:rsidR="00212608" w:rsidRPr="00381A2B" w:rsidRDefault="00212608" w:rsidP="00BC76E3">
      <w:pPr>
        <w:pStyle w:val="ListParagraph"/>
        <w:spacing w:after="0" w:line="240" w:lineRule="auto"/>
        <w:ind w:left="0" w:firstLine="567"/>
        <w:jc w:val="both"/>
        <w:rPr>
          <w:rFonts w:ascii="Times New Roman" w:hAnsi="Times New Roman"/>
          <w:sz w:val="24"/>
          <w:szCs w:val="24"/>
          <w:lang w:val="uk-UA"/>
        </w:rPr>
      </w:pPr>
      <w:r w:rsidRPr="00381A2B">
        <w:rPr>
          <w:rFonts w:ascii="Times New Roman" w:hAnsi="Times New Roman"/>
          <w:sz w:val="24"/>
          <w:szCs w:val="24"/>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та, як наслідок, неправильного формування загального рейтингу студентів. Мінімальне покарання для студентів, яких спіймали на обмані чи плагіаті під час тесту, письмового опитування, підсумкового контролю тощо,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212608" w:rsidRDefault="00212608" w:rsidP="00F6019C">
      <w:pPr>
        <w:pStyle w:val="ListParagraph"/>
        <w:spacing w:after="0" w:line="240" w:lineRule="auto"/>
        <w:ind w:left="360"/>
        <w:rPr>
          <w:rFonts w:ascii="Times New Roman" w:hAnsi="Times New Roman"/>
          <w:b/>
          <w:bCs/>
          <w:sz w:val="28"/>
          <w:szCs w:val="28"/>
          <w:lang w:val="uk-UA"/>
        </w:rPr>
      </w:pPr>
    </w:p>
    <w:p w:rsidR="00212608" w:rsidRPr="00860DFE" w:rsidRDefault="00212608" w:rsidP="00F6019C">
      <w:pPr>
        <w:pStyle w:val="ListParagraph"/>
        <w:spacing w:after="0" w:line="240" w:lineRule="auto"/>
        <w:ind w:left="360"/>
        <w:rPr>
          <w:rFonts w:ascii="Times New Roman" w:hAnsi="Times New Roman"/>
          <w:b/>
          <w:bCs/>
          <w:sz w:val="28"/>
          <w:szCs w:val="28"/>
          <w:lang w:val="uk-UA"/>
        </w:rPr>
      </w:pPr>
      <w:r w:rsidRPr="00860DFE">
        <w:rPr>
          <w:rFonts w:ascii="Times New Roman" w:hAnsi="Times New Roman"/>
          <w:b/>
          <w:bCs/>
          <w:sz w:val="28"/>
          <w:szCs w:val="28"/>
          <w:lang w:val="uk-UA"/>
        </w:rPr>
        <w:t>8. Схема курсу</w:t>
      </w:r>
    </w:p>
    <w:tbl>
      <w:tblPr>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542"/>
        <w:gridCol w:w="2042"/>
        <w:gridCol w:w="1620"/>
        <w:gridCol w:w="1898"/>
      </w:tblGrid>
      <w:tr w:rsidR="00212608" w:rsidRPr="00D50D61" w:rsidTr="006A0AE7">
        <w:trPr>
          <w:jc w:val="center"/>
        </w:trPr>
        <w:tc>
          <w:tcPr>
            <w:tcW w:w="0" w:type="auto"/>
            <w:vAlign w:val="center"/>
          </w:tcPr>
          <w:p w:rsidR="00212608" w:rsidRPr="00BD1CE2" w:rsidRDefault="00212608"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w:t>
            </w:r>
          </w:p>
          <w:p w:rsidR="00212608" w:rsidRPr="00BD1CE2" w:rsidRDefault="00212608"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п</w:t>
            </w:r>
            <w:r w:rsidRPr="00BD1CE2">
              <w:rPr>
                <w:rFonts w:ascii="Times New Roman" w:hAnsi="Times New Roman"/>
                <w:b/>
                <w:bCs/>
                <w:sz w:val="24"/>
                <w:szCs w:val="24"/>
                <w:lang w:val="en-US"/>
              </w:rPr>
              <w:t>/</w:t>
            </w:r>
            <w:r w:rsidRPr="00BD1CE2">
              <w:rPr>
                <w:rFonts w:ascii="Times New Roman" w:hAnsi="Times New Roman"/>
                <w:b/>
                <w:bCs/>
                <w:sz w:val="24"/>
                <w:szCs w:val="24"/>
                <w:lang w:val="uk-UA"/>
              </w:rPr>
              <w:t>п</w:t>
            </w:r>
          </w:p>
        </w:tc>
        <w:tc>
          <w:tcPr>
            <w:tcW w:w="8542" w:type="dxa"/>
            <w:vAlign w:val="center"/>
          </w:tcPr>
          <w:p w:rsidR="00212608" w:rsidRPr="00BD1CE2" w:rsidRDefault="00212608"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Тема, план</w:t>
            </w:r>
          </w:p>
        </w:tc>
        <w:tc>
          <w:tcPr>
            <w:tcW w:w="2042" w:type="dxa"/>
            <w:vAlign w:val="center"/>
          </w:tcPr>
          <w:p w:rsidR="00212608" w:rsidRPr="00BD1CE2" w:rsidRDefault="00212608"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 xml:space="preserve">Кількість годин (аудиторних </w:t>
            </w:r>
            <w:r w:rsidRPr="00BD1CE2">
              <w:rPr>
                <w:rFonts w:ascii="Times New Roman" w:hAnsi="Times New Roman"/>
                <w:b/>
                <w:bCs/>
                <w:sz w:val="24"/>
                <w:szCs w:val="24"/>
                <w:lang w:val="en-US"/>
              </w:rPr>
              <w:t>/</w:t>
            </w:r>
            <w:r w:rsidRPr="00BD1CE2">
              <w:rPr>
                <w:rFonts w:ascii="Times New Roman" w:hAnsi="Times New Roman"/>
                <w:b/>
                <w:bCs/>
                <w:sz w:val="24"/>
                <w:szCs w:val="24"/>
                <w:lang w:val="uk-UA"/>
              </w:rPr>
              <w:t xml:space="preserve"> самостійних)</w:t>
            </w:r>
          </w:p>
        </w:tc>
        <w:tc>
          <w:tcPr>
            <w:tcW w:w="1620" w:type="dxa"/>
            <w:vAlign w:val="center"/>
          </w:tcPr>
          <w:p w:rsidR="00212608" w:rsidRPr="00BD1CE2" w:rsidRDefault="00212608"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Форма навчального заняття</w:t>
            </w:r>
          </w:p>
        </w:tc>
        <w:tc>
          <w:tcPr>
            <w:tcW w:w="1898" w:type="dxa"/>
            <w:vAlign w:val="center"/>
          </w:tcPr>
          <w:p w:rsidR="00212608" w:rsidRPr="00BD1CE2" w:rsidRDefault="00212608"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Максимальна кількість балів</w:t>
            </w:r>
          </w:p>
        </w:tc>
      </w:tr>
      <w:tr w:rsidR="00212608" w:rsidRPr="00D50D61"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p>
        </w:tc>
        <w:tc>
          <w:tcPr>
            <w:tcW w:w="8542" w:type="dxa"/>
            <w:vAlign w:val="center"/>
          </w:tcPr>
          <w:p w:rsidR="00212608" w:rsidRPr="0069710B" w:rsidRDefault="00212608" w:rsidP="00BD1CE2">
            <w:pPr>
              <w:pStyle w:val="20"/>
              <w:keepNext/>
              <w:keepLines/>
              <w:shd w:val="clear" w:color="auto" w:fill="auto"/>
              <w:spacing w:after="0" w:line="240" w:lineRule="auto"/>
              <w:ind w:firstLine="0"/>
              <w:rPr>
                <w:sz w:val="24"/>
                <w:szCs w:val="24"/>
                <w:lang w:val="uk-UA"/>
              </w:rPr>
            </w:pPr>
            <w:r w:rsidRPr="0069710B">
              <w:rPr>
                <w:sz w:val="24"/>
                <w:szCs w:val="24"/>
                <w:lang w:val="uk-UA"/>
              </w:rPr>
              <w:t>Система вищої екологічної освіти в Україні</w:t>
            </w:r>
          </w:p>
          <w:p w:rsidR="00212608" w:rsidRPr="0069710B" w:rsidRDefault="00212608" w:rsidP="00BD1CE2">
            <w:pPr>
              <w:widowControl/>
              <w:spacing w:line="240" w:lineRule="auto"/>
              <w:ind w:left="0" w:firstLine="0"/>
              <w:jc w:val="left"/>
              <w:rPr>
                <w:rFonts w:eastAsia="TimesNewRomanPSMT"/>
                <w:sz w:val="24"/>
                <w:szCs w:val="24"/>
                <w:lang w:val="uk-UA" w:eastAsia="en-US"/>
              </w:rPr>
            </w:pPr>
            <w:r w:rsidRPr="0069710B">
              <w:rPr>
                <w:rFonts w:eastAsia="TimesNewRomanPSMT"/>
                <w:sz w:val="24"/>
                <w:szCs w:val="24"/>
                <w:lang w:val="uk-UA" w:eastAsia="en-US"/>
              </w:rPr>
              <w:t>1. </w:t>
            </w:r>
            <w:r w:rsidRPr="0069710B">
              <w:rPr>
                <w:sz w:val="24"/>
                <w:szCs w:val="24"/>
                <w:lang w:val="uk-UA" w:eastAsia="en-US"/>
              </w:rPr>
              <w:t xml:space="preserve">Закон України </w:t>
            </w:r>
            <w:r w:rsidRPr="0069710B">
              <w:rPr>
                <w:sz w:val="24"/>
                <w:szCs w:val="24"/>
                <w:lang w:eastAsia="en-US"/>
              </w:rPr>
              <w:t>”</w:t>
            </w:r>
            <w:r w:rsidRPr="0069710B">
              <w:rPr>
                <w:sz w:val="24"/>
                <w:szCs w:val="24"/>
                <w:lang w:val="uk-UA" w:eastAsia="en-US"/>
              </w:rPr>
              <w:t>Про вищу освіту</w:t>
            </w:r>
            <w:r w:rsidRPr="0069710B">
              <w:rPr>
                <w:sz w:val="24"/>
                <w:szCs w:val="24"/>
                <w:lang w:eastAsia="en-US"/>
              </w:rPr>
              <w:t>“</w:t>
            </w:r>
            <w:r w:rsidRPr="0069710B">
              <w:rPr>
                <w:rFonts w:eastAsia="TimesNewRomanPSMT"/>
                <w:sz w:val="24"/>
                <w:szCs w:val="24"/>
                <w:lang w:val="uk-UA" w:eastAsia="en-US"/>
              </w:rPr>
              <w:t xml:space="preserve">. </w:t>
            </w:r>
          </w:p>
          <w:p w:rsidR="00212608" w:rsidRPr="0069710B" w:rsidRDefault="00212608" w:rsidP="00BD1CE2">
            <w:pPr>
              <w:widowControl/>
              <w:spacing w:line="240" w:lineRule="auto"/>
              <w:ind w:left="0" w:firstLine="0"/>
              <w:jc w:val="left"/>
              <w:rPr>
                <w:rFonts w:eastAsia="TimesNewRomanPSMT"/>
                <w:sz w:val="24"/>
                <w:szCs w:val="24"/>
                <w:lang w:val="uk-UA" w:eastAsia="en-US"/>
              </w:rPr>
            </w:pPr>
            <w:r w:rsidRPr="0069710B">
              <w:rPr>
                <w:rFonts w:eastAsia="TimesNewRomanPSMT"/>
                <w:sz w:val="24"/>
                <w:szCs w:val="24"/>
                <w:lang w:val="uk-UA" w:eastAsia="en-US"/>
              </w:rPr>
              <w:t>2. </w:t>
            </w:r>
            <w:r w:rsidRPr="0069710B">
              <w:rPr>
                <w:sz w:val="24"/>
                <w:szCs w:val="24"/>
                <w:lang w:val="uk-UA" w:eastAsia="en-US"/>
              </w:rPr>
              <w:t>Міністерство освіти і науки України. Стандарти вищої освіти</w:t>
            </w:r>
            <w:r w:rsidRPr="0069710B">
              <w:rPr>
                <w:rFonts w:eastAsia="TimesNewRomanPSMT"/>
                <w:sz w:val="24"/>
                <w:szCs w:val="24"/>
                <w:lang w:val="uk-UA" w:eastAsia="en-US"/>
              </w:rPr>
              <w:t>.</w:t>
            </w:r>
          </w:p>
          <w:p w:rsidR="00212608" w:rsidRPr="00BD1CE2" w:rsidRDefault="00212608" w:rsidP="00BD1CE2">
            <w:pPr>
              <w:pStyle w:val="ListParagraph"/>
              <w:spacing w:after="0" w:line="240" w:lineRule="auto"/>
              <w:ind w:left="0"/>
              <w:rPr>
                <w:rFonts w:ascii="Times New Roman" w:hAnsi="Times New Roman"/>
                <w:bCs/>
                <w:sz w:val="24"/>
                <w:szCs w:val="24"/>
                <w:lang w:val="uk-UA"/>
              </w:rPr>
            </w:pPr>
            <w:r w:rsidRPr="0069710B">
              <w:rPr>
                <w:rFonts w:ascii="Times New Roman" w:eastAsia="TimesNewRomanPSMT" w:hAnsi="Times New Roman"/>
                <w:sz w:val="24"/>
                <w:szCs w:val="24"/>
                <w:lang w:val="uk-UA"/>
              </w:rPr>
              <w:t>3. </w:t>
            </w:r>
            <w:r w:rsidRPr="0069710B">
              <w:rPr>
                <w:rFonts w:ascii="Times New Roman" w:hAnsi="Times New Roman"/>
                <w:sz w:val="24"/>
                <w:szCs w:val="24"/>
                <w:lang w:val="uk-UA"/>
              </w:rPr>
              <w:t xml:space="preserve">Стандарт вищої освіти спеціальності 101 </w:t>
            </w:r>
            <w:r w:rsidRPr="0069710B">
              <w:rPr>
                <w:rFonts w:ascii="Times New Roman" w:hAnsi="Times New Roman"/>
                <w:sz w:val="24"/>
                <w:szCs w:val="24"/>
              </w:rPr>
              <w:t>”</w:t>
            </w:r>
            <w:r w:rsidRPr="0069710B">
              <w:rPr>
                <w:rFonts w:ascii="Times New Roman" w:hAnsi="Times New Roman"/>
                <w:sz w:val="24"/>
                <w:szCs w:val="24"/>
                <w:lang w:val="uk-UA"/>
              </w:rPr>
              <w:t>Екологія</w:t>
            </w:r>
            <w:r w:rsidRPr="0069710B">
              <w:rPr>
                <w:rFonts w:ascii="Times New Roman" w:hAnsi="Times New Roman"/>
                <w:sz w:val="24"/>
                <w:szCs w:val="24"/>
              </w:rPr>
              <w:t>“</w:t>
            </w:r>
            <w:r w:rsidRPr="0069710B">
              <w:rPr>
                <w:rFonts w:ascii="Times New Roman" w:eastAsia="TimesNewRomanPSMT" w:hAnsi="Times New Roman"/>
                <w:sz w:val="24"/>
                <w:szCs w:val="24"/>
                <w:lang w:val="uk-UA"/>
              </w:rPr>
              <w:t>.</w:t>
            </w:r>
          </w:p>
        </w:tc>
        <w:tc>
          <w:tcPr>
            <w:tcW w:w="2042" w:type="dxa"/>
            <w:vAlign w:val="center"/>
          </w:tcPr>
          <w:p w:rsidR="00212608" w:rsidRPr="00C015B6" w:rsidRDefault="00212608"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 xml:space="preserve">2 / </w:t>
            </w:r>
            <w:r>
              <w:rPr>
                <w:rFonts w:ascii="Times New Roman" w:hAnsi="Times New Roman"/>
                <w:bCs/>
                <w:sz w:val="24"/>
                <w:szCs w:val="24"/>
                <w:lang w:val="en-US"/>
              </w:rPr>
              <w:t>5</w:t>
            </w:r>
          </w:p>
        </w:tc>
        <w:tc>
          <w:tcPr>
            <w:tcW w:w="1620" w:type="dxa"/>
            <w:vAlign w:val="center"/>
          </w:tcPr>
          <w:p w:rsidR="00212608" w:rsidRPr="00BD1CE2" w:rsidRDefault="00212608" w:rsidP="00BD1CE2">
            <w:pPr>
              <w:widowControl/>
              <w:spacing w:after="160" w:line="259"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212608" w:rsidRPr="0069710B" w:rsidRDefault="00212608" w:rsidP="00BD1CE2">
            <w:pPr>
              <w:widowControl/>
              <w:spacing w:after="160" w:line="259" w:lineRule="auto"/>
              <w:ind w:left="0" w:firstLine="0"/>
              <w:jc w:val="center"/>
              <w:rPr>
                <w:sz w:val="24"/>
                <w:szCs w:val="24"/>
                <w:lang w:val="uk-UA" w:eastAsia="en-US"/>
              </w:rPr>
            </w:pPr>
            <w:r>
              <w:rPr>
                <w:sz w:val="24"/>
                <w:szCs w:val="24"/>
                <w:lang w:val="uk-UA" w:eastAsia="en-US"/>
              </w:rPr>
              <w:t>2</w:t>
            </w:r>
          </w:p>
        </w:tc>
      </w:tr>
      <w:tr w:rsidR="00212608" w:rsidRPr="00D50D61"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2</w:t>
            </w:r>
          </w:p>
        </w:tc>
        <w:tc>
          <w:tcPr>
            <w:tcW w:w="8542" w:type="dxa"/>
            <w:vAlign w:val="center"/>
          </w:tcPr>
          <w:p w:rsidR="00212608" w:rsidRPr="0069710B" w:rsidRDefault="00212608" w:rsidP="0069710B">
            <w:pPr>
              <w:widowControl/>
              <w:spacing w:line="240" w:lineRule="auto"/>
              <w:ind w:left="0" w:firstLine="0"/>
              <w:rPr>
                <w:b/>
                <w:sz w:val="24"/>
                <w:szCs w:val="24"/>
                <w:lang w:val="uk-UA" w:eastAsia="en-US"/>
              </w:rPr>
            </w:pPr>
            <w:r w:rsidRPr="0069710B">
              <w:rPr>
                <w:b/>
                <w:sz w:val="24"/>
                <w:szCs w:val="24"/>
                <w:lang w:val="uk-UA" w:eastAsia="en-US"/>
              </w:rPr>
              <w:t>Система вищої екологічної освіти в Україні</w:t>
            </w:r>
          </w:p>
          <w:p w:rsidR="00212608" w:rsidRPr="0069710B" w:rsidRDefault="00212608" w:rsidP="0069710B">
            <w:pPr>
              <w:widowControl/>
              <w:spacing w:line="240" w:lineRule="auto"/>
              <w:ind w:left="0" w:firstLine="0"/>
              <w:rPr>
                <w:sz w:val="24"/>
                <w:szCs w:val="24"/>
                <w:lang w:val="uk-UA" w:eastAsia="en-US"/>
              </w:rPr>
            </w:pPr>
            <w:r w:rsidRPr="0069710B">
              <w:rPr>
                <w:sz w:val="24"/>
                <w:szCs w:val="24"/>
                <w:lang w:val="uk-UA" w:eastAsia="en-US"/>
              </w:rPr>
              <w:t xml:space="preserve">1. Закон України </w:t>
            </w:r>
            <w:r w:rsidRPr="0069710B">
              <w:rPr>
                <w:sz w:val="24"/>
                <w:szCs w:val="24"/>
                <w:lang w:eastAsia="en-US"/>
              </w:rPr>
              <w:t>”</w:t>
            </w:r>
            <w:r w:rsidRPr="0069710B">
              <w:rPr>
                <w:sz w:val="24"/>
                <w:szCs w:val="24"/>
                <w:lang w:val="uk-UA" w:eastAsia="en-US"/>
              </w:rPr>
              <w:t>Про вищу освіту</w:t>
            </w:r>
            <w:r w:rsidRPr="0069710B">
              <w:rPr>
                <w:sz w:val="24"/>
                <w:szCs w:val="24"/>
                <w:lang w:eastAsia="en-US"/>
              </w:rPr>
              <w:t>“</w:t>
            </w:r>
            <w:r w:rsidRPr="0069710B">
              <w:rPr>
                <w:sz w:val="24"/>
                <w:szCs w:val="24"/>
                <w:lang w:val="uk-UA" w:eastAsia="en-US"/>
              </w:rPr>
              <w:t xml:space="preserve"> (Офіційний сайт Верховної Ради України).</w:t>
            </w:r>
          </w:p>
          <w:p w:rsidR="00212608" w:rsidRPr="0069710B" w:rsidRDefault="00212608" w:rsidP="0069710B">
            <w:pPr>
              <w:widowControl/>
              <w:spacing w:line="240" w:lineRule="auto"/>
              <w:ind w:left="0" w:firstLine="0"/>
              <w:rPr>
                <w:sz w:val="24"/>
                <w:szCs w:val="24"/>
                <w:lang w:val="uk-UA" w:eastAsia="en-US"/>
              </w:rPr>
            </w:pPr>
            <w:r w:rsidRPr="0069710B">
              <w:rPr>
                <w:sz w:val="24"/>
                <w:szCs w:val="24"/>
                <w:lang w:val="uk-UA" w:eastAsia="en-US"/>
              </w:rPr>
              <w:t>2</w:t>
            </w:r>
            <w:r>
              <w:rPr>
                <w:sz w:val="24"/>
                <w:szCs w:val="24"/>
                <w:lang w:val="uk-UA" w:eastAsia="en-US"/>
              </w:rPr>
              <w:t>.</w:t>
            </w:r>
            <w:r w:rsidRPr="0069710B">
              <w:rPr>
                <w:sz w:val="24"/>
                <w:szCs w:val="24"/>
                <w:lang w:val="uk-UA" w:eastAsia="en-US"/>
              </w:rPr>
              <w:t> Міністерство освіти і науки України Стандарти вищої освіти.</w:t>
            </w:r>
            <w:r>
              <w:rPr>
                <w:sz w:val="24"/>
                <w:szCs w:val="24"/>
                <w:lang w:val="uk-UA" w:eastAsia="en-US"/>
              </w:rPr>
              <w:t xml:space="preserve"> (Офіційний сайт Міністерства</w:t>
            </w:r>
            <w:r w:rsidRPr="0069710B">
              <w:rPr>
                <w:sz w:val="24"/>
                <w:szCs w:val="24"/>
                <w:lang w:val="uk-UA" w:eastAsia="en-US"/>
              </w:rPr>
              <w:t xml:space="preserve"> освіти і науки України).</w:t>
            </w:r>
          </w:p>
          <w:p w:rsidR="00212608" w:rsidRPr="00BD1CE2" w:rsidRDefault="00212608" w:rsidP="0069710B">
            <w:pPr>
              <w:pStyle w:val="ListParagraph"/>
              <w:spacing w:after="0" w:line="240" w:lineRule="auto"/>
              <w:ind w:left="0"/>
              <w:rPr>
                <w:rFonts w:ascii="Times New Roman" w:hAnsi="Times New Roman"/>
                <w:bCs/>
                <w:sz w:val="24"/>
                <w:szCs w:val="24"/>
                <w:lang w:val="uk-UA"/>
              </w:rPr>
            </w:pPr>
            <w:r w:rsidRPr="0069710B">
              <w:rPr>
                <w:rFonts w:ascii="Times New Roman" w:hAnsi="Times New Roman"/>
                <w:sz w:val="24"/>
                <w:szCs w:val="24"/>
                <w:lang w:val="uk-UA"/>
              </w:rPr>
              <w:t>3</w:t>
            </w:r>
            <w:r>
              <w:rPr>
                <w:rFonts w:ascii="Times New Roman" w:hAnsi="Times New Roman"/>
                <w:sz w:val="24"/>
                <w:szCs w:val="24"/>
                <w:lang w:val="uk-UA"/>
              </w:rPr>
              <w:t>.</w:t>
            </w:r>
            <w:r w:rsidRPr="0069710B">
              <w:rPr>
                <w:rFonts w:ascii="Times New Roman" w:hAnsi="Times New Roman"/>
                <w:sz w:val="24"/>
                <w:szCs w:val="24"/>
                <w:lang w:val="uk-UA"/>
              </w:rPr>
              <w:t xml:space="preserve"> Стандарт вищої освіти спеціальності 101 </w:t>
            </w:r>
            <w:r w:rsidRPr="0069710B">
              <w:rPr>
                <w:rFonts w:ascii="Times New Roman" w:hAnsi="Times New Roman"/>
                <w:sz w:val="24"/>
                <w:szCs w:val="24"/>
              </w:rPr>
              <w:t>”</w:t>
            </w:r>
            <w:r w:rsidRPr="0069710B">
              <w:rPr>
                <w:rFonts w:ascii="Times New Roman" w:hAnsi="Times New Roman"/>
                <w:sz w:val="24"/>
                <w:szCs w:val="24"/>
                <w:lang w:val="uk-UA"/>
              </w:rPr>
              <w:t>Екологія</w:t>
            </w:r>
            <w:r w:rsidRPr="0069710B">
              <w:rPr>
                <w:rFonts w:ascii="Times New Roman" w:hAnsi="Times New Roman"/>
                <w:sz w:val="24"/>
                <w:szCs w:val="24"/>
              </w:rPr>
              <w:t>“</w:t>
            </w:r>
            <w:r w:rsidRPr="0069710B">
              <w:rPr>
                <w:rFonts w:ascii="Times New Roman" w:hAnsi="Times New Roman"/>
                <w:sz w:val="24"/>
                <w:szCs w:val="24"/>
                <w:lang w:val="uk-UA"/>
              </w:rPr>
              <w:t>. (Офіційний сайт Міністерств</w:t>
            </w:r>
            <w:r>
              <w:rPr>
                <w:rFonts w:ascii="Times New Roman" w:hAnsi="Times New Roman"/>
                <w:sz w:val="24"/>
                <w:szCs w:val="24"/>
                <w:lang w:val="uk-UA"/>
              </w:rPr>
              <w:t>а</w:t>
            </w:r>
            <w:r w:rsidRPr="0069710B">
              <w:rPr>
                <w:rFonts w:ascii="Times New Roman" w:hAnsi="Times New Roman"/>
                <w:sz w:val="24"/>
                <w:szCs w:val="24"/>
                <w:lang w:val="uk-UA"/>
              </w:rPr>
              <w:t xml:space="preserve"> освіти і науки України: науково-методична рада МОН).</w:t>
            </w:r>
          </w:p>
        </w:tc>
        <w:tc>
          <w:tcPr>
            <w:tcW w:w="2042" w:type="dxa"/>
            <w:vAlign w:val="center"/>
          </w:tcPr>
          <w:p w:rsidR="00212608" w:rsidRPr="00E45BBB"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Pr>
                <w:rFonts w:ascii="Times New Roman" w:hAnsi="Times New Roman"/>
                <w:bCs/>
                <w:sz w:val="24"/>
                <w:szCs w:val="24"/>
                <w:lang w:val="en-US"/>
              </w:rPr>
              <w:t xml:space="preserve"> </w:t>
            </w:r>
            <w:r>
              <w:rPr>
                <w:rFonts w:ascii="Times New Roman" w:hAnsi="Times New Roman"/>
                <w:bCs/>
                <w:sz w:val="24"/>
                <w:szCs w:val="24"/>
                <w:lang w:val="uk-UA"/>
              </w:rPr>
              <w:t>4</w:t>
            </w:r>
          </w:p>
        </w:tc>
        <w:tc>
          <w:tcPr>
            <w:tcW w:w="1620" w:type="dxa"/>
            <w:vAlign w:val="center"/>
          </w:tcPr>
          <w:p w:rsidR="00212608" w:rsidRPr="00BD1CE2" w:rsidRDefault="00212608" w:rsidP="00BD1CE2">
            <w:pPr>
              <w:widowControl/>
              <w:spacing w:after="160" w:line="259" w:lineRule="auto"/>
              <w:ind w:left="0" w:firstLine="0"/>
              <w:jc w:val="center"/>
              <w:rPr>
                <w:sz w:val="24"/>
                <w:szCs w:val="24"/>
                <w:lang w:val="uk-UA" w:eastAsia="en-US"/>
              </w:rPr>
            </w:pPr>
            <w:r>
              <w:rPr>
                <w:sz w:val="24"/>
                <w:szCs w:val="24"/>
                <w:lang w:val="uk-UA" w:eastAsia="en-US"/>
              </w:rPr>
              <w:t>практич</w:t>
            </w:r>
            <w:r w:rsidRPr="00BD1CE2">
              <w:rPr>
                <w:sz w:val="24"/>
                <w:szCs w:val="24"/>
                <w:lang w:val="uk-UA" w:eastAsia="en-US"/>
              </w:rPr>
              <w:t>не</w:t>
            </w:r>
          </w:p>
        </w:tc>
        <w:tc>
          <w:tcPr>
            <w:tcW w:w="1898" w:type="dxa"/>
            <w:vAlign w:val="center"/>
          </w:tcPr>
          <w:p w:rsidR="00212608" w:rsidRPr="0069710B" w:rsidRDefault="00212608" w:rsidP="00BD1CE2">
            <w:pPr>
              <w:widowControl/>
              <w:spacing w:after="160" w:line="259" w:lineRule="auto"/>
              <w:ind w:left="0" w:firstLine="0"/>
              <w:jc w:val="center"/>
              <w:rPr>
                <w:sz w:val="24"/>
                <w:szCs w:val="24"/>
                <w:lang w:val="uk-UA" w:eastAsia="en-US"/>
              </w:rPr>
            </w:pPr>
            <w:r>
              <w:rPr>
                <w:sz w:val="24"/>
                <w:szCs w:val="24"/>
                <w:lang w:val="uk-UA" w:eastAsia="en-US"/>
              </w:rPr>
              <w:t>3</w:t>
            </w:r>
          </w:p>
        </w:tc>
      </w:tr>
      <w:tr w:rsidR="00212608" w:rsidRPr="0069710B"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3</w:t>
            </w:r>
          </w:p>
        </w:tc>
        <w:tc>
          <w:tcPr>
            <w:tcW w:w="8542" w:type="dxa"/>
            <w:vAlign w:val="center"/>
          </w:tcPr>
          <w:p w:rsidR="00212608" w:rsidRPr="0069710B" w:rsidRDefault="00212608" w:rsidP="0069710B">
            <w:pPr>
              <w:widowControl/>
              <w:spacing w:line="240" w:lineRule="auto"/>
              <w:ind w:left="0" w:firstLine="0"/>
              <w:jc w:val="left"/>
              <w:rPr>
                <w:b/>
                <w:sz w:val="24"/>
                <w:szCs w:val="24"/>
                <w:lang w:val="uk-UA" w:eastAsia="en-US"/>
              </w:rPr>
            </w:pPr>
            <w:r w:rsidRPr="0069710B">
              <w:rPr>
                <w:b/>
                <w:sz w:val="24"/>
                <w:szCs w:val="24"/>
                <w:lang w:val="uk-UA" w:eastAsia="en-US"/>
              </w:rPr>
              <w:t>Система підготовки фахівців екологічного напрямку в Україні</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1</w:t>
            </w:r>
            <w:r>
              <w:rPr>
                <w:sz w:val="24"/>
                <w:szCs w:val="24"/>
                <w:lang w:val="uk-UA" w:eastAsia="en-US"/>
              </w:rPr>
              <w:t>. </w:t>
            </w:r>
            <w:r w:rsidRPr="0069710B">
              <w:rPr>
                <w:sz w:val="24"/>
                <w:szCs w:val="24"/>
                <w:lang w:val="uk-UA" w:eastAsia="en-US"/>
              </w:rPr>
              <w:t>Херсонський державний університет. Факультет біології, географії та екології.</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2.</w:t>
            </w:r>
            <w:r>
              <w:rPr>
                <w:sz w:val="24"/>
                <w:szCs w:val="24"/>
                <w:lang w:val="uk-UA" w:eastAsia="en-US"/>
              </w:rPr>
              <w:t> </w:t>
            </w:r>
            <w:r w:rsidRPr="0069710B">
              <w:rPr>
                <w:sz w:val="24"/>
                <w:szCs w:val="24"/>
                <w:lang w:val="uk-UA" w:eastAsia="en-US"/>
              </w:rPr>
              <w:t>Організація освітнього процесу.</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3</w:t>
            </w:r>
            <w:r>
              <w:rPr>
                <w:sz w:val="24"/>
                <w:szCs w:val="24"/>
                <w:lang w:val="uk-UA" w:eastAsia="en-US"/>
              </w:rPr>
              <w:t>.</w:t>
            </w:r>
            <w:r w:rsidRPr="0069710B">
              <w:rPr>
                <w:sz w:val="24"/>
                <w:szCs w:val="24"/>
                <w:lang w:val="uk-UA" w:eastAsia="en-US"/>
              </w:rPr>
              <w:t xml:space="preserve"> Кафедра географії та екології.</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4</w:t>
            </w:r>
            <w:r>
              <w:rPr>
                <w:sz w:val="24"/>
                <w:szCs w:val="24"/>
                <w:lang w:val="uk-UA" w:eastAsia="en-US"/>
              </w:rPr>
              <w:t>.</w:t>
            </w:r>
            <w:r w:rsidRPr="0069710B">
              <w:rPr>
                <w:sz w:val="24"/>
                <w:szCs w:val="24"/>
                <w:lang w:val="uk-UA" w:eastAsia="en-US"/>
              </w:rPr>
              <w:t xml:space="preserve"> ОПП 101 ”Екологія“.</w:t>
            </w:r>
          </w:p>
          <w:p w:rsidR="00212608" w:rsidRPr="00BD1CE2" w:rsidRDefault="00212608" w:rsidP="0069710B">
            <w:pPr>
              <w:widowControl/>
              <w:spacing w:line="240" w:lineRule="auto"/>
              <w:ind w:left="0" w:firstLine="0"/>
              <w:jc w:val="left"/>
              <w:rPr>
                <w:sz w:val="24"/>
                <w:szCs w:val="24"/>
                <w:lang w:val="uk-UA" w:eastAsia="en-US"/>
              </w:rPr>
            </w:pPr>
            <w:r w:rsidRPr="0069710B">
              <w:rPr>
                <w:sz w:val="24"/>
                <w:szCs w:val="24"/>
                <w:lang w:val="uk-UA" w:eastAsia="en-US"/>
              </w:rPr>
              <w:t>5</w:t>
            </w:r>
            <w:r>
              <w:rPr>
                <w:sz w:val="24"/>
                <w:szCs w:val="24"/>
                <w:lang w:val="uk-UA" w:eastAsia="en-US"/>
              </w:rPr>
              <w:t>.</w:t>
            </w:r>
            <w:r w:rsidRPr="0069710B">
              <w:rPr>
                <w:sz w:val="24"/>
                <w:szCs w:val="24"/>
                <w:lang w:val="uk-UA" w:eastAsia="en-US"/>
              </w:rPr>
              <w:t xml:space="preserve"> Внутрішня система забезпечення якості освіти.</w:t>
            </w:r>
          </w:p>
        </w:tc>
        <w:tc>
          <w:tcPr>
            <w:tcW w:w="2042" w:type="dxa"/>
            <w:vAlign w:val="center"/>
          </w:tcPr>
          <w:p w:rsidR="00212608" w:rsidRPr="0069710B" w:rsidRDefault="00212608" w:rsidP="00BD1CE2">
            <w:pPr>
              <w:widowControl/>
              <w:spacing w:line="240" w:lineRule="auto"/>
              <w:ind w:left="0" w:firstLine="0"/>
              <w:jc w:val="center"/>
              <w:rPr>
                <w:sz w:val="24"/>
                <w:szCs w:val="24"/>
                <w:lang w:val="uk-UA" w:eastAsia="en-US"/>
              </w:rPr>
            </w:pPr>
            <w:r>
              <w:rPr>
                <w:bCs/>
                <w:sz w:val="24"/>
                <w:szCs w:val="24"/>
                <w:lang w:val="uk-UA" w:eastAsia="en-US"/>
              </w:rPr>
              <w:t>2 /</w:t>
            </w:r>
            <w:r w:rsidRPr="0069710B">
              <w:rPr>
                <w:bCs/>
                <w:sz w:val="24"/>
                <w:szCs w:val="24"/>
                <w:lang w:val="uk-UA" w:eastAsia="en-US"/>
              </w:rPr>
              <w:t xml:space="preserve"> 5</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212608" w:rsidRPr="0069710B" w:rsidRDefault="00212608" w:rsidP="00BD1CE2">
            <w:pPr>
              <w:widowControl/>
              <w:spacing w:line="240" w:lineRule="auto"/>
              <w:ind w:left="0" w:firstLine="0"/>
              <w:jc w:val="center"/>
              <w:rPr>
                <w:sz w:val="24"/>
                <w:szCs w:val="24"/>
                <w:lang w:val="uk-UA" w:eastAsia="en-US"/>
              </w:rPr>
            </w:pPr>
            <w:r>
              <w:rPr>
                <w:sz w:val="24"/>
                <w:szCs w:val="24"/>
                <w:lang w:val="uk-UA" w:eastAsia="en-US"/>
              </w:rPr>
              <w:t>2</w:t>
            </w:r>
          </w:p>
        </w:tc>
      </w:tr>
      <w:tr w:rsidR="00212608" w:rsidRPr="0069710B"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4</w:t>
            </w:r>
          </w:p>
        </w:tc>
        <w:tc>
          <w:tcPr>
            <w:tcW w:w="8542" w:type="dxa"/>
            <w:vAlign w:val="center"/>
          </w:tcPr>
          <w:p w:rsidR="00212608" w:rsidRPr="0069710B" w:rsidRDefault="00212608" w:rsidP="0069710B">
            <w:pPr>
              <w:widowControl/>
              <w:spacing w:line="240" w:lineRule="auto"/>
              <w:ind w:left="0" w:firstLine="0"/>
              <w:jc w:val="left"/>
              <w:rPr>
                <w:b/>
                <w:sz w:val="24"/>
                <w:szCs w:val="24"/>
                <w:lang w:val="uk-UA" w:eastAsia="en-US"/>
              </w:rPr>
            </w:pPr>
            <w:r w:rsidRPr="0069710B">
              <w:rPr>
                <w:b/>
                <w:sz w:val="24"/>
                <w:szCs w:val="24"/>
                <w:lang w:val="uk-UA" w:eastAsia="en-US"/>
              </w:rPr>
              <w:t xml:space="preserve">Освітньо-професійна програма </w:t>
            </w:r>
            <w:r>
              <w:rPr>
                <w:b/>
                <w:sz w:val="24"/>
                <w:szCs w:val="24"/>
                <w:lang w:val="uk-UA" w:eastAsia="en-US"/>
              </w:rPr>
              <w:t xml:space="preserve">спеціальності </w:t>
            </w:r>
            <w:r w:rsidRPr="0069710B">
              <w:rPr>
                <w:b/>
                <w:sz w:val="24"/>
                <w:szCs w:val="24"/>
                <w:lang w:val="uk-UA" w:eastAsia="en-US"/>
              </w:rPr>
              <w:t xml:space="preserve">101 </w:t>
            </w:r>
            <w:r w:rsidRPr="0069710B">
              <w:rPr>
                <w:b/>
                <w:sz w:val="24"/>
                <w:szCs w:val="24"/>
                <w:lang w:eastAsia="en-US"/>
              </w:rPr>
              <w:t>”</w:t>
            </w:r>
            <w:r w:rsidRPr="0069710B">
              <w:rPr>
                <w:b/>
                <w:sz w:val="24"/>
                <w:szCs w:val="24"/>
                <w:lang w:val="uk-UA" w:eastAsia="en-US"/>
              </w:rPr>
              <w:t>Екологія</w:t>
            </w:r>
            <w:r w:rsidRPr="0069710B">
              <w:rPr>
                <w:b/>
                <w:sz w:val="24"/>
                <w:szCs w:val="24"/>
                <w:lang w:eastAsia="en-US"/>
              </w:rPr>
              <w:t>“</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1</w:t>
            </w:r>
            <w:r>
              <w:rPr>
                <w:sz w:val="24"/>
                <w:szCs w:val="24"/>
                <w:lang w:val="uk-UA" w:eastAsia="en-US"/>
              </w:rPr>
              <w:t>.</w:t>
            </w:r>
            <w:r w:rsidRPr="0069710B">
              <w:rPr>
                <w:sz w:val="24"/>
                <w:szCs w:val="24"/>
                <w:lang w:val="uk-UA" w:eastAsia="en-US"/>
              </w:rPr>
              <w:t> Структура. Загальна характеристика.</w:t>
            </w:r>
          </w:p>
          <w:p w:rsidR="00212608" w:rsidRPr="00BD1CE2" w:rsidRDefault="00212608" w:rsidP="0069710B">
            <w:pPr>
              <w:widowControl/>
              <w:spacing w:line="240" w:lineRule="auto"/>
              <w:ind w:left="0" w:firstLine="0"/>
              <w:jc w:val="left"/>
              <w:rPr>
                <w:sz w:val="24"/>
                <w:szCs w:val="24"/>
                <w:lang w:val="uk-UA" w:eastAsia="en-US"/>
              </w:rPr>
            </w:pPr>
            <w:r w:rsidRPr="0069710B">
              <w:rPr>
                <w:sz w:val="24"/>
                <w:szCs w:val="24"/>
                <w:lang w:val="uk-UA" w:eastAsia="en-US"/>
              </w:rPr>
              <w:t>2. Компетентності випускника. Програмні результати навчання. Атестація здобувачів.</w:t>
            </w:r>
          </w:p>
        </w:tc>
        <w:tc>
          <w:tcPr>
            <w:tcW w:w="2042" w:type="dxa"/>
            <w:vAlign w:val="center"/>
          </w:tcPr>
          <w:p w:rsidR="00212608" w:rsidRPr="0069710B" w:rsidRDefault="00212608" w:rsidP="0012528A">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69710B">
              <w:rPr>
                <w:rFonts w:ascii="Times New Roman" w:hAnsi="Times New Roman"/>
                <w:bCs/>
                <w:sz w:val="24"/>
                <w:szCs w:val="24"/>
                <w:lang w:val="uk-UA"/>
              </w:rPr>
              <w:t xml:space="preserve"> </w:t>
            </w:r>
            <w:r>
              <w:rPr>
                <w:rFonts w:ascii="Times New Roman" w:hAnsi="Times New Roman"/>
                <w:bCs/>
                <w:sz w:val="24"/>
                <w:szCs w:val="24"/>
                <w:lang w:val="uk-UA"/>
              </w:rPr>
              <w:t>4</w:t>
            </w:r>
          </w:p>
        </w:tc>
        <w:tc>
          <w:tcPr>
            <w:tcW w:w="1620" w:type="dxa"/>
            <w:vAlign w:val="center"/>
          </w:tcPr>
          <w:p w:rsidR="00212608" w:rsidRPr="00BD1CE2" w:rsidRDefault="00212608" w:rsidP="0012528A">
            <w:pPr>
              <w:widowControl/>
              <w:spacing w:after="160" w:line="259" w:lineRule="auto"/>
              <w:ind w:left="0" w:firstLine="0"/>
              <w:jc w:val="center"/>
              <w:rPr>
                <w:sz w:val="24"/>
                <w:szCs w:val="24"/>
                <w:lang w:val="uk-UA" w:eastAsia="en-US"/>
              </w:rPr>
            </w:pPr>
            <w:r>
              <w:rPr>
                <w:sz w:val="24"/>
                <w:szCs w:val="24"/>
                <w:lang w:val="uk-UA" w:eastAsia="en-US"/>
              </w:rPr>
              <w:t>практич</w:t>
            </w:r>
            <w:r w:rsidRPr="00BD1CE2">
              <w:rPr>
                <w:sz w:val="24"/>
                <w:szCs w:val="24"/>
                <w:lang w:val="uk-UA" w:eastAsia="en-US"/>
              </w:rPr>
              <w:t>не</w:t>
            </w:r>
          </w:p>
        </w:tc>
        <w:tc>
          <w:tcPr>
            <w:tcW w:w="1898" w:type="dxa"/>
            <w:vAlign w:val="center"/>
          </w:tcPr>
          <w:p w:rsidR="00212608" w:rsidRPr="0069710B" w:rsidRDefault="00212608" w:rsidP="0012528A">
            <w:pPr>
              <w:widowControl/>
              <w:spacing w:after="160" w:line="259" w:lineRule="auto"/>
              <w:ind w:left="0" w:firstLine="0"/>
              <w:jc w:val="center"/>
              <w:rPr>
                <w:sz w:val="24"/>
                <w:szCs w:val="24"/>
                <w:lang w:val="uk-UA" w:eastAsia="en-US"/>
              </w:rPr>
            </w:pPr>
            <w:r>
              <w:rPr>
                <w:sz w:val="24"/>
                <w:szCs w:val="24"/>
                <w:lang w:val="uk-UA" w:eastAsia="en-US"/>
              </w:rPr>
              <w:t>3</w:t>
            </w:r>
          </w:p>
        </w:tc>
      </w:tr>
      <w:tr w:rsidR="00212608" w:rsidRPr="0069710B"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5</w:t>
            </w:r>
          </w:p>
        </w:tc>
        <w:tc>
          <w:tcPr>
            <w:tcW w:w="8542" w:type="dxa"/>
            <w:vAlign w:val="center"/>
          </w:tcPr>
          <w:p w:rsidR="00212608" w:rsidRPr="0069710B" w:rsidRDefault="00212608" w:rsidP="0069710B">
            <w:pPr>
              <w:widowControl/>
              <w:spacing w:line="240" w:lineRule="auto"/>
              <w:ind w:left="0" w:firstLine="0"/>
              <w:jc w:val="left"/>
              <w:rPr>
                <w:b/>
                <w:sz w:val="24"/>
                <w:szCs w:val="24"/>
                <w:lang w:val="uk-UA" w:eastAsia="en-US"/>
              </w:rPr>
            </w:pPr>
            <w:r w:rsidRPr="0069710B">
              <w:rPr>
                <w:b/>
                <w:sz w:val="24"/>
                <w:szCs w:val="24"/>
                <w:lang w:val="uk-UA" w:eastAsia="en-US"/>
              </w:rPr>
              <w:t>Сучасна екологія як система знань про взаємодію природи та суспільства</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1</w:t>
            </w:r>
            <w:r>
              <w:rPr>
                <w:sz w:val="24"/>
                <w:szCs w:val="24"/>
                <w:lang w:val="uk-UA" w:eastAsia="en-US"/>
              </w:rPr>
              <w:t>.</w:t>
            </w:r>
            <w:r w:rsidRPr="0069710B">
              <w:rPr>
                <w:sz w:val="24"/>
                <w:szCs w:val="24"/>
                <w:lang w:val="uk-UA" w:eastAsia="en-US"/>
              </w:rPr>
              <w:t> Історія розвитку науки екологія.</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2</w:t>
            </w:r>
            <w:r>
              <w:rPr>
                <w:sz w:val="24"/>
                <w:szCs w:val="24"/>
                <w:lang w:val="uk-UA" w:eastAsia="en-US"/>
              </w:rPr>
              <w:t>.</w:t>
            </w:r>
            <w:r w:rsidRPr="0069710B">
              <w:rPr>
                <w:sz w:val="24"/>
                <w:szCs w:val="24"/>
                <w:lang w:val="uk-UA" w:eastAsia="en-US"/>
              </w:rPr>
              <w:t> Основні методи досліджень в екології.</w:t>
            </w:r>
          </w:p>
          <w:p w:rsidR="00212608" w:rsidRPr="0069710B" w:rsidRDefault="00212608" w:rsidP="0069710B">
            <w:pPr>
              <w:widowControl/>
              <w:spacing w:line="240" w:lineRule="auto"/>
              <w:ind w:left="0" w:firstLine="0"/>
              <w:jc w:val="left"/>
              <w:rPr>
                <w:sz w:val="24"/>
                <w:szCs w:val="24"/>
                <w:lang w:val="uk-UA" w:eastAsia="en-US"/>
              </w:rPr>
            </w:pPr>
            <w:r>
              <w:rPr>
                <w:sz w:val="24"/>
                <w:szCs w:val="24"/>
                <w:lang w:val="uk-UA" w:eastAsia="en-US"/>
              </w:rPr>
              <w:t>3.</w:t>
            </w:r>
            <w:r w:rsidRPr="0069710B">
              <w:rPr>
                <w:sz w:val="24"/>
                <w:szCs w:val="24"/>
                <w:lang w:val="uk-UA" w:eastAsia="en-US"/>
              </w:rPr>
              <w:t> Структура сучасної екології.</w:t>
            </w:r>
          </w:p>
        </w:tc>
        <w:tc>
          <w:tcPr>
            <w:tcW w:w="2042" w:type="dxa"/>
            <w:vAlign w:val="center"/>
          </w:tcPr>
          <w:p w:rsidR="00212608" w:rsidRPr="0069710B"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69710B">
              <w:rPr>
                <w:rFonts w:ascii="Times New Roman" w:hAnsi="Times New Roman"/>
                <w:bCs/>
                <w:sz w:val="24"/>
                <w:szCs w:val="24"/>
                <w:lang w:val="uk-UA"/>
              </w:rPr>
              <w:t xml:space="preserve"> 5</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212608" w:rsidRPr="0069710B" w:rsidRDefault="00212608" w:rsidP="00BD1CE2">
            <w:pPr>
              <w:widowControl/>
              <w:spacing w:line="240" w:lineRule="auto"/>
              <w:ind w:left="0" w:firstLine="0"/>
              <w:jc w:val="center"/>
              <w:rPr>
                <w:sz w:val="24"/>
                <w:szCs w:val="24"/>
                <w:lang w:val="uk-UA" w:eastAsia="en-US"/>
              </w:rPr>
            </w:pPr>
            <w:r>
              <w:rPr>
                <w:sz w:val="24"/>
                <w:szCs w:val="24"/>
                <w:lang w:val="uk-UA" w:eastAsia="en-US"/>
              </w:rPr>
              <w:t>2</w:t>
            </w:r>
          </w:p>
        </w:tc>
      </w:tr>
      <w:tr w:rsidR="00212608" w:rsidRPr="00D50D61"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6</w:t>
            </w:r>
          </w:p>
        </w:tc>
        <w:tc>
          <w:tcPr>
            <w:tcW w:w="8542" w:type="dxa"/>
            <w:vAlign w:val="center"/>
          </w:tcPr>
          <w:p w:rsidR="00212608" w:rsidRPr="0069710B" w:rsidRDefault="00212608" w:rsidP="0069710B">
            <w:pPr>
              <w:widowControl/>
              <w:spacing w:line="240" w:lineRule="auto"/>
              <w:ind w:left="0" w:firstLine="0"/>
              <w:jc w:val="left"/>
              <w:rPr>
                <w:rFonts w:eastAsia="TimesNewRomanPSMT"/>
                <w:b/>
                <w:sz w:val="24"/>
                <w:szCs w:val="24"/>
                <w:lang w:val="uk-UA" w:eastAsia="en-US"/>
              </w:rPr>
            </w:pPr>
            <w:r w:rsidRPr="0069710B">
              <w:rPr>
                <w:rFonts w:eastAsia="TimesNewRomanPSMT"/>
                <w:b/>
                <w:sz w:val="24"/>
                <w:szCs w:val="24"/>
                <w:lang w:val="uk-UA" w:eastAsia="en-US"/>
              </w:rPr>
              <w:t>Об’єкт вивчення екології – екосистема</w:t>
            </w:r>
          </w:p>
          <w:p w:rsidR="00212608" w:rsidRPr="0069710B" w:rsidRDefault="00212608" w:rsidP="0069710B">
            <w:pPr>
              <w:widowControl/>
              <w:spacing w:line="240" w:lineRule="auto"/>
              <w:ind w:left="0" w:firstLine="0"/>
              <w:jc w:val="left"/>
              <w:rPr>
                <w:rFonts w:eastAsia="TimesNewRomanPSMT"/>
                <w:sz w:val="24"/>
                <w:szCs w:val="24"/>
                <w:lang w:val="uk-UA" w:eastAsia="en-US"/>
              </w:rPr>
            </w:pPr>
            <w:r w:rsidRPr="0069710B">
              <w:rPr>
                <w:rFonts w:eastAsia="TimesNewRomanPSMT"/>
                <w:sz w:val="24"/>
                <w:szCs w:val="24"/>
                <w:lang w:val="uk-UA" w:eastAsia="en-US"/>
              </w:rPr>
              <w:t>1</w:t>
            </w:r>
            <w:r>
              <w:rPr>
                <w:rFonts w:eastAsia="TimesNewRomanPSMT"/>
                <w:sz w:val="24"/>
                <w:szCs w:val="24"/>
                <w:lang w:val="uk-UA" w:eastAsia="en-US"/>
              </w:rPr>
              <w:t>.</w:t>
            </w:r>
            <w:r w:rsidRPr="0069710B">
              <w:rPr>
                <w:rFonts w:eastAsia="TimesNewRomanPSMT"/>
                <w:sz w:val="24"/>
                <w:szCs w:val="24"/>
                <w:lang w:val="uk-UA" w:eastAsia="en-US"/>
              </w:rPr>
              <w:t> Означення і структура екосистеми. Основні поняття.</w:t>
            </w:r>
          </w:p>
          <w:p w:rsidR="00212608" w:rsidRPr="0069710B" w:rsidRDefault="00212608" w:rsidP="0069710B">
            <w:pPr>
              <w:widowControl/>
              <w:spacing w:line="240" w:lineRule="auto"/>
              <w:ind w:left="0" w:firstLine="0"/>
              <w:jc w:val="left"/>
              <w:rPr>
                <w:rFonts w:eastAsia="TimesNewRomanPSMT"/>
                <w:sz w:val="24"/>
                <w:szCs w:val="24"/>
                <w:lang w:val="uk-UA" w:eastAsia="en-US"/>
              </w:rPr>
            </w:pPr>
            <w:r w:rsidRPr="0069710B">
              <w:rPr>
                <w:rFonts w:eastAsia="TimesNewRomanPSMT"/>
                <w:sz w:val="24"/>
                <w:szCs w:val="24"/>
                <w:lang w:val="uk-UA" w:eastAsia="en-US"/>
              </w:rPr>
              <w:t>2</w:t>
            </w:r>
            <w:r>
              <w:rPr>
                <w:rFonts w:eastAsia="TimesNewRomanPSMT"/>
                <w:sz w:val="24"/>
                <w:szCs w:val="24"/>
                <w:lang w:val="uk-UA" w:eastAsia="en-US"/>
              </w:rPr>
              <w:t>.</w:t>
            </w:r>
            <w:r w:rsidRPr="0069710B">
              <w:rPr>
                <w:rFonts w:eastAsia="TimesNewRomanPSMT"/>
                <w:sz w:val="24"/>
                <w:szCs w:val="24"/>
                <w:lang w:val="uk-UA" w:eastAsia="en-US"/>
              </w:rPr>
              <w:t> </w:t>
            </w:r>
            <w:r w:rsidRPr="0069710B">
              <w:rPr>
                <w:sz w:val="24"/>
                <w:szCs w:val="24"/>
                <w:lang w:val="uk-UA" w:eastAsia="en-US"/>
              </w:rPr>
              <w:t>Сучасне уявлення про навколишнє середовище i зв'язки між його елементами.</w:t>
            </w:r>
          </w:p>
          <w:p w:rsidR="00212608" w:rsidRPr="0069710B" w:rsidRDefault="00212608" w:rsidP="0069710B">
            <w:pPr>
              <w:widowControl/>
              <w:spacing w:line="240" w:lineRule="auto"/>
              <w:ind w:left="0" w:firstLine="0"/>
              <w:jc w:val="left"/>
              <w:rPr>
                <w:sz w:val="24"/>
                <w:szCs w:val="24"/>
                <w:lang w:val="uk-UA" w:eastAsia="en-US"/>
              </w:rPr>
            </w:pPr>
            <w:r w:rsidRPr="0069710B">
              <w:rPr>
                <w:rFonts w:eastAsia="TimesNewRomanPSMT"/>
                <w:sz w:val="24"/>
                <w:szCs w:val="24"/>
                <w:lang w:val="uk-UA" w:eastAsia="en-US"/>
              </w:rPr>
              <w:t>3</w:t>
            </w:r>
            <w:r>
              <w:rPr>
                <w:rFonts w:eastAsia="TimesNewRomanPSMT"/>
                <w:sz w:val="24"/>
                <w:szCs w:val="24"/>
                <w:lang w:val="uk-UA" w:eastAsia="en-US"/>
              </w:rPr>
              <w:t>.</w:t>
            </w:r>
            <w:r w:rsidRPr="0069710B">
              <w:rPr>
                <w:rFonts w:eastAsia="TimesNewRomanPSMT"/>
                <w:sz w:val="24"/>
                <w:szCs w:val="24"/>
                <w:lang w:val="uk-UA" w:eastAsia="en-US"/>
              </w:rPr>
              <w:t> Поняття про біосферу. Вчення про біосферу В.І. Вернадського.</w:t>
            </w:r>
          </w:p>
        </w:tc>
        <w:tc>
          <w:tcPr>
            <w:tcW w:w="2042" w:type="dxa"/>
            <w:vAlign w:val="center"/>
          </w:tcPr>
          <w:p w:rsidR="00212608" w:rsidRPr="00C015B6" w:rsidRDefault="00212608"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5</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212608" w:rsidRPr="0069710B" w:rsidRDefault="00212608" w:rsidP="00BD1CE2">
            <w:pPr>
              <w:widowControl/>
              <w:spacing w:line="240" w:lineRule="auto"/>
              <w:ind w:left="0" w:firstLine="0"/>
              <w:jc w:val="center"/>
              <w:rPr>
                <w:sz w:val="24"/>
                <w:szCs w:val="24"/>
                <w:lang w:val="uk-UA" w:eastAsia="en-US"/>
              </w:rPr>
            </w:pPr>
            <w:r>
              <w:rPr>
                <w:sz w:val="24"/>
                <w:szCs w:val="24"/>
                <w:lang w:val="uk-UA" w:eastAsia="en-US"/>
              </w:rPr>
              <w:t>2</w:t>
            </w:r>
          </w:p>
        </w:tc>
      </w:tr>
      <w:tr w:rsidR="00212608" w:rsidRPr="00D50D61"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7</w:t>
            </w:r>
          </w:p>
        </w:tc>
        <w:tc>
          <w:tcPr>
            <w:tcW w:w="8542" w:type="dxa"/>
            <w:vAlign w:val="center"/>
          </w:tcPr>
          <w:p w:rsidR="00212608" w:rsidRPr="0069710B" w:rsidRDefault="00212608" w:rsidP="0069710B">
            <w:pPr>
              <w:widowControl/>
              <w:spacing w:line="240" w:lineRule="auto"/>
              <w:ind w:left="0" w:firstLine="0"/>
              <w:jc w:val="left"/>
              <w:rPr>
                <w:sz w:val="24"/>
                <w:szCs w:val="24"/>
                <w:lang w:val="uk-UA" w:eastAsia="en-US"/>
              </w:rPr>
            </w:pPr>
            <w:r w:rsidRPr="0069710B">
              <w:rPr>
                <w:b/>
                <w:sz w:val="24"/>
                <w:szCs w:val="24"/>
                <w:lang w:val="uk-UA" w:eastAsia="en-US"/>
              </w:rPr>
              <w:t>Семінар з тем:</w:t>
            </w:r>
            <w:r w:rsidRPr="0069710B">
              <w:rPr>
                <w:sz w:val="24"/>
                <w:szCs w:val="24"/>
                <w:lang w:val="uk-UA" w:eastAsia="en-US"/>
              </w:rPr>
              <w:t xml:space="preserve"> Система вищої екологічної освіти в Україні, Система підготовки фахівців екологічного напрямку в Україні, Освітньо-професійна програма 101</w:t>
            </w:r>
            <w:r>
              <w:rPr>
                <w:sz w:val="24"/>
                <w:szCs w:val="24"/>
                <w:lang w:val="uk-UA" w:eastAsia="en-US"/>
              </w:rPr>
              <w:t> </w:t>
            </w:r>
            <w:r w:rsidRPr="0069710B">
              <w:rPr>
                <w:sz w:val="24"/>
                <w:szCs w:val="24"/>
                <w:lang w:val="uk-UA" w:eastAsia="en-US"/>
              </w:rPr>
              <w:t xml:space="preserve">”Екологія“, Сучасна екологія як система знань про взаємодію природи та суспільства, </w:t>
            </w:r>
            <w:r w:rsidRPr="0069710B">
              <w:rPr>
                <w:rFonts w:eastAsia="TimesNewRomanPSMT"/>
                <w:sz w:val="24"/>
                <w:szCs w:val="24"/>
                <w:lang w:val="uk-UA" w:eastAsia="en-US"/>
              </w:rPr>
              <w:t>Об’єкт вивчення екології – екосистема</w:t>
            </w:r>
          </w:p>
        </w:tc>
        <w:tc>
          <w:tcPr>
            <w:tcW w:w="2042" w:type="dxa"/>
            <w:vAlign w:val="center"/>
          </w:tcPr>
          <w:p w:rsidR="00212608" w:rsidRPr="00257887"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Pr>
                <w:rFonts w:ascii="Times New Roman" w:hAnsi="Times New Roman"/>
                <w:bCs/>
                <w:sz w:val="24"/>
                <w:szCs w:val="24"/>
                <w:lang w:val="en-US"/>
              </w:rPr>
              <w:t xml:space="preserve"> </w:t>
            </w:r>
            <w:r>
              <w:rPr>
                <w:rFonts w:ascii="Times New Roman" w:hAnsi="Times New Roman"/>
                <w:bCs/>
                <w:sz w:val="24"/>
                <w:szCs w:val="24"/>
                <w:lang w:val="uk-UA"/>
              </w:rPr>
              <w:t>–</w:t>
            </w:r>
          </w:p>
        </w:tc>
        <w:tc>
          <w:tcPr>
            <w:tcW w:w="1620" w:type="dxa"/>
            <w:vAlign w:val="center"/>
          </w:tcPr>
          <w:p w:rsidR="00212608" w:rsidRPr="0069710B" w:rsidRDefault="00212608" w:rsidP="0069710B">
            <w:pPr>
              <w:widowControl/>
              <w:spacing w:line="259" w:lineRule="auto"/>
              <w:ind w:left="0" w:firstLine="0"/>
              <w:jc w:val="center"/>
              <w:rPr>
                <w:sz w:val="24"/>
                <w:szCs w:val="24"/>
                <w:lang w:val="uk-UA" w:eastAsia="en-US"/>
              </w:rPr>
            </w:pPr>
            <w:r w:rsidRPr="0069710B">
              <w:rPr>
                <w:sz w:val="24"/>
                <w:szCs w:val="24"/>
                <w:lang w:val="uk-UA" w:eastAsia="en-US"/>
              </w:rPr>
              <w:t>семінарське</w:t>
            </w:r>
          </w:p>
        </w:tc>
        <w:tc>
          <w:tcPr>
            <w:tcW w:w="1898" w:type="dxa"/>
            <w:vAlign w:val="center"/>
          </w:tcPr>
          <w:p w:rsidR="00212608" w:rsidRPr="0069710B" w:rsidRDefault="00212608" w:rsidP="0069710B">
            <w:pPr>
              <w:widowControl/>
              <w:spacing w:line="259" w:lineRule="auto"/>
              <w:ind w:left="0" w:firstLine="0"/>
              <w:jc w:val="center"/>
              <w:rPr>
                <w:sz w:val="24"/>
                <w:szCs w:val="24"/>
                <w:lang w:val="uk-UA" w:eastAsia="en-US"/>
              </w:rPr>
            </w:pPr>
            <w:r w:rsidRPr="0069710B">
              <w:rPr>
                <w:sz w:val="24"/>
                <w:szCs w:val="24"/>
                <w:lang w:val="uk-UA" w:eastAsia="en-US"/>
              </w:rPr>
              <w:t>5</w:t>
            </w:r>
          </w:p>
        </w:tc>
      </w:tr>
      <w:tr w:rsidR="00212608" w:rsidRPr="0069710B"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8</w:t>
            </w:r>
          </w:p>
        </w:tc>
        <w:tc>
          <w:tcPr>
            <w:tcW w:w="8542" w:type="dxa"/>
            <w:vAlign w:val="center"/>
          </w:tcPr>
          <w:p w:rsidR="00212608" w:rsidRPr="0069710B" w:rsidRDefault="00212608" w:rsidP="0069710B">
            <w:pPr>
              <w:widowControl/>
              <w:spacing w:line="240" w:lineRule="auto"/>
              <w:ind w:left="0" w:firstLine="0"/>
              <w:jc w:val="left"/>
              <w:rPr>
                <w:b/>
                <w:sz w:val="24"/>
                <w:szCs w:val="24"/>
                <w:lang w:val="uk-UA" w:eastAsia="en-US"/>
              </w:rPr>
            </w:pPr>
            <w:r w:rsidRPr="0069710B">
              <w:rPr>
                <w:b/>
                <w:sz w:val="24"/>
                <w:szCs w:val="24"/>
                <w:lang w:val="uk-UA" w:eastAsia="en-US"/>
              </w:rPr>
              <w:t>Антропогенний вплив на довкілля</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1</w:t>
            </w:r>
            <w:r>
              <w:rPr>
                <w:sz w:val="24"/>
                <w:szCs w:val="24"/>
                <w:lang w:val="uk-UA" w:eastAsia="en-US"/>
              </w:rPr>
              <w:t>.</w:t>
            </w:r>
            <w:r w:rsidRPr="0069710B">
              <w:rPr>
                <w:sz w:val="24"/>
                <w:szCs w:val="24"/>
                <w:lang w:val="uk-UA" w:eastAsia="en-US"/>
              </w:rPr>
              <w:t> Забруднення, його види.</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2</w:t>
            </w:r>
            <w:r>
              <w:rPr>
                <w:sz w:val="24"/>
                <w:szCs w:val="24"/>
                <w:lang w:val="uk-UA" w:eastAsia="en-US"/>
              </w:rPr>
              <w:t>.</w:t>
            </w:r>
            <w:r w:rsidRPr="0069710B">
              <w:rPr>
                <w:sz w:val="24"/>
                <w:szCs w:val="24"/>
                <w:lang w:val="uk-UA" w:eastAsia="en-US"/>
              </w:rPr>
              <w:t> Антропогенні проблеми навколишнього середовища.</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3</w:t>
            </w:r>
            <w:r>
              <w:rPr>
                <w:sz w:val="24"/>
                <w:szCs w:val="24"/>
                <w:lang w:val="uk-UA" w:eastAsia="en-US"/>
              </w:rPr>
              <w:t>.</w:t>
            </w:r>
            <w:r w:rsidRPr="0069710B">
              <w:rPr>
                <w:sz w:val="24"/>
                <w:szCs w:val="24"/>
                <w:lang w:val="uk-UA" w:eastAsia="en-US"/>
              </w:rPr>
              <w:t> Римський клуб: перспективи розвитку людського суспільства.</w:t>
            </w:r>
          </w:p>
        </w:tc>
        <w:tc>
          <w:tcPr>
            <w:tcW w:w="2042" w:type="dxa"/>
            <w:vAlign w:val="center"/>
          </w:tcPr>
          <w:p w:rsidR="00212608" w:rsidRPr="00531749"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69710B">
              <w:rPr>
                <w:rFonts w:ascii="Times New Roman" w:hAnsi="Times New Roman"/>
                <w:bCs/>
                <w:sz w:val="24"/>
                <w:szCs w:val="24"/>
                <w:lang w:val="uk-UA"/>
              </w:rPr>
              <w:t xml:space="preserve"> </w:t>
            </w:r>
            <w:r>
              <w:rPr>
                <w:rFonts w:ascii="Times New Roman" w:hAnsi="Times New Roman"/>
                <w:bCs/>
                <w:sz w:val="24"/>
                <w:szCs w:val="24"/>
                <w:lang w:val="uk-UA"/>
              </w:rPr>
              <w:t>4</w:t>
            </w:r>
          </w:p>
        </w:tc>
        <w:tc>
          <w:tcPr>
            <w:tcW w:w="1620" w:type="dxa"/>
            <w:vAlign w:val="center"/>
          </w:tcPr>
          <w:p w:rsidR="00212608" w:rsidRPr="00BD1CE2" w:rsidRDefault="00212608" w:rsidP="0012528A">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212608" w:rsidRPr="0069710B" w:rsidRDefault="00212608" w:rsidP="0012528A">
            <w:pPr>
              <w:widowControl/>
              <w:spacing w:line="240" w:lineRule="auto"/>
              <w:ind w:left="0" w:firstLine="0"/>
              <w:jc w:val="center"/>
              <w:rPr>
                <w:sz w:val="24"/>
                <w:szCs w:val="24"/>
                <w:lang w:val="uk-UA" w:eastAsia="en-US"/>
              </w:rPr>
            </w:pPr>
            <w:r>
              <w:rPr>
                <w:sz w:val="24"/>
                <w:szCs w:val="24"/>
                <w:lang w:val="uk-UA" w:eastAsia="en-US"/>
              </w:rPr>
              <w:t>2</w:t>
            </w:r>
          </w:p>
        </w:tc>
      </w:tr>
      <w:tr w:rsidR="00212608" w:rsidRPr="00257887"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9</w:t>
            </w:r>
          </w:p>
        </w:tc>
        <w:tc>
          <w:tcPr>
            <w:tcW w:w="8542" w:type="dxa"/>
            <w:vAlign w:val="center"/>
          </w:tcPr>
          <w:p w:rsidR="00212608" w:rsidRPr="0069710B" w:rsidRDefault="00212608" w:rsidP="0069710B">
            <w:pPr>
              <w:widowControl/>
              <w:spacing w:line="240" w:lineRule="auto"/>
              <w:ind w:left="0" w:firstLine="0"/>
              <w:jc w:val="left"/>
              <w:rPr>
                <w:b/>
                <w:sz w:val="24"/>
                <w:szCs w:val="24"/>
                <w:lang w:val="uk-UA" w:eastAsia="en-US"/>
              </w:rPr>
            </w:pPr>
            <w:r w:rsidRPr="0069710B">
              <w:rPr>
                <w:rFonts w:eastAsia="TimesNewRomanPSMT"/>
                <w:b/>
                <w:sz w:val="24"/>
                <w:szCs w:val="24"/>
                <w:lang w:val="uk-UA" w:eastAsia="en-US"/>
              </w:rPr>
              <w:t>Екологічна безпека</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1</w:t>
            </w:r>
            <w:r>
              <w:rPr>
                <w:sz w:val="24"/>
                <w:szCs w:val="24"/>
                <w:lang w:val="uk-UA" w:eastAsia="en-US"/>
              </w:rPr>
              <w:t>.</w:t>
            </w:r>
            <w:r w:rsidRPr="0069710B">
              <w:rPr>
                <w:sz w:val="24"/>
                <w:szCs w:val="24"/>
                <w:lang w:val="uk-UA" w:eastAsia="en-US"/>
              </w:rPr>
              <w:t> Екологічні проблеми розвитку сучасної цивілізації.</w:t>
            </w:r>
            <w:r w:rsidRPr="00924978">
              <w:rPr>
                <w:sz w:val="24"/>
                <w:szCs w:val="24"/>
                <w:lang w:val="uk-UA" w:eastAsia="en-US"/>
              </w:rPr>
              <w:t xml:space="preserve"> </w:t>
            </w:r>
            <w:r w:rsidRPr="00BD117E">
              <w:rPr>
                <w:sz w:val="24"/>
                <w:szCs w:val="24"/>
                <w:lang w:eastAsia="en-US"/>
              </w:rPr>
              <w:t>О</w:t>
            </w:r>
            <w:r w:rsidRPr="006A0BFF">
              <w:rPr>
                <w:rFonts w:eastAsia="TimesNewRomanPSMT"/>
                <w:sz w:val="24"/>
                <w:szCs w:val="24"/>
                <w:lang w:val="uk-UA" w:eastAsia="en-US"/>
              </w:rPr>
              <w:t>сновні</w:t>
            </w:r>
            <w:r w:rsidRPr="0069710B">
              <w:rPr>
                <w:rFonts w:eastAsia="TimesNewRomanPSMT"/>
                <w:sz w:val="24"/>
                <w:szCs w:val="24"/>
                <w:lang w:val="uk-UA" w:eastAsia="en-US"/>
              </w:rPr>
              <w:t xml:space="preserve"> поняття та означення</w:t>
            </w:r>
            <w:r w:rsidRPr="0069710B">
              <w:rPr>
                <w:sz w:val="24"/>
                <w:szCs w:val="24"/>
                <w:lang w:val="uk-UA" w:eastAsia="en-US"/>
              </w:rPr>
              <w:t>.</w:t>
            </w:r>
          </w:p>
          <w:p w:rsidR="00212608" w:rsidRPr="00924978" w:rsidRDefault="00212608" w:rsidP="0069710B">
            <w:pPr>
              <w:widowControl/>
              <w:spacing w:line="240" w:lineRule="auto"/>
              <w:ind w:left="0" w:firstLine="0"/>
              <w:jc w:val="left"/>
              <w:rPr>
                <w:sz w:val="24"/>
                <w:szCs w:val="24"/>
                <w:lang w:val="uk-UA" w:eastAsia="en-US"/>
              </w:rPr>
            </w:pPr>
            <w:r w:rsidRPr="00924978">
              <w:rPr>
                <w:sz w:val="24"/>
                <w:szCs w:val="24"/>
                <w:lang w:val="uk-UA" w:eastAsia="en-US"/>
              </w:rPr>
              <w:t>2. </w:t>
            </w:r>
            <w:r w:rsidRPr="00924978">
              <w:rPr>
                <w:sz w:val="24"/>
                <w:szCs w:val="24"/>
                <w:lang w:val="uk-UA"/>
              </w:rPr>
              <w:t>Передумови виникнення надзвичайних екологічних ситуацій.</w:t>
            </w:r>
          </w:p>
        </w:tc>
        <w:tc>
          <w:tcPr>
            <w:tcW w:w="2042" w:type="dxa"/>
            <w:vAlign w:val="center"/>
          </w:tcPr>
          <w:p w:rsidR="00212608" w:rsidRPr="00257887"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257887">
              <w:rPr>
                <w:rFonts w:ascii="Times New Roman" w:hAnsi="Times New Roman"/>
                <w:bCs/>
                <w:sz w:val="24"/>
                <w:szCs w:val="24"/>
                <w:lang w:val="uk-UA"/>
              </w:rPr>
              <w:t xml:space="preserve"> </w:t>
            </w:r>
            <w:r>
              <w:rPr>
                <w:rFonts w:ascii="Times New Roman" w:hAnsi="Times New Roman"/>
                <w:bCs/>
                <w:sz w:val="24"/>
                <w:szCs w:val="24"/>
                <w:lang w:val="uk-UA"/>
              </w:rPr>
              <w:t>5</w:t>
            </w:r>
          </w:p>
        </w:tc>
        <w:tc>
          <w:tcPr>
            <w:tcW w:w="1620" w:type="dxa"/>
            <w:vAlign w:val="center"/>
          </w:tcPr>
          <w:p w:rsidR="00212608" w:rsidRPr="00BD1CE2" w:rsidRDefault="00212608" w:rsidP="0012528A">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212608" w:rsidRPr="0069710B" w:rsidRDefault="00212608" w:rsidP="0012528A">
            <w:pPr>
              <w:widowControl/>
              <w:spacing w:line="240" w:lineRule="auto"/>
              <w:ind w:left="0" w:firstLine="0"/>
              <w:jc w:val="center"/>
              <w:rPr>
                <w:sz w:val="24"/>
                <w:szCs w:val="24"/>
                <w:lang w:val="uk-UA" w:eastAsia="en-US"/>
              </w:rPr>
            </w:pPr>
            <w:r>
              <w:rPr>
                <w:sz w:val="24"/>
                <w:szCs w:val="24"/>
                <w:lang w:val="uk-UA" w:eastAsia="en-US"/>
              </w:rPr>
              <w:t>2</w:t>
            </w:r>
          </w:p>
        </w:tc>
      </w:tr>
      <w:tr w:rsidR="00212608" w:rsidRPr="00257887"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r>
              <w:rPr>
                <w:rFonts w:ascii="Times New Roman" w:hAnsi="Times New Roman"/>
                <w:bCs/>
                <w:sz w:val="24"/>
                <w:szCs w:val="24"/>
                <w:lang w:val="uk-UA"/>
              </w:rPr>
              <w:t>0</w:t>
            </w:r>
          </w:p>
        </w:tc>
        <w:tc>
          <w:tcPr>
            <w:tcW w:w="8542" w:type="dxa"/>
            <w:vAlign w:val="center"/>
          </w:tcPr>
          <w:p w:rsidR="00212608" w:rsidRPr="0069710B" w:rsidRDefault="00212608" w:rsidP="0069710B">
            <w:pPr>
              <w:widowControl/>
              <w:spacing w:line="240" w:lineRule="auto"/>
              <w:ind w:left="0" w:firstLine="0"/>
              <w:jc w:val="left"/>
              <w:rPr>
                <w:rFonts w:eastAsia="TimesNewRomanPSMT"/>
                <w:sz w:val="24"/>
                <w:szCs w:val="24"/>
                <w:lang w:val="uk-UA" w:eastAsia="en-US"/>
              </w:rPr>
            </w:pPr>
            <w:r w:rsidRPr="0069710B">
              <w:rPr>
                <w:rFonts w:eastAsia="TimesNewRomanPSMT"/>
                <w:b/>
                <w:sz w:val="24"/>
                <w:szCs w:val="24"/>
                <w:lang w:val="uk-UA" w:eastAsia="en-US"/>
              </w:rPr>
              <w:t>Основи моніторингу</w:t>
            </w:r>
          </w:p>
          <w:p w:rsidR="00212608" w:rsidRDefault="00212608" w:rsidP="0069710B">
            <w:pPr>
              <w:widowControl/>
              <w:spacing w:line="240" w:lineRule="auto"/>
              <w:ind w:left="0" w:firstLine="0"/>
              <w:jc w:val="left"/>
              <w:rPr>
                <w:rFonts w:eastAsia="TimesNewRomanPSMT"/>
                <w:sz w:val="24"/>
                <w:szCs w:val="24"/>
                <w:lang w:val="uk-UA" w:eastAsia="en-US"/>
              </w:rPr>
            </w:pPr>
            <w:r w:rsidRPr="0069710B">
              <w:rPr>
                <w:rFonts w:eastAsia="TimesNewRomanPSMT"/>
                <w:sz w:val="24"/>
                <w:szCs w:val="24"/>
                <w:lang w:val="uk-UA" w:eastAsia="en-US"/>
              </w:rPr>
              <w:t>1</w:t>
            </w:r>
            <w:r>
              <w:rPr>
                <w:rFonts w:eastAsia="TimesNewRomanPSMT"/>
                <w:sz w:val="24"/>
                <w:szCs w:val="24"/>
                <w:lang w:val="uk-UA" w:eastAsia="en-US"/>
              </w:rPr>
              <w:t>.</w:t>
            </w:r>
            <w:r w:rsidRPr="0069710B">
              <w:rPr>
                <w:rFonts w:eastAsia="TimesNewRomanPSMT"/>
                <w:sz w:val="24"/>
                <w:szCs w:val="24"/>
                <w:lang w:val="uk-UA" w:eastAsia="en-US"/>
              </w:rPr>
              <w:t xml:space="preserve"> Означення поняття «моніторингу». </w:t>
            </w:r>
          </w:p>
          <w:p w:rsidR="00212608" w:rsidRPr="0069710B" w:rsidRDefault="00212608" w:rsidP="0069710B">
            <w:pPr>
              <w:widowControl/>
              <w:spacing w:line="240" w:lineRule="auto"/>
              <w:ind w:left="0" w:firstLine="0"/>
              <w:jc w:val="left"/>
              <w:rPr>
                <w:rFonts w:eastAsia="TimesNewRomanPSMT"/>
                <w:sz w:val="24"/>
                <w:szCs w:val="24"/>
                <w:lang w:val="uk-UA" w:eastAsia="en-US"/>
              </w:rPr>
            </w:pPr>
            <w:r w:rsidRPr="0069710B">
              <w:rPr>
                <w:sz w:val="24"/>
                <w:szCs w:val="24"/>
                <w:lang w:val="uk-UA" w:eastAsia="en-US"/>
              </w:rPr>
              <w:t>2</w:t>
            </w:r>
            <w:r>
              <w:rPr>
                <w:sz w:val="24"/>
                <w:szCs w:val="24"/>
                <w:lang w:val="uk-UA" w:eastAsia="en-US"/>
              </w:rPr>
              <w:t>.</w:t>
            </w:r>
            <w:r w:rsidRPr="0069710B">
              <w:rPr>
                <w:sz w:val="24"/>
                <w:szCs w:val="24"/>
                <w:lang w:val="uk-UA" w:eastAsia="en-US"/>
              </w:rPr>
              <w:t> Види мон</w:t>
            </w:r>
            <w:r w:rsidRPr="0069710B">
              <w:rPr>
                <w:rFonts w:eastAsia="TimesNewRomanPSMT"/>
                <w:sz w:val="24"/>
                <w:szCs w:val="24"/>
                <w:lang w:val="uk-UA" w:eastAsia="en-US"/>
              </w:rPr>
              <w:t>іторингу.</w:t>
            </w:r>
          </w:p>
          <w:p w:rsidR="00212608" w:rsidRPr="0069710B" w:rsidRDefault="00212608" w:rsidP="0069710B">
            <w:pPr>
              <w:widowControl/>
              <w:spacing w:line="240" w:lineRule="auto"/>
              <w:ind w:left="0" w:firstLine="0"/>
              <w:jc w:val="left"/>
              <w:rPr>
                <w:sz w:val="24"/>
                <w:szCs w:val="24"/>
                <w:lang w:val="uk-UA" w:eastAsia="en-US"/>
              </w:rPr>
            </w:pPr>
            <w:r w:rsidRPr="0069710B">
              <w:rPr>
                <w:rFonts w:eastAsia="TimesNewRomanPSMT"/>
                <w:sz w:val="24"/>
                <w:szCs w:val="24"/>
                <w:lang w:val="uk-UA" w:eastAsia="en-US"/>
              </w:rPr>
              <w:t>3</w:t>
            </w:r>
            <w:r>
              <w:rPr>
                <w:rFonts w:eastAsia="TimesNewRomanPSMT"/>
                <w:sz w:val="24"/>
                <w:szCs w:val="24"/>
                <w:lang w:val="uk-UA" w:eastAsia="en-US"/>
              </w:rPr>
              <w:t>.</w:t>
            </w:r>
            <w:r w:rsidRPr="0069710B">
              <w:rPr>
                <w:rFonts w:eastAsia="TimesNewRomanPSMT"/>
                <w:sz w:val="24"/>
                <w:szCs w:val="24"/>
                <w:lang w:val="uk-UA" w:eastAsia="en-US"/>
              </w:rPr>
              <w:t> </w:t>
            </w:r>
            <w:r w:rsidRPr="0069710B">
              <w:rPr>
                <w:sz w:val="24"/>
                <w:szCs w:val="24"/>
                <w:lang w:val="uk-UA" w:eastAsia="en-US"/>
              </w:rPr>
              <w:t>Регіональний екологічний моніторинг як комплексна підсистема моніторингу біосфери</w:t>
            </w:r>
            <w:r w:rsidRPr="0069710B">
              <w:rPr>
                <w:rFonts w:eastAsia="TimesNewRomanPSMT"/>
                <w:sz w:val="24"/>
                <w:szCs w:val="24"/>
                <w:lang w:val="uk-UA" w:eastAsia="en-US"/>
              </w:rPr>
              <w:t xml:space="preserve">. </w:t>
            </w:r>
          </w:p>
        </w:tc>
        <w:tc>
          <w:tcPr>
            <w:tcW w:w="2042" w:type="dxa"/>
            <w:vAlign w:val="center"/>
          </w:tcPr>
          <w:p w:rsidR="00212608" w:rsidRPr="00257887"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257887">
              <w:rPr>
                <w:rFonts w:ascii="Times New Roman" w:hAnsi="Times New Roman"/>
                <w:bCs/>
                <w:sz w:val="24"/>
                <w:szCs w:val="24"/>
                <w:lang w:val="uk-UA"/>
              </w:rPr>
              <w:t xml:space="preserve"> 5</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212608" w:rsidRPr="00257887" w:rsidRDefault="00212608" w:rsidP="00BD1CE2">
            <w:pPr>
              <w:widowControl/>
              <w:spacing w:line="240" w:lineRule="auto"/>
              <w:ind w:left="0" w:firstLine="0"/>
              <w:jc w:val="center"/>
              <w:rPr>
                <w:sz w:val="24"/>
                <w:szCs w:val="24"/>
                <w:lang w:val="uk-UA" w:eastAsia="en-US"/>
              </w:rPr>
            </w:pPr>
            <w:r>
              <w:rPr>
                <w:sz w:val="24"/>
                <w:szCs w:val="24"/>
                <w:lang w:val="uk-UA" w:eastAsia="en-US"/>
              </w:rPr>
              <w:t>2</w:t>
            </w:r>
          </w:p>
        </w:tc>
      </w:tr>
      <w:tr w:rsidR="00212608" w:rsidRPr="00257887"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r>
              <w:rPr>
                <w:rFonts w:ascii="Times New Roman" w:hAnsi="Times New Roman"/>
                <w:bCs/>
                <w:sz w:val="24"/>
                <w:szCs w:val="24"/>
                <w:lang w:val="uk-UA"/>
              </w:rPr>
              <w:t>1</w:t>
            </w:r>
          </w:p>
        </w:tc>
        <w:tc>
          <w:tcPr>
            <w:tcW w:w="8542" w:type="dxa"/>
            <w:vAlign w:val="center"/>
          </w:tcPr>
          <w:p w:rsidR="00212608" w:rsidRPr="0069710B" w:rsidRDefault="00212608" w:rsidP="0069710B">
            <w:pPr>
              <w:widowControl/>
              <w:spacing w:line="240" w:lineRule="auto"/>
              <w:ind w:left="0" w:firstLine="0"/>
              <w:jc w:val="left"/>
              <w:rPr>
                <w:rFonts w:eastAsia="TimesNewRomanPSMT"/>
                <w:b/>
                <w:sz w:val="24"/>
                <w:szCs w:val="24"/>
                <w:lang w:val="uk-UA" w:eastAsia="en-US"/>
              </w:rPr>
            </w:pPr>
            <w:r w:rsidRPr="0069710B">
              <w:rPr>
                <w:rFonts w:eastAsia="TimesNewRomanPSMT"/>
                <w:b/>
                <w:sz w:val="24"/>
                <w:szCs w:val="24"/>
                <w:lang w:val="uk-UA" w:eastAsia="en-US"/>
              </w:rPr>
              <w:t>Структура державної екологічної служби України</w:t>
            </w:r>
          </w:p>
          <w:p w:rsidR="00212608" w:rsidRPr="0069710B" w:rsidRDefault="00212608" w:rsidP="0069710B">
            <w:pPr>
              <w:widowControl/>
              <w:spacing w:line="240" w:lineRule="auto"/>
              <w:ind w:left="0" w:firstLine="0"/>
              <w:jc w:val="left"/>
              <w:rPr>
                <w:sz w:val="24"/>
                <w:szCs w:val="24"/>
                <w:lang w:val="uk-UA" w:eastAsia="en-US"/>
              </w:rPr>
            </w:pPr>
            <w:r w:rsidRPr="0069710B">
              <w:rPr>
                <w:rFonts w:eastAsia="TimesNewRomanPSMT"/>
                <w:sz w:val="24"/>
                <w:szCs w:val="24"/>
                <w:lang w:val="uk-UA" w:eastAsia="en-US"/>
              </w:rPr>
              <w:t>1</w:t>
            </w:r>
            <w:r>
              <w:rPr>
                <w:rFonts w:eastAsia="TimesNewRomanPSMT"/>
                <w:sz w:val="24"/>
                <w:szCs w:val="24"/>
                <w:lang w:val="uk-UA" w:eastAsia="en-US"/>
              </w:rPr>
              <w:t>.</w:t>
            </w:r>
            <w:r w:rsidRPr="0069710B">
              <w:rPr>
                <w:rFonts w:eastAsia="TimesNewRomanPSMT"/>
                <w:sz w:val="24"/>
                <w:szCs w:val="24"/>
                <w:lang w:val="uk-UA" w:eastAsia="en-US"/>
              </w:rPr>
              <w:t> </w:t>
            </w:r>
            <w:r w:rsidRPr="0069710B">
              <w:rPr>
                <w:sz w:val="24"/>
                <w:szCs w:val="24"/>
                <w:lang w:val="uk-UA" w:eastAsia="en-US"/>
              </w:rPr>
              <w:t>Головні завдання. Міністерство захисту довкілля та природних ресурсів. Структура. Функції.</w:t>
            </w:r>
          </w:p>
          <w:p w:rsidR="00212608" w:rsidRPr="0069710B" w:rsidRDefault="00212608" w:rsidP="0069710B">
            <w:pPr>
              <w:widowControl/>
              <w:spacing w:line="240" w:lineRule="auto"/>
              <w:ind w:left="0" w:firstLine="0"/>
              <w:jc w:val="left"/>
              <w:rPr>
                <w:rFonts w:eastAsia="TimesNewRomanPSMT"/>
                <w:sz w:val="24"/>
                <w:szCs w:val="24"/>
                <w:lang w:val="uk-UA" w:eastAsia="en-US"/>
              </w:rPr>
            </w:pPr>
            <w:r w:rsidRPr="0069710B">
              <w:rPr>
                <w:sz w:val="24"/>
                <w:szCs w:val="24"/>
                <w:lang w:val="uk-UA" w:eastAsia="en-US"/>
              </w:rPr>
              <w:t>2</w:t>
            </w:r>
            <w:r>
              <w:rPr>
                <w:sz w:val="24"/>
                <w:szCs w:val="24"/>
                <w:lang w:val="uk-UA" w:eastAsia="en-US"/>
              </w:rPr>
              <w:t>.</w:t>
            </w:r>
            <w:r w:rsidRPr="0069710B">
              <w:rPr>
                <w:sz w:val="24"/>
                <w:szCs w:val="24"/>
                <w:lang w:val="uk-UA" w:eastAsia="en-US"/>
              </w:rPr>
              <w:t> </w:t>
            </w:r>
            <w:r w:rsidRPr="0069710B">
              <w:rPr>
                <w:rFonts w:eastAsia="TimesNewRomanPSMT"/>
                <w:sz w:val="24"/>
                <w:szCs w:val="24"/>
                <w:lang w:val="uk-UA" w:eastAsia="en-US"/>
              </w:rPr>
              <w:t>Суб’єкти системи моніторингу довкілля у Херсонській області.</w:t>
            </w:r>
          </w:p>
          <w:p w:rsidR="00212608" w:rsidRPr="0069710B" w:rsidRDefault="00212608" w:rsidP="0069710B">
            <w:pPr>
              <w:widowControl/>
              <w:spacing w:line="240" w:lineRule="auto"/>
              <w:ind w:left="0" w:firstLine="0"/>
              <w:jc w:val="left"/>
              <w:rPr>
                <w:sz w:val="24"/>
                <w:szCs w:val="24"/>
                <w:lang w:val="uk-UA" w:eastAsia="en-US"/>
              </w:rPr>
            </w:pPr>
            <w:r w:rsidRPr="0069710B">
              <w:rPr>
                <w:rFonts w:eastAsia="TimesNewRomanPSMT"/>
                <w:sz w:val="24"/>
                <w:szCs w:val="24"/>
                <w:lang w:val="uk-UA" w:eastAsia="en-US"/>
              </w:rPr>
              <w:t>3</w:t>
            </w:r>
            <w:r>
              <w:rPr>
                <w:rFonts w:eastAsia="TimesNewRomanPSMT"/>
                <w:sz w:val="24"/>
                <w:szCs w:val="24"/>
                <w:lang w:val="uk-UA" w:eastAsia="en-US"/>
              </w:rPr>
              <w:t>.</w:t>
            </w:r>
            <w:r w:rsidRPr="0069710B">
              <w:rPr>
                <w:rFonts w:eastAsia="TimesNewRomanPSMT"/>
                <w:sz w:val="24"/>
                <w:szCs w:val="24"/>
                <w:lang w:val="uk-UA" w:eastAsia="en-US"/>
              </w:rPr>
              <w:t xml:space="preserve"> Організаційна структура Департаменту </w:t>
            </w:r>
            <w:r w:rsidRPr="0069710B">
              <w:rPr>
                <w:sz w:val="24"/>
                <w:szCs w:val="24"/>
                <w:lang w:val="uk-UA" w:eastAsia="en-US"/>
              </w:rPr>
              <w:t>екології та природних ресурсів Херсонської обласної державної адміністрації.</w:t>
            </w:r>
          </w:p>
        </w:tc>
        <w:tc>
          <w:tcPr>
            <w:tcW w:w="2042" w:type="dxa"/>
            <w:vAlign w:val="center"/>
          </w:tcPr>
          <w:p w:rsidR="00212608" w:rsidRPr="00257887"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257887">
              <w:rPr>
                <w:rFonts w:ascii="Times New Roman" w:hAnsi="Times New Roman"/>
                <w:bCs/>
                <w:sz w:val="24"/>
                <w:szCs w:val="24"/>
                <w:lang w:val="uk-UA"/>
              </w:rPr>
              <w:t xml:space="preserve"> </w:t>
            </w:r>
            <w:r>
              <w:rPr>
                <w:rFonts w:ascii="Times New Roman" w:hAnsi="Times New Roman"/>
                <w:bCs/>
                <w:sz w:val="24"/>
                <w:szCs w:val="24"/>
                <w:lang w:val="uk-UA"/>
              </w:rPr>
              <w:t>5</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212608" w:rsidRPr="00257887" w:rsidRDefault="00212608" w:rsidP="00BD1CE2">
            <w:pPr>
              <w:widowControl/>
              <w:spacing w:line="240" w:lineRule="auto"/>
              <w:ind w:left="0" w:firstLine="0"/>
              <w:jc w:val="center"/>
              <w:rPr>
                <w:sz w:val="24"/>
                <w:szCs w:val="24"/>
                <w:lang w:val="uk-UA" w:eastAsia="en-US"/>
              </w:rPr>
            </w:pPr>
            <w:r>
              <w:rPr>
                <w:sz w:val="24"/>
                <w:szCs w:val="24"/>
                <w:lang w:val="uk-UA" w:eastAsia="en-US"/>
              </w:rPr>
              <w:t>2</w:t>
            </w:r>
          </w:p>
        </w:tc>
      </w:tr>
      <w:tr w:rsidR="00212608" w:rsidRPr="00D50D61" w:rsidTr="006A0AE7">
        <w:trPr>
          <w:jc w:val="center"/>
        </w:trPr>
        <w:tc>
          <w:tcPr>
            <w:tcW w:w="0" w:type="auto"/>
            <w:vAlign w:val="center"/>
          </w:tcPr>
          <w:p w:rsidR="00212608" w:rsidRPr="00BD1CE2" w:rsidRDefault="00212608" w:rsidP="006E436A">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r>
              <w:rPr>
                <w:rFonts w:ascii="Times New Roman" w:hAnsi="Times New Roman"/>
                <w:bCs/>
                <w:sz w:val="24"/>
                <w:szCs w:val="24"/>
                <w:lang w:val="uk-UA"/>
              </w:rPr>
              <w:t>2</w:t>
            </w:r>
          </w:p>
        </w:tc>
        <w:tc>
          <w:tcPr>
            <w:tcW w:w="8542" w:type="dxa"/>
            <w:vAlign w:val="center"/>
          </w:tcPr>
          <w:p w:rsidR="00212608" w:rsidRPr="0069710B" w:rsidRDefault="00212608" w:rsidP="0069710B">
            <w:pPr>
              <w:widowControl/>
              <w:spacing w:line="240" w:lineRule="auto"/>
              <w:ind w:left="0" w:firstLine="0"/>
              <w:jc w:val="left"/>
              <w:rPr>
                <w:b/>
                <w:sz w:val="24"/>
                <w:szCs w:val="24"/>
                <w:lang w:val="uk-UA" w:eastAsia="en-US"/>
              </w:rPr>
            </w:pPr>
            <w:r w:rsidRPr="0069710B">
              <w:rPr>
                <w:b/>
                <w:sz w:val="24"/>
                <w:szCs w:val="24"/>
                <w:lang w:val="uk-UA" w:eastAsia="en-US"/>
              </w:rPr>
              <w:t>Державна система екологічної безпеки</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1</w:t>
            </w:r>
            <w:r>
              <w:rPr>
                <w:sz w:val="24"/>
                <w:szCs w:val="24"/>
                <w:lang w:val="uk-UA" w:eastAsia="en-US"/>
              </w:rPr>
              <w:t>.</w:t>
            </w:r>
            <w:r w:rsidRPr="0069710B">
              <w:rPr>
                <w:sz w:val="24"/>
                <w:szCs w:val="24"/>
                <w:lang w:val="uk-UA" w:eastAsia="en-US"/>
              </w:rPr>
              <w:t> Міністерство захисту довкілля та природних ресурсів України. Структура. Функції.</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2</w:t>
            </w:r>
            <w:r>
              <w:rPr>
                <w:sz w:val="24"/>
                <w:szCs w:val="24"/>
                <w:lang w:val="uk-UA" w:eastAsia="en-US"/>
              </w:rPr>
              <w:t>.</w:t>
            </w:r>
            <w:r w:rsidRPr="0069710B">
              <w:rPr>
                <w:sz w:val="24"/>
                <w:szCs w:val="24"/>
                <w:lang w:val="uk-UA" w:eastAsia="en-US"/>
              </w:rPr>
              <w:t> Національна доповідь про стан навколишнього природного середовища в Україні.</w:t>
            </w:r>
          </w:p>
        </w:tc>
        <w:tc>
          <w:tcPr>
            <w:tcW w:w="2042" w:type="dxa"/>
            <w:vAlign w:val="center"/>
          </w:tcPr>
          <w:p w:rsidR="00212608" w:rsidRPr="00257887" w:rsidRDefault="00212608" w:rsidP="006E436A">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257887">
              <w:rPr>
                <w:rFonts w:ascii="Times New Roman" w:hAnsi="Times New Roman"/>
                <w:bCs/>
                <w:sz w:val="24"/>
                <w:szCs w:val="24"/>
              </w:rPr>
              <w:t xml:space="preserve"> </w:t>
            </w:r>
            <w:r>
              <w:rPr>
                <w:rFonts w:ascii="Times New Roman" w:hAnsi="Times New Roman"/>
                <w:bCs/>
                <w:sz w:val="24"/>
                <w:szCs w:val="24"/>
                <w:lang w:val="uk-UA"/>
              </w:rPr>
              <w:t>4</w:t>
            </w:r>
          </w:p>
        </w:tc>
        <w:tc>
          <w:tcPr>
            <w:tcW w:w="1620" w:type="dxa"/>
            <w:vAlign w:val="center"/>
          </w:tcPr>
          <w:p w:rsidR="00212608" w:rsidRPr="00BD1CE2" w:rsidRDefault="00212608" w:rsidP="006E436A">
            <w:pPr>
              <w:widowControl/>
              <w:spacing w:line="240" w:lineRule="auto"/>
              <w:ind w:left="0" w:firstLine="0"/>
              <w:jc w:val="center"/>
              <w:rPr>
                <w:sz w:val="24"/>
                <w:szCs w:val="24"/>
                <w:lang w:val="uk-UA" w:eastAsia="en-US"/>
              </w:rPr>
            </w:pPr>
            <w:r>
              <w:rPr>
                <w:sz w:val="24"/>
                <w:szCs w:val="24"/>
                <w:lang w:val="uk-UA" w:eastAsia="en-US"/>
              </w:rPr>
              <w:t>практичн</w:t>
            </w:r>
            <w:r w:rsidRPr="00BD1CE2">
              <w:rPr>
                <w:sz w:val="24"/>
                <w:szCs w:val="24"/>
                <w:lang w:val="uk-UA" w:eastAsia="en-US"/>
              </w:rPr>
              <w:t>е</w:t>
            </w:r>
          </w:p>
        </w:tc>
        <w:tc>
          <w:tcPr>
            <w:tcW w:w="1898" w:type="dxa"/>
            <w:vAlign w:val="center"/>
          </w:tcPr>
          <w:p w:rsidR="00212608" w:rsidRPr="00257887" w:rsidRDefault="00212608" w:rsidP="006E436A">
            <w:pPr>
              <w:widowControl/>
              <w:spacing w:line="240" w:lineRule="auto"/>
              <w:ind w:left="0" w:firstLine="0"/>
              <w:jc w:val="center"/>
              <w:rPr>
                <w:sz w:val="24"/>
                <w:szCs w:val="24"/>
                <w:lang w:eastAsia="en-US"/>
              </w:rPr>
            </w:pPr>
            <w:r w:rsidRPr="00257887">
              <w:rPr>
                <w:sz w:val="24"/>
                <w:szCs w:val="24"/>
                <w:lang w:eastAsia="en-US"/>
              </w:rPr>
              <w:t>3</w:t>
            </w:r>
          </w:p>
        </w:tc>
      </w:tr>
      <w:tr w:rsidR="00212608" w:rsidRPr="00257887" w:rsidTr="006A0AE7">
        <w:trPr>
          <w:trHeight w:val="77"/>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13</w:t>
            </w:r>
          </w:p>
        </w:tc>
        <w:tc>
          <w:tcPr>
            <w:tcW w:w="8542" w:type="dxa"/>
            <w:vAlign w:val="center"/>
          </w:tcPr>
          <w:p w:rsidR="00212608" w:rsidRPr="0069710B" w:rsidRDefault="00212608" w:rsidP="0069710B">
            <w:pPr>
              <w:widowControl/>
              <w:spacing w:line="240" w:lineRule="auto"/>
              <w:ind w:left="0" w:firstLine="0"/>
              <w:jc w:val="left"/>
              <w:rPr>
                <w:b/>
                <w:sz w:val="24"/>
                <w:szCs w:val="24"/>
                <w:lang w:val="uk-UA" w:eastAsia="en-US"/>
              </w:rPr>
            </w:pPr>
            <w:r w:rsidRPr="0069710B">
              <w:rPr>
                <w:b/>
                <w:sz w:val="24"/>
                <w:szCs w:val="24"/>
                <w:lang w:val="uk-UA" w:eastAsia="en-US"/>
              </w:rPr>
              <w:t>Регіональна система екологічної безпеки</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1</w:t>
            </w:r>
            <w:r>
              <w:rPr>
                <w:sz w:val="24"/>
                <w:szCs w:val="24"/>
                <w:lang w:val="uk-UA" w:eastAsia="en-US"/>
              </w:rPr>
              <w:t>.</w:t>
            </w:r>
            <w:r w:rsidRPr="0069710B">
              <w:rPr>
                <w:sz w:val="24"/>
                <w:szCs w:val="24"/>
                <w:lang w:val="uk-UA" w:eastAsia="en-US"/>
              </w:rPr>
              <w:t> Департамент екології та природних ресурсів Херсонської обласної державної адміністрації. Структура. Функції.</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2</w:t>
            </w:r>
            <w:r>
              <w:rPr>
                <w:sz w:val="24"/>
                <w:szCs w:val="24"/>
                <w:lang w:val="uk-UA" w:eastAsia="en-US"/>
              </w:rPr>
              <w:t>.</w:t>
            </w:r>
            <w:r w:rsidRPr="0069710B">
              <w:rPr>
                <w:sz w:val="24"/>
                <w:szCs w:val="24"/>
                <w:lang w:val="uk-UA" w:eastAsia="en-US"/>
              </w:rPr>
              <w:t> Державна екологічна інспекція у Херсонській області.</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3</w:t>
            </w:r>
            <w:r>
              <w:rPr>
                <w:sz w:val="24"/>
                <w:szCs w:val="24"/>
                <w:lang w:val="uk-UA" w:eastAsia="en-US"/>
              </w:rPr>
              <w:t>.</w:t>
            </w:r>
            <w:r w:rsidRPr="0069710B">
              <w:rPr>
                <w:sz w:val="24"/>
                <w:szCs w:val="24"/>
                <w:lang w:val="uk-UA" w:eastAsia="en-US"/>
              </w:rPr>
              <w:t> Регіональна доповідь про стан навколишнього природного середовища в Херсонській області.</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4</w:t>
            </w:r>
            <w:r>
              <w:rPr>
                <w:sz w:val="24"/>
                <w:szCs w:val="24"/>
                <w:lang w:val="uk-UA" w:eastAsia="en-US"/>
              </w:rPr>
              <w:t>.</w:t>
            </w:r>
            <w:r w:rsidRPr="0069710B">
              <w:rPr>
                <w:sz w:val="24"/>
                <w:szCs w:val="24"/>
                <w:lang w:val="uk-UA" w:eastAsia="en-US"/>
              </w:rPr>
              <w:t xml:space="preserve"> Екологічний паспорт Херсонської області.</w:t>
            </w:r>
          </w:p>
        </w:tc>
        <w:tc>
          <w:tcPr>
            <w:tcW w:w="2042" w:type="dxa"/>
            <w:vAlign w:val="center"/>
          </w:tcPr>
          <w:p w:rsidR="00212608" w:rsidRPr="00257887" w:rsidRDefault="00212608" w:rsidP="00BD1CE2">
            <w:pPr>
              <w:pStyle w:val="ListParagraph"/>
              <w:spacing w:after="0" w:line="240" w:lineRule="auto"/>
              <w:ind w:left="0"/>
              <w:jc w:val="center"/>
              <w:rPr>
                <w:rFonts w:ascii="Times New Roman" w:hAnsi="Times New Roman"/>
                <w:b/>
                <w:bCs/>
                <w:sz w:val="24"/>
                <w:szCs w:val="24"/>
                <w:lang w:val="uk-UA"/>
              </w:rPr>
            </w:pPr>
            <w:r>
              <w:rPr>
                <w:rFonts w:ascii="Times New Roman" w:hAnsi="Times New Roman"/>
                <w:bCs/>
                <w:sz w:val="24"/>
                <w:szCs w:val="24"/>
                <w:lang w:val="uk-UA"/>
              </w:rPr>
              <w:t>2 /</w:t>
            </w:r>
            <w:r w:rsidRPr="00257887">
              <w:rPr>
                <w:rFonts w:ascii="Times New Roman" w:hAnsi="Times New Roman"/>
                <w:bCs/>
                <w:sz w:val="24"/>
                <w:szCs w:val="24"/>
                <w:lang w:val="uk-UA"/>
              </w:rPr>
              <w:t xml:space="preserve"> </w:t>
            </w:r>
            <w:r>
              <w:rPr>
                <w:rFonts w:ascii="Times New Roman" w:hAnsi="Times New Roman"/>
                <w:bCs/>
                <w:sz w:val="24"/>
                <w:szCs w:val="24"/>
                <w:lang w:val="uk-UA"/>
              </w:rPr>
              <w:t>4</w:t>
            </w:r>
          </w:p>
        </w:tc>
        <w:tc>
          <w:tcPr>
            <w:tcW w:w="1620" w:type="dxa"/>
            <w:vAlign w:val="center"/>
          </w:tcPr>
          <w:p w:rsidR="00212608" w:rsidRPr="00BD1CE2" w:rsidRDefault="00212608" w:rsidP="0012528A">
            <w:pPr>
              <w:widowControl/>
              <w:spacing w:line="240" w:lineRule="auto"/>
              <w:ind w:left="0" w:firstLine="0"/>
              <w:jc w:val="center"/>
              <w:rPr>
                <w:sz w:val="24"/>
                <w:szCs w:val="24"/>
                <w:lang w:val="uk-UA" w:eastAsia="en-US"/>
              </w:rPr>
            </w:pPr>
            <w:r>
              <w:rPr>
                <w:sz w:val="24"/>
                <w:szCs w:val="24"/>
                <w:lang w:val="uk-UA" w:eastAsia="en-US"/>
              </w:rPr>
              <w:t>практичн</w:t>
            </w:r>
            <w:r w:rsidRPr="00BD1CE2">
              <w:rPr>
                <w:sz w:val="24"/>
                <w:szCs w:val="24"/>
                <w:lang w:val="uk-UA" w:eastAsia="en-US"/>
              </w:rPr>
              <w:t>е</w:t>
            </w:r>
          </w:p>
        </w:tc>
        <w:tc>
          <w:tcPr>
            <w:tcW w:w="1898" w:type="dxa"/>
            <w:vAlign w:val="center"/>
          </w:tcPr>
          <w:p w:rsidR="00212608" w:rsidRPr="00257887" w:rsidRDefault="00212608" w:rsidP="0012528A">
            <w:pPr>
              <w:widowControl/>
              <w:spacing w:line="240" w:lineRule="auto"/>
              <w:ind w:left="0" w:firstLine="0"/>
              <w:jc w:val="center"/>
              <w:rPr>
                <w:sz w:val="24"/>
                <w:szCs w:val="24"/>
                <w:lang w:val="uk-UA" w:eastAsia="en-US"/>
              </w:rPr>
            </w:pPr>
            <w:r w:rsidRPr="00257887">
              <w:rPr>
                <w:sz w:val="24"/>
                <w:szCs w:val="24"/>
                <w:lang w:val="uk-UA" w:eastAsia="en-US"/>
              </w:rPr>
              <w:t>3</w:t>
            </w:r>
          </w:p>
        </w:tc>
      </w:tr>
      <w:tr w:rsidR="00212608" w:rsidRPr="00D50D61"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r>
              <w:rPr>
                <w:rFonts w:ascii="Times New Roman" w:hAnsi="Times New Roman"/>
                <w:bCs/>
                <w:sz w:val="24"/>
                <w:szCs w:val="24"/>
                <w:lang w:val="uk-UA"/>
              </w:rPr>
              <w:t>4</w:t>
            </w:r>
          </w:p>
        </w:tc>
        <w:tc>
          <w:tcPr>
            <w:tcW w:w="8542" w:type="dxa"/>
            <w:vAlign w:val="center"/>
          </w:tcPr>
          <w:p w:rsidR="00212608" w:rsidRPr="0069710B" w:rsidRDefault="00212608" w:rsidP="0069710B">
            <w:pPr>
              <w:widowControl/>
              <w:spacing w:line="240" w:lineRule="auto"/>
              <w:ind w:left="0" w:firstLine="0"/>
              <w:jc w:val="left"/>
              <w:rPr>
                <w:sz w:val="24"/>
                <w:szCs w:val="24"/>
                <w:lang w:val="uk-UA" w:eastAsia="en-US"/>
              </w:rPr>
            </w:pPr>
            <w:r w:rsidRPr="0069710B">
              <w:rPr>
                <w:b/>
                <w:sz w:val="24"/>
                <w:szCs w:val="24"/>
                <w:lang w:val="uk-UA" w:eastAsia="en-US"/>
              </w:rPr>
              <w:t>Семінар з тем:</w:t>
            </w:r>
            <w:r w:rsidRPr="0069710B">
              <w:rPr>
                <w:sz w:val="24"/>
                <w:szCs w:val="24"/>
                <w:lang w:val="uk-UA" w:eastAsia="en-US"/>
              </w:rPr>
              <w:t xml:space="preserve"> Антропогенний вплив на довкілля, </w:t>
            </w:r>
            <w:r w:rsidRPr="0069710B">
              <w:rPr>
                <w:rFonts w:eastAsia="TimesNewRomanPSMT"/>
                <w:sz w:val="24"/>
                <w:szCs w:val="24"/>
                <w:lang w:val="uk-UA" w:eastAsia="en-US"/>
              </w:rPr>
              <w:t xml:space="preserve">Екологічна безпека, Основи моніторингу, </w:t>
            </w:r>
            <w:r w:rsidRPr="0069710B">
              <w:rPr>
                <w:sz w:val="24"/>
                <w:szCs w:val="24"/>
                <w:lang w:val="uk-UA" w:eastAsia="en-US"/>
              </w:rPr>
              <w:t>Державна система екологічної безпеки, Регіональна система екологічної безпеки</w:t>
            </w:r>
          </w:p>
        </w:tc>
        <w:tc>
          <w:tcPr>
            <w:tcW w:w="2042" w:type="dxa"/>
            <w:vAlign w:val="center"/>
          </w:tcPr>
          <w:p w:rsidR="00212608" w:rsidRPr="00257887"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Pr>
                <w:rFonts w:ascii="Times New Roman" w:hAnsi="Times New Roman"/>
                <w:bCs/>
                <w:sz w:val="24"/>
                <w:szCs w:val="24"/>
                <w:lang w:val="en-US"/>
              </w:rPr>
              <w:t xml:space="preserve"> </w:t>
            </w:r>
            <w:r>
              <w:rPr>
                <w:rFonts w:ascii="Times New Roman" w:hAnsi="Times New Roman"/>
                <w:bCs/>
                <w:sz w:val="24"/>
                <w:szCs w:val="24"/>
                <w:lang w:val="uk-UA"/>
              </w:rPr>
              <w:t>–</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Pr>
                <w:sz w:val="24"/>
                <w:szCs w:val="24"/>
                <w:lang w:val="uk-UA" w:eastAsia="en-US"/>
              </w:rPr>
              <w:t>семінарське</w:t>
            </w:r>
          </w:p>
        </w:tc>
        <w:tc>
          <w:tcPr>
            <w:tcW w:w="1898" w:type="dxa"/>
            <w:vAlign w:val="center"/>
          </w:tcPr>
          <w:p w:rsidR="00212608" w:rsidRPr="006A0AE7" w:rsidRDefault="00212608" w:rsidP="00BD1CE2">
            <w:pPr>
              <w:widowControl/>
              <w:spacing w:line="240" w:lineRule="auto"/>
              <w:ind w:left="0" w:firstLine="0"/>
              <w:jc w:val="center"/>
              <w:rPr>
                <w:sz w:val="24"/>
                <w:szCs w:val="24"/>
                <w:lang w:val="en-US" w:eastAsia="en-US"/>
              </w:rPr>
            </w:pPr>
            <w:r>
              <w:rPr>
                <w:sz w:val="24"/>
                <w:szCs w:val="24"/>
                <w:lang w:val="en-US" w:eastAsia="en-US"/>
              </w:rPr>
              <w:t>3</w:t>
            </w:r>
          </w:p>
        </w:tc>
      </w:tr>
      <w:tr w:rsidR="00212608" w:rsidRPr="00D50D61"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15</w:t>
            </w:r>
          </w:p>
        </w:tc>
        <w:tc>
          <w:tcPr>
            <w:tcW w:w="8542" w:type="dxa"/>
            <w:vAlign w:val="center"/>
          </w:tcPr>
          <w:p w:rsidR="00212608" w:rsidRPr="0069710B" w:rsidRDefault="00212608" w:rsidP="0069710B">
            <w:pPr>
              <w:widowControl/>
              <w:spacing w:line="240" w:lineRule="auto"/>
              <w:ind w:left="0" w:firstLine="0"/>
              <w:jc w:val="left"/>
              <w:rPr>
                <w:b/>
                <w:sz w:val="24"/>
                <w:szCs w:val="24"/>
                <w:lang w:val="uk-UA" w:eastAsia="en-US"/>
              </w:rPr>
            </w:pPr>
            <w:r w:rsidRPr="0069710B">
              <w:rPr>
                <w:b/>
                <w:sz w:val="24"/>
                <w:szCs w:val="24"/>
                <w:lang w:val="uk-UA" w:eastAsia="en-US"/>
              </w:rPr>
              <w:t>Наукові дослідження в галузі охорони довкілля</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1</w:t>
            </w:r>
            <w:r>
              <w:rPr>
                <w:sz w:val="24"/>
                <w:szCs w:val="24"/>
                <w:lang w:val="uk-UA" w:eastAsia="en-US"/>
              </w:rPr>
              <w:t>.</w:t>
            </w:r>
            <w:r w:rsidRPr="0069710B">
              <w:rPr>
                <w:sz w:val="24"/>
                <w:szCs w:val="24"/>
                <w:lang w:val="uk-UA" w:eastAsia="en-US"/>
              </w:rPr>
              <w:t> Науково-технічна діяльність в галузі охорони навколишнього середовища України.</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2</w:t>
            </w:r>
            <w:r>
              <w:rPr>
                <w:sz w:val="24"/>
                <w:szCs w:val="24"/>
                <w:lang w:val="uk-UA" w:eastAsia="en-US"/>
              </w:rPr>
              <w:t>.</w:t>
            </w:r>
            <w:r w:rsidRPr="0069710B">
              <w:rPr>
                <w:sz w:val="24"/>
                <w:szCs w:val="24"/>
                <w:lang w:val="uk-UA" w:eastAsia="en-US"/>
              </w:rPr>
              <w:t> Наукова робота студентів</w:t>
            </w:r>
          </w:p>
        </w:tc>
        <w:tc>
          <w:tcPr>
            <w:tcW w:w="2042" w:type="dxa"/>
            <w:vAlign w:val="center"/>
          </w:tcPr>
          <w:p w:rsidR="00212608" w:rsidRPr="009573D0" w:rsidRDefault="00212608" w:rsidP="00BD1CE2">
            <w:pPr>
              <w:pStyle w:val="ListParagraph"/>
              <w:spacing w:after="0" w:line="240" w:lineRule="auto"/>
              <w:ind w:left="0"/>
              <w:jc w:val="center"/>
              <w:rPr>
                <w:rFonts w:ascii="Times New Roman" w:hAnsi="Times New Roman"/>
                <w:bCs/>
                <w:sz w:val="24"/>
                <w:szCs w:val="24"/>
              </w:rPr>
            </w:pPr>
            <w:r>
              <w:rPr>
                <w:rFonts w:ascii="Times New Roman" w:hAnsi="Times New Roman"/>
                <w:bCs/>
                <w:sz w:val="24"/>
                <w:szCs w:val="24"/>
                <w:lang w:val="uk-UA"/>
              </w:rPr>
              <w:t>2 /</w:t>
            </w:r>
            <w:r w:rsidRPr="009573D0">
              <w:rPr>
                <w:rFonts w:ascii="Times New Roman" w:hAnsi="Times New Roman"/>
                <w:bCs/>
                <w:sz w:val="24"/>
                <w:szCs w:val="24"/>
              </w:rPr>
              <w:t xml:space="preserve"> 5</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212608" w:rsidRPr="009573D0" w:rsidRDefault="00212608" w:rsidP="00BD1CE2">
            <w:pPr>
              <w:widowControl/>
              <w:spacing w:line="240" w:lineRule="auto"/>
              <w:ind w:left="0" w:firstLine="0"/>
              <w:jc w:val="center"/>
              <w:rPr>
                <w:sz w:val="24"/>
                <w:szCs w:val="24"/>
                <w:lang w:val="uk-UA" w:eastAsia="en-US"/>
              </w:rPr>
            </w:pPr>
            <w:r>
              <w:rPr>
                <w:sz w:val="24"/>
                <w:szCs w:val="24"/>
                <w:lang w:val="uk-UA" w:eastAsia="en-US"/>
              </w:rPr>
              <w:t>2</w:t>
            </w:r>
          </w:p>
        </w:tc>
      </w:tr>
      <w:tr w:rsidR="00212608" w:rsidRPr="009573D0"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16</w:t>
            </w:r>
          </w:p>
        </w:tc>
        <w:tc>
          <w:tcPr>
            <w:tcW w:w="8542" w:type="dxa"/>
            <w:vAlign w:val="center"/>
          </w:tcPr>
          <w:p w:rsidR="00212608" w:rsidRPr="0069710B" w:rsidRDefault="00212608" w:rsidP="0069710B">
            <w:pPr>
              <w:widowControl/>
              <w:spacing w:line="240" w:lineRule="auto"/>
              <w:ind w:left="0" w:firstLine="0"/>
              <w:jc w:val="left"/>
              <w:rPr>
                <w:b/>
                <w:sz w:val="24"/>
                <w:szCs w:val="24"/>
                <w:lang w:val="uk-UA" w:eastAsia="en-US"/>
              </w:rPr>
            </w:pPr>
            <w:r w:rsidRPr="0069710B">
              <w:rPr>
                <w:b/>
                <w:sz w:val="24"/>
                <w:szCs w:val="24"/>
                <w:lang w:val="uk-UA" w:eastAsia="en-US"/>
              </w:rPr>
              <w:t>Екологічні проблеми України</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1</w:t>
            </w:r>
            <w:r>
              <w:rPr>
                <w:sz w:val="24"/>
                <w:szCs w:val="24"/>
                <w:lang w:val="uk-UA" w:eastAsia="en-US"/>
              </w:rPr>
              <w:t>. </w:t>
            </w:r>
            <w:r w:rsidRPr="0069710B">
              <w:rPr>
                <w:sz w:val="24"/>
                <w:szCs w:val="24"/>
                <w:lang w:val="uk-UA" w:eastAsia="en-US"/>
              </w:rPr>
              <w:t>Забруднення атмосферного повітря, водних та земельних ресурсів.</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2</w:t>
            </w:r>
            <w:r>
              <w:rPr>
                <w:sz w:val="24"/>
                <w:szCs w:val="24"/>
                <w:lang w:val="uk-UA" w:eastAsia="en-US"/>
              </w:rPr>
              <w:t>. </w:t>
            </w:r>
            <w:r w:rsidRPr="0069710B">
              <w:rPr>
                <w:sz w:val="24"/>
                <w:szCs w:val="24"/>
                <w:lang w:val="uk-UA" w:eastAsia="en-US"/>
              </w:rPr>
              <w:t>Радіоактивне забруднення довкілля в Україні.</w:t>
            </w:r>
          </w:p>
          <w:p w:rsidR="00212608" w:rsidRPr="0069710B" w:rsidRDefault="00212608" w:rsidP="0069710B">
            <w:pPr>
              <w:widowControl/>
              <w:spacing w:line="240" w:lineRule="auto"/>
              <w:ind w:left="0" w:firstLine="0"/>
              <w:jc w:val="left"/>
              <w:rPr>
                <w:sz w:val="24"/>
                <w:szCs w:val="24"/>
                <w:lang w:val="uk-UA" w:eastAsia="en-US"/>
              </w:rPr>
            </w:pPr>
            <w:r>
              <w:rPr>
                <w:sz w:val="24"/>
                <w:szCs w:val="24"/>
                <w:lang w:val="uk-UA" w:eastAsia="en-US"/>
              </w:rPr>
              <w:t>3. </w:t>
            </w:r>
            <w:r w:rsidRPr="0069710B">
              <w:rPr>
                <w:sz w:val="24"/>
                <w:szCs w:val="24"/>
                <w:lang w:val="uk-UA" w:eastAsia="en-US"/>
              </w:rPr>
              <w:t>Екологічні проблеми рідного краю.</w:t>
            </w:r>
          </w:p>
        </w:tc>
        <w:tc>
          <w:tcPr>
            <w:tcW w:w="2042" w:type="dxa"/>
            <w:vAlign w:val="center"/>
          </w:tcPr>
          <w:p w:rsidR="00212608" w:rsidRPr="009573D0"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9573D0">
              <w:rPr>
                <w:rFonts w:ascii="Times New Roman" w:hAnsi="Times New Roman"/>
                <w:bCs/>
                <w:sz w:val="24"/>
                <w:szCs w:val="24"/>
                <w:lang w:val="uk-UA"/>
              </w:rPr>
              <w:t xml:space="preserve"> 5</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212608" w:rsidRPr="009573D0" w:rsidRDefault="00212608" w:rsidP="00BD1CE2">
            <w:pPr>
              <w:widowControl/>
              <w:spacing w:line="240" w:lineRule="auto"/>
              <w:ind w:left="0" w:firstLine="0"/>
              <w:jc w:val="center"/>
              <w:rPr>
                <w:sz w:val="24"/>
                <w:szCs w:val="24"/>
                <w:lang w:val="uk-UA" w:eastAsia="en-US"/>
              </w:rPr>
            </w:pPr>
            <w:r>
              <w:rPr>
                <w:sz w:val="24"/>
                <w:szCs w:val="24"/>
                <w:lang w:val="uk-UA" w:eastAsia="en-US"/>
              </w:rPr>
              <w:t>2</w:t>
            </w:r>
          </w:p>
        </w:tc>
      </w:tr>
      <w:tr w:rsidR="00212608" w:rsidRPr="00D50D61"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17</w:t>
            </w:r>
          </w:p>
        </w:tc>
        <w:tc>
          <w:tcPr>
            <w:tcW w:w="8542" w:type="dxa"/>
            <w:vAlign w:val="center"/>
          </w:tcPr>
          <w:p w:rsidR="00212608" w:rsidRPr="0069710B" w:rsidRDefault="00212608" w:rsidP="0069710B">
            <w:pPr>
              <w:widowControl/>
              <w:spacing w:line="240" w:lineRule="auto"/>
              <w:ind w:left="0" w:firstLine="0"/>
              <w:jc w:val="left"/>
              <w:rPr>
                <w:b/>
                <w:sz w:val="24"/>
                <w:szCs w:val="24"/>
                <w:lang w:val="uk-UA" w:eastAsia="en-US"/>
              </w:rPr>
            </w:pPr>
            <w:r w:rsidRPr="0069710B">
              <w:rPr>
                <w:b/>
                <w:sz w:val="24"/>
                <w:szCs w:val="24"/>
                <w:lang w:val="uk-UA" w:eastAsia="en-US"/>
              </w:rPr>
              <w:t>Наукова робота студентів</w:t>
            </w:r>
          </w:p>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Пошук та обробка інформації за індивідуальними науково-дослідними темами</w:t>
            </w:r>
          </w:p>
        </w:tc>
        <w:tc>
          <w:tcPr>
            <w:tcW w:w="2042" w:type="dxa"/>
            <w:vAlign w:val="center"/>
          </w:tcPr>
          <w:p w:rsidR="00212608" w:rsidRPr="00257887"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9573D0">
              <w:rPr>
                <w:rFonts w:ascii="Times New Roman" w:hAnsi="Times New Roman"/>
                <w:bCs/>
                <w:sz w:val="24"/>
                <w:szCs w:val="24"/>
                <w:lang w:val="uk-UA"/>
              </w:rPr>
              <w:t xml:space="preserve"> </w:t>
            </w:r>
            <w:r>
              <w:rPr>
                <w:rFonts w:ascii="Times New Roman" w:hAnsi="Times New Roman"/>
                <w:bCs/>
                <w:sz w:val="24"/>
                <w:szCs w:val="24"/>
                <w:lang w:val="uk-UA"/>
              </w:rPr>
              <w:t>3</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Pr>
                <w:sz w:val="24"/>
                <w:szCs w:val="24"/>
                <w:lang w:val="uk-UA" w:eastAsia="en-US"/>
              </w:rPr>
              <w:t>практичн</w:t>
            </w:r>
            <w:r w:rsidRPr="00BD1CE2">
              <w:rPr>
                <w:sz w:val="24"/>
                <w:szCs w:val="24"/>
                <w:lang w:val="uk-UA" w:eastAsia="en-US"/>
              </w:rPr>
              <w:t>е</w:t>
            </w:r>
          </w:p>
        </w:tc>
        <w:tc>
          <w:tcPr>
            <w:tcW w:w="1898" w:type="dxa"/>
            <w:vAlign w:val="center"/>
          </w:tcPr>
          <w:p w:rsidR="00212608" w:rsidRPr="006A0AE7" w:rsidRDefault="00212608" w:rsidP="00BD1CE2">
            <w:pPr>
              <w:widowControl/>
              <w:spacing w:line="240" w:lineRule="auto"/>
              <w:ind w:left="0" w:firstLine="0"/>
              <w:jc w:val="center"/>
              <w:rPr>
                <w:sz w:val="24"/>
                <w:szCs w:val="24"/>
                <w:lang w:val="en-US" w:eastAsia="en-US"/>
              </w:rPr>
            </w:pPr>
            <w:r>
              <w:rPr>
                <w:sz w:val="24"/>
                <w:szCs w:val="24"/>
                <w:lang w:val="uk-UA" w:eastAsia="en-US"/>
              </w:rPr>
              <w:t>3</w:t>
            </w:r>
          </w:p>
        </w:tc>
      </w:tr>
      <w:tr w:rsidR="00212608" w:rsidRPr="00257887"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r>
              <w:rPr>
                <w:rFonts w:ascii="Times New Roman" w:hAnsi="Times New Roman"/>
                <w:bCs/>
                <w:sz w:val="24"/>
                <w:szCs w:val="24"/>
                <w:lang w:val="uk-UA"/>
              </w:rPr>
              <w:t>8</w:t>
            </w:r>
          </w:p>
        </w:tc>
        <w:tc>
          <w:tcPr>
            <w:tcW w:w="8542" w:type="dxa"/>
            <w:vAlign w:val="center"/>
          </w:tcPr>
          <w:p w:rsidR="00212608" w:rsidRPr="0069710B" w:rsidRDefault="00212608" w:rsidP="0069710B">
            <w:pPr>
              <w:widowControl/>
              <w:spacing w:line="240" w:lineRule="auto"/>
              <w:ind w:left="0" w:firstLine="0"/>
              <w:jc w:val="left"/>
              <w:rPr>
                <w:rFonts w:eastAsia="TimesNewRomanPSMT"/>
                <w:b/>
                <w:sz w:val="24"/>
                <w:szCs w:val="24"/>
                <w:lang w:val="uk-UA" w:eastAsia="en-US"/>
              </w:rPr>
            </w:pPr>
            <w:r w:rsidRPr="0069710B">
              <w:rPr>
                <w:rFonts w:eastAsia="TimesNewRomanPSMT"/>
                <w:b/>
                <w:sz w:val="24"/>
                <w:szCs w:val="24"/>
                <w:lang w:val="uk-UA" w:eastAsia="en-US"/>
              </w:rPr>
              <w:t>Міжнародні організації у галузі екології та охорони навколишнього природного середовища</w:t>
            </w:r>
          </w:p>
          <w:p w:rsidR="00212608" w:rsidRPr="0069710B" w:rsidRDefault="00212608" w:rsidP="0069710B">
            <w:pPr>
              <w:widowControl/>
              <w:spacing w:line="240" w:lineRule="auto"/>
              <w:ind w:left="0" w:firstLine="0"/>
              <w:jc w:val="left"/>
              <w:rPr>
                <w:rFonts w:eastAsia="TimesNewRomanPSMT"/>
                <w:sz w:val="24"/>
                <w:szCs w:val="24"/>
                <w:lang w:val="uk-UA" w:eastAsia="en-US"/>
              </w:rPr>
            </w:pPr>
            <w:r w:rsidRPr="0069710B">
              <w:rPr>
                <w:rFonts w:eastAsia="TimesNewRomanPSMT"/>
                <w:sz w:val="24"/>
                <w:szCs w:val="24"/>
                <w:lang w:val="uk-UA" w:eastAsia="en-US"/>
              </w:rPr>
              <w:t>1</w:t>
            </w:r>
            <w:r>
              <w:rPr>
                <w:rFonts w:eastAsia="TimesNewRomanPSMT"/>
                <w:sz w:val="24"/>
                <w:szCs w:val="24"/>
                <w:lang w:val="uk-UA" w:eastAsia="en-US"/>
              </w:rPr>
              <w:t>.</w:t>
            </w:r>
            <w:r w:rsidRPr="0069710B">
              <w:rPr>
                <w:rFonts w:eastAsia="TimesNewRomanPSMT"/>
                <w:sz w:val="24"/>
                <w:szCs w:val="24"/>
                <w:lang w:val="uk-UA" w:eastAsia="en-US"/>
              </w:rPr>
              <w:t> Робота ООН у галузі екології та охорони навколишнього природного середовища.</w:t>
            </w:r>
          </w:p>
          <w:p w:rsidR="00212608" w:rsidRPr="0069710B" w:rsidRDefault="00212608" w:rsidP="0069710B">
            <w:pPr>
              <w:widowControl/>
              <w:spacing w:line="240" w:lineRule="auto"/>
              <w:ind w:left="0" w:firstLine="0"/>
              <w:jc w:val="left"/>
              <w:rPr>
                <w:sz w:val="24"/>
                <w:szCs w:val="24"/>
                <w:lang w:val="uk-UA" w:eastAsia="en-US"/>
              </w:rPr>
            </w:pPr>
            <w:r w:rsidRPr="0069710B">
              <w:rPr>
                <w:rFonts w:eastAsia="TimesNewRomanPSMT"/>
                <w:sz w:val="24"/>
                <w:szCs w:val="24"/>
                <w:lang w:val="uk-UA" w:eastAsia="en-US"/>
              </w:rPr>
              <w:t>2</w:t>
            </w:r>
            <w:r>
              <w:rPr>
                <w:rFonts w:eastAsia="TimesNewRomanPSMT"/>
                <w:sz w:val="24"/>
                <w:szCs w:val="24"/>
                <w:lang w:val="uk-UA" w:eastAsia="en-US"/>
              </w:rPr>
              <w:t>.</w:t>
            </w:r>
            <w:r w:rsidRPr="0069710B">
              <w:rPr>
                <w:rFonts w:eastAsia="TimesNewRomanPSMT"/>
                <w:sz w:val="24"/>
                <w:szCs w:val="24"/>
                <w:lang w:val="uk-UA" w:eastAsia="en-US"/>
              </w:rPr>
              <w:t> </w:t>
            </w:r>
            <w:r w:rsidRPr="0069710B">
              <w:rPr>
                <w:sz w:val="24"/>
                <w:szCs w:val="24"/>
                <w:lang w:val="uk-UA" w:eastAsia="en-US"/>
              </w:rPr>
              <w:t>Досвід роботи Всеукраїнських громадських екологічних організацій.</w:t>
            </w:r>
          </w:p>
        </w:tc>
        <w:tc>
          <w:tcPr>
            <w:tcW w:w="2042" w:type="dxa"/>
            <w:vAlign w:val="center"/>
          </w:tcPr>
          <w:p w:rsidR="00212608" w:rsidRPr="00A55066"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A55066">
              <w:rPr>
                <w:rFonts w:ascii="Times New Roman" w:hAnsi="Times New Roman"/>
                <w:bCs/>
                <w:sz w:val="24"/>
                <w:szCs w:val="24"/>
                <w:lang w:val="uk-UA"/>
              </w:rPr>
              <w:t xml:space="preserve"> 5</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212608" w:rsidRPr="00A55066" w:rsidRDefault="00212608" w:rsidP="00BD1CE2">
            <w:pPr>
              <w:widowControl/>
              <w:spacing w:line="240" w:lineRule="auto"/>
              <w:ind w:left="0" w:firstLine="0"/>
              <w:jc w:val="center"/>
              <w:rPr>
                <w:sz w:val="24"/>
                <w:szCs w:val="24"/>
                <w:lang w:val="uk-UA" w:eastAsia="en-US"/>
              </w:rPr>
            </w:pPr>
            <w:r>
              <w:rPr>
                <w:sz w:val="24"/>
                <w:szCs w:val="24"/>
                <w:lang w:val="uk-UA" w:eastAsia="en-US"/>
              </w:rPr>
              <w:t>2</w:t>
            </w:r>
          </w:p>
        </w:tc>
      </w:tr>
      <w:tr w:rsidR="00212608" w:rsidRPr="00D50D61" w:rsidTr="006A0AE7">
        <w:trPr>
          <w:jc w:val="center"/>
        </w:trPr>
        <w:tc>
          <w:tcPr>
            <w:tcW w:w="0" w:type="auto"/>
            <w:vAlign w:val="center"/>
          </w:tcPr>
          <w:p w:rsidR="00212608" w:rsidRPr="00BD1CE2" w:rsidRDefault="00212608" w:rsidP="006E436A">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r>
              <w:rPr>
                <w:rFonts w:ascii="Times New Roman" w:hAnsi="Times New Roman"/>
                <w:bCs/>
                <w:sz w:val="24"/>
                <w:szCs w:val="24"/>
                <w:lang w:val="uk-UA"/>
              </w:rPr>
              <w:t>9</w:t>
            </w:r>
          </w:p>
        </w:tc>
        <w:tc>
          <w:tcPr>
            <w:tcW w:w="8542" w:type="dxa"/>
            <w:vAlign w:val="center"/>
          </w:tcPr>
          <w:p w:rsidR="00212608" w:rsidRPr="0069710B" w:rsidRDefault="00212608" w:rsidP="0069710B">
            <w:pPr>
              <w:widowControl/>
              <w:spacing w:line="240" w:lineRule="auto"/>
              <w:ind w:left="0" w:firstLine="0"/>
              <w:jc w:val="left"/>
              <w:rPr>
                <w:sz w:val="24"/>
                <w:szCs w:val="24"/>
                <w:lang w:val="uk-UA" w:eastAsia="en-US"/>
              </w:rPr>
            </w:pPr>
            <w:r w:rsidRPr="0069710B">
              <w:rPr>
                <w:b/>
                <w:sz w:val="24"/>
                <w:szCs w:val="24"/>
                <w:lang w:val="uk-UA" w:eastAsia="en-US"/>
              </w:rPr>
              <w:t>Семінар з тем:</w:t>
            </w:r>
            <w:r w:rsidRPr="0069710B">
              <w:rPr>
                <w:sz w:val="24"/>
                <w:szCs w:val="24"/>
                <w:lang w:val="uk-UA" w:eastAsia="en-US"/>
              </w:rPr>
              <w:t xml:space="preserve"> Наукові дослідження в галузі охорони довкілля,  Екологічні проблеми України, </w:t>
            </w:r>
            <w:r w:rsidRPr="0069710B">
              <w:rPr>
                <w:rFonts w:eastAsia="TimesNewRomanPSMT"/>
                <w:sz w:val="24"/>
                <w:szCs w:val="24"/>
                <w:lang w:val="uk-UA" w:eastAsia="en-US"/>
              </w:rPr>
              <w:t>Міжнародні організації у галузі екології та охорони навколишнього природного середовища</w:t>
            </w:r>
          </w:p>
        </w:tc>
        <w:tc>
          <w:tcPr>
            <w:tcW w:w="2042" w:type="dxa"/>
            <w:vAlign w:val="center"/>
          </w:tcPr>
          <w:p w:rsidR="00212608" w:rsidRPr="006A0AE7" w:rsidRDefault="00212608" w:rsidP="006E436A">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2 /</w:t>
            </w:r>
            <w:r>
              <w:rPr>
                <w:rFonts w:ascii="Times New Roman" w:hAnsi="Times New Roman"/>
                <w:bCs/>
                <w:sz w:val="24"/>
                <w:szCs w:val="24"/>
                <w:lang w:val="en-US"/>
              </w:rPr>
              <w:t xml:space="preserve"> 5</w:t>
            </w:r>
          </w:p>
        </w:tc>
        <w:tc>
          <w:tcPr>
            <w:tcW w:w="1620" w:type="dxa"/>
            <w:vAlign w:val="center"/>
          </w:tcPr>
          <w:p w:rsidR="00212608" w:rsidRPr="00BD1CE2" w:rsidRDefault="00212608" w:rsidP="006E436A">
            <w:pPr>
              <w:widowControl/>
              <w:spacing w:line="240" w:lineRule="auto"/>
              <w:ind w:left="0" w:firstLine="0"/>
              <w:jc w:val="center"/>
              <w:rPr>
                <w:sz w:val="24"/>
                <w:szCs w:val="24"/>
                <w:lang w:val="uk-UA" w:eastAsia="en-US"/>
              </w:rPr>
            </w:pPr>
            <w:r>
              <w:rPr>
                <w:sz w:val="24"/>
                <w:szCs w:val="24"/>
                <w:lang w:val="uk-UA" w:eastAsia="en-US"/>
              </w:rPr>
              <w:t>семінарське</w:t>
            </w:r>
          </w:p>
        </w:tc>
        <w:tc>
          <w:tcPr>
            <w:tcW w:w="1898" w:type="dxa"/>
            <w:vAlign w:val="center"/>
          </w:tcPr>
          <w:p w:rsidR="00212608" w:rsidRPr="00257887" w:rsidRDefault="00212608" w:rsidP="006E436A">
            <w:pPr>
              <w:widowControl/>
              <w:spacing w:line="240" w:lineRule="auto"/>
              <w:ind w:left="0" w:firstLine="0"/>
              <w:jc w:val="center"/>
              <w:rPr>
                <w:sz w:val="24"/>
                <w:szCs w:val="24"/>
                <w:lang w:val="uk-UA" w:eastAsia="en-US"/>
              </w:rPr>
            </w:pPr>
            <w:r>
              <w:rPr>
                <w:sz w:val="24"/>
                <w:szCs w:val="24"/>
                <w:lang w:val="uk-UA" w:eastAsia="en-US"/>
              </w:rPr>
              <w:t>5</w:t>
            </w:r>
          </w:p>
        </w:tc>
      </w:tr>
      <w:tr w:rsidR="00212608" w:rsidRPr="00D50D61"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20</w:t>
            </w:r>
          </w:p>
        </w:tc>
        <w:tc>
          <w:tcPr>
            <w:tcW w:w="8542" w:type="dxa"/>
            <w:vAlign w:val="center"/>
          </w:tcPr>
          <w:p w:rsidR="00212608" w:rsidRPr="0069710B" w:rsidRDefault="00212608" w:rsidP="0069710B">
            <w:pPr>
              <w:widowControl/>
              <w:spacing w:line="240" w:lineRule="auto"/>
              <w:ind w:left="0" w:firstLine="0"/>
              <w:jc w:val="left"/>
              <w:rPr>
                <w:sz w:val="24"/>
                <w:szCs w:val="24"/>
                <w:lang w:val="uk-UA" w:eastAsia="en-US"/>
              </w:rPr>
            </w:pPr>
            <w:r w:rsidRPr="0069710B">
              <w:rPr>
                <w:b/>
                <w:sz w:val="24"/>
                <w:szCs w:val="24"/>
                <w:lang w:val="uk-UA" w:eastAsia="en-US"/>
              </w:rPr>
              <w:t>Контрольна робота</w:t>
            </w:r>
            <w:r w:rsidRPr="0069710B">
              <w:rPr>
                <w:sz w:val="24"/>
                <w:szCs w:val="24"/>
                <w:lang w:val="uk-UA" w:eastAsia="en-US"/>
              </w:rPr>
              <w:t xml:space="preserve"> з матеріалу курсу</w:t>
            </w:r>
          </w:p>
        </w:tc>
        <w:tc>
          <w:tcPr>
            <w:tcW w:w="2042" w:type="dxa"/>
            <w:vAlign w:val="center"/>
          </w:tcPr>
          <w:p w:rsidR="00212608" w:rsidRPr="00257887"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Pr>
                <w:rFonts w:ascii="Times New Roman" w:hAnsi="Times New Roman"/>
                <w:bCs/>
                <w:sz w:val="24"/>
                <w:szCs w:val="24"/>
                <w:lang w:val="en-US"/>
              </w:rPr>
              <w:t xml:space="preserve"> </w:t>
            </w:r>
            <w:r>
              <w:rPr>
                <w:rFonts w:ascii="Times New Roman" w:hAnsi="Times New Roman"/>
                <w:bCs/>
                <w:sz w:val="24"/>
                <w:szCs w:val="24"/>
                <w:lang w:val="uk-UA"/>
              </w:rPr>
              <w:t>–</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Pr>
                <w:sz w:val="24"/>
                <w:szCs w:val="24"/>
                <w:lang w:val="uk-UA" w:eastAsia="en-US"/>
              </w:rPr>
              <w:t>практичне</w:t>
            </w:r>
          </w:p>
        </w:tc>
        <w:tc>
          <w:tcPr>
            <w:tcW w:w="1898" w:type="dxa"/>
            <w:vAlign w:val="center"/>
          </w:tcPr>
          <w:p w:rsidR="00212608" w:rsidRPr="00257887" w:rsidRDefault="00212608" w:rsidP="00BD1CE2">
            <w:pPr>
              <w:widowControl/>
              <w:spacing w:line="240" w:lineRule="auto"/>
              <w:ind w:left="0" w:firstLine="0"/>
              <w:jc w:val="center"/>
              <w:rPr>
                <w:sz w:val="24"/>
                <w:szCs w:val="24"/>
                <w:lang w:val="uk-UA" w:eastAsia="en-US"/>
              </w:rPr>
            </w:pPr>
            <w:r>
              <w:rPr>
                <w:sz w:val="24"/>
                <w:szCs w:val="24"/>
                <w:lang w:val="uk-UA" w:eastAsia="en-US"/>
              </w:rPr>
              <w:t>10</w:t>
            </w:r>
          </w:p>
        </w:tc>
      </w:tr>
      <w:tr w:rsidR="00212608" w:rsidRPr="00D50D61"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2</w:t>
            </w:r>
            <w:r>
              <w:rPr>
                <w:rFonts w:ascii="Times New Roman" w:hAnsi="Times New Roman"/>
                <w:bCs/>
                <w:sz w:val="24"/>
                <w:szCs w:val="24"/>
                <w:lang w:val="uk-UA"/>
              </w:rPr>
              <w:t>1</w:t>
            </w:r>
          </w:p>
        </w:tc>
        <w:tc>
          <w:tcPr>
            <w:tcW w:w="8542" w:type="dxa"/>
            <w:vAlign w:val="center"/>
          </w:tcPr>
          <w:p w:rsidR="00212608" w:rsidRPr="0069710B" w:rsidRDefault="00212608" w:rsidP="0069710B">
            <w:pPr>
              <w:widowControl/>
              <w:spacing w:line="240" w:lineRule="auto"/>
              <w:ind w:left="0" w:firstLine="0"/>
              <w:jc w:val="left"/>
              <w:rPr>
                <w:sz w:val="24"/>
                <w:szCs w:val="24"/>
                <w:lang w:val="uk-UA" w:eastAsia="en-US"/>
              </w:rPr>
            </w:pPr>
            <w:r w:rsidRPr="0069710B">
              <w:rPr>
                <w:sz w:val="24"/>
                <w:szCs w:val="24"/>
                <w:lang w:val="uk-UA" w:eastAsia="en-US"/>
              </w:rPr>
              <w:t>Підведення підсумків. Зарахування накопичених балів. Допуск до екзамену.</w:t>
            </w:r>
          </w:p>
        </w:tc>
        <w:tc>
          <w:tcPr>
            <w:tcW w:w="2042" w:type="dxa"/>
            <w:vAlign w:val="center"/>
          </w:tcPr>
          <w:p w:rsidR="00212608" w:rsidRPr="00257887" w:rsidRDefault="00212608"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Pr>
                <w:rFonts w:ascii="Times New Roman" w:hAnsi="Times New Roman"/>
                <w:bCs/>
                <w:sz w:val="24"/>
                <w:szCs w:val="24"/>
                <w:lang w:val="en-US"/>
              </w:rPr>
              <w:t xml:space="preserve"> </w:t>
            </w:r>
            <w:r>
              <w:rPr>
                <w:rFonts w:ascii="Times New Roman" w:hAnsi="Times New Roman"/>
                <w:bCs/>
                <w:sz w:val="24"/>
                <w:szCs w:val="24"/>
                <w:lang w:val="uk-UA"/>
              </w:rPr>
              <w:t>–</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Pr>
                <w:sz w:val="24"/>
                <w:szCs w:val="24"/>
                <w:lang w:val="uk-UA" w:eastAsia="en-US"/>
              </w:rPr>
              <w:t>практичне</w:t>
            </w:r>
          </w:p>
        </w:tc>
        <w:tc>
          <w:tcPr>
            <w:tcW w:w="1898" w:type="dxa"/>
            <w:vAlign w:val="center"/>
          </w:tcPr>
          <w:p w:rsidR="00212608" w:rsidRPr="006A0AE7" w:rsidRDefault="00212608" w:rsidP="00BD1CE2">
            <w:pPr>
              <w:widowControl/>
              <w:spacing w:line="240" w:lineRule="auto"/>
              <w:ind w:left="0" w:firstLine="0"/>
              <w:jc w:val="center"/>
              <w:rPr>
                <w:sz w:val="24"/>
                <w:szCs w:val="24"/>
                <w:lang w:val="en-US" w:eastAsia="en-US"/>
              </w:rPr>
            </w:pPr>
            <w:r>
              <w:rPr>
                <w:sz w:val="24"/>
                <w:szCs w:val="24"/>
                <w:lang w:val="en-US" w:eastAsia="en-US"/>
              </w:rPr>
              <w:t>0</w:t>
            </w:r>
          </w:p>
        </w:tc>
      </w:tr>
      <w:tr w:rsidR="00212608" w:rsidRPr="00D50D61" w:rsidTr="006A0AE7">
        <w:trPr>
          <w:jc w:val="center"/>
        </w:trPr>
        <w:tc>
          <w:tcPr>
            <w:tcW w:w="0" w:type="auto"/>
            <w:vAlign w:val="center"/>
          </w:tcPr>
          <w:p w:rsidR="00212608" w:rsidRPr="00BD1CE2" w:rsidRDefault="00212608" w:rsidP="00BD1CE2">
            <w:pPr>
              <w:pStyle w:val="ListParagraph"/>
              <w:spacing w:after="0" w:line="240" w:lineRule="auto"/>
              <w:ind w:left="0"/>
              <w:jc w:val="center"/>
              <w:rPr>
                <w:rFonts w:ascii="Times New Roman" w:hAnsi="Times New Roman"/>
                <w:bCs/>
                <w:sz w:val="24"/>
                <w:szCs w:val="24"/>
                <w:lang w:val="uk-UA"/>
              </w:rPr>
            </w:pPr>
          </w:p>
        </w:tc>
        <w:tc>
          <w:tcPr>
            <w:tcW w:w="8542" w:type="dxa"/>
            <w:vAlign w:val="center"/>
          </w:tcPr>
          <w:p w:rsidR="00212608" w:rsidRPr="00BD1CE2" w:rsidRDefault="00212608" w:rsidP="00BD1CE2">
            <w:pPr>
              <w:widowControl/>
              <w:spacing w:line="240" w:lineRule="auto"/>
              <w:ind w:left="0" w:firstLine="0"/>
              <w:jc w:val="left"/>
              <w:rPr>
                <w:sz w:val="24"/>
                <w:szCs w:val="24"/>
                <w:lang w:val="uk-UA" w:eastAsia="en-US"/>
              </w:rPr>
            </w:pPr>
            <w:r>
              <w:rPr>
                <w:b/>
                <w:sz w:val="24"/>
                <w:szCs w:val="24"/>
                <w:lang w:val="uk-UA" w:eastAsia="en-US"/>
              </w:rPr>
              <w:t>П</w:t>
            </w:r>
            <w:r w:rsidRPr="00F7024E">
              <w:rPr>
                <w:b/>
                <w:sz w:val="24"/>
                <w:szCs w:val="24"/>
                <w:lang w:val="uk-UA" w:eastAsia="en-US"/>
              </w:rPr>
              <w:t>ідсум</w:t>
            </w:r>
            <w:r>
              <w:rPr>
                <w:b/>
                <w:sz w:val="24"/>
                <w:szCs w:val="24"/>
                <w:lang w:val="uk-UA" w:eastAsia="en-US"/>
              </w:rPr>
              <w:t>о</w:t>
            </w:r>
            <w:r w:rsidRPr="00F7024E">
              <w:rPr>
                <w:b/>
                <w:sz w:val="24"/>
                <w:szCs w:val="24"/>
                <w:lang w:val="uk-UA" w:eastAsia="en-US"/>
              </w:rPr>
              <w:t>к за семестр</w:t>
            </w:r>
          </w:p>
        </w:tc>
        <w:tc>
          <w:tcPr>
            <w:tcW w:w="2042" w:type="dxa"/>
            <w:vAlign w:val="center"/>
          </w:tcPr>
          <w:p w:rsidR="00212608" w:rsidRPr="00257887" w:rsidRDefault="00212608" w:rsidP="00BD1CE2">
            <w:pPr>
              <w:pStyle w:val="ListParagraph"/>
              <w:spacing w:after="0" w:line="240" w:lineRule="auto"/>
              <w:ind w:left="0"/>
              <w:jc w:val="center"/>
              <w:rPr>
                <w:rFonts w:ascii="Times New Roman" w:hAnsi="Times New Roman"/>
                <w:b/>
                <w:bCs/>
                <w:sz w:val="24"/>
                <w:szCs w:val="24"/>
                <w:lang w:val="uk-UA"/>
              </w:rPr>
            </w:pPr>
            <w:r>
              <w:rPr>
                <w:rFonts w:ascii="Times New Roman" w:hAnsi="Times New Roman"/>
                <w:b/>
                <w:bCs/>
                <w:sz w:val="24"/>
                <w:szCs w:val="24"/>
                <w:lang w:val="uk-UA"/>
              </w:rPr>
              <w:t>42</w:t>
            </w:r>
            <w:r w:rsidRPr="00C015B6">
              <w:rPr>
                <w:rFonts w:ascii="Times New Roman" w:hAnsi="Times New Roman"/>
                <w:b/>
                <w:bCs/>
                <w:sz w:val="24"/>
                <w:szCs w:val="24"/>
                <w:lang w:val="uk-UA"/>
              </w:rPr>
              <w:t xml:space="preserve"> /</w:t>
            </w:r>
            <w:r>
              <w:rPr>
                <w:rFonts w:ascii="Times New Roman" w:hAnsi="Times New Roman"/>
                <w:b/>
                <w:bCs/>
                <w:sz w:val="24"/>
                <w:szCs w:val="24"/>
                <w:lang w:val="en-US"/>
              </w:rPr>
              <w:t xml:space="preserve"> </w:t>
            </w:r>
            <w:r>
              <w:rPr>
                <w:rFonts w:ascii="Times New Roman" w:hAnsi="Times New Roman"/>
                <w:b/>
                <w:bCs/>
                <w:sz w:val="24"/>
                <w:szCs w:val="24"/>
                <w:lang w:val="uk-UA"/>
              </w:rPr>
              <w:t>78</w:t>
            </w:r>
          </w:p>
        </w:tc>
        <w:tc>
          <w:tcPr>
            <w:tcW w:w="1620" w:type="dxa"/>
            <w:vAlign w:val="center"/>
          </w:tcPr>
          <w:p w:rsidR="00212608" w:rsidRPr="00BD1CE2" w:rsidRDefault="00212608" w:rsidP="00BD1CE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212608" w:rsidRPr="00F7024E" w:rsidRDefault="00212608" w:rsidP="00BD1CE2">
            <w:pPr>
              <w:widowControl/>
              <w:spacing w:line="240" w:lineRule="auto"/>
              <w:ind w:left="0" w:firstLine="0"/>
              <w:jc w:val="center"/>
              <w:rPr>
                <w:b/>
                <w:sz w:val="24"/>
                <w:szCs w:val="24"/>
                <w:lang w:val="uk-UA" w:eastAsia="en-US"/>
              </w:rPr>
            </w:pPr>
            <w:r>
              <w:rPr>
                <w:b/>
                <w:sz w:val="24"/>
                <w:szCs w:val="24"/>
                <w:lang w:val="uk-UA" w:eastAsia="en-US"/>
              </w:rPr>
              <w:t>6</w:t>
            </w:r>
            <w:r w:rsidRPr="00F7024E">
              <w:rPr>
                <w:b/>
                <w:sz w:val="24"/>
                <w:szCs w:val="24"/>
                <w:lang w:val="uk-UA" w:eastAsia="en-US"/>
              </w:rPr>
              <w:t>0</w:t>
            </w:r>
          </w:p>
        </w:tc>
      </w:tr>
    </w:tbl>
    <w:p w:rsidR="00212608" w:rsidRDefault="00212608" w:rsidP="00531749">
      <w:pPr>
        <w:widowControl/>
        <w:spacing w:line="240" w:lineRule="auto"/>
        <w:ind w:left="0" w:firstLine="540"/>
        <w:jc w:val="left"/>
        <w:rPr>
          <w:b/>
          <w:bCs/>
          <w:sz w:val="28"/>
          <w:szCs w:val="28"/>
          <w:lang w:val="uk-UA" w:eastAsia="en-US"/>
        </w:rPr>
      </w:pPr>
    </w:p>
    <w:p w:rsidR="00212608" w:rsidRPr="00860DFE" w:rsidRDefault="00212608" w:rsidP="00531749">
      <w:pPr>
        <w:widowControl/>
        <w:spacing w:line="240" w:lineRule="auto"/>
        <w:ind w:left="0" w:firstLine="540"/>
        <w:jc w:val="left"/>
        <w:rPr>
          <w:b/>
          <w:bCs/>
          <w:sz w:val="28"/>
          <w:szCs w:val="28"/>
          <w:lang w:val="uk-UA" w:eastAsia="en-US"/>
        </w:rPr>
      </w:pPr>
      <w:r w:rsidRPr="00860DFE">
        <w:rPr>
          <w:b/>
          <w:bCs/>
          <w:sz w:val="28"/>
          <w:szCs w:val="28"/>
          <w:lang w:val="uk-UA" w:eastAsia="en-US"/>
        </w:rPr>
        <w:t>9. Система оцінювання та вимоги</w:t>
      </w:r>
    </w:p>
    <w:p w:rsidR="00212608" w:rsidRPr="00F9487C" w:rsidRDefault="00212608" w:rsidP="00F9487C">
      <w:pPr>
        <w:spacing w:line="240" w:lineRule="auto"/>
        <w:ind w:left="0" w:firstLine="709"/>
        <w:rPr>
          <w:sz w:val="24"/>
          <w:szCs w:val="24"/>
          <w:lang w:val="uk-UA" w:eastAsia="en-US"/>
        </w:rPr>
      </w:pPr>
      <w:r w:rsidRPr="00531749">
        <w:rPr>
          <w:sz w:val="24"/>
          <w:szCs w:val="24"/>
          <w:lang w:val="uk-UA" w:eastAsia="en-US"/>
        </w:rPr>
        <w:t>Шкала о</w:t>
      </w:r>
      <w:r w:rsidRPr="00531749">
        <w:rPr>
          <w:rFonts w:eastAsia="MS Mincho"/>
          <w:sz w:val="24"/>
          <w:szCs w:val="24"/>
          <w:lang w:val="uk-UA" w:eastAsia="en-US"/>
        </w:rPr>
        <w:t xml:space="preserve">цінювання результатів навчання, отриманих здобувачем під час вивчення освітньої компоненти здійснюється </w:t>
      </w:r>
      <w:r w:rsidRPr="00531749">
        <w:rPr>
          <w:sz w:val="24"/>
          <w:szCs w:val="24"/>
          <w:lang w:val="uk-UA" w:eastAsia="en-US"/>
        </w:rPr>
        <w:t>на основі</w:t>
      </w:r>
      <w:r w:rsidRPr="00531749">
        <w:rPr>
          <w:rFonts w:eastAsia="MS Mincho"/>
          <w:sz w:val="24"/>
          <w:szCs w:val="24"/>
          <w:lang w:val="uk-UA" w:eastAsia="en-US"/>
        </w:rPr>
        <w:t xml:space="preserve"> </w:t>
      </w:r>
      <w:r w:rsidRPr="000826AB">
        <w:rPr>
          <w:rFonts w:eastAsia="MS Mincho"/>
          <w:sz w:val="24"/>
          <w:szCs w:val="24"/>
          <w:lang w:val="uk-UA" w:eastAsia="en-US"/>
        </w:rPr>
        <w:t>виконання всіх видів навчальної діяльності (робіт), оцінювання поточної успішності та підсумкового контролю</w:t>
      </w:r>
      <w:r w:rsidRPr="000826AB">
        <w:rPr>
          <w:sz w:val="24"/>
          <w:szCs w:val="24"/>
          <w:lang w:val="uk-UA" w:eastAsia="en-US"/>
        </w:rPr>
        <w:t>.</w:t>
      </w:r>
      <w:r w:rsidRPr="00531749">
        <w:rPr>
          <w:sz w:val="24"/>
          <w:szCs w:val="24"/>
          <w:lang w:val="uk-UA" w:eastAsia="en-US"/>
        </w:rPr>
        <w:t xml:space="preserve"> Загальна оцінка </w:t>
      </w:r>
      <w:r w:rsidRPr="00F9487C">
        <w:rPr>
          <w:sz w:val="24"/>
          <w:szCs w:val="24"/>
          <w:lang w:val="uk-UA" w:eastAsia="en-US"/>
        </w:rPr>
        <w:t xml:space="preserve">складається: 60 балів </w:t>
      </w:r>
      <w:r>
        <w:rPr>
          <w:sz w:val="24"/>
          <w:szCs w:val="24"/>
          <w:lang w:val="uk-UA" w:eastAsia="en-US"/>
        </w:rPr>
        <w:t>–</w:t>
      </w:r>
      <w:r w:rsidRPr="00F9487C">
        <w:rPr>
          <w:sz w:val="24"/>
          <w:szCs w:val="24"/>
          <w:lang w:val="uk-UA" w:eastAsia="en-US"/>
        </w:rPr>
        <w:t xml:space="preserve"> поточне оцінювання (результати виконання всіх обов’язкових видів робіт</w:t>
      </w:r>
      <w:r>
        <w:rPr>
          <w:sz w:val="24"/>
          <w:szCs w:val="24"/>
          <w:lang w:val="uk-UA" w:eastAsia="en-US"/>
        </w:rPr>
        <w:t xml:space="preserve"> (</w:t>
      </w:r>
      <w:r w:rsidRPr="00F9487C">
        <w:rPr>
          <w:b/>
          <w:sz w:val="24"/>
          <w:szCs w:val="24"/>
          <w:lang w:val="uk-UA" w:eastAsia="en-US"/>
        </w:rPr>
        <w:t>8.</w:t>
      </w:r>
      <w:r>
        <w:rPr>
          <w:sz w:val="24"/>
          <w:szCs w:val="24"/>
          <w:lang w:val="uk-UA" w:eastAsia="en-US"/>
        </w:rPr>
        <w:t> </w:t>
      </w:r>
      <w:r w:rsidRPr="00F9487C">
        <w:rPr>
          <w:b/>
          <w:sz w:val="24"/>
          <w:szCs w:val="24"/>
          <w:lang w:val="uk-UA" w:eastAsia="en-US"/>
        </w:rPr>
        <w:t>Схема курсу</w:t>
      </w:r>
      <w:r w:rsidRPr="009573D0">
        <w:rPr>
          <w:sz w:val="24"/>
          <w:szCs w:val="24"/>
          <w:lang w:val="uk-UA" w:eastAsia="en-US"/>
        </w:rPr>
        <w:t>))</w:t>
      </w:r>
      <w:r w:rsidRPr="00F9487C">
        <w:rPr>
          <w:sz w:val="24"/>
          <w:szCs w:val="24"/>
          <w:lang w:val="uk-UA" w:eastAsia="en-US"/>
        </w:rPr>
        <w:t>;</w:t>
      </w:r>
      <w:r>
        <w:rPr>
          <w:sz w:val="24"/>
          <w:szCs w:val="24"/>
          <w:lang w:val="uk-UA" w:eastAsia="en-US"/>
        </w:rPr>
        <w:t xml:space="preserve"> </w:t>
      </w:r>
      <w:r w:rsidRPr="00F9487C">
        <w:rPr>
          <w:sz w:val="24"/>
          <w:szCs w:val="24"/>
          <w:lang w:val="uk-UA" w:eastAsia="en-US"/>
        </w:rPr>
        <w:t xml:space="preserve">40 балів </w:t>
      </w:r>
      <w:r>
        <w:rPr>
          <w:sz w:val="24"/>
          <w:szCs w:val="24"/>
          <w:lang w:val="uk-UA" w:eastAsia="en-US"/>
        </w:rPr>
        <w:t>–</w:t>
      </w:r>
      <w:r w:rsidRPr="00F9487C">
        <w:rPr>
          <w:sz w:val="24"/>
          <w:szCs w:val="24"/>
          <w:lang w:val="uk-UA" w:eastAsia="en-US"/>
        </w:rPr>
        <w:t xml:space="preserve"> результати підсумкового контролю (</w:t>
      </w:r>
      <w:r w:rsidRPr="00F9487C">
        <w:rPr>
          <w:b/>
          <w:sz w:val="24"/>
          <w:szCs w:val="24"/>
          <w:lang w:val="uk-UA" w:eastAsia="en-US"/>
        </w:rPr>
        <w:t>екзамен</w:t>
      </w:r>
      <w:r w:rsidRPr="00F9487C">
        <w:rPr>
          <w:sz w:val="24"/>
          <w:szCs w:val="24"/>
          <w:lang w:val="uk-UA" w:eastAsia="en-US"/>
        </w:rPr>
        <w:t>). Максимальна кількість балів, яку може отримати здобувач – 100.</w:t>
      </w:r>
    </w:p>
    <w:p w:rsidR="00212608" w:rsidRPr="00A05817" w:rsidRDefault="00212608" w:rsidP="00A05817">
      <w:pPr>
        <w:widowControl/>
        <w:spacing w:line="240" w:lineRule="auto"/>
        <w:ind w:left="0" w:firstLine="0"/>
        <w:jc w:val="left"/>
        <w:rPr>
          <w:b/>
          <w:bCs/>
          <w:sz w:val="24"/>
          <w:szCs w:val="24"/>
          <w:lang w:val="uk-UA" w:eastAsia="en-US"/>
        </w:rPr>
      </w:pPr>
    </w:p>
    <w:p w:rsidR="00212608" w:rsidRPr="00860DFE" w:rsidRDefault="00212608" w:rsidP="00531749">
      <w:pPr>
        <w:widowControl/>
        <w:spacing w:line="240" w:lineRule="auto"/>
        <w:ind w:left="0" w:firstLine="540"/>
        <w:jc w:val="left"/>
        <w:rPr>
          <w:b/>
          <w:bCs/>
          <w:sz w:val="28"/>
          <w:szCs w:val="28"/>
          <w:lang w:val="uk-UA" w:eastAsia="en-US"/>
        </w:rPr>
      </w:pPr>
      <w:r w:rsidRPr="00860DFE">
        <w:rPr>
          <w:b/>
          <w:bCs/>
          <w:sz w:val="28"/>
          <w:szCs w:val="28"/>
          <w:lang w:val="uk-UA" w:eastAsia="en-US"/>
        </w:rPr>
        <w:t>10. Список рекомендованих джерел (наскрізна нумерація)</w:t>
      </w:r>
    </w:p>
    <w:p w:rsidR="00212608" w:rsidRPr="001C1A15" w:rsidRDefault="00212608" w:rsidP="006A0AE7">
      <w:pPr>
        <w:widowControl/>
        <w:spacing w:line="240" w:lineRule="auto"/>
        <w:ind w:left="0" w:firstLine="540"/>
        <w:jc w:val="left"/>
        <w:rPr>
          <w:b/>
          <w:sz w:val="24"/>
          <w:szCs w:val="24"/>
          <w:lang w:val="uk-UA" w:eastAsia="en-US"/>
        </w:rPr>
      </w:pPr>
      <w:r w:rsidRPr="001C1A15">
        <w:rPr>
          <w:b/>
          <w:sz w:val="24"/>
          <w:szCs w:val="24"/>
          <w:lang w:val="uk-UA" w:eastAsia="en-US"/>
        </w:rPr>
        <w:t>Основні:</w:t>
      </w:r>
    </w:p>
    <w:p w:rsidR="00212608" w:rsidRPr="00E45BBB" w:rsidRDefault="00212608" w:rsidP="00E45BBB">
      <w:pPr>
        <w:widowControl/>
        <w:spacing w:line="240" w:lineRule="auto"/>
        <w:ind w:left="0" w:firstLine="0"/>
        <w:rPr>
          <w:rFonts w:eastAsia="TimesNewRomanPSMT"/>
          <w:sz w:val="24"/>
          <w:szCs w:val="24"/>
          <w:lang w:val="uk-UA" w:eastAsia="en-US"/>
        </w:rPr>
      </w:pPr>
      <w:r w:rsidRPr="00E45BBB">
        <w:rPr>
          <w:rFonts w:eastAsia="TimesNewRomanPSMT"/>
          <w:sz w:val="24"/>
          <w:szCs w:val="24"/>
          <w:lang w:val="uk-UA" w:eastAsia="en-US"/>
        </w:rPr>
        <w:t>1.</w:t>
      </w:r>
      <w:r w:rsidRPr="00E45BBB">
        <w:rPr>
          <w:sz w:val="24"/>
          <w:szCs w:val="24"/>
          <w:lang w:val="uk-UA" w:eastAsia="en-US"/>
        </w:rPr>
        <w:t xml:space="preserve"> Вступ до фаху: курс лекцій/ Укладачі: С.Р. Артемʼєв, О.В. Мєтєльов. Х: НУЦЗУ, 2016. 107 с.</w:t>
      </w:r>
    </w:p>
    <w:p w:rsidR="00212608" w:rsidRPr="00E45BBB" w:rsidRDefault="00212608" w:rsidP="00E45BBB">
      <w:pPr>
        <w:widowControl/>
        <w:spacing w:line="240" w:lineRule="auto"/>
        <w:ind w:left="0" w:firstLine="0"/>
        <w:rPr>
          <w:rFonts w:eastAsia="TimesNewRomanPSMT"/>
          <w:sz w:val="24"/>
          <w:szCs w:val="24"/>
          <w:lang w:val="uk-UA" w:eastAsia="en-US"/>
        </w:rPr>
      </w:pPr>
      <w:r w:rsidRPr="00E45BBB">
        <w:rPr>
          <w:rFonts w:eastAsia="TimesNewRomanPSMT"/>
          <w:sz w:val="24"/>
          <w:szCs w:val="24"/>
          <w:lang w:val="uk-UA" w:eastAsia="en-US"/>
        </w:rPr>
        <w:t>2.</w:t>
      </w:r>
      <w:r w:rsidRPr="00E45BBB">
        <w:rPr>
          <w:rFonts w:eastAsia="TimesNewRoman"/>
          <w:sz w:val="24"/>
          <w:szCs w:val="24"/>
          <w:lang w:val="uk-UA" w:eastAsia="en-US"/>
        </w:rPr>
        <w:t xml:space="preserve"> Клименко М</w:t>
      </w:r>
      <w:r w:rsidRPr="00E45BBB">
        <w:rPr>
          <w:rFonts w:eastAsia="TimesNewRomanPSMT"/>
          <w:sz w:val="24"/>
          <w:szCs w:val="24"/>
          <w:lang w:val="uk-UA" w:eastAsia="en-US"/>
        </w:rPr>
        <w:t>.</w:t>
      </w:r>
      <w:r w:rsidRPr="00E45BBB">
        <w:rPr>
          <w:rFonts w:eastAsia="TimesNewRoman"/>
          <w:sz w:val="24"/>
          <w:szCs w:val="24"/>
          <w:lang w:val="uk-UA" w:eastAsia="en-US"/>
        </w:rPr>
        <w:t>О</w:t>
      </w:r>
      <w:r w:rsidRPr="00E45BBB">
        <w:rPr>
          <w:rFonts w:eastAsia="TimesNewRomanPSMT"/>
          <w:sz w:val="24"/>
          <w:szCs w:val="24"/>
          <w:lang w:val="uk-UA" w:eastAsia="en-US"/>
        </w:rPr>
        <w:t xml:space="preserve">. </w:t>
      </w:r>
      <w:r w:rsidRPr="00E45BBB">
        <w:rPr>
          <w:rFonts w:eastAsia="TimesNewRoman"/>
          <w:sz w:val="24"/>
          <w:szCs w:val="24"/>
          <w:lang w:val="uk-UA" w:eastAsia="en-US"/>
        </w:rPr>
        <w:t>та ін</w:t>
      </w:r>
      <w:r w:rsidRPr="00E45BBB">
        <w:rPr>
          <w:rFonts w:eastAsia="TimesNewRomanPSMT"/>
          <w:sz w:val="24"/>
          <w:szCs w:val="24"/>
          <w:lang w:val="uk-UA" w:eastAsia="en-US"/>
        </w:rPr>
        <w:t xml:space="preserve">. </w:t>
      </w:r>
      <w:r w:rsidRPr="00E45BBB">
        <w:rPr>
          <w:rFonts w:eastAsia="TimesNewRoman"/>
          <w:sz w:val="24"/>
          <w:szCs w:val="24"/>
          <w:lang w:val="uk-UA" w:eastAsia="en-US"/>
        </w:rPr>
        <w:t>Вступ до фаху</w:t>
      </w:r>
      <w:r w:rsidRPr="00E45BBB">
        <w:rPr>
          <w:rFonts w:eastAsia="TimesNewRomanPSMT"/>
          <w:sz w:val="24"/>
          <w:szCs w:val="24"/>
          <w:lang w:val="uk-UA" w:eastAsia="en-US"/>
        </w:rPr>
        <w:t xml:space="preserve">: </w:t>
      </w:r>
      <w:r w:rsidRPr="00E45BBB">
        <w:rPr>
          <w:rFonts w:eastAsia="TimesNewRoman"/>
          <w:sz w:val="24"/>
          <w:szCs w:val="24"/>
          <w:lang w:val="uk-UA" w:eastAsia="en-US"/>
        </w:rPr>
        <w:t xml:space="preserve">Підручник </w:t>
      </w:r>
      <w:r w:rsidRPr="00E45BBB">
        <w:rPr>
          <w:rFonts w:eastAsia="TimesNewRomanPSMT"/>
          <w:sz w:val="24"/>
          <w:szCs w:val="24"/>
          <w:lang w:val="uk-UA" w:eastAsia="en-US"/>
        </w:rPr>
        <w:t xml:space="preserve">/ </w:t>
      </w:r>
      <w:r w:rsidRPr="00E45BBB">
        <w:rPr>
          <w:rFonts w:eastAsia="TimesNewRoman"/>
          <w:sz w:val="24"/>
          <w:szCs w:val="24"/>
          <w:lang w:val="uk-UA" w:eastAsia="en-US"/>
        </w:rPr>
        <w:t>М</w:t>
      </w:r>
      <w:r w:rsidRPr="00E45BBB">
        <w:rPr>
          <w:rFonts w:eastAsia="TimesNewRomanPSMT"/>
          <w:sz w:val="24"/>
          <w:szCs w:val="24"/>
          <w:lang w:val="uk-UA" w:eastAsia="en-US"/>
        </w:rPr>
        <w:t>.</w:t>
      </w:r>
      <w:r w:rsidRPr="00E45BBB">
        <w:rPr>
          <w:rFonts w:eastAsia="TimesNewRoman"/>
          <w:sz w:val="24"/>
          <w:szCs w:val="24"/>
          <w:lang w:val="uk-UA" w:eastAsia="en-US"/>
        </w:rPr>
        <w:t>О</w:t>
      </w:r>
      <w:r w:rsidRPr="00E45BBB">
        <w:rPr>
          <w:rFonts w:eastAsia="TimesNewRomanPSMT"/>
          <w:sz w:val="24"/>
          <w:szCs w:val="24"/>
          <w:lang w:val="uk-UA" w:eastAsia="en-US"/>
        </w:rPr>
        <w:t xml:space="preserve">. </w:t>
      </w:r>
      <w:r w:rsidRPr="00E45BBB">
        <w:rPr>
          <w:rFonts w:eastAsia="TimesNewRoman"/>
          <w:sz w:val="24"/>
          <w:szCs w:val="24"/>
          <w:lang w:val="uk-UA" w:eastAsia="en-US"/>
        </w:rPr>
        <w:t>Клименко</w:t>
      </w:r>
      <w:r w:rsidRPr="00E45BBB">
        <w:rPr>
          <w:rFonts w:eastAsia="TimesNewRomanPSMT"/>
          <w:sz w:val="24"/>
          <w:szCs w:val="24"/>
          <w:lang w:val="uk-UA" w:eastAsia="en-US"/>
        </w:rPr>
        <w:t xml:space="preserve">, </w:t>
      </w:r>
      <w:r w:rsidRPr="00E45BBB">
        <w:rPr>
          <w:rFonts w:eastAsia="TimesNewRoman"/>
          <w:sz w:val="24"/>
          <w:szCs w:val="24"/>
          <w:lang w:val="uk-UA" w:eastAsia="en-US"/>
        </w:rPr>
        <w:t>В</w:t>
      </w:r>
      <w:r w:rsidRPr="00E45BBB">
        <w:rPr>
          <w:rFonts w:eastAsia="TimesNewRomanPSMT"/>
          <w:sz w:val="24"/>
          <w:szCs w:val="24"/>
          <w:lang w:val="uk-UA" w:eastAsia="en-US"/>
        </w:rPr>
        <w:t>.</w:t>
      </w:r>
      <w:r w:rsidRPr="00E45BBB">
        <w:rPr>
          <w:rFonts w:eastAsia="TimesNewRoman"/>
          <w:sz w:val="24"/>
          <w:szCs w:val="24"/>
          <w:lang w:val="uk-UA" w:eastAsia="en-US"/>
        </w:rPr>
        <w:t>Г</w:t>
      </w:r>
      <w:r w:rsidRPr="00E45BBB">
        <w:rPr>
          <w:rFonts w:eastAsia="TimesNewRomanPSMT"/>
          <w:sz w:val="24"/>
          <w:szCs w:val="24"/>
          <w:lang w:val="uk-UA" w:eastAsia="en-US"/>
        </w:rPr>
        <w:t xml:space="preserve">. </w:t>
      </w:r>
      <w:r w:rsidRPr="00E45BBB">
        <w:rPr>
          <w:rFonts w:eastAsia="TimesNewRoman"/>
          <w:sz w:val="24"/>
          <w:szCs w:val="24"/>
          <w:lang w:val="uk-UA" w:eastAsia="en-US"/>
        </w:rPr>
        <w:t>Петрук</w:t>
      </w:r>
      <w:r w:rsidRPr="00E45BBB">
        <w:rPr>
          <w:rFonts w:eastAsia="TimesNewRomanPSMT"/>
          <w:sz w:val="24"/>
          <w:szCs w:val="24"/>
          <w:lang w:val="uk-UA" w:eastAsia="en-US"/>
        </w:rPr>
        <w:t xml:space="preserve">, </w:t>
      </w:r>
      <w:r w:rsidRPr="00E45BBB">
        <w:rPr>
          <w:rFonts w:eastAsia="TimesNewRoman"/>
          <w:sz w:val="24"/>
          <w:szCs w:val="24"/>
          <w:lang w:val="uk-UA" w:eastAsia="en-US"/>
        </w:rPr>
        <w:t>О</w:t>
      </w:r>
      <w:r w:rsidRPr="00E45BBB">
        <w:rPr>
          <w:rFonts w:eastAsia="TimesNewRomanPSMT"/>
          <w:sz w:val="24"/>
          <w:szCs w:val="24"/>
          <w:lang w:val="uk-UA" w:eastAsia="en-US"/>
        </w:rPr>
        <w:t>.</w:t>
      </w:r>
      <w:r w:rsidRPr="00E45BBB">
        <w:rPr>
          <w:rFonts w:eastAsia="TimesNewRoman"/>
          <w:sz w:val="24"/>
          <w:szCs w:val="24"/>
          <w:lang w:val="uk-UA" w:eastAsia="en-US"/>
        </w:rPr>
        <w:t>В</w:t>
      </w:r>
      <w:r w:rsidRPr="00E45BBB">
        <w:rPr>
          <w:rFonts w:eastAsia="TimesNewRomanPSMT"/>
          <w:sz w:val="24"/>
          <w:szCs w:val="24"/>
          <w:lang w:val="uk-UA" w:eastAsia="en-US"/>
        </w:rPr>
        <w:t xml:space="preserve">. </w:t>
      </w:r>
      <w:r w:rsidRPr="00E45BBB">
        <w:rPr>
          <w:rFonts w:eastAsia="TimesNewRoman"/>
          <w:sz w:val="24"/>
          <w:szCs w:val="24"/>
          <w:lang w:val="uk-UA" w:eastAsia="en-US"/>
        </w:rPr>
        <w:t>Мудрак</w:t>
      </w:r>
      <w:r w:rsidRPr="00E45BBB">
        <w:rPr>
          <w:rFonts w:eastAsia="TimesNewRomanPSMT"/>
          <w:sz w:val="24"/>
          <w:szCs w:val="24"/>
          <w:lang w:val="uk-UA" w:eastAsia="en-US"/>
        </w:rPr>
        <w:t xml:space="preserve">, </w:t>
      </w:r>
      <w:r w:rsidRPr="00E45BBB">
        <w:rPr>
          <w:rFonts w:eastAsia="TimesNewRoman"/>
          <w:sz w:val="24"/>
          <w:szCs w:val="24"/>
          <w:lang w:val="uk-UA" w:eastAsia="en-US"/>
        </w:rPr>
        <w:t>Р</w:t>
      </w:r>
      <w:r w:rsidRPr="00E45BBB">
        <w:rPr>
          <w:rFonts w:eastAsia="TimesNewRomanPSMT"/>
          <w:sz w:val="24"/>
          <w:szCs w:val="24"/>
          <w:lang w:val="uk-UA" w:eastAsia="en-US"/>
        </w:rPr>
        <w:t>.</w:t>
      </w:r>
      <w:r w:rsidRPr="00E45BBB">
        <w:rPr>
          <w:rFonts w:eastAsia="TimesNewRoman"/>
          <w:sz w:val="24"/>
          <w:szCs w:val="24"/>
          <w:lang w:val="uk-UA" w:eastAsia="en-US"/>
        </w:rPr>
        <w:t>В</w:t>
      </w:r>
      <w:r w:rsidRPr="00E45BBB">
        <w:rPr>
          <w:rFonts w:eastAsia="TimesNewRomanPSMT"/>
          <w:sz w:val="24"/>
          <w:szCs w:val="24"/>
          <w:lang w:val="uk-UA" w:eastAsia="en-US"/>
        </w:rPr>
        <w:t>.</w:t>
      </w:r>
      <w:r w:rsidRPr="00E45BBB">
        <w:rPr>
          <w:rFonts w:eastAsia="TimesNewRoman"/>
          <w:sz w:val="24"/>
          <w:szCs w:val="24"/>
          <w:lang w:val="uk-UA" w:eastAsia="en-US"/>
        </w:rPr>
        <w:t>Петрук</w:t>
      </w:r>
      <w:r w:rsidRPr="00E45BBB">
        <w:rPr>
          <w:rFonts w:eastAsia="TimesNewRomanPSMT"/>
          <w:sz w:val="24"/>
          <w:szCs w:val="24"/>
          <w:lang w:val="uk-UA" w:eastAsia="en-US"/>
        </w:rPr>
        <w:t xml:space="preserve">, </w:t>
      </w:r>
      <w:r w:rsidRPr="00E45BBB">
        <w:rPr>
          <w:rFonts w:eastAsia="TimesNewRoman"/>
          <w:sz w:val="24"/>
          <w:szCs w:val="24"/>
          <w:lang w:val="uk-UA" w:eastAsia="en-US"/>
        </w:rPr>
        <w:t>Л</w:t>
      </w:r>
      <w:r w:rsidRPr="00E45BBB">
        <w:rPr>
          <w:rFonts w:eastAsia="TimesNewRomanPSMT"/>
          <w:sz w:val="24"/>
          <w:szCs w:val="24"/>
          <w:lang w:val="uk-UA" w:eastAsia="en-US"/>
        </w:rPr>
        <w:t>.</w:t>
      </w:r>
      <w:r w:rsidRPr="00E45BBB">
        <w:rPr>
          <w:rFonts w:eastAsia="TimesNewRoman"/>
          <w:sz w:val="24"/>
          <w:szCs w:val="24"/>
          <w:lang w:val="uk-UA" w:eastAsia="en-US"/>
        </w:rPr>
        <w:t>В</w:t>
      </w:r>
      <w:r w:rsidRPr="00E45BBB">
        <w:rPr>
          <w:rFonts w:eastAsia="TimesNewRomanPSMT"/>
          <w:sz w:val="24"/>
          <w:szCs w:val="24"/>
          <w:lang w:val="uk-UA" w:eastAsia="en-US"/>
        </w:rPr>
        <w:t xml:space="preserve">. </w:t>
      </w:r>
      <w:r w:rsidRPr="00E45BBB">
        <w:rPr>
          <w:rFonts w:eastAsia="TimesNewRoman"/>
          <w:sz w:val="24"/>
          <w:szCs w:val="24"/>
          <w:lang w:val="uk-UA" w:eastAsia="en-US"/>
        </w:rPr>
        <w:t>Клименко</w:t>
      </w:r>
      <w:r w:rsidRPr="00E45BBB">
        <w:rPr>
          <w:rFonts w:eastAsia="TimesNewRomanPSMT"/>
          <w:sz w:val="24"/>
          <w:szCs w:val="24"/>
          <w:lang w:val="uk-UA" w:eastAsia="en-US"/>
        </w:rPr>
        <w:t xml:space="preserve">, </w:t>
      </w:r>
      <w:r w:rsidRPr="00E45BBB">
        <w:rPr>
          <w:rFonts w:eastAsia="TimesNewRoman"/>
          <w:sz w:val="24"/>
          <w:szCs w:val="24"/>
          <w:lang w:val="uk-UA" w:eastAsia="en-US"/>
        </w:rPr>
        <w:t>Н</w:t>
      </w:r>
      <w:r w:rsidRPr="00E45BBB">
        <w:rPr>
          <w:rFonts w:eastAsia="TimesNewRomanPSMT"/>
          <w:sz w:val="24"/>
          <w:szCs w:val="24"/>
          <w:lang w:val="uk-UA" w:eastAsia="en-US"/>
        </w:rPr>
        <w:t>.</w:t>
      </w:r>
      <w:r w:rsidRPr="00E45BBB">
        <w:rPr>
          <w:rFonts w:eastAsia="TimesNewRoman"/>
          <w:sz w:val="24"/>
          <w:szCs w:val="24"/>
          <w:lang w:val="uk-UA" w:eastAsia="en-US"/>
        </w:rPr>
        <w:t>В</w:t>
      </w:r>
      <w:r w:rsidRPr="00E45BBB">
        <w:rPr>
          <w:rFonts w:eastAsia="TimesNewRomanPSMT"/>
          <w:sz w:val="24"/>
          <w:szCs w:val="24"/>
          <w:lang w:val="uk-UA" w:eastAsia="en-US"/>
        </w:rPr>
        <w:t>.</w:t>
      </w:r>
      <w:r w:rsidRPr="00E45BBB">
        <w:rPr>
          <w:rFonts w:eastAsia="TimesNewRoman"/>
          <w:sz w:val="24"/>
          <w:szCs w:val="24"/>
          <w:lang w:val="uk-UA" w:eastAsia="en-US"/>
        </w:rPr>
        <w:t>Гнілуша</w:t>
      </w:r>
      <w:r w:rsidRPr="00E45BBB">
        <w:rPr>
          <w:rFonts w:eastAsia="TimesNewRomanPSMT"/>
          <w:sz w:val="24"/>
          <w:szCs w:val="24"/>
          <w:lang w:val="uk-UA" w:eastAsia="en-US"/>
        </w:rPr>
        <w:t xml:space="preserve">. </w:t>
      </w:r>
      <w:r w:rsidRPr="00E45BBB">
        <w:rPr>
          <w:rFonts w:eastAsia="TimesNewRoman"/>
          <w:sz w:val="24"/>
          <w:szCs w:val="24"/>
          <w:lang w:val="uk-UA" w:eastAsia="en-US"/>
        </w:rPr>
        <w:t>Херсон</w:t>
      </w:r>
      <w:r w:rsidRPr="00E45BBB">
        <w:rPr>
          <w:rFonts w:eastAsia="TimesNewRomanPSMT"/>
          <w:sz w:val="24"/>
          <w:szCs w:val="24"/>
          <w:lang w:val="uk-UA" w:eastAsia="en-US"/>
        </w:rPr>
        <w:t xml:space="preserve">: </w:t>
      </w:r>
      <w:r w:rsidRPr="00E45BBB">
        <w:rPr>
          <w:rFonts w:eastAsia="TimesNewRoman"/>
          <w:sz w:val="24"/>
          <w:szCs w:val="24"/>
          <w:lang w:val="uk-UA" w:eastAsia="en-US"/>
        </w:rPr>
        <w:t>Олді</w:t>
      </w:r>
      <w:r w:rsidRPr="00E45BBB">
        <w:rPr>
          <w:rFonts w:eastAsia="TimesNewRomanPSMT"/>
          <w:sz w:val="24"/>
          <w:szCs w:val="24"/>
          <w:lang w:val="uk-UA" w:eastAsia="en-US"/>
        </w:rPr>
        <w:t>-</w:t>
      </w:r>
      <w:r w:rsidRPr="00E45BBB">
        <w:rPr>
          <w:rFonts w:eastAsia="TimesNewRoman"/>
          <w:sz w:val="24"/>
          <w:szCs w:val="24"/>
          <w:lang w:val="uk-UA" w:eastAsia="en-US"/>
        </w:rPr>
        <w:t>плюс</w:t>
      </w:r>
      <w:r w:rsidRPr="00E45BBB">
        <w:rPr>
          <w:rFonts w:eastAsia="TimesNewRomanPSMT"/>
          <w:sz w:val="24"/>
          <w:szCs w:val="24"/>
          <w:lang w:val="uk-UA" w:eastAsia="en-US"/>
        </w:rPr>
        <w:t xml:space="preserve">, 2014. 304 </w:t>
      </w:r>
      <w:r w:rsidRPr="00E45BBB">
        <w:rPr>
          <w:rFonts w:eastAsia="TimesNewRoman"/>
          <w:sz w:val="24"/>
          <w:szCs w:val="24"/>
          <w:lang w:val="uk-UA" w:eastAsia="en-US"/>
        </w:rPr>
        <w:t>с</w:t>
      </w:r>
      <w:r w:rsidRPr="00E45BBB">
        <w:rPr>
          <w:rFonts w:eastAsia="TimesNewRomanPSMT"/>
          <w:sz w:val="24"/>
          <w:szCs w:val="24"/>
          <w:lang w:val="uk-UA" w:eastAsia="en-US"/>
        </w:rPr>
        <w:t>.</w:t>
      </w:r>
    </w:p>
    <w:p w:rsidR="00212608" w:rsidRPr="00E45BBB" w:rsidRDefault="00212608" w:rsidP="00E45BBB">
      <w:pPr>
        <w:widowControl/>
        <w:spacing w:line="240" w:lineRule="auto"/>
        <w:ind w:left="0" w:firstLine="0"/>
        <w:rPr>
          <w:sz w:val="24"/>
          <w:szCs w:val="24"/>
          <w:lang w:val="uk-UA" w:eastAsia="en-US"/>
        </w:rPr>
      </w:pPr>
      <w:r w:rsidRPr="00E45BBB">
        <w:rPr>
          <w:rFonts w:eastAsia="TimesNewRomanPSMT"/>
          <w:sz w:val="24"/>
          <w:szCs w:val="24"/>
          <w:lang w:val="uk-UA" w:eastAsia="en-US"/>
        </w:rPr>
        <w:t>3. </w:t>
      </w:r>
      <w:r w:rsidRPr="00E45BBB">
        <w:rPr>
          <w:rFonts w:eastAsia="TimesNewRoman"/>
          <w:sz w:val="24"/>
          <w:szCs w:val="24"/>
          <w:lang w:val="uk-UA" w:eastAsia="en-US"/>
        </w:rPr>
        <w:t>Конспект лекцій з дисципліни «Вступ до фаху» (для студентів 1 курсу заочної форми навчання за напрямом підготовки 6.040106 «Екологія, охорона навколишнього природного середовища та збалансоване природокористування») / Ю. Ю. Виставна, С. С. Коваленко; Харк. нац. акад. міськ. госп-ва. Х.: ХНАМГ, 2011. 30 с.</w:t>
      </w:r>
    </w:p>
    <w:p w:rsidR="00212608" w:rsidRPr="001C1A15" w:rsidRDefault="00212608" w:rsidP="006A0AE7">
      <w:pPr>
        <w:widowControl/>
        <w:spacing w:line="240" w:lineRule="auto"/>
        <w:ind w:left="0" w:firstLine="540"/>
        <w:jc w:val="left"/>
        <w:rPr>
          <w:b/>
          <w:sz w:val="24"/>
          <w:szCs w:val="24"/>
          <w:lang w:val="uk-UA" w:eastAsia="en-US"/>
        </w:rPr>
      </w:pPr>
      <w:r w:rsidRPr="001C1A15">
        <w:rPr>
          <w:b/>
          <w:sz w:val="24"/>
          <w:szCs w:val="24"/>
          <w:lang w:val="uk-UA" w:eastAsia="en-US"/>
        </w:rPr>
        <w:t>Додаткові:</w:t>
      </w:r>
    </w:p>
    <w:p w:rsidR="00212608" w:rsidRPr="00E45BBB" w:rsidRDefault="00212608" w:rsidP="00E45BBB">
      <w:pPr>
        <w:spacing w:line="240" w:lineRule="auto"/>
        <w:ind w:left="0" w:firstLine="0"/>
        <w:jc w:val="left"/>
        <w:rPr>
          <w:sz w:val="24"/>
          <w:szCs w:val="24"/>
        </w:rPr>
      </w:pPr>
      <w:r w:rsidRPr="00E45BBB">
        <w:rPr>
          <w:rFonts w:eastAsia="TimesNewRomanPSMT"/>
          <w:sz w:val="24"/>
          <w:szCs w:val="24"/>
          <w:lang w:val="uk-UA"/>
        </w:rPr>
        <w:t>4. </w:t>
      </w:r>
      <w:r w:rsidRPr="00E45BBB">
        <w:rPr>
          <w:sz w:val="24"/>
          <w:szCs w:val="24"/>
        </w:rPr>
        <w:t>Бачинський Г.0. Основи соціоекології. К.: Вища школа, 1995. 237 с.</w:t>
      </w:r>
    </w:p>
    <w:p w:rsidR="00212608" w:rsidRPr="00E45BBB" w:rsidRDefault="00212608" w:rsidP="00E45BBB">
      <w:pPr>
        <w:spacing w:line="240" w:lineRule="auto"/>
        <w:ind w:left="0" w:firstLine="0"/>
        <w:jc w:val="left"/>
        <w:rPr>
          <w:sz w:val="24"/>
          <w:szCs w:val="24"/>
        </w:rPr>
      </w:pPr>
      <w:r w:rsidRPr="00E45BBB">
        <w:rPr>
          <w:sz w:val="24"/>
          <w:szCs w:val="24"/>
          <w:lang w:val="uk-UA"/>
        </w:rPr>
        <w:t>5</w:t>
      </w:r>
      <w:r w:rsidRPr="00E45BBB">
        <w:rPr>
          <w:sz w:val="24"/>
          <w:szCs w:val="24"/>
        </w:rPr>
        <w:t>.</w:t>
      </w:r>
      <w:r w:rsidRPr="00E45BBB">
        <w:rPr>
          <w:sz w:val="24"/>
          <w:szCs w:val="24"/>
          <w:lang w:val="uk-UA"/>
        </w:rPr>
        <w:t> </w:t>
      </w:r>
      <w:r w:rsidRPr="00E45BBB">
        <w:rPr>
          <w:sz w:val="24"/>
          <w:szCs w:val="24"/>
        </w:rPr>
        <w:t>Беккер А.А., Агаев Г.Б. Охрана и контроль загрязнения природной среды. Л.:</w:t>
      </w:r>
      <w:r w:rsidRPr="00E45BBB">
        <w:rPr>
          <w:b/>
          <w:sz w:val="24"/>
          <w:szCs w:val="24"/>
        </w:rPr>
        <w:t xml:space="preserve"> </w:t>
      </w:r>
      <w:r w:rsidRPr="00E45BBB">
        <w:rPr>
          <w:sz w:val="24"/>
          <w:szCs w:val="24"/>
        </w:rPr>
        <w:t>Гидрометеоиздат, 1989. 286 с.</w:t>
      </w:r>
    </w:p>
    <w:p w:rsidR="00212608" w:rsidRPr="00E45BBB" w:rsidRDefault="00212608" w:rsidP="00E45BBB">
      <w:pPr>
        <w:spacing w:line="240" w:lineRule="auto"/>
        <w:ind w:left="0" w:firstLine="0"/>
        <w:jc w:val="left"/>
        <w:rPr>
          <w:sz w:val="24"/>
          <w:szCs w:val="24"/>
        </w:rPr>
      </w:pPr>
      <w:r w:rsidRPr="00E45BBB">
        <w:rPr>
          <w:sz w:val="24"/>
          <w:szCs w:val="24"/>
          <w:lang w:val="uk-UA"/>
        </w:rPr>
        <w:t>6</w:t>
      </w:r>
      <w:r w:rsidRPr="00E45BBB">
        <w:rPr>
          <w:sz w:val="24"/>
          <w:szCs w:val="24"/>
        </w:rPr>
        <w:t>.</w:t>
      </w:r>
      <w:r w:rsidRPr="00E45BBB">
        <w:rPr>
          <w:sz w:val="24"/>
          <w:szCs w:val="24"/>
          <w:lang w:val="uk-UA"/>
        </w:rPr>
        <w:t> </w:t>
      </w:r>
      <w:r w:rsidRPr="00E45BBB">
        <w:rPr>
          <w:sz w:val="24"/>
          <w:szCs w:val="24"/>
        </w:rPr>
        <w:t>Банников А.Г. и др. Охрана природы. М.: Агропромиздат, 1985. 287 с.</w:t>
      </w:r>
    </w:p>
    <w:p w:rsidR="00212608" w:rsidRPr="00E45BBB" w:rsidRDefault="00212608" w:rsidP="00E45BBB">
      <w:pPr>
        <w:spacing w:line="240" w:lineRule="auto"/>
        <w:ind w:left="0" w:firstLine="0"/>
        <w:jc w:val="left"/>
        <w:rPr>
          <w:sz w:val="24"/>
          <w:szCs w:val="24"/>
          <w:lang w:val="uk-UA"/>
        </w:rPr>
      </w:pPr>
      <w:r w:rsidRPr="00E45BBB">
        <w:rPr>
          <w:sz w:val="24"/>
          <w:szCs w:val="24"/>
          <w:lang w:val="uk-UA"/>
        </w:rPr>
        <w:t xml:space="preserve">7. Екологія Херсонщини – учора, сьогодні, завтра </w:t>
      </w:r>
      <w:r w:rsidRPr="00E45BBB">
        <w:rPr>
          <w:sz w:val="24"/>
          <w:szCs w:val="24"/>
        </w:rPr>
        <w:t>//</w:t>
      </w:r>
      <w:r w:rsidRPr="00E45BBB">
        <w:rPr>
          <w:sz w:val="24"/>
          <w:szCs w:val="24"/>
          <w:lang w:val="uk-UA"/>
        </w:rPr>
        <w:t xml:space="preserve"> Тези науково-практ. конференції, жовтень 2002 р. Херсон. </w:t>
      </w:r>
      <w:r w:rsidRPr="00E45BBB">
        <w:rPr>
          <w:sz w:val="24"/>
          <w:szCs w:val="24"/>
        </w:rPr>
        <w:t>/</w:t>
      </w:r>
      <w:r w:rsidRPr="00E45BBB">
        <w:rPr>
          <w:sz w:val="24"/>
          <w:szCs w:val="24"/>
          <w:lang w:val="uk-UA"/>
        </w:rPr>
        <w:t xml:space="preserve"> Ред. М.П. Ольковський, 54 с.</w:t>
      </w:r>
    </w:p>
    <w:p w:rsidR="00212608" w:rsidRPr="00E45BBB" w:rsidRDefault="00212608" w:rsidP="00E45BBB">
      <w:pPr>
        <w:spacing w:line="240" w:lineRule="auto"/>
        <w:ind w:left="0" w:firstLine="0"/>
        <w:jc w:val="left"/>
        <w:rPr>
          <w:sz w:val="24"/>
          <w:szCs w:val="24"/>
          <w:lang w:val="uk-UA"/>
        </w:rPr>
      </w:pPr>
      <w:r w:rsidRPr="00E45BBB">
        <w:rPr>
          <w:sz w:val="24"/>
          <w:szCs w:val="24"/>
          <w:lang w:val="uk-UA"/>
        </w:rPr>
        <w:t>8. Заверуха Н.М., Серебряков В.В., Скиба Ю.А. Основи екології : Навч. посібник. 2006. 386 с.</w:t>
      </w:r>
    </w:p>
    <w:p w:rsidR="00212608" w:rsidRPr="00E45BBB" w:rsidRDefault="00212608" w:rsidP="00E45BBB">
      <w:pPr>
        <w:widowControl/>
        <w:spacing w:line="240" w:lineRule="auto"/>
        <w:ind w:left="0" w:firstLine="0"/>
        <w:jc w:val="left"/>
        <w:rPr>
          <w:sz w:val="24"/>
          <w:szCs w:val="24"/>
          <w:lang w:val="uk-UA" w:eastAsia="en-US"/>
        </w:rPr>
      </w:pPr>
      <w:r>
        <w:rPr>
          <w:sz w:val="24"/>
          <w:szCs w:val="24"/>
          <w:lang w:val="uk-UA" w:eastAsia="en-US"/>
        </w:rPr>
        <w:t>9</w:t>
      </w:r>
      <w:r w:rsidRPr="00E45BBB">
        <w:rPr>
          <w:sz w:val="24"/>
          <w:szCs w:val="24"/>
          <w:lang w:val="uk-UA" w:eastAsia="en-US"/>
        </w:rPr>
        <w:t xml:space="preserve">. Кучерявий В.П. Екологія. Львів: Світ, 2001. 500 с. </w:t>
      </w:r>
    </w:p>
    <w:p w:rsidR="00212608" w:rsidRDefault="00212608" w:rsidP="006A0AE7">
      <w:pPr>
        <w:widowControl/>
        <w:spacing w:line="240" w:lineRule="auto"/>
        <w:ind w:left="0" w:firstLine="540"/>
        <w:jc w:val="left"/>
        <w:rPr>
          <w:b/>
          <w:sz w:val="24"/>
          <w:szCs w:val="24"/>
          <w:lang w:val="uk-UA" w:eastAsia="en-US"/>
        </w:rPr>
      </w:pPr>
    </w:p>
    <w:p w:rsidR="00212608" w:rsidRPr="001C1A15" w:rsidRDefault="00212608" w:rsidP="006A0AE7">
      <w:pPr>
        <w:widowControl/>
        <w:spacing w:line="240" w:lineRule="auto"/>
        <w:ind w:left="0" w:firstLine="540"/>
        <w:jc w:val="left"/>
        <w:rPr>
          <w:b/>
          <w:sz w:val="24"/>
          <w:szCs w:val="24"/>
          <w:lang w:val="uk-UA" w:eastAsia="en-US"/>
        </w:rPr>
      </w:pPr>
      <w:r w:rsidRPr="001C1A15">
        <w:rPr>
          <w:b/>
          <w:sz w:val="24"/>
          <w:szCs w:val="24"/>
          <w:lang w:val="uk-UA" w:eastAsia="en-US"/>
        </w:rPr>
        <w:t>Інтернет-ресурси:</w:t>
      </w:r>
    </w:p>
    <w:p w:rsidR="00212608" w:rsidRPr="00E45BBB" w:rsidRDefault="00212608" w:rsidP="00860DFE">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sidRPr="001C1A15">
        <w:rPr>
          <w:color w:val="000000"/>
          <w:sz w:val="24"/>
          <w:szCs w:val="24"/>
          <w:lang w:val="uk-UA" w:eastAsia="en-US"/>
        </w:rPr>
        <w:t>1</w:t>
      </w:r>
      <w:r>
        <w:rPr>
          <w:color w:val="000000"/>
          <w:sz w:val="24"/>
          <w:szCs w:val="24"/>
          <w:lang w:val="uk-UA" w:eastAsia="en-US"/>
        </w:rPr>
        <w:t>0</w:t>
      </w:r>
      <w:r w:rsidRPr="001C1A15">
        <w:rPr>
          <w:color w:val="000000"/>
          <w:sz w:val="24"/>
          <w:szCs w:val="24"/>
          <w:lang w:val="uk-UA" w:eastAsia="en-US"/>
        </w:rPr>
        <w:t>. </w:t>
      </w:r>
      <w:r>
        <w:rPr>
          <w:color w:val="000000"/>
          <w:sz w:val="24"/>
          <w:szCs w:val="24"/>
          <w:lang w:val="uk-UA" w:eastAsia="en-US"/>
        </w:rPr>
        <w:t xml:space="preserve">Офіційний </w:t>
      </w:r>
      <w:r w:rsidRPr="00E45BBB">
        <w:rPr>
          <w:sz w:val="24"/>
          <w:szCs w:val="24"/>
          <w:lang w:val="uk-UA" w:eastAsia="en-US"/>
        </w:rPr>
        <w:t>сайт Верховної ради України (Законодавство України): https://zakon.rada.gov.ua/laws/show/1556-18#Text</w:t>
      </w:r>
    </w:p>
    <w:p w:rsidR="00212608" w:rsidRPr="000826AB" w:rsidRDefault="00212608" w:rsidP="00860DFE">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sidRPr="001C1A15">
        <w:rPr>
          <w:color w:val="000000"/>
          <w:sz w:val="24"/>
          <w:szCs w:val="24"/>
          <w:lang w:val="uk-UA" w:eastAsia="en-US"/>
        </w:rPr>
        <w:t>1</w:t>
      </w:r>
      <w:r>
        <w:rPr>
          <w:color w:val="000000"/>
          <w:sz w:val="24"/>
          <w:szCs w:val="24"/>
          <w:lang w:val="uk-UA" w:eastAsia="en-US"/>
        </w:rPr>
        <w:t>1</w:t>
      </w:r>
      <w:r w:rsidRPr="001C1A15">
        <w:rPr>
          <w:color w:val="000000"/>
          <w:sz w:val="24"/>
          <w:szCs w:val="24"/>
          <w:lang w:val="uk-UA" w:eastAsia="en-US"/>
        </w:rPr>
        <w:t>. </w:t>
      </w:r>
      <w:r>
        <w:rPr>
          <w:color w:val="000000"/>
          <w:sz w:val="24"/>
          <w:szCs w:val="24"/>
          <w:lang w:val="uk-UA" w:eastAsia="en-US"/>
        </w:rPr>
        <w:t xml:space="preserve">Офіційний </w:t>
      </w:r>
      <w:r w:rsidRPr="00E45BBB">
        <w:rPr>
          <w:sz w:val="24"/>
          <w:szCs w:val="24"/>
          <w:lang w:val="uk-UA" w:eastAsia="en-US"/>
        </w:rPr>
        <w:t xml:space="preserve">сайт </w:t>
      </w:r>
      <w:r w:rsidRPr="000826AB">
        <w:rPr>
          <w:sz w:val="24"/>
          <w:szCs w:val="24"/>
          <w:lang w:val="uk-UA" w:eastAsia="en-US"/>
        </w:rPr>
        <w:t>Міністерства</w:t>
      </w:r>
      <w:r>
        <w:rPr>
          <w:sz w:val="24"/>
          <w:szCs w:val="24"/>
          <w:lang w:val="uk-UA" w:eastAsia="en-US"/>
        </w:rPr>
        <w:t xml:space="preserve"> освіти і науки України</w:t>
      </w:r>
      <w:r w:rsidRPr="000826AB">
        <w:rPr>
          <w:sz w:val="24"/>
          <w:szCs w:val="24"/>
          <w:lang w:val="uk-UA" w:eastAsia="en-US"/>
        </w:rPr>
        <w:t>: https://mon.gov.ua/ua.</w:t>
      </w:r>
    </w:p>
    <w:p w:rsidR="00212608" w:rsidRDefault="00212608" w:rsidP="00860DFE">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sidRPr="001C1A15">
        <w:rPr>
          <w:color w:val="000000"/>
          <w:sz w:val="24"/>
          <w:szCs w:val="24"/>
          <w:lang w:val="uk-UA" w:eastAsia="en-US"/>
        </w:rPr>
        <w:t>1</w:t>
      </w:r>
      <w:r>
        <w:rPr>
          <w:color w:val="000000"/>
          <w:sz w:val="24"/>
          <w:szCs w:val="24"/>
          <w:lang w:val="uk-UA" w:eastAsia="en-US"/>
        </w:rPr>
        <w:t>2</w:t>
      </w:r>
      <w:r w:rsidRPr="001C1A15">
        <w:rPr>
          <w:color w:val="000000"/>
          <w:sz w:val="24"/>
          <w:szCs w:val="24"/>
          <w:lang w:val="uk-UA" w:eastAsia="en-US"/>
        </w:rPr>
        <w:t>. </w:t>
      </w:r>
      <w:r>
        <w:rPr>
          <w:color w:val="000000"/>
          <w:sz w:val="24"/>
          <w:szCs w:val="24"/>
          <w:lang w:val="uk-UA" w:eastAsia="en-US"/>
        </w:rPr>
        <w:t xml:space="preserve">Офіційний </w:t>
      </w:r>
      <w:r w:rsidRPr="00E45BBB">
        <w:rPr>
          <w:sz w:val="24"/>
          <w:szCs w:val="24"/>
          <w:lang w:val="uk-UA" w:eastAsia="en-US"/>
        </w:rPr>
        <w:t xml:space="preserve">сайт </w:t>
      </w:r>
      <w:r>
        <w:rPr>
          <w:color w:val="000000"/>
          <w:sz w:val="24"/>
          <w:szCs w:val="24"/>
          <w:lang w:val="uk-UA" w:eastAsia="en-US"/>
        </w:rPr>
        <w:t>Міністерства</w:t>
      </w:r>
      <w:r w:rsidRPr="001C1A15">
        <w:rPr>
          <w:color w:val="000000"/>
          <w:sz w:val="24"/>
          <w:szCs w:val="24"/>
          <w:lang w:val="uk-UA" w:eastAsia="en-US"/>
        </w:rPr>
        <w:t xml:space="preserve"> захисту довкілля та природних ресурсів України </w:t>
      </w:r>
      <w:r w:rsidRPr="000826AB">
        <w:rPr>
          <w:color w:val="000000"/>
          <w:sz w:val="24"/>
          <w:szCs w:val="24"/>
          <w:lang w:val="uk-UA" w:eastAsia="en-US"/>
        </w:rPr>
        <w:t>https://menr.gov.ua</w:t>
      </w:r>
    </w:p>
    <w:p w:rsidR="00212608" w:rsidRPr="000826AB" w:rsidRDefault="00212608" w:rsidP="000826AB">
      <w:pPr>
        <w:shd w:val="clear" w:color="auto" w:fill="FFFFFF"/>
        <w:tabs>
          <w:tab w:val="left" w:pos="365"/>
        </w:tabs>
        <w:autoSpaceDE w:val="0"/>
        <w:autoSpaceDN w:val="0"/>
        <w:adjustRightInd w:val="0"/>
        <w:spacing w:line="240" w:lineRule="auto"/>
        <w:ind w:left="0" w:firstLine="0"/>
        <w:rPr>
          <w:sz w:val="24"/>
          <w:szCs w:val="24"/>
          <w:lang w:val="uk-UA" w:eastAsia="en-US"/>
        </w:rPr>
      </w:pPr>
      <w:r>
        <w:rPr>
          <w:color w:val="000000"/>
          <w:sz w:val="24"/>
          <w:szCs w:val="24"/>
          <w:lang w:val="uk-UA" w:eastAsia="en-US"/>
        </w:rPr>
        <w:t xml:space="preserve">13. Офіційний </w:t>
      </w:r>
      <w:r w:rsidRPr="00E45BBB">
        <w:rPr>
          <w:sz w:val="24"/>
          <w:szCs w:val="24"/>
          <w:lang w:val="uk-UA" w:eastAsia="en-US"/>
        </w:rPr>
        <w:t>сайт</w:t>
      </w:r>
      <w:r>
        <w:rPr>
          <w:sz w:val="24"/>
          <w:szCs w:val="24"/>
          <w:lang w:val="uk-UA" w:eastAsia="en-US"/>
        </w:rPr>
        <w:t xml:space="preserve"> </w:t>
      </w:r>
      <w:r w:rsidRPr="00967DB7">
        <w:rPr>
          <w:sz w:val="24"/>
          <w:szCs w:val="24"/>
          <w:lang w:val="uk-UA" w:eastAsia="en-US"/>
        </w:rPr>
        <w:t>Департаменту екології та природних ресурсів Херсонської обласної державної адміністрації</w:t>
      </w:r>
      <w:r>
        <w:rPr>
          <w:sz w:val="24"/>
          <w:szCs w:val="24"/>
          <w:lang w:val="uk-UA" w:eastAsia="en-US"/>
        </w:rPr>
        <w:t xml:space="preserve">: </w:t>
      </w:r>
      <w:r w:rsidRPr="000826AB">
        <w:rPr>
          <w:sz w:val="24"/>
          <w:szCs w:val="24"/>
          <w:lang w:val="uk-UA" w:eastAsia="en-US"/>
        </w:rPr>
        <w:t>https://khoda.gov.ua/departament-ekologії-ta-prirodnih-resursіv</w:t>
      </w:r>
    </w:p>
    <w:p w:rsidR="00212608" w:rsidRDefault="00212608" w:rsidP="000826AB">
      <w:pPr>
        <w:shd w:val="clear" w:color="auto" w:fill="FFFFFF"/>
        <w:tabs>
          <w:tab w:val="left" w:pos="365"/>
        </w:tabs>
        <w:autoSpaceDE w:val="0"/>
        <w:autoSpaceDN w:val="0"/>
        <w:adjustRightInd w:val="0"/>
        <w:spacing w:line="240" w:lineRule="auto"/>
        <w:ind w:left="0" w:firstLine="0"/>
        <w:jc w:val="left"/>
        <w:rPr>
          <w:sz w:val="24"/>
          <w:szCs w:val="24"/>
          <w:lang w:val="uk-UA" w:eastAsia="en-US"/>
        </w:rPr>
      </w:pPr>
      <w:r>
        <w:rPr>
          <w:color w:val="000000"/>
          <w:sz w:val="24"/>
          <w:szCs w:val="24"/>
          <w:lang w:val="uk-UA" w:eastAsia="en-US"/>
        </w:rPr>
        <w:t xml:space="preserve">14. Офіційний </w:t>
      </w:r>
      <w:r w:rsidRPr="00E45BBB">
        <w:rPr>
          <w:sz w:val="24"/>
          <w:szCs w:val="24"/>
          <w:lang w:val="uk-UA" w:eastAsia="en-US"/>
        </w:rPr>
        <w:t>сайт</w:t>
      </w:r>
      <w:r>
        <w:rPr>
          <w:sz w:val="24"/>
          <w:szCs w:val="24"/>
          <w:lang w:val="uk-UA" w:eastAsia="en-US"/>
        </w:rPr>
        <w:t xml:space="preserve"> </w:t>
      </w:r>
      <w:r w:rsidRPr="00967DB7">
        <w:rPr>
          <w:sz w:val="24"/>
          <w:szCs w:val="24"/>
          <w:lang w:val="uk-UA" w:eastAsia="en-US"/>
        </w:rPr>
        <w:t>Державної екологічної інспекції у Херсонській області</w:t>
      </w:r>
      <w:r>
        <w:rPr>
          <w:sz w:val="24"/>
          <w:szCs w:val="24"/>
          <w:lang w:val="uk-UA" w:eastAsia="en-US"/>
        </w:rPr>
        <w:t xml:space="preserve">: </w:t>
      </w:r>
      <w:r w:rsidRPr="000826AB">
        <w:rPr>
          <w:sz w:val="24"/>
          <w:szCs w:val="24"/>
          <w:lang w:val="uk-UA" w:eastAsia="en-US"/>
        </w:rPr>
        <w:t>https://</w:t>
      </w:r>
      <w:r w:rsidRPr="000826AB">
        <w:rPr>
          <w:rFonts w:ascii="Calibri" w:hAnsi="Calibri"/>
          <w:szCs w:val="22"/>
          <w:lang w:val="uk-UA" w:eastAsia="en-US"/>
        </w:rPr>
        <w:t xml:space="preserve"> </w:t>
      </w:r>
      <w:r w:rsidRPr="000826AB">
        <w:rPr>
          <w:sz w:val="24"/>
          <w:szCs w:val="24"/>
          <w:lang w:val="uk-UA" w:eastAsia="en-US"/>
        </w:rPr>
        <w:t>ecoinspekcia.ks.ua</w:t>
      </w:r>
      <w:r>
        <w:rPr>
          <w:sz w:val="24"/>
          <w:szCs w:val="24"/>
          <w:lang w:val="uk-UA" w:eastAsia="en-US"/>
        </w:rPr>
        <w:t xml:space="preserve"> </w:t>
      </w:r>
    </w:p>
    <w:p w:rsidR="00212608" w:rsidRDefault="00212608" w:rsidP="00860DFE">
      <w:pPr>
        <w:shd w:val="clear" w:color="auto" w:fill="FFFFFF"/>
        <w:tabs>
          <w:tab w:val="left" w:pos="365"/>
        </w:tabs>
        <w:autoSpaceDE w:val="0"/>
        <w:autoSpaceDN w:val="0"/>
        <w:adjustRightInd w:val="0"/>
        <w:spacing w:line="240" w:lineRule="auto"/>
        <w:ind w:left="0" w:firstLine="0"/>
        <w:jc w:val="left"/>
        <w:rPr>
          <w:sz w:val="24"/>
          <w:szCs w:val="24"/>
          <w:lang w:val="uk-UA" w:eastAsia="en-US"/>
        </w:rPr>
      </w:pPr>
    </w:p>
    <w:sectPr w:rsidR="00212608" w:rsidSect="0084442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C436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DFA125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B400C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D663A9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216F9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7407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E056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6665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B4C05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DB64D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2D09F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086C45C9"/>
    <w:multiLevelType w:val="hybridMultilevel"/>
    <w:tmpl w:val="0728E80C"/>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AD25CC9"/>
    <w:multiLevelType w:val="hybridMultilevel"/>
    <w:tmpl w:val="8820A628"/>
    <w:lvl w:ilvl="0" w:tplc="C494162C">
      <w:start w:val="1"/>
      <w:numFmt w:val="none"/>
      <w:lvlText w:val="7."/>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AF3708"/>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5">
    <w:nsid w:val="1DF21193"/>
    <w:multiLevelType w:val="hybridMultilevel"/>
    <w:tmpl w:val="935A6E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01B5252"/>
    <w:multiLevelType w:val="hybridMultilevel"/>
    <w:tmpl w:val="A8BA5E94"/>
    <w:lvl w:ilvl="0" w:tplc="81EA8CD4">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9">
    <w:nsid w:val="266C38D2"/>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BCC7388"/>
    <w:multiLevelType w:val="hybridMultilevel"/>
    <w:tmpl w:val="1810A3C2"/>
    <w:lvl w:ilvl="0" w:tplc="5B6E18A4">
      <w:start w:val="1"/>
      <w:numFmt w:val="none"/>
      <w:lvlText w:val="5."/>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9552896"/>
    <w:multiLevelType w:val="hybridMultilevel"/>
    <w:tmpl w:val="78A48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E737A58"/>
    <w:multiLevelType w:val="multilevel"/>
    <w:tmpl w:val="E7DCA6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2AE3D83"/>
    <w:multiLevelType w:val="multilevel"/>
    <w:tmpl w:val="935A6EC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5841AE3"/>
    <w:multiLevelType w:val="hybridMultilevel"/>
    <w:tmpl w:val="7570BF34"/>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87D1F50"/>
    <w:multiLevelType w:val="multilevel"/>
    <w:tmpl w:val="78A48C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B497525"/>
    <w:multiLevelType w:val="multilevel"/>
    <w:tmpl w:val="C56E8304"/>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4172B86"/>
    <w:multiLevelType w:val="hybridMultilevel"/>
    <w:tmpl w:val="91DE9E7E"/>
    <w:lvl w:ilvl="0" w:tplc="E87A38F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8">
    <w:nsid w:val="5A861311"/>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5E7164C8"/>
    <w:multiLevelType w:val="multilevel"/>
    <w:tmpl w:val="7570BF34"/>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8F977D7"/>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01F1852"/>
    <w:multiLevelType w:val="multilevel"/>
    <w:tmpl w:val="0728E80C"/>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02B6E57"/>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1A04A77"/>
    <w:multiLevelType w:val="multilevel"/>
    <w:tmpl w:val="228E0018"/>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29C289F"/>
    <w:multiLevelType w:val="hybridMultilevel"/>
    <w:tmpl w:val="228E0018"/>
    <w:lvl w:ilvl="0" w:tplc="6F684BE0">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33C072F"/>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30"/>
  </w:num>
  <w:num w:numId="14">
    <w:abstractNumId w:val="35"/>
  </w:num>
  <w:num w:numId="15">
    <w:abstractNumId w:val="21"/>
  </w:num>
  <w:num w:numId="16">
    <w:abstractNumId w:val="28"/>
  </w:num>
  <w:num w:numId="17">
    <w:abstractNumId w:val="15"/>
  </w:num>
  <w:num w:numId="18">
    <w:abstractNumId w:val="25"/>
  </w:num>
  <w:num w:numId="19">
    <w:abstractNumId w:val="22"/>
  </w:num>
  <w:num w:numId="20">
    <w:abstractNumId w:val="23"/>
  </w:num>
  <w:num w:numId="21">
    <w:abstractNumId w:val="11"/>
  </w:num>
  <w:num w:numId="22">
    <w:abstractNumId w:val="27"/>
  </w:num>
  <w:num w:numId="23">
    <w:abstractNumId w:val="18"/>
  </w:num>
  <w:num w:numId="24">
    <w:abstractNumId w:val="31"/>
  </w:num>
  <w:num w:numId="25">
    <w:abstractNumId w:val="24"/>
  </w:num>
  <w:num w:numId="26">
    <w:abstractNumId w:val="29"/>
  </w:num>
  <w:num w:numId="27">
    <w:abstractNumId w:val="20"/>
  </w:num>
  <w:num w:numId="28">
    <w:abstractNumId w:val="19"/>
  </w:num>
  <w:num w:numId="29">
    <w:abstractNumId w:val="17"/>
  </w:num>
  <w:num w:numId="30">
    <w:abstractNumId w:val="32"/>
  </w:num>
  <w:num w:numId="31">
    <w:abstractNumId w:val="13"/>
  </w:num>
  <w:num w:numId="32">
    <w:abstractNumId w:val="34"/>
  </w:num>
  <w:num w:numId="33">
    <w:abstractNumId w:val="33"/>
  </w:num>
  <w:num w:numId="34">
    <w:abstractNumId w:val="12"/>
  </w:num>
  <w:num w:numId="35">
    <w:abstractNumId w:val="26"/>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B93"/>
    <w:rsid w:val="000205D7"/>
    <w:rsid w:val="00025BE1"/>
    <w:rsid w:val="00030610"/>
    <w:rsid w:val="000647E8"/>
    <w:rsid w:val="000651B5"/>
    <w:rsid w:val="00080EBF"/>
    <w:rsid w:val="000826AB"/>
    <w:rsid w:val="000E7CE5"/>
    <w:rsid w:val="00122545"/>
    <w:rsid w:val="0012528A"/>
    <w:rsid w:val="001367C7"/>
    <w:rsid w:val="00180C60"/>
    <w:rsid w:val="00195A0D"/>
    <w:rsid w:val="00197368"/>
    <w:rsid w:val="001C1A15"/>
    <w:rsid w:val="001C2DD8"/>
    <w:rsid w:val="001D05D5"/>
    <w:rsid w:val="00212608"/>
    <w:rsid w:val="00221ECA"/>
    <w:rsid w:val="00234B66"/>
    <w:rsid w:val="002521A3"/>
    <w:rsid w:val="00254003"/>
    <w:rsid w:val="00255CC0"/>
    <w:rsid w:val="00257887"/>
    <w:rsid w:val="0028790C"/>
    <w:rsid w:val="00292AC4"/>
    <w:rsid w:val="002A09E1"/>
    <w:rsid w:val="002B540F"/>
    <w:rsid w:val="002C26C2"/>
    <w:rsid w:val="002C439D"/>
    <w:rsid w:val="00302084"/>
    <w:rsid w:val="003160BD"/>
    <w:rsid w:val="00344009"/>
    <w:rsid w:val="003721CF"/>
    <w:rsid w:val="00381A2B"/>
    <w:rsid w:val="00386B07"/>
    <w:rsid w:val="003954A5"/>
    <w:rsid w:val="003A664D"/>
    <w:rsid w:val="003B0BB9"/>
    <w:rsid w:val="003B5DDC"/>
    <w:rsid w:val="00452738"/>
    <w:rsid w:val="00460F27"/>
    <w:rsid w:val="00483CE4"/>
    <w:rsid w:val="004846F6"/>
    <w:rsid w:val="004B3F13"/>
    <w:rsid w:val="004F3515"/>
    <w:rsid w:val="0051083F"/>
    <w:rsid w:val="00531749"/>
    <w:rsid w:val="00535336"/>
    <w:rsid w:val="005535C5"/>
    <w:rsid w:val="00553951"/>
    <w:rsid w:val="0055396A"/>
    <w:rsid w:val="00566EAB"/>
    <w:rsid w:val="00574FDE"/>
    <w:rsid w:val="00577B8B"/>
    <w:rsid w:val="00584CB3"/>
    <w:rsid w:val="00592126"/>
    <w:rsid w:val="005F278C"/>
    <w:rsid w:val="00623D4E"/>
    <w:rsid w:val="0069710B"/>
    <w:rsid w:val="006A0AE7"/>
    <w:rsid w:val="006A0BFF"/>
    <w:rsid w:val="006B7FC7"/>
    <w:rsid w:val="006C108E"/>
    <w:rsid w:val="006C4786"/>
    <w:rsid w:val="006C5DF0"/>
    <w:rsid w:val="006E436A"/>
    <w:rsid w:val="007124B7"/>
    <w:rsid w:val="00721BD2"/>
    <w:rsid w:val="007357CB"/>
    <w:rsid w:val="00763DD3"/>
    <w:rsid w:val="00791240"/>
    <w:rsid w:val="007B7A1C"/>
    <w:rsid w:val="00824BEE"/>
    <w:rsid w:val="00830079"/>
    <w:rsid w:val="008328AE"/>
    <w:rsid w:val="00836E14"/>
    <w:rsid w:val="00844424"/>
    <w:rsid w:val="00856430"/>
    <w:rsid w:val="00860DFE"/>
    <w:rsid w:val="00877156"/>
    <w:rsid w:val="00880812"/>
    <w:rsid w:val="008A14F3"/>
    <w:rsid w:val="008F3995"/>
    <w:rsid w:val="00901B70"/>
    <w:rsid w:val="00910E2E"/>
    <w:rsid w:val="00924978"/>
    <w:rsid w:val="009573D0"/>
    <w:rsid w:val="009632D4"/>
    <w:rsid w:val="00967DB7"/>
    <w:rsid w:val="0097292E"/>
    <w:rsid w:val="00981D2F"/>
    <w:rsid w:val="00996C91"/>
    <w:rsid w:val="009E63CE"/>
    <w:rsid w:val="00A03FF7"/>
    <w:rsid w:val="00A04C0A"/>
    <w:rsid w:val="00A05817"/>
    <w:rsid w:val="00A13222"/>
    <w:rsid w:val="00A17CBE"/>
    <w:rsid w:val="00A44881"/>
    <w:rsid w:val="00A55066"/>
    <w:rsid w:val="00A758BD"/>
    <w:rsid w:val="00A90829"/>
    <w:rsid w:val="00AB0A77"/>
    <w:rsid w:val="00B06060"/>
    <w:rsid w:val="00B07B33"/>
    <w:rsid w:val="00B14FF0"/>
    <w:rsid w:val="00B44715"/>
    <w:rsid w:val="00BB2A68"/>
    <w:rsid w:val="00BC2BC0"/>
    <w:rsid w:val="00BC33AD"/>
    <w:rsid w:val="00BC76E3"/>
    <w:rsid w:val="00BD117E"/>
    <w:rsid w:val="00BD1227"/>
    <w:rsid w:val="00BD1CE2"/>
    <w:rsid w:val="00BD3A64"/>
    <w:rsid w:val="00C015B6"/>
    <w:rsid w:val="00C06D43"/>
    <w:rsid w:val="00C31ABB"/>
    <w:rsid w:val="00C57BF6"/>
    <w:rsid w:val="00C7433D"/>
    <w:rsid w:val="00C8270E"/>
    <w:rsid w:val="00C9097F"/>
    <w:rsid w:val="00D148BD"/>
    <w:rsid w:val="00D14FD3"/>
    <w:rsid w:val="00D2194B"/>
    <w:rsid w:val="00D25CCB"/>
    <w:rsid w:val="00D272FE"/>
    <w:rsid w:val="00D50A8C"/>
    <w:rsid w:val="00D50D61"/>
    <w:rsid w:val="00D741FC"/>
    <w:rsid w:val="00D9610B"/>
    <w:rsid w:val="00DA453D"/>
    <w:rsid w:val="00DE0F4B"/>
    <w:rsid w:val="00E02759"/>
    <w:rsid w:val="00E31154"/>
    <w:rsid w:val="00E43B67"/>
    <w:rsid w:val="00E45BBB"/>
    <w:rsid w:val="00E53E98"/>
    <w:rsid w:val="00E60B93"/>
    <w:rsid w:val="00E629C1"/>
    <w:rsid w:val="00E728E8"/>
    <w:rsid w:val="00E842DD"/>
    <w:rsid w:val="00EF453B"/>
    <w:rsid w:val="00F009CE"/>
    <w:rsid w:val="00F6019C"/>
    <w:rsid w:val="00F7024E"/>
    <w:rsid w:val="00F704BB"/>
    <w:rsid w:val="00F75C8A"/>
    <w:rsid w:val="00F91317"/>
    <w:rsid w:val="00F9487C"/>
    <w:rsid w:val="00FA4182"/>
    <w:rsid w:val="00FC78A6"/>
    <w:rsid w:val="00FF2C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BBB"/>
    <w:pPr>
      <w:widowControl w:val="0"/>
      <w:spacing w:line="300" w:lineRule="auto"/>
      <w:ind w:left="1120" w:firstLine="720"/>
      <w:jc w:val="both"/>
    </w:pPr>
    <w:rPr>
      <w:rFonts w:ascii="Times New Roman" w:hAnsi="Times New Roman"/>
      <w:szCs w:val="20"/>
    </w:rPr>
  </w:style>
  <w:style w:type="paragraph" w:styleId="Heading5">
    <w:name w:val="heading 5"/>
    <w:basedOn w:val="Normal"/>
    <w:next w:val="Normal"/>
    <w:link w:val="Heading5Char1"/>
    <w:uiPriority w:val="99"/>
    <w:qFormat/>
    <w:locked/>
    <w:rsid w:val="00D25CCB"/>
    <w:pPr>
      <w:widowControl/>
      <w:spacing w:before="240" w:after="60" w:line="240" w:lineRule="auto"/>
      <w:ind w:left="0" w:firstLine="0"/>
      <w:jc w:val="left"/>
      <w:outlineLvl w:val="4"/>
    </w:pPr>
    <w:rPr>
      <w:rFonts w:ascii="Calibri" w:eastAsia="Times New Roman" w:hAnsi="Calibri"/>
      <w:b/>
      <w:i/>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2C439D"/>
    <w:rPr>
      <w:rFonts w:ascii="Calibri" w:hAnsi="Calibri" w:cs="Times New Roman"/>
      <w:b/>
      <w:bCs/>
      <w:i/>
      <w:iCs/>
      <w:sz w:val="26"/>
      <w:szCs w:val="26"/>
      <w:lang w:eastAsia="en-US"/>
    </w:rPr>
  </w:style>
  <w:style w:type="table" w:styleId="TableGrid">
    <w:name w:val="Table Grid"/>
    <w:basedOn w:val="TableNormal"/>
    <w:uiPriority w:val="99"/>
    <w:rsid w:val="00844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721CF"/>
    <w:pPr>
      <w:autoSpaceDE w:val="0"/>
      <w:autoSpaceDN w:val="0"/>
      <w:spacing w:line="240" w:lineRule="auto"/>
      <w:ind w:left="0" w:firstLine="0"/>
      <w:jc w:val="left"/>
    </w:pPr>
    <w:rPr>
      <w:rFonts w:eastAsia="Times New Roman"/>
      <w:sz w:val="28"/>
      <w:szCs w:val="28"/>
      <w:lang w:val="uk-UA" w:eastAsia="en-US"/>
    </w:rPr>
  </w:style>
  <w:style w:type="character" w:customStyle="1" w:styleId="BodyTextChar">
    <w:name w:val="Body Text Char"/>
    <w:basedOn w:val="DefaultParagraphFont"/>
    <w:link w:val="BodyText"/>
    <w:uiPriority w:val="99"/>
    <w:locked/>
    <w:rsid w:val="003721CF"/>
    <w:rPr>
      <w:rFonts w:ascii="Times New Roman" w:hAnsi="Times New Roman" w:cs="Times New Roman"/>
      <w:sz w:val="28"/>
      <w:szCs w:val="28"/>
      <w:lang w:val="uk-UA"/>
    </w:rPr>
  </w:style>
  <w:style w:type="paragraph" w:styleId="ListParagraph">
    <w:name w:val="List Paragraph"/>
    <w:basedOn w:val="Normal"/>
    <w:uiPriority w:val="99"/>
    <w:qFormat/>
    <w:rsid w:val="003721CF"/>
    <w:pPr>
      <w:widowControl/>
      <w:spacing w:after="200" w:line="276" w:lineRule="auto"/>
      <w:ind w:left="720" w:firstLine="0"/>
      <w:contextualSpacing/>
      <w:jc w:val="left"/>
    </w:pPr>
    <w:rPr>
      <w:rFonts w:ascii="Calibri" w:eastAsia="Times New Roman" w:hAnsi="Calibri"/>
      <w:szCs w:val="22"/>
    </w:rPr>
  </w:style>
  <w:style w:type="character" w:styleId="Emphasis">
    <w:name w:val="Emphasis"/>
    <w:basedOn w:val="DefaultParagraphFont"/>
    <w:uiPriority w:val="99"/>
    <w:qFormat/>
    <w:locked/>
    <w:rsid w:val="0051083F"/>
    <w:rPr>
      <w:rFonts w:cs="Times New Roman"/>
      <w:i/>
      <w:iCs/>
    </w:rPr>
  </w:style>
  <w:style w:type="character" w:styleId="Hyperlink">
    <w:name w:val="Hyperlink"/>
    <w:basedOn w:val="DefaultParagraphFont"/>
    <w:uiPriority w:val="99"/>
    <w:rsid w:val="0051083F"/>
    <w:rPr>
      <w:rFonts w:cs="Times New Roman"/>
      <w:color w:val="0000FF"/>
      <w:u w:val="single"/>
    </w:rPr>
  </w:style>
  <w:style w:type="paragraph" w:customStyle="1" w:styleId="Default">
    <w:name w:val="Default"/>
    <w:uiPriority w:val="99"/>
    <w:rsid w:val="000651B5"/>
    <w:pPr>
      <w:autoSpaceDE w:val="0"/>
      <w:autoSpaceDN w:val="0"/>
      <w:adjustRightInd w:val="0"/>
    </w:pPr>
    <w:rPr>
      <w:rFonts w:ascii="Times New Roman" w:hAnsi="Times New Roman"/>
      <w:color w:val="000000"/>
      <w:sz w:val="24"/>
      <w:szCs w:val="24"/>
    </w:rPr>
  </w:style>
  <w:style w:type="character" w:customStyle="1" w:styleId="Heading5Char1">
    <w:name w:val="Heading 5 Char1"/>
    <w:link w:val="Heading5"/>
    <w:uiPriority w:val="99"/>
    <w:locked/>
    <w:rsid w:val="00D25CCB"/>
    <w:rPr>
      <w:rFonts w:eastAsia="Times New Roman"/>
      <w:b/>
      <w:i/>
      <w:sz w:val="26"/>
      <w:lang w:val="ru-RU" w:eastAsia="ru-RU"/>
    </w:rPr>
  </w:style>
  <w:style w:type="character" w:customStyle="1" w:styleId="a">
    <w:name w:val="Оглавление"/>
    <w:basedOn w:val="DefaultParagraphFont"/>
    <w:uiPriority w:val="99"/>
    <w:rsid w:val="00996C91"/>
    <w:rPr>
      <w:rFonts w:cs="Times New Roman"/>
      <w:i/>
      <w:iCs/>
      <w:sz w:val="19"/>
      <w:szCs w:val="19"/>
      <w:u w:val="single"/>
      <w:lang w:bidi="ar-SA"/>
    </w:rPr>
  </w:style>
  <w:style w:type="character" w:customStyle="1" w:styleId="2">
    <w:name w:val="Заголовок №2_"/>
    <w:basedOn w:val="DefaultParagraphFont"/>
    <w:link w:val="20"/>
    <w:uiPriority w:val="99"/>
    <w:locked/>
    <w:rsid w:val="00D50D61"/>
    <w:rPr>
      <w:rFonts w:cs="Times New Roman"/>
      <w:b/>
      <w:bCs/>
      <w:sz w:val="19"/>
      <w:szCs w:val="19"/>
      <w:lang w:bidi="ar-SA"/>
    </w:rPr>
  </w:style>
  <w:style w:type="paragraph" w:customStyle="1" w:styleId="20">
    <w:name w:val="Заголовок №2"/>
    <w:basedOn w:val="Normal"/>
    <w:link w:val="2"/>
    <w:uiPriority w:val="99"/>
    <w:rsid w:val="00D50D61"/>
    <w:pPr>
      <w:widowControl/>
      <w:shd w:val="clear" w:color="auto" w:fill="FFFFFF"/>
      <w:spacing w:after="300" w:line="240" w:lineRule="atLeast"/>
      <w:ind w:left="0" w:hanging="1980"/>
      <w:jc w:val="left"/>
      <w:outlineLvl w:val="1"/>
    </w:pPr>
    <w:rPr>
      <w:b/>
      <w:bCs/>
      <w:noProof/>
      <w:sz w:val="19"/>
      <w:szCs w:val="19"/>
    </w:rPr>
  </w:style>
  <w:style w:type="character" w:styleId="HTMLCite">
    <w:name w:val="HTML Cite"/>
    <w:basedOn w:val="DefaultParagraphFont"/>
    <w:uiPriority w:val="99"/>
    <w:rsid w:val="000826AB"/>
    <w:rPr>
      <w:rFonts w:cs="Times New Roman"/>
      <w:i/>
      <w:iCs/>
    </w:rPr>
  </w:style>
  <w:style w:type="paragraph" w:styleId="BalloonText">
    <w:name w:val="Balloon Text"/>
    <w:basedOn w:val="Normal"/>
    <w:link w:val="BalloonTextChar"/>
    <w:uiPriority w:val="99"/>
    <w:semiHidden/>
    <w:rsid w:val="00FF2C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F2C1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28537399">
      <w:marLeft w:val="0"/>
      <w:marRight w:val="0"/>
      <w:marTop w:val="0"/>
      <w:marBottom w:val="0"/>
      <w:divBdr>
        <w:top w:val="none" w:sz="0" w:space="0" w:color="auto"/>
        <w:left w:val="none" w:sz="0" w:space="0" w:color="auto"/>
        <w:bottom w:val="none" w:sz="0" w:space="0" w:color="auto"/>
        <w:right w:val="none" w:sz="0" w:space="0" w:color="auto"/>
      </w:divBdr>
    </w:div>
    <w:div w:id="1928537400">
      <w:marLeft w:val="0"/>
      <w:marRight w:val="0"/>
      <w:marTop w:val="0"/>
      <w:marBottom w:val="0"/>
      <w:divBdr>
        <w:top w:val="none" w:sz="0" w:space="0" w:color="auto"/>
        <w:left w:val="none" w:sz="0" w:space="0" w:color="auto"/>
        <w:bottom w:val="none" w:sz="0" w:space="0" w:color="auto"/>
        <w:right w:val="none" w:sz="0" w:space="0" w:color="auto"/>
      </w:divBdr>
      <w:divsChild>
        <w:div w:id="1928537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577</TotalTime>
  <Pages>8</Pages>
  <Words>1842</Words>
  <Characters>10501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Irina</cp:lastModifiedBy>
  <cp:revision>35</cp:revision>
  <cp:lastPrinted>2020-10-16T10:54:00Z</cp:lastPrinted>
  <dcterms:created xsi:type="dcterms:W3CDTF">2020-02-03T10:05:00Z</dcterms:created>
  <dcterms:modified xsi:type="dcterms:W3CDTF">2020-10-16T16:51:00Z</dcterms:modified>
</cp:coreProperties>
</file>