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6" w:rsidRPr="002D4A26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833BF9">
        <w:rPr>
          <w:rFonts w:cstheme="minorHAnsi"/>
          <w:b/>
          <w:lang w:val="uk-UA"/>
        </w:rPr>
        <w:t>електроенергії</w:t>
      </w:r>
      <w:r w:rsidRPr="002D4A26">
        <w:rPr>
          <w:rFonts w:cstheme="minorHAnsi"/>
          <w:b/>
          <w:lang w:val="uk-UA"/>
        </w:rPr>
        <w:t xml:space="preserve"> на 2022 р</w:t>
      </w:r>
      <w:r w:rsidR="00833BF9">
        <w:rPr>
          <w:rFonts w:cstheme="minorHAnsi"/>
          <w:b/>
          <w:lang w:val="uk-UA"/>
        </w:rPr>
        <w:t>ік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5A277D"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:rsidR="00A0264A" w:rsidRPr="002D4A26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lang w:val="uk-UA"/>
        </w:rPr>
        <w:t xml:space="preserve"> Код    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>ДК 021:2015:09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31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>0000-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5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 xml:space="preserve"> 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Електрична енергія</w:t>
      </w:r>
    </w:p>
    <w:p w:rsidR="00CB43EC" w:rsidRPr="00CB43EC" w:rsidRDefault="009D1C06" w:rsidP="00857A0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Ідентифікатор закупівлі:</w:t>
      </w: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lang w:val="uk-UA"/>
        </w:rPr>
        <w:t>UA</w:t>
      </w:r>
      <w:r w:rsidRPr="002D4A26">
        <w:rPr>
          <w:rFonts w:cstheme="minorHAnsi"/>
          <w:lang w:val="uk-UA"/>
        </w:rPr>
        <w:t xml:space="preserve"> </w:t>
      </w:r>
      <w:r w:rsidR="00A0264A" w:rsidRPr="002D4A26">
        <w:rPr>
          <w:rFonts w:cstheme="minorHAnsi"/>
          <w:lang w:val="uk-UA"/>
        </w:rPr>
        <w:t>-2021-1</w:t>
      </w:r>
      <w:r w:rsidR="00833BF9">
        <w:rPr>
          <w:rFonts w:cstheme="minorHAnsi"/>
          <w:lang w:val="uk-UA"/>
        </w:rPr>
        <w:t>1</w:t>
      </w:r>
      <w:r w:rsidR="00A0264A" w:rsidRPr="002D4A26">
        <w:rPr>
          <w:rFonts w:cstheme="minorHAnsi"/>
          <w:lang w:val="uk-UA"/>
        </w:rPr>
        <w:t>-</w:t>
      </w:r>
      <w:r w:rsidR="00CB43EC">
        <w:rPr>
          <w:rFonts w:cstheme="minorHAnsi"/>
          <w:lang w:val="uk-UA"/>
        </w:rPr>
        <w:t>23</w:t>
      </w:r>
      <w:r w:rsidR="00A0264A" w:rsidRPr="002D4A26">
        <w:rPr>
          <w:rFonts w:cstheme="minorHAnsi"/>
          <w:lang w:val="uk-UA"/>
        </w:rPr>
        <w:t>-00</w:t>
      </w:r>
      <w:r w:rsidR="00CB43EC">
        <w:rPr>
          <w:rFonts w:cstheme="minorHAnsi"/>
          <w:lang w:val="uk-UA"/>
        </w:rPr>
        <w:t>8601</w:t>
      </w:r>
      <w:r w:rsidR="00A0264A" w:rsidRPr="002D4A26">
        <w:rPr>
          <w:rFonts w:cstheme="minorHAnsi"/>
          <w:lang w:val="uk-UA"/>
        </w:rPr>
        <w:t>-</w:t>
      </w:r>
      <w:r w:rsidR="00CB43EC">
        <w:rPr>
          <w:rFonts w:cstheme="minorHAnsi"/>
          <w:lang w:val="uk-UA"/>
        </w:rPr>
        <w:t>а</w:t>
      </w:r>
    </w:p>
    <w:p w:rsidR="00A0264A" w:rsidRPr="002D4A26" w:rsidRDefault="00A0264A" w:rsidP="00CB43EC">
      <w:pPr>
        <w:pStyle w:val="a3"/>
        <w:spacing w:after="0" w:line="240" w:lineRule="auto"/>
        <w:ind w:left="284"/>
        <w:jc w:val="both"/>
        <w:rPr>
          <w:rFonts w:cstheme="minorHAnsi"/>
          <w:b/>
          <w:lang w:val="uk-UA"/>
        </w:rPr>
      </w:pPr>
    </w:p>
    <w:p w:rsidR="00857A04" w:rsidRPr="002D4A26" w:rsidRDefault="00857A04" w:rsidP="00857A04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:rsidR="00EA4121" w:rsidRPr="00841D11" w:rsidRDefault="009D1C06" w:rsidP="00841D1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EA4121">
        <w:rPr>
          <w:rFonts w:cstheme="minorHAnsi"/>
          <w:b/>
          <w:lang w:val="uk-UA"/>
        </w:rPr>
        <w:t xml:space="preserve">  </w:t>
      </w:r>
      <w:r w:rsidR="00A0264A" w:rsidRPr="00EA412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EA4121">
        <w:rPr>
          <w:rFonts w:cstheme="minorHAnsi"/>
          <w:b/>
          <w:lang w:val="uk-UA"/>
        </w:rPr>
        <w:t>:</w:t>
      </w:r>
      <w:r w:rsidR="00841D11">
        <w:rPr>
          <w:rFonts w:cstheme="minorHAnsi"/>
          <w:b/>
          <w:lang w:val="uk-UA"/>
        </w:rPr>
        <w:t xml:space="preserve"> </w:t>
      </w:r>
      <w:r w:rsidR="00841D11" w:rsidRPr="00841D11">
        <w:rPr>
          <w:rFonts w:cstheme="minorHAnsi"/>
          <w:lang w:val="uk-UA"/>
        </w:rPr>
        <w:t xml:space="preserve">Херсонським державним  університетом </w:t>
      </w:r>
      <w:r w:rsidR="00CB43EC">
        <w:rPr>
          <w:rFonts w:cstheme="minorHAnsi"/>
          <w:lang w:val="uk-UA"/>
        </w:rPr>
        <w:t>23</w:t>
      </w:r>
      <w:r w:rsidR="00314973" w:rsidRPr="00841D11">
        <w:rPr>
          <w:rFonts w:cstheme="minorHAnsi"/>
          <w:lang w:val="uk-UA"/>
        </w:rPr>
        <w:t>.1</w:t>
      </w:r>
      <w:r w:rsidR="00833BF9" w:rsidRPr="00841D11">
        <w:rPr>
          <w:rFonts w:cstheme="minorHAnsi"/>
          <w:lang w:val="uk-UA"/>
        </w:rPr>
        <w:t>1</w:t>
      </w:r>
      <w:r w:rsidR="00314973" w:rsidRPr="00841D11">
        <w:rPr>
          <w:rFonts w:cstheme="minorHAnsi"/>
          <w:lang w:val="uk-UA"/>
        </w:rPr>
        <w:t xml:space="preserve">.2021 було заплановано та оголошено </w:t>
      </w:r>
      <w:r w:rsidR="00833BF9" w:rsidRPr="00841D11">
        <w:rPr>
          <w:rFonts w:cstheme="minorHAnsi"/>
          <w:lang w:val="uk-UA"/>
        </w:rPr>
        <w:t>відкриті торги</w:t>
      </w:r>
      <w:r w:rsidR="00EA4121" w:rsidRPr="00841D11">
        <w:rPr>
          <w:rFonts w:cstheme="minorHAnsi"/>
          <w:lang w:val="uk-UA"/>
        </w:rPr>
        <w:t xml:space="preserve">, керуючись вартісними межами, визначеними ст. 3 Закону України «Про публічні закупівлі», </w:t>
      </w:r>
      <w:r w:rsidR="00314973" w:rsidRPr="00841D11">
        <w:rPr>
          <w:rFonts w:cstheme="minorHAnsi"/>
          <w:lang w:val="uk-UA"/>
        </w:rPr>
        <w:t xml:space="preserve">  для </w:t>
      </w:r>
      <w:r w:rsidR="00833BF9" w:rsidRPr="00841D11">
        <w:rPr>
          <w:rFonts w:cstheme="minorHAnsi"/>
          <w:lang w:val="uk-UA"/>
        </w:rPr>
        <w:t xml:space="preserve">закупівлі електричної енергії  </w:t>
      </w:r>
      <w:r w:rsidR="00EA4121" w:rsidRPr="00841D11">
        <w:rPr>
          <w:rFonts w:cstheme="minorHAnsi"/>
          <w:lang w:val="uk-UA"/>
        </w:rPr>
        <w:t>на 2022 рік</w:t>
      </w:r>
      <w:r w:rsidR="00314973" w:rsidRPr="00841D11">
        <w:rPr>
          <w:rFonts w:cstheme="minorHAnsi"/>
          <w:sz w:val="24"/>
          <w:szCs w:val="24"/>
          <w:lang w:val="uk-UA"/>
        </w:rPr>
        <w:t xml:space="preserve">. </w:t>
      </w:r>
    </w:p>
    <w:p w:rsidR="000D6CDB" w:rsidRPr="00841D11" w:rsidRDefault="00841D11" w:rsidP="00841D11">
      <w:pPr>
        <w:spacing w:after="0" w:line="240" w:lineRule="auto"/>
        <w:ind w:left="284"/>
        <w:jc w:val="both"/>
        <w:rPr>
          <w:rFonts w:eastAsia="Times New Roman" w:cstheme="minorHAnsi"/>
          <w:lang w:val="uk-UA"/>
        </w:rPr>
      </w:pPr>
      <w:r>
        <w:rPr>
          <w:rFonts w:eastAsia="Times New Roman" w:cstheme="minorHAnsi"/>
          <w:lang w:val="uk-UA"/>
        </w:rPr>
        <w:t xml:space="preserve">       Я</w:t>
      </w:r>
      <w:r w:rsidRPr="00841D11">
        <w:rPr>
          <w:rFonts w:eastAsia="Times New Roman" w:cstheme="minorHAnsi"/>
          <w:lang w:val="uk-UA"/>
        </w:rPr>
        <w:t>к</w:t>
      </w:r>
      <w:r>
        <w:rPr>
          <w:rFonts w:eastAsia="Times New Roman" w:cstheme="minorHAnsi"/>
          <w:lang w:val="uk-UA"/>
        </w:rPr>
        <w:t>і</w:t>
      </w:r>
      <w:r w:rsidRPr="00841D11">
        <w:rPr>
          <w:rFonts w:eastAsia="Times New Roman" w:cstheme="minorHAnsi"/>
          <w:lang w:val="uk-UA"/>
        </w:rPr>
        <w:t xml:space="preserve">сть постачання електроенергії </w:t>
      </w:r>
      <w:r w:rsidR="000D6CDB" w:rsidRPr="00841D11">
        <w:rPr>
          <w:rFonts w:eastAsia="Times New Roman" w:cstheme="minorHAnsi"/>
          <w:lang w:val="uk-UA"/>
        </w:rPr>
        <w:t>повинн</w:t>
      </w:r>
      <w:r>
        <w:rPr>
          <w:rFonts w:eastAsia="Times New Roman" w:cstheme="minorHAnsi"/>
          <w:lang w:val="uk-UA"/>
        </w:rPr>
        <w:t>а</w:t>
      </w:r>
      <w:r w:rsidR="000D6CDB" w:rsidRPr="00841D11">
        <w:rPr>
          <w:rFonts w:eastAsia="Times New Roman" w:cstheme="minorHAnsi"/>
          <w:lang w:val="uk-UA"/>
        </w:rPr>
        <w:t xml:space="preserve"> забезпечити дотримання загальних та гарантованих стандартів, в тому числі тих, що передбачені Порядк</w:t>
      </w:r>
      <w:r>
        <w:rPr>
          <w:rFonts w:eastAsia="Times New Roman" w:cstheme="minorHAnsi"/>
          <w:lang w:val="uk-UA"/>
        </w:rPr>
        <w:t>ом</w:t>
      </w:r>
      <w:r w:rsidR="000D6CDB" w:rsidRPr="00841D11">
        <w:rPr>
          <w:rFonts w:eastAsia="Times New Roman" w:cstheme="minorHAnsi"/>
          <w:lang w:val="uk-UA"/>
        </w:rPr>
        <w:t xml:space="preserve">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 (зі змінами), Закону України «Про ринок електричної енергії», Правил роздрібного ринку електричної енергії, інших нормативно-правових актів. Згідно ст. 18 Закону України «Про ринок електричної енергії» 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:rsidR="000D6CDB" w:rsidRPr="00841D11" w:rsidRDefault="00841D11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0D6CDB" w:rsidRPr="00841D11">
        <w:rPr>
          <w:rFonts w:asciiTheme="minorHAnsi" w:hAnsiTheme="minorHAnsi" w:cstheme="minorHAnsi"/>
        </w:rPr>
        <w:t>Відповідно до положень пункту 11.4.6 глави 11.4 розділу XI Кодексу систем розподілу, затвердженого постановою НКРЕКП від 14.03.2018 № 310 (зі змінами),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(EN 50160:2010, IDT).</w:t>
      </w:r>
    </w:p>
    <w:p w:rsidR="00314973" w:rsidRPr="00841D11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841D11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841D11">
        <w:rPr>
          <w:rFonts w:cstheme="minorHAnsi"/>
          <w:b/>
          <w:lang w:val="uk-UA"/>
        </w:rPr>
        <w:t xml:space="preserve">: </w:t>
      </w:r>
      <w:r w:rsidR="008B4E9C" w:rsidRPr="00841D11">
        <w:rPr>
          <w:rFonts w:cstheme="minorHAnsi"/>
          <w:lang w:val="uk-UA"/>
        </w:rPr>
        <w:t xml:space="preserve">Закупівля </w:t>
      </w:r>
      <w:r w:rsidR="00EA4121" w:rsidRPr="00841D11">
        <w:rPr>
          <w:rFonts w:cstheme="minorHAnsi"/>
          <w:lang w:val="uk-UA"/>
        </w:rPr>
        <w:t>електричної енергії</w:t>
      </w:r>
      <w:r w:rsidR="008B4E9C" w:rsidRPr="00841D11">
        <w:rPr>
          <w:rFonts w:cstheme="minorHAnsi"/>
          <w:lang w:val="uk-UA"/>
        </w:rPr>
        <w:t xml:space="preserve"> запланована та оголошена відповідно до бюджетного запиту на </w:t>
      </w:r>
      <w:r w:rsidR="005A277D">
        <w:rPr>
          <w:rFonts w:cstheme="minorHAnsi"/>
          <w:lang w:val="uk-UA"/>
        </w:rPr>
        <w:t xml:space="preserve"> </w:t>
      </w:r>
      <w:r w:rsidR="008B4E9C" w:rsidRPr="00841D11">
        <w:rPr>
          <w:rFonts w:cstheme="minorHAnsi"/>
          <w:lang w:val="uk-UA"/>
        </w:rPr>
        <w:t>2022 рік.</w:t>
      </w:r>
    </w:p>
    <w:p w:rsidR="00314973" w:rsidRPr="00841D11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:rsidR="007568CF" w:rsidRPr="000D6CDB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0D6CDB">
        <w:rPr>
          <w:rFonts w:cstheme="minorHAnsi"/>
          <w:b/>
          <w:lang w:val="uk-UA"/>
        </w:rPr>
        <w:t xml:space="preserve">   </w:t>
      </w:r>
      <w:r w:rsidR="008B4E9C" w:rsidRPr="000D6CDB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0D6CDB">
        <w:rPr>
          <w:rFonts w:cstheme="minorHAnsi"/>
          <w:b/>
          <w:lang w:val="uk-UA"/>
        </w:rPr>
        <w:t xml:space="preserve">  </w:t>
      </w:r>
      <w:r w:rsidR="000D6CDB" w:rsidRPr="000D6CDB">
        <w:rPr>
          <w:rFonts w:cstheme="minorHAnsi"/>
          <w:lang w:val="uk-UA"/>
        </w:rPr>
        <w:t xml:space="preserve">Очікувана вартість електричної енергії визначена на підставі </w:t>
      </w:r>
      <w:r w:rsidR="00CB43EC">
        <w:rPr>
          <w:rFonts w:cstheme="minorHAnsi"/>
          <w:lang w:val="uk-UA"/>
        </w:rPr>
        <w:t>запланованої кількості на 2022 рік з урахуванням подовження</w:t>
      </w:r>
      <w:r w:rsidR="005A277D" w:rsidRPr="005A277D">
        <w:rPr>
          <w:rFonts w:cstheme="minorHAnsi"/>
          <w:lang w:val="uk-UA"/>
        </w:rPr>
        <w:t xml:space="preserve"> </w:t>
      </w:r>
      <w:r w:rsidR="005A277D">
        <w:rPr>
          <w:rFonts w:cstheme="minorHAnsi"/>
          <w:lang w:val="uk-UA"/>
        </w:rPr>
        <w:t xml:space="preserve">на 20%  </w:t>
      </w:r>
      <w:r w:rsidR="00142BEC">
        <w:rPr>
          <w:rFonts w:cstheme="minorHAnsi"/>
          <w:lang w:val="uk-UA"/>
        </w:rPr>
        <w:t xml:space="preserve">договору 2021 року          </w:t>
      </w:r>
      <w:r w:rsidR="005A277D">
        <w:rPr>
          <w:rFonts w:cstheme="minorHAnsi"/>
          <w:lang w:val="uk-UA"/>
        </w:rPr>
        <w:t xml:space="preserve">на 2022 рік  </w:t>
      </w:r>
      <w:r w:rsidR="00142BEC">
        <w:rPr>
          <w:rFonts w:cstheme="minorHAnsi"/>
          <w:lang w:val="uk-UA"/>
        </w:rPr>
        <w:t xml:space="preserve">та </w:t>
      </w:r>
      <w:r w:rsidR="000D6CDB" w:rsidRPr="000D6CDB">
        <w:rPr>
          <w:rFonts w:cstheme="minorHAnsi"/>
          <w:lang w:val="uk-UA"/>
        </w:rPr>
        <w:t xml:space="preserve"> </w:t>
      </w:r>
      <w:r w:rsidR="000D6CDB">
        <w:rPr>
          <w:rFonts w:cstheme="minorHAnsi"/>
          <w:lang w:val="uk-UA"/>
        </w:rPr>
        <w:t xml:space="preserve"> </w:t>
      </w:r>
      <w:r w:rsidR="00142BEC">
        <w:rPr>
          <w:rFonts w:cstheme="minorHAnsi"/>
          <w:lang w:val="uk-UA"/>
        </w:rPr>
        <w:t xml:space="preserve">очікуваної вартості  1 кВт/год електроенергії  </w:t>
      </w:r>
      <w:r w:rsidR="005A277D">
        <w:rPr>
          <w:color w:val="000000"/>
          <w:lang w:val="uk-UA"/>
        </w:rPr>
        <w:t>4,62</w:t>
      </w:r>
      <w:r w:rsidR="00EA4121" w:rsidRPr="000D6CDB">
        <w:rPr>
          <w:color w:val="000000"/>
          <w:lang w:val="uk-UA"/>
        </w:rPr>
        <w:t xml:space="preserve"> грн.  </w:t>
      </w:r>
      <w:r w:rsidR="000D6CDB">
        <w:rPr>
          <w:color w:val="000000"/>
          <w:lang w:val="uk-UA"/>
        </w:rPr>
        <w:t>з ПДВ.</w:t>
      </w:r>
    </w:p>
    <w:p w:rsidR="00A0264A" w:rsidRDefault="00A0264A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sz w:val="24"/>
          <w:szCs w:val="24"/>
          <w:lang w:val="uk-UA"/>
        </w:rPr>
      </w:pPr>
    </w:p>
    <w:p w:rsidR="007246FD" w:rsidRPr="002D4A26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A0264A" w:rsidRPr="002D4A26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Ірина ЯРЖЕМСЬКА</w:t>
      </w:r>
    </w:p>
    <w:sectPr w:rsidR="00A0264A" w:rsidRPr="002D4A2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F44" w:rsidRDefault="00864F44" w:rsidP="007568CF">
      <w:pPr>
        <w:spacing w:after="0" w:line="240" w:lineRule="auto"/>
      </w:pPr>
      <w:r>
        <w:separator/>
      </w:r>
    </w:p>
  </w:endnote>
  <w:endnote w:type="continuationSeparator" w:id="1">
    <w:p w:rsidR="00864F44" w:rsidRDefault="00864F44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F44" w:rsidRDefault="00864F44" w:rsidP="007568CF">
      <w:pPr>
        <w:spacing w:after="0" w:line="240" w:lineRule="auto"/>
      </w:pPr>
      <w:r>
        <w:separator/>
      </w:r>
    </w:p>
  </w:footnote>
  <w:footnote w:type="continuationSeparator" w:id="1">
    <w:p w:rsidR="00864F44" w:rsidRDefault="00864F44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1C06"/>
    <w:rsid w:val="000D6CDB"/>
    <w:rsid w:val="00142BEC"/>
    <w:rsid w:val="002D4A26"/>
    <w:rsid w:val="00314973"/>
    <w:rsid w:val="004F0719"/>
    <w:rsid w:val="00552D7A"/>
    <w:rsid w:val="005A277D"/>
    <w:rsid w:val="007246FD"/>
    <w:rsid w:val="007568CF"/>
    <w:rsid w:val="007A3CC3"/>
    <w:rsid w:val="00833BF9"/>
    <w:rsid w:val="00841D11"/>
    <w:rsid w:val="00857A04"/>
    <w:rsid w:val="00864F44"/>
    <w:rsid w:val="00896C2B"/>
    <w:rsid w:val="008B4E9C"/>
    <w:rsid w:val="009D1C06"/>
    <w:rsid w:val="009E6D29"/>
    <w:rsid w:val="009F47FD"/>
    <w:rsid w:val="00A0264A"/>
    <w:rsid w:val="00B1560E"/>
    <w:rsid w:val="00CB43EC"/>
    <w:rsid w:val="00EA4121"/>
    <w:rsid w:val="00F0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о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Яржемська Ірина Степанівна</cp:lastModifiedBy>
  <cp:revision>8</cp:revision>
  <cp:lastPrinted>2021-11-04T07:36:00Z</cp:lastPrinted>
  <dcterms:created xsi:type="dcterms:W3CDTF">2021-11-03T13:27:00Z</dcterms:created>
  <dcterms:modified xsi:type="dcterms:W3CDTF">2021-11-23T13:29:00Z</dcterms:modified>
</cp:coreProperties>
</file>