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7823" w14:textId="06DA8290"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 202</w:t>
      </w:r>
      <w:r w:rsidR="00AC1A6B">
        <w:rPr>
          <w:rFonts w:cstheme="minorHAnsi"/>
          <w:b/>
          <w:lang w:val="uk-UA"/>
        </w:rPr>
        <w:t>4</w:t>
      </w:r>
      <w:r w:rsidRPr="002D4A26">
        <w:rPr>
          <w:rFonts w:cstheme="minorHAnsi"/>
          <w:b/>
          <w:lang w:val="uk-UA"/>
        </w:rPr>
        <w:t xml:space="preserve">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2BF7824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2BF7825" w14:textId="77777777"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2BF7826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2BF7827" w14:textId="77777777"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ДК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14:paraId="42BF7829" w14:textId="5BD51F17" w:rsidR="00A0264A" w:rsidRPr="00230BCF" w:rsidRDefault="009D1C06" w:rsidP="004B2D5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30BCF">
        <w:rPr>
          <w:rFonts w:cstheme="minorHAnsi"/>
          <w:b/>
          <w:lang w:val="uk-UA"/>
        </w:rPr>
        <w:t xml:space="preserve">  </w:t>
      </w:r>
      <w:r w:rsidR="00A0264A" w:rsidRPr="00230BCF">
        <w:rPr>
          <w:rFonts w:cstheme="minorHAnsi"/>
          <w:b/>
          <w:lang w:val="uk-UA"/>
        </w:rPr>
        <w:t>Ідентифікатор закупівлі:</w:t>
      </w:r>
      <w:r w:rsidRPr="00230BCF">
        <w:rPr>
          <w:rFonts w:cstheme="minorHAnsi"/>
          <w:b/>
          <w:lang w:val="uk-UA"/>
        </w:rPr>
        <w:t xml:space="preserve">  </w:t>
      </w:r>
      <w:r w:rsidR="00A0264A" w:rsidRPr="00230BCF">
        <w:rPr>
          <w:rFonts w:cstheme="minorHAnsi"/>
          <w:lang w:val="uk-UA"/>
        </w:rPr>
        <w:t>UA</w:t>
      </w:r>
      <w:r w:rsidRPr="00230BCF">
        <w:rPr>
          <w:rFonts w:cstheme="minorHAnsi"/>
          <w:lang w:val="uk-UA"/>
        </w:rPr>
        <w:t xml:space="preserve"> </w:t>
      </w:r>
      <w:r w:rsidR="00A0264A" w:rsidRPr="00230BCF">
        <w:rPr>
          <w:rFonts w:cstheme="minorHAnsi"/>
          <w:lang w:val="uk-UA"/>
        </w:rPr>
        <w:t>-202</w:t>
      </w:r>
      <w:r w:rsidR="00B01053" w:rsidRPr="00230BCF">
        <w:rPr>
          <w:rFonts w:cstheme="minorHAnsi"/>
          <w:lang w:val="uk-UA"/>
        </w:rPr>
        <w:t>3</w:t>
      </w:r>
      <w:r w:rsidR="00A0264A" w:rsidRPr="00230BCF">
        <w:rPr>
          <w:rFonts w:cstheme="minorHAnsi"/>
          <w:lang w:val="uk-UA"/>
        </w:rPr>
        <w:t>-</w:t>
      </w:r>
      <w:r w:rsidR="000540C8" w:rsidRPr="00230BCF">
        <w:rPr>
          <w:rFonts w:cstheme="minorHAnsi"/>
          <w:lang w:val="uk-UA"/>
        </w:rPr>
        <w:t>12</w:t>
      </w:r>
      <w:r w:rsidR="00A0264A" w:rsidRPr="00230BCF">
        <w:rPr>
          <w:rFonts w:cstheme="minorHAnsi"/>
          <w:lang w:val="uk-UA"/>
        </w:rPr>
        <w:t>-</w:t>
      </w:r>
      <w:r w:rsidR="000540C8" w:rsidRPr="00230BCF">
        <w:rPr>
          <w:rFonts w:cstheme="minorHAnsi"/>
          <w:lang w:val="uk-UA"/>
        </w:rPr>
        <w:t>18</w:t>
      </w:r>
      <w:r w:rsidR="00A0264A" w:rsidRPr="00230BCF">
        <w:rPr>
          <w:rFonts w:cstheme="minorHAnsi"/>
          <w:lang w:val="uk-UA"/>
        </w:rPr>
        <w:t>-0</w:t>
      </w:r>
      <w:r w:rsidR="000540C8" w:rsidRPr="00230BCF">
        <w:rPr>
          <w:rFonts w:cstheme="minorHAnsi"/>
          <w:lang w:val="uk-UA"/>
        </w:rPr>
        <w:t>14</w:t>
      </w:r>
      <w:r w:rsidR="00230BCF" w:rsidRPr="00230BCF">
        <w:rPr>
          <w:rFonts w:cstheme="minorHAnsi"/>
          <w:lang w:val="uk-UA"/>
        </w:rPr>
        <w:t>943</w:t>
      </w:r>
      <w:r w:rsidR="00A0264A" w:rsidRPr="00230BCF">
        <w:rPr>
          <w:rFonts w:cstheme="minorHAnsi"/>
          <w:lang w:val="uk-UA"/>
        </w:rPr>
        <w:t>-</w:t>
      </w:r>
      <w:r w:rsidR="00CB43EC" w:rsidRPr="00230BCF">
        <w:rPr>
          <w:rFonts w:cstheme="minorHAnsi"/>
          <w:lang w:val="uk-UA"/>
        </w:rPr>
        <w:t>а</w:t>
      </w:r>
      <w:r w:rsidR="007640AD" w:rsidRPr="00230BCF">
        <w:rPr>
          <w:rFonts w:cstheme="minorHAnsi"/>
          <w:lang w:val="uk-UA"/>
        </w:rPr>
        <w:tab/>
      </w:r>
    </w:p>
    <w:p w14:paraId="42BF782A" w14:textId="77777777"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2BF782B" w14:textId="0276CCC6" w:rsidR="00EA4121" w:rsidRPr="00841D11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EA4121">
        <w:rPr>
          <w:rFonts w:cstheme="minorHAnsi"/>
          <w:b/>
          <w:lang w:val="uk-UA"/>
        </w:rPr>
        <w:t>:</w:t>
      </w:r>
      <w:r w:rsidR="00841D11">
        <w:rPr>
          <w:rFonts w:cstheme="minorHAnsi"/>
          <w:b/>
          <w:lang w:val="uk-UA"/>
        </w:rPr>
        <w:t xml:space="preserve"> </w:t>
      </w:r>
      <w:r w:rsidR="00841D11" w:rsidRPr="00841D11">
        <w:rPr>
          <w:rFonts w:cstheme="minorHAnsi"/>
          <w:lang w:val="uk-UA"/>
        </w:rPr>
        <w:t xml:space="preserve">Херсонським державним  університетом </w:t>
      </w:r>
      <w:r w:rsidR="00230BCF">
        <w:rPr>
          <w:rFonts w:cstheme="minorHAnsi"/>
          <w:lang w:val="uk-UA"/>
        </w:rPr>
        <w:t>18</w:t>
      </w:r>
      <w:r w:rsidR="0095254E">
        <w:rPr>
          <w:rFonts w:cstheme="minorHAnsi"/>
          <w:lang w:val="uk-UA"/>
        </w:rPr>
        <w:t>.</w:t>
      </w:r>
      <w:r w:rsidR="00230BCF">
        <w:rPr>
          <w:rFonts w:cstheme="minorHAnsi"/>
          <w:lang w:val="uk-UA"/>
        </w:rPr>
        <w:t>12</w:t>
      </w:r>
      <w:r w:rsidR="00314973" w:rsidRPr="00841D11">
        <w:rPr>
          <w:rFonts w:cstheme="minorHAnsi"/>
          <w:lang w:val="uk-UA"/>
        </w:rPr>
        <w:t>.202</w:t>
      </w:r>
      <w:r w:rsidR="00B01053">
        <w:rPr>
          <w:rFonts w:cstheme="minorHAnsi"/>
          <w:lang w:val="uk-UA"/>
        </w:rPr>
        <w:t>3</w:t>
      </w:r>
      <w:r w:rsidR="00314973" w:rsidRPr="00841D11">
        <w:rPr>
          <w:rFonts w:cstheme="minorHAnsi"/>
          <w:lang w:val="uk-UA"/>
        </w:rPr>
        <w:t xml:space="preserve"> було заплановано та оголошено </w:t>
      </w:r>
      <w:r w:rsidR="00B01053">
        <w:rPr>
          <w:rFonts w:cstheme="minorHAnsi"/>
          <w:lang w:val="uk-UA"/>
        </w:rPr>
        <w:t>запит цінових пропозицій через е-каталог</w:t>
      </w:r>
      <w:r w:rsidR="00EA4121" w:rsidRPr="00841D11">
        <w:rPr>
          <w:rFonts w:cstheme="minorHAnsi"/>
          <w:lang w:val="uk-UA"/>
        </w:rPr>
        <w:t xml:space="preserve">, керуючись вартісними межами, визначеними </w:t>
      </w:r>
      <w:r w:rsidR="00B01053">
        <w:rPr>
          <w:rFonts w:cstheme="minorHAnsi"/>
          <w:lang w:val="uk-UA"/>
        </w:rPr>
        <w:t>відповідно до п. 12 Особливостей та Постанови 822 щодо       е-</w:t>
      </w:r>
      <w:proofErr w:type="spellStart"/>
      <w:r w:rsidR="00B01053">
        <w:rPr>
          <w:rFonts w:cstheme="minorHAnsi"/>
          <w:lang w:val="uk-UA"/>
        </w:rPr>
        <w:t>каталога</w:t>
      </w:r>
      <w:proofErr w:type="spellEnd"/>
      <w:r w:rsidR="00EA4121" w:rsidRPr="00841D11">
        <w:rPr>
          <w:rFonts w:cstheme="minorHAnsi"/>
          <w:lang w:val="uk-UA"/>
        </w:rPr>
        <w:t xml:space="preserve">, </w:t>
      </w:r>
      <w:r w:rsidR="00314973" w:rsidRPr="00841D11">
        <w:rPr>
          <w:rFonts w:cstheme="minorHAnsi"/>
          <w:lang w:val="uk-UA"/>
        </w:rPr>
        <w:t xml:space="preserve">  для </w:t>
      </w:r>
      <w:r w:rsidR="00833BF9" w:rsidRPr="00841D11">
        <w:rPr>
          <w:rFonts w:cstheme="minorHAnsi"/>
          <w:lang w:val="uk-UA"/>
        </w:rPr>
        <w:t xml:space="preserve">закупівлі електричної енергії  </w:t>
      </w:r>
      <w:r w:rsidR="00EA4121" w:rsidRPr="00841D11">
        <w:rPr>
          <w:rFonts w:cstheme="minorHAnsi"/>
          <w:lang w:val="uk-UA"/>
        </w:rPr>
        <w:t>на 202</w:t>
      </w:r>
      <w:r w:rsidR="0093183B">
        <w:rPr>
          <w:rFonts w:cstheme="minorHAnsi"/>
          <w:lang w:val="uk-UA"/>
        </w:rPr>
        <w:t>4</w:t>
      </w:r>
      <w:r w:rsidR="00B01053">
        <w:rPr>
          <w:rFonts w:cstheme="minorHAnsi"/>
          <w:lang w:val="uk-UA"/>
        </w:rPr>
        <w:t xml:space="preserve"> </w:t>
      </w:r>
      <w:r w:rsidR="00EA4121" w:rsidRPr="00841D11">
        <w:rPr>
          <w:rFonts w:cstheme="minorHAnsi"/>
          <w:lang w:val="uk-UA"/>
        </w:rPr>
        <w:t>р</w:t>
      </w:r>
      <w:r w:rsidR="00314973" w:rsidRPr="00841D11">
        <w:rPr>
          <w:rFonts w:cstheme="minorHAnsi"/>
          <w:sz w:val="24"/>
          <w:szCs w:val="24"/>
          <w:lang w:val="uk-UA"/>
        </w:rPr>
        <w:t xml:space="preserve">. </w:t>
      </w:r>
    </w:p>
    <w:p w14:paraId="42BF782C" w14:textId="77777777" w:rsidR="000D6CDB" w:rsidRPr="00841D11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42BF782D" w14:textId="77777777"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14:paraId="42BF782E" w14:textId="0FD03ED1"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</w:t>
      </w:r>
      <w:r w:rsidR="00425BDF">
        <w:rPr>
          <w:rFonts w:cstheme="minorHAnsi"/>
          <w:lang w:val="uk-UA"/>
        </w:rPr>
        <w:t>4</w:t>
      </w:r>
      <w:r w:rsidR="008B4E9C" w:rsidRPr="00841D11">
        <w:rPr>
          <w:rFonts w:cstheme="minorHAnsi"/>
          <w:lang w:val="uk-UA"/>
        </w:rPr>
        <w:t xml:space="preserve"> рік.</w:t>
      </w:r>
    </w:p>
    <w:p w14:paraId="42BF782F" w14:textId="77777777"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2BF7831" w14:textId="1F094666" w:rsidR="00A0264A" w:rsidRPr="00FC6C37" w:rsidRDefault="009D1C06" w:rsidP="00156F25">
      <w:pPr>
        <w:pStyle w:val="a3"/>
        <w:numPr>
          <w:ilvl w:val="0"/>
          <w:numId w:val="1"/>
        </w:numPr>
        <w:tabs>
          <w:tab w:val="left" w:pos="1230"/>
        </w:tabs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F85F73">
        <w:rPr>
          <w:rFonts w:cstheme="minorHAnsi"/>
          <w:b/>
          <w:lang w:val="uk-UA"/>
        </w:rPr>
        <w:t xml:space="preserve">   </w:t>
      </w:r>
      <w:r w:rsidR="008B4E9C" w:rsidRPr="00F85F73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F85F73">
        <w:rPr>
          <w:rFonts w:cstheme="minorHAnsi"/>
          <w:b/>
          <w:lang w:val="uk-UA"/>
        </w:rPr>
        <w:t xml:space="preserve">  </w:t>
      </w:r>
      <w:r w:rsidR="000D6CDB" w:rsidRPr="00F85F73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 w:rsidRPr="00F85F73">
        <w:rPr>
          <w:rFonts w:cstheme="minorHAnsi"/>
          <w:lang w:val="uk-UA"/>
        </w:rPr>
        <w:t>запланованої кількості на</w:t>
      </w:r>
      <w:r w:rsidR="00B01053" w:rsidRPr="00F85F73">
        <w:rPr>
          <w:rFonts w:cstheme="minorHAnsi"/>
          <w:lang w:val="uk-UA"/>
        </w:rPr>
        <w:t xml:space="preserve"> </w:t>
      </w:r>
      <w:r w:rsidR="00CB43EC" w:rsidRPr="00F85F73">
        <w:rPr>
          <w:rFonts w:cstheme="minorHAnsi"/>
          <w:lang w:val="uk-UA"/>
        </w:rPr>
        <w:t>202</w:t>
      </w:r>
      <w:r w:rsidR="00425BDF" w:rsidRPr="00F85F73">
        <w:rPr>
          <w:rFonts w:cstheme="minorHAnsi"/>
          <w:lang w:val="uk-UA"/>
        </w:rPr>
        <w:t>4</w:t>
      </w:r>
      <w:r w:rsidR="00CB43EC" w:rsidRPr="00F85F73">
        <w:rPr>
          <w:rFonts w:cstheme="minorHAnsi"/>
          <w:lang w:val="uk-UA"/>
        </w:rPr>
        <w:t xml:space="preserve"> р</w:t>
      </w:r>
      <w:r w:rsidR="009F1B6E" w:rsidRPr="00F85F73">
        <w:rPr>
          <w:rFonts w:cstheme="minorHAnsi"/>
          <w:lang w:val="uk-UA"/>
        </w:rPr>
        <w:t>ік</w:t>
      </w:r>
      <w:r w:rsidR="00CB43EC" w:rsidRPr="00F85F73">
        <w:rPr>
          <w:rFonts w:cstheme="minorHAnsi"/>
          <w:lang w:val="uk-UA"/>
        </w:rPr>
        <w:t xml:space="preserve"> </w:t>
      </w:r>
      <w:r w:rsidR="00B01053" w:rsidRPr="00F85F73">
        <w:rPr>
          <w:rFonts w:cstheme="minorHAnsi"/>
          <w:lang w:val="uk-UA"/>
        </w:rPr>
        <w:t xml:space="preserve"> </w:t>
      </w:r>
      <w:r w:rsidR="009F1B6E" w:rsidRPr="00F85F73">
        <w:rPr>
          <w:rFonts w:cstheme="minorHAnsi"/>
          <w:lang w:val="uk-UA"/>
        </w:rPr>
        <w:t>19</w:t>
      </w:r>
      <w:r w:rsidR="00B01053" w:rsidRPr="00F85F73">
        <w:rPr>
          <w:rFonts w:cstheme="minorHAnsi"/>
          <w:lang w:val="uk-UA"/>
        </w:rPr>
        <w:t xml:space="preserve">0 000 кВт </w:t>
      </w:r>
      <w:r w:rsidR="00142BEC" w:rsidRPr="00F85F73">
        <w:rPr>
          <w:rFonts w:cstheme="minorHAnsi"/>
          <w:lang w:val="uk-UA"/>
        </w:rPr>
        <w:t>та</w:t>
      </w:r>
      <w:r w:rsidR="00B01053" w:rsidRPr="00F85F73">
        <w:rPr>
          <w:rFonts w:cstheme="minorHAnsi"/>
          <w:lang w:val="uk-UA"/>
        </w:rPr>
        <w:t xml:space="preserve"> </w:t>
      </w:r>
      <w:r w:rsidR="00142BEC" w:rsidRPr="00F85F73">
        <w:rPr>
          <w:rFonts w:cstheme="minorHAnsi"/>
          <w:lang w:val="uk-UA"/>
        </w:rPr>
        <w:t>очікуваної вартості 1 кВт/год</w:t>
      </w:r>
      <w:r w:rsidR="00B01053" w:rsidRPr="00F85F73">
        <w:rPr>
          <w:rFonts w:cstheme="minorHAnsi"/>
          <w:lang w:val="uk-UA"/>
        </w:rPr>
        <w:t>ини</w:t>
      </w:r>
      <w:r w:rsidR="00142BEC" w:rsidRPr="00F85F73">
        <w:rPr>
          <w:rFonts w:cstheme="minorHAnsi"/>
          <w:lang w:val="uk-UA"/>
        </w:rPr>
        <w:t xml:space="preserve"> електроенергії</w:t>
      </w:r>
      <w:r w:rsidR="00934F6C" w:rsidRPr="00F85F73">
        <w:rPr>
          <w:rFonts w:cstheme="minorHAnsi"/>
          <w:lang w:val="uk-UA"/>
        </w:rPr>
        <w:t xml:space="preserve"> згідно з формульним </w:t>
      </w:r>
      <w:r w:rsidR="005E299E" w:rsidRPr="00F85F73">
        <w:rPr>
          <w:rFonts w:cstheme="minorHAnsi"/>
          <w:lang w:val="uk-UA"/>
        </w:rPr>
        <w:t>ціноутворенням</w:t>
      </w:r>
      <w:r w:rsidR="00F85F73" w:rsidRPr="00F85F73">
        <w:rPr>
          <w:rFonts w:cstheme="minorHAnsi"/>
          <w:lang w:val="uk-UA"/>
        </w:rPr>
        <w:t xml:space="preserve">. </w:t>
      </w:r>
      <w:r w:rsidR="00F85F73" w:rsidRPr="00F85F73">
        <w:rPr>
          <w:rFonts w:eastAsia="Times New Roman" w:cstheme="minorHAnsi"/>
          <w:lang w:val="uk-UA" w:eastAsia="uk-UA"/>
        </w:rPr>
        <w:t>Ц</w:t>
      </w:r>
      <w:r w:rsidR="006C1F49" w:rsidRPr="00F85F73">
        <w:rPr>
          <w:rFonts w:eastAsia="Times New Roman" w:cstheme="minorHAnsi"/>
          <w:lang w:val="uk-UA" w:eastAsia="uk-UA"/>
        </w:rPr>
        <w:t>іна обрахов</w:t>
      </w:r>
      <w:r w:rsidR="00F85F73" w:rsidRPr="00F85F73">
        <w:rPr>
          <w:rFonts w:eastAsia="Times New Roman" w:cstheme="minorHAnsi"/>
          <w:lang w:val="uk-UA" w:eastAsia="uk-UA"/>
        </w:rPr>
        <w:t>ана</w:t>
      </w:r>
      <w:r w:rsidR="006C1F49" w:rsidRPr="00F85F73">
        <w:rPr>
          <w:rFonts w:eastAsia="Times New Roman" w:cstheme="minorHAnsi"/>
          <w:lang w:val="uk-UA" w:eastAsia="uk-UA"/>
        </w:rPr>
        <w:t xml:space="preserve"> згідно з даними АТ «Оператор ринку» за всі календарні дні відповідного останнього повного місяця, що передує місяцю, в якому публікується оголошення про проведення закупівлі</w:t>
      </w:r>
      <w:r w:rsidR="00651A0D">
        <w:rPr>
          <w:rFonts w:eastAsia="Times New Roman" w:cstheme="minorHAnsi"/>
          <w:lang w:val="uk-UA" w:eastAsia="uk-UA"/>
        </w:rPr>
        <w:t xml:space="preserve"> </w:t>
      </w:r>
      <w:r w:rsidR="006220BB">
        <w:rPr>
          <w:rFonts w:eastAsia="Times New Roman" w:cstheme="minorHAnsi"/>
          <w:lang w:val="uk-UA" w:eastAsia="uk-UA"/>
        </w:rPr>
        <w:t xml:space="preserve">з додаванням тарифу на </w:t>
      </w:r>
      <w:r w:rsidR="001C32D6">
        <w:rPr>
          <w:rFonts w:eastAsia="Times New Roman" w:cstheme="minorHAnsi"/>
          <w:lang w:val="uk-UA" w:eastAsia="uk-UA"/>
        </w:rPr>
        <w:t xml:space="preserve">послуги </w:t>
      </w:r>
      <w:r w:rsidR="006220BB">
        <w:rPr>
          <w:rFonts w:eastAsia="Times New Roman" w:cstheme="minorHAnsi"/>
          <w:lang w:val="uk-UA" w:eastAsia="uk-UA"/>
        </w:rPr>
        <w:t>передач</w:t>
      </w:r>
      <w:r w:rsidR="009709E1">
        <w:rPr>
          <w:rFonts w:eastAsia="Times New Roman" w:cstheme="minorHAnsi"/>
          <w:lang w:val="uk-UA" w:eastAsia="uk-UA"/>
        </w:rPr>
        <w:t>і електричної енергії</w:t>
      </w:r>
      <w:r w:rsidR="006220BB">
        <w:rPr>
          <w:rFonts w:eastAsia="Times New Roman" w:cstheme="minorHAnsi"/>
          <w:lang w:val="uk-UA" w:eastAsia="uk-UA"/>
        </w:rPr>
        <w:t xml:space="preserve">, </w:t>
      </w:r>
      <w:r w:rsidR="00B005A2">
        <w:rPr>
          <w:rFonts w:eastAsia="Times New Roman" w:cstheme="minorHAnsi"/>
          <w:lang w:val="uk-UA" w:eastAsia="uk-UA"/>
        </w:rPr>
        <w:t>встановленого</w:t>
      </w:r>
      <w:r w:rsidR="00B005A2">
        <w:rPr>
          <w:rFonts w:ascii="IBM Plex Sans" w:hAnsi="IBM Plex Sans"/>
          <w:sz w:val="26"/>
          <w:szCs w:val="26"/>
          <w:shd w:val="clear" w:color="auto" w:fill="FFFFFF"/>
        </w:rPr>
        <w:t> </w:t>
      </w:r>
      <w:r w:rsidR="00127EAF" w:rsidRPr="00FC6C37">
        <w:rPr>
          <w:rFonts w:cstheme="minorHAnsi"/>
          <w:shd w:val="clear" w:color="auto" w:fill="FFFFFF"/>
          <w:lang w:val="uk-UA"/>
        </w:rPr>
        <w:t>р</w:t>
      </w:r>
      <w:r w:rsidR="00B005A2" w:rsidRPr="00FC6C37">
        <w:rPr>
          <w:rFonts w:cstheme="minorHAnsi"/>
          <w:shd w:val="clear" w:color="auto" w:fill="FFFFFF"/>
          <w:lang w:val="uk-UA"/>
        </w:rPr>
        <w:t>егулятор</w:t>
      </w:r>
      <w:r w:rsidR="00B005A2" w:rsidRPr="00FC6C37">
        <w:rPr>
          <w:rFonts w:cstheme="minorHAnsi"/>
          <w:shd w:val="clear" w:color="auto" w:fill="FFFFFF"/>
          <w:lang w:val="uk-UA"/>
        </w:rPr>
        <w:t>ом</w:t>
      </w:r>
      <w:r w:rsidR="00B005A2" w:rsidRPr="00FC6C37">
        <w:rPr>
          <w:rFonts w:cstheme="minorHAnsi"/>
          <w:shd w:val="clear" w:color="auto" w:fill="FFFFFF"/>
          <w:lang w:val="uk-UA"/>
        </w:rPr>
        <w:t xml:space="preserve"> для користувачів системи на 2024 рік</w:t>
      </w:r>
      <w:r w:rsidR="0073073C">
        <w:rPr>
          <w:rFonts w:cstheme="minorHAnsi"/>
          <w:shd w:val="clear" w:color="auto" w:fill="FFFFFF"/>
          <w:lang w:val="uk-UA"/>
        </w:rPr>
        <w:t>.</w:t>
      </w:r>
    </w:p>
    <w:p w14:paraId="42BF7832" w14:textId="77777777" w:rsidR="007246FD" w:rsidRDefault="007246FD" w:rsidP="00156F25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69F61948" w14:textId="77777777" w:rsidR="009E1D4B" w:rsidRPr="0095254E" w:rsidRDefault="009E1D4B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2BF7833" w14:textId="3738C22C"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323243">
        <w:rPr>
          <w:rFonts w:cstheme="minorHAnsi"/>
          <w:lang w:val="uk-UA"/>
        </w:rPr>
        <w:t>Іри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</w:t>
      </w:r>
      <w:r w:rsidR="00323243">
        <w:rPr>
          <w:rFonts w:cstheme="minorHAnsi"/>
          <w:lang w:val="uk-UA"/>
        </w:rPr>
        <w:t>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4D2F" w14:textId="77777777" w:rsidR="0010390A" w:rsidRDefault="0010390A" w:rsidP="007568CF">
      <w:pPr>
        <w:spacing w:after="0" w:line="240" w:lineRule="auto"/>
      </w:pPr>
      <w:r>
        <w:separator/>
      </w:r>
    </w:p>
  </w:endnote>
  <w:endnote w:type="continuationSeparator" w:id="0">
    <w:p w14:paraId="40F216E0" w14:textId="77777777" w:rsidR="0010390A" w:rsidRDefault="0010390A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0803" w14:textId="77777777" w:rsidR="0010390A" w:rsidRDefault="0010390A" w:rsidP="007568CF">
      <w:pPr>
        <w:spacing w:after="0" w:line="240" w:lineRule="auto"/>
      </w:pPr>
      <w:r>
        <w:separator/>
      </w:r>
    </w:p>
  </w:footnote>
  <w:footnote w:type="continuationSeparator" w:id="0">
    <w:p w14:paraId="2E684235" w14:textId="77777777" w:rsidR="0010390A" w:rsidRDefault="0010390A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47089"/>
    <w:rsid w:val="000540C8"/>
    <w:rsid w:val="000D6CDB"/>
    <w:rsid w:val="0010390A"/>
    <w:rsid w:val="00127EAF"/>
    <w:rsid w:val="00142BEC"/>
    <w:rsid w:val="00156F25"/>
    <w:rsid w:val="001C32D6"/>
    <w:rsid w:val="00230BCF"/>
    <w:rsid w:val="002D4A26"/>
    <w:rsid w:val="00314973"/>
    <w:rsid w:val="00323243"/>
    <w:rsid w:val="00414E97"/>
    <w:rsid w:val="00425BDF"/>
    <w:rsid w:val="004F0719"/>
    <w:rsid w:val="00552D7A"/>
    <w:rsid w:val="005A277D"/>
    <w:rsid w:val="005E299E"/>
    <w:rsid w:val="006220BB"/>
    <w:rsid w:val="00651A0D"/>
    <w:rsid w:val="00683EA9"/>
    <w:rsid w:val="006C0978"/>
    <w:rsid w:val="006C1F49"/>
    <w:rsid w:val="007246FD"/>
    <w:rsid w:val="0073073C"/>
    <w:rsid w:val="007449D2"/>
    <w:rsid w:val="007568CF"/>
    <w:rsid w:val="007640AD"/>
    <w:rsid w:val="007A3CC3"/>
    <w:rsid w:val="007B1070"/>
    <w:rsid w:val="00833BF9"/>
    <w:rsid w:val="00841D11"/>
    <w:rsid w:val="00857A04"/>
    <w:rsid w:val="00864F44"/>
    <w:rsid w:val="00896C2B"/>
    <w:rsid w:val="008B4E9C"/>
    <w:rsid w:val="0093183B"/>
    <w:rsid w:val="00934F6C"/>
    <w:rsid w:val="0095254E"/>
    <w:rsid w:val="009709E1"/>
    <w:rsid w:val="009D1C06"/>
    <w:rsid w:val="009E1D4B"/>
    <w:rsid w:val="009E6D29"/>
    <w:rsid w:val="009F1B6E"/>
    <w:rsid w:val="009F47FD"/>
    <w:rsid w:val="00A0264A"/>
    <w:rsid w:val="00AC1A6B"/>
    <w:rsid w:val="00B005A2"/>
    <w:rsid w:val="00B01053"/>
    <w:rsid w:val="00B1560E"/>
    <w:rsid w:val="00CB43EC"/>
    <w:rsid w:val="00CB565C"/>
    <w:rsid w:val="00EA4121"/>
    <w:rsid w:val="00F0536E"/>
    <w:rsid w:val="00F85F73"/>
    <w:rsid w:val="00FC6C37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823"/>
  <w15:docId w15:val="{E1E2EF48-E77B-4C86-88B2-A8AD500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37</cp:revision>
  <cp:lastPrinted>2021-11-04T07:36:00Z</cp:lastPrinted>
  <dcterms:created xsi:type="dcterms:W3CDTF">2021-11-03T13:27:00Z</dcterms:created>
  <dcterms:modified xsi:type="dcterms:W3CDTF">2023-12-20T13:11:00Z</dcterms:modified>
</cp:coreProperties>
</file>