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FF" w:rsidRDefault="002F0B6B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3A5DB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Лекції за 18.03.20, 31.03</w:t>
      </w:r>
      <w:r w:rsidR="006345FF" w:rsidRPr="006345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</w:t>
      </w:r>
    </w:p>
    <w:p w:rsidR="006345FF" w:rsidRDefault="006345F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45FF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345FF" w:rsidRDefault="006345F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345FF">
        <w:rPr>
          <w:rFonts w:ascii="Times New Roman" w:hAnsi="Times New Roman" w:cs="Times New Roman"/>
          <w:sz w:val="28"/>
          <w:szCs w:val="28"/>
          <w:lang w:val="uk-UA"/>
        </w:rPr>
        <w:t xml:space="preserve">скласти </w:t>
      </w:r>
      <w:r w:rsidRPr="00B61BD0">
        <w:rPr>
          <w:rFonts w:ascii="Times New Roman" w:hAnsi="Times New Roman" w:cs="Times New Roman"/>
          <w:sz w:val="28"/>
          <w:szCs w:val="28"/>
          <w:lang w:val="uk-UA"/>
        </w:rPr>
        <w:t>конспект</w:t>
      </w:r>
      <w:r w:rsidR="00D9459D" w:rsidRPr="00B61BD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61BD0" w:rsidRPr="00B61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1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BD0" w:rsidRPr="00B61BD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61BD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B61BD0" w:rsidRPr="00B61BD0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B61BD0">
        <w:rPr>
          <w:rFonts w:ascii="Times New Roman" w:hAnsi="Times New Roman" w:cs="Times New Roman"/>
          <w:sz w:val="28"/>
          <w:szCs w:val="28"/>
          <w:lang w:val="uk-UA"/>
        </w:rPr>
        <w:t xml:space="preserve">пропонованих </w:t>
      </w:r>
      <w:r w:rsidRPr="00B61BD0">
        <w:rPr>
          <w:rFonts w:ascii="Times New Roman" w:hAnsi="Times New Roman" w:cs="Times New Roman"/>
          <w:sz w:val="28"/>
          <w:szCs w:val="28"/>
          <w:lang w:val="uk-UA"/>
        </w:rPr>
        <w:t>тем</w:t>
      </w:r>
      <w:r w:rsidRPr="006345F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C2FD4" w:rsidRDefault="00BC2FD4" w:rsidP="00BC2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Регулятиви</w:t>
      </w:r>
      <w:proofErr w:type="spellEnd"/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мовної комунікації.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2FD4" w:rsidRDefault="00BC2FD4" w:rsidP="00BC2FD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Комунікативний кодекс і його складники. </w:t>
      </w:r>
    </w:p>
    <w:p w:rsidR="00BC2FD4" w:rsidRDefault="00BC2FD4" w:rsidP="00BC2FD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Основні принципи спілкування та максими їх утілення. </w:t>
      </w:r>
    </w:p>
    <w:p w:rsidR="00BC2FD4" w:rsidRDefault="00BC2FD4" w:rsidP="00BC2FD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Правила спілкування. Конвенції спілкування . </w:t>
      </w:r>
    </w:p>
    <w:p w:rsidR="00BC2FD4" w:rsidRPr="004E788D" w:rsidRDefault="00BC2FD4" w:rsidP="004E788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>Мовленнєвий етикет.</w:t>
      </w:r>
      <w:r w:rsidRPr="004E78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C2FD4" w:rsidRDefault="00BC2FD4" w:rsidP="00BC2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Культура мовної комунікації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C2FD4" w:rsidRDefault="00BC2FD4" w:rsidP="00BC2FD4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Культура мовлення та мовленнєва культура. </w:t>
      </w:r>
    </w:p>
    <w:p w:rsidR="00BC2FD4" w:rsidRDefault="00BC2FD4" w:rsidP="00BC2FD4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Мовні норми. </w:t>
      </w:r>
    </w:p>
    <w:p w:rsidR="00BC2FD4" w:rsidRDefault="00BC2FD4" w:rsidP="00BC2FD4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Комунікативні якості мовлення. </w:t>
      </w:r>
    </w:p>
    <w:p w:rsidR="00BC2FD4" w:rsidRDefault="00BC2FD4" w:rsidP="00BC2FD4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Акустичні параметри мовлення. </w:t>
      </w:r>
    </w:p>
    <w:p w:rsidR="00BC2FD4" w:rsidRDefault="00BC2FD4" w:rsidP="00BC2FD4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>Культура слухання.</w:t>
      </w:r>
    </w:p>
    <w:p w:rsidR="004E788D" w:rsidRDefault="004E788D" w:rsidP="004E788D">
      <w:pPr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788D" w:rsidRDefault="004E788D" w:rsidP="004E7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Невербальні засоби комунікації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E788D" w:rsidRPr="009B7564" w:rsidRDefault="004E788D" w:rsidP="004E788D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Фонація. </w:t>
      </w:r>
    </w:p>
    <w:p w:rsidR="004E788D" w:rsidRPr="009B7564" w:rsidRDefault="004E788D" w:rsidP="004E788D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E224D">
        <w:rPr>
          <w:rFonts w:ascii="Times New Roman" w:hAnsi="Times New Roman" w:cs="Times New Roman"/>
          <w:sz w:val="28"/>
          <w:szCs w:val="28"/>
          <w:lang w:val="uk-UA"/>
        </w:rPr>
        <w:t>Кінесика</w:t>
      </w:r>
      <w:proofErr w:type="spellEnd"/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E788D" w:rsidRPr="00A065F4" w:rsidRDefault="004E788D" w:rsidP="004E788D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65F4">
        <w:rPr>
          <w:rFonts w:ascii="Times New Roman" w:hAnsi="Times New Roman" w:cs="Times New Roman"/>
          <w:sz w:val="28"/>
          <w:szCs w:val="28"/>
          <w:lang w:val="uk-UA"/>
        </w:rPr>
        <w:t xml:space="preserve">Жести у системі невербальних засобів комунікації. Види жестів. Ритмічні жести. Емоційні жести. Жести – знаки. Вказівні жести. Образотворчі жести. Жести – символи. </w:t>
      </w:r>
    </w:p>
    <w:p w:rsidR="004E788D" w:rsidRPr="00A065F4" w:rsidRDefault="004E788D" w:rsidP="004E788D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7564">
        <w:rPr>
          <w:rFonts w:ascii="Times New Roman" w:hAnsi="Times New Roman" w:cs="Times New Roman"/>
          <w:sz w:val="28"/>
          <w:szCs w:val="28"/>
          <w:lang w:val="uk-UA"/>
        </w:rPr>
        <w:t xml:space="preserve">Інші невербальні засоби комунікації. </w:t>
      </w:r>
    </w:p>
    <w:p w:rsidR="004E788D" w:rsidRPr="009B7564" w:rsidRDefault="004E788D" w:rsidP="004E788D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7564">
        <w:rPr>
          <w:rFonts w:ascii="Times New Roman" w:hAnsi="Times New Roman" w:cs="Times New Roman"/>
          <w:sz w:val="28"/>
          <w:szCs w:val="28"/>
          <w:lang w:val="uk-UA"/>
        </w:rPr>
        <w:t>Невербальні особливості міжкультурної комунікації.</w:t>
      </w:r>
    </w:p>
    <w:p w:rsidR="006345FF" w:rsidRPr="006345FF" w:rsidRDefault="006345F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6345FF" w:rsidRDefault="006345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345FF" w:rsidRDefault="006345F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45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Практичні заняття 12.03.20, 26.03.20</w:t>
      </w:r>
      <w:r w:rsidR="004E788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 03.04.20</w:t>
      </w:r>
    </w:p>
    <w:p w:rsidR="006345FF" w:rsidRDefault="006345F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345FF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1BD0" w:rsidRPr="00B61BD0" w:rsidRDefault="00B61BD0" w:rsidP="00B61BD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Доповнити термінологічну картотеку.</w:t>
      </w:r>
    </w:p>
    <w:p w:rsidR="00417918" w:rsidRPr="00B61BD0" w:rsidRDefault="0022612A" w:rsidP="00B61BD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="002F0B6B"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ідготувати </w:t>
      </w:r>
      <w:r w:rsidR="009E4567"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реферати або </w:t>
      </w:r>
      <w:r w:rsidR="002F0B6B"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презентації </w:t>
      </w:r>
      <w:r w:rsid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BC2FD4"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="002F0B6B"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 </w:t>
      </w:r>
      <w:r w:rsidR="00BC2FD4"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запропонованих </w:t>
      </w:r>
      <w:r w:rsidR="002F0B6B"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</w:t>
      </w:r>
      <w:r w:rsidR="002F0B6B" w:rsidRPr="00B61BD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1.Комунікація і спілкування.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2.Моделі комунікації.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3.Основні елементи й засоби комунікації.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4.Мовна комунікація, її цілі та функції.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5.Механізми та процеси мовленнєвої діяльності.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6.Мовленнєвий акт, його складові та типи.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7.Дискурс і його організація.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8.Мовленнєві жанри й дискурси.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9.Комунікація як мовленнєва діяльність. Типи й види мовлення як мовленнєвої діяльності.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10.Правила спілкування. Мовленнєвий етикет.</w:t>
      </w:r>
    </w:p>
    <w:p w:rsidR="003C1B42" w:rsidRDefault="003C1B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11.Прагматичні аспекти комунікації.</w:t>
      </w:r>
    </w:p>
    <w:p w:rsidR="003C1B42" w:rsidRDefault="003C1B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12.Гендерні аспекти комунікації.</w:t>
      </w:r>
    </w:p>
    <w:p w:rsidR="00F66A4E" w:rsidRDefault="00F66A4E" w:rsidP="00F66A4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ПЕРЕЛІК РЕКОМЕНДОВАНИХ ДЖЕРЕЛ</w:t>
      </w:r>
    </w:p>
    <w:p w:rsidR="00F66A4E" w:rsidRDefault="00F66A4E" w:rsidP="00F66A4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F66A4E" w:rsidRPr="001D4025" w:rsidRDefault="00F66A4E" w:rsidP="00F66A4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F66A4E" w:rsidRPr="001D4025" w:rsidRDefault="00F66A4E" w:rsidP="00F66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</w:p>
    <w:p w:rsidR="00F66A4E" w:rsidRPr="001D4025" w:rsidRDefault="00F66A4E" w:rsidP="00F6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Бацевич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Ф.С. Основи комунікативної лінгвістики: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./ Ф.С.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Бецевич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 – К. : ВЦ «Академія», 2009,-344 с.</w:t>
      </w:r>
    </w:p>
    <w:p w:rsidR="00F66A4E" w:rsidRPr="001D4025" w:rsidRDefault="00F66A4E" w:rsidP="00F6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>2. Селіванова О. О. Основи теорії 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ної комунікації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./ О.О.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Селіванов. - Черкаси : Чабаненко Ю.A., 2011.- 350 с.</w:t>
      </w:r>
    </w:p>
    <w:p w:rsidR="00F66A4E" w:rsidRPr="001D4025" w:rsidRDefault="00F66A4E" w:rsidP="00F6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Ященкова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О. В. Основи теорії мовної 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мунікації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O.B.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Яшенкова.-K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: ВЦ «Академія». 2010.-312 с.</w:t>
      </w:r>
    </w:p>
    <w:p w:rsidR="00F66A4E" w:rsidRPr="001D4025" w:rsidRDefault="00F66A4E" w:rsidP="00F66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6A4E" w:rsidRPr="001D4025" w:rsidRDefault="00F66A4E" w:rsidP="00F66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F66A4E" w:rsidRPr="001D4025" w:rsidRDefault="00F66A4E" w:rsidP="00F6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l. Дегтярьова К. В. Основи теорії мовної комунікації 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навч-метод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 / K. B. Дегтярьова-Полтава, 2012.-70 с.</w:t>
      </w:r>
    </w:p>
    <w:p w:rsidR="00F66A4E" w:rsidRPr="001D4025" w:rsidRDefault="00F66A4E" w:rsidP="00F6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2. Климова К. Я. Основи культури і техніки мовлення [Текст]: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/ К. Я. Климова.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- 2-e вид., випр.,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-K.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: Ліра, 2007.-240 с.</w:t>
      </w:r>
    </w:p>
    <w:p w:rsidR="00F66A4E" w:rsidRPr="001D4025" w:rsidRDefault="00F66A4E" w:rsidP="00F6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3. Косенко Ю.В. Основи мовної комунікації: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 / Ю.B. Косенко - Суми : СДУ,2011. – 187 с.</w:t>
      </w:r>
    </w:p>
    <w:p w:rsidR="00F66A4E" w:rsidRPr="001D4025" w:rsidRDefault="00F66A4E" w:rsidP="00F66A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6A4E" w:rsidRPr="001D4025" w:rsidRDefault="00F66A4E" w:rsidP="00F66A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WEB-ресурси</w:t>
      </w:r>
    </w:p>
    <w:p w:rsidR="00F66A4E" w:rsidRPr="001D4025" w:rsidRDefault="00F66A4E" w:rsidP="00F66A4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Бацевич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Ф.С. Словник термінів міжкультурної комунікації [Електронний ресурс] /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Ф.С. Ба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цевич. – </w:t>
      </w:r>
      <w:r w:rsidRPr="001D4025">
        <w:rPr>
          <w:rStyle w:val="st"/>
          <w:rFonts w:ascii="Times New Roman" w:hAnsi="Times New Roman" w:cs="Times New Roman"/>
          <w:sz w:val="28"/>
          <w:szCs w:val="28"/>
          <w:lang w:val="uk-UA"/>
        </w:rPr>
        <w:t xml:space="preserve">К.: Довіра, </w:t>
      </w:r>
      <w:r w:rsidRPr="001D4025">
        <w:rPr>
          <w:rStyle w:val="a5"/>
          <w:rFonts w:ascii="Times New Roman" w:hAnsi="Times New Roman" w:cs="Times New Roman"/>
          <w:sz w:val="28"/>
          <w:szCs w:val="28"/>
          <w:lang w:val="uk-UA"/>
        </w:rPr>
        <w:t>2007</w:t>
      </w:r>
      <w:r w:rsidRPr="001D4025">
        <w:rPr>
          <w:rStyle w:val="st"/>
          <w:rFonts w:ascii="Times New Roman" w:hAnsi="Times New Roman" w:cs="Times New Roman"/>
          <w:sz w:val="28"/>
          <w:szCs w:val="28"/>
          <w:lang w:val="uk-UA"/>
        </w:rPr>
        <w:t>. – 205 с.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– Режим доступу</w:t>
      </w:r>
      <w:r w:rsidRPr="00F66A4E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Pr="00F66A4E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6" w:history="1">
        <w:r w:rsidRPr="00F66A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</w:t>
        </w:r>
        <w:proofErr w:type="spellEnd"/>
        <w:r w:rsidRPr="00F66A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p://terminy-mizhkult-komunikacii.wikidot.com/</w:t>
        </w:r>
      </w:hyperlink>
      <w:r w:rsidRPr="001D4025">
        <w:rPr>
          <w:rFonts w:ascii="Times New Roman" w:hAnsi="Times New Roman" w:cs="Times New Roman"/>
          <w:sz w:val="28"/>
          <w:szCs w:val="28"/>
          <w:lang w:val="uk-UA"/>
        </w:rPr>
        <w:t>. – Назва з екрана.</w:t>
      </w:r>
    </w:p>
    <w:p w:rsidR="00F66A4E" w:rsidRPr="001D4025" w:rsidRDefault="00F66A4E" w:rsidP="00F6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2.Лінгвістичний портал з української мови [Електронний ресурс]. - Режим доступу 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www.mova.info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6A4E" w:rsidRPr="001D4025" w:rsidRDefault="00F66A4E" w:rsidP="00F6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3.Український правопис [Електронний ресурс]. - Режим доступу: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www.pravopy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s.net.</w:t>
      </w:r>
    </w:p>
    <w:p w:rsidR="00F66A4E" w:rsidRPr="001D4025" w:rsidRDefault="00F66A4E" w:rsidP="00F6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>4. Словники он-лайн [Електронни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ресурс]. - Режим доступу: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www.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rozum.org.ua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F66A4E" w:rsidRPr="00F66A4E" w:rsidRDefault="00F66A4E" w:rsidP="00F6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5. Словники України : [Електронний ресурс]. – Режим доступу: </w:t>
      </w:r>
      <w:hyperlink r:id="rId7" w:history="1">
        <w:r w:rsidRPr="00F66A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http://acorp.ulif.org.ua/dictua</w:t>
        </w:r>
      </w:hyperlink>
      <w:r w:rsidRPr="00F66A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6A4E" w:rsidRPr="00F66A4E" w:rsidRDefault="00F66A4E" w:rsidP="00F66A4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6.Культура мови на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щодень [Електронний ресурс] / Н.Я. Дзюбишина-Мельник [та ін.] ; ред. С.Я. Єрмоленко ; НАН України, Ін-т укр. мови. – К. : Довіра, 2000. – 170 с. – Режим доступу: </w:t>
      </w:r>
      <w:hyperlink r:id="rId8" w:history="1">
        <w:r w:rsidRPr="00F66A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http://kultura-movy.wikidot.com/</w:t>
        </w:r>
      </w:hyperlink>
      <w:r w:rsidRPr="00F66A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6A4E" w:rsidRPr="001D4025" w:rsidRDefault="00F66A4E" w:rsidP="00F66A4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7.Пономарів О. Культура слова: мовностилістичні поради [Електронний ресурс] 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 / О. Пономарів. – 2-ге вид., стереотип. – К.: Либідь, 2001. – 240 с. – Режим доступу: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9" w:history="1">
        <w:r w:rsidRPr="00F66A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</w:t>
        </w:r>
        <w:proofErr w:type="spellEnd"/>
        <w:r w:rsidRPr="00F66A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p://ponomariv-kultura-slova.wikidot.com/</w:t>
        </w:r>
      </w:hyperlink>
      <w:r w:rsidRPr="00F66A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– Назва з екрана.</w:t>
      </w:r>
    </w:p>
    <w:p w:rsidR="003C1B42" w:rsidRPr="002F0B6B" w:rsidRDefault="003C1B4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C1B42" w:rsidRPr="002F0B6B" w:rsidSect="0041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7739"/>
    <w:multiLevelType w:val="hybridMultilevel"/>
    <w:tmpl w:val="BF08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67F0A"/>
    <w:multiLevelType w:val="hybridMultilevel"/>
    <w:tmpl w:val="999C6C10"/>
    <w:lvl w:ilvl="0" w:tplc="6EE272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4025A0"/>
    <w:multiLevelType w:val="hybridMultilevel"/>
    <w:tmpl w:val="4034972C"/>
    <w:lvl w:ilvl="0" w:tplc="7B922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FF0B6E"/>
    <w:multiLevelType w:val="hybridMultilevel"/>
    <w:tmpl w:val="CBF8875C"/>
    <w:lvl w:ilvl="0" w:tplc="96FE3CD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B6B"/>
    <w:rsid w:val="0022612A"/>
    <w:rsid w:val="0029694E"/>
    <w:rsid w:val="002F0B6B"/>
    <w:rsid w:val="003A5DBC"/>
    <w:rsid w:val="003C1B42"/>
    <w:rsid w:val="00417918"/>
    <w:rsid w:val="004E788D"/>
    <w:rsid w:val="006345FF"/>
    <w:rsid w:val="00644EAC"/>
    <w:rsid w:val="009E4567"/>
    <w:rsid w:val="00B61BD0"/>
    <w:rsid w:val="00BC2FD4"/>
    <w:rsid w:val="00CC30BD"/>
    <w:rsid w:val="00D9459D"/>
    <w:rsid w:val="00F6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FD4"/>
    <w:pPr>
      <w:ind w:left="720"/>
      <w:contextualSpacing/>
    </w:pPr>
  </w:style>
  <w:style w:type="character" w:styleId="a4">
    <w:name w:val="Hyperlink"/>
    <w:basedOn w:val="a0"/>
    <w:unhideWhenUsed/>
    <w:rsid w:val="00F66A4E"/>
    <w:rPr>
      <w:color w:val="0000FF"/>
      <w:u w:val="single"/>
    </w:rPr>
  </w:style>
  <w:style w:type="character" w:customStyle="1" w:styleId="st">
    <w:name w:val="st"/>
    <w:basedOn w:val="a0"/>
    <w:rsid w:val="00F66A4E"/>
  </w:style>
  <w:style w:type="character" w:styleId="a5">
    <w:name w:val="Emphasis"/>
    <w:qFormat/>
    <w:rsid w:val="00F66A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tura-movy.wikidot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corp.ulif.org.ua/dict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rminy-mizhkult-komunikacii.wikidot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nomariv-kultura-slova.wikido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VNikolyuk</dc:creator>
  <cp:keywords/>
  <dc:description/>
  <cp:lastModifiedBy>USER</cp:lastModifiedBy>
  <cp:revision>11</cp:revision>
  <dcterms:created xsi:type="dcterms:W3CDTF">2020-03-13T12:18:00Z</dcterms:created>
  <dcterms:modified xsi:type="dcterms:W3CDTF">2020-03-23T19:04:00Z</dcterms:modified>
</cp:coreProperties>
</file>