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6153" w:rsidRPr="009D0CBA" w:rsidRDefault="00D46153" w:rsidP="00D46153">
      <w:pPr>
        <w:jc w:val="both"/>
        <w:rPr>
          <w:b/>
          <w:u w:val="single"/>
        </w:rPr>
      </w:pPr>
      <w:r w:rsidRPr="009D0CBA">
        <w:rPr>
          <w:b/>
          <w:u w:val="single"/>
          <w:lang w:val="uk-UA"/>
        </w:rPr>
        <w:t>Лекція 2</w:t>
      </w:r>
      <w:r w:rsidR="00AB7483" w:rsidRPr="009D0CBA">
        <w:rPr>
          <w:b/>
          <w:u w:val="single"/>
          <w:lang w:val="uk-UA"/>
        </w:rPr>
        <w:t>4</w:t>
      </w:r>
      <w:r w:rsidR="002D0B6D" w:rsidRPr="009D0CBA">
        <w:rPr>
          <w:b/>
          <w:u w:val="single"/>
        </w:rPr>
        <w:t xml:space="preserve">  </w:t>
      </w:r>
    </w:p>
    <w:p w:rsidR="002D0B6D" w:rsidRPr="00F302E3" w:rsidRDefault="002D0B6D" w:rsidP="008D4D9F">
      <w:pPr>
        <w:jc w:val="center"/>
        <w:rPr>
          <w:b/>
          <w:u w:val="single"/>
          <w:lang w:val="uk-UA"/>
        </w:rPr>
      </w:pPr>
      <w:r w:rsidRPr="009D0CBA">
        <w:rPr>
          <w:b/>
          <w:u w:val="single"/>
        </w:rPr>
        <w:t>Тема: Самоочищен</w:t>
      </w:r>
      <w:r w:rsidR="00D46153" w:rsidRPr="009D0CBA">
        <w:rPr>
          <w:b/>
          <w:u w:val="single"/>
          <w:lang w:val="uk-UA"/>
        </w:rPr>
        <w:t>ня</w:t>
      </w:r>
      <w:r w:rsidRPr="009D0CBA">
        <w:rPr>
          <w:b/>
          <w:u w:val="single"/>
        </w:rPr>
        <w:t xml:space="preserve"> геосистем</w:t>
      </w:r>
      <w:r w:rsidR="00F302E3">
        <w:rPr>
          <w:b/>
          <w:u w:val="single"/>
          <w:lang w:val="uk-UA"/>
        </w:rPr>
        <w:t xml:space="preserve"> (частина 2)</w:t>
      </w:r>
    </w:p>
    <w:p w:rsidR="00B9185A" w:rsidRPr="00B9185A" w:rsidRDefault="00B9185A" w:rsidP="008D4D9F">
      <w:pPr>
        <w:jc w:val="center"/>
        <w:rPr>
          <w:b/>
          <w:lang w:val="uk-UA"/>
        </w:rPr>
      </w:pPr>
    </w:p>
    <w:p w:rsidR="00DB1761" w:rsidRDefault="00DB1761" w:rsidP="00C26379">
      <w:pPr>
        <w:ind w:firstLine="708"/>
        <w:jc w:val="both"/>
        <w:rPr>
          <w:b/>
          <w:u w:val="single"/>
          <w:lang w:val="uk-UA"/>
        </w:rPr>
      </w:pPr>
      <w:r w:rsidRPr="004F792B">
        <w:rPr>
          <w:b/>
          <w:u w:val="single"/>
          <w:lang w:val="uk-UA"/>
        </w:rPr>
        <w:t>8. Деструкція забруднюючих речовин</w:t>
      </w:r>
    </w:p>
    <w:p w:rsidR="002D0B6D" w:rsidRPr="00DB1761" w:rsidRDefault="00DB1761" w:rsidP="00C26379">
      <w:pPr>
        <w:ind w:firstLine="708"/>
        <w:jc w:val="both"/>
        <w:rPr>
          <w:lang w:val="uk-UA"/>
        </w:rPr>
      </w:pPr>
      <w:r w:rsidRPr="00DB1761">
        <w:rPr>
          <w:lang w:val="uk-UA"/>
        </w:rPr>
        <w:t>Розкладання забруднюючих речовин в геосистемах може йти як через фізико-хімічну, так і через біологічну деструкцію</w:t>
      </w:r>
      <w:r w:rsidR="002D0B6D" w:rsidRPr="00DB1761">
        <w:rPr>
          <w:lang w:val="uk-UA"/>
        </w:rPr>
        <w:t>.</w:t>
      </w:r>
    </w:p>
    <w:p w:rsidR="00DB1761" w:rsidRPr="00DB1761" w:rsidRDefault="00DB1761" w:rsidP="00DB1761">
      <w:pPr>
        <w:ind w:firstLine="708"/>
        <w:jc w:val="both"/>
        <w:rPr>
          <w:u w:val="single"/>
          <w:lang w:val="uk-UA"/>
        </w:rPr>
      </w:pPr>
      <w:r w:rsidRPr="00DB1761">
        <w:rPr>
          <w:u w:val="single"/>
        </w:rPr>
        <w:t>Основні шляхи деструкції техногенних забруднюючих речовин в геосистемах:</w:t>
      </w:r>
    </w:p>
    <w:p w:rsidR="00EF6258" w:rsidRDefault="002D0B6D" w:rsidP="00E355D3">
      <w:pPr>
        <w:ind w:firstLine="708"/>
        <w:jc w:val="both"/>
      </w:pPr>
      <w:r w:rsidRPr="00E355D3">
        <w:rPr>
          <w:u w:val="single"/>
          <w:lang w:val="en-US"/>
        </w:rPr>
        <w:t>I</w:t>
      </w:r>
      <w:r w:rsidRPr="00E355D3">
        <w:rPr>
          <w:u w:val="single"/>
        </w:rPr>
        <w:t xml:space="preserve">. </w:t>
      </w:r>
      <w:r w:rsidR="00EF6258" w:rsidRPr="00E355D3">
        <w:rPr>
          <w:u w:val="single"/>
        </w:rPr>
        <w:t xml:space="preserve">Фізико-хімічне розкладання техногенних забруднюючих речовин за </w:t>
      </w:r>
      <w:r w:rsidR="00311775" w:rsidRPr="00E355D3">
        <w:rPr>
          <w:u w:val="single"/>
          <w:lang w:val="uk-UA"/>
        </w:rPr>
        <w:t>допомогою</w:t>
      </w:r>
      <w:r w:rsidR="00EF6258" w:rsidRPr="00E355D3">
        <w:rPr>
          <w:u w:val="single"/>
        </w:rPr>
        <w:t xml:space="preserve"> води, кисню, озону, ультрафіолетового випромінювання</w:t>
      </w:r>
      <w:r w:rsidR="00D824D3" w:rsidRPr="00E355D3">
        <w:rPr>
          <w:u w:val="single"/>
          <w:lang w:val="uk-UA"/>
        </w:rPr>
        <w:t xml:space="preserve"> навколишнього середовища</w:t>
      </w:r>
      <w:r w:rsidR="00EF6258">
        <w:t>:</w:t>
      </w:r>
    </w:p>
    <w:p w:rsidR="002D0B6D" w:rsidRPr="00DA3D7D" w:rsidRDefault="00EF6258" w:rsidP="00EF6258">
      <w:pPr>
        <w:jc w:val="both"/>
      </w:pPr>
      <w:r w:rsidRPr="00DA3D7D">
        <w:t xml:space="preserve">1. </w:t>
      </w:r>
      <w:r>
        <w:t>Гідроліз</w:t>
      </w:r>
      <w:r w:rsidR="002D0B6D" w:rsidRPr="00DA3D7D">
        <w:t>:</w:t>
      </w:r>
    </w:p>
    <w:p w:rsidR="002D0B6D" w:rsidRPr="00DA3D7D" w:rsidRDefault="002D0B6D" w:rsidP="008D4D9F">
      <w:pPr>
        <w:jc w:val="both"/>
      </w:pPr>
      <w:r w:rsidRPr="002D0B6D">
        <w:t>А</w:t>
      </w:r>
      <w:r w:rsidRPr="00DA3D7D">
        <w:t>-</w:t>
      </w:r>
      <w:proofErr w:type="gramStart"/>
      <w:r w:rsidRPr="002D0B6D">
        <w:rPr>
          <w:lang w:val="en-US"/>
        </w:rPr>
        <w:t>B</w:t>
      </w:r>
      <w:proofErr w:type="gramEnd"/>
      <w:r w:rsidRPr="00DA3D7D">
        <w:t xml:space="preserve"> + </w:t>
      </w:r>
      <w:r w:rsidRPr="002D0B6D">
        <w:rPr>
          <w:lang w:val="en-US"/>
        </w:rPr>
        <w:t>H</w:t>
      </w:r>
      <w:r w:rsidRPr="00DA3D7D">
        <w:rPr>
          <w:vertAlign w:val="subscript"/>
        </w:rPr>
        <w:t>2</w:t>
      </w:r>
      <w:r w:rsidRPr="002D0B6D">
        <w:rPr>
          <w:lang w:val="en-US"/>
        </w:rPr>
        <w:t>O</w:t>
      </w:r>
      <w:r w:rsidRPr="00DA3D7D">
        <w:t xml:space="preserve"> </w:t>
      </w:r>
      <w:r w:rsidRPr="002D0B6D">
        <w:rPr>
          <w:lang w:val="en-US"/>
        </w:rPr>
        <w:sym w:font="Symbol" w:char="F0AE"/>
      </w:r>
      <w:r w:rsidRPr="00DA3D7D">
        <w:t xml:space="preserve"> </w:t>
      </w:r>
      <w:r w:rsidRPr="002D0B6D">
        <w:rPr>
          <w:lang w:val="en-US"/>
        </w:rPr>
        <w:t>A</w:t>
      </w:r>
      <w:r w:rsidRPr="00DA3D7D">
        <w:t>-</w:t>
      </w:r>
      <w:r w:rsidRPr="002D0B6D">
        <w:rPr>
          <w:lang w:val="en-US"/>
        </w:rPr>
        <w:t>OH</w:t>
      </w:r>
      <w:r w:rsidRPr="00DA3D7D">
        <w:t xml:space="preserve">  + </w:t>
      </w:r>
      <w:r w:rsidRPr="002D0B6D">
        <w:rPr>
          <w:lang w:val="en-US"/>
        </w:rPr>
        <w:t>H</w:t>
      </w:r>
      <w:r w:rsidRPr="00DA3D7D">
        <w:t>-</w:t>
      </w:r>
      <w:r w:rsidRPr="002D0B6D">
        <w:rPr>
          <w:lang w:val="en-US"/>
        </w:rPr>
        <w:t>B</w:t>
      </w:r>
    </w:p>
    <w:p w:rsidR="00AB152F" w:rsidRDefault="00AB152F" w:rsidP="008D4D9F">
      <w:pPr>
        <w:jc w:val="both"/>
        <w:rPr>
          <w:u w:val="single"/>
          <w:lang w:val="uk-UA"/>
        </w:rPr>
      </w:pPr>
    </w:p>
    <w:p w:rsidR="002D0B6D" w:rsidRPr="00DA3D7D" w:rsidRDefault="002D0B6D" w:rsidP="008D4D9F">
      <w:pPr>
        <w:jc w:val="both"/>
        <w:rPr>
          <w:u w:val="single"/>
        </w:rPr>
      </w:pPr>
      <w:r w:rsidRPr="002D0B6D">
        <w:rPr>
          <w:u w:val="single"/>
        </w:rPr>
        <w:t>Напри</w:t>
      </w:r>
      <w:r w:rsidR="00EF6258">
        <w:rPr>
          <w:u w:val="single"/>
          <w:lang w:val="uk-UA"/>
        </w:rPr>
        <w:t>клад</w:t>
      </w:r>
      <w:r w:rsidRPr="00DA3D7D">
        <w:rPr>
          <w:u w:val="single"/>
        </w:rPr>
        <w:t>:</w:t>
      </w:r>
    </w:p>
    <w:p w:rsidR="002D0B6D" w:rsidRPr="002D0B6D" w:rsidRDefault="002D0B6D" w:rsidP="008D4D9F">
      <w:pPr>
        <w:jc w:val="both"/>
        <w:rPr>
          <w:lang w:val="en-US"/>
        </w:rPr>
      </w:pPr>
      <w:r w:rsidRPr="002D0B6D">
        <w:rPr>
          <w:lang w:val="en-US"/>
        </w:rPr>
        <w:t>CH</w:t>
      </w:r>
      <w:r w:rsidRPr="002D0B6D">
        <w:rPr>
          <w:vertAlign w:val="subscript"/>
          <w:lang w:val="en-US"/>
        </w:rPr>
        <w:t>3</w:t>
      </w:r>
      <w:r w:rsidRPr="002D0B6D">
        <w:rPr>
          <w:lang w:val="en-US"/>
        </w:rPr>
        <w:t>-SH   + H</w:t>
      </w:r>
      <w:r w:rsidRPr="002D0B6D">
        <w:rPr>
          <w:vertAlign w:val="subscript"/>
          <w:lang w:val="en-US"/>
        </w:rPr>
        <w:t>2</w:t>
      </w:r>
      <w:r w:rsidRPr="002D0B6D">
        <w:rPr>
          <w:lang w:val="en-US"/>
        </w:rPr>
        <w:t xml:space="preserve">O  </w:t>
      </w:r>
      <w:r w:rsidRPr="002D0B6D">
        <w:rPr>
          <w:lang w:val="en-US"/>
        </w:rPr>
        <w:sym w:font="Symbol" w:char="F0AE"/>
      </w:r>
      <w:r w:rsidRPr="002D0B6D">
        <w:rPr>
          <w:lang w:val="en-US"/>
        </w:rPr>
        <w:t xml:space="preserve">   CH</w:t>
      </w:r>
      <w:r w:rsidRPr="002D0B6D">
        <w:rPr>
          <w:vertAlign w:val="subscript"/>
          <w:lang w:val="en-US"/>
        </w:rPr>
        <w:t>3</w:t>
      </w:r>
      <w:r w:rsidRPr="002D0B6D">
        <w:rPr>
          <w:lang w:val="en-US"/>
        </w:rPr>
        <w:t>-OH   + H</w:t>
      </w:r>
      <w:r w:rsidRPr="002D0B6D">
        <w:rPr>
          <w:vertAlign w:val="subscript"/>
          <w:lang w:val="en-US"/>
        </w:rPr>
        <w:t>2</w:t>
      </w:r>
      <w:r w:rsidRPr="002D0B6D">
        <w:rPr>
          <w:lang w:val="en-US"/>
        </w:rPr>
        <w:t>S</w:t>
      </w:r>
      <w:r w:rsidRPr="002D0B6D">
        <w:rPr>
          <w:lang w:val="en-US"/>
        </w:rPr>
        <w:sym w:font="Symbol" w:char="F0AD"/>
      </w:r>
      <w:bookmarkStart w:id="0" w:name="_GoBack"/>
      <w:bookmarkEnd w:id="0"/>
    </w:p>
    <w:p w:rsidR="002D0B6D" w:rsidRPr="002D0B6D" w:rsidRDefault="002D0B6D" w:rsidP="008D4D9F">
      <w:pPr>
        <w:jc w:val="both"/>
      </w:pPr>
      <w:r w:rsidRPr="002D0B6D">
        <w:t>метилмеркаптан        метанол      с</w:t>
      </w:r>
      <w:r w:rsidR="00AB152F">
        <w:rPr>
          <w:lang w:val="uk-UA"/>
        </w:rPr>
        <w:t>і</w:t>
      </w:r>
      <w:r w:rsidRPr="002D0B6D">
        <w:t>р</w:t>
      </w:r>
      <w:r w:rsidR="00AB152F">
        <w:rPr>
          <w:lang w:val="uk-UA"/>
        </w:rPr>
        <w:t>к</w:t>
      </w:r>
      <w:r w:rsidRPr="002D0B6D">
        <w:t>овод</w:t>
      </w:r>
      <w:r w:rsidR="00AB152F">
        <w:rPr>
          <w:lang w:val="uk-UA"/>
        </w:rPr>
        <w:t>ень</w:t>
      </w:r>
    </w:p>
    <w:p w:rsidR="002D0B6D" w:rsidRPr="002D0B6D" w:rsidRDefault="002D0B6D" w:rsidP="008D4D9F">
      <w:pPr>
        <w:jc w:val="both"/>
      </w:pPr>
      <w:r w:rsidRPr="002D0B6D">
        <w:t>(токсичен)</w:t>
      </w:r>
    </w:p>
    <w:p w:rsidR="002D0B6D" w:rsidRPr="002D0B6D" w:rsidRDefault="002D0B6D" w:rsidP="008D4D9F">
      <w:pPr>
        <w:jc w:val="both"/>
      </w:pPr>
    </w:p>
    <w:p w:rsidR="002D0B6D" w:rsidRPr="002D0B6D" w:rsidRDefault="002D0B6D" w:rsidP="008D4D9F">
      <w:pPr>
        <w:jc w:val="both"/>
        <w:rPr>
          <w:u w:val="single"/>
        </w:rPr>
      </w:pPr>
      <w:r w:rsidRPr="002D0B6D">
        <w:rPr>
          <w:u w:val="single"/>
        </w:rPr>
        <w:t>Напри</w:t>
      </w:r>
      <w:r w:rsidR="00AB152F">
        <w:rPr>
          <w:u w:val="single"/>
          <w:lang w:val="uk-UA"/>
        </w:rPr>
        <w:t>клад</w:t>
      </w:r>
      <w:r w:rsidRPr="002D0B6D">
        <w:rPr>
          <w:u w:val="single"/>
        </w:rPr>
        <w:t>:</w:t>
      </w:r>
    </w:p>
    <w:p w:rsidR="002D0B6D" w:rsidRPr="002D0B6D" w:rsidRDefault="002D0B6D" w:rsidP="008D4D9F">
      <w:pPr>
        <w:jc w:val="both"/>
        <w:rPr>
          <w:lang w:val="en-US"/>
        </w:rPr>
      </w:pPr>
      <w:r w:rsidRPr="002D0B6D">
        <w:rPr>
          <w:lang w:val="en-US"/>
        </w:rPr>
        <w:t>R-O      S                            R-O       S</w:t>
      </w:r>
    </w:p>
    <w:p w:rsidR="002D0B6D" w:rsidRPr="002D0B6D" w:rsidRDefault="002D0B6D" w:rsidP="008D4D9F">
      <w:pPr>
        <w:jc w:val="both"/>
        <w:rPr>
          <w:lang w:val="en-US"/>
        </w:rPr>
      </w:pPr>
      <w:r w:rsidRPr="002D0B6D">
        <w:rPr>
          <w:lang w:val="en-US"/>
        </w:rPr>
        <w:t xml:space="preserve">        P           + H</w:t>
      </w:r>
      <w:r w:rsidRPr="002D0B6D">
        <w:rPr>
          <w:vertAlign w:val="subscript"/>
          <w:lang w:val="en-US"/>
        </w:rPr>
        <w:t>2</w:t>
      </w:r>
      <w:r w:rsidRPr="002D0B6D">
        <w:rPr>
          <w:lang w:val="en-US"/>
        </w:rPr>
        <w:t xml:space="preserve">O  </w:t>
      </w:r>
      <w:r w:rsidRPr="002D0B6D">
        <w:rPr>
          <w:lang w:val="en-US"/>
        </w:rPr>
        <w:sym w:font="Symbol" w:char="F0AE"/>
      </w:r>
      <w:r w:rsidRPr="002D0B6D">
        <w:rPr>
          <w:lang w:val="en-US"/>
        </w:rPr>
        <w:t xml:space="preserve">               P             +    R-SH</w:t>
      </w:r>
    </w:p>
    <w:p w:rsidR="002D0B6D" w:rsidRPr="003B105C" w:rsidRDefault="002D0B6D" w:rsidP="008D4D9F">
      <w:pPr>
        <w:jc w:val="both"/>
        <w:rPr>
          <w:lang w:val="en-US"/>
        </w:rPr>
      </w:pPr>
      <w:r w:rsidRPr="002D0B6D">
        <w:rPr>
          <w:lang w:val="en-US"/>
        </w:rPr>
        <w:t>R</w:t>
      </w:r>
      <w:r w:rsidRPr="003B105C">
        <w:rPr>
          <w:lang w:val="en-US"/>
        </w:rPr>
        <w:t>-</w:t>
      </w:r>
      <w:r w:rsidRPr="002D0B6D">
        <w:rPr>
          <w:lang w:val="en-US"/>
        </w:rPr>
        <w:t>O</w:t>
      </w:r>
      <w:r w:rsidRPr="003B105C">
        <w:rPr>
          <w:lang w:val="en-US"/>
        </w:rPr>
        <w:t xml:space="preserve">      </w:t>
      </w:r>
      <w:r w:rsidRPr="002D0B6D">
        <w:rPr>
          <w:lang w:val="en-US"/>
        </w:rPr>
        <w:t>S</w:t>
      </w:r>
      <w:r w:rsidRPr="003B105C">
        <w:rPr>
          <w:lang w:val="en-US"/>
        </w:rPr>
        <w:t>-</w:t>
      </w:r>
      <w:r w:rsidRPr="002D0B6D">
        <w:rPr>
          <w:lang w:val="en-US"/>
        </w:rPr>
        <w:t>R</w:t>
      </w:r>
      <w:r w:rsidRPr="003B105C">
        <w:rPr>
          <w:lang w:val="en-US"/>
        </w:rPr>
        <w:t xml:space="preserve">                        </w:t>
      </w:r>
      <w:r w:rsidRPr="002D0B6D">
        <w:rPr>
          <w:lang w:val="en-US"/>
        </w:rPr>
        <w:t>R</w:t>
      </w:r>
      <w:r w:rsidRPr="003B105C">
        <w:rPr>
          <w:lang w:val="en-US"/>
        </w:rPr>
        <w:t>-</w:t>
      </w:r>
      <w:r w:rsidRPr="002D0B6D">
        <w:rPr>
          <w:lang w:val="en-US"/>
        </w:rPr>
        <w:t>O</w:t>
      </w:r>
      <w:r w:rsidRPr="003B105C">
        <w:rPr>
          <w:lang w:val="en-US"/>
        </w:rPr>
        <w:t xml:space="preserve">       </w:t>
      </w:r>
      <w:r w:rsidRPr="002D0B6D">
        <w:rPr>
          <w:lang w:val="en-US"/>
        </w:rPr>
        <w:t>OH</w:t>
      </w:r>
    </w:p>
    <w:p w:rsidR="002D0B6D" w:rsidRPr="003B105C" w:rsidRDefault="002D0B6D" w:rsidP="008D4D9F">
      <w:pPr>
        <w:jc w:val="both"/>
        <w:rPr>
          <w:lang w:val="en-US"/>
        </w:rPr>
      </w:pPr>
      <w:r w:rsidRPr="002D0B6D">
        <w:t>фосфорорган</w:t>
      </w:r>
      <w:r w:rsidR="00AB152F">
        <w:rPr>
          <w:lang w:val="uk-UA"/>
        </w:rPr>
        <w:t>і</w:t>
      </w:r>
      <w:r w:rsidRPr="002D0B6D">
        <w:t>ч</w:t>
      </w:r>
      <w:r w:rsidR="00AB152F">
        <w:rPr>
          <w:lang w:val="uk-UA"/>
        </w:rPr>
        <w:t>ні</w:t>
      </w:r>
      <w:r w:rsidRPr="003B105C">
        <w:rPr>
          <w:lang w:val="en-US"/>
        </w:rPr>
        <w:t xml:space="preserve">            </w:t>
      </w:r>
      <w:r w:rsidRPr="002D0B6D">
        <w:t>нетоксичн</w:t>
      </w:r>
      <w:r w:rsidR="00AB152F">
        <w:rPr>
          <w:lang w:val="uk-UA"/>
        </w:rPr>
        <w:t>і</w:t>
      </w:r>
    </w:p>
    <w:p w:rsidR="002D0B6D" w:rsidRPr="003B105C" w:rsidRDefault="00AB152F" w:rsidP="008D4D9F">
      <w:pPr>
        <w:jc w:val="both"/>
        <w:rPr>
          <w:lang w:val="en-US"/>
        </w:rPr>
      </w:pPr>
      <w:r>
        <w:rPr>
          <w:lang w:val="uk-UA"/>
        </w:rPr>
        <w:t>і</w:t>
      </w:r>
      <w:r w:rsidR="002D0B6D" w:rsidRPr="002D0B6D">
        <w:t>нсект</w:t>
      </w:r>
      <w:r>
        <w:rPr>
          <w:lang w:val="uk-UA"/>
        </w:rPr>
        <w:t>і</w:t>
      </w:r>
      <w:r w:rsidR="002D0B6D" w:rsidRPr="002D0B6D">
        <w:t>цид</w:t>
      </w:r>
      <w:r>
        <w:rPr>
          <w:lang w:val="uk-UA"/>
        </w:rPr>
        <w:t>и</w:t>
      </w:r>
      <w:r w:rsidR="002D0B6D" w:rsidRPr="003B105C">
        <w:rPr>
          <w:lang w:val="en-US"/>
        </w:rPr>
        <w:t xml:space="preserve">              </w:t>
      </w:r>
      <w:r>
        <w:rPr>
          <w:lang w:val="uk-UA"/>
        </w:rPr>
        <w:t xml:space="preserve">       </w:t>
      </w:r>
      <w:r w:rsidR="002D0B6D" w:rsidRPr="002D0B6D">
        <w:t>по</w:t>
      </w:r>
      <w:r>
        <w:rPr>
          <w:lang w:val="uk-UA"/>
        </w:rPr>
        <w:t>хідні</w:t>
      </w:r>
      <w:r w:rsidR="002D0B6D" w:rsidRPr="003B105C">
        <w:rPr>
          <w:lang w:val="en-US"/>
        </w:rPr>
        <w:t xml:space="preserve"> </w:t>
      </w:r>
    </w:p>
    <w:p w:rsidR="002D0B6D" w:rsidRPr="003B105C" w:rsidRDefault="002D0B6D" w:rsidP="008D4D9F">
      <w:pPr>
        <w:jc w:val="both"/>
        <w:rPr>
          <w:lang w:val="en-US"/>
        </w:rPr>
      </w:pPr>
    </w:p>
    <w:p w:rsidR="002D0B6D" w:rsidRPr="003B105C" w:rsidRDefault="002D0B6D" w:rsidP="008D4D9F">
      <w:pPr>
        <w:jc w:val="both"/>
        <w:rPr>
          <w:lang w:val="en-US"/>
        </w:rPr>
      </w:pPr>
      <w:r w:rsidRPr="003B105C">
        <w:rPr>
          <w:lang w:val="en-US"/>
        </w:rPr>
        <w:t xml:space="preserve">2. </w:t>
      </w:r>
      <w:r w:rsidRPr="002D0B6D">
        <w:rPr>
          <w:u w:val="single"/>
        </w:rPr>
        <w:t>Окислен</w:t>
      </w:r>
      <w:r w:rsidR="00AB152F">
        <w:rPr>
          <w:u w:val="single"/>
          <w:lang w:val="uk-UA"/>
        </w:rPr>
        <w:t>ня</w:t>
      </w:r>
      <w:r w:rsidRPr="003B105C">
        <w:rPr>
          <w:lang w:val="en-US"/>
        </w:rPr>
        <w:t>:</w:t>
      </w:r>
    </w:p>
    <w:p w:rsidR="002D0B6D" w:rsidRPr="003B105C" w:rsidRDefault="002D0B6D" w:rsidP="008D4D9F">
      <w:pPr>
        <w:jc w:val="both"/>
        <w:rPr>
          <w:lang w:val="en-US"/>
        </w:rPr>
      </w:pPr>
      <w:r w:rsidRPr="002D0B6D">
        <w:rPr>
          <w:lang w:val="en-US"/>
        </w:rPr>
        <w:t>A</w:t>
      </w:r>
      <w:r w:rsidRPr="003B105C">
        <w:rPr>
          <w:lang w:val="en-US"/>
        </w:rPr>
        <w:t>-</w:t>
      </w:r>
      <w:r w:rsidRPr="002D0B6D">
        <w:rPr>
          <w:lang w:val="en-US"/>
        </w:rPr>
        <w:t>B</w:t>
      </w:r>
      <w:r w:rsidRPr="003B105C">
        <w:rPr>
          <w:lang w:val="en-US"/>
        </w:rPr>
        <w:t xml:space="preserve">  + </w:t>
      </w:r>
      <w:r w:rsidRPr="002D0B6D">
        <w:rPr>
          <w:lang w:val="en-US"/>
        </w:rPr>
        <w:t>O</w:t>
      </w:r>
      <w:r w:rsidRPr="003B105C">
        <w:rPr>
          <w:vertAlign w:val="subscript"/>
          <w:lang w:val="en-US"/>
        </w:rPr>
        <w:t>2</w:t>
      </w:r>
      <w:r w:rsidRPr="003B105C">
        <w:rPr>
          <w:lang w:val="en-US"/>
        </w:rPr>
        <w:t xml:space="preserve">  </w:t>
      </w:r>
      <w:r w:rsidRPr="002D0B6D">
        <w:rPr>
          <w:lang w:val="en-US"/>
        </w:rPr>
        <w:sym w:font="Symbol" w:char="F0AE"/>
      </w:r>
      <w:r w:rsidRPr="003B105C">
        <w:rPr>
          <w:lang w:val="en-US"/>
        </w:rPr>
        <w:t xml:space="preserve">   </w:t>
      </w:r>
      <w:r w:rsidRPr="002D0B6D">
        <w:rPr>
          <w:lang w:val="en-US"/>
        </w:rPr>
        <w:t>A</w:t>
      </w:r>
      <w:r w:rsidRPr="003B105C">
        <w:rPr>
          <w:lang w:val="en-US"/>
        </w:rPr>
        <w:t>=</w:t>
      </w:r>
      <w:r w:rsidRPr="002D0B6D">
        <w:rPr>
          <w:lang w:val="en-US"/>
        </w:rPr>
        <w:t>O</w:t>
      </w:r>
      <w:r w:rsidRPr="003B105C">
        <w:rPr>
          <w:lang w:val="en-US"/>
        </w:rPr>
        <w:t xml:space="preserve"> ,  </w:t>
      </w:r>
      <w:r w:rsidRPr="002D0B6D">
        <w:rPr>
          <w:lang w:val="en-US"/>
        </w:rPr>
        <w:t>A</w:t>
      </w:r>
      <w:r w:rsidRPr="003B105C">
        <w:rPr>
          <w:lang w:val="en-US"/>
        </w:rPr>
        <w:t>=</w:t>
      </w:r>
      <w:r w:rsidRPr="002D0B6D">
        <w:rPr>
          <w:lang w:val="en-US"/>
        </w:rPr>
        <w:t>O</w:t>
      </w:r>
      <w:r w:rsidRPr="003B105C">
        <w:rPr>
          <w:lang w:val="en-US"/>
        </w:rPr>
        <w:t xml:space="preserve">, </w:t>
      </w:r>
      <w:r w:rsidRPr="002D0B6D">
        <w:rPr>
          <w:lang w:val="en-US"/>
        </w:rPr>
        <w:t>Box</w:t>
      </w:r>
    </w:p>
    <w:p w:rsidR="002D0B6D" w:rsidRPr="00AD56AF" w:rsidRDefault="002D0B6D" w:rsidP="008D4D9F">
      <w:pPr>
        <w:jc w:val="both"/>
        <w:rPr>
          <w:lang w:val="en-US"/>
        </w:rPr>
      </w:pPr>
      <w:r w:rsidRPr="003B105C">
        <w:rPr>
          <w:lang w:val="en-US"/>
        </w:rPr>
        <w:t xml:space="preserve">                           </w:t>
      </w:r>
      <w:r w:rsidRPr="002D0B6D">
        <w:rPr>
          <w:lang w:val="en-US"/>
        </w:rPr>
        <w:sym w:font="Symbol" w:char="F0BD"/>
      </w:r>
      <w:r w:rsidRPr="00AD56AF">
        <w:rPr>
          <w:lang w:val="en-US"/>
        </w:rPr>
        <w:t xml:space="preserve">          </w:t>
      </w:r>
      <w:r w:rsidRPr="002D0B6D">
        <w:rPr>
          <w:lang w:val="en-US"/>
        </w:rPr>
        <w:sym w:font="Symbol" w:char="F0BD"/>
      </w:r>
    </w:p>
    <w:p w:rsidR="002D0B6D" w:rsidRPr="00E62B3C" w:rsidRDefault="002D0B6D" w:rsidP="008D4D9F">
      <w:pPr>
        <w:jc w:val="both"/>
      </w:pPr>
      <w:r w:rsidRPr="00AD56AF">
        <w:rPr>
          <w:lang w:val="en-US"/>
        </w:rPr>
        <w:t xml:space="preserve">                          </w:t>
      </w:r>
      <w:r w:rsidRPr="002D0B6D">
        <w:rPr>
          <w:lang w:val="en-US"/>
        </w:rPr>
        <w:t>H</w:t>
      </w:r>
      <w:r w:rsidRPr="00E62B3C">
        <w:t xml:space="preserve">           </w:t>
      </w:r>
      <w:r w:rsidRPr="002D0B6D">
        <w:rPr>
          <w:lang w:val="en-US"/>
        </w:rPr>
        <w:t>O</w:t>
      </w:r>
      <w:r w:rsidRPr="00E62B3C">
        <w:t>-</w:t>
      </w:r>
      <w:r w:rsidRPr="002D0B6D">
        <w:rPr>
          <w:lang w:val="en-US"/>
        </w:rPr>
        <w:t>H</w:t>
      </w:r>
    </w:p>
    <w:p w:rsidR="002D0B6D" w:rsidRPr="00E62B3C" w:rsidRDefault="002D0B6D" w:rsidP="008D4D9F">
      <w:pPr>
        <w:jc w:val="both"/>
      </w:pPr>
    </w:p>
    <w:p w:rsidR="002D0B6D" w:rsidRPr="00E62B3C" w:rsidRDefault="002D0B6D" w:rsidP="008D4D9F">
      <w:pPr>
        <w:jc w:val="both"/>
      </w:pPr>
      <w:r w:rsidRPr="00E62B3C">
        <w:rPr>
          <w:u w:val="single"/>
        </w:rPr>
        <w:t>Напри</w:t>
      </w:r>
      <w:r w:rsidR="00E62B3C" w:rsidRPr="00E62B3C">
        <w:rPr>
          <w:u w:val="single"/>
          <w:lang w:val="uk-UA"/>
        </w:rPr>
        <w:t>клад</w:t>
      </w:r>
      <w:r w:rsidRPr="002D0B6D">
        <w:t>:</w:t>
      </w:r>
    </w:p>
    <w:p w:rsidR="002D0B6D" w:rsidRPr="00E62B3C" w:rsidRDefault="002D0B6D" w:rsidP="008D4D9F">
      <w:pPr>
        <w:jc w:val="both"/>
      </w:pPr>
      <w:r w:rsidRPr="00E62B3C">
        <w:t xml:space="preserve">             </w:t>
      </w:r>
      <w:r w:rsidRPr="002D0B6D">
        <w:rPr>
          <w:lang w:val="en-US"/>
        </w:rPr>
        <w:t>OH</w:t>
      </w:r>
    </w:p>
    <w:p w:rsidR="002D0B6D" w:rsidRPr="002D0B6D" w:rsidRDefault="002D0B6D" w:rsidP="008D4D9F">
      <w:pPr>
        <w:jc w:val="both"/>
        <w:rPr>
          <w:lang w:val="en-US"/>
        </w:rPr>
      </w:pPr>
      <w:r w:rsidRPr="00E62B3C">
        <w:t xml:space="preserve">              </w:t>
      </w:r>
      <w:r w:rsidRPr="002D0B6D">
        <w:rPr>
          <w:lang w:val="en-US"/>
        </w:rPr>
        <w:sym w:font="Symbol" w:char="F0BD"/>
      </w:r>
    </w:p>
    <w:p w:rsidR="002D0B6D" w:rsidRPr="002D0B6D" w:rsidRDefault="002D0B6D" w:rsidP="008D4D9F">
      <w:pPr>
        <w:jc w:val="both"/>
      </w:pPr>
      <w:r w:rsidRPr="002D0B6D">
        <w:t xml:space="preserve">             </w:t>
      </w:r>
      <w:r w:rsidRPr="002D0B6D">
        <w:rPr>
          <w:rFonts w:ascii="SimSun" w:eastAsia="SimSun" w:hAnsi="SimSun" w:hint="eastAsia"/>
        </w:rPr>
        <w:t>/</w:t>
      </w:r>
      <w:r w:rsidRPr="002D0B6D">
        <w:t xml:space="preserve">  </w:t>
      </w:r>
      <w:r w:rsidRPr="002D0B6D">
        <w:rPr>
          <w:rFonts w:ascii="SimSun" w:eastAsia="SimSun" w:hAnsi="SimSun" w:hint="eastAsia"/>
        </w:rPr>
        <w:t>\</w:t>
      </w:r>
    </w:p>
    <w:p w:rsidR="002D0B6D" w:rsidRPr="002D0B6D" w:rsidRDefault="008D4D9F" w:rsidP="008D4D9F">
      <w:pPr>
        <w:jc w:val="both"/>
      </w:pPr>
      <w:r>
        <w:rPr>
          <w:lang w:val="uk-UA"/>
        </w:rPr>
        <w:t xml:space="preserve">          </w:t>
      </w:r>
      <w:r w:rsidR="002D0B6D" w:rsidRPr="002D0B6D">
        <w:t>2</w:t>
      </w:r>
      <w:r w:rsidR="002D0B6D" w:rsidRPr="002D0B6D">
        <w:rPr>
          <w:lang w:val="en-US"/>
        </w:rPr>
        <w:sym w:font="Symbol" w:char="F0BD"/>
      </w:r>
      <w:r w:rsidR="002D0B6D" w:rsidRPr="002D0B6D">
        <w:rPr>
          <w:rFonts w:ascii="SimSun" w:eastAsia="SimSun" w:hAnsi="SimSun" w:hint="eastAsia"/>
          <w:lang w:val="en-US"/>
        </w:rPr>
        <w:t>Ο</w:t>
      </w:r>
      <w:r w:rsidR="002D0B6D" w:rsidRPr="002D0B6D">
        <w:rPr>
          <w:lang w:val="en-US"/>
        </w:rPr>
        <w:sym w:font="Symbol" w:char="F0BD"/>
      </w:r>
      <w:r w:rsidR="002D0B6D" w:rsidRPr="002D0B6D">
        <w:t xml:space="preserve">  +  15 </w:t>
      </w:r>
      <w:r w:rsidR="002D0B6D" w:rsidRPr="002D0B6D">
        <w:rPr>
          <w:lang w:val="en-US"/>
        </w:rPr>
        <w:t>O</w:t>
      </w:r>
      <w:r w:rsidR="002D0B6D" w:rsidRPr="002D0B6D">
        <w:rPr>
          <w:vertAlign w:val="subscript"/>
        </w:rPr>
        <w:t>2</w:t>
      </w:r>
      <w:r w:rsidR="002D0B6D" w:rsidRPr="002D0B6D">
        <w:t xml:space="preserve">  </w:t>
      </w:r>
      <w:r w:rsidR="002D0B6D" w:rsidRPr="002D0B6D">
        <w:rPr>
          <w:lang w:val="en-US"/>
        </w:rPr>
        <w:sym w:font="Symbol" w:char="F0AE"/>
      </w:r>
      <w:r w:rsidR="002D0B6D" w:rsidRPr="002D0B6D">
        <w:t xml:space="preserve">  12</w:t>
      </w:r>
      <w:r w:rsidR="002D0B6D" w:rsidRPr="002D0B6D">
        <w:rPr>
          <w:lang w:val="en-US"/>
        </w:rPr>
        <w:t>CO</w:t>
      </w:r>
      <w:r w:rsidR="002D0B6D" w:rsidRPr="002D0B6D">
        <w:rPr>
          <w:vertAlign w:val="subscript"/>
        </w:rPr>
        <w:t>2</w:t>
      </w:r>
      <w:r w:rsidR="002D0B6D" w:rsidRPr="002D0B6D">
        <w:rPr>
          <w:lang w:val="en-US"/>
        </w:rPr>
        <w:sym w:font="Symbol" w:char="F0AD"/>
      </w:r>
      <w:r w:rsidR="002D0B6D" w:rsidRPr="002D0B6D">
        <w:t xml:space="preserve">  + 6</w:t>
      </w:r>
      <w:r w:rsidR="002D0B6D" w:rsidRPr="002D0B6D">
        <w:rPr>
          <w:lang w:val="en-US"/>
        </w:rPr>
        <w:t>H</w:t>
      </w:r>
      <w:r w:rsidR="002D0B6D" w:rsidRPr="002D0B6D">
        <w:rPr>
          <w:vertAlign w:val="subscript"/>
        </w:rPr>
        <w:t>2</w:t>
      </w:r>
      <w:r w:rsidR="002D0B6D" w:rsidRPr="002D0B6D">
        <w:rPr>
          <w:lang w:val="en-US"/>
        </w:rPr>
        <w:t>O</w:t>
      </w:r>
    </w:p>
    <w:p w:rsidR="002D0B6D" w:rsidRPr="002D0B6D" w:rsidRDefault="002D0B6D" w:rsidP="008D4D9F">
      <w:pPr>
        <w:jc w:val="both"/>
      </w:pPr>
      <w:r w:rsidRPr="002D0B6D">
        <w:t xml:space="preserve"> </w:t>
      </w:r>
      <w:r w:rsidR="008D4D9F">
        <w:rPr>
          <w:lang w:val="uk-UA"/>
        </w:rPr>
        <w:t xml:space="preserve">          </w:t>
      </w:r>
      <w:r w:rsidRPr="002D0B6D">
        <w:t xml:space="preserve">  </w:t>
      </w:r>
      <w:r w:rsidRPr="002D0B6D">
        <w:rPr>
          <w:rFonts w:ascii="SimSun" w:eastAsia="SimSun" w:hAnsi="SimSun" w:hint="eastAsia"/>
        </w:rPr>
        <w:t>\</w:t>
      </w:r>
      <w:r w:rsidRPr="002D0B6D">
        <w:t xml:space="preserve"> </w:t>
      </w:r>
      <w:r w:rsidRPr="002D0B6D">
        <w:rPr>
          <w:rFonts w:ascii="SimSun" w:eastAsia="SimSun" w:hAnsi="SimSun" w:hint="eastAsia"/>
        </w:rPr>
        <w:t>/</w:t>
      </w:r>
      <w:r w:rsidRPr="002D0B6D">
        <w:t xml:space="preserve">  </w:t>
      </w:r>
    </w:p>
    <w:p w:rsidR="002D0B6D" w:rsidRPr="002D0B6D" w:rsidRDefault="002D0B6D" w:rsidP="008D4D9F">
      <w:pPr>
        <w:jc w:val="both"/>
      </w:pPr>
      <w:r w:rsidRPr="002D0B6D">
        <w:t xml:space="preserve">            фенол                      </w:t>
      </w:r>
    </w:p>
    <w:p w:rsidR="002D0B6D" w:rsidRPr="002D0B6D" w:rsidRDefault="002D0B6D" w:rsidP="008D4D9F">
      <w:pPr>
        <w:jc w:val="both"/>
      </w:pPr>
    </w:p>
    <w:p w:rsidR="002D0B6D" w:rsidRPr="002D0B6D" w:rsidRDefault="002D0B6D" w:rsidP="008D4D9F">
      <w:pPr>
        <w:jc w:val="both"/>
      </w:pPr>
      <w:r w:rsidRPr="002D0B6D">
        <w:t xml:space="preserve">3. </w:t>
      </w:r>
      <w:r w:rsidR="00C120A8" w:rsidRPr="00C120A8">
        <w:rPr>
          <w:u w:val="single"/>
        </w:rPr>
        <w:t>Вільно-радикальне розкладання</w:t>
      </w:r>
      <w:r w:rsidRPr="002D0B6D">
        <w:t>:</w:t>
      </w:r>
    </w:p>
    <w:p w:rsidR="002D0B6D" w:rsidRPr="002D0B6D" w:rsidRDefault="002D0B6D" w:rsidP="008D4D9F">
      <w:pPr>
        <w:jc w:val="both"/>
        <w:rPr>
          <w:lang w:val="en-US"/>
        </w:rPr>
      </w:pPr>
      <w:r w:rsidRPr="002D0B6D">
        <w:rPr>
          <w:lang w:val="en-US"/>
        </w:rPr>
        <w:t xml:space="preserve">A-B  + ∙ OH  </w:t>
      </w:r>
      <w:r w:rsidRPr="002D0B6D">
        <w:rPr>
          <w:lang w:val="en-US"/>
        </w:rPr>
        <w:sym w:font="Symbol" w:char="F0AE"/>
      </w:r>
      <w:r w:rsidRPr="002D0B6D">
        <w:rPr>
          <w:lang w:val="en-US"/>
        </w:rPr>
        <w:t xml:space="preserve">  A=O   +  B=O,    A=O</w:t>
      </w:r>
    </w:p>
    <w:p w:rsidR="002D0B6D" w:rsidRPr="002D0B6D" w:rsidRDefault="002D0B6D" w:rsidP="008D4D9F">
      <w:pPr>
        <w:jc w:val="both"/>
        <w:rPr>
          <w:lang w:val="en-US"/>
        </w:rPr>
      </w:pPr>
      <w:r w:rsidRPr="002D0B6D">
        <w:rPr>
          <w:lang w:val="en-US"/>
        </w:rPr>
        <w:t xml:space="preserve">                             </w:t>
      </w:r>
      <w:r w:rsidRPr="002D0B6D">
        <w:rPr>
          <w:lang w:val="en-US"/>
        </w:rPr>
        <w:sym w:font="Symbol" w:char="F0BD"/>
      </w:r>
      <w:r w:rsidRPr="002D0B6D">
        <w:rPr>
          <w:lang w:val="en-US"/>
        </w:rPr>
        <w:t xml:space="preserve">             </w:t>
      </w:r>
      <w:r w:rsidRPr="002D0B6D">
        <w:rPr>
          <w:lang w:val="en-US"/>
        </w:rPr>
        <w:sym w:font="Symbol" w:char="F0BD"/>
      </w:r>
      <w:r w:rsidRPr="002D0B6D">
        <w:rPr>
          <w:lang w:val="en-US"/>
        </w:rPr>
        <w:t xml:space="preserve">          </w:t>
      </w:r>
      <w:r w:rsidRPr="002D0B6D">
        <w:rPr>
          <w:lang w:val="en-US"/>
        </w:rPr>
        <w:sym w:font="Symbol" w:char="F0BD"/>
      </w:r>
    </w:p>
    <w:p w:rsidR="002D0B6D" w:rsidRPr="002D0B6D" w:rsidRDefault="002D0B6D" w:rsidP="008D4D9F">
      <w:pPr>
        <w:jc w:val="both"/>
      </w:pPr>
      <w:r w:rsidRPr="002D0B6D">
        <w:rPr>
          <w:lang w:val="en-US"/>
        </w:rPr>
        <w:t xml:space="preserve">                             OH</w:t>
      </w:r>
      <w:r w:rsidRPr="002D0B6D">
        <w:t xml:space="preserve">          </w:t>
      </w:r>
      <w:r w:rsidRPr="002D0B6D">
        <w:rPr>
          <w:lang w:val="en-US"/>
        </w:rPr>
        <w:t>OH</w:t>
      </w:r>
      <w:r w:rsidRPr="002D0B6D">
        <w:t xml:space="preserve">       </w:t>
      </w:r>
      <w:r w:rsidRPr="002D0B6D">
        <w:rPr>
          <w:lang w:val="en-US"/>
        </w:rPr>
        <w:t>O</w:t>
      </w:r>
      <w:r w:rsidRPr="002D0B6D">
        <w:t>-</w:t>
      </w:r>
      <w:r w:rsidRPr="002D0B6D">
        <w:rPr>
          <w:lang w:val="en-US"/>
        </w:rPr>
        <w:t>OH</w:t>
      </w:r>
      <w:r w:rsidRPr="002D0B6D">
        <w:t xml:space="preserve"> …</w:t>
      </w:r>
    </w:p>
    <w:p w:rsidR="002D0B6D" w:rsidRPr="002D0B6D" w:rsidRDefault="002D0B6D" w:rsidP="008D4D9F">
      <w:pPr>
        <w:jc w:val="both"/>
      </w:pPr>
    </w:p>
    <w:p w:rsidR="002D0B6D" w:rsidRPr="00C120A8" w:rsidRDefault="002D0B6D" w:rsidP="008D4D9F">
      <w:pPr>
        <w:jc w:val="both"/>
        <w:rPr>
          <w:u w:val="single"/>
        </w:rPr>
      </w:pPr>
      <w:r w:rsidRPr="00C120A8">
        <w:rPr>
          <w:u w:val="single"/>
        </w:rPr>
        <w:t>Напри</w:t>
      </w:r>
      <w:r w:rsidR="00C120A8" w:rsidRPr="00C120A8">
        <w:rPr>
          <w:u w:val="single"/>
          <w:lang w:val="uk-UA"/>
        </w:rPr>
        <w:t>клад</w:t>
      </w:r>
      <w:r w:rsidRPr="00C120A8">
        <w:rPr>
          <w:u w:val="single"/>
        </w:rPr>
        <w:t>:</w:t>
      </w:r>
    </w:p>
    <w:p w:rsidR="002D0B6D" w:rsidRPr="002D0B6D" w:rsidRDefault="002D0B6D" w:rsidP="008D4D9F">
      <w:pPr>
        <w:jc w:val="both"/>
      </w:pPr>
      <w:r w:rsidRPr="002D0B6D">
        <w:t>2</w:t>
      </w:r>
      <w:r w:rsidRPr="002D0B6D">
        <w:rPr>
          <w:lang w:val="en-US"/>
        </w:rPr>
        <w:t>O</w:t>
      </w:r>
      <w:r w:rsidRPr="002D0B6D">
        <w:rPr>
          <w:vertAlign w:val="subscript"/>
        </w:rPr>
        <w:t>2</w:t>
      </w:r>
      <w:r w:rsidRPr="002D0B6D">
        <w:t xml:space="preserve"> +  УФ  </w:t>
      </w:r>
      <w:r w:rsidRPr="002D0B6D">
        <w:sym w:font="Symbol" w:char="F0AB"/>
      </w:r>
      <w:r w:rsidRPr="002D0B6D">
        <w:t xml:space="preserve"> </w:t>
      </w:r>
      <w:r w:rsidRPr="002D0B6D">
        <w:rPr>
          <w:lang w:val="en-US"/>
        </w:rPr>
        <w:t>O</w:t>
      </w:r>
      <w:r w:rsidRPr="002D0B6D">
        <w:rPr>
          <w:vertAlign w:val="subscript"/>
        </w:rPr>
        <w:t>3</w:t>
      </w:r>
      <w:r w:rsidRPr="002D0B6D">
        <w:t xml:space="preserve">  + </w:t>
      </w:r>
      <w:r w:rsidRPr="002D0B6D">
        <w:rPr>
          <w:lang w:val="en-US"/>
        </w:rPr>
        <w:t>O</w:t>
      </w:r>
      <w:r w:rsidRPr="002D0B6D">
        <w:t xml:space="preserve"> ∙</w:t>
      </w:r>
    </w:p>
    <w:p w:rsidR="002D0B6D" w:rsidRPr="002D0B6D" w:rsidRDefault="002D0B6D" w:rsidP="008D4D9F">
      <w:pPr>
        <w:jc w:val="both"/>
      </w:pPr>
      <w:r w:rsidRPr="002D0B6D">
        <w:rPr>
          <w:lang w:val="en-US"/>
        </w:rPr>
        <w:t>O</w:t>
      </w:r>
      <w:r w:rsidRPr="002D0B6D">
        <w:rPr>
          <w:vertAlign w:val="subscript"/>
        </w:rPr>
        <w:t>3</w:t>
      </w:r>
      <w:r w:rsidRPr="002D0B6D">
        <w:t xml:space="preserve"> </w:t>
      </w:r>
      <w:r w:rsidRPr="002D0B6D">
        <w:rPr>
          <w:lang w:val="en-US"/>
        </w:rPr>
        <w:sym w:font="Symbol" w:char="F0AB"/>
      </w:r>
      <w:r w:rsidRPr="002D0B6D">
        <w:t xml:space="preserve"> </w:t>
      </w:r>
      <w:r w:rsidRPr="002D0B6D">
        <w:rPr>
          <w:lang w:val="en-US"/>
        </w:rPr>
        <w:t>O</w:t>
      </w:r>
      <w:r w:rsidRPr="002D0B6D">
        <w:rPr>
          <w:vertAlign w:val="subscript"/>
        </w:rPr>
        <w:t>2</w:t>
      </w:r>
      <w:r w:rsidRPr="002D0B6D">
        <w:t xml:space="preserve"> + </w:t>
      </w:r>
      <w:r w:rsidRPr="002D0B6D">
        <w:rPr>
          <w:lang w:val="en-US"/>
        </w:rPr>
        <w:t>O</w:t>
      </w:r>
      <w:r w:rsidRPr="002D0B6D">
        <w:t>∙</w:t>
      </w:r>
    </w:p>
    <w:p w:rsidR="002D0B6D" w:rsidRPr="002D0B6D" w:rsidRDefault="002D0B6D" w:rsidP="008D4D9F">
      <w:pPr>
        <w:jc w:val="both"/>
      </w:pPr>
      <w:r w:rsidRPr="002D0B6D">
        <w:rPr>
          <w:lang w:val="en-US"/>
        </w:rPr>
        <w:t>O</w:t>
      </w:r>
      <w:r w:rsidRPr="002D0B6D">
        <w:t xml:space="preserve">∙ + </w:t>
      </w:r>
      <w:r w:rsidRPr="002D0B6D">
        <w:rPr>
          <w:lang w:val="en-US"/>
        </w:rPr>
        <w:t>H</w:t>
      </w:r>
      <w:r w:rsidRPr="002D0B6D">
        <w:rPr>
          <w:vertAlign w:val="subscript"/>
        </w:rPr>
        <w:t>2</w:t>
      </w:r>
      <w:r w:rsidRPr="002D0B6D">
        <w:rPr>
          <w:lang w:val="en-US"/>
        </w:rPr>
        <w:t>O</w:t>
      </w:r>
      <w:r w:rsidRPr="002D0B6D">
        <w:t xml:space="preserve">  </w:t>
      </w:r>
      <w:r w:rsidRPr="002D0B6D">
        <w:rPr>
          <w:lang w:val="en-US"/>
        </w:rPr>
        <w:sym w:font="Symbol" w:char="F0AB"/>
      </w:r>
      <w:r w:rsidRPr="002D0B6D">
        <w:t xml:space="preserve"> 2</w:t>
      </w:r>
      <w:r w:rsidRPr="002D0B6D">
        <w:rPr>
          <w:lang w:val="en-US"/>
        </w:rPr>
        <w:t>OH</w:t>
      </w:r>
      <w:r w:rsidRPr="002D0B6D">
        <w:t>∙  и т.д.</w:t>
      </w:r>
    </w:p>
    <w:p w:rsidR="002D0B6D" w:rsidRPr="004F792B" w:rsidRDefault="002D0B6D" w:rsidP="008D4D9F">
      <w:pPr>
        <w:jc w:val="both"/>
        <w:rPr>
          <w:lang w:val="en-US"/>
        </w:rPr>
      </w:pPr>
      <w:r w:rsidRPr="002D0B6D">
        <w:rPr>
          <w:lang w:val="en-US"/>
        </w:rPr>
        <w:t>R</w:t>
      </w:r>
      <w:r w:rsidRPr="004F792B">
        <w:rPr>
          <w:vertAlign w:val="subscript"/>
          <w:lang w:val="en-US"/>
        </w:rPr>
        <w:t>1</w:t>
      </w:r>
      <w:r w:rsidRPr="004F792B">
        <w:rPr>
          <w:lang w:val="en-US"/>
        </w:rPr>
        <w:t>-</w:t>
      </w:r>
      <w:proofErr w:type="gramStart"/>
      <w:r w:rsidRPr="002D0B6D">
        <w:rPr>
          <w:lang w:val="en-US"/>
        </w:rPr>
        <w:t>R</w:t>
      </w:r>
      <w:r w:rsidRPr="004F792B">
        <w:rPr>
          <w:vertAlign w:val="subscript"/>
          <w:lang w:val="en-US"/>
        </w:rPr>
        <w:t>2</w:t>
      </w:r>
      <w:r w:rsidRPr="004F792B">
        <w:rPr>
          <w:lang w:val="en-US"/>
        </w:rPr>
        <w:t xml:space="preserve">  +</w:t>
      </w:r>
      <w:proofErr w:type="gramEnd"/>
      <w:r w:rsidRPr="004F792B">
        <w:rPr>
          <w:lang w:val="en-US"/>
        </w:rPr>
        <w:t xml:space="preserve">  ∙</w:t>
      </w:r>
      <w:r w:rsidRPr="002D0B6D">
        <w:rPr>
          <w:lang w:val="en-US"/>
        </w:rPr>
        <w:t>OH</w:t>
      </w:r>
      <w:r w:rsidRPr="004F792B">
        <w:rPr>
          <w:lang w:val="en-US"/>
        </w:rPr>
        <w:t xml:space="preserve">   </w:t>
      </w:r>
      <w:r w:rsidRPr="002D0B6D">
        <w:rPr>
          <w:lang w:val="en-US"/>
        </w:rPr>
        <w:sym w:font="Symbol" w:char="F0AE"/>
      </w:r>
      <w:r w:rsidRPr="004F792B">
        <w:rPr>
          <w:lang w:val="en-US"/>
        </w:rPr>
        <w:t xml:space="preserve"> </w:t>
      </w:r>
      <w:r w:rsidRPr="002D0B6D">
        <w:rPr>
          <w:lang w:val="en-US"/>
        </w:rPr>
        <w:t>R</w:t>
      </w:r>
      <w:r w:rsidRPr="004F792B">
        <w:rPr>
          <w:vertAlign w:val="subscript"/>
          <w:lang w:val="en-US"/>
        </w:rPr>
        <w:t>1</w:t>
      </w:r>
      <w:r w:rsidRPr="004F792B">
        <w:rPr>
          <w:lang w:val="en-US"/>
        </w:rPr>
        <w:t>=</w:t>
      </w:r>
      <w:r w:rsidRPr="002D0B6D">
        <w:rPr>
          <w:lang w:val="en-US"/>
        </w:rPr>
        <w:t>O</w:t>
      </w:r>
      <w:r w:rsidRPr="004F792B">
        <w:rPr>
          <w:lang w:val="en-US"/>
        </w:rPr>
        <w:t xml:space="preserve">   +  </w:t>
      </w:r>
      <w:r w:rsidRPr="002D0B6D">
        <w:rPr>
          <w:lang w:val="en-US"/>
        </w:rPr>
        <w:t>R</w:t>
      </w:r>
      <w:r w:rsidRPr="004F792B">
        <w:rPr>
          <w:vertAlign w:val="subscript"/>
          <w:lang w:val="en-US"/>
        </w:rPr>
        <w:t>2</w:t>
      </w:r>
      <w:r w:rsidRPr="004F792B">
        <w:rPr>
          <w:lang w:val="en-US"/>
        </w:rPr>
        <w:t>=</w:t>
      </w:r>
      <w:r w:rsidRPr="002D0B6D">
        <w:rPr>
          <w:lang w:val="en-US"/>
        </w:rPr>
        <w:t>O</w:t>
      </w:r>
    </w:p>
    <w:p w:rsidR="002D0B6D" w:rsidRPr="004F792B" w:rsidRDefault="002D0B6D" w:rsidP="008D4D9F">
      <w:pPr>
        <w:jc w:val="both"/>
        <w:rPr>
          <w:lang w:val="en-US"/>
        </w:rPr>
      </w:pPr>
      <w:r w:rsidRPr="004F792B">
        <w:rPr>
          <w:lang w:val="en-US"/>
        </w:rPr>
        <w:t xml:space="preserve">                               </w:t>
      </w:r>
      <w:r w:rsidRPr="002D0B6D">
        <w:rPr>
          <w:lang w:val="en-US"/>
        </w:rPr>
        <w:sym w:font="Symbol" w:char="F0BD"/>
      </w:r>
      <w:r w:rsidRPr="004F792B">
        <w:rPr>
          <w:lang w:val="en-US"/>
        </w:rPr>
        <w:t xml:space="preserve">              </w:t>
      </w:r>
      <w:r w:rsidRPr="002D0B6D">
        <w:rPr>
          <w:lang w:val="en-US"/>
        </w:rPr>
        <w:sym w:font="Symbol" w:char="F0BD"/>
      </w:r>
    </w:p>
    <w:p w:rsidR="002D0B6D" w:rsidRPr="004F792B" w:rsidRDefault="002D0B6D" w:rsidP="008D4D9F">
      <w:pPr>
        <w:jc w:val="both"/>
        <w:rPr>
          <w:lang w:val="en-US"/>
        </w:rPr>
      </w:pPr>
      <w:r w:rsidRPr="004F792B">
        <w:rPr>
          <w:lang w:val="en-US"/>
        </w:rPr>
        <w:t xml:space="preserve">                                </w:t>
      </w:r>
      <w:r w:rsidRPr="002D0B6D">
        <w:rPr>
          <w:lang w:val="en-US"/>
        </w:rPr>
        <w:t>O</w:t>
      </w:r>
      <w:r w:rsidRPr="004F792B">
        <w:rPr>
          <w:lang w:val="en-US"/>
        </w:rPr>
        <w:t>-</w:t>
      </w:r>
      <w:r w:rsidRPr="002D0B6D">
        <w:rPr>
          <w:lang w:val="en-US"/>
        </w:rPr>
        <w:t>OH</w:t>
      </w:r>
      <w:r w:rsidRPr="004F792B">
        <w:rPr>
          <w:lang w:val="en-US"/>
        </w:rPr>
        <w:t xml:space="preserve">      </w:t>
      </w:r>
      <w:r w:rsidRPr="002D0B6D">
        <w:rPr>
          <w:lang w:val="en-US"/>
        </w:rPr>
        <w:t>OH</w:t>
      </w:r>
      <w:r w:rsidRPr="004F792B">
        <w:rPr>
          <w:lang w:val="en-US"/>
        </w:rPr>
        <w:t>…</w:t>
      </w:r>
    </w:p>
    <w:p w:rsidR="002D0B6D" w:rsidRPr="002D0B6D" w:rsidRDefault="00C120A8" w:rsidP="008D4D9F">
      <w:pPr>
        <w:jc w:val="both"/>
      </w:pPr>
      <w:r>
        <w:rPr>
          <w:lang w:val="uk-UA"/>
        </w:rPr>
        <w:t>вуглеводні</w:t>
      </w:r>
      <w:r w:rsidR="002D0B6D" w:rsidRPr="002D0B6D">
        <w:t xml:space="preserve">       </w:t>
      </w:r>
      <w:r>
        <w:rPr>
          <w:lang w:val="uk-UA"/>
        </w:rPr>
        <w:t xml:space="preserve">    </w:t>
      </w:r>
      <w:r w:rsidR="002D0B6D" w:rsidRPr="002D0B6D">
        <w:t>продукт</w:t>
      </w:r>
      <w:r>
        <w:rPr>
          <w:lang w:val="uk-UA"/>
        </w:rPr>
        <w:t>и</w:t>
      </w:r>
      <w:r w:rsidR="002D0B6D" w:rsidRPr="002D0B6D">
        <w:t xml:space="preserve"> р</w:t>
      </w:r>
      <w:r>
        <w:rPr>
          <w:lang w:val="uk-UA"/>
        </w:rPr>
        <w:t>о</w:t>
      </w:r>
      <w:r w:rsidR="002D0B6D" w:rsidRPr="002D0B6D">
        <w:t>з</w:t>
      </w:r>
      <w:r>
        <w:rPr>
          <w:lang w:val="uk-UA"/>
        </w:rPr>
        <w:t>кладення</w:t>
      </w:r>
      <w:r w:rsidR="002D0B6D" w:rsidRPr="002D0B6D">
        <w:t xml:space="preserve"> </w:t>
      </w:r>
      <w:r>
        <w:rPr>
          <w:lang w:val="uk-UA"/>
        </w:rPr>
        <w:t>вуглеводнів</w:t>
      </w:r>
      <w:r w:rsidR="002D0B6D" w:rsidRPr="002D0B6D">
        <w:t>, СПА</w:t>
      </w:r>
      <w:r>
        <w:rPr>
          <w:lang w:val="uk-UA"/>
        </w:rPr>
        <w:t>Р</w:t>
      </w:r>
    </w:p>
    <w:p w:rsidR="002D0B6D" w:rsidRPr="002D0B6D" w:rsidRDefault="002D0B6D" w:rsidP="008D4D9F">
      <w:pPr>
        <w:jc w:val="both"/>
      </w:pPr>
      <w:r w:rsidRPr="002D0B6D">
        <w:t>н</w:t>
      </w:r>
      <w:r w:rsidR="00C120A8">
        <w:rPr>
          <w:lang w:val="uk-UA"/>
        </w:rPr>
        <w:t>а</w:t>
      </w:r>
      <w:r w:rsidRPr="002D0B6D">
        <w:t>фти, СПА</w:t>
      </w:r>
      <w:r w:rsidR="00C120A8">
        <w:rPr>
          <w:lang w:val="uk-UA"/>
        </w:rPr>
        <w:t>Р</w:t>
      </w:r>
    </w:p>
    <w:p w:rsidR="002D0B6D" w:rsidRDefault="002D0B6D" w:rsidP="008D4D9F">
      <w:pPr>
        <w:jc w:val="both"/>
        <w:rPr>
          <w:lang w:val="uk-UA"/>
        </w:rPr>
      </w:pPr>
    </w:p>
    <w:p w:rsidR="00730805" w:rsidRPr="00730805" w:rsidRDefault="00730805" w:rsidP="008D4D9F">
      <w:pPr>
        <w:jc w:val="both"/>
        <w:rPr>
          <w:lang w:val="uk-UA"/>
        </w:rPr>
      </w:pPr>
    </w:p>
    <w:p w:rsidR="00E74C82" w:rsidRPr="00E355D3" w:rsidRDefault="007C76AE" w:rsidP="00C26379">
      <w:pPr>
        <w:ind w:firstLine="708"/>
        <w:jc w:val="both"/>
        <w:rPr>
          <w:u w:val="single"/>
          <w:lang w:val="uk-UA"/>
        </w:rPr>
      </w:pPr>
      <w:r w:rsidRPr="00E355D3">
        <w:rPr>
          <w:u w:val="single"/>
          <w:lang w:val="en-US"/>
        </w:rPr>
        <w:lastRenderedPageBreak/>
        <w:t>II</w:t>
      </w:r>
      <w:r w:rsidRPr="00E355D3">
        <w:rPr>
          <w:u w:val="single"/>
        </w:rPr>
        <w:t>. Біологічне розкладання техногенних забруднюючих речовин</w:t>
      </w:r>
      <w:r w:rsidR="00E74C82" w:rsidRPr="00E355D3">
        <w:rPr>
          <w:u w:val="single"/>
          <w:lang w:val="uk-UA"/>
        </w:rPr>
        <w:t>.</w:t>
      </w:r>
    </w:p>
    <w:p w:rsidR="002D0B6D" w:rsidRPr="002D0B6D" w:rsidRDefault="00E74C82" w:rsidP="00C26379">
      <w:pPr>
        <w:ind w:firstLine="708"/>
        <w:jc w:val="both"/>
      </w:pPr>
      <w:r w:rsidRPr="00E74C82">
        <w:rPr>
          <w:lang w:val="uk-UA"/>
        </w:rPr>
        <w:t>Біологічне розкладання техногенних забруднюючих речовин відбувається за</w:t>
      </w:r>
      <w:r w:rsidRPr="00E74C82">
        <w:rPr>
          <w:b/>
          <w:lang w:val="uk-UA"/>
        </w:rPr>
        <w:t xml:space="preserve"> </w:t>
      </w:r>
      <w:r w:rsidR="007C76AE" w:rsidRPr="00E74C82">
        <w:rPr>
          <w:lang w:val="uk-UA"/>
        </w:rPr>
        <w:t xml:space="preserve">рахунок ферментів, які виділяють в навколишнє середовище мікроорганізми, гриби, актиноміцети. </w:t>
      </w:r>
      <w:r w:rsidR="007C76AE" w:rsidRPr="003B105C">
        <w:rPr>
          <w:lang w:val="uk-UA"/>
        </w:rPr>
        <w:t>Зокрема, в навколишнє середовище виділяються г</w:t>
      </w:r>
      <w:r w:rsidR="007C76AE">
        <w:rPr>
          <w:lang w:val="uk-UA"/>
        </w:rPr>
        <w:t>і</w:t>
      </w:r>
      <w:r w:rsidR="007C76AE" w:rsidRPr="003B105C">
        <w:rPr>
          <w:lang w:val="uk-UA"/>
        </w:rPr>
        <w:t>дрол</w:t>
      </w:r>
      <w:r w:rsidR="007C76AE">
        <w:rPr>
          <w:lang w:val="uk-UA"/>
        </w:rPr>
        <w:t>і</w:t>
      </w:r>
      <w:r w:rsidR="007C76AE" w:rsidRPr="003B105C">
        <w:rPr>
          <w:lang w:val="uk-UA"/>
        </w:rPr>
        <w:t>тич</w:t>
      </w:r>
      <w:r w:rsidR="007C76AE">
        <w:rPr>
          <w:lang w:val="uk-UA"/>
        </w:rPr>
        <w:t>ні</w:t>
      </w:r>
      <w:r w:rsidR="007C76AE" w:rsidRPr="003B105C">
        <w:rPr>
          <w:lang w:val="uk-UA"/>
        </w:rPr>
        <w:t>, окислювальні, л</w:t>
      </w:r>
      <w:r w:rsidR="007C76AE">
        <w:rPr>
          <w:lang w:val="uk-UA"/>
        </w:rPr>
        <w:t>і</w:t>
      </w:r>
      <w:r w:rsidR="007C76AE" w:rsidRPr="003B105C">
        <w:rPr>
          <w:lang w:val="uk-UA"/>
        </w:rPr>
        <w:t>пол</w:t>
      </w:r>
      <w:r w:rsidR="007C76AE">
        <w:rPr>
          <w:lang w:val="uk-UA"/>
        </w:rPr>
        <w:t>і</w:t>
      </w:r>
      <w:r w:rsidR="007C76AE" w:rsidRPr="003B105C">
        <w:rPr>
          <w:lang w:val="uk-UA"/>
        </w:rPr>
        <w:t>тич</w:t>
      </w:r>
      <w:r w:rsidR="007C76AE">
        <w:rPr>
          <w:lang w:val="uk-UA"/>
        </w:rPr>
        <w:t>ні</w:t>
      </w:r>
      <w:r w:rsidR="007C76AE" w:rsidRPr="003B105C">
        <w:rPr>
          <w:lang w:val="uk-UA"/>
        </w:rPr>
        <w:t>, денітрифікуюч</w:t>
      </w:r>
      <w:r w:rsidR="007C76AE">
        <w:rPr>
          <w:lang w:val="uk-UA"/>
        </w:rPr>
        <w:t>і</w:t>
      </w:r>
      <w:r w:rsidR="007C76AE" w:rsidRPr="003B105C">
        <w:rPr>
          <w:lang w:val="uk-UA"/>
        </w:rPr>
        <w:t xml:space="preserve"> і ін. </w:t>
      </w:r>
      <w:r w:rsidR="007C76AE">
        <w:rPr>
          <w:lang w:val="uk-UA"/>
        </w:rPr>
        <w:t>ф</w:t>
      </w:r>
      <w:r w:rsidR="007C76AE" w:rsidRPr="003B105C">
        <w:rPr>
          <w:lang w:val="uk-UA"/>
        </w:rPr>
        <w:t xml:space="preserve">ерменти. </w:t>
      </w:r>
      <w:r w:rsidR="007C76AE" w:rsidRPr="007C76AE">
        <w:t>Для всіх типів природних сполук є ферменти, еволюційно вироблені організмами, для розщеплення практично всіх хімічних зв'язків. Проблеми часто виникають з синтетичними похідними, оскільки іноді вони містять такі типи хімічних зв'язків, які не пізнаються природними ферментами мікроорганізмів. Сьогодні, одна з основних вимог до нових матеріалів - ці матеріали повинні руйнуватися в природних умовах, або повинна бути розроблена технологія їх утилізації та знешкодження</w:t>
      </w:r>
      <w:r w:rsidR="002D0B6D" w:rsidRPr="002D0B6D">
        <w:t>.</w:t>
      </w:r>
    </w:p>
    <w:p w:rsidR="002D0B6D" w:rsidRPr="002D0B6D" w:rsidRDefault="002D0B6D" w:rsidP="008D4D9F">
      <w:pPr>
        <w:jc w:val="both"/>
      </w:pPr>
    </w:p>
    <w:p w:rsidR="002D0B6D" w:rsidRDefault="00D76E01" w:rsidP="00D76E01">
      <w:pPr>
        <w:ind w:firstLine="708"/>
        <w:jc w:val="both"/>
        <w:rPr>
          <w:lang w:val="uk-UA"/>
        </w:rPr>
      </w:pPr>
      <w:r w:rsidRPr="00D76E01">
        <w:t>При одночасному забрудненні геосистеми декількома видами забруднюючих речовин мікроорганізми в першу чергу утилізують той субстрат, з якого легше отримати енергію. Так, при одночасному попаданні в водойму нафтопродуктів і синтетичних поверхнево-активних речовин, на початку мікроорганізми розкладають вуглеводні нафти і лише потім приступають до деструкції СПАР. При цьому важливо підкреслити, що СПАР є більш токсичними для навколишнього середовища сполуками, в порівнянні з нафтопродуктами</w:t>
      </w:r>
      <w:r w:rsidR="002939F7">
        <w:rPr>
          <w:lang w:val="uk-UA"/>
        </w:rPr>
        <w:t>.</w:t>
      </w:r>
      <w:r w:rsidRPr="00D76E01">
        <w:t xml:space="preserve"> Якщо розкладання різних забруднюючих речовин ведуть різні групи мікроорганізмів, то процеси деструкції можу</w:t>
      </w:r>
      <w:r w:rsidR="008E62A9">
        <w:rPr>
          <w:lang w:val="uk-UA"/>
        </w:rPr>
        <w:t>ть</w:t>
      </w:r>
      <w:r w:rsidRPr="00D76E01">
        <w:t xml:space="preserve"> йти паралельно. Хоча, можуть і сповільнюватися або прискорюватися, в залежності від характеру проміжних продуктів деструкції, а також від особливостей конкурентних взаємин між мікроорганізмами різних груп.</w:t>
      </w:r>
    </w:p>
    <w:p w:rsidR="00D76E01" w:rsidRPr="00D76E01" w:rsidRDefault="00D76E01" w:rsidP="008D4D9F">
      <w:pPr>
        <w:jc w:val="both"/>
        <w:rPr>
          <w:lang w:val="uk-UA"/>
        </w:rPr>
      </w:pPr>
    </w:p>
    <w:p w:rsidR="00020D90" w:rsidRDefault="00020D90" w:rsidP="00020D90">
      <w:pPr>
        <w:ind w:firstLine="708"/>
        <w:jc w:val="both"/>
      </w:pPr>
      <w:r w:rsidRPr="00020D90">
        <w:rPr>
          <w:lang w:val="uk-UA"/>
        </w:rPr>
        <w:t xml:space="preserve">У геосистемах практично завжди відбувається одночасне руйнування техногенних забруднюючих речовин як в результаті протікання фізико-хімічних процесів, так і в результаті їх ферментації мікроорганізмами. </w:t>
      </w:r>
      <w:r>
        <w:t>Співвідношення двох типів деструкції при розкладанні того чи іншого типу забруднюючих речовин залежить:</w:t>
      </w:r>
    </w:p>
    <w:p w:rsidR="00020D90" w:rsidRPr="00DD7FAF" w:rsidRDefault="00020D90" w:rsidP="00DD7FAF">
      <w:pPr>
        <w:ind w:firstLine="708"/>
        <w:jc w:val="both"/>
        <w:rPr>
          <w:lang w:val="uk-UA"/>
        </w:rPr>
      </w:pPr>
      <w:r w:rsidRPr="00DD7FAF">
        <w:rPr>
          <w:lang w:val="uk-UA"/>
        </w:rPr>
        <w:t>- від типу забруднення (наприклад, фізико-хімічна: біологічна деструкція</w:t>
      </w:r>
      <w:r w:rsidR="00DD7FAF">
        <w:rPr>
          <w:lang w:val="uk-UA"/>
        </w:rPr>
        <w:t xml:space="preserve"> </w:t>
      </w:r>
      <w:r w:rsidRPr="00DD7FAF">
        <w:rPr>
          <w:lang w:val="uk-UA"/>
        </w:rPr>
        <w:t>для нафтопродуктів 1: 1, для бензапирена 4: 1 і т.п.).</w:t>
      </w:r>
    </w:p>
    <w:p w:rsidR="002D0B6D" w:rsidRPr="00DD7FAF" w:rsidRDefault="00020D90" w:rsidP="00DD7FAF">
      <w:pPr>
        <w:ind w:firstLine="708"/>
        <w:jc w:val="both"/>
        <w:rPr>
          <w:lang w:val="uk-UA"/>
        </w:rPr>
      </w:pPr>
      <w:r w:rsidRPr="00DD7FAF">
        <w:rPr>
          <w:lang w:val="uk-UA"/>
        </w:rPr>
        <w:t>- від кліматичних умов (при недостатній кількості сонячної радіації переважно йде біологічна деструкція)</w:t>
      </w:r>
      <w:r w:rsidR="002D0B6D" w:rsidRPr="00DD7FAF">
        <w:rPr>
          <w:lang w:val="uk-UA"/>
        </w:rPr>
        <w:t>.</w:t>
      </w:r>
    </w:p>
    <w:p w:rsidR="002D0B6D" w:rsidRPr="00DD7FAF" w:rsidRDefault="002D0B6D" w:rsidP="008D4D9F">
      <w:pPr>
        <w:jc w:val="both"/>
        <w:rPr>
          <w:lang w:val="uk-UA"/>
        </w:rPr>
      </w:pPr>
    </w:p>
    <w:p w:rsidR="00A869FF" w:rsidRDefault="00A869FF" w:rsidP="008D4D9F">
      <w:pPr>
        <w:jc w:val="both"/>
        <w:rPr>
          <w:u w:val="single"/>
          <w:lang w:val="uk-UA"/>
        </w:rPr>
      </w:pPr>
      <w:r w:rsidRPr="00A869FF">
        <w:rPr>
          <w:u w:val="single"/>
        </w:rPr>
        <w:t>Наприклад, початкові етапи деструкції хлорорганіч</w:t>
      </w:r>
      <w:r w:rsidR="002F6044">
        <w:rPr>
          <w:u w:val="single"/>
          <w:lang w:val="uk-UA"/>
        </w:rPr>
        <w:t>ного</w:t>
      </w:r>
      <w:r w:rsidRPr="00A869FF">
        <w:rPr>
          <w:u w:val="single"/>
        </w:rPr>
        <w:t xml:space="preserve"> інсектициду ДДТ можуть протікати наступним чином:</w:t>
      </w:r>
    </w:p>
    <w:p w:rsidR="002D0B6D" w:rsidRPr="002D0B6D" w:rsidRDefault="002D0B6D" w:rsidP="008D4D9F">
      <w:pPr>
        <w:jc w:val="both"/>
      </w:pPr>
      <w:r w:rsidRPr="002D0B6D">
        <w:t xml:space="preserve">               </w:t>
      </w:r>
      <w:r w:rsidRPr="002D0B6D">
        <w:sym w:font="Symbol" w:char="F0AE"/>
      </w:r>
      <w:r w:rsidRPr="002D0B6D">
        <w:t xml:space="preserve">   окислен</w:t>
      </w:r>
      <w:r w:rsidR="008616C2">
        <w:rPr>
          <w:lang w:val="uk-UA"/>
        </w:rPr>
        <w:t>ня</w:t>
      </w:r>
      <w:r w:rsidRPr="002D0B6D">
        <w:t xml:space="preserve"> ДДТ (О</w:t>
      </w:r>
      <w:r w:rsidRPr="002D0B6D">
        <w:rPr>
          <w:vertAlign w:val="subscript"/>
        </w:rPr>
        <w:t>2</w:t>
      </w:r>
      <w:r w:rsidRPr="002D0B6D">
        <w:t xml:space="preserve">) </w:t>
      </w:r>
      <w:r w:rsidRPr="002D0B6D">
        <w:sym w:font="Symbol" w:char="F0AE"/>
      </w:r>
      <w:r w:rsidRPr="002D0B6D">
        <w:t xml:space="preserve"> …</w:t>
      </w:r>
    </w:p>
    <w:p w:rsidR="002D0B6D" w:rsidRPr="002D0B6D" w:rsidRDefault="002D0B6D" w:rsidP="008D4D9F">
      <w:pPr>
        <w:jc w:val="both"/>
      </w:pPr>
      <w:r w:rsidRPr="002D0B6D">
        <w:t xml:space="preserve">ДДТ       </w:t>
      </w:r>
      <w:r w:rsidRPr="002D0B6D">
        <w:sym w:font="Symbol" w:char="F0AE"/>
      </w:r>
      <w:r w:rsidRPr="002D0B6D">
        <w:t xml:space="preserve">   </w:t>
      </w:r>
      <w:r w:rsidR="004C6C42" w:rsidRPr="004C6C42">
        <w:t xml:space="preserve">вільно-радикальне розкладання </w:t>
      </w:r>
      <w:r w:rsidRPr="002D0B6D">
        <w:t>ДДТ (УФ, О</w:t>
      </w:r>
      <w:r w:rsidRPr="002D0B6D">
        <w:rPr>
          <w:vertAlign w:val="subscript"/>
        </w:rPr>
        <w:t>3</w:t>
      </w:r>
      <w:r w:rsidRPr="002D0B6D">
        <w:t xml:space="preserve">) </w:t>
      </w:r>
      <w:r w:rsidRPr="002D0B6D">
        <w:sym w:font="Symbol" w:char="F0AE"/>
      </w:r>
      <w:r w:rsidRPr="002D0B6D">
        <w:t xml:space="preserve"> …</w:t>
      </w:r>
    </w:p>
    <w:p w:rsidR="002D0B6D" w:rsidRPr="002D0B6D" w:rsidRDefault="002D0B6D" w:rsidP="008D4D9F">
      <w:pPr>
        <w:jc w:val="both"/>
      </w:pPr>
      <w:r w:rsidRPr="002D0B6D">
        <w:t xml:space="preserve">                </w:t>
      </w:r>
      <w:r w:rsidRPr="002D0B6D">
        <w:sym w:font="Symbol" w:char="F0AE"/>
      </w:r>
      <w:r w:rsidRPr="002D0B6D">
        <w:t xml:space="preserve">  </w:t>
      </w:r>
      <w:r w:rsidR="007D5535" w:rsidRPr="007D5535">
        <w:t xml:space="preserve">бактеріальне розкладання </w:t>
      </w:r>
      <w:r w:rsidRPr="002D0B6D">
        <w:t>ДДТ (</w:t>
      </w:r>
      <w:r w:rsidRPr="002D0B6D">
        <w:rPr>
          <w:i/>
          <w:lang w:val="en-US"/>
        </w:rPr>
        <w:t>Enterobacter</w:t>
      </w:r>
      <w:r w:rsidRPr="002D0B6D">
        <w:rPr>
          <w:i/>
        </w:rPr>
        <w:t xml:space="preserve"> </w:t>
      </w:r>
      <w:r w:rsidRPr="002D0B6D">
        <w:rPr>
          <w:i/>
          <w:lang w:val="en-US"/>
        </w:rPr>
        <w:t>aerogenes</w:t>
      </w:r>
      <w:r w:rsidRPr="002D0B6D">
        <w:t xml:space="preserve"> ) </w:t>
      </w:r>
      <w:r w:rsidRPr="002D0B6D">
        <w:sym w:font="Symbol" w:char="F0AE"/>
      </w:r>
      <w:r w:rsidRPr="002D0B6D">
        <w:t xml:space="preserve"> …</w:t>
      </w:r>
    </w:p>
    <w:p w:rsidR="002D0B6D" w:rsidRPr="002D0B6D" w:rsidRDefault="002D0B6D" w:rsidP="008D4D9F">
      <w:pPr>
        <w:jc w:val="both"/>
      </w:pPr>
      <w:r w:rsidRPr="002D0B6D">
        <w:t xml:space="preserve">                </w:t>
      </w:r>
      <w:r w:rsidRPr="002D0B6D">
        <w:sym w:font="Symbol" w:char="F0AE"/>
      </w:r>
      <w:r w:rsidRPr="002D0B6D">
        <w:t xml:space="preserve">  </w:t>
      </w:r>
      <w:r w:rsidR="007D5535" w:rsidRPr="007D5535">
        <w:t xml:space="preserve">грибкове розкладання </w:t>
      </w:r>
      <w:r w:rsidRPr="002D0B6D">
        <w:t>ДДТ (</w:t>
      </w:r>
      <w:r w:rsidRPr="002D0B6D">
        <w:rPr>
          <w:i/>
          <w:lang w:val="en-US"/>
        </w:rPr>
        <w:t>Fusarium</w:t>
      </w:r>
      <w:r w:rsidRPr="002D0B6D">
        <w:rPr>
          <w:i/>
        </w:rPr>
        <w:t xml:space="preserve"> </w:t>
      </w:r>
      <w:r w:rsidRPr="002D0B6D">
        <w:rPr>
          <w:i/>
          <w:lang w:val="en-US"/>
        </w:rPr>
        <w:t>oxysporum</w:t>
      </w:r>
      <w:proofErr w:type="gramStart"/>
      <w:r w:rsidRPr="002D0B6D">
        <w:t xml:space="preserve"> )</w:t>
      </w:r>
      <w:proofErr w:type="gramEnd"/>
      <w:r w:rsidRPr="002D0B6D">
        <w:t xml:space="preserve"> </w:t>
      </w:r>
      <w:r w:rsidRPr="002D0B6D">
        <w:sym w:font="Symbol" w:char="F0AE"/>
      </w:r>
      <w:r w:rsidRPr="002D0B6D">
        <w:t xml:space="preserve"> …</w:t>
      </w:r>
    </w:p>
    <w:p w:rsidR="002D0B6D" w:rsidRDefault="002D0B6D" w:rsidP="008D4D9F">
      <w:pPr>
        <w:jc w:val="both"/>
        <w:rPr>
          <w:lang w:val="uk-UA"/>
        </w:rPr>
      </w:pPr>
    </w:p>
    <w:tbl>
      <w:tblPr>
        <w:tblStyle w:val="31"/>
        <w:tblW w:w="0" w:type="auto"/>
        <w:tblInd w:w="108" w:type="dxa"/>
        <w:tblLook w:val="04A0" w:firstRow="1" w:lastRow="0" w:firstColumn="1" w:lastColumn="0" w:noHBand="0" w:noVBand="1"/>
      </w:tblPr>
      <w:tblGrid>
        <w:gridCol w:w="4819"/>
        <w:gridCol w:w="4820"/>
      </w:tblGrid>
      <w:tr w:rsidR="006C5B26" w:rsidRPr="00F302E3" w:rsidTr="00C00863">
        <w:tc>
          <w:tcPr>
            <w:tcW w:w="4819" w:type="dxa"/>
          </w:tcPr>
          <w:p w:rsidR="006C5B26" w:rsidRPr="006C5B26" w:rsidRDefault="006C5B26" w:rsidP="006C5B26">
            <w:pPr>
              <w:rPr>
                <w:lang w:val="uk-UA"/>
              </w:rPr>
            </w:pPr>
          </w:p>
          <w:p w:rsidR="006C5B26" w:rsidRPr="006C5B26" w:rsidRDefault="006C5B26" w:rsidP="006C5B26">
            <w:pPr>
              <w:jc w:val="center"/>
              <w:rPr>
                <w:lang w:val="uk-UA"/>
              </w:rPr>
            </w:pPr>
            <w:r w:rsidRPr="006C5B26">
              <w:rPr>
                <w:noProof/>
              </w:rPr>
              <w:drawing>
                <wp:inline distT="0" distB="0" distL="0" distR="0" wp14:anchorId="3DD55415" wp14:editId="3C078B1C">
                  <wp:extent cx="1932933" cy="1113182"/>
                  <wp:effectExtent l="0" t="0" r="0" b="0"/>
                  <wp:docPr id="45" name="Рисунок 45" descr="P,p'-dichlorodiphenyltrichloroethane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,p'-dichlorodiphenyltrichloroethane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123" cy="1113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5B26" w:rsidRPr="006C5B26" w:rsidRDefault="006C5B26" w:rsidP="006C5B26">
            <w:pPr>
              <w:rPr>
                <w:lang w:val="uk-UA"/>
              </w:rPr>
            </w:pPr>
          </w:p>
          <w:p w:rsidR="006C5B26" w:rsidRPr="006C5B26" w:rsidRDefault="006C5B26" w:rsidP="006C5B26">
            <w:pPr>
              <w:jc w:val="center"/>
              <w:rPr>
                <w:sz w:val="22"/>
                <w:szCs w:val="22"/>
                <w:lang w:val="uk-UA"/>
              </w:rPr>
            </w:pPr>
            <w:r w:rsidRPr="006C5B26">
              <w:rPr>
                <w:sz w:val="22"/>
                <w:szCs w:val="22"/>
                <w:lang w:val="uk-UA"/>
              </w:rPr>
              <w:t xml:space="preserve">Структурна фрормула інсектициду ДДТ (дуст) (за </w:t>
            </w:r>
            <w:hyperlink w:history="1">
              <w:r w:rsidRPr="006C5B26">
                <w:rPr>
                  <w:sz w:val="22"/>
                  <w:szCs w:val="22"/>
                  <w:lang w:val="uk-UA"/>
                </w:rPr>
                <w:t>https:// ru.wikipedia.org/wiki/</w:t>
              </w:r>
            </w:hyperlink>
            <w:r w:rsidRPr="006C5B26">
              <w:rPr>
                <w:sz w:val="22"/>
                <w:szCs w:val="22"/>
                <w:lang w:val="uk-UA"/>
              </w:rPr>
              <w:t>).</w:t>
            </w:r>
          </w:p>
          <w:p w:rsidR="006C5B26" w:rsidRPr="006C5B26" w:rsidRDefault="006C5B26" w:rsidP="006C5B26">
            <w:pPr>
              <w:jc w:val="center"/>
              <w:rPr>
                <w:lang w:val="uk-UA"/>
              </w:rPr>
            </w:pPr>
          </w:p>
        </w:tc>
        <w:tc>
          <w:tcPr>
            <w:tcW w:w="4820" w:type="dxa"/>
          </w:tcPr>
          <w:p w:rsidR="006C5B26" w:rsidRPr="006C5B26" w:rsidRDefault="006C5B26" w:rsidP="006C5B26">
            <w:pPr>
              <w:rPr>
                <w:lang w:val="uk-UA"/>
              </w:rPr>
            </w:pPr>
          </w:p>
          <w:p w:rsidR="006C5B26" w:rsidRPr="006C5B26" w:rsidRDefault="006C5B26" w:rsidP="006C5B26">
            <w:pPr>
              <w:jc w:val="center"/>
              <w:rPr>
                <w:lang w:val="uk-UA"/>
              </w:rPr>
            </w:pPr>
            <w:r w:rsidRPr="006C5B26">
              <w:rPr>
                <w:noProof/>
              </w:rPr>
              <w:drawing>
                <wp:inline distT="0" distB="0" distL="0" distR="0" wp14:anchorId="08709714" wp14:editId="62608EF0">
                  <wp:extent cx="1820848" cy="1220340"/>
                  <wp:effectExtent l="0" t="0" r="8255" b="0"/>
                  <wp:docPr id="46" name="Рисунок 46" descr="http://www.musarama.org/upload/high/fusarium-mycel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usarama.org/upload/high/fusarium-mycel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461" cy="121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5B26" w:rsidRPr="006C5B26" w:rsidRDefault="006C5B26" w:rsidP="006C5B26">
            <w:pPr>
              <w:rPr>
                <w:lang w:val="uk-UA"/>
              </w:rPr>
            </w:pPr>
          </w:p>
          <w:p w:rsidR="006C5B26" w:rsidRPr="006C5B26" w:rsidRDefault="006C5B26" w:rsidP="006C5B26">
            <w:pPr>
              <w:jc w:val="center"/>
              <w:rPr>
                <w:sz w:val="22"/>
                <w:szCs w:val="22"/>
                <w:lang w:val="uk-UA"/>
              </w:rPr>
            </w:pPr>
            <w:r w:rsidRPr="006C5B26">
              <w:rPr>
                <w:sz w:val="22"/>
                <w:szCs w:val="22"/>
                <w:lang w:val="uk-UA"/>
              </w:rPr>
              <w:t xml:space="preserve">Гіфи гриба </w:t>
            </w:r>
            <w:r w:rsidRPr="006C5B26">
              <w:rPr>
                <w:i/>
                <w:sz w:val="22"/>
                <w:szCs w:val="22"/>
                <w:lang w:val="uk-UA"/>
              </w:rPr>
              <w:t>Fusarium oxysporum</w:t>
            </w:r>
            <w:r w:rsidRPr="006C5B26">
              <w:rPr>
                <w:sz w:val="22"/>
                <w:szCs w:val="22"/>
                <w:lang w:val="uk-UA"/>
              </w:rPr>
              <w:t xml:space="preserve"> під електронним мікроскопом (за </w:t>
            </w:r>
            <w:hyperlink r:id="rId10" w:history="1">
              <w:r w:rsidRPr="006C5B26">
                <w:rPr>
                  <w:sz w:val="22"/>
                  <w:szCs w:val="22"/>
                </w:rPr>
                <w:t>https</w:t>
              </w:r>
              <w:r w:rsidRPr="006C5B26">
                <w:rPr>
                  <w:sz w:val="22"/>
                  <w:szCs w:val="22"/>
                  <w:lang w:val="uk-UA"/>
                </w:rPr>
                <w:t>://</w:t>
              </w:r>
              <w:r w:rsidRPr="006C5B26">
                <w:rPr>
                  <w:sz w:val="22"/>
                  <w:szCs w:val="22"/>
                </w:rPr>
                <w:t>yandex</w:t>
              </w:r>
              <w:r w:rsidRPr="006C5B26">
                <w:rPr>
                  <w:sz w:val="22"/>
                  <w:szCs w:val="22"/>
                  <w:lang w:val="uk-UA"/>
                </w:rPr>
                <w:t>.</w:t>
              </w:r>
              <w:r w:rsidRPr="006C5B26">
                <w:rPr>
                  <w:sz w:val="22"/>
                  <w:szCs w:val="22"/>
                </w:rPr>
                <w:t>fr</w:t>
              </w:r>
              <w:r w:rsidRPr="006C5B26">
                <w:rPr>
                  <w:sz w:val="22"/>
                  <w:szCs w:val="22"/>
                  <w:lang w:val="uk-UA"/>
                </w:rPr>
                <w:t xml:space="preserve">/ </w:t>
              </w:r>
              <w:r w:rsidRPr="006C5B26">
                <w:rPr>
                  <w:sz w:val="22"/>
                  <w:szCs w:val="22"/>
                </w:rPr>
                <w:t>images</w:t>
              </w:r>
              <w:r w:rsidRPr="006C5B26">
                <w:rPr>
                  <w:sz w:val="22"/>
                  <w:szCs w:val="22"/>
                  <w:lang w:val="uk-UA"/>
                </w:rPr>
                <w:t>/</w:t>
              </w:r>
              <w:r w:rsidRPr="006C5B26">
                <w:rPr>
                  <w:sz w:val="22"/>
                  <w:szCs w:val="22"/>
                </w:rPr>
                <w:t>search</w:t>
              </w:r>
              <w:r w:rsidRPr="006C5B26">
                <w:rPr>
                  <w:sz w:val="22"/>
                  <w:szCs w:val="22"/>
                  <w:lang w:val="uk-UA"/>
                </w:rPr>
                <w:t>?</w:t>
              </w:r>
              <w:r w:rsidRPr="006C5B26">
                <w:rPr>
                  <w:sz w:val="22"/>
                  <w:szCs w:val="22"/>
                </w:rPr>
                <w:t>img</w:t>
              </w:r>
              <w:r w:rsidRPr="006C5B26">
                <w:rPr>
                  <w:sz w:val="22"/>
                  <w:szCs w:val="22"/>
                  <w:lang w:val="uk-UA"/>
                </w:rPr>
                <w:t>_</w:t>
              </w:r>
              <w:r w:rsidRPr="006C5B26">
                <w:rPr>
                  <w:sz w:val="22"/>
                  <w:szCs w:val="22"/>
                </w:rPr>
                <w:t>url</w:t>
              </w:r>
            </w:hyperlink>
            <w:r w:rsidRPr="006C5B26">
              <w:rPr>
                <w:sz w:val="22"/>
                <w:szCs w:val="22"/>
                <w:lang w:val="uk-UA"/>
              </w:rPr>
              <w:t xml:space="preserve"> ).</w:t>
            </w:r>
          </w:p>
          <w:p w:rsidR="006C5B26" w:rsidRPr="006C5B26" w:rsidRDefault="006C5B26" w:rsidP="006C5B26">
            <w:pPr>
              <w:jc w:val="center"/>
              <w:rPr>
                <w:lang w:val="uk-UA"/>
              </w:rPr>
            </w:pPr>
          </w:p>
        </w:tc>
      </w:tr>
    </w:tbl>
    <w:p w:rsidR="006C5B26" w:rsidRDefault="006C5B26" w:rsidP="008D4D9F">
      <w:pPr>
        <w:jc w:val="both"/>
        <w:rPr>
          <w:lang w:val="uk-UA"/>
        </w:rPr>
      </w:pPr>
    </w:p>
    <w:p w:rsidR="002D0B6D" w:rsidRDefault="00E3024D" w:rsidP="00E3024D">
      <w:pPr>
        <w:ind w:firstLine="708"/>
        <w:jc w:val="both"/>
        <w:rPr>
          <w:lang w:val="uk-UA"/>
        </w:rPr>
      </w:pPr>
      <w:r w:rsidRPr="006C5B26">
        <w:rPr>
          <w:lang w:val="uk-UA"/>
        </w:rPr>
        <w:t xml:space="preserve">Період </w:t>
      </w:r>
      <w:r>
        <w:rPr>
          <w:lang w:val="uk-UA"/>
        </w:rPr>
        <w:t>напіврозпаду</w:t>
      </w:r>
      <w:r w:rsidRPr="006C5B26">
        <w:rPr>
          <w:lang w:val="uk-UA"/>
        </w:rPr>
        <w:t xml:space="preserve"> техногенних забруднюючих речовин може змінюватися в дуже широкому діапазоні: від декількох діб (наприклад, для алк</w:t>
      </w:r>
      <w:r w:rsidR="003F0854">
        <w:rPr>
          <w:lang w:val="uk-UA"/>
        </w:rPr>
        <w:t>і</w:t>
      </w:r>
      <w:r w:rsidRPr="006C5B26">
        <w:rPr>
          <w:lang w:val="uk-UA"/>
        </w:rPr>
        <w:t>лсульфат</w:t>
      </w:r>
      <w:r w:rsidR="003F0854">
        <w:rPr>
          <w:lang w:val="uk-UA"/>
        </w:rPr>
        <w:t>і</w:t>
      </w:r>
      <w:r w:rsidRPr="006C5B26">
        <w:rPr>
          <w:lang w:val="uk-UA"/>
        </w:rPr>
        <w:t xml:space="preserve">в - одним з різновидів </w:t>
      </w:r>
      <w:r w:rsidRPr="006C5B26">
        <w:rPr>
          <w:lang w:val="uk-UA"/>
        </w:rPr>
        <w:lastRenderedPageBreak/>
        <w:t>синтетичних поверхнево-активних речовин) до декількох десятків років (наприклад, для хлорорганічн</w:t>
      </w:r>
      <w:r w:rsidR="00144680">
        <w:rPr>
          <w:lang w:val="uk-UA"/>
        </w:rPr>
        <w:t>ого</w:t>
      </w:r>
      <w:r w:rsidRPr="006C5B26">
        <w:rPr>
          <w:lang w:val="uk-UA"/>
        </w:rPr>
        <w:t xml:space="preserve"> інсектициду ДДТ період напіврозпаду становить 10 років</w:t>
      </w:r>
      <w:r w:rsidR="002D0B6D" w:rsidRPr="006C5B26">
        <w:rPr>
          <w:lang w:val="uk-UA"/>
        </w:rPr>
        <w:t>).</w:t>
      </w:r>
    </w:p>
    <w:p w:rsidR="00AD56AF" w:rsidRDefault="00AD56AF" w:rsidP="00E3024D">
      <w:pPr>
        <w:ind w:firstLine="708"/>
        <w:jc w:val="both"/>
        <w:rPr>
          <w:lang w:val="uk-UA"/>
        </w:rPr>
      </w:pPr>
    </w:p>
    <w:p w:rsidR="00730805" w:rsidRDefault="00730805" w:rsidP="00E3024D">
      <w:pPr>
        <w:ind w:firstLine="708"/>
        <w:jc w:val="both"/>
        <w:rPr>
          <w:lang w:val="uk-UA"/>
        </w:rPr>
      </w:pPr>
    </w:p>
    <w:p w:rsidR="00AD56AF" w:rsidRDefault="00AD56AF" w:rsidP="00AD56A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lang w:val="uk-UA"/>
        </w:rPr>
      </w:pPr>
      <w:r w:rsidRPr="00D316D4">
        <w:rPr>
          <w:b/>
          <w:u w:val="single"/>
        </w:rPr>
        <w:t>Самоочищення екосистем, забруднених сирими нафтопродуктами</w:t>
      </w:r>
      <w:r w:rsidRPr="00237861">
        <w:t xml:space="preserve">. </w:t>
      </w:r>
      <w:r w:rsidRPr="00C2726E">
        <w:t xml:space="preserve">З грунтів, забруднених сирими нафтопродуктами, Abou-Shanab R.A. з колегами (2016) були виділені бактерії, здатні руйнувати нафту: </w:t>
      </w:r>
      <w:r w:rsidRPr="00C2726E">
        <w:rPr>
          <w:i/>
        </w:rPr>
        <w:t>Ochrobactrum cytisi</w:t>
      </w:r>
      <w:r w:rsidRPr="00C2726E">
        <w:t xml:space="preserve"> (</w:t>
      </w:r>
      <w:r>
        <w:rPr>
          <w:lang w:val="uk-UA"/>
        </w:rPr>
        <w:t xml:space="preserve">штам </w:t>
      </w:r>
      <w:r w:rsidRPr="00C2726E">
        <w:t xml:space="preserve">RAM03), </w:t>
      </w:r>
      <w:r w:rsidRPr="00C2726E">
        <w:rPr>
          <w:i/>
        </w:rPr>
        <w:t>Ochrobactrum anthropi</w:t>
      </w:r>
      <w:r w:rsidRPr="00C2726E">
        <w:t xml:space="preserve"> (</w:t>
      </w:r>
      <w:r>
        <w:rPr>
          <w:lang w:val="uk-UA"/>
        </w:rPr>
        <w:t xml:space="preserve">штами </w:t>
      </w:r>
      <w:r w:rsidRPr="00C2726E">
        <w:t xml:space="preserve">RAM06 </w:t>
      </w:r>
      <w:r>
        <w:rPr>
          <w:lang w:val="uk-UA"/>
        </w:rPr>
        <w:t>та</w:t>
      </w:r>
      <w:r w:rsidRPr="00C2726E">
        <w:t xml:space="preserve"> RAM17) і </w:t>
      </w:r>
      <w:r w:rsidRPr="00C2726E">
        <w:rPr>
          <w:i/>
        </w:rPr>
        <w:t>Sinorhizobium meliloti</w:t>
      </w:r>
      <w:r w:rsidRPr="00C2726E">
        <w:t xml:space="preserve"> (</w:t>
      </w:r>
      <w:r>
        <w:rPr>
          <w:lang w:val="uk-UA"/>
        </w:rPr>
        <w:t xml:space="preserve">штам </w:t>
      </w:r>
      <w:r w:rsidRPr="00C2726E">
        <w:t xml:space="preserve">RAM13). Авторами роботи була </w:t>
      </w:r>
      <w:proofErr w:type="gramStart"/>
      <w:r w:rsidRPr="00C2726E">
        <w:t>показана</w:t>
      </w:r>
      <w:proofErr w:type="gramEnd"/>
      <w:r w:rsidRPr="00C2726E">
        <w:t xml:space="preserve"> можливість використання даних штамів бактерій для біоремедіації екосистем, забруднених сирою нафтою</w:t>
      </w:r>
      <w:r w:rsidRPr="00835799">
        <w:t xml:space="preserve"> </w:t>
      </w:r>
      <w:r w:rsidRPr="00835799">
        <w:rPr>
          <w:lang w:val="en-US"/>
        </w:rPr>
        <w:t>(</w:t>
      </w:r>
      <w:r w:rsidRPr="00835799">
        <w:t>за</w:t>
      </w:r>
      <w:r w:rsidRPr="00835799">
        <w:rPr>
          <w:lang w:val="en-US"/>
        </w:rPr>
        <w:t xml:space="preserve"> </w:t>
      </w:r>
      <w:hyperlink r:id="rId11" w:history="1">
        <w:r w:rsidRPr="00835799">
          <w:rPr>
            <w:rStyle w:val="a5"/>
            <w:color w:val="auto"/>
            <w:u w:val="none"/>
            <w:lang w:val="en-US"/>
          </w:rPr>
          <w:t>Abou-Shanab et al., 2016</w:t>
        </w:r>
      </w:hyperlink>
      <w:r w:rsidRPr="00835799">
        <w:rPr>
          <w:lang w:val="en-US"/>
        </w:rPr>
        <w:t>).</w:t>
      </w:r>
    </w:p>
    <w:p w:rsidR="00DA3D7D" w:rsidRPr="00DA3D7D" w:rsidRDefault="00DA3D7D" w:rsidP="00AD56A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lang w:val="uk-UA"/>
        </w:rPr>
      </w:pPr>
    </w:p>
    <w:p w:rsidR="00AD56AF" w:rsidRDefault="00AD56AF" w:rsidP="00AD56A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1"/>
          <w:szCs w:val="21"/>
        </w:rPr>
      </w:pPr>
    </w:p>
    <w:p w:rsidR="00AD56AF" w:rsidRDefault="00AD56AF" w:rsidP="00AD56AF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1"/>
          <w:szCs w:val="21"/>
        </w:rPr>
      </w:pPr>
      <w:r>
        <w:rPr>
          <w:noProof/>
        </w:rPr>
        <w:drawing>
          <wp:inline distT="0" distB="0" distL="0" distR="0" wp14:anchorId="574C9CEA" wp14:editId="312CA11D">
            <wp:extent cx="1728889" cy="1089329"/>
            <wp:effectExtent l="0" t="0" r="5080" b="0"/>
            <wp:docPr id="2" name="Рисунок 2" descr="http://microbe-canvas.com/admin/uploads/image/bacterien/ochrobactrum-anthropi/ochrobactrum-anthropi_nf44_sputum_ba_48-2_f-350x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icrobe-canvas.com/admin/uploads/image/bacterien/ochrobactrum-anthropi/ochrobactrum-anthropi_nf44_sputum_ba_48-2_f-350x22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877" cy="1091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6AF" w:rsidRDefault="00AD56AF" w:rsidP="00AD56A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1"/>
          <w:szCs w:val="21"/>
        </w:rPr>
      </w:pPr>
    </w:p>
    <w:p w:rsidR="00AD56AF" w:rsidRDefault="00AD56AF" w:rsidP="00AD56AF">
      <w:pPr>
        <w:jc w:val="both"/>
        <w:rPr>
          <w:sz w:val="22"/>
          <w:szCs w:val="22"/>
          <w:lang w:val="uk-UA"/>
        </w:rPr>
      </w:pPr>
      <w:r w:rsidRPr="00214A57">
        <w:rPr>
          <w:sz w:val="22"/>
          <w:szCs w:val="22"/>
        </w:rPr>
        <w:t xml:space="preserve">Бактерії </w:t>
      </w:r>
      <w:r w:rsidRPr="00214A57">
        <w:rPr>
          <w:i/>
          <w:sz w:val="22"/>
          <w:szCs w:val="22"/>
        </w:rPr>
        <w:t>Ochrobactrum anthropi</w:t>
      </w:r>
      <w:r w:rsidRPr="00214A57">
        <w:rPr>
          <w:sz w:val="22"/>
          <w:szCs w:val="22"/>
        </w:rPr>
        <w:t xml:space="preserve"> на </w:t>
      </w:r>
      <w:r>
        <w:rPr>
          <w:sz w:val="22"/>
          <w:szCs w:val="22"/>
          <w:lang w:val="uk-UA"/>
        </w:rPr>
        <w:t>по</w:t>
      </w:r>
      <w:r w:rsidRPr="00214A57">
        <w:rPr>
          <w:sz w:val="22"/>
          <w:szCs w:val="22"/>
        </w:rPr>
        <w:t xml:space="preserve">живному середовищі в чашці Петрі. Дані грунтові бактерії здатні руйнувати сирі нафтопродукти, що потрапили в грунт (за </w:t>
      </w:r>
      <w:hyperlink w:history="1">
        <w:r w:rsidRPr="00214A57">
          <w:rPr>
            <w:rStyle w:val="a5"/>
            <w:color w:val="auto"/>
            <w:sz w:val="22"/>
            <w:szCs w:val="22"/>
            <w:u w:val="none"/>
            <w:lang w:val="en-US"/>
          </w:rPr>
          <w:t>http</w:t>
        </w:r>
        <w:r w:rsidRPr="00214A57">
          <w:rPr>
            <w:rStyle w:val="a5"/>
            <w:color w:val="auto"/>
            <w:sz w:val="22"/>
            <w:szCs w:val="22"/>
            <w:u w:val="none"/>
          </w:rPr>
          <w:t>://</w:t>
        </w:r>
        <w:r w:rsidRPr="00214A57">
          <w:rPr>
            <w:rStyle w:val="a5"/>
            <w:color w:val="auto"/>
            <w:sz w:val="22"/>
            <w:szCs w:val="22"/>
            <w:u w:val="none"/>
            <w:lang w:val="en-US"/>
          </w:rPr>
          <w:t>resizeandsave</w:t>
        </w:r>
        <w:r w:rsidRPr="00214A57">
          <w:rPr>
            <w:rStyle w:val="a5"/>
            <w:color w:val="auto"/>
            <w:sz w:val="22"/>
            <w:szCs w:val="22"/>
            <w:u w:val="none"/>
          </w:rPr>
          <w:t xml:space="preserve">. </w:t>
        </w:r>
        <w:r w:rsidRPr="00214A57">
          <w:rPr>
            <w:rStyle w:val="a5"/>
            <w:color w:val="auto"/>
            <w:sz w:val="22"/>
            <w:szCs w:val="22"/>
            <w:u w:val="none"/>
            <w:lang w:val="en-US"/>
          </w:rPr>
          <w:t>online</w:t>
        </w:r>
        <w:r w:rsidRPr="00214A57">
          <w:rPr>
            <w:rStyle w:val="a5"/>
            <w:color w:val="auto"/>
            <w:sz w:val="22"/>
            <w:szCs w:val="22"/>
            <w:u w:val="none"/>
          </w:rPr>
          <w:t>/</w:t>
        </w:r>
        <w:r w:rsidRPr="00214A57">
          <w:rPr>
            <w:rStyle w:val="a5"/>
            <w:color w:val="auto"/>
            <w:sz w:val="22"/>
            <w:szCs w:val="22"/>
            <w:u w:val="none"/>
            <w:lang w:val="uk-UA"/>
          </w:rPr>
          <w:t xml:space="preserve"> </w:t>
        </w:r>
        <w:r w:rsidRPr="00214A57">
          <w:rPr>
            <w:rStyle w:val="a5"/>
            <w:color w:val="auto"/>
            <w:sz w:val="22"/>
            <w:szCs w:val="22"/>
            <w:u w:val="none"/>
            <w:lang w:val="en-US"/>
          </w:rPr>
          <w:t>openphoto</w:t>
        </w:r>
        <w:r w:rsidRPr="00214A57">
          <w:rPr>
            <w:rStyle w:val="a5"/>
            <w:color w:val="auto"/>
            <w:sz w:val="22"/>
            <w:szCs w:val="22"/>
            <w:u w:val="none"/>
          </w:rPr>
          <w:t>.</w:t>
        </w:r>
        <w:r w:rsidRPr="00214A57">
          <w:rPr>
            <w:rStyle w:val="a5"/>
            <w:color w:val="auto"/>
            <w:sz w:val="22"/>
            <w:szCs w:val="22"/>
            <w:u w:val="none"/>
            <w:lang w:val="en-US"/>
          </w:rPr>
          <w:t>php</w:t>
        </w:r>
        <w:r w:rsidRPr="00214A57">
          <w:rPr>
            <w:rStyle w:val="a5"/>
            <w:color w:val="auto"/>
            <w:sz w:val="22"/>
            <w:szCs w:val="22"/>
            <w:u w:val="none"/>
          </w:rPr>
          <w:t>?</w:t>
        </w:r>
        <w:r w:rsidRPr="00214A57">
          <w:rPr>
            <w:rStyle w:val="a5"/>
            <w:color w:val="auto"/>
            <w:sz w:val="22"/>
            <w:szCs w:val="22"/>
            <w:u w:val="none"/>
            <w:lang w:val="en-US"/>
          </w:rPr>
          <w:t>img</w:t>
        </w:r>
      </w:hyperlink>
      <w:r>
        <w:rPr>
          <w:sz w:val="22"/>
          <w:szCs w:val="22"/>
          <w:lang w:val="uk-UA"/>
        </w:rPr>
        <w:t>).</w:t>
      </w:r>
    </w:p>
    <w:p w:rsidR="00AD56AF" w:rsidRDefault="00AD56AF" w:rsidP="00AD56AF">
      <w:pPr>
        <w:jc w:val="both"/>
        <w:rPr>
          <w:lang w:val="uk-UA"/>
        </w:rPr>
      </w:pPr>
    </w:p>
    <w:p w:rsidR="00730805" w:rsidRDefault="00730805" w:rsidP="00AD56AF">
      <w:pPr>
        <w:jc w:val="both"/>
        <w:rPr>
          <w:lang w:val="uk-UA"/>
        </w:rPr>
      </w:pPr>
    </w:p>
    <w:p w:rsidR="004F792B" w:rsidRPr="004F792B" w:rsidRDefault="004F792B" w:rsidP="004F792B">
      <w:pPr>
        <w:ind w:firstLine="708"/>
        <w:contextualSpacing/>
        <w:jc w:val="both"/>
        <w:rPr>
          <w:shd w:val="clear" w:color="auto" w:fill="FFFFFF"/>
        </w:rPr>
      </w:pPr>
      <w:r w:rsidRPr="004F792B">
        <w:rPr>
          <w:b/>
          <w:u w:val="single"/>
        </w:rPr>
        <w:t>Природна б</w:t>
      </w:r>
      <w:r w:rsidRPr="004F792B">
        <w:rPr>
          <w:b/>
          <w:u w:val="single"/>
          <w:lang w:val="uk-UA"/>
        </w:rPr>
        <w:t>і</w:t>
      </w:r>
      <w:r w:rsidRPr="004F792B">
        <w:rPr>
          <w:b/>
          <w:u w:val="single"/>
        </w:rPr>
        <w:t>одеградац</w:t>
      </w:r>
      <w:r w:rsidRPr="004F792B">
        <w:rPr>
          <w:b/>
          <w:u w:val="single"/>
          <w:lang w:val="uk-UA"/>
        </w:rPr>
        <w:t>і</w:t>
      </w:r>
      <w:r w:rsidRPr="004F792B">
        <w:rPr>
          <w:b/>
          <w:u w:val="single"/>
        </w:rPr>
        <w:t xml:space="preserve">я поліциклічних ароматичних вуглеводнів. </w:t>
      </w:r>
      <w:r w:rsidRPr="00770912">
        <w:rPr>
          <w:bCs/>
          <w:u w:val="single"/>
          <w:shd w:val="clear" w:color="auto" w:fill="FFFFFF"/>
        </w:rPr>
        <w:t>Поліциклічні</w:t>
      </w:r>
      <w:r w:rsidRPr="004F792B">
        <w:rPr>
          <w:bCs/>
          <w:u w:val="single"/>
          <w:shd w:val="clear" w:color="auto" w:fill="FFFFFF"/>
        </w:rPr>
        <w:t xml:space="preserve"> ароматичні вуглеводні (ПАВ)</w:t>
      </w:r>
      <w:r w:rsidRPr="004F792B">
        <w:rPr>
          <w:bCs/>
          <w:shd w:val="clear" w:color="auto" w:fill="FFFFFF"/>
          <w:lang w:val="uk-UA"/>
        </w:rPr>
        <w:t xml:space="preserve"> </w:t>
      </w:r>
      <w:r w:rsidRPr="004F792B">
        <w:rPr>
          <w:shd w:val="clear" w:color="auto" w:fill="FFFFFF"/>
        </w:rPr>
        <w:t>– це органічні сполуки, для яких характерна наявність в хі</w:t>
      </w:r>
      <w:proofErr w:type="gramStart"/>
      <w:r w:rsidRPr="004F792B">
        <w:rPr>
          <w:shd w:val="clear" w:color="auto" w:fill="FFFFFF"/>
        </w:rPr>
        <w:t>м</w:t>
      </w:r>
      <w:proofErr w:type="gramEnd"/>
      <w:r w:rsidRPr="004F792B">
        <w:rPr>
          <w:shd w:val="clear" w:color="auto" w:fill="FFFFFF"/>
        </w:rPr>
        <w:t>ічній структурі двох і більше конденсованих бензольних кілець. Основними джерелами техногенних ПА</w:t>
      </w:r>
      <w:r w:rsidRPr="004F792B">
        <w:rPr>
          <w:shd w:val="clear" w:color="auto" w:fill="FFFFFF"/>
          <w:lang w:val="uk-UA"/>
        </w:rPr>
        <w:t>В</w:t>
      </w:r>
      <w:r w:rsidRPr="004F792B">
        <w:rPr>
          <w:shd w:val="clear" w:color="auto" w:fill="FFFFFF"/>
        </w:rPr>
        <w:t xml:space="preserve"> в навколишньому природному середовищ</w:t>
      </w:r>
      <w:r w:rsidR="00D75EA9">
        <w:rPr>
          <w:shd w:val="clear" w:color="auto" w:fill="FFFFFF"/>
          <w:lang w:val="uk-UA"/>
        </w:rPr>
        <w:t>і</w:t>
      </w:r>
      <w:r w:rsidRPr="004F792B">
        <w:rPr>
          <w:shd w:val="clear" w:color="auto" w:fill="FFFFFF"/>
        </w:rPr>
        <w:t xml:space="preserve"> є підприємства енергетичного комплексу, автомобільний транспорт, хімічна і нафтопереробна промисловість.</w:t>
      </w:r>
    </w:p>
    <w:p w:rsidR="004F792B" w:rsidRPr="004F792B" w:rsidRDefault="004F792B" w:rsidP="004F792B">
      <w:pPr>
        <w:ind w:firstLine="708"/>
        <w:contextualSpacing/>
        <w:jc w:val="both"/>
      </w:pPr>
      <w:r w:rsidRPr="004F792B">
        <w:rPr>
          <w:shd w:val="clear" w:color="auto" w:fill="FFFFFF"/>
        </w:rPr>
        <w:t>В основі практично всіх техногенних джерел ПА</w:t>
      </w:r>
      <w:r w:rsidRPr="004F792B">
        <w:rPr>
          <w:shd w:val="clear" w:color="auto" w:fill="FFFFFF"/>
          <w:lang w:val="uk-UA"/>
        </w:rPr>
        <w:t>В</w:t>
      </w:r>
      <w:r w:rsidRPr="004F792B">
        <w:rPr>
          <w:shd w:val="clear" w:color="auto" w:fill="FFFFFF"/>
        </w:rPr>
        <w:t xml:space="preserve"> лежать термічні процеси, </w:t>
      </w:r>
      <w:proofErr w:type="gramStart"/>
      <w:r w:rsidRPr="004F792B">
        <w:rPr>
          <w:shd w:val="clear" w:color="auto" w:fill="FFFFFF"/>
        </w:rPr>
        <w:t>пов'язан</w:t>
      </w:r>
      <w:proofErr w:type="gramEnd"/>
      <w:r w:rsidRPr="004F792B">
        <w:rPr>
          <w:shd w:val="clear" w:color="auto" w:fill="FFFFFF"/>
        </w:rPr>
        <w:t>і зі спалюванням і переробкою органічної сировини: нафтопродуктів, вугілля, деревини, сміття, їжі, тютюну та ін. Багато поліциклічн</w:t>
      </w:r>
      <w:r w:rsidRPr="004F792B">
        <w:rPr>
          <w:shd w:val="clear" w:color="auto" w:fill="FFFFFF"/>
          <w:lang w:val="uk-UA"/>
        </w:rPr>
        <w:t>их</w:t>
      </w:r>
      <w:r w:rsidRPr="004F792B">
        <w:rPr>
          <w:shd w:val="clear" w:color="auto" w:fill="FFFFFF"/>
        </w:rPr>
        <w:t xml:space="preserve"> ароматичн</w:t>
      </w:r>
      <w:r w:rsidRPr="004F792B">
        <w:rPr>
          <w:shd w:val="clear" w:color="auto" w:fill="FFFFFF"/>
          <w:lang w:val="uk-UA"/>
        </w:rPr>
        <w:t>их</w:t>
      </w:r>
      <w:r w:rsidRPr="004F792B">
        <w:rPr>
          <w:shd w:val="clear" w:color="auto" w:fill="FFFFFF"/>
        </w:rPr>
        <w:t xml:space="preserve"> вуглеводні</w:t>
      </w:r>
      <w:r w:rsidRPr="004F792B">
        <w:rPr>
          <w:shd w:val="clear" w:color="auto" w:fill="FFFFFF"/>
          <w:lang w:val="uk-UA"/>
        </w:rPr>
        <w:t>в</w:t>
      </w:r>
      <w:r w:rsidRPr="004F792B">
        <w:rPr>
          <w:shd w:val="clear" w:color="auto" w:fill="FFFFFF"/>
        </w:rPr>
        <w:t xml:space="preserve"> є сильними хімічними канцерогенами. Такі сполуки, як бенз</w:t>
      </w:r>
      <w:proofErr w:type="gramStart"/>
      <w:r w:rsidRPr="004F792B">
        <w:rPr>
          <w:shd w:val="clear" w:color="auto" w:fill="FFFFFF"/>
        </w:rPr>
        <w:t>a</w:t>
      </w:r>
      <w:proofErr w:type="gramEnd"/>
      <w:r w:rsidRPr="004F792B">
        <w:rPr>
          <w:shd w:val="clear" w:color="auto" w:fill="FFFFFF"/>
        </w:rPr>
        <w:t>нтрацен, бензапірен і овал</w:t>
      </w:r>
      <w:r w:rsidRPr="004F792B">
        <w:rPr>
          <w:shd w:val="clear" w:color="auto" w:fill="FFFFFF"/>
          <w:lang w:val="uk-UA"/>
        </w:rPr>
        <w:t>ен</w:t>
      </w:r>
      <w:r w:rsidRPr="004F792B">
        <w:rPr>
          <w:shd w:val="clear" w:color="auto" w:fill="FFFFFF"/>
        </w:rPr>
        <w:t xml:space="preserve">, мають яскраво виражені канцерогенні, мутагенні і тератогенні властивості </w:t>
      </w:r>
      <w:r w:rsidRPr="004F792B">
        <w:t xml:space="preserve">(за </w:t>
      </w:r>
      <w:hyperlink r:id="rId13" w:history="1">
        <w:r w:rsidRPr="004F792B">
          <w:t>https://ru.wikipedia.org/wiki/</w:t>
        </w:r>
      </w:hyperlink>
      <w:r w:rsidRPr="004F792B">
        <w:t>).</w:t>
      </w:r>
    </w:p>
    <w:p w:rsidR="004F792B" w:rsidRPr="004F792B" w:rsidRDefault="004F792B" w:rsidP="004F792B">
      <w:pPr>
        <w:contextualSpacing/>
        <w:jc w:val="both"/>
        <w:rPr>
          <w:sz w:val="22"/>
          <w:szCs w:val="22"/>
        </w:rPr>
      </w:pP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3176"/>
        <w:gridCol w:w="3285"/>
        <w:gridCol w:w="3285"/>
      </w:tblGrid>
      <w:tr w:rsidR="004F792B" w:rsidRPr="004F792B" w:rsidTr="00C00863">
        <w:tc>
          <w:tcPr>
            <w:tcW w:w="3176" w:type="dxa"/>
          </w:tcPr>
          <w:p w:rsidR="004F792B" w:rsidRPr="004F792B" w:rsidRDefault="004F792B" w:rsidP="004F792B">
            <w:pPr>
              <w:contextualSpacing/>
              <w:jc w:val="both"/>
              <w:rPr>
                <w:sz w:val="22"/>
                <w:szCs w:val="22"/>
              </w:rPr>
            </w:pPr>
          </w:p>
          <w:p w:rsidR="004F792B" w:rsidRPr="004F792B" w:rsidRDefault="004F792B" w:rsidP="004F792B">
            <w:pPr>
              <w:ind w:firstLine="708"/>
              <w:contextualSpacing/>
              <w:jc w:val="both"/>
              <w:rPr>
                <w:sz w:val="22"/>
                <w:szCs w:val="22"/>
              </w:rPr>
            </w:pPr>
            <w:r w:rsidRPr="004F792B">
              <w:rPr>
                <w:noProof/>
              </w:rPr>
              <w:drawing>
                <wp:inline distT="0" distB="0" distL="0" distR="0" wp14:anchorId="03B84A69" wp14:editId="500B46C1">
                  <wp:extent cx="1192421" cy="703580"/>
                  <wp:effectExtent l="0" t="0" r="8255" b="1270"/>
                  <wp:docPr id="24" name="Рисунок 24" descr="Benzanthrace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enzanthrace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715" cy="703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792B" w:rsidRPr="004F792B" w:rsidRDefault="004F792B" w:rsidP="004F792B">
            <w:pPr>
              <w:ind w:firstLine="708"/>
              <w:contextualSpacing/>
              <w:jc w:val="both"/>
              <w:rPr>
                <w:sz w:val="22"/>
                <w:szCs w:val="22"/>
              </w:rPr>
            </w:pPr>
          </w:p>
          <w:p w:rsidR="004F792B" w:rsidRDefault="004F792B" w:rsidP="004F792B">
            <w:pPr>
              <w:ind w:firstLine="708"/>
              <w:contextualSpacing/>
              <w:jc w:val="both"/>
              <w:rPr>
                <w:sz w:val="22"/>
                <w:szCs w:val="22"/>
                <w:lang w:val="uk-UA"/>
              </w:rPr>
            </w:pPr>
            <w:r w:rsidRPr="004F792B">
              <w:rPr>
                <w:sz w:val="22"/>
                <w:szCs w:val="22"/>
              </w:rPr>
              <w:t>Бензантрацен</w:t>
            </w:r>
          </w:p>
          <w:p w:rsidR="006C5B26" w:rsidRPr="004F792B" w:rsidRDefault="006C5B26" w:rsidP="004F792B">
            <w:pPr>
              <w:ind w:firstLine="708"/>
              <w:contextualSpacing/>
              <w:jc w:val="both"/>
              <w:rPr>
                <w:sz w:val="22"/>
                <w:szCs w:val="22"/>
                <w:lang w:val="uk-UA"/>
              </w:rPr>
            </w:pPr>
          </w:p>
        </w:tc>
        <w:tc>
          <w:tcPr>
            <w:tcW w:w="3285" w:type="dxa"/>
          </w:tcPr>
          <w:p w:rsidR="004F792B" w:rsidRPr="004F792B" w:rsidRDefault="004F792B" w:rsidP="004F792B">
            <w:pPr>
              <w:contextualSpacing/>
              <w:jc w:val="both"/>
              <w:rPr>
                <w:sz w:val="22"/>
                <w:szCs w:val="22"/>
              </w:rPr>
            </w:pPr>
          </w:p>
          <w:p w:rsidR="004F792B" w:rsidRPr="004F792B" w:rsidRDefault="004F792B" w:rsidP="004F792B">
            <w:pPr>
              <w:contextualSpacing/>
              <w:jc w:val="center"/>
              <w:rPr>
                <w:sz w:val="22"/>
                <w:szCs w:val="22"/>
              </w:rPr>
            </w:pPr>
            <w:r w:rsidRPr="004F792B">
              <w:rPr>
                <w:noProof/>
              </w:rPr>
              <w:drawing>
                <wp:inline distT="0" distB="0" distL="0" distR="0" wp14:anchorId="5BA6452F" wp14:editId="14B90B92">
                  <wp:extent cx="1144905" cy="715645"/>
                  <wp:effectExtent l="0" t="0" r="0" b="8255"/>
                  <wp:docPr id="25" name="Рисунок 25" descr="https://upload.wikimedia.org/wikipedia/commons/thumb/f/fa/Benzo-a-pyrene.svg/120px-Benzo-a-pyrene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f/fa/Benzo-a-pyrene.svg/120px-Benzo-a-pyrene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71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792B" w:rsidRPr="004F792B" w:rsidRDefault="004F792B" w:rsidP="004F792B">
            <w:pPr>
              <w:ind w:firstLine="708"/>
              <w:contextualSpacing/>
              <w:jc w:val="both"/>
              <w:rPr>
                <w:sz w:val="22"/>
                <w:szCs w:val="22"/>
              </w:rPr>
            </w:pPr>
            <w:r w:rsidRPr="004F792B">
              <w:rPr>
                <w:sz w:val="22"/>
                <w:szCs w:val="22"/>
              </w:rPr>
              <w:t xml:space="preserve">    </w:t>
            </w:r>
          </w:p>
          <w:p w:rsidR="004F792B" w:rsidRPr="004F792B" w:rsidRDefault="004F792B" w:rsidP="004F792B">
            <w:pPr>
              <w:ind w:firstLine="708"/>
              <w:contextualSpacing/>
              <w:jc w:val="both"/>
              <w:rPr>
                <w:sz w:val="22"/>
                <w:szCs w:val="22"/>
              </w:rPr>
            </w:pPr>
            <w:r w:rsidRPr="004F792B">
              <w:rPr>
                <w:sz w:val="22"/>
                <w:szCs w:val="22"/>
              </w:rPr>
              <w:t xml:space="preserve">    Бензап</w:t>
            </w:r>
            <w:r w:rsidRPr="004F792B">
              <w:rPr>
                <w:sz w:val="22"/>
                <w:szCs w:val="22"/>
                <w:lang w:val="uk-UA"/>
              </w:rPr>
              <w:t>і</w:t>
            </w:r>
            <w:r w:rsidRPr="004F792B">
              <w:rPr>
                <w:sz w:val="22"/>
                <w:szCs w:val="22"/>
              </w:rPr>
              <w:t>рен</w:t>
            </w:r>
          </w:p>
        </w:tc>
        <w:tc>
          <w:tcPr>
            <w:tcW w:w="3285" w:type="dxa"/>
          </w:tcPr>
          <w:p w:rsidR="004F792B" w:rsidRPr="004F792B" w:rsidRDefault="004F792B" w:rsidP="004F792B">
            <w:pPr>
              <w:contextualSpacing/>
              <w:jc w:val="both"/>
              <w:rPr>
                <w:sz w:val="22"/>
                <w:szCs w:val="22"/>
              </w:rPr>
            </w:pPr>
          </w:p>
          <w:p w:rsidR="004F792B" w:rsidRPr="004F792B" w:rsidRDefault="004F792B" w:rsidP="004F792B">
            <w:pPr>
              <w:contextualSpacing/>
              <w:jc w:val="center"/>
              <w:rPr>
                <w:sz w:val="22"/>
                <w:szCs w:val="22"/>
              </w:rPr>
            </w:pPr>
            <w:r w:rsidRPr="004F792B">
              <w:rPr>
                <w:noProof/>
              </w:rPr>
              <w:drawing>
                <wp:inline distT="0" distB="0" distL="0" distR="0" wp14:anchorId="19FD9E4F" wp14:editId="31AEEE01">
                  <wp:extent cx="1144905" cy="850900"/>
                  <wp:effectExtent l="0" t="0" r="0" b="6350"/>
                  <wp:docPr id="27" name="Рисунок 27" descr="https://upload.wikimedia.org/wikipedia/commons/thumb/9/93/Ovalene.svg/120px-Ovalene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9/93/Ovalene.svg/120px-Ovalene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792B" w:rsidRPr="004F792B" w:rsidRDefault="004F792B" w:rsidP="004F792B">
            <w:pPr>
              <w:ind w:firstLine="708"/>
              <w:contextualSpacing/>
              <w:jc w:val="both"/>
              <w:rPr>
                <w:sz w:val="22"/>
                <w:szCs w:val="22"/>
              </w:rPr>
            </w:pPr>
            <w:r w:rsidRPr="004F792B">
              <w:rPr>
                <w:sz w:val="22"/>
                <w:szCs w:val="22"/>
              </w:rPr>
              <w:t xml:space="preserve">       Овален</w:t>
            </w:r>
          </w:p>
        </w:tc>
      </w:tr>
    </w:tbl>
    <w:p w:rsidR="004F792B" w:rsidRPr="004F792B" w:rsidRDefault="004F792B" w:rsidP="004F792B">
      <w:pPr>
        <w:contextualSpacing/>
        <w:jc w:val="center"/>
      </w:pPr>
    </w:p>
    <w:p w:rsidR="004F792B" w:rsidRPr="004F792B" w:rsidRDefault="004F792B" w:rsidP="004F792B">
      <w:pPr>
        <w:ind w:firstLine="708"/>
        <w:contextualSpacing/>
        <w:jc w:val="both"/>
      </w:pPr>
      <w:r w:rsidRPr="004F792B">
        <w:t xml:space="preserve">Поліциклічні ароматичні вуглеводні небезпечні для живих організмів. Однак, в екосистемах, </w:t>
      </w:r>
      <w:r w:rsidRPr="004F792B">
        <w:rPr>
          <w:lang w:val="uk-UA"/>
        </w:rPr>
        <w:t xml:space="preserve">які </w:t>
      </w:r>
      <w:r w:rsidRPr="004F792B">
        <w:t xml:space="preserve">хронічно забруднюються даними речовинами, </w:t>
      </w:r>
      <w:proofErr w:type="gramStart"/>
      <w:r w:rsidRPr="004F792B">
        <w:t>досл</w:t>
      </w:r>
      <w:proofErr w:type="gramEnd"/>
      <w:r w:rsidRPr="004F792B">
        <w:t>ідники виділяють штами бактерій, здатних руйнувати дані токсичні сполуки.</w:t>
      </w:r>
    </w:p>
    <w:p w:rsidR="004F792B" w:rsidRPr="004F792B" w:rsidRDefault="004F792B" w:rsidP="004F792B">
      <w:pPr>
        <w:contextualSpacing/>
        <w:jc w:val="both"/>
      </w:pPr>
    </w:p>
    <w:p w:rsidR="004F792B" w:rsidRPr="004F792B" w:rsidRDefault="004F792B" w:rsidP="004F792B">
      <w:pPr>
        <w:contextualSpacing/>
        <w:jc w:val="center"/>
      </w:pPr>
      <w:r w:rsidRPr="004F792B">
        <w:rPr>
          <w:noProof/>
        </w:rPr>
        <w:lastRenderedPageBreak/>
        <w:drawing>
          <wp:inline distT="0" distB="0" distL="0" distR="0" wp14:anchorId="1EED63C6" wp14:editId="14195A61">
            <wp:extent cx="1994339" cy="1582309"/>
            <wp:effectExtent l="0" t="0" r="63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215" cy="158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92B" w:rsidRPr="004F792B" w:rsidRDefault="004F792B" w:rsidP="004F792B">
      <w:pPr>
        <w:contextualSpacing/>
      </w:pPr>
    </w:p>
    <w:p w:rsidR="004F792B" w:rsidRPr="004F792B" w:rsidRDefault="004F792B" w:rsidP="004F792B">
      <w:pPr>
        <w:shd w:val="clear" w:color="auto" w:fill="FFFFFF"/>
        <w:contextualSpacing/>
        <w:jc w:val="both"/>
        <w:rPr>
          <w:sz w:val="22"/>
          <w:szCs w:val="22"/>
        </w:rPr>
      </w:pPr>
      <w:r w:rsidRPr="004F792B">
        <w:rPr>
          <w:sz w:val="22"/>
          <w:szCs w:val="22"/>
        </w:rPr>
        <w:t xml:space="preserve">Морські бактерії </w:t>
      </w:r>
      <w:r w:rsidRPr="004F792B">
        <w:rPr>
          <w:i/>
          <w:sz w:val="22"/>
          <w:szCs w:val="22"/>
        </w:rPr>
        <w:t>Stenotrophomonas acidaminihila</w:t>
      </w:r>
      <w:r w:rsidRPr="004F792B">
        <w:rPr>
          <w:sz w:val="22"/>
          <w:szCs w:val="22"/>
        </w:rPr>
        <w:t xml:space="preserve"> </w:t>
      </w:r>
      <w:proofErr w:type="gramStart"/>
      <w:r w:rsidRPr="004F792B">
        <w:rPr>
          <w:sz w:val="22"/>
          <w:szCs w:val="22"/>
        </w:rPr>
        <w:t>п</w:t>
      </w:r>
      <w:proofErr w:type="gramEnd"/>
      <w:r w:rsidRPr="004F792B">
        <w:rPr>
          <w:sz w:val="22"/>
          <w:szCs w:val="22"/>
        </w:rPr>
        <w:t xml:space="preserve">ід електронним мікроскопом. </w:t>
      </w:r>
      <w:proofErr w:type="gramStart"/>
      <w:r w:rsidRPr="004F792B">
        <w:rPr>
          <w:sz w:val="22"/>
          <w:szCs w:val="22"/>
        </w:rPr>
        <w:t>Ц</w:t>
      </w:r>
      <w:proofErr w:type="gramEnd"/>
      <w:r w:rsidRPr="004F792B">
        <w:rPr>
          <w:sz w:val="22"/>
          <w:szCs w:val="22"/>
        </w:rPr>
        <w:t xml:space="preserve">і бактерії здатні руйнувати поліциклічні ароматичні </w:t>
      </w:r>
      <w:r w:rsidRPr="004F792B">
        <w:rPr>
          <w:sz w:val="22"/>
          <w:szCs w:val="22"/>
          <w:lang w:val="uk-UA"/>
        </w:rPr>
        <w:t>вуглеводні</w:t>
      </w:r>
      <w:r w:rsidRPr="004F792B">
        <w:rPr>
          <w:sz w:val="22"/>
          <w:szCs w:val="22"/>
        </w:rPr>
        <w:t xml:space="preserve">, які потрапляють в природні води в складі промислових і побутових стічних вод (за </w:t>
      </w:r>
      <w:hyperlink r:id="rId20" w:history="1">
        <w:r w:rsidRPr="004F792B">
          <w:rPr>
            <w:sz w:val="22"/>
            <w:szCs w:val="22"/>
            <w:lang w:val="en-US"/>
          </w:rPr>
          <w:t>Mangwani</w:t>
        </w:r>
        <w:r w:rsidRPr="004F792B">
          <w:rPr>
            <w:sz w:val="22"/>
            <w:szCs w:val="22"/>
          </w:rPr>
          <w:t xml:space="preserve"> </w:t>
        </w:r>
        <w:r w:rsidRPr="004F792B">
          <w:rPr>
            <w:sz w:val="22"/>
            <w:szCs w:val="22"/>
            <w:lang w:val="en-US"/>
          </w:rPr>
          <w:t>et</w:t>
        </w:r>
        <w:r w:rsidRPr="004F792B">
          <w:rPr>
            <w:sz w:val="22"/>
            <w:szCs w:val="22"/>
          </w:rPr>
          <w:t xml:space="preserve"> </w:t>
        </w:r>
        <w:r w:rsidRPr="004F792B">
          <w:rPr>
            <w:sz w:val="22"/>
            <w:szCs w:val="22"/>
            <w:lang w:val="en-US"/>
          </w:rPr>
          <w:t>al</w:t>
        </w:r>
        <w:r w:rsidRPr="004F792B">
          <w:rPr>
            <w:sz w:val="22"/>
            <w:szCs w:val="22"/>
          </w:rPr>
          <w:t>., 2014)</w:t>
        </w:r>
      </w:hyperlink>
      <w:r w:rsidRPr="004F792B">
        <w:rPr>
          <w:sz w:val="22"/>
          <w:szCs w:val="22"/>
        </w:rPr>
        <w:t>.</w:t>
      </w:r>
    </w:p>
    <w:p w:rsidR="004F792B" w:rsidRPr="004F792B" w:rsidRDefault="004F792B" w:rsidP="004F792B">
      <w:pPr>
        <w:shd w:val="clear" w:color="auto" w:fill="FFFFFF"/>
        <w:contextualSpacing/>
        <w:jc w:val="both"/>
        <w:rPr>
          <w:sz w:val="22"/>
          <w:szCs w:val="22"/>
        </w:rPr>
      </w:pPr>
    </w:p>
    <w:p w:rsidR="004F792B" w:rsidRPr="004F792B" w:rsidRDefault="004F792B" w:rsidP="004F792B">
      <w:pPr>
        <w:contextualSpacing/>
        <w:jc w:val="both"/>
        <w:rPr>
          <w:sz w:val="22"/>
          <w:szCs w:val="22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5778"/>
        <w:gridCol w:w="4076"/>
      </w:tblGrid>
      <w:tr w:rsidR="004F792B" w:rsidRPr="004F792B" w:rsidTr="00C00863">
        <w:tc>
          <w:tcPr>
            <w:tcW w:w="5778" w:type="dxa"/>
          </w:tcPr>
          <w:p w:rsidR="004F792B" w:rsidRPr="004F792B" w:rsidRDefault="004F792B" w:rsidP="004F792B">
            <w:pPr>
              <w:contextualSpacing/>
              <w:jc w:val="both"/>
              <w:rPr>
                <w:sz w:val="22"/>
                <w:szCs w:val="22"/>
              </w:rPr>
            </w:pPr>
          </w:p>
          <w:p w:rsidR="004F792B" w:rsidRPr="004F792B" w:rsidRDefault="004F792B" w:rsidP="004F792B">
            <w:pPr>
              <w:contextualSpacing/>
              <w:jc w:val="center"/>
              <w:rPr>
                <w:sz w:val="22"/>
                <w:szCs w:val="22"/>
              </w:rPr>
            </w:pPr>
            <w:r w:rsidRPr="004F792B">
              <w:rPr>
                <w:noProof/>
                <w:sz w:val="22"/>
                <w:szCs w:val="22"/>
              </w:rPr>
              <w:drawing>
                <wp:inline distT="0" distB="0" distL="0" distR="0" wp14:anchorId="2BACFE9A" wp14:editId="26B018BD">
                  <wp:extent cx="3375533" cy="1113047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3931" cy="1115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792B" w:rsidRPr="004F792B" w:rsidRDefault="004F792B" w:rsidP="004F792B">
            <w:pPr>
              <w:contextualSpacing/>
              <w:jc w:val="both"/>
              <w:rPr>
                <w:sz w:val="22"/>
                <w:szCs w:val="22"/>
              </w:rPr>
            </w:pPr>
          </w:p>
        </w:tc>
        <w:tc>
          <w:tcPr>
            <w:tcW w:w="4076" w:type="dxa"/>
          </w:tcPr>
          <w:p w:rsidR="004F792B" w:rsidRPr="004F792B" w:rsidRDefault="004F792B" w:rsidP="004F792B">
            <w:pPr>
              <w:contextualSpacing/>
              <w:jc w:val="both"/>
              <w:rPr>
                <w:sz w:val="22"/>
                <w:szCs w:val="22"/>
              </w:rPr>
            </w:pPr>
          </w:p>
          <w:p w:rsidR="004F792B" w:rsidRPr="004F792B" w:rsidRDefault="004F792B" w:rsidP="004F792B">
            <w:pPr>
              <w:contextualSpacing/>
              <w:jc w:val="center"/>
              <w:rPr>
                <w:sz w:val="22"/>
                <w:szCs w:val="22"/>
              </w:rPr>
            </w:pPr>
            <w:r w:rsidRPr="004F792B">
              <w:rPr>
                <w:noProof/>
                <w:sz w:val="22"/>
                <w:szCs w:val="22"/>
              </w:rPr>
              <w:drawing>
                <wp:inline distT="0" distB="0" distL="0" distR="0" wp14:anchorId="4CB1C661" wp14:editId="5B144829">
                  <wp:extent cx="2297927" cy="1134519"/>
                  <wp:effectExtent l="0" t="0" r="7620" b="889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041" cy="113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792B" w:rsidRPr="004F792B" w:rsidRDefault="004F792B" w:rsidP="004F792B">
            <w:pPr>
              <w:contextualSpacing/>
              <w:jc w:val="both"/>
              <w:rPr>
                <w:sz w:val="22"/>
                <w:szCs w:val="22"/>
              </w:rPr>
            </w:pPr>
          </w:p>
        </w:tc>
      </w:tr>
    </w:tbl>
    <w:p w:rsidR="004F792B" w:rsidRPr="004F792B" w:rsidRDefault="004F792B" w:rsidP="004F792B">
      <w:pPr>
        <w:contextualSpacing/>
        <w:jc w:val="both"/>
        <w:rPr>
          <w:sz w:val="22"/>
          <w:szCs w:val="22"/>
        </w:rPr>
      </w:pPr>
    </w:p>
    <w:p w:rsidR="004F792B" w:rsidRPr="004F792B" w:rsidRDefault="004F792B" w:rsidP="004F792B">
      <w:pPr>
        <w:shd w:val="clear" w:color="auto" w:fill="FFFFFF"/>
        <w:contextualSpacing/>
        <w:jc w:val="both"/>
        <w:rPr>
          <w:sz w:val="22"/>
          <w:szCs w:val="22"/>
        </w:rPr>
      </w:pPr>
      <w:r w:rsidRPr="004F792B">
        <w:rPr>
          <w:sz w:val="22"/>
          <w:szCs w:val="22"/>
        </w:rPr>
        <w:t xml:space="preserve">Бактерії </w:t>
      </w:r>
      <w:r w:rsidRPr="004F792B">
        <w:rPr>
          <w:sz w:val="22"/>
          <w:szCs w:val="22"/>
          <w:lang w:val="uk-UA"/>
        </w:rPr>
        <w:t>б</w:t>
      </w:r>
      <w:r w:rsidRPr="004F792B">
        <w:rPr>
          <w:sz w:val="22"/>
          <w:szCs w:val="22"/>
        </w:rPr>
        <w:t>уркхолдер</w:t>
      </w:r>
      <w:r w:rsidRPr="004F792B">
        <w:rPr>
          <w:sz w:val="22"/>
          <w:szCs w:val="22"/>
          <w:lang w:val="uk-UA"/>
        </w:rPr>
        <w:t>ії</w:t>
      </w:r>
      <w:r w:rsidRPr="004F792B">
        <w:rPr>
          <w:sz w:val="22"/>
          <w:szCs w:val="22"/>
        </w:rPr>
        <w:t xml:space="preserve"> </w:t>
      </w:r>
      <w:r w:rsidRPr="004F792B">
        <w:rPr>
          <w:i/>
          <w:sz w:val="22"/>
          <w:szCs w:val="22"/>
        </w:rPr>
        <w:t>Burkholderia</w:t>
      </w:r>
      <w:r w:rsidRPr="004F792B">
        <w:rPr>
          <w:sz w:val="22"/>
          <w:szCs w:val="22"/>
        </w:rPr>
        <w:t xml:space="preserve"> sp. лінії DBT1 протягом трьох днів руйнують поліциклічні ароматичні </w:t>
      </w:r>
      <w:r w:rsidRPr="004F792B">
        <w:rPr>
          <w:sz w:val="22"/>
          <w:szCs w:val="22"/>
          <w:lang w:val="uk-UA"/>
        </w:rPr>
        <w:t>вуглеводні</w:t>
      </w:r>
      <w:r w:rsidRPr="004F792B">
        <w:rPr>
          <w:sz w:val="22"/>
          <w:szCs w:val="22"/>
        </w:rPr>
        <w:t xml:space="preserve">, додані </w:t>
      </w:r>
      <w:r w:rsidRPr="004F792B">
        <w:rPr>
          <w:sz w:val="22"/>
          <w:szCs w:val="22"/>
          <w:lang w:val="uk-UA"/>
        </w:rPr>
        <w:t>до</w:t>
      </w:r>
      <w:r w:rsidRPr="004F792B">
        <w:rPr>
          <w:sz w:val="22"/>
          <w:szCs w:val="22"/>
        </w:rPr>
        <w:t xml:space="preserve"> </w:t>
      </w:r>
      <w:r w:rsidRPr="004F792B">
        <w:rPr>
          <w:sz w:val="22"/>
          <w:szCs w:val="22"/>
          <w:lang w:val="uk-UA"/>
        </w:rPr>
        <w:t>пож</w:t>
      </w:r>
      <w:r w:rsidRPr="004F792B">
        <w:rPr>
          <w:sz w:val="22"/>
          <w:szCs w:val="22"/>
        </w:rPr>
        <w:t>ив</w:t>
      </w:r>
      <w:r w:rsidRPr="004F792B">
        <w:rPr>
          <w:sz w:val="22"/>
          <w:szCs w:val="22"/>
          <w:lang w:val="uk-UA"/>
        </w:rPr>
        <w:t>ного</w:t>
      </w:r>
      <w:r w:rsidRPr="004F792B">
        <w:rPr>
          <w:sz w:val="22"/>
          <w:szCs w:val="22"/>
        </w:rPr>
        <w:t xml:space="preserve"> середовищ</w:t>
      </w:r>
      <w:r w:rsidRPr="004F792B">
        <w:rPr>
          <w:sz w:val="22"/>
          <w:szCs w:val="22"/>
          <w:lang w:val="uk-UA"/>
        </w:rPr>
        <w:t>а</w:t>
      </w:r>
      <w:r w:rsidRPr="004F792B">
        <w:rPr>
          <w:sz w:val="22"/>
          <w:szCs w:val="22"/>
        </w:rPr>
        <w:t xml:space="preserve">. </w:t>
      </w:r>
      <w:proofErr w:type="gramStart"/>
      <w:r w:rsidRPr="004F792B">
        <w:rPr>
          <w:sz w:val="22"/>
          <w:szCs w:val="22"/>
        </w:rPr>
        <w:t>Ц</w:t>
      </w:r>
      <w:proofErr w:type="gramEnd"/>
      <w:r w:rsidRPr="004F792B">
        <w:rPr>
          <w:sz w:val="22"/>
          <w:szCs w:val="22"/>
        </w:rPr>
        <w:t xml:space="preserve">і бактерії були виділені з дренажу стічних вод нафтопереробного заводу. Було запропоновано використовувати даних бактерій </w:t>
      </w:r>
      <w:proofErr w:type="gramStart"/>
      <w:r w:rsidRPr="004F792B">
        <w:rPr>
          <w:sz w:val="22"/>
          <w:szCs w:val="22"/>
        </w:rPr>
        <w:t>для б</w:t>
      </w:r>
      <w:proofErr w:type="gramEnd"/>
      <w:r w:rsidRPr="004F792B">
        <w:rPr>
          <w:sz w:val="22"/>
          <w:szCs w:val="22"/>
        </w:rPr>
        <w:t>іоремедіації ґрунтів, забруднених поліциклічн</w:t>
      </w:r>
      <w:r w:rsidRPr="004F792B">
        <w:rPr>
          <w:sz w:val="22"/>
          <w:szCs w:val="22"/>
          <w:lang w:val="uk-UA"/>
        </w:rPr>
        <w:t>ими</w:t>
      </w:r>
      <w:r w:rsidRPr="004F792B">
        <w:rPr>
          <w:sz w:val="22"/>
          <w:szCs w:val="22"/>
        </w:rPr>
        <w:t xml:space="preserve"> ароматичн</w:t>
      </w:r>
      <w:r w:rsidRPr="004F792B">
        <w:rPr>
          <w:sz w:val="22"/>
          <w:szCs w:val="22"/>
          <w:lang w:val="uk-UA"/>
        </w:rPr>
        <w:t>ими</w:t>
      </w:r>
      <w:r w:rsidRPr="004F792B">
        <w:rPr>
          <w:sz w:val="22"/>
          <w:szCs w:val="22"/>
        </w:rPr>
        <w:t xml:space="preserve"> </w:t>
      </w:r>
      <w:r w:rsidRPr="004F792B">
        <w:rPr>
          <w:sz w:val="22"/>
          <w:szCs w:val="22"/>
          <w:lang w:val="uk-UA"/>
        </w:rPr>
        <w:t>вуглеводнями</w:t>
      </w:r>
      <w:r w:rsidRPr="004F792B">
        <w:rPr>
          <w:sz w:val="22"/>
          <w:szCs w:val="22"/>
        </w:rPr>
        <w:t xml:space="preserve">. На фотографіях бактерії </w:t>
      </w:r>
      <w:r w:rsidRPr="004F792B">
        <w:rPr>
          <w:sz w:val="22"/>
          <w:szCs w:val="22"/>
          <w:lang w:val="uk-UA"/>
        </w:rPr>
        <w:t>б</w:t>
      </w:r>
      <w:r w:rsidRPr="004F792B">
        <w:rPr>
          <w:sz w:val="22"/>
          <w:szCs w:val="22"/>
        </w:rPr>
        <w:t>уркхолдер</w:t>
      </w:r>
      <w:r w:rsidRPr="004F792B">
        <w:rPr>
          <w:sz w:val="22"/>
          <w:szCs w:val="22"/>
          <w:lang w:val="uk-UA"/>
        </w:rPr>
        <w:t>ії</w:t>
      </w:r>
      <w:r w:rsidRPr="004F792B">
        <w:rPr>
          <w:sz w:val="22"/>
          <w:szCs w:val="22"/>
        </w:rPr>
        <w:t xml:space="preserve"> на поживних середовищах, що містять </w:t>
      </w:r>
      <w:proofErr w:type="gramStart"/>
      <w:r w:rsidRPr="004F792B">
        <w:rPr>
          <w:sz w:val="22"/>
          <w:szCs w:val="22"/>
        </w:rPr>
        <w:t>р</w:t>
      </w:r>
      <w:proofErr w:type="gramEnd"/>
      <w:r w:rsidRPr="004F792B">
        <w:rPr>
          <w:sz w:val="22"/>
          <w:szCs w:val="22"/>
        </w:rPr>
        <w:t xml:space="preserve">ізні поліциклічні ароматичні </w:t>
      </w:r>
      <w:r w:rsidRPr="004F792B">
        <w:rPr>
          <w:sz w:val="22"/>
          <w:szCs w:val="22"/>
          <w:lang w:val="uk-UA"/>
        </w:rPr>
        <w:t>вуглеводні</w:t>
      </w:r>
      <w:r w:rsidRPr="004F792B">
        <w:rPr>
          <w:sz w:val="22"/>
          <w:szCs w:val="22"/>
        </w:rPr>
        <w:t xml:space="preserve">: а - дібензотіофен; b - фенантрен; з - флюорит; d - </w:t>
      </w:r>
      <w:r w:rsidRPr="004F792B">
        <w:rPr>
          <w:sz w:val="22"/>
          <w:szCs w:val="22"/>
          <w:lang w:val="uk-UA"/>
        </w:rPr>
        <w:t>н</w:t>
      </w:r>
      <w:r w:rsidRPr="004F792B">
        <w:rPr>
          <w:sz w:val="22"/>
          <w:szCs w:val="22"/>
        </w:rPr>
        <w:t>афтал</w:t>
      </w:r>
      <w:r w:rsidRPr="004F792B">
        <w:rPr>
          <w:sz w:val="22"/>
          <w:szCs w:val="22"/>
          <w:lang w:val="uk-UA"/>
        </w:rPr>
        <w:t>ен</w:t>
      </w:r>
      <w:r w:rsidRPr="004F792B">
        <w:rPr>
          <w:sz w:val="22"/>
          <w:szCs w:val="22"/>
        </w:rPr>
        <w:t xml:space="preserve">; e - бактерії на </w:t>
      </w:r>
      <w:r w:rsidRPr="004F792B">
        <w:rPr>
          <w:sz w:val="22"/>
          <w:szCs w:val="22"/>
          <w:lang w:val="uk-UA"/>
        </w:rPr>
        <w:t>поживному</w:t>
      </w:r>
      <w:r w:rsidRPr="004F792B">
        <w:rPr>
          <w:sz w:val="22"/>
          <w:szCs w:val="22"/>
        </w:rPr>
        <w:t xml:space="preserve"> середовищі без поліциклічних ароматичних </w:t>
      </w:r>
      <w:r w:rsidRPr="004F792B">
        <w:rPr>
          <w:sz w:val="22"/>
          <w:szCs w:val="22"/>
          <w:lang w:val="uk-UA"/>
        </w:rPr>
        <w:t>вуглеводнів</w:t>
      </w:r>
      <w:r w:rsidRPr="004F792B">
        <w:rPr>
          <w:sz w:val="22"/>
          <w:szCs w:val="22"/>
        </w:rPr>
        <w:t xml:space="preserve"> (контроль) (за </w:t>
      </w:r>
      <w:hyperlink r:id="rId23" w:history="1">
        <w:r w:rsidRPr="004F792B">
          <w:rPr>
            <w:sz w:val="22"/>
            <w:szCs w:val="22"/>
            <w:lang w:val="en-US"/>
          </w:rPr>
          <w:t>Andreolli</w:t>
        </w:r>
        <w:r w:rsidRPr="004F792B">
          <w:rPr>
            <w:sz w:val="22"/>
            <w:szCs w:val="22"/>
          </w:rPr>
          <w:t xml:space="preserve"> </w:t>
        </w:r>
        <w:r w:rsidRPr="004F792B">
          <w:rPr>
            <w:sz w:val="22"/>
            <w:szCs w:val="22"/>
            <w:lang w:val="en-US"/>
          </w:rPr>
          <w:t>et</w:t>
        </w:r>
        <w:r w:rsidRPr="004F792B">
          <w:rPr>
            <w:sz w:val="22"/>
            <w:szCs w:val="22"/>
          </w:rPr>
          <w:t xml:space="preserve"> </w:t>
        </w:r>
        <w:r w:rsidRPr="004F792B">
          <w:rPr>
            <w:sz w:val="22"/>
            <w:szCs w:val="22"/>
            <w:lang w:val="en-US"/>
          </w:rPr>
          <w:t>al</w:t>
        </w:r>
        <w:r w:rsidRPr="004F792B">
          <w:rPr>
            <w:sz w:val="22"/>
            <w:szCs w:val="22"/>
          </w:rPr>
          <w:t>., 2011</w:t>
        </w:r>
      </w:hyperlink>
      <w:r w:rsidRPr="004F792B">
        <w:rPr>
          <w:sz w:val="22"/>
          <w:szCs w:val="22"/>
        </w:rPr>
        <w:t>).</w:t>
      </w:r>
    </w:p>
    <w:p w:rsidR="004F792B" w:rsidRDefault="004F792B" w:rsidP="004F792B">
      <w:pPr>
        <w:shd w:val="clear" w:color="auto" w:fill="FFFFFF"/>
        <w:contextualSpacing/>
        <w:jc w:val="both"/>
        <w:rPr>
          <w:color w:val="000000"/>
          <w:sz w:val="22"/>
          <w:szCs w:val="22"/>
          <w:lang w:val="uk-UA"/>
        </w:rPr>
      </w:pPr>
    </w:p>
    <w:p w:rsidR="00F42FCD" w:rsidRPr="004F792B" w:rsidRDefault="00F42FCD" w:rsidP="004F792B">
      <w:pPr>
        <w:shd w:val="clear" w:color="auto" w:fill="FFFFFF"/>
        <w:contextualSpacing/>
        <w:jc w:val="both"/>
        <w:rPr>
          <w:color w:val="000000"/>
          <w:sz w:val="22"/>
          <w:szCs w:val="22"/>
          <w:lang w:val="uk-UA"/>
        </w:rPr>
      </w:pPr>
    </w:p>
    <w:p w:rsidR="004F792B" w:rsidRPr="004F792B" w:rsidRDefault="004F792B" w:rsidP="004F792B">
      <w:pPr>
        <w:shd w:val="clear" w:color="auto" w:fill="FFFFFF"/>
        <w:ind w:firstLine="708"/>
        <w:contextualSpacing/>
        <w:jc w:val="both"/>
      </w:pPr>
      <w:r w:rsidRPr="004F792B">
        <w:rPr>
          <w:b/>
          <w:u w:val="single"/>
        </w:rPr>
        <w:t>Природна б</w:t>
      </w:r>
      <w:r w:rsidRPr="004F792B">
        <w:rPr>
          <w:b/>
          <w:u w:val="single"/>
          <w:lang w:val="uk-UA"/>
        </w:rPr>
        <w:t>і</w:t>
      </w:r>
      <w:r w:rsidRPr="004F792B">
        <w:rPr>
          <w:b/>
          <w:u w:val="single"/>
        </w:rPr>
        <w:t>одеградац</w:t>
      </w:r>
      <w:r w:rsidRPr="004F792B">
        <w:rPr>
          <w:b/>
          <w:u w:val="single"/>
          <w:lang w:val="uk-UA"/>
        </w:rPr>
        <w:t>і</w:t>
      </w:r>
      <w:r w:rsidRPr="004F792B">
        <w:rPr>
          <w:b/>
          <w:u w:val="single"/>
        </w:rPr>
        <w:t>я гербіцидів.</w:t>
      </w:r>
      <w:r w:rsidRPr="004F792B">
        <w:rPr>
          <w:lang w:val="uk-UA"/>
        </w:rPr>
        <w:t xml:space="preserve"> </w:t>
      </w:r>
      <w:r w:rsidRPr="004F792B">
        <w:t xml:space="preserve">Квінхлорак - це один із широко використовуваних гербіцидів на рисових полях. При цьому залишкові кількості квінхлорака фітотоксичні для багатьох рослин. Деградація квінхлорака в природних умовах відбувається дуже повільно. Li Y. з колегами (2017) з грунтів, забруднених квінхлораком, ізолювали штам F4 бактерій </w:t>
      </w:r>
      <w:r w:rsidRPr="004F792B">
        <w:rPr>
          <w:i/>
        </w:rPr>
        <w:t xml:space="preserve">Mycobacterium </w:t>
      </w:r>
      <w:r w:rsidRPr="004F792B">
        <w:t xml:space="preserve">sp., </w:t>
      </w:r>
      <w:r w:rsidRPr="004F792B">
        <w:rPr>
          <w:lang w:val="uk-UA"/>
        </w:rPr>
        <w:t>з</w:t>
      </w:r>
      <w:r w:rsidRPr="004F792B">
        <w:t xml:space="preserve">датних ефективно руйнувати даний гербіцид. Автори роботи пропонують використовувати даний штам бактерій </w:t>
      </w:r>
      <w:r w:rsidRPr="004F792B">
        <w:rPr>
          <w:i/>
        </w:rPr>
        <w:t>Mycobacterium</w:t>
      </w:r>
      <w:r w:rsidRPr="004F792B">
        <w:t xml:space="preserve"> sp. </w:t>
      </w:r>
      <w:proofErr w:type="gramStart"/>
      <w:r w:rsidRPr="004F792B">
        <w:t>для б</w:t>
      </w:r>
      <w:proofErr w:type="gramEnd"/>
      <w:r w:rsidRPr="004F792B">
        <w:t xml:space="preserve">іоремедіації ґрунтів, забруднених квінхлораком (за </w:t>
      </w:r>
      <w:hyperlink r:id="rId24" w:history="1">
        <w:r w:rsidRPr="004F792B">
          <w:rPr>
            <w:lang w:val="en-US"/>
          </w:rPr>
          <w:t>Li</w:t>
        </w:r>
      </w:hyperlink>
      <w:r w:rsidRPr="004F792B">
        <w:t xml:space="preserve"> </w:t>
      </w:r>
      <w:r w:rsidRPr="004F792B">
        <w:rPr>
          <w:lang w:val="en-US"/>
        </w:rPr>
        <w:t>Y</w:t>
      </w:r>
      <w:r w:rsidRPr="004F792B">
        <w:t xml:space="preserve">. </w:t>
      </w:r>
      <w:r w:rsidRPr="004F792B">
        <w:rPr>
          <w:lang w:val="en-US"/>
        </w:rPr>
        <w:t>et</w:t>
      </w:r>
      <w:r w:rsidRPr="004F792B">
        <w:t xml:space="preserve"> </w:t>
      </w:r>
      <w:r w:rsidRPr="004F792B">
        <w:rPr>
          <w:lang w:val="en-US"/>
        </w:rPr>
        <w:t>al</w:t>
      </w:r>
      <w:r w:rsidRPr="004F792B">
        <w:t xml:space="preserve">., 2017). </w:t>
      </w:r>
    </w:p>
    <w:p w:rsidR="004F792B" w:rsidRPr="004F792B" w:rsidRDefault="004F792B" w:rsidP="004F792B">
      <w:pPr>
        <w:ind w:firstLine="708"/>
        <w:contextualSpacing/>
        <w:jc w:val="both"/>
        <w:rPr>
          <w:b/>
          <w:u w:val="single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3284"/>
        <w:gridCol w:w="2920"/>
        <w:gridCol w:w="3650"/>
      </w:tblGrid>
      <w:tr w:rsidR="004F792B" w:rsidRPr="004F792B" w:rsidTr="00C00863">
        <w:tc>
          <w:tcPr>
            <w:tcW w:w="3284" w:type="dxa"/>
          </w:tcPr>
          <w:p w:rsidR="004F792B" w:rsidRPr="004F792B" w:rsidRDefault="004F792B" w:rsidP="004F792B">
            <w:pPr>
              <w:contextualSpacing/>
              <w:jc w:val="both"/>
            </w:pPr>
          </w:p>
          <w:p w:rsidR="004F792B" w:rsidRPr="004F792B" w:rsidRDefault="004F792B" w:rsidP="004F792B">
            <w:pPr>
              <w:contextualSpacing/>
              <w:jc w:val="center"/>
            </w:pPr>
            <w:r w:rsidRPr="004F792B">
              <w:rPr>
                <w:noProof/>
              </w:rPr>
              <w:drawing>
                <wp:inline distT="0" distB="0" distL="0" distR="0" wp14:anchorId="22C77A87" wp14:editId="59B44AB5">
                  <wp:extent cx="1351722" cy="1306255"/>
                  <wp:effectExtent l="0" t="0" r="1270" b="825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171" cy="1306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792B" w:rsidRPr="004F792B" w:rsidRDefault="004F792B" w:rsidP="004F792B">
            <w:pPr>
              <w:contextualSpacing/>
              <w:jc w:val="center"/>
            </w:pPr>
            <w:r w:rsidRPr="004F792B">
              <w:t>А</w:t>
            </w:r>
          </w:p>
        </w:tc>
        <w:tc>
          <w:tcPr>
            <w:tcW w:w="2920" w:type="dxa"/>
          </w:tcPr>
          <w:p w:rsidR="004F792B" w:rsidRPr="004F792B" w:rsidRDefault="004F792B" w:rsidP="004F792B">
            <w:pPr>
              <w:contextualSpacing/>
              <w:jc w:val="both"/>
            </w:pPr>
          </w:p>
          <w:p w:rsidR="004F792B" w:rsidRPr="004F792B" w:rsidRDefault="004F792B" w:rsidP="004F792B">
            <w:pPr>
              <w:contextualSpacing/>
              <w:jc w:val="center"/>
            </w:pPr>
            <w:r w:rsidRPr="004F792B">
              <w:rPr>
                <w:noProof/>
              </w:rPr>
              <w:drawing>
                <wp:inline distT="0" distB="0" distL="0" distR="0" wp14:anchorId="74A2EE66" wp14:editId="29A0A76E">
                  <wp:extent cx="1399430" cy="1209542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702" cy="1208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792B" w:rsidRPr="004F792B" w:rsidRDefault="004F792B" w:rsidP="004F792B">
            <w:pPr>
              <w:contextualSpacing/>
              <w:jc w:val="center"/>
            </w:pPr>
          </w:p>
          <w:p w:rsidR="004F792B" w:rsidRPr="004F792B" w:rsidRDefault="004F792B" w:rsidP="004F792B">
            <w:pPr>
              <w:contextualSpacing/>
              <w:jc w:val="center"/>
            </w:pPr>
            <w:r w:rsidRPr="004F792B">
              <w:t>Б</w:t>
            </w:r>
          </w:p>
        </w:tc>
        <w:tc>
          <w:tcPr>
            <w:tcW w:w="3650" w:type="dxa"/>
          </w:tcPr>
          <w:p w:rsidR="004F792B" w:rsidRPr="004F792B" w:rsidRDefault="004F792B" w:rsidP="004F792B">
            <w:pPr>
              <w:contextualSpacing/>
              <w:jc w:val="both"/>
            </w:pPr>
          </w:p>
          <w:p w:rsidR="004F792B" w:rsidRPr="004F792B" w:rsidRDefault="004F792B" w:rsidP="004F792B">
            <w:pPr>
              <w:contextualSpacing/>
              <w:jc w:val="center"/>
            </w:pPr>
            <w:r w:rsidRPr="004F792B">
              <w:rPr>
                <w:noProof/>
              </w:rPr>
              <w:drawing>
                <wp:inline distT="0" distB="0" distL="0" distR="0" wp14:anchorId="134401DA" wp14:editId="3307C856">
                  <wp:extent cx="1765145" cy="1065475"/>
                  <wp:effectExtent l="0" t="0" r="6985" b="190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000" cy="1069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792B" w:rsidRPr="004F792B" w:rsidRDefault="004F792B" w:rsidP="004F792B">
            <w:pPr>
              <w:contextualSpacing/>
              <w:jc w:val="center"/>
            </w:pPr>
          </w:p>
          <w:p w:rsidR="004F792B" w:rsidRPr="004F792B" w:rsidRDefault="004F792B" w:rsidP="004F792B">
            <w:pPr>
              <w:contextualSpacing/>
              <w:jc w:val="center"/>
            </w:pPr>
            <w:r w:rsidRPr="004F792B">
              <w:t>С</w:t>
            </w:r>
          </w:p>
        </w:tc>
      </w:tr>
    </w:tbl>
    <w:p w:rsidR="004F792B" w:rsidRPr="004F792B" w:rsidRDefault="004F792B" w:rsidP="004F792B">
      <w:pPr>
        <w:contextualSpacing/>
        <w:jc w:val="both"/>
      </w:pPr>
    </w:p>
    <w:p w:rsidR="004F792B" w:rsidRPr="004F792B" w:rsidRDefault="004F792B" w:rsidP="004F792B">
      <w:pPr>
        <w:shd w:val="clear" w:color="auto" w:fill="FFFFFF"/>
        <w:contextualSpacing/>
        <w:jc w:val="both"/>
        <w:rPr>
          <w:sz w:val="22"/>
          <w:szCs w:val="22"/>
        </w:rPr>
      </w:pPr>
      <w:r w:rsidRPr="004F792B">
        <w:rPr>
          <w:sz w:val="22"/>
          <w:szCs w:val="22"/>
        </w:rPr>
        <w:t xml:space="preserve">А, Б - Мікобактерії </w:t>
      </w:r>
      <w:r w:rsidRPr="004F792B">
        <w:rPr>
          <w:i/>
          <w:sz w:val="22"/>
          <w:szCs w:val="22"/>
        </w:rPr>
        <w:t>Mycobacterium</w:t>
      </w:r>
      <w:r w:rsidRPr="004F792B">
        <w:rPr>
          <w:sz w:val="22"/>
          <w:szCs w:val="22"/>
        </w:rPr>
        <w:t xml:space="preserve"> sp. штаму F4, які розкладають гербіцид квінхлорак; </w:t>
      </w:r>
      <w:proofErr w:type="gramStart"/>
      <w:r w:rsidRPr="004F792B">
        <w:rPr>
          <w:sz w:val="22"/>
          <w:szCs w:val="22"/>
          <w:lang w:val="uk-UA"/>
        </w:rPr>
        <w:t>С</w:t>
      </w:r>
      <w:proofErr w:type="gramEnd"/>
      <w:r w:rsidRPr="004F792B">
        <w:rPr>
          <w:sz w:val="22"/>
          <w:szCs w:val="22"/>
        </w:rPr>
        <w:t xml:space="preserve"> - структурна формула гербіциду квінхлорак, </w:t>
      </w:r>
      <w:r w:rsidRPr="004F792B">
        <w:rPr>
          <w:sz w:val="22"/>
          <w:szCs w:val="22"/>
          <w:lang w:val="uk-UA"/>
        </w:rPr>
        <w:t xml:space="preserve">який </w:t>
      </w:r>
      <w:r w:rsidRPr="004F792B">
        <w:rPr>
          <w:sz w:val="22"/>
          <w:szCs w:val="22"/>
        </w:rPr>
        <w:t xml:space="preserve">широко застосовується на рисових полях (за </w:t>
      </w:r>
      <w:hyperlink r:id="rId28" w:history="1">
        <w:r w:rsidRPr="004F792B">
          <w:rPr>
            <w:sz w:val="22"/>
            <w:szCs w:val="22"/>
            <w:lang w:val="en-US"/>
          </w:rPr>
          <w:t>Li</w:t>
        </w:r>
      </w:hyperlink>
      <w:r w:rsidRPr="004F792B">
        <w:rPr>
          <w:sz w:val="22"/>
          <w:szCs w:val="22"/>
        </w:rPr>
        <w:t xml:space="preserve"> </w:t>
      </w:r>
      <w:r w:rsidRPr="004F792B">
        <w:rPr>
          <w:sz w:val="22"/>
          <w:szCs w:val="22"/>
          <w:lang w:val="en-US"/>
        </w:rPr>
        <w:t>Y</w:t>
      </w:r>
      <w:r w:rsidRPr="004F792B">
        <w:rPr>
          <w:sz w:val="22"/>
          <w:szCs w:val="22"/>
        </w:rPr>
        <w:t xml:space="preserve">. </w:t>
      </w:r>
      <w:r w:rsidRPr="004F792B">
        <w:rPr>
          <w:sz w:val="22"/>
          <w:szCs w:val="22"/>
          <w:lang w:val="en-US"/>
        </w:rPr>
        <w:t>et</w:t>
      </w:r>
      <w:r w:rsidRPr="004F792B">
        <w:rPr>
          <w:sz w:val="22"/>
          <w:szCs w:val="22"/>
        </w:rPr>
        <w:t xml:space="preserve"> </w:t>
      </w:r>
      <w:r w:rsidRPr="004F792B">
        <w:rPr>
          <w:sz w:val="22"/>
          <w:szCs w:val="22"/>
          <w:lang w:val="en-US"/>
        </w:rPr>
        <w:t>al</w:t>
      </w:r>
      <w:r w:rsidRPr="004F792B">
        <w:rPr>
          <w:sz w:val="22"/>
          <w:szCs w:val="22"/>
        </w:rPr>
        <w:t xml:space="preserve">., 2017). </w:t>
      </w:r>
    </w:p>
    <w:p w:rsidR="004F792B" w:rsidRPr="004F792B" w:rsidRDefault="004F792B" w:rsidP="004F792B">
      <w:pPr>
        <w:contextualSpacing/>
        <w:jc w:val="both"/>
        <w:rPr>
          <w:sz w:val="22"/>
          <w:szCs w:val="22"/>
        </w:rPr>
      </w:pPr>
    </w:p>
    <w:p w:rsidR="004F792B" w:rsidRPr="004F792B" w:rsidRDefault="004F792B" w:rsidP="004F792B">
      <w:pPr>
        <w:contextualSpacing/>
        <w:jc w:val="center"/>
        <w:rPr>
          <w:b/>
          <w:sz w:val="28"/>
          <w:szCs w:val="28"/>
        </w:rPr>
      </w:pPr>
      <w:r w:rsidRPr="004F792B">
        <w:rPr>
          <w:noProof/>
        </w:rPr>
        <w:lastRenderedPageBreak/>
        <w:drawing>
          <wp:inline distT="0" distB="0" distL="0" distR="0" wp14:anchorId="4C9D514D" wp14:editId="4A44CA71">
            <wp:extent cx="1425519" cy="858741"/>
            <wp:effectExtent l="0" t="0" r="3810" b="0"/>
            <wp:docPr id="36" name="Рисунок 36" descr="2-chloro-N-(ethoxymethyl)-N-(2-ethyl-6-methylphenyl)acetamide 200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-chloro-N-(ethoxymethyl)-N-(2-ethyl-6-methylphenyl)acetamide 200.sv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664" cy="85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92B" w:rsidRPr="004F792B" w:rsidRDefault="004F792B" w:rsidP="004F792B">
      <w:pPr>
        <w:contextualSpacing/>
        <w:jc w:val="both"/>
        <w:rPr>
          <w:b/>
          <w:sz w:val="22"/>
          <w:szCs w:val="22"/>
        </w:rPr>
      </w:pPr>
    </w:p>
    <w:p w:rsidR="004F792B" w:rsidRPr="004F792B" w:rsidRDefault="004F792B" w:rsidP="004F792B">
      <w:pPr>
        <w:shd w:val="clear" w:color="auto" w:fill="FFFFFF"/>
        <w:contextualSpacing/>
        <w:jc w:val="both"/>
        <w:rPr>
          <w:sz w:val="22"/>
          <w:szCs w:val="22"/>
        </w:rPr>
      </w:pPr>
      <w:r w:rsidRPr="004F792B">
        <w:rPr>
          <w:sz w:val="22"/>
          <w:szCs w:val="22"/>
          <w:lang w:val="uk-UA"/>
        </w:rPr>
        <w:t>Структурна формула г</w:t>
      </w:r>
      <w:r w:rsidRPr="004F792B">
        <w:rPr>
          <w:sz w:val="22"/>
          <w:szCs w:val="22"/>
        </w:rPr>
        <w:t>ербіцид</w:t>
      </w:r>
      <w:r w:rsidRPr="004F792B">
        <w:rPr>
          <w:sz w:val="22"/>
          <w:szCs w:val="22"/>
          <w:lang w:val="uk-UA"/>
        </w:rPr>
        <w:t>у</w:t>
      </w:r>
      <w:r w:rsidRPr="004F792B">
        <w:rPr>
          <w:sz w:val="22"/>
          <w:szCs w:val="22"/>
        </w:rPr>
        <w:t xml:space="preserve"> ацетохлор. </w:t>
      </w:r>
      <w:r w:rsidRPr="004F792B">
        <w:rPr>
          <w:sz w:val="22"/>
          <w:szCs w:val="22"/>
          <w:lang w:val="uk-UA"/>
        </w:rPr>
        <w:t>Ацетохлор в</w:t>
      </w:r>
      <w:r w:rsidRPr="004F792B">
        <w:rPr>
          <w:sz w:val="22"/>
          <w:szCs w:val="22"/>
        </w:rPr>
        <w:t>икористовується для знищення бур'янів на посівах цукрової кукурудзи, кабачка, кав</w:t>
      </w:r>
      <w:r w:rsidRPr="004F792B">
        <w:rPr>
          <w:sz w:val="22"/>
          <w:szCs w:val="22"/>
          <w:lang w:val="uk-UA"/>
        </w:rPr>
        <w:t>и</w:t>
      </w:r>
      <w:r w:rsidRPr="004F792B">
        <w:rPr>
          <w:sz w:val="22"/>
          <w:szCs w:val="22"/>
        </w:rPr>
        <w:t xml:space="preserve"> і цукрового буряка. Канцероген, </w:t>
      </w:r>
      <w:proofErr w:type="gramStart"/>
      <w:r w:rsidRPr="004F792B">
        <w:rPr>
          <w:sz w:val="22"/>
          <w:szCs w:val="22"/>
        </w:rPr>
        <w:t>кр</w:t>
      </w:r>
      <w:proofErr w:type="gramEnd"/>
      <w:r w:rsidRPr="004F792B">
        <w:rPr>
          <w:sz w:val="22"/>
          <w:szCs w:val="22"/>
        </w:rPr>
        <w:t xml:space="preserve">ім того - викликає ушкодження щитовидної залози. Один з гербіцидів, </w:t>
      </w:r>
      <w:r w:rsidRPr="004F792B">
        <w:rPr>
          <w:sz w:val="22"/>
          <w:szCs w:val="22"/>
          <w:lang w:val="uk-UA"/>
        </w:rPr>
        <w:t xml:space="preserve">який </w:t>
      </w:r>
      <w:r w:rsidRPr="004F792B">
        <w:rPr>
          <w:sz w:val="22"/>
          <w:szCs w:val="22"/>
        </w:rPr>
        <w:t xml:space="preserve">найбільш часто виявляють в поверхневих водах природних водойм (за https://ru.wikipedia.org/wiki/). Erguven G.O. (2018) з грунтів, забруднених гербіцидом ацетохлор, були виділені гриби </w:t>
      </w:r>
      <w:r w:rsidRPr="004F792B">
        <w:rPr>
          <w:i/>
          <w:sz w:val="22"/>
          <w:szCs w:val="22"/>
        </w:rPr>
        <w:t>Tolypocladium geodes</w:t>
      </w:r>
      <w:r w:rsidRPr="004F792B">
        <w:rPr>
          <w:sz w:val="22"/>
          <w:szCs w:val="22"/>
        </w:rPr>
        <w:t xml:space="preserve"> і </w:t>
      </w:r>
      <w:r w:rsidRPr="004F792B">
        <w:rPr>
          <w:i/>
          <w:sz w:val="22"/>
          <w:szCs w:val="22"/>
        </w:rPr>
        <w:t>Cordyceps cicadae</w:t>
      </w:r>
      <w:r w:rsidRPr="004F792B">
        <w:rPr>
          <w:sz w:val="22"/>
          <w:szCs w:val="22"/>
        </w:rPr>
        <w:t>, здатн</w:t>
      </w:r>
      <w:r w:rsidRPr="004F792B">
        <w:rPr>
          <w:sz w:val="22"/>
          <w:szCs w:val="22"/>
          <w:lang w:val="uk-UA"/>
        </w:rPr>
        <w:t>і</w:t>
      </w:r>
      <w:r w:rsidRPr="004F792B">
        <w:rPr>
          <w:sz w:val="22"/>
          <w:szCs w:val="22"/>
        </w:rPr>
        <w:t xml:space="preserve"> руйнувати даний гербіцид. </w:t>
      </w:r>
      <w:proofErr w:type="gramStart"/>
      <w:r w:rsidRPr="004F792B">
        <w:rPr>
          <w:sz w:val="22"/>
          <w:szCs w:val="22"/>
        </w:rPr>
        <w:t>Досл</w:t>
      </w:r>
      <w:proofErr w:type="gramEnd"/>
      <w:r w:rsidRPr="004F792B">
        <w:rPr>
          <w:sz w:val="22"/>
          <w:szCs w:val="22"/>
        </w:rPr>
        <w:t xml:space="preserve">ідження, проведені автором роботи, дозволяють запропонувати дані гриби для біоремедіації ґрунтів, забруднених цим гербіцидом (за </w:t>
      </w:r>
      <w:hyperlink r:id="rId31" w:history="1">
        <w:r w:rsidRPr="004F792B">
          <w:rPr>
            <w:sz w:val="22"/>
            <w:szCs w:val="22"/>
            <w:lang w:val="en-US"/>
          </w:rPr>
          <w:t>Erguven</w:t>
        </w:r>
        <w:r w:rsidRPr="004F792B">
          <w:rPr>
            <w:sz w:val="22"/>
            <w:szCs w:val="22"/>
          </w:rPr>
          <w:t>, 2018)</w:t>
        </w:r>
      </w:hyperlink>
      <w:r w:rsidRPr="004F792B">
        <w:rPr>
          <w:sz w:val="22"/>
          <w:szCs w:val="22"/>
        </w:rPr>
        <w:t>.</w:t>
      </w:r>
    </w:p>
    <w:p w:rsidR="004F792B" w:rsidRDefault="004F792B" w:rsidP="004F792B">
      <w:pPr>
        <w:shd w:val="clear" w:color="auto" w:fill="FFFFFF"/>
        <w:contextualSpacing/>
        <w:jc w:val="both"/>
        <w:rPr>
          <w:sz w:val="22"/>
          <w:szCs w:val="22"/>
          <w:lang w:val="uk-UA"/>
        </w:rPr>
      </w:pPr>
    </w:p>
    <w:p w:rsidR="006C5B26" w:rsidRPr="004F792B" w:rsidRDefault="006C5B26" w:rsidP="004F792B">
      <w:pPr>
        <w:shd w:val="clear" w:color="auto" w:fill="FFFFFF"/>
        <w:contextualSpacing/>
        <w:jc w:val="both"/>
        <w:rPr>
          <w:sz w:val="22"/>
          <w:szCs w:val="22"/>
          <w:lang w:val="uk-UA"/>
        </w:rPr>
      </w:pPr>
    </w:p>
    <w:p w:rsidR="004F792B" w:rsidRPr="004F792B" w:rsidRDefault="004F792B" w:rsidP="004F792B">
      <w:pPr>
        <w:shd w:val="clear" w:color="auto" w:fill="FFFFFF"/>
        <w:ind w:firstLine="708"/>
        <w:contextualSpacing/>
        <w:jc w:val="both"/>
        <w:rPr>
          <w:color w:val="000000"/>
        </w:rPr>
      </w:pPr>
      <w:r w:rsidRPr="00DA3D7D">
        <w:rPr>
          <w:b/>
          <w:color w:val="000000"/>
          <w:u w:val="single"/>
          <w:lang w:val="uk-UA"/>
        </w:rPr>
        <w:t>Природна б</w:t>
      </w:r>
      <w:r w:rsidRPr="004F792B">
        <w:rPr>
          <w:b/>
          <w:color w:val="000000"/>
          <w:u w:val="single"/>
          <w:lang w:val="uk-UA"/>
        </w:rPr>
        <w:t>і</w:t>
      </w:r>
      <w:r w:rsidRPr="00DA3D7D">
        <w:rPr>
          <w:b/>
          <w:color w:val="000000"/>
          <w:u w:val="single"/>
          <w:lang w:val="uk-UA"/>
        </w:rPr>
        <w:t>одеградац</w:t>
      </w:r>
      <w:r w:rsidRPr="004F792B">
        <w:rPr>
          <w:b/>
          <w:color w:val="000000"/>
          <w:u w:val="single"/>
          <w:lang w:val="uk-UA"/>
        </w:rPr>
        <w:t>і</w:t>
      </w:r>
      <w:r w:rsidRPr="00DA3D7D">
        <w:rPr>
          <w:b/>
          <w:color w:val="000000"/>
          <w:u w:val="single"/>
          <w:lang w:val="uk-UA"/>
        </w:rPr>
        <w:t>я техногенних барвників</w:t>
      </w:r>
      <w:r w:rsidRPr="00DA3D7D">
        <w:rPr>
          <w:color w:val="000000"/>
          <w:lang w:val="uk-UA"/>
        </w:rPr>
        <w:t xml:space="preserve">. Швидка індустріалізація та урбанізація призводять до потрапляння </w:t>
      </w:r>
      <w:r w:rsidRPr="004F792B">
        <w:rPr>
          <w:color w:val="000000"/>
          <w:lang w:val="uk-UA"/>
        </w:rPr>
        <w:t>до</w:t>
      </w:r>
      <w:r w:rsidRPr="00DA3D7D">
        <w:rPr>
          <w:color w:val="000000"/>
          <w:lang w:val="uk-UA"/>
        </w:rPr>
        <w:t xml:space="preserve"> навколишн</w:t>
      </w:r>
      <w:r w:rsidRPr="004F792B">
        <w:rPr>
          <w:color w:val="000000"/>
          <w:lang w:val="uk-UA"/>
        </w:rPr>
        <w:t>ього</w:t>
      </w:r>
      <w:r w:rsidRPr="00DA3D7D">
        <w:rPr>
          <w:color w:val="000000"/>
          <w:lang w:val="uk-UA"/>
        </w:rPr>
        <w:t xml:space="preserve"> середовищ</w:t>
      </w:r>
      <w:r w:rsidRPr="004F792B">
        <w:rPr>
          <w:color w:val="000000"/>
          <w:lang w:val="uk-UA"/>
        </w:rPr>
        <w:t>а</w:t>
      </w:r>
      <w:r w:rsidRPr="00DA3D7D">
        <w:rPr>
          <w:color w:val="000000"/>
          <w:lang w:val="uk-UA"/>
        </w:rPr>
        <w:t xml:space="preserve"> значної кількості барвників, багато з яких є токсичними і канцерогенними для живих організмів. </w:t>
      </w:r>
      <w:r w:rsidRPr="004F792B">
        <w:rPr>
          <w:color w:val="000000"/>
        </w:rPr>
        <w:t xml:space="preserve">Наприклад, 15% барвників, які використовуються в текстильному виробництві, потрапляють з </w:t>
      </w:r>
      <w:proofErr w:type="gramStart"/>
      <w:r w:rsidRPr="004F792B">
        <w:rPr>
          <w:color w:val="000000"/>
        </w:rPr>
        <w:t>техн</w:t>
      </w:r>
      <w:proofErr w:type="gramEnd"/>
      <w:r w:rsidRPr="004F792B">
        <w:rPr>
          <w:color w:val="000000"/>
        </w:rPr>
        <w:t xml:space="preserve">ічними стічними водами підприємств в навколишнє середовище. При цьому деколорізація (знебарвлення) </w:t>
      </w:r>
      <w:proofErr w:type="gramStart"/>
      <w:r w:rsidRPr="004F792B">
        <w:rPr>
          <w:color w:val="000000"/>
        </w:rPr>
        <w:t>ст</w:t>
      </w:r>
      <w:proofErr w:type="gramEnd"/>
      <w:r w:rsidRPr="004F792B">
        <w:rPr>
          <w:color w:val="000000"/>
        </w:rPr>
        <w:t>ічних вод є досить дорогою проблемою.</w:t>
      </w:r>
    </w:p>
    <w:p w:rsidR="004F792B" w:rsidRPr="004F792B" w:rsidRDefault="004F792B" w:rsidP="004F792B">
      <w:pPr>
        <w:shd w:val="clear" w:color="auto" w:fill="FFFFFF"/>
        <w:ind w:firstLine="708"/>
        <w:contextualSpacing/>
        <w:jc w:val="both"/>
      </w:pPr>
      <w:r w:rsidRPr="004F792B">
        <w:t xml:space="preserve">Rani B. з колегами (2014) з грунтів, забруднених барвниками, були виділені два гриба </w:t>
      </w:r>
      <w:r w:rsidRPr="004F792B">
        <w:rPr>
          <w:i/>
        </w:rPr>
        <w:t>Aspergillus niger</w:t>
      </w:r>
      <w:r w:rsidRPr="004F792B">
        <w:t xml:space="preserve"> і </w:t>
      </w:r>
      <w:r w:rsidRPr="004F792B">
        <w:rPr>
          <w:i/>
        </w:rPr>
        <w:t>Phanerochaete chrysosporium</w:t>
      </w:r>
      <w:r w:rsidRPr="004F792B">
        <w:t xml:space="preserve">. Лабораторні </w:t>
      </w:r>
      <w:proofErr w:type="gramStart"/>
      <w:r w:rsidRPr="004F792B">
        <w:t>досл</w:t>
      </w:r>
      <w:proofErr w:type="gramEnd"/>
      <w:r w:rsidRPr="004F792B">
        <w:t xml:space="preserve">ідження показали, що ці гриби викликають знебарвлення барвників малахітового зеленого, нігрозину і основного фуксину і здатні нейтралізувати їх токсичну дію. Зокрема, </w:t>
      </w:r>
      <w:proofErr w:type="gramStart"/>
      <w:r w:rsidRPr="004F792B">
        <w:t>в б</w:t>
      </w:r>
      <w:proofErr w:type="gramEnd"/>
      <w:r w:rsidRPr="004F792B">
        <w:t>іотест-системі проростаю</w:t>
      </w:r>
      <w:r w:rsidRPr="004F792B">
        <w:rPr>
          <w:lang w:val="uk-UA"/>
        </w:rPr>
        <w:t>че</w:t>
      </w:r>
      <w:r w:rsidRPr="004F792B">
        <w:t xml:space="preserve"> насіння, було показано, що ці гриби здатні детокс</w:t>
      </w:r>
      <w:r w:rsidRPr="004F792B">
        <w:rPr>
          <w:lang w:val="uk-UA"/>
        </w:rPr>
        <w:t>икувати</w:t>
      </w:r>
      <w:r w:rsidRPr="004F792B">
        <w:t xml:space="preserve"> тестовані барвники. Rani B. з колегами (2014) рекоменд</w:t>
      </w:r>
      <w:r w:rsidRPr="004F792B">
        <w:rPr>
          <w:lang w:val="uk-UA"/>
        </w:rPr>
        <w:t>овано</w:t>
      </w:r>
      <w:r w:rsidRPr="004F792B">
        <w:t xml:space="preserve"> використовувати дані гриби </w:t>
      </w:r>
      <w:proofErr w:type="gramStart"/>
      <w:r w:rsidRPr="004F792B">
        <w:t>для</w:t>
      </w:r>
      <w:proofErr w:type="gramEnd"/>
      <w:r w:rsidRPr="004F792B">
        <w:t xml:space="preserve"> біоремедіації води і грунтів, забруднених барвниками даного типу</w:t>
      </w:r>
      <w:r w:rsidRPr="004F792B">
        <w:rPr>
          <w:color w:val="000000"/>
        </w:rPr>
        <w:t xml:space="preserve"> </w:t>
      </w:r>
      <w:r w:rsidRPr="004F792B">
        <w:t xml:space="preserve">(за </w:t>
      </w:r>
      <w:hyperlink r:id="rId32" w:history="1">
        <w:r w:rsidRPr="004F792B">
          <w:rPr>
            <w:lang w:val="en-US"/>
          </w:rPr>
          <w:t>Rani</w:t>
        </w:r>
      </w:hyperlink>
      <w:r w:rsidRPr="004F792B">
        <w:t xml:space="preserve"> </w:t>
      </w:r>
      <w:r w:rsidRPr="004F792B">
        <w:rPr>
          <w:lang w:val="en-US"/>
        </w:rPr>
        <w:t>et</w:t>
      </w:r>
      <w:r w:rsidRPr="004F792B">
        <w:t xml:space="preserve"> </w:t>
      </w:r>
      <w:r w:rsidRPr="004F792B">
        <w:rPr>
          <w:lang w:val="en-US"/>
        </w:rPr>
        <w:t>al</w:t>
      </w:r>
      <w:r w:rsidRPr="004F792B">
        <w:t>., 2014).</w:t>
      </w:r>
    </w:p>
    <w:p w:rsidR="004F792B" w:rsidRPr="004F792B" w:rsidRDefault="004F792B" w:rsidP="004F792B">
      <w:pPr>
        <w:shd w:val="clear" w:color="auto" w:fill="FFFFFF"/>
        <w:contextualSpacing/>
        <w:jc w:val="both"/>
        <w:rPr>
          <w:b/>
          <w:color w:val="000000"/>
          <w:u w:val="single"/>
        </w:rPr>
      </w:pP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3144"/>
        <w:gridCol w:w="3366"/>
        <w:gridCol w:w="3129"/>
      </w:tblGrid>
      <w:tr w:rsidR="004F792B" w:rsidRPr="004F792B" w:rsidTr="00C00863">
        <w:tc>
          <w:tcPr>
            <w:tcW w:w="3144" w:type="dxa"/>
          </w:tcPr>
          <w:p w:rsidR="004F792B" w:rsidRPr="004F792B" w:rsidRDefault="004F792B" w:rsidP="004F792B">
            <w:pPr>
              <w:contextualSpacing/>
              <w:rPr>
                <w:color w:val="000000"/>
              </w:rPr>
            </w:pPr>
          </w:p>
          <w:p w:rsidR="004F792B" w:rsidRPr="004F792B" w:rsidRDefault="004F792B" w:rsidP="004F792B">
            <w:pPr>
              <w:contextualSpacing/>
              <w:jc w:val="center"/>
              <w:rPr>
                <w:color w:val="000000"/>
              </w:rPr>
            </w:pPr>
            <w:r w:rsidRPr="004F792B">
              <w:rPr>
                <w:b/>
                <w:noProof/>
              </w:rPr>
              <w:drawing>
                <wp:inline distT="0" distB="0" distL="0" distR="0" wp14:anchorId="4C17383A" wp14:editId="31D4E77B">
                  <wp:extent cx="1538050" cy="930303"/>
                  <wp:effectExtent l="0" t="0" r="5080" b="317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957" cy="930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792B" w:rsidRPr="004F792B" w:rsidRDefault="004F792B" w:rsidP="004F792B">
            <w:pPr>
              <w:contextualSpacing/>
              <w:jc w:val="center"/>
              <w:rPr>
                <w:color w:val="000000"/>
              </w:rPr>
            </w:pPr>
          </w:p>
          <w:p w:rsidR="004F792B" w:rsidRPr="004F792B" w:rsidRDefault="004F792B" w:rsidP="004F792B">
            <w:pPr>
              <w:shd w:val="clear" w:color="auto" w:fill="FFFFFF"/>
              <w:contextualSpacing/>
              <w:jc w:val="center"/>
              <w:rPr>
                <w:color w:val="000000"/>
              </w:rPr>
            </w:pPr>
            <w:r w:rsidRPr="004F792B">
              <w:rPr>
                <w:color w:val="000000"/>
                <w:sz w:val="22"/>
                <w:szCs w:val="22"/>
              </w:rPr>
              <w:t xml:space="preserve">Малахітовий зелений </w:t>
            </w:r>
            <w:r w:rsidRPr="004F792B">
              <w:rPr>
                <w:sz w:val="22"/>
                <w:szCs w:val="22"/>
              </w:rPr>
              <w:t xml:space="preserve">(за </w:t>
            </w:r>
            <w:hyperlink r:id="rId34" w:history="1">
              <w:r w:rsidRPr="004F792B">
                <w:rPr>
                  <w:sz w:val="22"/>
                  <w:szCs w:val="22"/>
                  <w:lang w:val="en-US"/>
                </w:rPr>
                <w:t>Rani</w:t>
              </w:r>
            </w:hyperlink>
            <w:r w:rsidRPr="004F792B">
              <w:rPr>
                <w:sz w:val="22"/>
                <w:szCs w:val="22"/>
              </w:rPr>
              <w:t xml:space="preserve"> </w:t>
            </w:r>
            <w:r w:rsidRPr="004F792B">
              <w:rPr>
                <w:sz w:val="22"/>
                <w:szCs w:val="22"/>
                <w:lang w:val="en-US"/>
              </w:rPr>
              <w:t>et</w:t>
            </w:r>
            <w:r w:rsidRPr="004F792B">
              <w:rPr>
                <w:sz w:val="22"/>
                <w:szCs w:val="22"/>
              </w:rPr>
              <w:t xml:space="preserve"> </w:t>
            </w:r>
            <w:r w:rsidRPr="004F792B">
              <w:rPr>
                <w:sz w:val="22"/>
                <w:szCs w:val="22"/>
                <w:lang w:val="en-US"/>
              </w:rPr>
              <w:t>al</w:t>
            </w:r>
            <w:r w:rsidRPr="004F792B">
              <w:rPr>
                <w:sz w:val="22"/>
                <w:szCs w:val="22"/>
              </w:rPr>
              <w:t>., 2014).</w:t>
            </w:r>
          </w:p>
        </w:tc>
        <w:tc>
          <w:tcPr>
            <w:tcW w:w="3366" w:type="dxa"/>
          </w:tcPr>
          <w:p w:rsidR="004F792B" w:rsidRPr="004F792B" w:rsidRDefault="004F792B" w:rsidP="004F792B">
            <w:pPr>
              <w:contextualSpacing/>
              <w:rPr>
                <w:color w:val="000000"/>
              </w:rPr>
            </w:pPr>
          </w:p>
          <w:p w:rsidR="004F792B" w:rsidRPr="004F792B" w:rsidRDefault="004F792B" w:rsidP="004F792B">
            <w:pPr>
              <w:contextualSpacing/>
              <w:rPr>
                <w:color w:val="000000"/>
              </w:rPr>
            </w:pPr>
          </w:p>
          <w:p w:rsidR="004F792B" w:rsidRPr="004F792B" w:rsidRDefault="004F792B" w:rsidP="004F792B">
            <w:pPr>
              <w:contextualSpacing/>
              <w:jc w:val="center"/>
              <w:rPr>
                <w:color w:val="000000"/>
              </w:rPr>
            </w:pPr>
            <w:r w:rsidRPr="004F792B">
              <w:rPr>
                <w:b/>
                <w:noProof/>
              </w:rPr>
              <w:drawing>
                <wp:inline distT="0" distB="0" distL="0" distR="0" wp14:anchorId="4FC12E6D" wp14:editId="411EF625">
                  <wp:extent cx="1999256" cy="585106"/>
                  <wp:effectExtent l="0" t="0" r="1270" b="571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738" cy="590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792B" w:rsidRPr="004F792B" w:rsidRDefault="004F792B" w:rsidP="004F792B">
            <w:pPr>
              <w:contextualSpacing/>
              <w:jc w:val="center"/>
              <w:rPr>
                <w:color w:val="000000"/>
              </w:rPr>
            </w:pPr>
          </w:p>
          <w:p w:rsidR="004F792B" w:rsidRPr="004F792B" w:rsidRDefault="004F792B" w:rsidP="004F792B">
            <w:pPr>
              <w:shd w:val="clear" w:color="auto" w:fill="FFFFFF"/>
              <w:contextualSpacing/>
              <w:jc w:val="center"/>
              <w:rPr>
                <w:sz w:val="22"/>
                <w:szCs w:val="22"/>
              </w:rPr>
            </w:pPr>
            <w:r w:rsidRPr="004F792B">
              <w:rPr>
                <w:color w:val="000000"/>
                <w:sz w:val="22"/>
                <w:szCs w:val="22"/>
                <w:lang w:val="uk-UA"/>
              </w:rPr>
              <w:t>Н</w:t>
            </w:r>
            <w:r w:rsidRPr="004F792B">
              <w:rPr>
                <w:color w:val="000000"/>
                <w:sz w:val="22"/>
                <w:szCs w:val="22"/>
              </w:rPr>
              <w:t xml:space="preserve">ігрозин </w:t>
            </w:r>
            <w:r w:rsidRPr="004F792B">
              <w:rPr>
                <w:sz w:val="22"/>
                <w:szCs w:val="22"/>
              </w:rPr>
              <w:t xml:space="preserve">(за </w:t>
            </w:r>
            <w:hyperlink r:id="rId36" w:history="1">
              <w:r w:rsidRPr="004F792B">
                <w:rPr>
                  <w:sz w:val="22"/>
                  <w:szCs w:val="22"/>
                  <w:lang w:val="en-US"/>
                </w:rPr>
                <w:t>Rani</w:t>
              </w:r>
            </w:hyperlink>
            <w:r w:rsidRPr="004F792B">
              <w:rPr>
                <w:sz w:val="22"/>
                <w:szCs w:val="22"/>
              </w:rPr>
              <w:t xml:space="preserve"> </w:t>
            </w:r>
            <w:r w:rsidRPr="004F792B">
              <w:rPr>
                <w:sz w:val="22"/>
                <w:szCs w:val="22"/>
                <w:lang w:val="en-US"/>
              </w:rPr>
              <w:t>et</w:t>
            </w:r>
            <w:r w:rsidRPr="004F792B">
              <w:rPr>
                <w:sz w:val="22"/>
                <w:szCs w:val="22"/>
              </w:rPr>
              <w:t xml:space="preserve"> </w:t>
            </w:r>
            <w:r w:rsidRPr="004F792B">
              <w:rPr>
                <w:sz w:val="22"/>
                <w:szCs w:val="22"/>
                <w:lang w:val="en-US"/>
              </w:rPr>
              <w:t>al</w:t>
            </w:r>
            <w:r w:rsidRPr="004F792B">
              <w:rPr>
                <w:sz w:val="22"/>
                <w:szCs w:val="22"/>
              </w:rPr>
              <w:t>., 2014).</w:t>
            </w:r>
          </w:p>
          <w:p w:rsidR="004F792B" w:rsidRPr="004F792B" w:rsidRDefault="004F792B" w:rsidP="004F792B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</w:p>
          <w:p w:rsidR="004F792B" w:rsidRPr="004F792B" w:rsidRDefault="004F792B" w:rsidP="004F792B">
            <w:pPr>
              <w:contextualSpacing/>
              <w:rPr>
                <w:color w:val="000000"/>
              </w:rPr>
            </w:pPr>
          </w:p>
        </w:tc>
        <w:tc>
          <w:tcPr>
            <w:tcW w:w="3129" w:type="dxa"/>
          </w:tcPr>
          <w:p w:rsidR="004F792B" w:rsidRPr="004F792B" w:rsidRDefault="004F792B" w:rsidP="004F792B">
            <w:pPr>
              <w:contextualSpacing/>
              <w:rPr>
                <w:color w:val="000000"/>
              </w:rPr>
            </w:pPr>
          </w:p>
          <w:p w:rsidR="004F792B" w:rsidRPr="004F792B" w:rsidRDefault="004F792B" w:rsidP="004F792B">
            <w:pPr>
              <w:contextualSpacing/>
              <w:jc w:val="center"/>
              <w:rPr>
                <w:color w:val="000000"/>
              </w:rPr>
            </w:pPr>
            <w:r w:rsidRPr="004F792B">
              <w:rPr>
                <w:b/>
                <w:noProof/>
              </w:rPr>
              <w:drawing>
                <wp:inline distT="0" distB="0" distL="0" distR="0" wp14:anchorId="5BD5CE85" wp14:editId="34609F6E">
                  <wp:extent cx="1343770" cy="994987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250" cy="994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792B" w:rsidRPr="004F792B" w:rsidRDefault="004F792B" w:rsidP="004F792B">
            <w:pPr>
              <w:contextualSpacing/>
              <w:jc w:val="center"/>
              <w:rPr>
                <w:color w:val="000000"/>
              </w:rPr>
            </w:pPr>
          </w:p>
          <w:p w:rsidR="004F792B" w:rsidRPr="004F792B" w:rsidRDefault="004F792B" w:rsidP="004F792B">
            <w:pPr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4F792B">
              <w:rPr>
                <w:color w:val="000000"/>
                <w:sz w:val="22"/>
                <w:szCs w:val="22"/>
              </w:rPr>
              <w:t>Основн</w:t>
            </w:r>
            <w:r w:rsidRPr="004F792B">
              <w:rPr>
                <w:color w:val="000000"/>
                <w:sz w:val="22"/>
                <w:szCs w:val="22"/>
                <w:lang w:val="uk-UA"/>
              </w:rPr>
              <w:t>и</w:t>
            </w:r>
            <w:r w:rsidRPr="004F792B">
              <w:rPr>
                <w:color w:val="000000"/>
                <w:sz w:val="22"/>
                <w:szCs w:val="22"/>
              </w:rPr>
              <w:t>й фуксин</w:t>
            </w:r>
          </w:p>
          <w:p w:rsidR="004F792B" w:rsidRDefault="004F792B" w:rsidP="004F792B">
            <w:pPr>
              <w:shd w:val="clear" w:color="auto" w:fill="FFFFFF"/>
              <w:contextualSpacing/>
              <w:jc w:val="center"/>
              <w:rPr>
                <w:sz w:val="22"/>
                <w:szCs w:val="22"/>
                <w:lang w:val="uk-UA"/>
              </w:rPr>
            </w:pPr>
            <w:r w:rsidRPr="004F792B">
              <w:rPr>
                <w:sz w:val="22"/>
                <w:szCs w:val="22"/>
              </w:rPr>
              <w:t xml:space="preserve">(за </w:t>
            </w:r>
            <w:hyperlink r:id="rId38" w:history="1">
              <w:r w:rsidRPr="004F792B">
                <w:rPr>
                  <w:sz w:val="22"/>
                  <w:szCs w:val="22"/>
                  <w:lang w:val="en-US"/>
                </w:rPr>
                <w:t>Rani</w:t>
              </w:r>
            </w:hyperlink>
            <w:r w:rsidRPr="004F792B">
              <w:rPr>
                <w:sz w:val="22"/>
                <w:szCs w:val="22"/>
              </w:rPr>
              <w:t xml:space="preserve"> </w:t>
            </w:r>
            <w:r w:rsidRPr="004F792B">
              <w:rPr>
                <w:sz w:val="22"/>
                <w:szCs w:val="22"/>
                <w:lang w:val="en-US"/>
              </w:rPr>
              <w:t>et</w:t>
            </w:r>
            <w:r w:rsidRPr="004F792B">
              <w:rPr>
                <w:sz w:val="22"/>
                <w:szCs w:val="22"/>
              </w:rPr>
              <w:t xml:space="preserve"> </w:t>
            </w:r>
            <w:r w:rsidRPr="004F792B">
              <w:rPr>
                <w:sz w:val="22"/>
                <w:szCs w:val="22"/>
                <w:lang w:val="en-US"/>
              </w:rPr>
              <w:t>al</w:t>
            </w:r>
            <w:r w:rsidRPr="004F792B">
              <w:rPr>
                <w:sz w:val="22"/>
                <w:szCs w:val="22"/>
              </w:rPr>
              <w:t>., 2014).</w:t>
            </w:r>
          </w:p>
          <w:p w:rsidR="006C5B26" w:rsidRPr="006C5B26" w:rsidRDefault="006C5B26" w:rsidP="004F792B">
            <w:pPr>
              <w:shd w:val="clear" w:color="auto" w:fill="FFFFFF"/>
              <w:contextualSpacing/>
              <w:jc w:val="center"/>
              <w:rPr>
                <w:color w:val="000000"/>
                <w:lang w:val="uk-UA"/>
              </w:rPr>
            </w:pPr>
          </w:p>
        </w:tc>
      </w:tr>
    </w:tbl>
    <w:p w:rsidR="004F792B" w:rsidRDefault="004F792B" w:rsidP="004F792B">
      <w:pPr>
        <w:shd w:val="clear" w:color="auto" w:fill="FFFFFF"/>
        <w:contextualSpacing/>
        <w:rPr>
          <w:color w:val="000000"/>
          <w:lang w:val="uk-UA"/>
        </w:rPr>
      </w:pP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4819"/>
        <w:gridCol w:w="4820"/>
      </w:tblGrid>
      <w:tr w:rsidR="006C5B26" w:rsidRPr="00F302E3" w:rsidTr="00C00863">
        <w:tc>
          <w:tcPr>
            <w:tcW w:w="4819" w:type="dxa"/>
          </w:tcPr>
          <w:p w:rsidR="006C5B26" w:rsidRPr="004F792B" w:rsidRDefault="006C5B26" w:rsidP="00C00863">
            <w:pPr>
              <w:contextualSpacing/>
              <w:jc w:val="both"/>
            </w:pPr>
          </w:p>
          <w:p w:rsidR="006C5B26" w:rsidRPr="004F792B" w:rsidRDefault="006C5B26" w:rsidP="00C00863">
            <w:pPr>
              <w:contextualSpacing/>
              <w:jc w:val="center"/>
            </w:pPr>
            <w:r w:rsidRPr="004F792B">
              <w:rPr>
                <w:noProof/>
              </w:rPr>
              <w:drawing>
                <wp:inline distT="0" distB="0" distL="0" distR="0" wp14:anchorId="25D99EA1" wp14:editId="28A74787">
                  <wp:extent cx="1541181" cy="1137036"/>
                  <wp:effectExtent l="0" t="0" r="1905" b="6350"/>
                  <wp:docPr id="41" name="Рисунок 41" descr="Aspergillus ni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spergillus nig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222" cy="1138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5B26" w:rsidRPr="004F792B" w:rsidRDefault="006C5B26" w:rsidP="00C00863">
            <w:pPr>
              <w:contextualSpacing/>
              <w:jc w:val="both"/>
            </w:pPr>
          </w:p>
          <w:p w:rsidR="006C5B26" w:rsidRPr="004F792B" w:rsidRDefault="006C5B26" w:rsidP="00C00863">
            <w:pPr>
              <w:contextualSpacing/>
              <w:jc w:val="center"/>
              <w:rPr>
                <w:sz w:val="22"/>
                <w:szCs w:val="22"/>
              </w:rPr>
            </w:pPr>
            <w:r w:rsidRPr="004F792B">
              <w:rPr>
                <w:sz w:val="22"/>
                <w:szCs w:val="22"/>
              </w:rPr>
              <w:t>Гриб асперг</w:t>
            </w:r>
            <w:r w:rsidRPr="004F792B">
              <w:rPr>
                <w:sz w:val="22"/>
                <w:szCs w:val="22"/>
                <w:lang w:val="uk-UA"/>
              </w:rPr>
              <w:t>і</w:t>
            </w:r>
            <w:r w:rsidRPr="004F792B">
              <w:rPr>
                <w:sz w:val="22"/>
                <w:szCs w:val="22"/>
              </w:rPr>
              <w:t>л чорний (</w:t>
            </w:r>
            <w:r w:rsidRPr="004F792B">
              <w:rPr>
                <w:i/>
                <w:iCs/>
                <w:sz w:val="22"/>
                <w:szCs w:val="22"/>
                <w:lang w:val="en-US"/>
              </w:rPr>
              <w:t>Aspergillus</w:t>
            </w:r>
            <w:r w:rsidRPr="004F792B">
              <w:rPr>
                <w:i/>
                <w:iCs/>
                <w:sz w:val="22"/>
                <w:szCs w:val="22"/>
              </w:rPr>
              <w:t xml:space="preserve"> </w:t>
            </w:r>
            <w:r w:rsidRPr="004F792B">
              <w:rPr>
                <w:i/>
                <w:iCs/>
                <w:sz w:val="22"/>
                <w:szCs w:val="22"/>
                <w:lang w:val="en-US"/>
              </w:rPr>
              <w:t>niger</w:t>
            </w:r>
            <w:r w:rsidRPr="004F792B">
              <w:rPr>
                <w:sz w:val="22"/>
                <w:szCs w:val="22"/>
              </w:rPr>
              <w:t xml:space="preserve">) (за </w:t>
            </w:r>
            <w:hyperlink r:id="rId40" w:history="1">
              <w:r w:rsidRPr="004F792B">
                <w:rPr>
                  <w:sz w:val="22"/>
                  <w:szCs w:val="22"/>
                </w:rPr>
                <w:t>http://fb.ru/article/325986/aspergillus-niger</w:t>
              </w:r>
            </w:hyperlink>
            <w:r w:rsidRPr="004F792B">
              <w:rPr>
                <w:sz w:val="22"/>
                <w:szCs w:val="22"/>
              </w:rPr>
              <w:t>..).</w:t>
            </w:r>
          </w:p>
          <w:p w:rsidR="006C5B26" w:rsidRPr="004F792B" w:rsidRDefault="006C5B26" w:rsidP="00C00863">
            <w:pPr>
              <w:contextualSpacing/>
              <w:jc w:val="center"/>
            </w:pPr>
          </w:p>
        </w:tc>
        <w:tc>
          <w:tcPr>
            <w:tcW w:w="4820" w:type="dxa"/>
          </w:tcPr>
          <w:p w:rsidR="006C5B26" w:rsidRPr="004F792B" w:rsidRDefault="006C5B26" w:rsidP="00C00863">
            <w:pPr>
              <w:contextualSpacing/>
              <w:jc w:val="both"/>
            </w:pPr>
          </w:p>
          <w:p w:rsidR="006C5B26" w:rsidRPr="004F792B" w:rsidRDefault="006C5B26" w:rsidP="00C00863">
            <w:pPr>
              <w:contextualSpacing/>
              <w:jc w:val="center"/>
              <w:rPr>
                <w:sz w:val="22"/>
                <w:szCs w:val="22"/>
              </w:rPr>
            </w:pPr>
            <w:r w:rsidRPr="004F792B">
              <w:rPr>
                <w:noProof/>
              </w:rPr>
              <w:drawing>
                <wp:inline distT="0" distB="0" distL="0" distR="0" wp14:anchorId="346FD2FF" wp14:editId="40FE4905">
                  <wp:extent cx="1614115" cy="1212102"/>
                  <wp:effectExtent l="0" t="0" r="5715" b="7620"/>
                  <wp:docPr id="42" name="Рисунок 42" descr="https://www.sciencedaily.com/images/2004/05/040504062021_1_540x3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sciencedaily.com/images/2004/05/040504062021_1_540x3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731" cy="121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5B26" w:rsidRPr="004F792B" w:rsidRDefault="006C5B26" w:rsidP="00C00863">
            <w:pPr>
              <w:contextualSpacing/>
              <w:jc w:val="both"/>
              <w:rPr>
                <w:sz w:val="22"/>
                <w:szCs w:val="22"/>
              </w:rPr>
            </w:pPr>
          </w:p>
          <w:p w:rsidR="006C5B26" w:rsidRPr="004F792B" w:rsidRDefault="006C5B26" w:rsidP="00C00863">
            <w:pPr>
              <w:contextualSpacing/>
              <w:jc w:val="center"/>
              <w:rPr>
                <w:sz w:val="22"/>
                <w:szCs w:val="22"/>
                <w:lang w:val="en-US"/>
              </w:rPr>
            </w:pPr>
            <w:r w:rsidRPr="004F792B">
              <w:rPr>
                <w:sz w:val="22"/>
                <w:szCs w:val="22"/>
              </w:rPr>
              <w:t>Гриб</w:t>
            </w:r>
            <w:r w:rsidRPr="004F792B">
              <w:rPr>
                <w:sz w:val="22"/>
                <w:szCs w:val="22"/>
                <w:lang w:val="en-US"/>
              </w:rPr>
              <w:t xml:space="preserve"> </w:t>
            </w:r>
            <w:r w:rsidRPr="004F792B">
              <w:rPr>
                <w:i/>
                <w:iCs/>
                <w:sz w:val="22"/>
                <w:szCs w:val="22"/>
                <w:lang w:val="en-US"/>
              </w:rPr>
              <w:t>Phanerochaete chrysosporium</w:t>
            </w:r>
            <w:r w:rsidRPr="004F792B">
              <w:rPr>
                <w:iCs/>
                <w:sz w:val="22"/>
                <w:szCs w:val="22"/>
                <w:lang w:val="en-US"/>
              </w:rPr>
              <w:t xml:space="preserve"> (</w:t>
            </w:r>
            <w:r w:rsidRPr="004F792B">
              <w:rPr>
                <w:iCs/>
                <w:sz w:val="22"/>
                <w:szCs w:val="22"/>
              </w:rPr>
              <w:t>за</w:t>
            </w:r>
            <w:r w:rsidRPr="004F792B">
              <w:rPr>
                <w:iCs/>
                <w:sz w:val="22"/>
                <w:szCs w:val="22"/>
                <w:lang w:val="en-US"/>
              </w:rPr>
              <w:t xml:space="preserve"> </w:t>
            </w:r>
            <w:hyperlink w:history="1">
              <w:r w:rsidRPr="004F792B">
                <w:rPr>
                  <w:sz w:val="22"/>
                  <w:szCs w:val="22"/>
                  <w:lang w:val="en-US"/>
                </w:rPr>
                <w:t>https:// www.sciencedaily.com/releases/</w:t>
              </w:r>
            </w:hyperlink>
            <w:r w:rsidRPr="004F792B">
              <w:rPr>
                <w:iCs/>
                <w:sz w:val="22"/>
                <w:szCs w:val="22"/>
                <w:lang w:val="en-US"/>
              </w:rPr>
              <w:t>...).</w:t>
            </w:r>
          </w:p>
          <w:p w:rsidR="006C5B26" w:rsidRPr="004F792B" w:rsidRDefault="006C5B26" w:rsidP="00C00863">
            <w:pPr>
              <w:contextualSpacing/>
              <w:jc w:val="center"/>
              <w:rPr>
                <w:lang w:val="en-US"/>
              </w:rPr>
            </w:pPr>
          </w:p>
        </w:tc>
      </w:tr>
    </w:tbl>
    <w:p w:rsidR="006C5B26" w:rsidRPr="006C5B26" w:rsidRDefault="006C5B26" w:rsidP="004F792B">
      <w:pPr>
        <w:shd w:val="clear" w:color="auto" w:fill="FFFFFF"/>
        <w:contextualSpacing/>
        <w:rPr>
          <w:color w:val="000000"/>
          <w:lang w:val="en-US"/>
        </w:rPr>
      </w:pPr>
    </w:p>
    <w:p w:rsidR="00C04018" w:rsidRPr="004F792B" w:rsidRDefault="00C04018" w:rsidP="00C04018">
      <w:pPr>
        <w:contextualSpacing/>
        <w:jc w:val="center"/>
        <w:rPr>
          <w:b/>
        </w:rPr>
      </w:pPr>
      <w:r w:rsidRPr="004F792B">
        <w:rPr>
          <w:b/>
          <w:noProof/>
        </w:rPr>
        <w:lastRenderedPageBreak/>
        <w:drawing>
          <wp:inline distT="0" distB="0" distL="0" distR="0" wp14:anchorId="76150CA3" wp14:editId="2092C633">
            <wp:extent cx="3368206" cy="2266121"/>
            <wp:effectExtent l="0" t="0" r="3810" b="127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456" cy="226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018" w:rsidRPr="004F792B" w:rsidRDefault="00C04018" w:rsidP="00C04018">
      <w:pPr>
        <w:shd w:val="clear" w:color="auto" w:fill="FFFFFF"/>
        <w:contextualSpacing/>
        <w:jc w:val="both"/>
        <w:rPr>
          <w:sz w:val="22"/>
          <w:szCs w:val="22"/>
        </w:rPr>
      </w:pPr>
      <w:r w:rsidRPr="004F792B">
        <w:rPr>
          <w:sz w:val="22"/>
          <w:szCs w:val="22"/>
        </w:rPr>
        <w:t>Знебарвлення барвників грунтовими грибами</w:t>
      </w:r>
      <w:r w:rsidRPr="000D04E1">
        <w:rPr>
          <w:sz w:val="22"/>
          <w:szCs w:val="22"/>
        </w:rPr>
        <w:t xml:space="preserve"> </w:t>
      </w:r>
      <w:r w:rsidRPr="000D04E1">
        <w:rPr>
          <w:i/>
          <w:iCs/>
          <w:color w:val="000000"/>
          <w:sz w:val="22"/>
          <w:szCs w:val="22"/>
          <w:lang w:val="en-US"/>
        </w:rPr>
        <w:t>Aspergillus</w:t>
      </w:r>
      <w:r w:rsidRPr="000D04E1">
        <w:rPr>
          <w:i/>
          <w:iCs/>
          <w:color w:val="000000"/>
          <w:sz w:val="22"/>
          <w:szCs w:val="22"/>
        </w:rPr>
        <w:t xml:space="preserve"> </w:t>
      </w:r>
      <w:r w:rsidRPr="000D04E1">
        <w:rPr>
          <w:i/>
          <w:iCs/>
          <w:color w:val="000000"/>
          <w:sz w:val="22"/>
          <w:szCs w:val="22"/>
          <w:lang w:val="en-US"/>
        </w:rPr>
        <w:t>niger</w:t>
      </w:r>
      <w:r w:rsidRPr="000D04E1">
        <w:rPr>
          <w:iCs/>
          <w:color w:val="000000"/>
          <w:sz w:val="22"/>
          <w:szCs w:val="22"/>
        </w:rPr>
        <w:t xml:space="preserve"> </w:t>
      </w:r>
      <w:r w:rsidRPr="000D04E1">
        <w:rPr>
          <w:iCs/>
          <w:color w:val="000000"/>
          <w:sz w:val="22"/>
          <w:szCs w:val="22"/>
          <w:lang w:val="uk-UA"/>
        </w:rPr>
        <w:t>і</w:t>
      </w:r>
      <w:r w:rsidRPr="000D04E1">
        <w:rPr>
          <w:iCs/>
          <w:color w:val="000000"/>
          <w:sz w:val="22"/>
          <w:szCs w:val="22"/>
        </w:rPr>
        <w:t xml:space="preserve"> </w:t>
      </w:r>
      <w:r w:rsidRPr="000D04E1">
        <w:rPr>
          <w:i/>
          <w:iCs/>
          <w:color w:val="000000"/>
          <w:sz w:val="22"/>
          <w:szCs w:val="22"/>
          <w:lang w:val="en-US"/>
        </w:rPr>
        <w:t>Phanerochaete</w:t>
      </w:r>
      <w:r w:rsidRPr="000D04E1">
        <w:rPr>
          <w:i/>
          <w:iCs/>
          <w:color w:val="000000"/>
          <w:sz w:val="22"/>
          <w:szCs w:val="22"/>
        </w:rPr>
        <w:t xml:space="preserve"> </w:t>
      </w:r>
      <w:r w:rsidRPr="000D04E1">
        <w:rPr>
          <w:i/>
          <w:iCs/>
          <w:color w:val="000000"/>
          <w:sz w:val="22"/>
          <w:szCs w:val="22"/>
          <w:lang w:val="en-US"/>
        </w:rPr>
        <w:t>chrysosporium</w:t>
      </w:r>
      <w:r w:rsidRPr="000D04E1">
        <w:rPr>
          <w:iCs/>
          <w:color w:val="000000"/>
          <w:sz w:val="22"/>
          <w:szCs w:val="22"/>
        </w:rPr>
        <w:t xml:space="preserve"> </w:t>
      </w:r>
      <w:r w:rsidRPr="000D04E1">
        <w:rPr>
          <w:iCs/>
          <w:color w:val="000000"/>
          <w:sz w:val="22"/>
          <w:szCs w:val="22"/>
          <w:lang w:val="uk-UA"/>
        </w:rPr>
        <w:t>(</w:t>
      </w:r>
      <w:r w:rsidRPr="004F792B">
        <w:rPr>
          <w:sz w:val="22"/>
          <w:szCs w:val="22"/>
        </w:rPr>
        <w:t xml:space="preserve">за </w:t>
      </w:r>
      <w:hyperlink r:id="rId44" w:history="1">
        <w:r w:rsidRPr="000D04E1">
          <w:rPr>
            <w:sz w:val="22"/>
            <w:szCs w:val="22"/>
            <w:lang w:val="en-US"/>
          </w:rPr>
          <w:t>Rani</w:t>
        </w:r>
      </w:hyperlink>
      <w:r w:rsidRPr="000D04E1">
        <w:rPr>
          <w:sz w:val="22"/>
          <w:szCs w:val="22"/>
        </w:rPr>
        <w:t xml:space="preserve"> </w:t>
      </w:r>
      <w:r w:rsidRPr="000D04E1">
        <w:rPr>
          <w:sz w:val="22"/>
          <w:szCs w:val="22"/>
          <w:lang w:val="en-US"/>
        </w:rPr>
        <w:t>et</w:t>
      </w:r>
      <w:r w:rsidRPr="000D04E1">
        <w:rPr>
          <w:sz w:val="22"/>
          <w:szCs w:val="22"/>
        </w:rPr>
        <w:t xml:space="preserve"> </w:t>
      </w:r>
      <w:r w:rsidRPr="000D04E1">
        <w:rPr>
          <w:sz w:val="22"/>
          <w:szCs w:val="22"/>
          <w:lang w:val="en-US"/>
        </w:rPr>
        <w:t>al</w:t>
      </w:r>
      <w:r w:rsidRPr="000D04E1">
        <w:rPr>
          <w:sz w:val="22"/>
          <w:szCs w:val="22"/>
        </w:rPr>
        <w:t>., 2014).</w:t>
      </w:r>
    </w:p>
    <w:p w:rsidR="004F792B" w:rsidRPr="00C04018" w:rsidRDefault="004F792B" w:rsidP="004F792B">
      <w:pPr>
        <w:contextualSpacing/>
        <w:jc w:val="both"/>
        <w:rPr>
          <w:sz w:val="22"/>
          <w:szCs w:val="22"/>
        </w:rPr>
      </w:pPr>
    </w:p>
    <w:p w:rsidR="004F792B" w:rsidRPr="004F792B" w:rsidRDefault="004F792B" w:rsidP="004F792B">
      <w:pPr>
        <w:contextualSpacing/>
        <w:jc w:val="center"/>
        <w:rPr>
          <w:b/>
        </w:rPr>
      </w:pPr>
      <w:r w:rsidRPr="004F792B">
        <w:rPr>
          <w:b/>
          <w:noProof/>
        </w:rPr>
        <w:drawing>
          <wp:inline distT="0" distB="0" distL="0" distR="0" wp14:anchorId="7BF7A91D" wp14:editId="671FC3F4">
            <wp:extent cx="4880863" cy="3450866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696" cy="345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92B" w:rsidRPr="004F792B" w:rsidRDefault="004F792B" w:rsidP="004F792B">
      <w:pPr>
        <w:contextualSpacing/>
        <w:jc w:val="both"/>
        <w:rPr>
          <w:b/>
        </w:rPr>
      </w:pPr>
    </w:p>
    <w:p w:rsidR="004F792B" w:rsidRPr="004F792B" w:rsidRDefault="004F792B" w:rsidP="004F792B">
      <w:pPr>
        <w:shd w:val="clear" w:color="auto" w:fill="FFFFFF"/>
        <w:contextualSpacing/>
        <w:jc w:val="both"/>
        <w:rPr>
          <w:sz w:val="22"/>
          <w:szCs w:val="22"/>
        </w:rPr>
      </w:pPr>
      <w:r w:rsidRPr="004F792B">
        <w:rPr>
          <w:sz w:val="22"/>
          <w:szCs w:val="22"/>
        </w:rPr>
        <w:t>Тест проростаю</w:t>
      </w:r>
      <w:r w:rsidRPr="004F792B">
        <w:rPr>
          <w:sz w:val="22"/>
          <w:szCs w:val="22"/>
          <w:lang w:val="uk-UA"/>
        </w:rPr>
        <w:t>че</w:t>
      </w:r>
      <w:r w:rsidRPr="004F792B">
        <w:rPr>
          <w:sz w:val="22"/>
          <w:szCs w:val="22"/>
        </w:rPr>
        <w:t xml:space="preserve"> насіння - показав зниження токсичності барвників завдяки присутності грибів, зокрема, </w:t>
      </w:r>
      <w:r w:rsidRPr="004F792B">
        <w:rPr>
          <w:sz w:val="22"/>
          <w:szCs w:val="22"/>
          <w:lang w:val="uk-UA"/>
        </w:rPr>
        <w:t>а</w:t>
      </w:r>
      <w:r w:rsidRPr="004F792B">
        <w:rPr>
          <w:sz w:val="22"/>
          <w:szCs w:val="22"/>
        </w:rPr>
        <w:t>сперг</w:t>
      </w:r>
      <w:r w:rsidRPr="004F792B">
        <w:rPr>
          <w:sz w:val="22"/>
          <w:szCs w:val="22"/>
          <w:lang w:val="uk-UA"/>
        </w:rPr>
        <w:t>і</w:t>
      </w:r>
      <w:r w:rsidRPr="004F792B">
        <w:rPr>
          <w:sz w:val="22"/>
          <w:szCs w:val="22"/>
        </w:rPr>
        <w:t>л</w:t>
      </w:r>
      <w:r w:rsidRPr="004F792B">
        <w:rPr>
          <w:sz w:val="22"/>
          <w:szCs w:val="22"/>
          <w:lang w:val="uk-UA"/>
        </w:rPr>
        <w:t>а</w:t>
      </w:r>
      <w:r w:rsidRPr="004F792B">
        <w:rPr>
          <w:sz w:val="22"/>
          <w:szCs w:val="22"/>
        </w:rPr>
        <w:t xml:space="preserve"> чорного (</w:t>
      </w:r>
      <w:r w:rsidRPr="004F792B">
        <w:rPr>
          <w:i/>
          <w:iCs/>
          <w:sz w:val="22"/>
          <w:szCs w:val="22"/>
          <w:lang w:val="en-US"/>
        </w:rPr>
        <w:t>Aspergillus</w:t>
      </w:r>
      <w:r w:rsidRPr="004F792B">
        <w:rPr>
          <w:i/>
          <w:iCs/>
          <w:sz w:val="22"/>
          <w:szCs w:val="22"/>
        </w:rPr>
        <w:t xml:space="preserve"> </w:t>
      </w:r>
      <w:r w:rsidRPr="004F792B">
        <w:rPr>
          <w:i/>
          <w:iCs/>
          <w:sz w:val="22"/>
          <w:szCs w:val="22"/>
          <w:lang w:val="en-US"/>
        </w:rPr>
        <w:t>niger</w:t>
      </w:r>
      <w:r w:rsidRPr="004F792B">
        <w:rPr>
          <w:iCs/>
          <w:sz w:val="22"/>
          <w:szCs w:val="22"/>
        </w:rPr>
        <w:t>)</w:t>
      </w:r>
      <w:r w:rsidRPr="004F792B">
        <w:rPr>
          <w:sz w:val="22"/>
          <w:szCs w:val="22"/>
        </w:rPr>
        <w:t xml:space="preserve"> (за </w:t>
      </w:r>
      <w:hyperlink r:id="rId46" w:history="1">
        <w:r w:rsidRPr="004F792B">
          <w:rPr>
            <w:sz w:val="22"/>
            <w:szCs w:val="22"/>
            <w:lang w:val="en-US"/>
          </w:rPr>
          <w:t>Rani</w:t>
        </w:r>
      </w:hyperlink>
      <w:r w:rsidRPr="004F792B">
        <w:rPr>
          <w:sz w:val="22"/>
          <w:szCs w:val="22"/>
        </w:rPr>
        <w:t xml:space="preserve"> </w:t>
      </w:r>
      <w:r w:rsidRPr="004F792B">
        <w:rPr>
          <w:sz w:val="22"/>
          <w:szCs w:val="22"/>
          <w:lang w:val="en-US"/>
        </w:rPr>
        <w:t>et</w:t>
      </w:r>
      <w:r w:rsidRPr="004F792B">
        <w:rPr>
          <w:sz w:val="22"/>
          <w:szCs w:val="22"/>
        </w:rPr>
        <w:t xml:space="preserve"> </w:t>
      </w:r>
      <w:r w:rsidRPr="004F792B">
        <w:rPr>
          <w:sz w:val="22"/>
          <w:szCs w:val="22"/>
          <w:lang w:val="en-US"/>
        </w:rPr>
        <w:t>al</w:t>
      </w:r>
      <w:r w:rsidRPr="004F792B">
        <w:rPr>
          <w:sz w:val="22"/>
          <w:szCs w:val="22"/>
        </w:rPr>
        <w:t>., 2014).</w:t>
      </w:r>
    </w:p>
    <w:p w:rsidR="00E251EB" w:rsidRDefault="00E251EB" w:rsidP="00AD56AF">
      <w:pPr>
        <w:jc w:val="both"/>
        <w:rPr>
          <w:lang w:val="uk-UA"/>
        </w:rPr>
      </w:pPr>
    </w:p>
    <w:p w:rsidR="00353953" w:rsidRPr="00353953" w:rsidRDefault="00353953" w:rsidP="00AD56AF">
      <w:pPr>
        <w:jc w:val="both"/>
        <w:rPr>
          <w:lang w:val="uk-UA"/>
        </w:rPr>
      </w:pPr>
    </w:p>
    <w:p w:rsidR="00353953" w:rsidRPr="00DA3D7D" w:rsidRDefault="00DA3D7D" w:rsidP="00353953">
      <w:pPr>
        <w:shd w:val="clear" w:color="auto" w:fill="FFFFFF"/>
        <w:ind w:firstLine="708"/>
        <w:jc w:val="both"/>
        <w:rPr>
          <w:lang w:val="uk-UA"/>
        </w:rPr>
      </w:pPr>
      <w:r w:rsidRPr="00DA3D7D">
        <w:rPr>
          <w:b/>
          <w:color w:val="000000"/>
          <w:u w:val="single"/>
          <w:lang w:val="uk-UA"/>
        </w:rPr>
        <w:t xml:space="preserve">Природна деградація </w:t>
      </w:r>
      <w:r w:rsidR="00A4499D">
        <w:rPr>
          <w:b/>
          <w:color w:val="000000"/>
          <w:u w:val="single"/>
          <w:lang w:val="uk-UA"/>
        </w:rPr>
        <w:t xml:space="preserve">поліуретанового </w:t>
      </w:r>
      <w:r w:rsidRPr="00DA3D7D">
        <w:rPr>
          <w:b/>
          <w:color w:val="000000"/>
          <w:u w:val="single"/>
          <w:lang w:val="uk-UA"/>
        </w:rPr>
        <w:t>пластику.</w:t>
      </w:r>
      <w:r w:rsidRPr="00DA3D7D">
        <w:rPr>
          <w:color w:val="000000"/>
          <w:lang w:val="uk-UA"/>
        </w:rPr>
        <w:t xml:space="preserve"> Нещодавно на міському звалищі відходів </w:t>
      </w:r>
      <w:r w:rsidRPr="0052303D">
        <w:rPr>
          <w:color w:val="000000"/>
          <w:lang w:val="uk-UA"/>
        </w:rPr>
        <w:t xml:space="preserve">(Ісламабад, Пакистан) </w:t>
      </w:r>
      <w:hyperlink r:id="rId47" w:history="1">
        <w:r w:rsidR="0052303D" w:rsidRPr="0052303D">
          <w:rPr>
            <w:lang w:val="en-US"/>
          </w:rPr>
          <w:t>Khan</w:t>
        </w:r>
        <w:r w:rsidR="0052303D" w:rsidRPr="0052303D">
          <w:rPr>
            <w:lang w:val="uk-UA"/>
          </w:rPr>
          <w:t xml:space="preserve"> </w:t>
        </w:r>
        <w:r w:rsidR="0052303D" w:rsidRPr="0052303D">
          <w:rPr>
            <w:lang w:val="en-US"/>
          </w:rPr>
          <w:t>S</w:t>
        </w:r>
      </w:hyperlink>
      <w:r w:rsidR="0052303D" w:rsidRPr="0052303D">
        <w:rPr>
          <w:lang w:val="uk-UA"/>
        </w:rPr>
        <w:t xml:space="preserve">. з колегами (2017) </w:t>
      </w:r>
      <w:r w:rsidRPr="0052303D">
        <w:rPr>
          <w:color w:val="000000"/>
          <w:lang w:val="uk-UA"/>
        </w:rPr>
        <w:t xml:space="preserve">було знайдено штам грунтових грибів </w:t>
      </w:r>
      <w:r w:rsidR="0052303D" w:rsidRPr="00DA3D7D">
        <w:rPr>
          <w:i/>
          <w:color w:val="211B1B"/>
        </w:rPr>
        <w:t>Aspergillus</w:t>
      </w:r>
      <w:r w:rsidR="0052303D" w:rsidRPr="00DA3D7D">
        <w:rPr>
          <w:i/>
          <w:color w:val="211B1B"/>
          <w:lang w:val="uk-UA"/>
        </w:rPr>
        <w:t xml:space="preserve"> </w:t>
      </w:r>
      <w:r w:rsidR="0052303D" w:rsidRPr="00DA3D7D">
        <w:rPr>
          <w:i/>
          <w:color w:val="211B1B"/>
        </w:rPr>
        <w:t>tubingensis</w:t>
      </w:r>
      <w:r w:rsidR="0052303D">
        <w:rPr>
          <w:color w:val="211B1B"/>
          <w:lang w:val="uk-UA"/>
        </w:rPr>
        <w:t>, спроможних розкладати поліуретановий пл</w:t>
      </w:r>
      <w:r w:rsidR="00A4499D">
        <w:rPr>
          <w:color w:val="211B1B"/>
          <w:lang w:val="uk-UA"/>
        </w:rPr>
        <w:t>а</w:t>
      </w:r>
      <w:r w:rsidR="0052303D">
        <w:rPr>
          <w:color w:val="211B1B"/>
          <w:lang w:val="uk-UA"/>
        </w:rPr>
        <w:t xml:space="preserve">стик. </w:t>
      </w:r>
      <w:r w:rsidR="00AD4AC8">
        <w:rPr>
          <w:color w:val="211B1B"/>
          <w:lang w:val="uk-UA"/>
        </w:rPr>
        <w:t xml:space="preserve">Тривалий час вважалося, що природні деструктори – бактерії та гриби – не спроможні до деградації </w:t>
      </w:r>
      <w:r w:rsidR="00AD4AC8" w:rsidRPr="00353953">
        <w:rPr>
          <w:color w:val="211B1B"/>
          <w:lang w:val="uk-UA"/>
        </w:rPr>
        <w:t>штучних полімерних матеріалів</w:t>
      </w:r>
      <w:r w:rsidR="00252FCF">
        <w:rPr>
          <w:color w:val="211B1B"/>
          <w:lang w:val="uk-UA"/>
        </w:rPr>
        <w:t>. Знахідка вчених спростувала ці припущення. Таким чином</w:t>
      </w:r>
      <w:r w:rsidR="00D056B7">
        <w:rPr>
          <w:color w:val="211B1B"/>
          <w:lang w:val="uk-UA"/>
        </w:rPr>
        <w:t>,</w:t>
      </w:r>
      <w:r w:rsidR="00252FCF">
        <w:rPr>
          <w:color w:val="211B1B"/>
          <w:lang w:val="uk-UA"/>
        </w:rPr>
        <w:t xml:space="preserve"> </w:t>
      </w:r>
      <w:r w:rsidR="00D056B7">
        <w:rPr>
          <w:color w:val="211B1B"/>
          <w:lang w:val="uk-UA"/>
        </w:rPr>
        <w:t>п</w:t>
      </w:r>
      <w:r w:rsidR="00252FCF">
        <w:rPr>
          <w:color w:val="211B1B"/>
          <w:lang w:val="uk-UA"/>
        </w:rPr>
        <w:t>риродний мутагенез спроможний забезпечити появу організмів-деструкторів для синтетичних матеріалів, які не мають природних аналогів</w:t>
      </w:r>
      <w:r w:rsidR="00353953" w:rsidRPr="00252FCF">
        <w:rPr>
          <w:lang w:val="uk-UA"/>
        </w:rPr>
        <w:t xml:space="preserve"> </w:t>
      </w:r>
      <w:r w:rsidR="00353953" w:rsidRPr="00DA3D7D">
        <w:rPr>
          <w:lang w:val="uk-UA"/>
        </w:rPr>
        <w:t xml:space="preserve">(за </w:t>
      </w:r>
      <w:hyperlink r:id="rId48" w:history="1">
        <w:r w:rsidR="00353953" w:rsidRPr="00353953">
          <w:rPr>
            <w:lang w:val="en-US"/>
          </w:rPr>
          <w:t>Khan</w:t>
        </w:r>
        <w:r w:rsidR="00353953" w:rsidRPr="00252FCF">
          <w:rPr>
            <w:lang w:val="uk-UA"/>
          </w:rPr>
          <w:t xml:space="preserve"> </w:t>
        </w:r>
        <w:r w:rsidR="00353953" w:rsidRPr="00353953">
          <w:rPr>
            <w:lang w:val="en-US"/>
          </w:rPr>
          <w:t>et</w:t>
        </w:r>
        <w:r w:rsidR="00353953" w:rsidRPr="00252FCF">
          <w:rPr>
            <w:lang w:val="uk-UA"/>
          </w:rPr>
          <w:t xml:space="preserve"> </w:t>
        </w:r>
        <w:r w:rsidR="00353953" w:rsidRPr="00353953">
          <w:rPr>
            <w:lang w:val="en-US"/>
          </w:rPr>
          <w:t>al</w:t>
        </w:r>
        <w:r w:rsidR="00353953" w:rsidRPr="00252FCF">
          <w:rPr>
            <w:lang w:val="uk-UA"/>
          </w:rPr>
          <w:t>., 2017)</w:t>
        </w:r>
      </w:hyperlink>
      <w:r w:rsidR="00353953" w:rsidRPr="00252FCF">
        <w:rPr>
          <w:lang w:val="uk-UA"/>
        </w:rPr>
        <w:t>.</w:t>
      </w:r>
    </w:p>
    <w:p w:rsidR="00DA3D7D" w:rsidRPr="00DA3D7D" w:rsidRDefault="00DA3D7D" w:rsidP="00A25C95">
      <w:pPr>
        <w:shd w:val="clear" w:color="auto" w:fill="FFFFFF"/>
        <w:ind w:firstLine="708"/>
        <w:jc w:val="both"/>
        <w:rPr>
          <w:color w:val="000000"/>
          <w:lang w:val="uk-UA"/>
        </w:rPr>
      </w:pPr>
    </w:p>
    <w:tbl>
      <w:tblPr>
        <w:tblStyle w:val="4"/>
        <w:tblW w:w="0" w:type="auto"/>
        <w:tblInd w:w="108" w:type="dxa"/>
        <w:tblLook w:val="04A0" w:firstRow="1" w:lastRow="0" w:firstColumn="1" w:lastColumn="0" w:noHBand="0" w:noVBand="1"/>
      </w:tblPr>
      <w:tblGrid>
        <w:gridCol w:w="3372"/>
        <w:gridCol w:w="6267"/>
      </w:tblGrid>
      <w:tr w:rsidR="00DA3D7D" w:rsidRPr="00DA3D7D" w:rsidTr="000E0D92">
        <w:tc>
          <w:tcPr>
            <w:tcW w:w="3372" w:type="dxa"/>
          </w:tcPr>
          <w:p w:rsidR="00DA3D7D" w:rsidRPr="00DA3D7D" w:rsidRDefault="00DA3D7D" w:rsidP="00DA3D7D">
            <w:pPr>
              <w:jc w:val="both"/>
              <w:rPr>
                <w:b/>
                <w:u w:val="single"/>
                <w:lang w:val="uk-UA"/>
              </w:rPr>
            </w:pPr>
          </w:p>
          <w:p w:rsidR="00DA3D7D" w:rsidRPr="00DA3D7D" w:rsidRDefault="00DA3D7D" w:rsidP="00DA3D7D">
            <w:pPr>
              <w:shd w:val="clear" w:color="auto" w:fill="FFFFFF"/>
              <w:jc w:val="center"/>
              <w:rPr>
                <w:rFonts w:ascii="Arial" w:hAnsi="Arial" w:cs="Arial"/>
                <w:color w:val="000000"/>
                <w:sz w:val="21"/>
                <w:szCs w:val="21"/>
                <w:lang w:val="uk-UA"/>
              </w:rPr>
            </w:pPr>
            <w:r w:rsidRPr="00DA3D7D">
              <w:rPr>
                <w:rFonts w:ascii="Tahoma" w:hAnsi="Tahoma" w:cs="Tahoma"/>
                <w:noProof/>
                <w:color w:val="22359B"/>
                <w:sz w:val="20"/>
                <w:szCs w:val="20"/>
              </w:rPr>
              <w:lastRenderedPageBreak/>
              <w:drawing>
                <wp:inline distT="0" distB="0" distL="0" distR="0" wp14:anchorId="7AC062A3" wp14:editId="41950492">
                  <wp:extent cx="2004619" cy="1502796"/>
                  <wp:effectExtent l="0" t="0" r="0" b="2540"/>
                  <wp:docPr id="7" name="Рисунок 7" descr="https://www.fondaltai21.ru/wp-content/uploads/2017/10/gribi_i_plastik.jpg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fondaltai21.ru/wp-content/uploads/2017/10/gribi_i_plastik.jpg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669" cy="1502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3D7D" w:rsidRPr="00DA3D7D" w:rsidRDefault="00DA3D7D" w:rsidP="00DA3D7D">
            <w:pPr>
              <w:shd w:val="clear" w:color="auto" w:fill="FFFFFF"/>
              <w:jc w:val="both"/>
              <w:rPr>
                <w:sz w:val="22"/>
                <w:szCs w:val="22"/>
                <w:lang w:val="uk-UA"/>
              </w:rPr>
            </w:pPr>
          </w:p>
          <w:p w:rsidR="00DA3D7D" w:rsidRPr="00EC073F" w:rsidRDefault="00DA3D7D" w:rsidP="00DA3D7D">
            <w:pPr>
              <w:shd w:val="clear" w:color="auto" w:fill="FFFFFF"/>
              <w:jc w:val="center"/>
              <w:rPr>
                <w:sz w:val="22"/>
                <w:szCs w:val="22"/>
                <w:lang w:val="uk-UA"/>
              </w:rPr>
            </w:pPr>
            <w:r w:rsidRPr="00DA3D7D">
              <w:rPr>
                <w:sz w:val="22"/>
                <w:szCs w:val="22"/>
                <w:lang w:val="uk-UA"/>
              </w:rPr>
              <w:t>Поліуретановий пластик, зруйнований грунтовими грибами</w:t>
            </w:r>
            <w:r w:rsidRPr="00252FCF">
              <w:rPr>
                <w:sz w:val="22"/>
                <w:szCs w:val="22"/>
                <w:lang w:val="uk-UA"/>
              </w:rPr>
              <w:t xml:space="preserve"> </w:t>
            </w:r>
            <w:r w:rsidRPr="00DA3D7D">
              <w:rPr>
                <w:i/>
                <w:sz w:val="22"/>
                <w:szCs w:val="22"/>
                <w:lang w:val="en-US"/>
              </w:rPr>
              <w:t>Aspergillus</w:t>
            </w:r>
            <w:r w:rsidRPr="00252FCF">
              <w:rPr>
                <w:i/>
                <w:sz w:val="22"/>
                <w:szCs w:val="22"/>
                <w:lang w:val="uk-UA"/>
              </w:rPr>
              <w:t xml:space="preserve"> </w:t>
            </w:r>
            <w:r w:rsidRPr="00DA3D7D">
              <w:rPr>
                <w:i/>
                <w:sz w:val="22"/>
                <w:szCs w:val="22"/>
                <w:lang w:val="en-US"/>
              </w:rPr>
              <w:t>tubingensis</w:t>
            </w:r>
            <w:r w:rsidRPr="00252FCF">
              <w:rPr>
                <w:sz w:val="22"/>
                <w:szCs w:val="22"/>
                <w:lang w:val="uk-UA"/>
              </w:rPr>
              <w:t xml:space="preserve"> </w:t>
            </w:r>
            <w:r w:rsidRPr="00DA3D7D">
              <w:rPr>
                <w:sz w:val="22"/>
                <w:szCs w:val="22"/>
                <w:lang w:val="uk-UA"/>
              </w:rPr>
              <w:t xml:space="preserve">(за </w:t>
            </w:r>
            <w:hyperlink r:id="rId51" w:history="1">
              <w:r w:rsidRPr="00DA3D7D">
                <w:rPr>
                  <w:sz w:val="22"/>
                  <w:szCs w:val="22"/>
                  <w:lang w:val="en-US"/>
                </w:rPr>
                <w:t>Khan</w:t>
              </w:r>
              <w:r w:rsidRPr="00EC073F">
                <w:rPr>
                  <w:sz w:val="22"/>
                  <w:szCs w:val="22"/>
                  <w:lang w:val="uk-UA"/>
                </w:rPr>
                <w:t xml:space="preserve"> </w:t>
              </w:r>
              <w:r w:rsidRPr="00DA3D7D">
                <w:rPr>
                  <w:sz w:val="22"/>
                  <w:szCs w:val="22"/>
                  <w:lang w:val="en-US"/>
                </w:rPr>
                <w:t>et</w:t>
              </w:r>
              <w:r w:rsidRPr="00EC073F">
                <w:rPr>
                  <w:sz w:val="22"/>
                  <w:szCs w:val="22"/>
                  <w:lang w:val="uk-UA"/>
                </w:rPr>
                <w:t xml:space="preserve"> </w:t>
              </w:r>
              <w:r w:rsidRPr="00DA3D7D">
                <w:rPr>
                  <w:sz w:val="22"/>
                  <w:szCs w:val="22"/>
                  <w:lang w:val="en-US"/>
                </w:rPr>
                <w:t>al</w:t>
              </w:r>
              <w:r w:rsidRPr="00EC073F">
                <w:rPr>
                  <w:sz w:val="22"/>
                  <w:szCs w:val="22"/>
                  <w:lang w:val="uk-UA"/>
                </w:rPr>
                <w:t>., 2017)</w:t>
              </w:r>
            </w:hyperlink>
            <w:r w:rsidRPr="00EC073F">
              <w:rPr>
                <w:sz w:val="22"/>
                <w:szCs w:val="22"/>
                <w:lang w:val="uk-UA"/>
              </w:rPr>
              <w:t>.</w:t>
            </w:r>
          </w:p>
          <w:p w:rsidR="00DA3D7D" w:rsidRPr="00EC073F" w:rsidRDefault="00DA3D7D" w:rsidP="00DA3D7D">
            <w:pPr>
              <w:jc w:val="both"/>
              <w:rPr>
                <w:b/>
                <w:u w:val="single"/>
                <w:lang w:val="uk-UA"/>
              </w:rPr>
            </w:pPr>
          </w:p>
        </w:tc>
        <w:tc>
          <w:tcPr>
            <w:tcW w:w="6267" w:type="dxa"/>
          </w:tcPr>
          <w:p w:rsidR="00DA3D7D" w:rsidRPr="00EC073F" w:rsidRDefault="00DA3D7D" w:rsidP="00DA3D7D">
            <w:pPr>
              <w:jc w:val="both"/>
              <w:rPr>
                <w:b/>
                <w:u w:val="single"/>
                <w:lang w:val="uk-UA"/>
              </w:rPr>
            </w:pPr>
          </w:p>
          <w:p w:rsidR="00DA3D7D" w:rsidRPr="00DA3D7D" w:rsidRDefault="00DA3D7D" w:rsidP="00DA3D7D">
            <w:pPr>
              <w:shd w:val="clear" w:color="auto" w:fill="FFFFFF"/>
              <w:jc w:val="center"/>
              <w:rPr>
                <w:color w:val="211B1B"/>
                <w:sz w:val="22"/>
                <w:szCs w:val="22"/>
              </w:rPr>
            </w:pPr>
            <w:r w:rsidRPr="00DA3D7D">
              <w:rPr>
                <w:noProof/>
                <w:color w:val="000000"/>
              </w:rPr>
              <w:lastRenderedPageBreak/>
              <w:drawing>
                <wp:inline distT="0" distB="0" distL="0" distR="0" wp14:anchorId="0CDD2A89" wp14:editId="1BB586EA">
                  <wp:extent cx="3526639" cy="1672636"/>
                  <wp:effectExtent l="0" t="0" r="0" b="3810"/>
                  <wp:docPr id="8" name="Рисунок 8" descr="https://pbs.twimg.com/media/C8P2jXRXgAAZfT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bs.twimg.com/media/C8P2jXRXgAAZfT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7518" cy="1673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3D7D" w:rsidRPr="00DA3D7D" w:rsidRDefault="00DA3D7D" w:rsidP="00DA3D7D">
            <w:pPr>
              <w:shd w:val="clear" w:color="auto" w:fill="FFFFFF"/>
              <w:jc w:val="both"/>
              <w:rPr>
                <w:color w:val="211B1B"/>
                <w:sz w:val="22"/>
                <w:szCs w:val="22"/>
              </w:rPr>
            </w:pPr>
          </w:p>
          <w:p w:rsidR="00DA3D7D" w:rsidRPr="00DA3D7D" w:rsidRDefault="00DA3D7D" w:rsidP="00DA3D7D">
            <w:pPr>
              <w:shd w:val="clear" w:color="auto" w:fill="FFFFFF"/>
              <w:jc w:val="center"/>
              <w:rPr>
                <w:color w:val="211B1B"/>
                <w:sz w:val="22"/>
                <w:szCs w:val="22"/>
              </w:rPr>
            </w:pPr>
            <w:r w:rsidRPr="00DA3D7D">
              <w:rPr>
                <w:color w:val="211B1B"/>
                <w:sz w:val="22"/>
                <w:szCs w:val="22"/>
              </w:rPr>
              <w:t xml:space="preserve">Штам грунтових грибів </w:t>
            </w:r>
            <w:r w:rsidRPr="00DA3D7D">
              <w:rPr>
                <w:i/>
                <w:color w:val="211B1B"/>
                <w:sz w:val="22"/>
                <w:szCs w:val="22"/>
              </w:rPr>
              <w:t>Aspergillus tubingensis</w:t>
            </w:r>
            <w:r w:rsidRPr="00DA3D7D">
              <w:rPr>
                <w:color w:val="211B1B"/>
                <w:sz w:val="22"/>
                <w:szCs w:val="22"/>
              </w:rPr>
              <w:t>, знайдений на міському смі</w:t>
            </w:r>
            <w:proofErr w:type="gramStart"/>
            <w:r w:rsidRPr="00DA3D7D">
              <w:rPr>
                <w:color w:val="211B1B"/>
                <w:sz w:val="22"/>
                <w:szCs w:val="22"/>
              </w:rPr>
              <w:t>тт</w:t>
            </w:r>
            <w:proofErr w:type="gramEnd"/>
            <w:r w:rsidRPr="00DA3D7D">
              <w:rPr>
                <w:color w:val="211B1B"/>
                <w:sz w:val="22"/>
                <w:szCs w:val="22"/>
              </w:rPr>
              <w:t xml:space="preserve">єзвалищі (Ісламабад, Пакистан), здатний руйнувати поліуретановий пластик </w:t>
            </w:r>
            <w:r w:rsidRPr="00DA3D7D">
              <w:rPr>
                <w:color w:val="000000"/>
                <w:sz w:val="22"/>
                <w:szCs w:val="22"/>
              </w:rPr>
              <w:t xml:space="preserve">(за </w:t>
            </w:r>
            <w:hyperlink r:id="rId53" w:history="1">
              <w:r w:rsidRPr="00DA3D7D">
                <w:rPr>
                  <w:sz w:val="22"/>
                  <w:szCs w:val="22"/>
                  <w:lang w:val="en-US"/>
                </w:rPr>
                <w:t>Khan</w:t>
              </w:r>
              <w:r w:rsidRPr="00DA3D7D">
                <w:rPr>
                  <w:sz w:val="22"/>
                  <w:szCs w:val="22"/>
                </w:rPr>
                <w:t xml:space="preserve"> </w:t>
              </w:r>
              <w:r w:rsidRPr="00DA3D7D">
                <w:rPr>
                  <w:sz w:val="22"/>
                  <w:szCs w:val="22"/>
                  <w:lang w:val="en-US"/>
                </w:rPr>
                <w:t>et</w:t>
              </w:r>
              <w:r w:rsidRPr="00DA3D7D">
                <w:rPr>
                  <w:sz w:val="22"/>
                  <w:szCs w:val="22"/>
                </w:rPr>
                <w:t xml:space="preserve"> </w:t>
              </w:r>
              <w:r w:rsidRPr="00DA3D7D">
                <w:rPr>
                  <w:sz w:val="22"/>
                  <w:szCs w:val="22"/>
                  <w:lang w:val="en-US"/>
                </w:rPr>
                <w:t>al</w:t>
              </w:r>
              <w:r w:rsidRPr="00DA3D7D">
                <w:rPr>
                  <w:sz w:val="22"/>
                  <w:szCs w:val="22"/>
                </w:rPr>
                <w:t>., 2017)</w:t>
              </w:r>
            </w:hyperlink>
            <w:r w:rsidRPr="00DA3D7D">
              <w:rPr>
                <w:color w:val="211B1B"/>
                <w:sz w:val="22"/>
                <w:szCs w:val="22"/>
              </w:rPr>
              <w:t>.</w:t>
            </w:r>
          </w:p>
          <w:p w:rsidR="00DA3D7D" w:rsidRPr="00DA3D7D" w:rsidRDefault="00DA3D7D" w:rsidP="00DA3D7D">
            <w:pPr>
              <w:shd w:val="clear" w:color="auto" w:fill="FFFFFF"/>
              <w:jc w:val="center"/>
              <w:rPr>
                <w:b/>
                <w:color w:val="000000"/>
                <w:u w:val="single"/>
              </w:rPr>
            </w:pPr>
          </w:p>
        </w:tc>
      </w:tr>
    </w:tbl>
    <w:p w:rsidR="00DA3D7D" w:rsidRPr="00DA3D7D" w:rsidRDefault="00DA3D7D" w:rsidP="00DA3D7D">
      <w:pPr>
        <w:shd w:val="clear" w:color="auto" w:fill="FFFFFF"/>
        <w:jc w:val="both"/>
        <w:rPr>
          <w:b/>
          <w:u w:val="single"/>
        </w:rPr>
      </w:pPr>
    </w:p>
    <w:p w:rsidR="00DA485C" w:rsidRDefault="00DA485C" w:rsidP="008D4D9F">
      <w:pPr>
        <w:jc w:val="both"/>
        <w:rPr>
          <w:b/>
          <w:sz w:val="22"/>
          <w:szCs w:val="22"/>
          <w:lang w:val="uk-UA"/>
        </w:rPr>
      </w:pPr>
    </w:p>
    <w:p w:rsidR="0082617C" w:rsidRPr="00C26379" w:rsidRDefault="00C90CA3" w:rsidP="008D4D9F">
      <w:pPr>
        <w:jc w:val="both"/>
        <w:rPr>
          <w:b/>
          <w:sz w:val="22"/>
          <w:szCs w:val="22"/>
          <w:lang w:val="uk-UA"/>
        </w:rPr>
      </w:pPr>
      <w:r w:rsidRPr="00C26379">
        <w:rPr>
          <w:b/>
          <w:sz w:val="22"/>
          <w:szCs w:val="22"/>
          <w:lang w:val="uk-UA"/>
        </w:rPr>
        <w:t>Контрольні питання</w:t>
      </w:r>
      <w:r w:rsidR="0082617C" w:rsidRPr="00C26379">
        <w:rPr>
          <w:b/>
          <w:sz w:val="22"/>
          <w:szCs w:val="22"/>
        </w:rPr>
        <w:t>:</w:t>
      </w:r>
    </w:p>
    <w:p w:rsidR="0082617C" w:rsidRPr="00C26379" w:rsidRDefault="0082617C" w:rsidP="008D4D9F">
      <w:pPr>
        <w:jc w:val="both"/>
        <w:rPr>
          <w:sz w:val="22"/>
          <w:szCs w:val="22"/>
          <w:lang w:val="uk-UA"/>
        </w:rPr>
      </w:pPr>
      <w:r w:rsidRPr="00C26379">
        <w:rPr>
          <w:sz w:val="22"/>
          <w:szCs w:val="22"/>
          <w:lang w:val="uk-UA"/>
        </w:rPr>
        <w:t>1. Основні</w:t>
      </w:r>
      <w:r w:rsidRPr="00C26379">
        <w:rPr>
          <w:sz w:val="22"/>
          <w:szCs w:val="22"/>
        </w:rPr>
        <w:t xml:space="preserve"> </w:t>
      </w:r>
      <w:r w:rsidRPr="00C26379">
        <w:rPr>
          <w:sz w:val="22"/>
          <w:szCs w:val="22"/>
          <w:lang w:val="uk-UA"/>
        </w:rPr>
        <w:t>шляхи</w:t>
      </w:r>
      <w:r w:rsidRPr="00C26379">
        <w:rPr>
          <w:sz w:val="22"/>
          <w:szCs w:val="22"/>
        </w:rPr>
        <w:t xml:space="preserve"> самоочищен</w:t>
      </w:r>
      <w:r w:rsidRPr="00C26379">
        <w:rPr>
          <w:sz w:val="22"/>
          <w:szCs w:val="22"/>
          <w:lang w:val="uk-UA"/>
        </w:rPr>
        <w:t>н</w:t>
      </w:r>
      <w:r w:rsidRPr="00C26379">
        <w:rPr>
          <w:sz w:val="22"/>
          <w:szCs w:val="22"/>
        </w:rPr>
        <w:t>я геосистем.</w:t>
      </w:r>
    </w:p>
    <w:p w:rsidR="0082617C" w:rsidRPr="00C26379" w:rsidRDefault="0082617C" w:rsidP="008D4D9F">
      <w:pPr>
        <w:jc w:val="both"/>
        <w:rPr>
          <w:sz w:val="22"/>
          <w:szCs w:val="22"/>
          <w:lang w:val="uk-UA"/>
        </w:rPr>
      </w:pPr>
      <w:r w:rsidRPr="00C26379">
        <w:rPr>
          <w:sz w:val="22"/>
          <w:szCs w:val="22"/>
          <w:lang w:val="uk-UA"/>
        </w:rPr>
        <w:t xml:space="preserve">2. </w:t>
      </w:r>
      <w:r w:rsidRPr="00C26379">
        <w:rPr>
          <w:sz w:val="22"/>
          <w:szCs w:val="22"/>
        </w:rPr>
        <w:t>У</w:t>
      </w:r>
      <w:r w:rsidRPr="00C26379">
        <w:rPr>
          <w:sz w:val="22"/>
          <w:szCs w:val="22"/>
          <w:lang w:val="uk-UA"/>
        </w:rPr>
        <w:t>мови</w:t>
      </w:r>
      <w:r w:rsidRPr="00C26379">
        <w:rPr>
          <w:sz w:val="22"/>
          <w:szCs w:val="22"/>
        </w:rPr>
        <w:t xml:space="preserve">, </w:t>
      </w:r>
      <w:r w:rsidRPr="00C26379">
        <w:rPr>
          <w:sz w:val="22"/>
          <w:szCs w:val="22"/>
          <w:lang w:val="uk-UA"/>
        </w:rPr>
        <w:t>я</w:t>
      </w:r>
      <w:r w:rsidRPr="00C26379">
        <w:rPr>
          <w:sz w:val="22"/>
          <w:szCs w:val="22"/>
        </w:rPr>
        <w:t>к</w:t>
      </w:r>
      <w:r w:rsidRPr="00C26379">
        <w:rPr>
          <w:sz w:val="22"/>
          <w:szCs w:val="22"/>
          <w:lang w:val="uk-UA"/>
        </w:rPr>
        <w:t>і</w:t>
      </w:r>
      <w:r w:rsidRPr="00C26379">
        <w:rPr>
          <w:sz w:val="22"/>
          <w:szCs w:val="22"/>
        </w:rPr>
        <w:t xml:space="preserve"> в</w:t>
      </w:r>
      <w:r w:rsidRPr="00C26379">
        <w:rPr>
          <w:sz w:val="22"/>
          <w:szCs w:val="22"/>
          <w:lang w:val="uk-UA"/>
        </w:rPr>
        <w:t>пливають</w:t>
      </w:r>
      <w:r w:rsidRPr="00C26379">
        <w:rPr>
          <w:sz w:val="22"/>
          <w:szCs w:val="22"/>
        </w:rPr>
        <w:t xml:space="preserve"> на самоочищен</w:t>
      </w:r>
      <w:r w:rsidRPr="00C26379">
        <w:rPr>
          <w:sz w:val="22"/>
          <w:szCs w:val="22"/>
          <w:lang w:val="uk-UA"/>
        </w:rPr>
        <w:t>ня</w:t>
      </w:r>
      <w:r w:rsidRPr="00C26379">
        <w:rPr>
          <w:sz w:val="22"/>
          <w:szCs w:val="22"/>
        </w:rPr>
        <w:t xml:space="preserve"> геосистем.</w:t>
      </w:r>
    </w:p>
    <w:p w:rsidR="0082617C" w:rsidRPr="00C26379" w:rsidRDefault="0082617C" w:rsidP="008D4D9F">
      <w:pPr>
        <w:jc w:val="both"/>
        <w:rPr>
          <w:sz w:val="22"/>
          <w:szCs w:val="22"/>
          <w:lang w:val="uk-UA"/>
        </w:rPr>
      </w:pPr>
      <w:r w:rsidRPr="00C26379">
        <w:rPr>
          <w:sz w:val="22"/>
          <w:szCs w:val="22"/>
          <w:lang w:val="uk-UA"/>
        </w:rPr>
        <w:t xml:space="preserve">3. </w:t>
      </w:r>
      <w:r w:rsidRPr="00C26379">
        <w:rPr>
          <w:sz w:val="22"/>
          <w:szCs w:val="22"/>
        </w:rPr>
        <w:t>Понят</w:t>
      </w:r>
      <w:r w:rsidRPr="00C26379">
        <w:rPr>
          <w:sz w:val="22"/>
          <w:szCs w:val="22"/>
          <w:lang w:val="uk-UA"/>
        </w:rPr>
        <w:t>тя</w:t>
      </w:r>
      <w:r w:rsidRPr="00C26379">
        <w:rPr>
          <w:sz w:val="22"/>
          <w:szCs w:val="22"/>
        </w:rPr>
        <w:t xml:space="preserve"> «геох</w:t>
      </w:r>
      <w:r w:rsidRPr="00C26379">
        <w:rPr>
          <w:sz w:val="22"/>
          <w:szCs w:val="22"/>
          <w:lang w:val="uk-UA"/>
        </w:rPr>
        <w:t>і</w:t>
      </w:r>
      <w:r w:rsidRPr="00C26379">
        <w:rPr>
          <w:sz w:val="22"/>
          <w:szCs w:val="22"/>
        </w:rPr>
        <w:t>м</w:t>
      </w:r>
      <w:r w:rsidRPr="00C26379">
        <w:rPr>
          <w:sz w:val="22"/>
          <w:szCs w:val="22"/>
          <w:lang w:val="uk-UA"/>
        </w:rPr>
        <w:t>і</w:t>
      </w:r>
      <w:r w:rsidRPr="00C26379">
        <w:rPr>
          <w:sz w:val="22"/>
          <w:szCs w:val="22"/>
        </w:rPr>
        <w:t>ч</w:t>
      </w:r>
      <w:r w:rsidRPr="00C26379">
        <w:rPr>
          <w:sz w:val="22"/>
          <w:szCs w:val="22"/>
          <w:lang w:val="uk-UA"/>
        </w:rPr>
        <w:t>ний</w:t>
      </w:r>
      <w:r w:rsidRPr="00C26379">
        <w:rPr>
          <w:sz w:val="22"/>
          <w:szCs w:val="22"/>
        </w:rPr>
        <w:t xml:space="preserve"> бар’єр». </w:t>
      </w:r>
      <w:r w:rsidRPr="00C26379">
        <w:rPr>
          <w:sz w:val="22"/>
          <w:szCs w:val="22"/>
          <w:lang w:val="uk-UA"/>
        </w:rPr>
        <w:t>Розрахунок</w:t>
      </w:r>
      <w:r w:rsidRPr="00C26379">
        <w:rPr>
          <w:sz w:val="22"/>
          <w:szCs w:val="22"/>
        </w:rPr>
        <w:t xml:space="preserve"> контрастност</w:t>
      </w:r>
      <w:r w:rsidRPr="00C26379">
        <w:rPr>
          <w:sz w:val="22"/>
          <w:szCs w:val="22"/>
          <w:lang w:val="uk-UA"/>
        </w:rPr>
        <w:t>і</w:t>
      </w:r>
      <w:r w:rsidRPr="00C26379">
        <w:rPr>
          <w:sz w:val="22"/>
          <w:szCs w:val="22"/>
        </w:rPr>
        <w:t xml:space="preserve"> геох</w:t>
      </w:r>
      <w:r w:rsidRPr="00C26379">
        <w:rPr>
          <w:sz w:val="22"/>
          <w:szCs w:val="22"/>
          <w:lang w:val="uk-UA"/>
        </w:rPr>
        <w:t>і</w:t>
      </w:r>
      <w:r w:rsidRPr="00C26379">
        <w:rPr>
          <w:sz w:val="22"/>
          <w:szCs w:val="22"/>
        </w:rPr>
        <w:t>м</w:t>
      </w:r>
      <w:r w:rsidRPr="00C26379">
        <w:rPr>
          <w:sz w:val="22"/>
          <w:szCs w:val="22"/>
          <w:lang w:val="uk-UA"/>
        </w:rPr>
        <w:t>і</w:t>
      </w:r>
      <w:r w:rsidRPr="00C26379">
        <w:rPr>
          <w:sz w:val="22"/>
          <w:szCs w:val="22"/>
        </w:rPr>
        <w:t>ч</w:t>
      </w:r>
      <w:r w:rsidRPr="00C26379">
        <w:rPr>
          <w:sz w:val="22"/>
          <w:szCs w:val="22"/>
          <w:lang w:val="uk-UA"/>
        </w:rPr>
        <w:t>ного</w:t>
      </w:r>
      <w:r w:rsidRPr="00C26379">
        <w:rPr>
          <w:sz w:val="22"/>
          <w:szCs w:val="22"/>
        </w:rPr>
        <w:t xml:space="preserve"> бар’єру.</w:t>
      </w:r>
    </w:p>
    <w:p w:rsidR="0082617C" w:rsidRPr="00C26379" w:rsidRDefault="0082617C" w:rsidP="008D4D9F">
      <w:pPr>
        <w:jc w:val="both"/>
        <w:rPr>
          <w:sz w:val="22"/>
          <w:szCs w:val="22"/>
          <w:lang w:val="uk-UA"/>
        </w:rPr>
      </w:pPr>
      <w:r w:rsidRPr="00C26379">
        <w:rPr>
          <w:sz w:val="22"/>
          <w:szCs w:val="22"/>
          <w:lang w:val="uk-UA"/>
        </w:rPr>
        <w:t>4. Фізико-хімічні бар’єри: адсорбційні, термодинамічні, випаровувальні.</w:t>
      </w:r>
    </w:p>
    <w:p w:rsidR="0082617C" w:rsidRPr="00C26379" w:rsidRDefault="0082617C" w:rsidP="008D4D9F">
      <w:pPr>
        <w:jc w:val="both"/>
        <w:rPr>
          <w:sz w:val="22"/>
          <w:szCs w:val="22"/>
          <w:lang w:val="uk-UA"/>
        </w:rPr>
      </w:pPr>
      <w:r w:rsidRPr="00C26379">
        <w:rPr>
          <w:sz w:val="22"/>
          <w:szCs w:val="22"/>
          <w:lang w:val="uk-UA"/>
        </w:rPr>
        <w:t>7. Геохімічні бар’єри: окислювальні, відновлювальні, лужні, кислі та сольові бар’єри.</w:t>
      </w:r>
    </w:p>
    <w:p w:rsidR="0082617C" w:rsidRPr="00C26379" w:rsidRDefault="0082617C" w:rsidP="008D4D9F">
      <w:pPr>
        <w:jc w:val="both"/>
        <w:rPr>
          <w:sz w:val="22"/>
          <w:szCs w:val="22"/>
          <w:lang w:val="uk-UA"/>
        </w:rPr>
      </w:pPr>
      <w:r w:rsidRPr="00C26379">
        <w:rPr>
          <w:sz w:val="22"/>
          <w:szCs w:val="22"/>
          <w:lang w:val="uk-UA"/>
        </w:rPr>
        <w:t>8. Біологічні бар’єри. Коефіцієнт біологічного поглинання.</w:t>
      </w:r>
    </w:p>
    <w:p w:rsidR="0082617C" w:rsidRPr="00C26379" w:rsidRDefault="0082617C" w:rsidP="008D4D9F">
      <w:pPr>
        <w:jc w:val="both"/>
        <w:rPr>
          <w:sz w:val="22"/>
          <w:szCs w:val="22"/>
          <w:lang w:val="uk-UA"/>
        </w:rPr>
      </w:pPr>
      <w:r w:rsidRPr="00C26379">
        <w:rPr>
          <w:sz w:val="22"/>
          <w:szCs w:val="22"/>
          <w:lang w:val="uk-UA"/>
        </w:rPr>
        <w:t>9. Основні</w:t>
      </w:r>
      <w:r w:rsidRPr="00C26379">
        <w:rPr>
          <w:sz w:val="22"/>
          <w:szCs w:val="22"/>
        </w:rPr>
        <w:t xml:space="preserve"> </w:t>
      </w:r>
      <w:r w:rsidRPr="00C26379">
        <w:rPr>
          <w:sz w:val="22"/>
          <w:szCs w:val="22"/>
          <w:lang w:val="uk-UA"/>
        </w:rPr>
        <w:t>шляхи</w:t>
      </w:r>
      <w:r w:rsidRPr="00C26379">
        <w:rPr>
          <w:sz w:val="22"/>
          <w:szCs w:val="22"/>
        </w:rPr>
        <w:t xml:space="preserve"> деструкц</w:t>
      </w:r>
      <w:r w:rsidRPr="00C26379">
        <w:rPr>
          <w:sz w:val="22"/>
          <w:szCs w:val="22"/>
          <w:lang w:val="uk-UA"/>
        </w:rPr>
        <w:t>ії</w:t>
      </w:r>
      <w:r w:rsidRPr="00C26379">
        <w:rPr>
          <w:sz w:val="22"/>
          <w:szCs w:val="22"/>
        </w:rPr>
        <w:t xml:space="preserve"> техногенн</w:t>
      </w:r>
      <w:r w:rsidRPr="00C26379">
        <w:rPr>
          <w:sz w:val="22"/>
          <w:szCs w:val="22"/>
          <w:lang w:val="uk-UA"/>
        </w:rPr>
        <w:t>и</w:t>
      </w:r>
      <w:r w:rsidRPr="00C26379">
        <w:rPr>
          <w:sz w:val="22"/>
          <w:szCs w:val="22"/>
        </w:rPr>
        <w:t>х за</w:t>
      </w:r>
      <w:r w:rsidRPr="00C26379">
        <w:rPr>
          <w:sz w:val="22"/>
          <w:szCs w:val="22"/>
          <w:lang w:val="uk-UA"/>
        </w:rPr>
        <w:t>бруднюючих</w:t>
      </w:r>
      <w:r w:rsidRPr="00C26379">
        <w:rPr>
          <w:sz w:val="22"/>
          <w:szCs w:val="22"/>
        </w:rPr>
        <w:t xml:space="preserve"> </w:t>
      </w:r>
      <w:r w:rsidRPr="00C26379">
        <w:rPr>
          <w:sz w:val="22"/>
          <w:szCs w:val="22"/>
          <w:lang w:val="uk-UA"/>
        </w:rPr>
        <w:t>речовин</w:t>
      </w:r>
      <w:r w:rsidRPr="00C26379">
        <w:rPr>
          <w:sz w:val="22"/>
          <w:szCs w:val="22"/>
        </w:rPr>
        <w:t xml:space="preserve"> в геосистемах.</w:t>
      </w:r>
    </w:p>
    <w:p w:rsidR="0082617C" w:rsidRPr="00C26379" w:rsidRDefault="0082617C" w:rsidP="008D4D9F">
      <w:pPr>
        <w:jc w:val="both"/>
        <w:rPr>
          <w:sz w:val="22"/>
          <w:szCs w:val="22"/>
          <w:lang w:val="uk-UA"/>
        </w:rPr>
      </w:pPr>
      <w:r w:rsidRPr="00C26379">
        <w:rPr>
          <w:sz w:val="22"/>
          <w:szCs w:val="22"/>
          <w:lang w:val="uk-UA"/>
        </w:rPr>
        <w:t xml:space="preserve">10. </w:t>
      </w:r>
      <w:r w:rsidRPr="00C26379">
        <w:rPr>
          <w:sz w:val="22"/>
          <w:szCs w:val="22"/>
        </w:rPr>
        <w:t>Ф</w:t>
      </w:r>
      <w:r w:rsidRPr="00C26379">
        <w:rPr>
          <w:sz w:val="22"/>
          <w:szCs w:val="22"/>
          <w:lang w:val="uk-UA"/>
        </w:rPr>
        <w:t>і</w:t>
      </w:r>
      <w:r w:rsidRPr="00C26379">
        <w:rPr>
          <w:sz w:val="22"/>
          <w:szCs w:val="22"/>
        </w:rPr>
        <w:t>зико-х</w:t>
      </w:r>
      <w:r w:rsidRPr="00C26379">
        <w:rPr>
          <w:sz w:val="22"/>
          <w:szCs w:val="22"/>
          <w:lang w:val="uk-UA"/>
        </w:rPr>
        <w:t>і</w:t>
      </w:r>
      <w:r w:rsidRPr="00C26379">
        <w:rPr>
          <w:sz w:val="22"/>
          <w:szCs w:val="22"/>
        </w:rPr>
        <w:t>м</w:t>
      </w:r>
      <w:r w:rsidRPr="00C26379">
        <w:rPr>
          <w:sz w:val="22"/>
          <w:szCs w:val="22"/>
          <w:lang w:val="uk-UA"/>
        </w:rPr>
        <w:t>і</w:t>
      </w:r>
      <w:r w:rsidRPr="00C26379">
        <w:rPr>
          <w:sz w:val="22"/>
          <w:szCs w:val="22"/>
        </w:rPr>
        <w:t>ч</w:t>
      </w:r>
      <w:r w:rsidRPr="00C26379">
        <w:rPr>
          <w:sz w:val="22"/>
          <w:szCs w:val="22"/>
          <w:lang w:val="uk-UA"/>
        </w:rPr>
        <w:t>не</w:t>
      </w:r>
      <w:r w:rsidRPr="00C26379">
        <w:rPr>
          <w:sz w:val="22"/>
          <w:szCs w:val="22"/>
        </w:rPr>
        <w:t xml:space="preserve"> р</w:t>
      </w:r>
      <w:r w:rsidRPr="00C26379">
        <w:rPr>
          <w:sz w:val="22"/>
          <w:szCs w:val="22"/>
          <w:lang w:val="uk-UA"/>
        </w:rPr>
        <w:t>озкладання</w:t>
      </w:r>
      <w:r w:rsidRPr="00C26379">
        <w:rPr>
          <w:sz w:val="22"/>
          <w:szCs w:val="22"/>
        </w:rPr>
        <w:t xml:space="preserve"> техногенн</w:t>
      </w:r>
      <w:r w:rsidRPr="00C26379">
        <w:rPr>
          <w:sz w:val="22"/>
          <w:szCs w:val="22"/>
          <w:lang w:val="uk-UA"/>
        </w:rPr>
        <w:t>и</w:t>
      </w:r>
      <w:r w:rsidRPr="00C26379">
        <w:rPr>
          <w:sz w:val="22"/>
          <w:szCs w:val="22"/>
        </w:rPr>
        <w:t>х за</w:t>
      </w:r>
      <w:r w:rsidRPr="00C26379">
        <w:rPr>
          <w:sz w:val="22"/>
          <w:szCs w:val="22"/>
          <w:lang w:val="uk-UA"/>
        </w:rPr>
        <w:t>бруднюючих</w:t>
      </w:r>
      <w:r w:rsidRPr="00C26379">
        <w:rPr>
          <w:sz w:val="22"/>
          <w:szCs w:val="22"/>
        </w:rPr>
        <w:t xml:space="preserve"> </w:t>
      </w:r>
      <w:r w:rsidRPr="00C26379">
        <w:rPr>
          <w:sz w:val="22"/>
          <w:szCs w:val="22"/>
          <w:lang w:val="uk-UA"/>
        </w:rPr>
        <w:t>речовин</w:t>
      </w:r>
      <w:r w:rsidRPr="00C26379">
        <w:rPr>
          <w:sz w:val="22"/>
          <w:szCs w:val="22"/>
        </w:rPr>
        <w:t>.</w:t>
      </w:r>
    </w:p>
    <w:p w:rsidR="0082617C" w:rsidRPr="00C26379" w:rsidRDefault="0082617C" w:rsidP="008D4D9F">
      <w:pPr>
        <w:jc w:val="both"/>
        <w:rPr>
          <w:sz w:val="22"/>
          <w:szCs w:val="22"/>
          <w:lang w:val="uk-UA"/>
        </w:rPr>
      </w:pPr>
      <w:r w:rsidRPr="00C26379">
        <w:rPr>
          <w:sz w:val="22"/>
          <w:szCs w:val="22"/>
          <w:lang w:val="uk-UA"/>
        </w:rPr>
        <w:t xml:space="preserve">11. </w:t>
      </w:r>
      <w:r w:rsidRPr="00C26379">
        <w:rPr>
          <w:sz w:val="22"/>
          <w:szCs w:val="22"/>
        </w:rPr>
        <w:t>Б</w:t>
      </w:r>
      <w:r w:rsidRPr="00C26379">
        <w:rPr>
          <w:sz w:val="22"/>
          <w:szCs w:val="22"/>
          <w:lang w:val="uk-UA"/>
        </w:rPr>
        <w:t>і</w:t>
      </w:r>
      <w:r w:rsidRPr="00C26379">
        <w:rPr>
          <w:sz w:val="22"/>
          <w:szCs w:val="22"/>
        </w:rPr>
        <w:t>олог</w:t>
      </w:r>
      <w:r w:rsidRPr="00C26379">
        <w:rPr>
          <w:sz w:val="22"/>
          <w:szCs w:val="22"/>
          <w:lang w:val="uk-UA"/>
        </w:rPr>
        <w:t>і</w:t>
      </w:r>
      <w:r w:rsidRPr="00C26379">
        <w:rPr>
          <w:sz w:val="22"/>
          <w:szCs w:val="22"/>
        </w:rPr>
        <w:t>ч</w:t>
      </w:r>
      <w:r w:rsidRPr="00C26379">
        <w:rPr>
          <w:sz w:val="22"/>
          <w:szCs w:val="22"/>
          <w:lang w:val="uk-UA"/>
        </w:rPr>
        <w:t>не</w:t>
      </w:r>
      <w:r w:rsidRPr="00C26379">
        <w:rPr>
          <w:sz w:val="22"/>
          <w:szCs w:val="22"/>
        </w:rPr>
        <w:t xml:space="preserve"> р</w:t>
      </w:r>
      <w:r w:rsidRPr="00C26379">
        <w:rPr>
          <w:sz w:val="22"/>
          <w:szCs w:val="22"/>
          <w:lang w:val="uk-UA"/>
        </w:rPr>
        <w:t>озкладання</w:t>
      </w:r>
      <w:r w:rsidRPr="00C26379">
        <w:rPr>
          <w:sz w:val="22"/>
          <w:szCs w:val="22"/>
        </w:rPr>
        <w:t xml:space="preserve"> техногенн</w:t>
      </w:r>
      <w:r w:rsidRPr="00C26379">
        <w:rPr>
          <w:sz w:val="22"/>
          <w:szCs w:val="22"/>
          <w:lang w:val="uk-UA"/>
        </w:rPr>
        <w:t>и</w:t>
      </w:r>
      <w:r w:rsidRPr="00C26379">
        <w:rPr>
          <w:sz w:val="22"/>
          <w:szCs w:val="22"/>
        </w:rPr>
        <w:t>х за</w:t>
      </w:r>
      <w:r w:rsidRPr="00C26379">
        <w:rPr>
          <w:sz w:val="22"/>
          <w:szCs w:val="22"/>
          <w:lang w:val="uk-UA"/>
        </w:rPr>
        <w:t>бруднюючих</w:t>
      </w:r>
      <w:r w:rsidRPr="00C26379">
        <w:rPr>
          <w:sz w:val="22"/>
          <w:szCs w:val="22"/>
        </w:rPr>
        <w:t xml:space="preserve"> </w:t>
      </w:r>
      <w:r w:rsidRPr="00C26379">
        <w:rPr>
          <w:sz w:val="22"/>
          <w:szCs w:val="22"/>
          <w:lang w:val="uk-UA"/>
        </w:rPr>
        <w:t>речовин</w:t>
      </w:r>
      <w:r w:rsidRPr="00C26379">
        <w:rPr>
          <w:sz w:val="22"/>
          <w:szCs w:val="22"/>
        </w:rPr>
        <w:t>.</w:t>
      </w:r>
    </w:p>
    <w:p w:rsidR="00EC3002" w:rsidRDefault="0082617C" w:rsidP="008D4D9F">
      <w:pPr>
        <w:jc w:val="both"/>
        <w:rPr>
          <w:sz w:val="22"/>
          <w:szCs w:val="22"/>
          <w:lang w:val="uk-UA"/>
        </w:rPr>
      </w:pPr>
      <w:r w:rsidRPr="00C26379">
        <w:rPr>
          <w:sz w:val="22"/>
          <w:szCs w:val="22"/>
          <w:lang w:val="uk-UA"/>
        </w:rPr>
        <w:t xml:space="preserve">12. </w:t>
      </w:r>
      <w:r w:rsidRPr="00C26379">
        <w:rPr>
          <w:sz w:val="22"/>
          <w:szCs w:val="22"/>
        </w:rPr>
        <w:t>Фактор</w:t>
      </w:r>
      <w:r w:rsidRPr="00C26379">
        <w:rPr>
          <w:sz w:val="22"/>
          <w:szCs w:val="22"/>
          <w:lang w:val="uk-UA"/>
        </w:rPr>
        <w:t>и</w:t>
      </w:r>
      <w:r w:rsidRPr="00C26379">
        <w:rPr>
          <w:sz w:val="22"/>
          <w:szCs w:val="22"/>
        </w:rPr>
        <w:t xml:space="preserve">, </w:t>
      </w:r>
      <w:r w:rsidRPr="00C26379">
        <w:rPr>
          <w:sz w:val="22"/>
          <w:szCs w:val="22"/>
          <w:lang w:val="uk-UA"/>
        </w:rPr>
        <w:t>які</w:t>
      </w:r>
      <w:r w:rsidRPr="00C26379">
        <w:rPr>
          <w:sz w:val="22"/>
          <w:szCs w:val="22"/>
        </w:rPr>
        <w:t xml:space="preserve"> в</w:t>
      </w:r>
      <w:r w:rsidRPr="00C26379">
        <w:rPr>
          <w:sz w:val="22"/>
          <w:szCs w:val="22"/>
          <w:lang w:val="uk-UA"/>
        </w:rPr>
        <w:t>пливають</w:t>
      </w:r>
      <w:r w:rsidRPr="00C26379">
        <w:rPr>
          <w:sz w:val="22"/>
          <w:szCs w:val="22"/>
        </w:rPr>
        <w:t xml:space="preserve"> на </w:t>
      </w:r>
      <w:r w:rsidRPr="00C26379">
        <w:rPr>
          <w:sz w:val="22"/>
          <w:szCs w:val="22"/>
          <w:lang w:val="uk-UA"/>
        </w:rPr>
        <w:t>швидкість</w:t>
      </w:r>
      <w:r w:rsidRPr="00C26379">
        <w:rPr>
          <w:sz w:val="22"/>
          <w:szCs w:val="22"/>
        </w:rPr>
        <w:t xml:space="preserve"> деструкц</w:t>
      </w:r>
      <w:r w:rsidRPr="00C26379">
        <w:rPr>
          <w:sz w:val="22"/>
          <w:szCs w:val="22"/>
          <w:lang w:val="uk-UA"/>
        </w:rPr>
        <w:t>ії</w:t>
      </w:r>
      <w:r w:rsidRPr="00C26379">
        <w:rPr>
          <w:sz w:val="22"/>
          <w:szCs w:val="22"/>
        </w:rPr>
        <w:t xml:space="preserve"> техногенн</w:t>
      </w:r>
      <w:r w:rsidRPr="00C26379">
        <w:rPr>
          <w:sz w:val="22"/>
          <w:szCs w:val="22"/>
          <w:lang w:val="uk-UA"/>
        </w:rPr>
        <w:t>и</w:t>
      </w:r>
      <w:r w:rsidRPr="00C26379">
        <w:rPr>
          <w:sz w:val="22"/>
          <w:szCs w:val="22"/>
        </w:rPr>
        <w:t>х за</w:t>
      </w:r>
      <w:r w:rsidRPr="00C26379">
        <w:rPr>
          <w:sz w:val="22"/>
          <w:szCs w:val="22"/>
          <w:lang w:val="uk-UA"/>
        </w:rPr>
        <w:t>бруднюючих</w:t>
      </w:r>
      <w:r w:rsidRPr="00C26379">
        <w:rPr>
          <w:sz w:val="22"/>
          <w:szCs w:val="22"/>
        </w:rPr>
        <w:t xml:space="preserve"> </w:t>
      </w:r>
      <w:r w:rsidRPr="00C26379">
        <w:rPr>
          <w:sz w:val="22"/>
          <w:szCs w:val="22"/>
          <w:lang w:val="uk-UA"/>
        </w:rPr>
        <w:t>речовин</w:t>
      </w:r>
      <w:r w:rsidRPr="00C26379">
        <w:rPr>
          <w:sz w:val="22"/>
          <w:szCs w:val="22"/>
        </w:rPr>
        <w:t xml:space="preserve"> </w:t>
      </w:r>
      <w:proofErr w:type="gramStart"/>
      <w:r w:rsidRPr="00C26379">
        <w:rPr>
          <w:sz w:val="22"/>
          <w:szCs w:val="22"/>
        </w:rPr>
        <w:t>в</w:t>
      </w:r>
      <w:proofErr w:type="gramEnd"/>
      <w:r w:rsidRPr="00C26379">
        <w:rPr>
          <w:sz w:val="22"/>
          <w:szCs w:val="22"/>
        </w:rPr>
        <w:t xml:space="preserve"> </w:t>
      </w:r>
    </w:p>
    <w:p w:rsidR="0082617C" w:rsidRPr="00C26379" w:rsidRDefault="00EC3002" w:rsidP="008D4D9F">
      <w:pPr>
        <w:jc w:val="both"/>
        <w:rPr>
          <w:sz w:val="22"/>
          <w:szCs w:val="22"/>
          <w:lang w:val="uk-UA"/>
        </w:rPr>
      </w:pPr>
      <w:r>
        <w:rPr>
          <w:sz w:val="22"/>
          <w:szCs w:val="22"/>
          <w:lang w:val="uk-UA"/>
        </w:rPr>
        <w:t xml:space="preserve">      </w:t>
      </w:r>
      <w:r w:rsidR="0082617C" w:rsidRPr="00C26379">
        <w:rPr>
          <w:sz w:val="22"/>
          <w:szCs w:val="22"/>
        </w:rPr>
        <w:t xml:space="preserve">геосистемах. </w:t>
      </w:r>
    </w:p>
    <w:p w:rsidR="00EC3002" w:rsidRDefault="0082617C" w:rsidP="008D4D9F">
      <w:pPr>
        <w:jc w:val="both"/>
        <w:rPr>
          <w:sz w:val="22"/>
          <w:szCs w:val="22"/>
          <w:lang w:val="uk-UA"/>
        </w:rPr>
      </w:pPr>
      <w:r w:rsidRPr="00C26379">
        <w:rPr>
          <w:sz w:val="22"/>
          <w:szCs w:val="22"/>
          <w:lang w:val="uk-UA"/>
        </w:rPr>
        <w:t xml:space="preserve">13. </w:t>
      </w:r>
      <w:r w:rsidRPr="00C26379">
        <w:rPr>
          <w:sz w:val="22"/>
          <w:szCs w:val="22"/>
        </w:rPr>
        <w:t>В</w:t>
      </w:r>
      <w:r w:rsidRPr="00C26379">
        <w:rPr>
          <w:sz w:val="22"/>
          <w:szCs w:val="22"/>
          <w:lang w:val="uk-UA"/>
        </w:rPr>
        <w:t>инесення</w:t>
      </w:r>
      <w:r w:rsidRPr="00C26379">
        <w:rPr>
          <w:sz w:val="22"/>
          <w:szCs w:val="22"/>
        </w:rPr>
        <w:t xml:space="preserve"> за</w:t>
      </w:r>
      <w:r w:rsidRPr="00C26379">
        <w:rPr>
          <w:sz w:val="22"/>
          <w:szCs w:val="22"/>
          <w:lang w:val="uk-UA"/>
        </w:rPr>
        <w:t>бруднюючих</w:t>
      </w:r>
      <w:r w:rsidRPr="00C26379">
        <w:rPr>
          <w:sz w:val="22"/>
          <w:szCs w:val="22"/>
        </w:rPr>
        <w:t xml:space="preserve"> </w:t>
      </w:r>
      <w:r w:rsidRPr="00C26379">
        <w:rPr>
          <w:sz w:val="22"/>
          <w:szCs w:val="22"/>
          <w:lang w:val="uk-UA"/>
        </w:rPr>
        <w:t>речовин</w:t>
      </w:r>
      <w:r w:rsidRPr="00C26379">
        <w:rPr>
          <w:sz w:val="22"/>
          <w:szCs w:val="22"/>
        </w:rPr>
        <w:t xml:space="preserve"> за </w:t>
      </w:r>
      <w:r w:rsidRPr="00C26379">
        <w:rPr>
          <w:sz w:val="22"/>
          <w:szCs w:val="22"/>
          <w:lang w:val="uk-UA"/>
        </w:rPr>
        <w:t>межі</w:t>
      </w:r>
      <w:r w:rsidRPr="00C26379">
        <w:rPr>
          <w:sz w:val="22"/>
          <w:szCs w:val="22"/>
        </w:rPr>
        <w:t xml:space="preserve"> геосистем</w:t>
      </w:r>
      <w:r w:rsidRPr="00C26379">
        <w:rPr>
          <w:sz w:val="22"/>
          <w:szCs w:val="22"/>
          <w:lang w:val="uk-UA"/>
        </w:rPr>
        <w:t>и</w:t>
      </w:r>
      <w:r w:rsidRPr="00C26379">
        <w:rPr>
          <w:sz w:val="22"/>
          <w:szCs w:val="22"/>
        </w:rPr>
        <w:t xml:space="preserve"> </w:t>
      </w:r>
      <w:r w:rsidRPr="00C26379">
        <w:rPr>
          <w:sz w:val="22"/>
          <w:szCs w:val="22"/>
          <w:lang w:val="uk-UA"/>
        </w:rPr>
        <w:t>з</w:t>
      </w:r>
      <w:r w:rsidRPr="00C26379">
        <w:rPr>
          <w:sz w:val="22"/>
          <w:szCs w:val="22"/>
        </w:rPr>
        <w:t xml:space="preserve"> </w:t>
      </w:r>
      <w:r w:rsidRPr="00C26379">
        <w:rPr>
          <w:sz w:val="22"/>
          <w:szCs w:val="22"/>
          <w:lang w:val="uk-UA"/>
        </w:rPr>
        <w:t>ві</w:t>
      </w:r>
      <w:r w:rsidRPr="00C26379">
        <w:rPr>
          <w:sz w:val="22"/>
          <w:szCs w:val="22"/>
        </w:rPr>
        <w:t xml:space="preserve">тром, </w:t>
      </w:r>
      <w:r w:rsidRPr="00C26379">
        <w:rPr>
          <w:sz w:val="22"/>
          <w:szCs w:val="22"/>
          <w:lang w:val="uk-UA"/>
        </w:rPr>
        <w:t>з</w:t>
      </w:r>
      <w:r w:rsidRPr="00C26379">
        <w:rPr>
          <w:sz w:val="22"/>
          <w:szCs w:val="22"/>
        </w:rPr>
        <w:t xml:space="preserve"> </w:t>
      </w:r>
      <w:proofErr w:type="gramStart"/>
      <w:r w:rsidRPr="00C26379">
        <w:rPr>
          <w:sz w:val="22"/>
          <w:szCs w:val="22"/>
        </w:rPr>
        <w:t>п</w:t>
      </w:r>
      <w:proofErr w:type="gramEnd"/>
      <w:r w:rsidRPr="00C26379">
        <w:rPr>
          <w:sz w:val="22"/>
          <w:szCs w:val="22"/>
          <w:lang w:val="uk-UA"/>
        </w:rPr>
        <w:t>і</w:t>
      </w:r>
      <w:r w:rsidRPr="00C26379">
        <w:rPr>
          <w:sz w:val="22"/>
          <w:szCs w:val="22"/>
        </w:rPr>
        <w:t>дземн</w:t>
      </w:r>
      <w:r w:rsidRPr="00C26379">
        <w:rPr>
          <w:sz w:val="22"/>
          <w:szCs w:val="22"/>
          <w:lang w:val="uk-UA"/>
        </w:rPr>
        <w:t>и</w:t>
      </w:r>
      <w:r w:rsidRPr="00C26379">
        <w:rPr>
          <w:sz w:val="22"/>
          <w:szCs w:val="22"/>
        </w:rPr>
        <w:t xml:space="preserve">ми </w:t>
      </w:r>
      <w:r w:rsidRPr="00C26379">
        <w:rPr>
          <w:sz w:val="22"/>
          <w:szCs w:val="22"/>
          <w:lang w:val="uk-UA"/>
        </w:rPr>
        <w:t>і</w:t>
      </w:r>
      <w:r w:rsidRPr="00C26379">
        <w:rPr>
          <w:sz w:val="22"/>
          <w:szCs w:val="22"/>
        </w:rPr>
        <w:t xml:space="preserve"> поверхн</w:t>
      </w:r>
      <w:r w:rsidRPr="00C26379">
        <w:rPr>
          <w:sz w:val="22"/>
          <w:szCs w:val="22"/>
          <w:lang w:val="uk-UA"/>
        </w:rPr>
        <w:t>евими</w:t>
      </w:r>
      <w:r w:rsidRPr="00C26379">
        <w:rPr>
          <w:sz w:val="22"/>
          <w:szCs w:val="22"/>
        </w:rPr>
        <w:t xml:space="preserve"> </w:t>
      </w:r>
    </w:p>
    <w:p w:rsidR="0082617C" w:rsidRPr="00C26379" w:rsidRDefault="00EC3002" w:rsidP="008D4D9F">
      <w:pPr>
        <w:jc w:val="both"/>
        <w:rPr>
          <w:sz w:val="22"/>
          <w:szCs w:val="22"/>
          <w:lang w:val="uk-UA"/>
        </w:rPr>
      </w:pPr>
      <w:r>
        <w:rPr>
          <w:sz w:val="22"/>
          <w:szCs w:val="22"/>
          <w:lang w:val="uk-UA"/>
        </w:rPr>
        <w:t xml:space="preserve">      </w:t>
      </w:r>
      <w:r w:rsidR="0082617C" w:rsidRPr="00C26379">
        <w:rPr>
          <w:sz w:val="22"/>
          <w:szCs w:val="22"/>
        </w:rPr>
        <w:t>водами.</w:t>
      </w:r>
    </w:p>
    <w:p w:rsidR="0082617C" w:rsidRDefault="0082617C" w:rsidP="008D4D9F">
      <w:pPr>
        <w:jc w:val="both"/>
        <w:rPr>
          <w:sz w:val="22"/>
          <w:szCs w:val="22"/>
          <w:lang w:val="uk-UA"/>
        </w:rPr>
      </w:pPr>
    </w:p>
    <w:p w:rsidR="00C45099" w:rsidRPr="0082617C" w:rsidRDefault="00C45099" w:rsidP="008D4D9F">
      <w:pPr>
        <w:jc w:val="both"/>
        <w:rPr>
          <w:sz w:val="22"/>
          <w:szCs w:val="22"/>
          <w:lang w:val="uk-UA"/>
        </w:rPr>
      </w:pPr>
    </w:p>
    <w:p w:rsidR="0082617C" w:rsidRPr="0082617C" w:rsidRDefault="0082617C" w:rsidP="00C26379">
      <w:pPr>
        <w:rPr>
          <w:b/>
          <w:sz w:val="22"/>
          <w:szCs w:val="22"/>
          <w:lang w:val="uk-UA"/>
        </w:rPr>
      </w:pPr>
      <w:r w:rsidRPr="0082617C">
        <w:rPr>
          <w:b/>
          <w:sz w:val="22"/>
          <w:szCs w:val="22"/>
          <w:lang w:val="uk-UA"/>
        </w:rPr>
        <w:t>Література:</w:t>
      </w:r>
    </w:p>
    <w:p w:rsidR="0082617C" w:rsidRPr="0082617C" w:rsidRDefault="008A198E" w:rsidP="00C45099">
      <w:pPr>
        <w:jc w:val="both"/>
        <w:rPr>
          <w:sz w:val="22"/>
          <w:szCs w:val="22"/>
        </w:rPr>
      </w:pPr>
      <w:r>
        <w:rPr>
          <w:sz w:val="22"/>
          <w:szCs w:val="22"/>
          <w:lang w:val="uk-UA"/>
        </w:rPr>
        <w:t xml:space="preserve">1. </w:t>
      </w:r>
      <w:r w:rsidR="0082617C" w:rsidRPr="0082617C">
        <w:rPr>
          <w:sz w:val="22"/>
          <w:szCs w:val="22"/>
        </w:rPr>
        <w:t>Перельман А.И. Геохимия. – М.: Высшая школа, 1989.</w:t>
      </w:r>
    </w:p>
    <w:p w:rsidR="0082617C" w:rsidRPr="0082617C" w:rsidRDefault="008A198E" w:rsidP="00C45099">
      <w:pPr>
        <w:jc w:val="both"/>
        <w:rPr>
          <w:sz w:val="22"/>
          <w:szCs w:val="22"/>
        </w:rPr>
      </w:pPr>
      <w:r>
        <w:rPr>
          <w:sz w:val="22"/>
          <w:szCs w:val="22"/>
          <w:lang w:val="uk-UA"/>
        </w:rPr>
        <w:t xml:space="preserve">2. </w:t>
      </w:r>
      <w:r w:rsidR="0082617C" w:rsidRPr="0082617C">
        <w:rPr>
          <w:sz w:val="22"/>
          <w:szCs w:val="22"/>
        </w:rPr>
        <w:t xml:space="preserve">Остроумов С.А. Загрязнение, самоочищение и восстановление водных экосистем. – М.: МАКС Пресс, Учебное пособие, 2005. – 100 с. </w:t>
      </w:r>
    </w:p>
    <w:p w:rsidR="0082617C" w:rsidRPr="0082617C" w:rsidRDefault="008A198E" w:rsidP="00C45099">
      <w:pPr>
        <w:jc w:val="both"/>
        <w:rPr>
          <w:sz w:val="22"/>
          <w:szCs w:val="22"/>
        </w:rPr>
      </w:pPr>
      <w:r>
        <w:rPr>
          <w:sz w:val="22"/>
          <w:szCs w:val="22"/>
          <w:lang w:val="uk-UA"/>
        </w:rPr>
        <w:t xml:space="preserve">3. </w:t>
      </w:r>
      <w:r w:rsidR="0082617C" w:rsidRPr="0082617C">
        <w:rPr>
          <w:sz w:val="22"/>
          <w:szCs w:val="22"/>
        </w:rPr>
        <w:t>Винник В.В., Овчаров С.Н. Самоочищение почв, загрязнённых сырой нефтью в присутствии местных форм дождевых червей / Сб. науч. труд. «Актуальные проблемы биологии, медицины, экологии», под ред. проф. Ильинских Н.Н. - 2004 (выпуск 1).</w:t>
      </w:r>
    </w:p>
    <w:p w:rsidR="00B21225" w:rsidRDefault="008A198E" w:rsidP="00C45099">
      <w:pPr>
        <w:shd w:val="clear" w:color="auto" w:fill="FFFFFF"/>
        <w:jc w:val="both"/>
        <w:rPr>
          <w:sz w:val="22"/>
          <w:szCs w:val="22"/>
          <w:lang w:val="uk-UA"/>
        </w:rPr>
      </w:pPr>
      <w:r>
        <w:rPr>
          <w:lang w:val="uk-UA"/>
        </w:rPr>
        <w:t xml:space="preserve">4. </w:t>
      </w:r>
      <w:hyperlink r:id="rId54" w:history="1">
        <w:r w:rsidR="00B21225" w:rsidRPr="00835799">
          <w:rPr>
            <w:rStyle w:val="a5"/>
            <w:color w:val="auto"/>
            <w:sz w:val="22"/>
            <w:szCs w:val="22"/>
            <w:u w:val="none"/>
            <w:lang w:val="en-US"/>
          </w:rPr>
          <w:t>Abou-Shanab R.A</w:t>
        </w:r>
      </w:hyperlink>
      <w:r w:rsidR="00B21225" w:rsidRPr="00835799">
        <w:rPr>
          <w:sz w:val="22"/>
          <w:szCs w:val="22"/>
          <w:lang w:val="en-US"/>
        </w:rPr>
        <w:t xml:space="preserve">., </w:t>
      </w:r>
      <w:hyperlink r:id="rId55" w:history="1">
        <w:r w:rsidR="00B21225" w:rsidRPr="00835799">
          <w:rPr>
            <w:rStyle w:val="a5"/>
            <w:color w:val="auto"/>
            <w:sz w:val="22"/>
            <w:szCs w:val="22"/>
            <w:u w:val="none"/>
            <w:lang w:val="en-US"/>
          </w:rPr>
          <w:t>Eraky M</w:t>
        </w:r>
      </w:hyperlink>
      <w:r w:rsidR="00B21225" w:rsidRPr="00835799">
        <w:rPr>
          <w:sz w:val="22"/>
          <w:szCs w:val="22"/>
          <w:lang w:val="en-US"/>
        </w:rPr>
        <w:t xml:space="preserve">., </w:t>
      </w:r>
      <w:hyperlink r:id="rId56" w:history="1">
        <w:r w:rsidR="00B21225" w:rsidRPr="00835799">
          <w:rPr>
            <w:rStyle w:val="a5"/>
            <w:color w:val="auto"/>
            <w:sz w:val="22"/>
            <w:szCs w:val="22"/>
            <w:u w:val="none"/>
            <w:lang w:val="en-US"/>
          </w:rPr>
          <w:t>Haddad A.M</w:t>
        </w:r>
      </w:hyperlink>
      <w:r w:rsidR="00B21225" w:rsidRPr="00835799">
        <w:rPr>
          <w:sz w:val="22"/>
          <w:szCs w:val="22"/>
          <w:lang w:val="en-US"/>
        </w:rPr>
        <w:t xml:space="preserve">., </w:t>
      </w:r>
      <w:hyperlink r:id="rId57" w:history="1">
        <w:r w:rsidR="00B21225" w:rsidRPr="00835799">
          <w:rPr>
            <w:rStyle w:val="a5"/>
            <w:color w:val="auto"/>
            <w:sz w:val="22"/>
            <w:szCs w:val="22"/>
            <w:u w:val="none"/>
            <w:lang w:val="en-US"/>
          </w:rPr>
          <w:t>Abdel-Gaffar A.B</w:t>
        </w:r>
      </w:hyperlink>
      <w:r w:rsidR="00B21225" w:rsidRPr="00835799">
        <w:rPr>
          <w:sz w:val="22"/>
          <w:szCs w:val="22"/>
          <w:lang w:val="en-US"/>
        </w:rPr>
        <w:t xml:space="preserve">., </w:t>
      </w:r>
      <w:hyperlink r:id="rId58" w:history="1">
        <w:r w:rsidR="00B21225" w:rsidRPr="00835799">
          <w:rPr>
            <w:rStyle w:val="a5"/>
            <w:color w:val="auto"/>
            <w:sz w:val="22"/>
            <w:szCs w:val="22"/>
            <w:u w:val="none"/>
            <w:lang w:val="en-US"/>
          </w:rPr>
          <w:t>Salem A.M</w:t>
        </w:r>
      </w:hyperlink>
      <w:r w:rsidR="00B21225" w:rsidRPr="00835799">
        <w:rPr>
          <w:sz w:val="22"/>
          <w:szCs w:val="22"/>
          <w:lang w:val="en-US"/>
        </w:rPr>
        <w:t xml:space="preserve">. Characterization of Crude </w:t>
      </w:r>
      <w:r w:rsidR="00B21225" w:rsidRPr="00835799">
        <w:rPr>
          <w:rStyle w:val="highlight"/>
          <w:sz w:val="22"/>
          <w:szCs w:val="22"/>
          <w:lang w:val="en-US"/>
        </w:rPr>
        <w:t xml:space="preserve">Oil </w:t>
      </w:r>
      <w:r w:rsidR="00B21225" w:rsidRPr="00835799">
        <w:rPr>
          <w:sz w:val="22"/>
          <w:szCs w:val="22"/>
          <w:lang w:val="en-US"/>
        </w:rPr>
        <w:t xml:space="preserve">Degrading Bacteria Isolated from Contaminated Soils Surrounding Gas Stations // </w:t>
      </w:r>
      <w:hyperlink r:id="rId59" w:tooltip="Bulletin of environmental contamination and toxicology." w:history="1">
        <w:r w:rsidR="00B21225" w:rsidRPr="00835799">
          <w:rPr>
            <w:rStyle w:val="a5"/>
            <w:color w:val="auto"/>
            <w:sz w:val="22"/>
            <w:szCs w:val="22"/>
            <w:u w:val="none"/>
            <w:lang w:val="en-US"/>
          </w:rPr>
          <w:t>Bull. Environ</w:t>
        </w:r>
        <w:r w:rsidR="00B21225" w:rsidRPr="00134EDA">
          <w:rPr>
            <w:rStyle w:val="a5"/>
            <w:color w:val="auto"/>
            <w:sz w:val="22"/>
            <w:szCs w:val="22"/>
            <w:u w:val="none"/>
            <w:lang w:val="en-US"/>
          </w:rPr>
          <w:t xml:space="preserve">. </w:t>
        </w:r>
        <w:r w:rsidR="00B21225" w:rsidRPr="00835799">
          <w:rPr>
            <w:rStyle w:val="a5"/>
            <w:color w:val="auto"/>
            <w:sz w:val="22"/>
            <w:szCs w:val="22"/>
            <w:u w:val="none"/>
            <w:lang w:val="en-US"/>
          </w:rPr>
          <w:t>Contam</w:t>
        </w:r>
        <w:r w:rsidR="00B21225" w:rsidRPr="00134EDA">
          <w:rPr>
            <w:rStyle w:val="a5"/>
            <w:color w:val="auto"/>
            <w:sz w:val="22"/>
            <w:szCs w:val="22"/>
            <w:u w:val="none"/>
            <w:lang w:val="en-US"/>
          </w:rPr>
          <w:t xml:space="preserve">. </w:t>
        </w:r>
        <w:r w:rsidR="00B21225" w:rsidRPr="00835799">
          <w:rPr>
            <w:rStyle w:val="a5"/>
            <w:color w:val="auto"/>
            <w:sz w:val="22"/>
            <w:szCs w:val="22"/>
            <w:u w:val="none"/>
            <w:lang w:val="en-US"/>
          </w:rPr>
          <w:t>Toxicol</w:t>
        </w:r>
        <w:r w:rsidR="00B21225" w:rsidRPr="00134EDA">
          <w:rPr>
            <w:rStyle w:val="a5"/>
            <w:color w:val="auto"/>
            <w:sz w:val="22"/>
            <w:szCs w:val="22"/>
            <w:u w:val="none"/>
            <w:lang w:val="en-US"/>
          </w:rPr>
          <w:t>.</w:t>
        </w:r>
      </w:hyperlink>
      <w:r w:rsidR="00B21225" w:rsidRPr="00134EDA">
        <w:rPr>
          <w:sz w:val="22"/>
          <w:szCs w:val="22"/>
          <w:lang w:val="en-US"/>
        </w:rPr>
        <w:t xml:space="preserve"> </w:t>
      </w:r>
      <w:r w:rsidR="00B21225" w:rsidRPr="00835799">
        <w:rPr>
          <w:sz w:val="22"/>
          <w:szCs w:val="22"/>
          <w:lang w:val="en-US"/>
        </w:rPr>
        <w:t>– 2016. – Vol. 97(5). – P. 684 - 688.</w:t>
      </w:r>
    </w:p>
    <w:p w:rsidR="0029005B" w:rsidRPr="005F6ED1" w:rsidRDefault="008A198E" w:rsidP="00C45099">
      <w:pPr>
        <w:shd w:val="clear" w:color="auto" w:fill="FFFFFF"/>
        <w:contextualSpacing/>
        <w:jc w:val="both"/>
        <w:rPr>
          <w:sz w:val="22"/>
          <w:szCs w:val="22"/>
          <w:lang w:val="en-US"/>
        </w:rPr>
      </w:pPr>
      <w:r>
        <w:rPr>
          <w:lang w:val="uk-UA"/>
        </w:rPr>
        <w:t xml:space="preserve">5. </w:t>
      </w:r>
      <w:hyperlink r:id="rId60" w:history="1">
        <w:r w:rsidR="0029005B" w:rsidRPr="00745A0D">
          <w:rPr>
            <w:rStyle w:val="a5"/>
            <w:color w:val="auto"/>
            <w:sz w:val="22"/>
            <w:szCs w:val="22"/>
            <w:u w:val="none"/>
            <w:lang w:val="en-US"/>
          </w:rPr>
          <w:t>Andreolli M</w:t>
        </w:r>
      </w:hyperlink>
      <w:r w:rsidR="0029005B" w:rsidRPr="00745A0D">
        <w:rPr>
          <w:sz w:val="22"/>
          <w:szCs w:val="22"/>
          <w:lang w:val="en-US"/>
        </w:rPr>
        <w:t xml:space="preserve">., </w:t>
      </w:r>
      <w:hyperlink r:id="rId61" w:history="1">
        <w:r w:rsidR="0029005B" w:rsidRPr="00745A0D">
          <w:rPr>
            <w:rStyle w:val="a5"/>
            <w:color w:val="auto"/>
            <w:sz w:val="22"/>
            <w:szCs w:val="22"/>
            <w:u w:val="none"/>
            <w:lang w:val="en-US"/>
          </w:rPr>
          <w:t>Lampis S</w:t>
        </w:r>
      </w:hyperlink>
      <w:r w:rsidR="0029005B" w:rsidRPr="00745A0D">
        <w:rPr>
          <w:sz w:val="22"/>
          <w:szCs w:val="22"/>
          <w:lang w:val="en-US"/>
        </w:rPr>
        <w:t xml:space="preserve">., </w:t>
      </w:r>
      <w:hyperlink r:id="rId62" w:history="1">
        <w:r w:rsidR="0029005B" w:rsidRPr="00745A0D">
          <w:rPr>
            <w:rStyle w:val="a5"/>
            <w:color w:val="auto"/>
            <w:sz w:val="22"/>
            <w:szCs w:val="22"/>
            <w:u w:val="none"/>
            <w:lang w:val="en-US"/>
          </w:rPr>
          <w:t>Zenaro E</w:t>
        </w:r>
      </w:hyperlink>
      <w:r w:rsidR="0029005B" w:rsidRPr="00745A0D">
        <w:rPr>
          <w:sz w:val="22"/>
          <w:szCs w:val="22"/>
          <w:lang w:val="en-US"/>
        </w:rPr>
        <w:t xml:space="preserve">., </w:t>
      </w:r>
      <w:hyperlink r:id="rId63" w:history="1">
        <w:r w:rsidR="0029005B" w:rsidRPr="00745A0D">
          <w:rPr>
            <w:rStyle w:val="a5"/>
            <w:color w:val="auto"/>
            <w:sz w:val="22"/>
            <w:szCs w:val="22"/>
            <w:u w:val="none"/>
            <w:lang w:val="en-US"/>
          </w:rPr>
          <w:t>Salkinoja-Salonen M</w:t>
        </w:r>
      </w:hyperlink>
      <w:r w:rsidR="0029005B" w:rsidRPr="00745A0D">
        <w:rPr>
          <w:sz w:val="22"/>
          <w:szCs w:val="22"/>
          <w:lang w:val="en-US"/>
        </w:rPr>
        <w:t xml:space="preserve">., </w:t>
      </w:r>
      <w:hyperlink r:id="rId64" w:history="1">
        <w:r w:rsidR="0029005B" w:rsidRPr="00745A0D">
          <w:rPr>
            <w:rStyle w:val="a5"/>
            <w:color w:val="auto"/>
            <w:sz w:val="22"/>
            <w:szCs w:val="22"/>
            <w:u w:val="none"/>
            <w:lang w:val="en-US"/>
          </w:rPr>
          <w:t>Vallini G</w:t>
        </w:r>
      </w:hyperlink>
      <w:r w:rsidR="0029005B" w:rsidRPr="00745A0D">
        <w:rPr>
          <w:sz w:val="22"/>
          <w:szCs w:val="22"/>
          <w:lang w:val="en-US"/>
        </w:rPr>
        <w:t xml:space="preserve">. </w:t>
      </w:r>
      <w:r w:rsidR="0029005B" w:rsidRPr="00745A0D">
        <w:rPr>
          <w:rStyle w:val="highlight"/>
          <w:sz w:val="22"/>
          <w:szCs w:val="22"/>
          <w:lang w:val="en-US"/>
        </w:rPr>
        <w:t xml:space="preserve">Burkholderia fungorum </w:t>
      </w:r>
      <w:r w:rsidR="0029005B" w:rsidRPr="00745A0D">
        <w:rPr>
          <w:sz w:val="22"/>
          <w:szCs w:val="22"/>
          <w:lang w:val="en-US"/>
        </w:rPr>
        <w:t xml:space="preserve">DBT1: a promising bacterial strain for bioremediation of PAHs-contaminated soils // </w:t>
      </w:r>
      <w:hyperlink r:id="rId65" w:tooltip="FEMS microbiology letters." w:history="1">
        <w:r w:rsidR="0029005B" w:rsidRPr="00745A0D">
          <w:rPr>
            <w:rStyle w:val="a5"/>
            <w:color w:val="auto"/>
            <w:sz w:val="22"/>
            <w:szCs w:val="22"/>
            <w:u w:val="none"/>
            <w:lang w:val="en-US"/>
          </w:rPr>
          <w:t>FEMS Microbiol Lett.</w:t>
        </w:r>
      </w:hyperlink>
      <w:r w:rsidR="0029005B" w:rsidRPr="00745A0D">
        <w:rPr>
          <w:sz w:val="22"/>
          <w:szCs w:val="22"/>
          <w:lang w:val="en-US"/>
        </w:rPr>
        <w:t xml:space="preserve"> – 2011. - Vol. 319(1). – P. 11 - 18. </w:t>
      </w:r>
      <w:proofErr w:type="gramStart"/>
      <w:r w:rsidR="0029005B" w:rsidRPr="00745A0D">
        <w:rPr>
          <w:sz w:val="22"/>
          <w:szCs w:val="22"/>
          <w:lang w:val="en-US"/>
        </w:rPr>
        <w:t>doi</w:t>
      </w:r>
      <w:proofErr w:type="gramEnd"/>
      <w:r w:rsidR="0029005B" w:rsidRPr="00745A0D">
        <w:rPr>
          <w:sz w:val="22"/>
          <w:szCs w:val="22"/>
          <w:lang w:val="en-US"/>
        </w:rPr>
        <w:t>: 10.1111/j.1574-6968.2011.02259.x.</w:t>
      </w:r>
    </w:p>
    <w:p w:rsidR="0029005B" w:rsidRDefault="008A198E" w:rsidP="00C45099">
      <w:pPr>
        <w:shd w:val="clear" w:color="auto" w:fill="FFFFFF"/>
        <w:contextualSpacing/>
        <w:jc w:val="both"/>
        <w:rPr>
          <w:sz w:val="22"/>
          <w:szCs w:val="22"/>
          <w:lang w:val="uk-UA"/>
        </w:rPr>
      </w:pPr>
      <w:r>
        <w:rPr>
          <w:lang w:val="uk-UA"/>
        </w:rPr>
        <w:t xml:space="preserve">6. </w:t>
      </w:r>
      <w:hyperlink r:id="rId66" w:history="1">
        <w:r w:rsidR="0029005B" w:rsidRPr="004273BD">
          <w:rPr>
            <w:rStyle w:val="a5"/>
            <w:color w:val="auto"/>
            <w:sz w:val="22"/>
            <w:szCs w:val="22"/>
            <w:u w:val="none"/>
            <w:lang w:val="en-US"/>
          </w:rPr>
          <w:t>Erguven G.O</w:t>
        </w:r>
      </w:hyperlink>
      <w:r w:rsidR="0029005B" w:rsidRPr="004273BD">
        <w:rPr>
          <w:sz w:val="22"/>
          <w:szCs w:val="22"/>
          <w:lang w:val="en-US"/>
        </w:rPr>
        <w:t xml:space="preserve">. Comparison of Some Soil Fungi in </w:t>
      </w:r>
      <w:r w:rsidR="0029005B" w:rsidRPr="004273BD">
        <w:rPr>
          <w:rStyle w:val="highlight"/>
          <w:sz w:val="22"/>
          <w:szCs w:val="22"/>
          <w:lang w:val="en-US"/>
        </w:rPr>
        <w:t xml:space="preserve">Bioremediation </w:t>
      </w:r>
      <w:r w:rsidR="0029005B" w:rsidRPr="004273BD">
        <w:rPr>
          <w:sz w:val="22"/>
          <w:szCs w:val="22"/>
          <w:lang w:val="en-US"/>
        </w:rPr>
        <w:t xml:space="preserve">of Herbicide Acetochlor </w:t>
      </w:r>
      <w:proofErr w:type="gramStart"/>
      <w:r w:rsidR="0029005B" w:rsidRPr="004273BD">
        <w:rPr>
          <w:sz w:val="22"/>
          <w:szCs w:val="22"/>
          <w:lang w:val="en-US"/>
        </w:rPr>
        <w:t>Under</w:t>
      </w:r>
      <w:proofErr w:type="gramEnd"/>
      <w:r w:rsidR="0029005B" w:rsidRPr="004273BD">
        <w:rPr>
          <w:sz w:val="22"/>
          <w:szCs w:val="22"/>
          <w:lang w:val="en-US"/>
        </w:rPr>
        <w:t xml:space="preserve"> Agitated Culture Media // </w:t>
      </w:r>
      <w:hyperlink r:id="rId67" w:tooltip="Bulletin of environmental contamination and toxicology." w:history="1">
        <w:r w:rsidR="0029005B" w:rsidRPr="004273BD">
          <w:rPr>
            <w:rStyle w:val="a5"/>
            <w:color w:val="auto"/>
            <w:sz w:val="22"/>
            <w:szCs w:val="22"/>
            <w:u w:val="none"/>
            <w:lang w:val="en-US"/>
          </w:rPr>
          <w:t>Bull</w:t>
        </w:r>
        <w:r w:rsidR="0029005B" w:rsidRPr="001514F6">
          <w:rPr>
            <w:rStyle w:val="a5"/>
            <w:color w:val="auto"/>
            <w:sz w:val="22"/>
            <w:szCs w:val="22"/>
            <w:u w:val="none"/>
            <w:lang w:val="en-US"/>
          </w:rPr>
          <w:t>.</w:t>
        </w:r>
        <w:r w:rsidR="0029005B" w:rsidRPr="004273BD">
          <w:rPr>
            <w:rStyle w:val="a5"/>
            <w:color w:val="auto"/>
            <w:sz w:val="22"/>
            <w:szCs w:val="22"/>
            <w:u w:val="none"/>
            <w:lang w:val="en-US"/>
          </w:rPr>
          <w:t xml:space="preserve"> Environ</w:t>
        </w:r>
        <w:r w:rsidR="0029005B" w:rsidRPr="000465AD">
          <w:rPr>
            <w:rStyle w:val="a5"/>
            <w:color w:val="auto"/>
            <w:sz w:val="22"/>
            <w:szCs w:val="22"/>
            <w:u w:val="none"/>
            <w:lang w:val="en-US"/>
          </w:rPr>
          <w:t>.</w:t>
        </w:r>
        <w:r w:rsidR="0029005B" w:rsidRPr="004273BD">
          <w:rPr>
            <w:rStyle w:val="a5"/>
            <w:color w:val="auto"/>
            <w:sz w:val="22"/>
            <w:szCs w:val="22"/>
            <w:u w:val="none"/>
            <w:lang w:val="en-US"/>
          </w:rPr>
          <w:t xml:space="preserve"> </w:t>
        </w:r>
        <w:proofErr w:type="gramStart"/>
        <w:r w:rsidR="0029005B" w:rsidRPr="004273BD">
          <w:rPr>
            <w:rStyle w:val="a5"/>
            <w:color w:val="auto"/>
            <w:sz w:val="22"/>
            <w:szCs w:val="22"/>
            <w:u w:val="none"/>
            <w:lang w:val="en-US"/>
          </w:rPr>
          <w:t>Contam</w:t>
        </w:r>
        <w:r w:rsidR="0029005B" w:rsidRPr="000465AD">
          <w:rPr>
            <w:rStyle w:val="a5"/>
            <w:color w:val="auto"/>
            <w:sz w:val="22"/>
            <w:szCs w:val="22"/>
            <w:u w:val="none"/>
            <w:lang w:val="en-US"/>
          </w:rPr>
          <w:t>.</w:t>
        </w:r>
        <w:proofErr w:type="gramEnd"/>
        <w:r w:rsidR="0029005B" w:rsidRPr="004273BD">
          <w:rPr>
            <w:rStyle w:val="a5"/>
            <w:color w:val="auto"/>
            <w:sz w:val="22"/>
            <w:szCs w:val="22"/>
            <w:u w:val="none"/>
            <w:lang w:val="en-US"/>
          </w:rPr>
          <w:t xml:space="preserve"> </w:t>
        </w:r>
        <w:proofErr w:type="gramStart"/>
        <w:r w:rsidR="0029005B" w:rsidRPr="004273BD">
          <w:rPr>
            <w:rStyle w:val="a5"/>
            <w:color w:val="auto"/>
            <w:sz w:val="22"/>
            <w:szCs w:val="22"/>
            <w:u w:val="none"/>
            <w:lang w:val="en-US"/>
          </w:rPr>
          <w:t>Toxicol.</w:t>
        </w:r>
        <w:proofErr w:type="gramEnd"/>
      </w:hyperlink>
      <w:r w:rsidR="0029005B" w:rsidRPr="004273BD">
        <w:rPr>
          <w:sz w:val="22"/>
          <w:szCs w:val="22"/>
          <w:lang w:val="en-US"/>
        </w:rPr>
        <w:t xml:space="preserve"> – 2018. – Vol. 24. </w:t>
      </w:r>
      <w:proofErr w:type="gramStart"/>
      <w:r w:rsidR="0029005B" w:rsidRPr="004273BD">
        <w:rPr>
          <w:sz w:val="22"/>
          <w:szCs w:val="22"/>
          <w:lang w:val="en-US"/>
        </w:rPr>
        <w:t>doi</w:t>
      </w:r>
      <w:proofErr w:type="gramEnd"/>
      <w:r w:rsidR="0029005B" w:rsidRPr="004273BD">
        <w:rPr>
          <w:sz w:val="22"/>
          <w:szCs w:val="22"/>
          <w:lang w:val="en-US"/>
        </w:rPr>
        <w:t>: 10.1007/s00128-018-2280-1.</w:t>
      </w:r>
    </w:p>
    <w:p w:rsidR="00DA3D7D" w:rsidRPr="00DA3D7D" w:rsidRDefault="008A198E" w:rsidP="00C45099">
      <w:pPr>
        <w:shd w:val="clear" w:color="auto" w:fill="FFFFFF"/>
        <w:jc w:val="both"/>
        <w:rPr>
          <w:sz w:val="22"/>
          <w:szCs w:val="22"/>
          <w:lang w:val="en-US"/>
        </w:rPr>
      </w:pPr>
      <w:r>
        <w:rPr>
          <w:lang w:val="uk-UA"/>
        </w:rPr>
        <w:t xml:space="preserve">7. </w:t>
      </w:r>
      <w:hyperlink r:id="rId68" w:history="1">
        <w:r w:rsidR="00DA3D7D" w:rsidRPr="00DA3D7D">
          <w:rPr>
            <w:sz w:val="22"/>
            <w:szCs w:val="22"/>
            <w:lang w:val="en-US"/>
          </w:rPr>
          <w:t>Khan S</w:t>
        </w:r>
      </w:hyperlink>
      <w:r w:rsidR="00DA3D7D" w:rsidRPr="00DA3D7D">
        <w:rPr>
          <w:sz w:val="22"/>
          <w:szCs w:val="22"/>
          <w:lang w:val="en-US"/>
        </w:rPr>
        <w:t xml:space="preserve">., </w:t>
      </w:r>
      <w:hyperlink r:id="rId69" w:history="1">
        <w:r w:rsidR="00DA3D7D" w:rsidRPr="00DA3D7D">
          <w:rPr>
            <w:sz w:val="22"/>
            <w:szCs w:val="22"/>
            <w:lang w:val="en-US"/>
          </w:rPr>
          <w:t>Nadir S</w:t>
        </w:r>
      </w:hyperlink>
      <w:r w:rsidR="00DA3D7D" w:rsidRPr="00DA3D7D">
        <w:rPr>
          <w:sz w:val="22"/>
          <w:szCs w:val="22"/>
          <w:lang w:val="en-US"/>
        </w:rPr>
        <w:t xml:space="preserve">., </w:t>
      </w:r>
      <w:hyperlink r:id="rId70" w:history="1">
        <w:r w:rsidR="00DA3D7D" w:rsidRPr="00DA3D7D">
          <w:rPr>
            <w:sz w:val="22"/>
            <w:szCs w:val="22"/>
            <w:lang w:val="en-US"/>
          </w:rPr>
          <w:t>Shah Z.U</w:t>
        </w:r>
      </w:hyperlink>
      <w:r w:rsidR="00DA3D7D" w:rsidRPr="00DA3D7D">
        <w:rPr>
          <w:sz w:val="22"/>
          <w:szCs w:val="22"/>
          <w:lang w:val="en-US"/>
        </w:rPr>
        <w:t xml:space="preserve">., </w:t>
      </w:r>
      <w:hyperlink r:id="rId71" w:history="1">
        <w:r w:rsidR="00DA3D7D" w:rsidRPr="00DA3D7D">
          <w:rPr>
            <w:sz w:val="22"/>
            <w:szCs w:val="22"/>
            <w:lang w:val="en-US"/>
          </w:rPr>
          <w:t>Shah A.A</w:t>
        </w:r>
      </w:hyperlink>
      <w:r w:rsidR="00DA3D7D" w:rsidRPr="00DA3D7D">
        <w:rPr>
          <w:sz w:val="22"/>
          <w:szCs w:val="22"/>
          <w:lang w:val="en-US"/>
        </w:rPr>
        <w:t xml:space="preserve">., </w:t>
      </w:r>
      <w:hyperlink r:id="rId72" w:history="1">
        <w:r w:rsidR="00DA3D7D" w:rsidRPr="00DA3D7D">
          <w:rPr>
            <w:sz w:val="22"/>
            <w:szCs w:val="22"/>
            <w:lang w:val="en-US"/>
          </w:rPr>
          <w:t>Karunarathna S.C</w:t>
        </w:r>
      </w:hyperlink>
      <w:r w:rsidR="00DA3D7D" w:rsidRPr="00DA3D7D">
        <w:rPr>
          <w:sz w:val="22"/>
          <w:szCs w:val="22"/>
          <w:lang w:val="en-US"/>
        </w:rPr>
        <w:t xml:space="preserve">., </w:t>
      </w:r>
      <w:hyperlink r:id="rId73" w:history="1">
        <w:r w:rsidR="00DA3D7D" w:rsidRPr="00DA3D7D">
          <w:rPr>
            <w:sz w:val="22"/>
            <w:szCs w:val="22"/>
            <w:lang w:val="en-US"/>
          </w:rPr>
          <w:t>Xu J</w:t>
        </w:r>
      </w:hyperlink>
      <w:r w:rsidR="00DA3D7D" w:rsidRPr="00DA3D7D">
        <w:rPr>
          <w:sz w:val="22"/>
          <w:szCs w:val="22"/>
          <w:lang w:val="en-US"/>
        </w:rPr>
        <w:t xml:space="preserve">., </w:t>
      </w:r>
      <w:hyperlink r:id="rId74" w:history="1">
        <w:r w:rsidR="00DA3D7D" w:rsidRPr="00DA3D7D">
          <w:rPr>
            <w:sz w:val="22"/>
            <w:szCs w:val="22"/>
            <w:lang w:val="en-US"/>
          </w:rPr>
          <w:t>Khan A</w:t>
        </w:r>
      </w:hyperlink>
      <w:r w:rsidR="00DA3D7D" w:rsidRPr="00DA3D7D">
        <w:rPr>
          <w:sz w:val="22"/>
          <w:szCs w:val="22"/>
          <w:lang w:val="en-US"/>
        </w:rPr>
        <w:t xml:space="preserve">., </w:t>
      </w:r>
      <w:hyperlink r:id="rId75" w:history="1">
        <w:r w:rsidR="00DA3D7D" w:rsidRPr="00DA3D7D">
          <w:rPr>
            <w:sz w:val="22"/>
            <w:szCs w:val="22"/>
            <w:lang w:val="en-US"/>
          </w:rPr>
          <w:t>Munir S</w:t>
        </w:r>
      </w:hyperlink>
      <w:r w:rsidR="00DA3D7D" w:rsidRPr="00DA3D7D">
        <w:rPr>
          <w:sz w:val="22"/>
          <w:szCs w:val="22"/>
          <w:lang w:val="en-US"/>
        </w:rPr>
        <w:t xml:space="preserve">., </w:t>
      </w:r>
      <w:hyperlink r:id="rId76" w:history="1">
        <w:r w:rsidR="00DA3D7D" w:rsidRPr="00DA3D7D">
          <w:rPr>
            <w:sz w:val="22"/>
            <w:szCs w:val="22"/>
            <w:lang w:val="en-US"/>
          </w:rPr>
          <w:t>Hasan F</w:t>
        </w:r>
      </w:hyperlink>
      <w:r w:rsidR="00DA3D7D" w:rsidRPr="00DA3D7D">
        <w:rPr>
          <w:sz w:val="22"/>
          <w:szCs w:val="22"/>
          <w:lang w:val="en-US"/>
        </w:rPr>
        <w:t xml:space="preserve">. Biodegradation of polyester polyurethane by Aspergillus tubingensis // </w:t>
      </w:r>
      <w:hyperlink r:id="rId77" w:tooltip="Environmental pollution (Barking, Essex : 1987)." w:history="1">
        <w:r w:rsidR="00DA3D7D" w:rsidRPr="00DA3D7D">
          <w:rPr>
            <w:sz w:val="22"/>
            <w:szCs w:val="22"/>
            <w:lang w:val="en-US"/>
          </w:rPr>
          <w:t xml:space="preserve">Environ. </w:t>
        </w:r>
        <w:proofErr w:type="gramStart"/>
        <w:r w:rsidR="00DA3D7D" w:rsidRPr="00DA3D7D">
          <w:rPr>
            <w:sz w:val="22"/>
            <w:szCs w:val="22"/>
            <w:lang w:val="en-US"/>
          </w:rPr>
          <w:t>Pollut.</w:t>
        </w:r>
        <w:proofErr w:type="gramEnd"/>
      </w:hyperlink>
      <w:r w:rsidR="00DA3D7D" w:rsidRPr="00DA3D7D">
        <w:rPr>
          <w:sz w:val="22"/>
          <w:szCs w:val="22"/>
          <w:lang w:val="en-US"/>
        </w:rPr>
        <w:t xml:space="preserve"> – 2017. – P. 225. – P. 469 - 480. </w:t>
      </w:r>
      <w:proofErr w:type="gramStart"/>
      <w:r w:rsidR="00DA3D7D" w:rsidRPr="00DA3D7D">
        <w:rPr>
          <w:sz w:val="22"/>
          <w:szCs w:val="22"/>
          <w:lang w:val="en-US"/>
        </w:rPr>
        <w:t>doi</w:t>
      </w:r>
      <w:proofErr w:type="gramEnd"/>
      <w:r w:rsidR="00DA3D7D" w:rsidRPr="00DA3D7D">
        <w:rPr>
          <w:sz w:val="22"/>
          <w:szCs w:val="22"/>
          <w:lang w:val="en-US"/>
        </w:rPr>
        <w:t>: 10.1016/j.envpol.2017.03.012.</w:t>
      </w:r>
    </w:p>
    <w:p w:rsidR="0029005B" w:rsidRPr="00E758A8" w:rsidRDefault="008A198E" w:rsidP="00C45099">
      <w:pPr>
        <w:shd w:val="clear" w:color="auto" w:fill="FFFFFF"/>
        <w:contextualSpacing/>
        <w:jc w:val="both"/>
        <w:textAlignment w:val="top"/>
        <w:rPr>
          <w:sz w:val="22"/>
          <w:szCs w:val="22"/>
          <w:lang w:val="en-US"/>
        </w:rPr>
      </w:pPr>
      <w:r>
        <w:rPr>
          <w:lang w:val="uk-UA"/>
        </w:rPr>
        <w:t xml:space="preserve">8. </w:t>
      </w:r>
      <w:hyperlink r:id="rId78" w:history="1">
        <w:r w:rsidR="0029005B" w:rsidRPr="00E758A8">
          <w:rPr>
            <w:rStyle w:val="a5"/>
            <w:color w:val="auto"/>
            <w:sz w:val="22"/>
            <w:szCs w:val="22"/>
            <w:u w:val="none"/>
            <w:lang w:val="en-US"/>
          </w:rPr>
          <w:t>Li</w:t>
        </w:r>
      </w:hyperlink>
      <w:r w:rsidR="0029005B" w:rsidRPr="00E758A8">
        <w:rPr>
          <w:rStyle w:val="a5"/>
          <w:color w:val="auto"/>
          <w:sz w:val="22"/>
          <w:szCs w:val="22"/>
          <w:u w:val="none"/>
          <w:lang w:val="en-US"/>
        </w:rPr>
        <w:t xml:space="preserve"> Y.</w:t>
      </w:r>
      <w:r w:rsidR="0029005B" w:rsidRPr="00E758A8">
        <w:rPr>
          <w:sz w:val="22"/>
          <w:szCs w:val="22"/>
          <w:lang w:val="en-US"/>
        </w:rPr>
        <w:t xml:space="preserve">, </w:t>
      </w:r>
      <w:hyperlink r:id="rId79" w:history="1">
        <w:r w:rsidR="0029005B" w:rsidRPr="00E758A8">
          <w:rPr>
            <w:rStyle w:val="a5"/>
            <w:color w:val="auto"/>
            <w:sz w:val="22"/>
            <w:szCs w:val="22"/>
            <w:u w:val="none"/>
            <w:lang w:val="en-US"/>
          </w:rPr>
          <w:t>Chen</w:t>
        </w:r>
      </w:hyperlink>
      <w:r w:rsidR="0029005B" w:rsidRPr="00E758A8">
        <w:rPr>
          <w:rStyle w:val="a5"/>
          <w:color w:val="auto"/>
          <w:sz w:val="22"/>
          <w:szCs w:val="22"/>
          <w:u w:val="none"/>
          <w:lang w:val="en-US"/>
        </w:rPr>
        <w:t xml:space="preserve"> W.</w:t>
      </w:r>
      <w:r w:rsidR="0029005B" w:rsidRPr="00E758A8">
        <w:rPr>
          <w:sz w:val="22"/>
          <w:szCs w:val="22"/>
          <w:lang w:val="en-US"/>
        </w:rPr>
        <w:t xml:space="preserve">, </w:t>
      </w:r>
      <w:hyperlink r:id="rId80" w:history="1">
        <w:r w:rsidR="0029005B" w:rsidRPr="00E758A8">
          <w:rPr>
            <w:rStyle w:val="a5"/>
            <w:color w:val="auto"/>
            <w:sz w:val="22"/>
            <w:szCs w:val="22"/>
            <w:u w:val="none"/>
            <w:lang w:val="en-US"/>
          </w:rPr>
          <w:t>Wang</w:t>
        </w:r>
      </w:hyperlink>
      <w:r w:rsidR="0029005B" w:rsidRPr="00E758A8">
        <w:rPr>
          <w:sz w:val="22"/>
          <w:szCs w:val="22"/>
          <w:lang w:val="en-US"/>
        </w:rPr>
        <w:t xml:space="preserve"> Y., </w:t>
      </w:r>
      <w:hyperlink r:id="rId81" w:history="1">
        <w:r w:rsidR="0029005B" w:rsidRPr="00E758A8">
          <w:rPr>
            <w:rStyle w:val="a5"/>
            <w:color w:val="auto"/>
            <w:sz w:val="22"/>
            <w:szCs w:val="22"/>
            <w:u w:val="none"/>
            <w:lang w:val="en-US"/>
          </w:rPr>
          <w:t>Luo</w:t>
        </w:r>
      </w:hyperlink>
      <w:r w:rsidR="0029005B" w:rsidRPr="00E758A8">
        <w:rPr>
          <w:rStyle w:val="a5"/>
          <w:color w:val="auto"/>
          <w:sz w:val="22"/>
          <w:szCs w:val="22"/>
          <w:u w:val="none"/>
          <w:lang w:val="en-US"/>
        </w:rPr>
        <w:t xml:space="preserve"> K.</w:t>
      </w:r>
      <w:r w:rsidR="0029005B" w:rsidRPr="00E758A8">
        <w:rPr>
          <w:sz w:val="22"/>
          <w:szCs w:val="22"/>
          <w:lang w:val="en-US"/>
        </w:rPr>
        <w:t xml:space="preserve">, </w:t>
      </w:r>
      <w:hyperlink r:id="rId82" w:history="1">
        <w:r w:rsidR="0029005B" w:rsidRPr="00E758A8">
          <w:rPr>
            <w:rStyle w:val="a5"/>
            <w:color w:val="auto"/>
            <w:sz w:val="22"/>
            <w:szCs w:val="22"/>
            <w:u w:val="none"/>
            <w:lang w:val="en-US"/>
          </w:rPr>
          <w:t>Li</w:t>
        </w:r>
      </w:hyperlink>
      <w:r w:rsidR="0029005B" w:rsidRPr="00E758A8">
        <w:rPr>
          <w:sz w:val="22"/>
          <w:szCs w:val="22"/>
          <w:lang w:val="en-US"/>
        </w:rPr>
        <w:t xml:space="preserve"> Y., </w:t>
      </w:r>
      <w:hyperlink r:id="rId83" w:history="1">
        <w:r w:rsidR="0029005B" w:rsidRPr="00E758A8">
          <w:rPr>
            <w:rStyle w:val="a5"/>
            <w:color w:val="auto"/>
            <w:sz w:val="22"/>
            <w:szCs w:val="22"/>
            <w:u w:val="none"/>
            <w:lang w:val="en-US"/>
          </w:rPr>
          <w:t>Bai</w:t>
        </w:r>
      </w:hyperlink>
      <w:r w:rsidR="0029005B" w:rsidRPr="00E758A8">
        <w:rPr>
          <w:sz w:val="22"/>
          <w:szCs w:val="22"/>
          <w:lang w:val="en-US"/>
        </w:rPr>
        <w:t xml:space="preserve"> L., </w:t>
      </w:r>
      <w:hyperlink r:id="rId84" w:history="1">
        <w:r w:rsidR="0029005B" w:rsidRPr="00E758A8">
          <w:rPr>
            <w:rStyle w:val="a5"/>
            <w:color w:val="auto"/>
            <w:sz w:val="22"/>
            <w:szCs w:val="22"/>
            <w:u w:val="none"/>
            <w:lang w:val="en-US"/>
          </w:rPr>
          <w:t>Luo</w:t>
        </w:r>
      </w:hyperlink>
      <w:r w:rsidR="0029005B" w:rsidRPr="00E758A8">
        <w:rPr>
          <w:sz w:val="22"/>
          <w:szCs w:val="22"/>
          <w:lang w:val="en-US"/>
        </w:rPr>
        <w:t xml:space="preserve"> F. Identifying and sequencing a </w:t>
      </w:r>
      <w:r w:rsidR="0029005B" w:rsidRPr="00E758A8">
        <w:rPr>
          <w:rStyle w:val="ae"/>
          <w:sz w:val="22"/>
          <w:szCs w:val="22"/>
          <w:lang w:val="en-US"/>
        </w:rPr>
        <w:t>Mycobacterium sp</w:t>
      </w:r>
      <w:r w:rsidR="0029005B" w:rsidRPr="00E758A8">
        <w:rPr>
          <w:sz w:val="22"/>
          <w:szCs w:val="22"/>
          <w:lang w:val="en-US"/>
        </w:rPr>
        <w:t xml:space="preserve">. strain F4 as a potential bioremediation agent for quinclorac // </w:t>
      </w:r>
      <w:hyperlink r:id="rId85" w:history="1">
        <w:r w:rsidR="0029005B" w:rsidRPr="00E758A8">
          <w:rPr>
            <w:rStyle w:val="a5"/>
            <w:color w:val="auto"/>
            <w:sz w:val="22"/>
            <w:szCs w:val="22"/>
            <w:u w:val="none"/>
            <w:lang w:val="en-US"/>
          </w:rPr>
          <w:t>PLoS One</w:t>
        </w:r>
      </w:hyperlink>
      <w:r w:rsidR="0029005B" w:rsidRPr="00E758A8">
        <w:rPr>
          <w:rStyle w:val="cit"/>
          <w:sz w:val="22"/>
          <w:szCs w:val="22"/>
          <w:lang w:val="en-US"/>
        </w:rPr>
        <w:t xml:space="preserve">. – 2017. – Vol. 12(10): e0185721. </w:t>
      </w:r>
      <w:proofErr w:type="gramStart"/>
      <w:r w:rsidR="0029005B" w:rsidRPr="00E758A8">
        <w:rPr>
          <w:rStyle w:val="doi"/>
          <w:sz w:val="22"/>
          <w:szCs w:val="22"/>
          <w:lang w:val="en-US"/>
        </w:rPr>
        <w:t>doi</w:t>
      </w:r>
      <w:proofErr w:type="gramEnd"/>
      <w:r w:rsidR="0029005B" w:rsidRPr="00E758A8">
        <w:rPr>
          <w:rStyle w:val="doi"/>
          <w:sz w:val="22"/>
          <w:szCs w:val="22"/>
          <w:lang w:val="en-US"/>
        </w:rPr>
        <w:t>:  </w:t>
      </w:r>
      <w:hyperlink r:id="rId86" w:tgtFrame="pmc_ext" w:history="1">
        <w:r w:rsidR="0029005B" w:rsidRPr="00E758A8">
          <w:rPr>
            <w:rStyle w:val="a5"/>
            <w:color w:val="auto"/>
            <w:sz w:val="22"/>
            <w:szCs w:val="22"/>
            <w:u w:val="none"/>
            <w:lang w:val="en-US"/>
          </w:rPr>
          <w:t>10.1371/journal.pone.0185721</w:t>
        </w:r>
      </w:hyperlink>
    </w:p>
    <w:p w:rsidR="0029005B" w:rsidRPr="002879A8" w:rsidRDefault="008A198E" w:rsidP="00C45099">
      <w:pPr>
        <w:shd w:val="clear" w:color="auto" w:fill="FFFFFF"/>
        <w:contextualSpacing/>
        <w:jc w:val="both"/>
        <w:rPr>
          <w:sz w:val="22"/>
          <w:szCs w:val="22"/>
          <w:lang w:val="en-US"/>
        </w:rPr>
      </w:pPr>
      <w:r>
        <w:rPr>
          <w:lang w:val="uk-UA"/>
        </w:rPr>
        <w:t xml:space="preserve">9. </w:t>
      </w:r>
      <w:hyperlink r:id="rId87" w:history="1">
        <w:r w:rsidR="0029005B" w:rsidRPr="00D945FE">
          <w:rPr>
            <w:rStyle w:val="a5"/>
            <w:color w:val="auto"/>
            <w:sz w:val="22"/>
            <w:szCs w:val="22"/>
            <w:u w:val="none"/>
            <w:lang w:val="en-US"/>
          </w:rPr>
          <w:t>Mangwani N</w:t>
        </w:r>
      </w:hyperlink>
      <w:r w:rsidR="0029005B" w:rsidRPr="00D945FE">
        <w:rPr>
          <w:sz w:val="22"/>
          <w:szCs w:val="22"/>
          <w:lang w:val="en-US"/>
        </w:rPr>
        <w:t xml:space="preserve">., </w:t>
      </w:r>
      <w:hyperlink r:id="rId88" w:history="1">
        <w:r w:rsidR="0029005B" w:rsidRPr="00D945FE">
          <w:rPr>
            <w:rStyle w:val="a5"/>
            <w:color w:val="auto"/>
            <w:sz w:val="22"/>
            <w:szCs w:val="22"/>
            <w:u w:val="none"/>
            <w:lang w:val="en-US"/>
          </w:rPr>
          <w:t>Shukla S.K</w:t>
        </w:r>
      </w:hyperlink>
      <w:r w:rsidR="0029005B" w:rsidRPr="00D945FE">
        <w:rPr>
          <w:sz w:val="22"/>
          <w:szCs w:val="22"/>
          <w:lang w:val="en-US"/>
        </w:rPr>
        <w:t xml:space="preserve">., </w:t>
      </w:r>
      <w:hyperlink r:id="rId89" w:history="1">
        <w:r w:rsidR="0029005B" w:rsidRPr="00D945FE">
          <w:rPr>
            <w:rStyle w:val="a5"/>
            <w:color w:val="auto"/>
            <w:sz w:val="22"/>
            <w:szCs w:val="22"/>
            <w:u w:val="none"/>
            <w:lang w:val="en-US"/>
          </w:rPr>
          <w:t>Kumari S</w:t>
        </w:r>
      </w:hyperlink>
      <w:r w:rsidR="0029005B" w:rsidRPr="00D945FE">
        <w:rPr>
          <w:sz w:val="22"/>
          <w:szCs w:val="22"/>
          <w:lang w:val="en-US"/>
        </w:rPr>
        <w:t xml:space="preserve">., </w:t>
      </w:r>
      <w:hyperlink r:id="rId90" w:history="1">
        <w:r w:rsidR="0029005B" w:rsidRPr="00D945FE">
          <w:rPr>
            <w:rStyle w:val="a5"/>
            <w:color w:val="auto"/>
            <w:sz w:val="22"/>
            <w:szCs w:val="22"/>
            <w:u w:val="none"/>
            <w:lang w:val="en-US"/>
          </w:rPr>
          <w:t>Rao T.S</w:t>
        </w:r>
      </w:hyperlink>
      <w:r w:rsidR="0029005B" w:rsidRPr="00D945FE">
        <w:rPr>
          <w:sz w:val="22"/>
          <w:szCs w:val="22"/>
          <w:lang w:val="en-US"/>
        </w:rPr>
        <w:t xml:space="preserve">., </w:t>
      </w:r>
      <w:hyperlink r:id="rId91" w:history="1">
        <w:r w:rsidR="0029005B" w:rsidRPr="00D945FE">
          <w:rPr>
            <w:rStyle w:val="a5"/>
            <w:color w:val="auto"/>
            <w:sz w:val="22"/>
            <w:szCs w:val="22"/>
            <w:u w:val="none"/>
            <w:lang w:val="en-US"/>
          </w:rPr>
          <w:t>Das S</w:t>
        </w:r>
      </w:hyperlink>
      <w:r w:rsidR="0029005B" w:rsidRPr="00D945FE">
        <w:rPr>
          <w:sz w:val="22"/>
          <w:szCs w:val="22"/>
          <w:lang w:val="en-US"/>
        </w:rPr>
        <w:t xml:space="preserve">. Characterization of Stenotrophomonas acidaminiphila NCW-702 biofilm for implication in the degradation of polycyclic aromatic hydrocarbons // </w:t>
      </w:r>
      <w:hyperlink r:id="rId92" w:tooltip="Journal of applied microbiology." w:history="1">
        <w:r w:rsidR="0029005B" w:rsidRPr="00D945FE">
          <w:rPr>
            <w:rStyle w:val="a5"/>
            <w:color w:val="auto"/>
            <w:sz w:val="22"/>
            <w:szCs w:val="22"/>
            <w:u w:val="none"/>
            <w:lang w:val="en-US"/>
          </w:rPr>
          <w:t>J. Appl. Microbiol.</w:t>
        </w:r>
      </w:hyperlink>
      <w:r w:rsidR="0029005B" w:rsidRPr="00D945FE">
        <w:rPr>
          <w:sz w:val="22"/>
          <w:szCs w:val="22"/>
          <w:lang w:val="en-US"/>
        </w:rPr>
        <w:t xml:space="preserve"> – 2014. – Vol. 117(4). – P. 1012 - 1024. </w:t>
      </w:r>
      <w:proofErr w:type="gramStart"/>
      <w:r w:rsidR="0029005B" w:rsidRPr="00D945FE">
        <w:rPr>
          <w:sz w:val="22"/>
          <w:szCs w:val="22"/>
          <w:lang w:val="en-US"/>
        </w:rPr>
        <w:t>doi</w:t>
      </w:r>
      <w:proofErr w:type="gramEnd"/>
      <w:r w:rsidR="0029005B" w:rsidRPr="00D945FE">
        <w:rPr>
          <w:sz w:val="22"/>
          <w:szCs w:val="22"/>
          <w:lang w:val="en-US"/>
        </w:rPr>
        <w:t>: 10.1111/jam.12602.</w:t>
      </w:r>
    </w:p>
    <w:p w:rsidR="0029005B" w:rsidRPr="000455B4" w:rsidRDefault="008A198E" w:rsidP="00C45099">
      <w:pPr>
        <w:shd w:val="clear" w:color="auto" w:fill="FFFFFF"/>
        <w:contextualSpacing/>
        <w:jc w:val="both"/>
        <w:textAlignment w:val="top"/>
        <w:rPr>
          <w:sz w:val="22"/>
          <w:szCs w:val="22"/>
          <w:lang w:val="en-US"/>
        </w:rPr>
      </w:pPr>
      <w:r>
        <w:rPr>
          <w:lang w:val="uk-UA"/>
        </w:rPr>
        <w:lastRenderedPageBreak/>
        <w:t xml:space="preserve">10. </w:t>
      </w:r>
      <w:hyperlink r:id="rId93" w:history="1">
        <w:r w:rsidR="0029005B" w:rsidRPr="000455B4">
          <w:rPr>
            <w:rStyle w:val="a5"/>
            <w:color w:val="auto"/>
            <w:sz w:val="22"/>
            <w:szCs w:val="22"/>
            <w:u w:val="none"/>
            <w:lang w:val="en-US"/>
          </w:rPr>
          <w:t>Rani</w:t>
        </w:r>
      </w:hyperlink>
      <w:r w:rsidR="0029005B" w:rsidRPr="000455B4">
        <w:rPr>
          <w:rStyle w:val="a5"/>
          <w:color w:val="auto"/>
          <w:sz w:val="22"/>
          <w:szCs w:val="22"/>
          <w:u w:val="none"/>
          <w:lang w:val="en-US"/>
        </w:rPr>
        <w:t xml:space="preserve"> B.</w:t>
      </w:r>
      <w:r w:rsidR="0029005B" w:rsidRPr="000455B4">
        <w:rPr>
          <w:sz w:val="22"/>
          <w:szCs w:val="22"/>
          <w:lang w:val="en-US"/>
        </w:rPr>
        <w:t xml:space="preserve">, </w:t>
      </w:r>
      <w:hyperlink r:id="rId94" w:history="1">
        <w:r w:rsidR="0029005B" w:rsidRPr="000455B4">
          <w:rPr>
            <w:rStyle w:val="a5"/>
            <w:color w:val="auto"/>
            <w:sz w:val="22"/>
            <w:szCs w:val="22"/>
            <w:u w:val="none"/>
            <w:lang w:val="en-US"/>
          </w:rPr>
          <w:t>Kumar</w:t>
        </w:r>
      </w:hyperlink>
      <w:r w:rsidR="0029005B" w:rsidRPr="000455B4">
        <w:rPr>
          <w:sz w:val="22"/>
          <w:szCs w:val="22"/>
          <w:lang w:val="en-US"/>
        </w:rPr>
        <w:t xml:space="preserve"> V.,</w:t>
      </w:r>
      <w:hyperlink r:id="rId95" w:history="1">
        <w:r w:rsidR="0029005B" w:rsidRPr="000455B4">
          <w:rPr>
            <w:rStyle w:val="a5"/>
            <w:color w:val="auto"/>
            <w:sz w:val="22"/>
            <w:szCs w:val="22"/>
            <w:u w:val="none"/>
            <w:lang w:val="en-US"/>
          </w:rPr>
          <w:t xml:space="preserve"> Singh</w:t>
        </w:r>
      </w:hyperlink>
      <w:r w:rsidR="0029005B" w:rsidRPr="000455B4">
        <w:rPr>
          <w:sz w:val="22"/>
          <w:szCs w:val="22"/>
          <w:lang w:val="en-US"/>
        </w:rPr>
        <w:t xml:space="preserve"> J., </w:t>
      </w:r>
      <w:hyperlink r:id="rId96" w:history="1">
        <w:r w:rsidR="0029005B" w:rsidRPr="000455B4">
          <w:rPr>
            <w:rStyle w:val="a5"/>
            <w:color w:val="auto"/>
            <w:sz w:val="22"/>
            <w:szCs w:val="22"/>
            <w:u w:val="none"/>
            <w:lang w:val="en-US"/>
          </w:rPr>
          <w:t>Bisht</w:t>
        </w:r>
      </w:hyperlink>
      <w:r w:rsidR="0029005B" w:rsidRPr="000455B4">
        <w:rPr>
          <w:rStyle w:val="a5"/>
          <w:color w:val="auto"/>
          <w:sz w:val="22"/>
          <w:szCs w:val="22"/>
          <w:u w:val="none"/>
          <w:lang w:val="en-US"/>
        </w:rPr>
        <w:t xml:space="preserve"> S.</w:t>
      </w:r>
      <w:r w:rsidR="0029005B" w:rsidRPr="000455B4">
        <w:rPr>
          <w:sz w:val="22"/>
          <w:szCs w:val="22"/>
          <w:lang w:val="en-US"/>
        </w:rPr>
        <w:t xml:space="preserve">, </w:t>
      </w:r>
      <w:hyperlink r:id="rId97" w:history="1">
        <w:r w:rsidR="0029005B" w:rsidRPr="000455B4">
          <w:rPr>
            <w:rStyle w:val="a5"/>
            <w:color w:val="auto"/>
            <w:sz w:val="22"/>
            <w:szCs w:val="22"/>
            <w:u w:val="none"/>
            <w:lang w:val="en-US"/>
          </w:rPr>
          <w:t>Teotia</w:t>
        </w:r>
      </w:hyperlink>
      <w:r w:rsidR="0029005B" w:rsidRPr="000455B4">
        <w:rPr>
          <w:sz w:val="22"/>
          <w:szCs w:val="22"/>
          <w:lang w:val="en-US"/>
        </w:rPr>
        <w:t xml:space="preserve"> P., </w:t>
      </w:r>
      <w:hyperlink r:id="rId98" w:history="1">
        <w:r w:rsidR="0029005B" w:rsidRPr="000455B4">
          <w:rPr>
            <w:rStyle w:val="a5"/>
            <w:color w:val="auto"/>
            <w:sz w:val="22"/>
            <w:szCs w:val="22"/>
            <w:u w:val="none"/>
            <w:lang w:val="en-US"/>
          </w:rPr>
          <w:t>Sharma</w:t>
        </w:r>
      </w:hyperlink>
      <w:r w:rsidR="0029005B" w:rsidRPr="000455B4">
        <w:rPr>
          <w:sz w:val="22"/>
          <w:szCs w:val="22"/>
          <w:lang w:val="en-US"/>
        </w:rPr>
        <w:t xml:space="preserve"> S., </w:t>
      </w:r>
      <w:hyperlink r:id="rId99" w:history="1">
        <w:r w:rsidR="0029005B" w:rsidRPr="000455B4">
          <w:rPr>
            <w:rStyle w:val="a5"/>
            <w:color w:val="auto"/>
            <w:sz w:val="22"/>
            <w:szCs w:val="22"/>
            <w:u w:val="none"/>
            <w:lang w:val="en-US"/>
          </w:rPr>
          <w:t>Kela</w:t>
        </w:r>
      </w:hyperlink>
      <w:r w:rsidR="0029005B" w:rsidRPr="000455B4">
        <w:rPr>
          <w:sz w:val="22"/>
          <w:szCs w:val="22"/>
          <w:lang w:val="en-US"/>
        </w:rPr>
        <w:t xml:space="preserve"> R. Bioremediation of dyes by fungi isolated from contaminated dye effluent sites for bio-usability // </w:t>
      </w:r>
      <w:hyperlink r:id="rId100" w:history="1">
        <w:r w:rsidR="0029005B" w:rsidRPr="000455B4">
          <w:rPr>
            <w:rStyle w:val="a5"/>
            <w:color w:val="auto"/>
            <w:sz w:val="22"/>
            <w:szCs w:val="22"/>
            <w:u w:val="none"/>
            <w:lang w:val="en-US"/>
          </w:rPr>
          <w:t>Braz. J. Microbiol</w:t>
        </w:r>
      </w:hyperlink>
      <w:r w:rsidR="0029005B" w:rsidRPr="000455B4">
        <w:rPr>
          <w:rStyle w:val="cit"/>
          <w:sz w:val="22"/>
          <w:szCs w:val="22"/>
          <w:lang w:val="en-US"/>
        </w:rPr>
        <w:t>. – 2014. – Vol. 45(3). – P. 1055 – 1063.</w:t>
      </w:r>
    </w:p>
    <w:p w:rsidR="00B21225" w:rsidRPr="00742997" w:rsidRDefault="008A198E" w:rsidP="00C45099">
      <w:pPr>
        <w:shd w:val="clear" w:color="auto" w:fill="FFFFFF"/>
        <w:jc w:val="both"/>
        <w:rPr>
          <w:sz w:val="22"/>
          <w:szCs w:val="22"/>
          <w:lang w:val="en-US"/>
        </w:rPr>
      </w:pPr>
      <w:r>
        <w:rPr>
          <w:lang w:val="uk-UA"/>
        </w:rPr>
        <w:t xml:space="preserve">11. </w:t>
      </w:r>
      <w:hyperlink r:id="rId101" w:history="1">
        <w:r w:rsidR="00B21225" w:rsidRPr="00742997">
          <w:rPr>
            <w:rStyle w:val="a5"/>
            <w:color w:val="auto"/>
            <w:sz w:val="22"/>
            <w:szCs w:val="22"/>
            <w:u w:val="none"/>
            <w:lang w:val="en-US"/>
          </w:rPr>
          <w:t>Rezania S</w:t>
        </w:r>
      </w:hyperlink>
      <w:r w:rsidR="00B21225" w:rsidRPr="00742997">
        <w:rPr>
          <w:sz w:val="22"/>
          <w:szCs w:val="22"/>
          <w:lang w:val="en-US"/>
        </w:rPr>
        <w:t xml:space="preserve">., </w:t>
      </w:r>
      <w:hyperlink r:id="rId102" w:history="1">
        <w:r w:rsidR="00B21225" w:rsidRPr="00742997">
          <w:rPr>
            <w:rStyle w:val="a5"/>
            <w:color w:val="auto"/>
            <w:sz w:val="22"/>
            <w:szCs w:val="22"/>
            <w:u w:val="none"/>
            <w:lang w:val="en-US"/>
          </w:rPr>
          <w:t>Taib S.M</w:t>
        </w:r>
      </w:hyperlink>
      <w:r w:rsidR="00B21225" w:rsidRPr="00742997">
        <w:rPr>
          <w:sz w:val="22"/>
          <w:szCs w:val="22"/>
          <w:lang w:val="en-US"/>
        </w:rPr>
        <w:t xml:space="preserve">., </w:t>
      </w:r>
      <w:hyperlink r:id="rId103" w:history="1">
        <w:r w:rsidR="00B21225" w:rsidRPr="00742997">
          <w:rPr>
            <w:rStyle w:val="a5"/>
            <w:color w:val="auto"/>
            <w:sz w:val="22"/>
            <w:szCs w:val="22"/>
            <w:u w:val="none"/>
            <w:lang w:val="en-US"/>
          </w:rPr>
          <w:t>Md Din M.F</w:t>
        </w:r>
      </w:hyperlink>
      <w:r w:rsidR="00B21225" w:rsidRPr="00742997">
        <w:rPr>
          <w:sz w:val="22"/>
          <w:szCs w:val="22"/>
          <w:lang w:val="en-US"/>
        </w:rPr>
        <w:t xml:space="preserve">., </w:t>
      </w:r>
      <w:hyperlink r:id="rId104" w:history="1">
        <w:r w:rsidR="00B21225" w:rsidRPr="00742997">
          <w:rPr>
            <w:rStyle w:val="a5"/>
            <w:color w:val="auto"/>
            <w:sz w:val="22"/>
            <w:szCs w:val="22"/>
            <w:u w:val="none"/>
            <w:lang w:val="en-US"/>
          </w:rPr>
          <w:t>Dahalan F.A</w:t>
        </w:r>
      </w:hyperlink>
      <w:r w:rsidR="00B21225" w:rsidRPr="00742997">
        <w:rPr>
          <w:sz w:val="22"/>
          <w:szCs w:val="22"/>
          <w:lang w:val="en-US"/>
        </w:rPr>
        <w:t xml:space="preserve">., </w:t>
      </w:r>
      <w:hyperlink r:id="rId105" w:history="1">
        <w:r w:rsidR="00B21225" w:rsidRPr="00742997">
          <w:rPr>
            <w:rStyle w:val="a5"/>
            <w:color w:val="auto"/>
            <w:sz w:val="22"/>
            <w:szCs w:val="22"/>
            <w:u w:val="none"/>
            <w:lang w:val="en-US"/>
          </w:rPr>
          <w:t>Kamyab H</w:t>
        </w:r>
      </w:hyperlink>
      <w:r w:rsidR="00B21225" w:rsidRPr="00742997">
        <w:rPr>
          <w:sz w:val="22"/>
          <w:szCs w:val="22"/>
          <w:lang w:val="en-US"/>
        </w:rPr>
        <w:t xml:space="preserve">. Comprehensive review on phytotechnology: </w:t>
      </w:r>
      <w:r w:rsidR="00B21225" w:rsidRPr="00742997">
        <w:rPr>
          <w:rStyle w:val="highlight"/>
          <w:sz w:val="22"/>
          <w:szCs w:val="22"/>
          <w:lang w:val="en-US"/>
        </w:rPr>
        <w:t xml:space="preserve">Heavy metals </w:t>
      </w:r>
      <w:r w:rsidR="00B21225" w:rsidRPr="00742997">
        <w:rPr>
          <w:sz w:val="22"/>
          <w:szCs w:val="22"/>
          <w:lang w:val="en-US"/>
        </w:rPr>
        <w:t xml:space="preserve">removal by diverse aquatic </w:t>
      </w:r>
      <w:r w:rsidR="00B21225" w:rsidRPr="00742997">
        <w:rPr>
          <w:rStyle w:val="highlight"/>
          <w:sz w:val="22"/>
          <w:szCs w:val="22"/>
          <w:lang w:val="en-US"/>
        </w:rPr>
        <w:t xml:space="preserve">plants </w:t>
      </w:r>
      <w:r w:rsidR="00B21225" w:rsidRPr="00742997">
        <w:rPr>
          <w:sz w:val="22"/>
          <w:szCs w:val="22"/>
          <w:lang w:val="en-US"/>
        </w:rPr>
        <w:t xml:space="preserve">species from wastewater // </w:t>
      </w:r>
      <w:hyperlink r:id="rId106" w:tooltip="Journal of hazardous materials." w:history="1">
        <w:r w:rsidR="00B21225" w:rsidRPr="00742997">
          <w:rPr>
            <w:rStyle w:val="a5"/>
            <w:color w:val="auto"/>
            <w:sz w:val="22"/>
            <w:szCs w:val="22"/>
            <w:u w:val="none"/>
            <w:lang w:val="en-US"/>
          </w:rPr>
          <w:t>J. Hazard. Mater.</w:t>
        </w:r>
      </w:hyperlink>
      <w:r w:rsidR="00B21225" w:rsidRPr="00742997">
        <w:rPr>
          <w:sz w:val="22"/>
          <w:szCs w:val="22"/>
          <w:lang w:val="en-US"/>
        </w:rPr>
        <w:t xml:space="preserve"> – 2016. – Vol. 318. – P. 587 - 599. doi: 10.1016/j.jhazmat.2016.07.053. </w:t>
      </w:r>
    </w:p>
    <w:p w:rsidR="00B21225" w:rsidRDefault="008A198E" w:rsidP="00C45099">
      <w:pPr>
        <w:shd w:val="clear" w:color="auto" w:fill="FFFFFF"/>
        <w:jc w:val="both"/>
        <w:rPr>
          <w:sz w:val="22"/>
          <w:szCs w:val="22"/>
        </w:rPr>
      </w:pPr>
      <w:r>
        <w:rPr>
          <w:lang w:val="uk-UA"/>
        </w:rPr>
        <w:t xml:space="preserve">12. </w:t>
      </w:r>
      <w:hyperlink r:id="rId107" w:history="1">
        <w:proofErr w:type="gramStart"/>
        <w:r w:rsidR="00B21225" w:rsidRPr="004B4D3D">
          <w:rPr>
            <w:rStyle w:val="a5"/>
            <w:color w:val="auto"/>
            <w:sz w:val="22"/>
            <w:szCs w:val="22"/>
            <w:u w:val="none"/>
            <w:lang w:val="en-US"/>
          </w:rPr>
          <w:t>Yuan Y</w:t>
        </w:r>
      </w:hyperlink>
      <w:r w:rsidR="00B21225" w:rsidRPr="004B4D3D">
        <w:rPr>
          <w:sz w:val="22"/>
          <w:szCs w:val="22"/>
          <w:lang w:val="en-US"/>
        </w:rPr>
        <w:t xml:space="preserve">., </w:t>
      </w:r>
      <w:hyperlink r:id="rId108" w:history="1">
        <w:r w:rsidR="00B21225" w:rsidRPr="004B4D3D">
          <w:rPr>
            <w:rStyle w:val="a5"/>
            <w:color w:val="auto"/>
            <w:sz w:val="22"/>
            <w:szCs w:val="22"/>
            <w:u w:val="none"/>
            <w:lang w:val="en-US"/>
          </w:rPr>
          <w:t>Yu S</w:t>
        </w:r>
      </w:hyperlink>
      <w:r w:rsidR="00B21225" w:rsidRPr="004B4D3D">
        <w:rPr>
          <w:sz w:val="22"/>
          <w:szCs w:val="22"/>
          <w:lang w:val="en-US"/>
        </w:rPr>
        <w:t xml:space="preserve">., </w:t>
      </w:r>
      <w:hyperlink r:id="rId109" w:history="1">
        <w:r w:rsidR="00B21225" w:rsidRPr="004B4D3D">
          <w:rPr>
            <w:rStyle w:val="a5"/>
            <w:color w:val="auto"/>
            <w:sz w:val="22"/>
            <w:szCs w:val="22"/>
            <w:u w:val="none"/>
            <w:lang w:val="en-US"/>
          </w:rPr>
          <w:t>Bañuelos G.S</w:t>
        </w:r>
      </w:hyperlink>
      <w:r w:rsidR="00B21225" w:rsidRPr="004B4D3D">
        <w:rPr>
          <w:sz w:val="22"/>
          <w:szCs w:val="22"/>
          <w:lang w:val="en-US"/>
        </w:rPr>
        <w:t xml:space="preserve">., </w:t>
      </w:r>
      <w:hyperlink r:id="rId110" w:history="1">
        <w:r w:rsidR="00B21225" w:rsidRPr="004B4D3D">
          <w:rPr>
            <w:rStyle w:val="a5"/>
            <w:color w:val="auto"/>
            <w:sz w:val="22"/>
            <w:szCs w:val="22"/>
            <w:u w:val="none"/>
            <w:lang w:val="en-US"/>
          </w:rPr>
          <w:t>He Y</w:t>
        </w:r>
      </w:hyperlink>
      <w:r w:rsidR="00B21225" w:rsidRPr="004B4D3D">
        <w:rPr>
          <w:sz w:val="22"/>
          <w:szCs w:val="22"/>
          <w:lang w:val="en-US"/>
        </w:rPr>
        <w:t>.</w:t>
      </w:r>
      <w:proofErr w:type="gramEnd"/>
      <w:r w:rsidR="00B21225" w:rsidRPr="004B4D3D">
        <w:rPr>
          <w:sz w:val="22"/>
          <w:szCs w:val="22"/>
          <w:lang w:val="en-US"/>
        </w:rPr>
        <w:t xml:space="preserve"> Accumulation of Cr, Cd, Pb, Cu, and Zn by </w:t>
      </w:r>
      <w:r w:rsidR="00B21225" w:rsidRPr="004B4D3D">
        <w:rPr>
          <w:rStyle w:val="highlight"/>
          <w:sz w:val="22"/>
          <w:szCs w:val="22"/>
          <w:lang w:val="en-US"/>
        </w:rPr>
        <w:t xml:space="preserve">plants </w:t>
      </w:r>
      <w:r w:rsidR="00B21225" w:rsidRPr="004B4D3D">
        <w:rPr>
          <w:sz w:val="22"/>
          <w:szCs w:val="22"/>
          <w:lang w:val="en-US"/>
        </w:rPr>
        <w:t xml:space="preserve">in tanning sludge storage sites: opportunities for contamination bioindication and </w:t>
      </w:r>
      <w:r w:rsidR="00B21225" w:rsidRPr="004B4D3D">
        <w:rPr>
          <w:rStyle w:val="highlight"/>
          <w:sz w:val="22"/>
          <w:szCs w:val="22"/>
          <w:lang w:val="en-US"/>
        </w:rPr>
        <w:t>phytoremediation</w:t>
      </w:r>
      <w:r w:rsidR="00B21225" w:rsidRPr="004B4D3D">
        <w:rPr>
          <w:sz w:val="22"/>
          <w:szCs w:val="22"/>
          <w:lang w:val="en-US"/>
        </w:rPr>
        <w:t xml:space="preserve"> // </w:t>
      </w:r>
      <w:hyperlink r:id="rId111" w:tooltip="Environmental science and pollution research international." w:history="1">
        <w:r w:rsidR="00B21225" w:rsidRPr="004B4D3D">
          <w:rPr>
            <w:rStyle w:val="a5"/>
            <w:color w:val="auto"/>
            <w:sz w:val="22"/>
            <w:szCs w:val="22"/>
            <w:u w:val="none"/>
            <w:lang w:val="en-US"/>
          </w:rPr>
          <w:t>Environ. Sci</w:t>
        </w:r>
        <w:r w:rsidR="00B21225" w:rsidRPr="004B4D3D">
          <w:rPr>
            <w:rStyle w:val="a5"/>
            <w:color w:val="auto"/>
            <w:sz w:val="22"/>
            <w:szCs w:val="22"/>
            <w:u w:val="none"/>
          </w:rPr>
          <w:t xml:space="preserve">. </w:t>
        </w:r>
        <w:r w:rsidR="00B21225" w:rsidRPr="004B4D3D">
          <w:rPr>
            <w:rStyle w:val="a5"/>
            <w:color w:val="auto"/>
            <w:sz w:val="22"/>
            <w:szCs w:val="22"/>
            <w:u w:val="none"/>
            <w:lang w:val="en-US"/>
          </w:rPr>
          <w:t>Pollut</w:t>
        </w:r>
        <w:r w:rsidR="00B21225" w:rsidRPr="004B4D3D">
          <w:rPr>
            <w:rStyle w:val="a5"/>
            <w:color w:val="auto"/>
            <w:sz w:val="22"/>
            <w:szCs w:val="22"/>
            <w:u w:val="none"/>
          </w:rPr>
          <w:t xml:space="preserve">. </w:t>
        </w:r>
        <w:r w:rsidR="00B21225" w:rsidRPr="004B4D3D">
          <w:rPr>
            <w:rStyle w:val="a5"/>
            <w:color w:val="auto"/>
            <w:sz w:val="22"/>
            <w:szCs w:val="22"/>
            <w:u w:val="none"/>
            <w:lang w:val="en-US"/>
          </w:rPr>
          <w:t>Res</w:t>
        </w:r>
        <w:r w:rsidR="00B21225" w:rsidRPr="004B4D3D">
          <w:rPr>
            <w:rStyle w:val="a5"/>
            <w:color w:val="auto"/>
            <w:sz w:val="22"/>
            <w:szCs w:val="22"/>
            <w:u w:val="none"/>
          </w:rPr>
          <w:t xml:space="preserve">. </w:t>
        </w:r>
        <w:r w:rsidR="00B21225" w:rsidRPr="004B4D3D">
          <w:rPr>
            <w:rStyle w:val="a5"/>
            <w:color w:val="auto"/>
            <w:sz w:val="22"/>
            <w:szCs w:val="22"/>
            <w:u w:val="none"/>
            <w:lang w:val="en-US"/>
          </w:rPr>
          <w:t>Int</w:t>
        </w:r>
        <w:r w:rsidR="00B21225" w:rsidRPr="004B4D3D">
          <w:rPr>
            <w:rStyle w:val="a5"/>
            <w:color w:val="auto"/>
            <w:sz w:val="22"/>
            <w:szCs w:val="22"/>
            <w:u w:val="none"/>
          </w:rPr>
          <w:t>.</w:t>
        </w:r>
      </w:hyperlink>
      <w:r w:rsidR="00B21225" w:rsidRPr="004B4D3D">
        <w:rPr>
          <w:sz w:val="22"/>
          <w:szCs w:val="22"/>
        </w:rPr>
        <w:t xml:space="preserve"> – 2016. – </w:t>
      </w:r>
      <w:r w:rsidR="00B21225" w:rsidRPr="004B4D3D">
        <w:rPr>
          <w:sz w:val="22"/>
          <w:szCs w:val="22"/>
          <w:lang w:val="en-US"/>
        </w:rPr>
        <w:t>Vol</w:t>
      </w:r>
      <w:r w:rsidR="00B21225" w:rsidRPr="004B4D3D">
        <w:rPr>
          <w:sz w:val="22"/>
          <w:szCs w:val="22"/>
        </w:rPr>
        <w:t xml:space="preserve">. 23(22). – </w:t>
      </w:r>
      <w:r w:rsidR="00B21225" w:rsidRPr="004B4D3D">
        <w:rPr>
          <w:sz w:val="22"/>
          <w:szCs w:val="22"/>
          <w:lang w:val="en-US"/>
        </w:rPr>
        <w:t>P</w:t>
      </w:r>
      <w:r w:rsidR="00B21225" w:rsidRPr="004B4D3D">
        <w:rPr>
          <w:sz w:val="22"/>
          <w:szCs w:val="22"/>
        </w:rPr>
        <w:t>. 22477 - 22487.</w:t>
      </w:r>
    </w:p>
    <w:p w:rsidR="0082617C" w:rsidRDefault="0082617C" w:rsidP="008D4D9F">
      <w:pPr>
        <w:jc w:val="both"/>
        <w:rPr>
          <w:sz w:val="22"/>
          <w:szCs w:val="22"/>
          <w:lang w:val="uk-UA"/>
        </w:rPr>
      </w:pPr>
    </w:p>
    <w:p w:rsidR="00531E21" w:rsidRPr="00531E21" w:rsidRDefault="00531E21" w:rsidP="008D4D9F">
      <w:pPr>
        <w:jc w:val="both"/>
        <w:rPr>
          <w:sz w:val="22"/>
          <w:szCs w:val="22"/>
          <w:lang w:val="en-US"/>
        </w:rPr>
      </w:pPr>
    </w:p>
    <w:sectPr w:rsidR="00531E21" w:rsidRPr="00531E21" w:rsidSect="006C7D26">
      <w:footerReference w:type="default" r:id="rId112"/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6A49" w:rsidRDefault="001E6A49" w:rsidP="00275302">
      <w:r>
        <w:separator/>
      </w:r>
    </w:p>
  </w:endnote>
  <w:endnote w:type="continuationSeparator" w:id="0">
    <w:p w:rsidR="001E6A49" w:rsidRDefault="001E6A49" w:rsidP="002753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6851461"/>
      <w:docPartObj>
        <w:docPartGallery w:val="Page Numbers (Bottom of Page)"/>
        <w:docPartUnique/>
      </w:docPartObj>
    </w:sdtPr>
    <w:sdtEndPr/>
    <w:sdtContent>
      <w:p w:rsidR="00275302" w:rsidRDefault="00275302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02E3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6A49" w:rsidRDefault="001E6A49" w:rsidP="00275302">
      <w:r>
        <w:separator/>
      </w:r>
    </w:p>
  </w:footnote>
  <w:footnote w:type="continuationSeparator" w:id="0">
    <w:p w:rsidR="001E6A49" w:rsidRDefault="001E6A49" w:rsidP="0027530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51B4"/>
    <w:rsid w:val="00013487"/>
    <w:rsid w:val="00020D90"/>
    <w:rsid w:val="00055347"/>
    <w:rsid w:val="000A6720"/>
    <w:rsid w:val="000C652A"/>
    <w:rsid w:val="000D04E1"/>
    <w:rsid w:val="000D4DF5"/>
    <w:rsid w:val="000D7E90"/>
    <w:rsid w:val="000E0D92"/>
    <w:rsid w:val="000E5B70"/>
    <w:rsid w:val="000F386B"/>
    <w:rsid w:val="00131C72"/>
    <w:rsid w:val="00141152"/>
    <w:rsid w:val="00144680"/>
    <w:rsid w:val="00153C1E"/>
    <w:rsid w:val="00190EF7"/>
    <w:rsid w:val="001E6A49"/>
    <w:rsid w:val="001F3A71"/>
    <w:rsid w:val="002131A5"/>
    <w:rsid w:val="002372D9"/>
    <w:rsid w:val="00237594"/>
    <w:rsid w:val="00252FCF"/>
    <w:rsid w:val="002571A7"/>
    <w:rsid w:val="00275302"/>
    <w:rsid w:val="0029005B"/>
    <w:rsid w:val="002939F7"/>
    <w:rsid w:val="002B2201"/>
    <w:rsid w:val="002D0B6D"/>
    <w:rsid w:val="002F6044"/>
    <w:rsid w:val="00311775"/>
    <w:rsid w:val="00353953"/>
    <w:rsid w:val="003551B4"/>
    <w:rsid w:val="003B105C"/>
    <w:rsid w:val="003C6926"/>
    <w:rsid w:val="003D6C28"/>
    <w:rsid w:val="003F0854"/>
    <w:rsid w:val="0041708A"/>
    <w:rsid w:val="0046241D"/>
    <w:rsid w:val="0046506C"/>
    <w:rsid w:val="00471849"/>
    <w:rsid w:val="00495F8A"/>
    <w:rsid w:val="004A2004"/>
    <w:rsid w:val="004A296D"/>
    <w:rsid w:val="004C6C42"/>
    <w:rsid w:val="004C7EEC"/>
    <w:rsid w:val="004F792B"/>
    <w:rsid w:val="005133DA"/>
    <w:rsid w:val="00514C74"/>
    <w:rsid w:val="0052303D"/>
    <w:rsid w:val="00531E21"/>
    <w:rsid w:val="00583E6C"/>
    <w:rsid w:val="005E33EA"/>
    <w:rsid w:val="00617874"/>
    <w:rsid w:val="006228DB"/>
    <w:rsid w:val="00640FDA"/>
    <w:rsid w:val="00653F83"/>
    <w:rsid w:val="0065547C"/>
    <w:rsid w:val="0066370D"/>
    <w:rsid w:val="00673DF6"/>
    <w:rsid w:val="00686954"/>
    <w:rsid w:val="0069644D"/>
    <w:rsid w:val="006C1F1C"/>
    <w:rsid w:val="006C5B26"/>
    <w:rsid w:val="006C7D26"/>
    <w:rsid w:val="00730805"/>
    <w:rsid w:val="00732F44"/>
    <w:rsid w:val="00770912"/>
    <w:rsid w:val="00777546"/>
    <w:rsid w:val="007A1787"/>
    <w:rsid w:val="007A3EEA"/>
    <w:rsid w:val="007C3EBA"/>
    <w:rsid w:val="007C76AE"/>
    <w:rsid w:val="007D5535"/>
    <w:rsid w:val="007E12AA"/>
    <w:rsid w:val="00804BF0"/>
    <w:rsid w:val="0082617C"/>
    <w:rsid w:val="0083612B"/>
    <w:rsid w:val="00861435"/>
    <w:rsid w:val="008616C2"/>
    <w:rsid w:val="008A198E"/>
    <w:rsid w:val="008C0254"/>
    <w:rsid w:val="008D4D9F"/>
    <w:rsid w:val="008E291B"/>
    <w:rsid w:val="008E62A9"/>
    <w:rsid w:val="00902857"/>
    <w:rsid w:val="0091113C"/>
    <w:rsid w:val="00924B67"/>
    <w:rsid w:val="0094326F"/>
    <w:rsid w:val="00974FC8"/>
    <w:rsid w:val="00984D4B"/>
    <w:rsid w:val="009A1571"/>
    <w:rsid w:val="009D0CBA"/>
    <w:rsid w:val="00A05196"/>
    <w:rsid w:val="00A25C95"/>
    <w:rsid w:val="00A273C5"/>
    <w:rsid w:val="00A278E6"/>
    <w:rsid w:val="00A37D4D"/>
    <w:rsid w:val="00A4499D"/>
    <w:rsid w:val="00A869FF"/>
    <w:rsid w:val="00A965D2"/>
    <w:rsid w:val="00AB152F"/>
    <w:rsid w:val="00AB7483"/>
    <w:rsid w:val="00AB7F17"/>
    <w:rsid w:val="00AC5C68"/>
    <w:rsid w:val="00AD1180"/>
    <w:rsid w:val="00AD4AC8"/>
    <w:rsid w:val="00AD56AF"/>
    <w:rsid w:val="00AE24E6"/>
    <w:rsid w:val="00B1128C"/>
    <w:rsid w:val="00B21225"/>
    <w:rsid w:val="00B26384"/>
    <w:rsid w:val="00B37782"/>
    <w:rsid w:val="00B514DD"/>
    <w:rsid w:val="00B9185A"/>
    <w:rsid w:val="00B97539"/>
    <w:rsid w:val="00BA6222"/>
    <w:rsid w:val="00BF2FBB"/>
    <w:rsid w:val="00C04018"/>
    <w:rsid w:val="00C120A8"/>
    <w:rsid w:val="00C22642"/>
    <w:rsid w:val="00C26379"/>
    <w:rsid w:val="00C45099"/>
    <w:rsid w:val="00C65027"/>
    <w:rsid w:val="00C8799F"/>
    <w:rsid w:val="00C90CA3"/>
    <w:rsid w:val="00C962A6"/>
    <w:rsid w:val="00D056B7"/>
    <w:rsid w:val="00D46153"/>
    <w:rsid w:val="00D71A2C"/>
    <w:rsid w:val="00D73C77"/>
    <w:rsid w:val="00D75EA9"/>
    <w:rsid w:val="00D76E01"/>
    <w:rsid w:val="00D824D3"/>
    <w:rsid w:val="00DA3D7D"/>
    <w:rsid w:val="00DA485C"/>
    <w:rsid w:val="00DB170E"/>
    <w:rsid w:val="00DB1761"/>
    <w:rsid w:val="00DB2A7B"/>
    <w:rsid w:val="00DC6E9C"/>
    <w:rsid w:val="00DD7FAF"/>
    <w:rsid w:val="00E14843"/>
    <w:rsid w:val="00E251EB"/>
    <w:rsid w:val="00E3024D"/>
    <w:rsid w:val="00E355D3"/>
    <w:rsid w:val="00E36C32"/>
    <w:rsid w:val="00E51D27"/>
    <w:rsid w:val="00E62B3C"/>
    <w:rsid w:val="00E74C82"/>
    <w:rsid w:val="00E90F00"/>
    <w:rsid w:val="00EA610B"/>
    <w:rsid w:val="00EB40B4"/>
    <w:rsid w:val="00EC073F"/>
    <w:rsid w:val="00EC3002"/>
    <w:rsid w:val="00EF6258"/>
    <w:rsid w:val="00F302E3"/>
    <w:rsid w:val="00F424F0"/>
    <w:rsid w:val="00F42FCD"/>
    <w:rsid w:val="00F53D95"/>
    <w:rsid w:val="00F612FA"/>
    <w:rsid w:val="00F77436"/>
    <w:rsid w:val="00F90AF8"/>
    <w:rsid w:val="00FA0C30"/>
    <w:rsid w:val="00FB005E"/>
    <w:rsid w:val="00FD2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5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5E33E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5E33EA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9A1571"/>
    <w:pPr>
      <w:spacing w:before="100" w:beforeAutospacing="1" w:after="100" w:afterAutospacing="1"/>
    </w:pPr>
    <w:rPr>
      <w:color w:val="000000"/>
    </w:rPr>
  </w:style>
  <w:style w:type="character" w:styleId="a4">
    <w:name w:val="Strong"/>
    <w:qFormat/>
    <w:rsid w:val="009A1571"/>
    <w:rPr>
      <w:b/>
      <w:bCs/>
    </w:rPr>
  </w:style>
  <w:style w:type="character" w:styleId="a5">
    <w:name w:val="Hyperlink"/>
    <w:basedOn w:val="a0"/>
    <w:uiPriority w:val="99"/>
    <w:unhideWhenUsed/>
    <w:rsid w:val="007A1787"/>
    <w:rPr>
      <w:color w:val="0000FF" w:themeColor="hyperlink"/>
      <w:u w:val="single"/>
    </w:rPr>
  </w:style>
  <w:style w:type="character" w:customStyle="1" w:styleId="w">
    <w:name w:val="w"/>
    <w:basedOn w:val="a0"/>
    <w:rsid w:val="001F3A71"/>
  </w:style>
  <w:style w:type="character" w:customStyle="1" w:styleId="apple-converted-space">
    <w:name w:val="apple-converted-space"/>
    <w:basedOn w:val="a0"/>
    <w:rsid w:val="001F3A71"/>
  </w:style>
  <w:style w:type="character" w:customStyle="1" w:styleId="10">
    <w:name w:val="Заголовок 1 Знак"/>
    <w:basedOn w:val="a0"/>
    <w:link w:val="1"/>
    <w:uiPriority w:val="9"/>
    <w:rsid w:val="005E33E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E33E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highlight">
    <w:name w:val="highlight"/>
    <w:basedOn w:val="a0"/>
    <w:rsid w:val="005E33EA"/>
  </w:style>
  <w:style w:type="character" w:customStyle="1" w:styleId="ui-ncbitoggler-master-text">
    <w:name w:val="ui-ncbitoggler-master-text"/>
    <w:basedOn w:val="a0"/>
    <w:rsid w:val="005E33EA"/>
  </w:style>
  <w:style w:type="table" w:styleId="a6">
    <w:name w:val="Table Grid"/>
    <w:basedOn w:val="a1"/>
    <w:rsid w:val="006C1F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1">
    <w:name w:val="Знак2 Знак Знак Знак Знак Знак Знак1 Знак Знак Знак1 Знак Знак Знак"/>
    <w:basedOn w:val="a"/>
    <w:rsid w:val="002D0B6D"/>
    <w:rPr>
      <w:rFonts w:ascii="Verdana" w:hAnsi="Verdana"/>
      <w:sz w:val="20"/>
      <w:szCs w:val="20"/>
      <w:lang w:val="en-US" w:eastAsia="en-US"/>
    </w:rPr>
  </w:style>
  <w:style w:type="paragraph" w:styleId="a7">
    <w:name w:val="header"/>
    <w:basedOn w:val="a"/>
    <w:link w:val="a8"/>
    <w:uiPriority w:val="99"/>
    <w:unhideWhenUsed/>
    <w:rsid w:val="0027530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27530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27530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7530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69644D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AD56AF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D56AF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1">
    <w:name w:val="Сетка таблицы1"/>
    <w:basedOn w:val="a1"/>
    <w:next w:val="a6"/>
    <w:uiPriority w:val="59"/>
    <w:rsid w:val="00A25C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6"/>
    <w:uiPriority w:val="59"/>
    <w:rsid w:val="004F79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it">
    <w:name w:val="cit"/>
    <w:basedOn w:val="a0"/>
    <w:rsid w:val="00531E21"/>
  </w:style>
  <w:style w:type="character" w:customStyle="1" w:styleId="doi">
    <w:name w:val="doi"/>
    <w:basedOn w:val="a0"/>
    <w:rsid w:val="00531E21"/>
  </w:style>
  <w:style w:type="character" w:styleId="ae">
    <w:name w:val="Emphasis"/>
    <w:basedOn w:val="a0"/>
    <w:uiPriority w:val="20"/>
    <w:qFormat/>
    <w:rsid w:val="00531E21"/>
    <w:rPr>
      <w:i/>
      <w:iCs/>
    </w:rPr>
  </w:style>
  <w:style w:type="table" w:customStyle="1" w:styleId="31">
    <w:name w:val="Сетка таблицы3"/>
    <w:basedOn w:val="a1"/>
    <w:next w:val="a6"/>
    <w:uiPriority w:val="59"/>
    <w:rsid w:val="006C5B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6"/>
    <w:uiPriority w:val="59"/>
    <w:rsid w:val="00DA3D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6"/>
    <w:uiPriority w:val="59"/>
    <w:rsid w:val="00EC07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5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5E33E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5E33EA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9A1571"/>
    <w:pPr>
      <w:spacing w:before="100" w:beforeAutospacing="1" w:after="100" w:afterAutospacing="1"/>
    </w:pPr>
    <w:rPr>
      <w:color w:val="000000"/>
    </w:rPr>
  </w:style>
  <w:style w:type="character" w:styleId="a4">
    <w:name w:val="Strong"/>
    <w:qFormat/>
    <w:rsid w:val="009A1571"/>
    <w:rPr>
      <w:b/>
      <w:bCs/>
    </w:rPr>
  </w:style>
  <w:style w:type="character" w:styleId="a5">
    <w:name w:val="Hyperlink"/>
    <w:basedOn w:val="a0"/>
    <w:uiPriority w:val="99"/>
    <w:unhideWhenUsed/>
    <w:rsid w:val="007A1787"/>
    <w:rPr>
      <w:color w:val="0000FF" w:themeColor="hyperlink"/>
      <w:u w:val="single"/>
    </w:rPr>
  </w:style>
  <w:style w:type="character" w:customStyle="1" w:styleId="w">
    <w:name w:val="w"/>
    <w:basedOn w:val="a0"/>
    <w:rsid w:val="001F3A71"/>
  </w:style>
  <w:style w:type="character" w:customStyle="1" w:styleId="apple-converted-space">
    <w:name w:val="apple-converted-space"/>
    <w:basedOn w:val="a0"/>
    <w:rsid w:val="001F3A71"/>
  </w:style>
  <w:style w:type="character" w:customStyle="1" w:styleId="10">
    <w:name w:val="Заголовок 1 Знак"/>
    <w:basedOn w:val="a0"/>
    <w:link w:val="1"/>
    <w:uiPriority w:val="9"/>
    <w:rsid w:val="005E33E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E33E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highlight">
    <w:name w:val="highlight"/>
    <w:basedOn w:val="a0"/>
    <w:rsid w:val="005E33EA"/>
  </w:style>
  <w:style w:type="character" w:customStyle="1" w:styleId="ui-ncbitoggler-master-text">
    <w:name w:val="ui-ncbitoggler-master-text"/>
    <w:basedOn w:val="a0"/>
    <w:rsid w:val="005E33EA"/>
  </w:style>
  <w:style w:type="table" w:styleId="a6">
    <w:name w:val="Table Grid"/>
    <w:basedOn w:val="a1"/>
    <w:rsid w:val="006C1F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1">
    <w:name w:val="Знак2 Знак Знак Знак Знак Знак Знак1 Знак Знак Знак1 Знак Знак Знак"/>
    <w:basedOn w:val="a"/>
    <w:rsid w:val="002D0B6D"/>
    <w:rPr>
      <w:rFonts w:ascii="Verdana" w:hAnsi="Verdana"/>
      <w:sz w:val="20"/>
      <w:szCs w:val="20"/>
      <w:lang w:val="en-US" w:eastAsia="en-US"/>
    </w:rPr>
  </w:style>
  <w:style w:type="paragraph" w:styleId="a7">
    <w:name w:val="header"/>
    <w:basedOn w:val="a"/>
    <w:link w:val="a8"/>
    <w:uiPriority w:val="99"/>
    <w:unhideWhenUsed/>
    <w:rsid w:val="0027530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27530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27530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7530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69644D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AD56AF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D56AF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1">
    <w:name w:val="Сетка таблицы1"/>
    <w:basedOn w:val="a1"/>
    <w:next w:val="a6"/>
    <w:uiPriority w:val="59"/>
    <w:rsid w:val="00A25C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6"/>
    <w:uiPriority w:val="59"/>
    <w:rsid w:val="004F79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it">
    <w:name w:val="cit"/>
    <w:basedOn w:val="a0"/>
    <w:rsid w:val="00531E21"/>
  </w:style>
  <w:style w:type="character" w:customStyle="1" w:styleId="doi">
    <w:name w:val="doi"/>
    <w:basedOn w:val="a0"/>
    <w:rsid w:val="00531E21"/>
  </w:style>
  <w:style w:type="character" w:styleId="ae">
    <w:name w:val="Emphasis"/>
    <w:basedOn w:val="a0"/>
    <w:uiPriority w:val="20"/>
    <w:qFormat/>
    <w:rsid w:val="00531E21"/>
    <w:rPr>
      <w:i/>
      <w:iCs/>
    </w:rPr>
  </w:style>
  <w:style w:type="table" w:customStyle="1" w:styleId="31">
    <w:name w:val="Сетка таблицы3"/>
    <w:basedOn w:val="a1"/>
    <w:next w:val="a6"/>
    <w:uiPriority w:val="59"/>
    <w:rsid w:val="006C5B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6"/>
    <w:uiPriority w:val="59"/>
    <w:rsid w:val="00DA3D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6"/>
    <w:uiPriority w:val="59"/>
    <w:rsid w:val="00EC07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5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854">
          <w:marLeft w:val="0"/>
          <w:marRight w:val="0"/>
          <w:marTop w:val="24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70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emf"/><Relationship Id="rId21" Type="http://schemas.openxmlformats.org/officeDocument/2006/relationships/image" Target="media/image8.emf"/><Relationship Id="rId42" Type="http://schemas.microsoft.com/office/2007/relationships/hdphoto" Target="media/hdphoto5.wdp"/><Relationship Id="rId47" Type="http://schemas.openxmlformats.org/officeDocument/2006/relationships/hyperlink" Target="https://www.ncbi.nlm.nih.gov/pubmed/?term=Khan%20S%5BAuthor%5D&amp;cauthor=true&amp;cauthor_uid=28318785" TargetMode="External"/><Relationship Id="rId63" Type="http://schemas.openxmlformats.org/officeDocument/2006/relationships/hyperlink" Target="https://www.ncbi.nlm.nih.gov/pubmed/?term=Salkinoja-Salonen%20M%5BAuthor%5D&amp;cauthor=true&amp;cauthor_uid=21388438" TargetMode="External"/><Relationship Id="rId68" Type="http://schemas.openxmlformats.org/officeDocument/2006/relationships/hyperlink" Target="https://www.ncbi.nlm.nih.gov/pubmed/?term=Khan%20S%5BAuthor%5D&amp;cauthor=true&amp;cauthor_uid=28318785" TargetMode="External"/><Relationship Id="rId84" Type="http://schemas.openxmlformats.org/officeDocument/2006/relationships/hyperlink" Target="https://www.ncbi.nlm.nih.gov/pubmed/?term=Luo%20F%5BAuthor%5D&amp;cauthor=true&amp;cauthor_uid=28968436" TargetMode="External"/><Relationship Id="rId89" Type="http://schemas.openxmlformats.org/officeDocument/2006/relationships/hyperlink" Target="https://www.ncbi.nlm.nih.gov/pubmed/?term=Kumari%20S%5BAuthor%5D&amp;cauthor=true&amp;cauthor_uid=25040365" TargetMode="External"/><Relationship Id="rId112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microsoft.com/office/2007/relationships/hdphoto" Target="media/hdphoto2.wdp"/><Relationship Id="rId29" Type="http://schemas.openxmlformats.org/officeDocument/2006/relationships/image" Target="media/image13.png"/><Relationship Id="rId107" Type="http://schemas.openxmlformats.org/officeDocument/2006/relationships/hyperlink" Target="https://www.ncbi.nlm.nih.gov/pubmed/?term=Yuan%20Y%5BAuthor%5D&amp;cauthor=true&amp;cauthor_uid=27552994" TargetMode="External"/><Relationship Id="rId11" Type="http://schemas.openxmlformats.org/officeDocument/2006/relationships/hyperlink" Target="https://www.ncbi.nlm.nih.gov/pubmed/?term=Abou-Shanab%20RA%5BAuthor%5D&amp;cauthor=true&amp;cauthor_uid=27655077" TargetMode="External"/><Relationship Id="rId24" Type="http://schemas.openxmlformats.org/officeDocument/2006/relationships/hyperlink" Target="https://www.ncbi.nlm.nih.gov/pubmed/?term=Li%20Y%5BAuthor%5D&amp;cauthor=true&amp;cauthor_uid=28968436" TargetMode="External"/><Relationship Id="rId32" Type="http://schemas.openxmlformats.org/officeDocument/2006/relationships/hyperlink" Target="https://www.ncbi.nlm.nih.gov/pubmed/?term=Rani%20B%5BAuthor%5D&amp;cauthor=true&amp;cauthor_uid=25477943" TargetMode="External"/><Relationship Id="rId37" Type="http://schemas.openxmlformats.org/officeDocument/2006/relationships/image" Target="media/image16.emf"/><Relationship Id="rId40" Type="http://schemas.openxmlformats.org/officeDocument/2006/relationships/hyperlink" Target="http://fb.ru/article/325986/aspergillus-niger" TargetMode="External"/><Relationship Id="rId45" Type="http://schemas.openxmlformats.org/officeDocument/2006/relationships/image" Target="media/image20.emf"/><Relationship Id="rId53" Type="http://schemas.openxmlformats.org/officeDocument/2006/relationships/hyperlink" Target="https://www.ncbi.nlm.nih.gov/pubmed/?term=Khan%20S%5BAuthor%5D&amp;cauthor=true&amp;cauthor_uid=28318785" TargetMode="External"/><Relationship Id="rId58" Type="http://schemas.openxmlformats.org/officeDocument/2006/relationships/hyperlink" Target="https://www.ncbi.nlm.nih.gov/pubmed/?term=Salem%20AM%5BAuthor%5D&amp;cauthor=true&amp;cauthor_uid=27655077" TargetMode="External"/><Relationship Id="rId66" Type="http://schemas.openxmlformats.org/officeDocument/2006/relationships/hyperlink" Target="https://www.ncbi.nlm.nih.gov/pubmed/?term=Erguven%20GO%5BAuthor%5D&amp;cauthor=true&amp;cauthor_uid=29368301" TargetMode="External"/><Relationship Id="rId74" Type="http://schemas.openxmlformats.org/officeDocument/2006/relationships/hyperlink" Target="https://www.ncbi.nlm.nih.gov/pubmed/?term=Khan%20A%5BAuthor%5D&amp;cauthor=true&amp;cauthor_uid=28318785" TargetMode="External"/><Relationship Id="rId79" Type="http://schemas.openxmlformats.org/officeDocument/2006/relationships/hyperlink" Target="https://www.ncbi.nlm.nih.gov/pubmed/?term=Chen%20W%5BAuthor%5D&amp;cauthor=true&amp;cauthor_uid=28968436" TargetMode="External"/><Relationship Id="rId87" Type="http://schemas.openxmlformats.org/officeDocument/2006/relationships/hyperlink" Target="https://www.ncbi.nlm.nih.gov/pubmed/?term=Mangwani%20N%5BAuthor%5D&amp;cauthor=true&amp;cauthor_uid=25040365" TargetMode="External"/><Relationship Id="rId102" Type="http://schemas.openxmlformats.org/officeDocument/2006/relationships/hyperlink" Target="https://www.ncbi.nlm.nih.gov/pubmed/?term=Taib%20SM%5BAuthor%5D&amp;cauthor=true&amp;cauthor_uid=27474848" TargetMode="External"/><Relationship Id="rId110" Type="http://schemas.openxmlformats.org/officeDocument/2006/relationships/hyperlink" Target="https://www.ncbi.nlm.nih.gov/pubmed/?term=He%20Y%5BAuthor%5D&amp;cauthor=true&amp;cauthor_uid=27552994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s://www.ncbi.nlm.nih.gov/pubmed/?term=Lampis%20S%5BAuthor%5D&amp;cauthor=true&amp;cauthor_uid=21388438" TargetMode="External"/><Relationship Id="rId82" Type="http://schemas.openxmlformats.org/officeDocument/2006/relationships/hyperlink" Target="https://www.ncbi.nlm.nih.gov/pubmed/?term=Li%20Y%5BAuthor%5D&amp;cauthor=true&amp;cauthor_uid=28968436" TargetMode="External"/><Relationship Id="rId90" Type="http://schemas.openxmlformats.org/officeDocument/2006/relationships/hyperlink" Target="https://www.ncbi.nlm.nih.gov/pubmed/?term=Rao%20TS%5BAuthor%5D&amp;cauthor=true&amp;cauthor_uid=25040365" TargetMode="External"/><Relationship Id="rId95" Type="http://schemas.openxmlformats.org/officeDocument/2006/relationships/hyperlink" Target="https://www.ncbi.nlm.nih.gov/pubmed/?term=Singh%20J%5BAuthor%5D&amp;cauthor=true&amp;cauthor_uid=25477943" TargetMode="External"/><Relationship Id="rId19" Type="http://schemas.openxmlformats.org/officeDocument/2006/relationships/image" Target="media/image7.emf"/><Relationship Id="rId14" Type="http://schemas.openxmlformats.org/officeDocument/2006/relationships/image" Target="media/image4.png"/><Relationship Id="rId22" Type="http://schemas.openxmlformats.org/officeDocument/2006/relationships/image" Target="media/image9.emf"/><Relationship Id="rId27" Type="http://schemas.openxmlformats.org/officeDocument/2006/relationships/image" Target="media/image12.emf"/><Relationship Id="rId30" Type="http://schemas.microsoft.com/office/2007/relationships/hdphoto" Target="media/hdphoto4.wdp"/><Relationship Id="rId35" Type="http://schemas.openxmlformats.org/officeDocument/2006/relationships/image" Target="media/image15.emf"/><Relationship Id="rId43" Type="http://schemas.openxmlformats.org/officeDocument/2006/relationships/image" Target="media/image19.emf"/><Relationship Id="rId48" Type="http://schemas.openxmlformats.org/officeDocument/2006/relationships/hyperlink" Target="https://www.ncbi.nlm.nih.gov/pubmed/?term=Khan%20S%5BAuthor%5D&amp;cauthor=true&amp;cauthor_uid=28318785" TargetMode="External"/><Relationship Id="rId56" Type="http://schemas.openxmlformats.org/officeDocument/2006/relationships/hyperlink" Target="https://www.ncbi.nlm.nih.gov/pubmed/?term=Haddad%20AM%5BAuthor%5D&amp;cauthor=true&amp;cauthor_uid=27655077" TargetMode="External"/><Relationship Id="rId64" Type="http://schemas.openxmlformats.org/officeDocument/2006/relationships/hyperlink" Target="https://www.ncbi.nlm.nih.gov/pubmed/?term=Vallini%20G%5BAuthor%5D&amp;cauthor=true&amp;cauthor_uid=21388438" TargetMode="External"/><Relationship Id="rId69" Type="http://schemas.openxmlformats.org/officeDocument/2006/relationships/hyperlink" Target="https://www.ncbi.nlm.nih.gov/pubmed/?term=Nadir%20S%5BAuthor%5D&amp;cauthor=true&amp;cauthor_uid=28318785" TargetMode="External"/><Relationship Id="rId77" Type="http://schemas.openxmlformats.org/officeDocument/2006/relationships/hyperlink" Target="https://www.ncbi.nlm.nih.gov/pubmed/28318785" TargetMode="External"/><Relationship Id="rId100" Type="http://schemas.openxmlformats.org/officeDocument/2006/relationships/hyperlink" Target="https://www.ncbi.nlm.nih.gov/pmc/articles/PMC4204947/" TargetMode="External"/><Relationship Id="rId105" Type="http://schemas.openxmlformats.org/officeDocument/2006/relationships/hyperlink" Target="https://www.ncbi.nlm.nih.gov/pubmed/?term=Kamyab%20H%5BAuthor%5D&amp;cauthor=true&amp;cauthor_uid=27474848" TargetMode="External"/><Relationship Id="rId113" Type="http://schemas.openxmlformats.org/officeDocument/2006/relationships/fontTable" Target="fontTable.xml"/><Relationship Id="rId8" Type="http://schemas.microsoft.com/office/2007/relationships/hdphoto" Target="media/hdphoto1.wdp"/><Relationship Id="rId51" Type="http://schemas.openxmlformats.org/officeDocument/2006/relationships/hyperlink" Target="https://www.ncbi.nlm.nih.gov/pubmed/?term=Khan%20S%5BAuthor%5D&amp;cauthor=true&amp;cauthor_uid=28318785" TargetMode="External"/><Relationship Id="rId72" Type="http://schemas.openxmlformats.org/officeDocument/2006/relationships/hyperlink" Target="https://www.ncbi.nlm.nih.gov/pubmed/?term=Karunarathna%20SC%5BAuthor%5D&amp;cauthor=true&amp;cauthor_uid=28318785" TargetMode="External"/><Relationship Id="rId80" Type="http://schemas.openxmlformats.org/officeDocument/2006/relationships/hyperlink" Target="https://www.ncbi.nlm.nih.gov/pubmed/?term=Wang%20Y%5BAuthor%5D&amp;cauthor=true&amp;cauthor_uid=28968436" TargetMode="External"/><Relationship Id="rId85" Type="http://schemas.openxmlformats.org/officeDocument/2006/relationships/hyperlink" Target="https://www.ncbi.nlm.nih.gov/pmc/articles/PMC5624592/" TargetMode="External"/><Relationship Id="rId93" Type="http://schemas.openxmlformats.org/officeDocument/2006/relationships/hyperlink" Target="https://www.ncbi.nlm.nih.gov/pubmed/?term=Rani%20B%5BAuthor%5D&amp;cauthor=true&amp;cauthor_uid=25477943" TargetMode="External"/><Relationship Id="rId98" Type="http://schemas.openxmlformats.org/officeDocument/2006/relationships/hyperlink" Target="https://www.ncbi.nlm.nih.gov/pubmed/?term=Sharma%20S%5BAuthor%5D&amp;cauthor=true&amp;cauthor_uid=25477943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6.png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hyperlink" Target="https://www.ncbi.nlm.nih.gov/pubmed/?term=Rani%20B%5BAuthor%5D&amp;cauthor=true&amp;cauthor_uid=25477943" TargetMode="External"/><Relationship Id="rId46" Type="http://schemas.openxmlformats.org/officeDocument/2006/relationships/hyperlink" Target="https://www.ncbi.nlm.nih.gov/pubmed/?term=Rani%20B%5BAuthor%5D&amp;cauthor=true&amp;cauthor_uid=25477943" TargetMode="External"/><Relationship Id="rId59" Type="http://schemas.openxmlformats.org/officeDocument/2006/relationships/hyperlink" Target="https://www.ncbi.nlm.nih.gov/pubmed/27655077" TargetMode="External"/><Relationship Id="rId67" Type="http://schemas.openxmlformats.org/officeDocument/2006/relationships/hyperlink" Target="https://www.ncbi.nlm.nih.gov/pubmed/29368301" TargetMode="External"/><Relationship Id="rId103" Type="http://schemas.openxmlformats.org/officeDocument/2006/relationships/hyperlink" Target="https://www.ncbi.nlm.nih.gov/pubmed/?term=Md%20Din%20MF%5BAuthor%5D&amp;cauthor=true&amp;cauthor_uid=27474848" TargetMode="External"/><Relationship Id="rId108" Type="http://schemas.openxmlformats.org/officeDocument/2006/relationships/hyperlink" Target="https://www.ncbi.nlm.nih.gov/pubmed/?term=Yu%20S%5BAuthor%5D&amp;cauthor=true&amp;cauthor_uid=27552994" TargetMode="External"/><Relationship Id="rId20" Type="http://schemas.openxmlformats.org/officeDocument/2006/relationships/hyperlink" Target="https://www.ncbi.nlm.nih.gov/pubmed/?term=Mangwani%20N%5BAuthor%5D&amp;cauthor=true&amp;cauthor_uid=25040365" TargetMode="External"/><Relationship Id="rId41" Type="http://schemas.openxmlformats.org/officeDocument/2006/relationships/image" Target="media/image18.jpeg"/><Relationship Id="rId54" Type="http://schemas.openxmlformats.org/officeDocument/2006/relationships/hyperlink" Target="https://www.ncbi.nlm.nih.gov/pubmed/?term=Abou-Shanab%20RA%5BAuthor%5D&amp;cauthor=true&amp;cauthor_uid=27655077" TargetMode="External"/><Relationship Id="rId62" Type="http://schemas.openxmlformats.org/officeDocument/2006/relationships/hyperlink" Target="https://www.ncbi.nlm.nih.gov/pubmed/?term=Zenaro%20E%5BAuthor%5D&amp;cauthor=true&amp;cauthor_uid=21388438" TargetMode="External"/><Relationship Id="rId70" Type="http://schemas.openxmlformats.org/officeDocument/2006/relationships/hyperlink" Target="https://www.ncbi.nlm.nih.gov/pubmed/?term=Shah%20ZU%5BAuthor%5D&amp;cauthor=true&amp;cauthor_uid=28318785" TargetMode="External"/><Relationship Id="rId75" Type="http://schemas.openxmlformats.org/officeDocument/2006/relationships/hyperlink" Target="https://www.ncbi.nlm.nih.gov/pubmed/?term=Munir%20S%5BAuthor%5D&amp;cauthor=true&amp;cauthor_uid=28318785" TargetMode="External"/><Relationship Id="rId83" Type="http://schemas.openxmlformats.org/officeDocument/2006/relationships/hyperlink" Target="https://www.ncbi.nlm.nih.gov/pubmed/?term=Bai%20L%5BAuthor%5D&amp;cauthor=true&amp;cauthor_uid=28968436" TargetMode="External"/><Relationship Id="rId88" Type="http://schemas.openxmlformats.org/officeDocument/2006/relationships/hyperlink" Target="https://www.ncbi.nlm.nih.gov/pubmed/?term=Shukla%20SK%5BAuthor%5D&amp;cauthor=true&amp;cauthor_uid=25040365" TargetMode="External"/><Relationship Id="rId91" Type="http://schemas.openxmlformats.org/officeDocument/2006/relationships/hyperlink" Target="https://www.ncbi.nlm.nih.gov/pubmed/?term=Das%20S%5BAuthor%5D&amp;cauthor=true&amp;cauthor_uid=25040365" TargetMode="External"/><Relationship Id="rId96" Type="http://schemas.openxmlformats.org/officeDocument/2006/relationships/hyperlink" Target="https://www.ncbi.nlm.nih.gov/pubmed/?term=Bisht%20S%5BAuthor%5D&amp;cauthor=true&amp;cauthor_uid=25477943" TargetMode="External"/><Relationship Id="rId111" Type="http://schemas.openxmlformats.org/officeDocument/2006/relationships/hyperlink" Target="https://www.ncbi.nlm.nih.gov/pubmed/27552994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hyperlink" Target="https://www.ncbi.nlm.nih.gov/pubmed/?term=Andreolli%20M%5BAuthor%5D&amp;cauthor=true&amp;cauthor_uid=21388438" TargetMode="External"/><Relationship Id="rId28" Type="http://schemas.openxmlformats.org/officeDocument/2006/relationships/hyperlink" Target="https://www.ncbi.nlm.nih.gov/pubmed/?term=Li%20Y%5BAuthor%5D&amp;cauthor=true&amp;cauthor_uid=28968436" TargetMode="External"/><Relationship Id="rId36" Type="http://schemas.openxmlformats.org/officeDocument/2006/relationships/hyperlink" Target="https://www.ncbi.nlm.nih.gov/pubmed/?term=Rani%20B%5BAuthor%5D&amp;cauthor=true&amp;cauthor_uid=25477943" TargetMode="External"/><Relationship Id="rId49" Type="http://schemas.openxmlformats.org/officeDocument/2006/relationships/hyperlink" Target="https://www.fondaltai21.ru/wp-content/uploads/2017/10/gribi_i_plastik.jpg" TargetMode="External"/><Relationship Id="rId57" Type="http://schemas.openxmlformats.org/officeDocument/2006/relationships/hyperlink" Target="https://www.ncbi.nlm.nih.gov/pubmed/?term=Abdel-Gaffar%20AB%5BAuthor%5D&amp;cauthor=true&amp;cauthor_uid=27655077" TargetMode="External"/><Relationship Id="rId106" Type="http://schemas.openxmlformats.org/officeDocument/2006/relationships/hyperlink" Target="https://www.ncbi.nlm.nih.gov/pubmed/27474848" TargetMode="External"/><Relationship Id="rId114" Type="http://schemas.openxmlformats.org/officeDocument/2006/relationships/theme" Target="theme/theme1.xml"/><Relationship Id="rId10" Type="http://schemas.openxmlformats.org/officeDocument/2006/relationships/hyperlink" Target="https://yandex.fr/%20images/search?img_url" TargetMode="External"/><Relationship Id="rId31" Type="http://schemas.openxmlformats.org/officeDocument/2006/relationships/hyperlink" Target="https://www.ncbi.nlm.nih.gov/pubmed/?term=Erguven%20GO%5BAuthor%5D&amp;cauthor=true&amp;cauthor_uid=29368301" TargetMode="External"/><Relationship Id="rId44" Type="http://schemas.openxmlformats.org/officeDocument/2006/relationships/hyperlink" Target="https://www.ncbi.nlm.nih.gov/pubmed/?term=Rani%20B%5BAuthor%5D&amp;cauthor=true&amp;cauthor_uid=25477943" TargetMode="External"/><Relationship Id="rId52" Type="http://schemas.openxmlformats.org/officeDocument/2006/relationships/image" Target="media/image22.jpeg"/><Relationship Id="rId60" Type="http://schemas.openxmlformats.org/officeDocument/2006/relationships/hyperlink" Target="https://www.ncbi.nlm.nih.gov/pubmed/?term=Andreolli%20M%5BAuthor%5D&amp;cauthor=true&amp;cauthor_uid=21388438" TargetMode="External"/><Relationship Id="rId65" Type="http://schemas.openxmlformats.org/officeDocument/2006/relationships/hyperlink" Target="https://www.ncbi.nlm.nih.gov/pubmed/21388438" TargetMode="External"/><Relationship Id="rId73" Type="http://schemas.openxmlformats.org/officeDocument/2006/relationships/hyperlink" Target="https://www.ncbi.nlm.nih.gov/pubmed/?term=Xu%20J%5BAuthor%5D&amp;cauthor=true&amp;cauthor_uid=28318785" TargetMode="External"/><Relationship Id="rId78" Type="http://schemas.openxmlformats.org/officeDocument/2006/relationships/hyperlink" Target="https://www.ncbi.nlm.nih.gov/pubmed/?term=Li%20Y%5BAuthor%5D&amp;cauthor=true&amp;cauthor_uid=28968436" TargetMode="External"/><Relationship Id="rId81" Type="http://schemas.openxmlformats.org/officeDocument/2006/relationships/hyperlink" Target="https://www.ncbi.nlm.nih.gov/pubmed/?term=Luo%20K%5BAuthor%5D&amp;cauthor=true&amp;cauthor_uid=28968436" TargetMode="External"/><Relationship Id="rId86" Type="http://schemas.openxmlformats.org/officeDocument/2006/relationships/hyperlink" Target="https://dx.doi.org/10.1371%2Fjournal.pone.0185721" TargetMode="External"/><Relationship Id="rId94" Type="http://schemas.openxmlformats.org/officeDocument/2006/relationships/hyperlink" Target="https://www.ncbi.nlm.nih.gov/pubmed/?term=Kumar%20V%5BAuthor%5D&amp;cauthor=true&amp;cauthor_uid=25477943" TargetMode="External"/><Relationship Id="rId99" Type="http://schemas.openxmlformats.org/officeDocument/2006/relationships/hyperlink" Target="https://www.ncbi.nlm.nih.gov/pubmed/?term=Kela%20R%5BAuthor%5D&amp;cauthor=true&amp;cauthor_uid=25477943" TargetMode="External"/><Relationship Id="rId101" Type="http://schemas.openxmlformats.org/officeDocument/2006/relationships/hyperlink" Target="https://www.ncbi.nlm.nih.gov/pubmed/?term=Rezania%20S%5BAuthor%5D&amp;cauthor=true&amp;cauthor_uid=2747484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hyperlink" Target="https://ru.wikipedia.org/wiki/" TargetMode="External"/><Relationship Id="rId18" Type="http://schemas.microsoft.com/office/2007/relationships/hdphoto" Target="media/hdphoto3.wdp"/><Relationship Id="rId39" Type="http://schemas.openxmlformats.org/officeDocument/2006/relationships/image" Target="media/image17.jpeg"/><Relationship Id="rId109" Type="http://schemas.openxmlformats.org/officeDocument/2006/relationships/hyperlink" Target="https://www.ncbi.nlm.nih.gov/pubmed/?term=Ba%C3%B1uelos%20GS%5BAuthor%5D&amp;cauthor=true&amp;cauthor_uid=27552994" TargetMode="External"/><Relationship Id="rId34" Type="http://schemas.openxmlformats.org/officeDocument/2006/relationships/hyperlink" Target="https://www.ncbi.nlm.nih.gov/pubmed/?term=Rani%20B%5BAuthor%5D&amp;cauthor=true&amp;cauthor_uid=25477943" TargetMode="External"/><Relationship Id="rId50" Type="http://schemas.openxmlformats.org/officeDocument/2006/relationships/image" Target="media/image21.jpeg"/><Relationship Id="rId55" Type="http://schemas.openxmlformats.org/officeDocument/2006/relationships/hyperlink" Target="https://www.ncbi.nlm.nih.gov/pubmed/?term=Eraky%20M%5BAuthor%5D&amp;cauthor=true&amp;cauthor_uid=27655077" TargetMode="External"/><Relationship Id="rId76" Type="http://schemas.openxmlformats.org/officeDocument/2006/relationships/hyperlink" Target="https://www.ncbi.nlm.nih.gov/pubmed/?term=Hasan%20F%5BAuthor%5D&amp;cauthor=true&amp;cauthor_uid=28318785" TargetMode="External"/><Relationship Id="rId97" Type="http://schemas.openxmlformats.org/officeDocument/2006/relationships/hyperlink" Target="https://www.ncbi.nlm.nih.gov/pubmed/?term=Teotia%20P%5BAuthor%5D&amp;cauthor=true&amp;cauthor_uid=25477943" TargetMode="External"/><Relationship Id="rId104" Type="http://schemas.openxmlformats.org/officeDocument/2006/relationships/hyperlink" Target="https://www.ncbi.nlm.nih.gov/pubmed/?term=Dahalan%20FA%5BAuthor%5D&amp;cauthor=true&amp;cauthor_uid=27474848" TargetMode="External"/><Relationship Id="rId7" Type="http://schemas.openxmlformats.org/officeDocument/2006/relationships/image" Target="media/image1.png"/><Relationship Id="rId71" Type="http://schemas.openxmlformats.org/officeDocument/2006/relationships/hyperlink" Target="https://www.ncbi.nlm.nih.gov/pubmed/?term=Shah%20AA%5BAuthor%5D&amp;cauthor=true&amp;cauthor_uid=28318785" TargetMode="External"/><Relationship Id="rId92" Type="http://schemas.openxmlformats.org/officeDocument/2006/relationships/hyperlink" Target="https://www.ncbi.nlm.nih.gov/pubmed/2504036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8</Pages>
  <Words>3493</Words>
  <Characters>19915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23362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159</cp:revision>
  <dcterms:created xsi:type="dcterms:W3CDTF">2017-02-01T17:12:00Z</dcterms:created>
  <dcterms:modified xsi:type="dcterms:W3CDTF">2020-03-29T10:16:00Z</dcterms:modified>
</cp:coreProperties>
</file>