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6A" w:rsidRDefault="00977B6A" w:rsidP="00977B6A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B6A">
        <w:rPr>
          <w:rFonts w:ascii="Times New Roman" w:hAnsi="Times New Roman" w:cs="Times New Roman"/>
          <w:sz w:val="28"/>
          <w:szCs w:val="28"/>
        </w:rPr>
        <w:t xml:space="preserve">Лекція: </w:t>
      </w:r>
    </w:p>
    <w:p w:rsidR="00A31AAA" w:rsidRDefault="00A31AAA" w:rsidP="00A31AAA">
      <w:pPr>
        <w:ind w:left="900" w:hanging="9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Тема лекції</w:t>
      </w:r>
      <w:r w:rsidRPr="006915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6915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6231">
        <w:rPr>
          <w:rFonts w:ascii="Times New Roman" w:eastAsia="Times New Roman" w:hAnsi="Times New Roman" w:cs="Times New Roman"/>
          <w:b/>
          <w:sz w:val="28"/>
          <w:szCs w:val="28"/>
        </w:rPr>
        <w:t xml:space="preserve">Економіко-екологічний аспект </w:t>
      </w:r>
      <w:proofErr w:type="spellStart"/>
      <w:r w:rsidRPr="00CA6231">
        <w:rPr>
          <w:rFonts w:ascii="Times New Roman" w:eastAsia="Times New Roman" w:hAnsi="Times New Roman" w:cs="Times New Roman"/>
          <w:b/>
          <w:sz w:val="28"/>
          <w:szCs w:val="28"/>
        </w:rPr>
        <w:t>еколого-географічної</w:t>
      </w:r>
      <w:proofErr w:type="spellEnd"/>
      <w:r w:rsidRPr="00CA6231">
        <w:rPr>
          <w:rFonts w:ascii="Times New Roman" w:eastAsia="Times New Roman" w:hAnsi="Times New Roman" w:cs="Times New Roman"/>
          <w:b/>
          <w:sz w:val="28"/>
          <w:szCs w:val="28"/>
        </w:rPr>
        <w:t xml:space="preserve"> ситуації в регіоні</w:t>
      </w:r>
    </w:p>
    <w:p w:rsidR="00A31AAA" w:rsidRPr="006915D8" w:rsidRDefault="00A31AAA" w:rsidP="00A31AAA">
      <w:pPr>
        <w:ind w:left="900" w:hanging="9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AAA" w:rsidRDefault="00A31AAA" w:rsidP="00A31AAA">
      <w:pPr>
        <w:numPr>
          <w:ilvl w:val="0"/>
          <w:numId w:val="2"/>
        </w:numPr>
        <w:tabs>
          <w:tab w:val="clear" w:pos="1425"/>
          <w:tab w:val="num" w:pos="900"/>
        </w:tabs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D93">
        <w:rPr>
          <w:rFonts w:ascii="Times New Roman" w:eastAsia="Times New Roman" w:hAnsi="Times New Roman" w:cs="Times New Roman"/>
          <w:sz w:val="28"/>
          <w:szCs w:val="28"/>
        </w:rPr>
        <w:t xml:space="preserve">Рівень техногенних навантажень на природне середовище Херсонської області. Модуль техногенного навантаження. </w:t>
      </w:r>
    </w:p>
    <w:p w:rsidR="00A31AAA" w:rsidRDefault="00A31AAA" w:rsidP="00A31AAA">
      <w:pPr>
        <w:numPr>
          <w:ilvl w:val="0"/>
          <w:numId w:val="2"/>
        </w:numPr>
        <w:tabs>
          <w:tab w:val="clear" w:pos="1425"/>
          <w:tab w:val="num" w:pos="900"/>
        </w:tabs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D93">
        <w:rPr>
          <w:rFonts w:ascii="Times New Roman" w:eastAsia="Times New Roman" w:hAnsi="Times New Roman" w:cs="Times New Roman"/>
          <w:sz w:val="28"/>
          <w:szCs w:val="28"/>
        </w:rPr>
        <w:t>Групування районів Херсонської області за рівнем техногенних навантажень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E3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1AAA" w:rsidRDefault="00A31AAA" w:rsidP="00A31AAA">
      <w:pPr>
        <w:numPr>
          <w:ilvl w:val="0"/>
          <w:numId w:val="2"/>
        </w:numPr>
        <w:tabs>
          <w:tab w:val="clear" w:pos="1425"/>
          <w:tab w:val="num" w:pos="900"/>
        </w:tabs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E3D93">
        <w:rPr>
          <w:rFonts w:ascii="Times New Roman" w:eastAsia="Times New Roman" w:hAnsi="Times New Roman" w:cs="Times New Roman"/>
          <w:sz w:val="28"/>
          <w:szCs w:val="28"/>
        </w:rPr>
        <w:t xml:space="preserve">егіональна специфіка техногенних навантажень в межах області та провідний тип техногенного навантаження (за складовими забруднення). </w:t>
      </w:r>
    </w:p>
    <w:p w:rsidR="00A31AAA" w:rsidRDefault="00A31AAA" w:rsidP="00A31AAA">
      <w:pPr>
        <w:numPr>
          <w:ilvl w:val="0"/>
          <w:numId w:val="2"/>
        </w:numPr>
        <w:tabs>
          <w:tab w:val="clear" w:pos="1425"/>
          <w:tab w:val="num" w:pos="900"/>
        </w:tabs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D93">
        <w:rPr>
          <w:rFonts w:ascii="Times New Roman" w:eastAsia="Times New Roman" w:hAnsi="Times New Roman" w:cs="Times New Roman"/>
          <w:sz w:val="28"/>
          <w:szCs w:val="28"/>
        </w:rPr>
        <w:t>Показники техногенних забруднень навколишнього природного середовища Херсонської області.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1AAA" w:rsidRPr="00DE3D93" w:rsidRDefault="00A31AAA" w:rsidP="00A31AAA">
      <w:pPr>
        <w:numPr>
          <w:ilvl w:val="0"/>
          <w:numId w:val="2"/>
        </w:numPr>
        <w:tabs>
          <w:tab w:val="clear" w:pos="1425"/>
          <w:tab w:val="num" w:pos="900"/>
        </w:tabs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D93">
        <w:rPr>
          <w:rFonts w:ascii="Times New Roman" w:eastAsia="Times New Roman" w:hAnsi="Times New Roman" w:cs="Times New Roman"/>
          <w:sz w:val="28"/>
          <w:szCs w:val="28"/>
        </w:rPr>
        <w:t xml:space="preserve">Ступінь впливу заселеності та </w:t>
      </w:r>
      <w:proofErr w:type="spellStart"/>
      <w:r w:rsidRPr="00DE3D93">
        <w:rPr>
          <w:rFonts w:ascii="Times New Roman" w:eastAsia="Times New Roman" w:hAnsi="Times New Roman" w:cs="Times New Roman"/>
          <w:sz w:val="28"/>
          <w:szCs w:val="28"/>
        </w:rPr>
        <w:t>освоєності</w:t>
      </w:r>
      <w:proofErr w:type="spellEnd"/>
      <w:r w:rsidRPr="00DE3D93">
        <w:rPr>
          <w:rFonts w:ascii="Times New Roman" w:eastAsia="Times New Roman" w:hAnsi="Times New Roman" w:cs="Times New Roman"/>
          <w:sz w:val="28"/>
          <w:szCs w:val="28"/>
        </w:rPr>
        <w:t xml:space="preserve"> території в Херсонському регіоні на рівень техногенних навантажень на природне середовище Херсонської області.</w:t>
      </w:r>
    </w:p>
    <w:p w:rsidR="00977B6A" w:rsidRDefault="00977B6A" w:rsidP="00977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7B6A" w:rsidRDefault="001F74CF" w:rsidP="001F7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Джерело: </w:t>
      </w:r>
      <w:r w:rsidRPr="001F74CF">
        <w:rPr>
          <w:rFonts w:ascii="Times New Roman" w:hAnsi="Times New Roman" w:cs="Times New Roman"/>
          <w:sz w:val="28"/>
          <w:szCs w:val="28"/>
        </w:rPr>
        <w:t xml:space="preserve">Екологічна безпека та економіка : монографія / М.І. </w:t>
      </w:r>
      <w:proofErr w:type="spellStart"/>
      <w:r w:rsidRPr="001F74CF">
        <w:rPr>
          <w:rFonts w:ascii="Times New Roman" w:hAnsi="Times New Roman" w:cs="Times New Roman"/>
          <w:sz w:val="28"/>
          <w:szCs w:val="28"/>
        </w:rPr>
        <w:t>Сокур</w:t>
      </w:r>
      <w:proofErr w:type="spellEnd"/>
      <w:r w:rsidRPr="001F74CF">
        <w:rPr>
          <w:rFonts w:ascii="Times New Roman" w:hAnsi="Times New Roman" w:cs="Times New Roman"/>
          <w:sz w:val="28"/>
          <w:szCs w:val="28"/>
        </w:rPr>
        <w:t xml:space="preserve">, В.М. </w:t>
      </w:r>
      <w:proofErr w:type="spellStart"/>
      <w:r w:rsidRPr="001F74CF">
        <w:rPr>
          <w:rFonts w:ascii="Times New Roman" w:hAnsi="Times New Roman" w:cs="Times New Roman"/>
          <w:sz w:val="28"/>
          <w:szCs w:val="28"/>
        </w:rPr>
        <w:t>Шмандій</w:t>
      </w:r>
      <w:proofErr w:type="spellEnd"/>
      <w:r w:rsidRPr="001F74CF">
        <w:rPr>
          <w:rFonts w:ascii="Times New Roman" w:hAnsi="Times New Roman" w:cs="Times New Roman"/>
          <w:sz w:val="28"/>
          <w:szCs w:val="28"/>
        </w:rPr>
        <w:t xml:space="preserve">, Є.К. </w:t>
      </w:r>
      <w:proofErr w:type="spellStart"/>
      <w:r w:rsidRPr="001F74CF">
        <w:rPr>
          <w:rFonts w:ascii="Times New Roman" w:hAnsi="Times New Roman" w:cs="Times New Roman"/>
          <w:sz w:val="28"/>
          <w:szCs w:val="28"/>
        </w:rPr>
        <w:t>Бабець</w:t>
      </w:r>
      <w:proofErr w:type="spellEnd"/>
      <w:r w:rsidRPr="001F74CF">
        <w:rPr>
          <w:rFonts w:ascii="Times New Roman" w:hAnsi="Times New Roman" w:cs="Times New Roman"/>
          <w:sz w:val="28"/>
          <w:szCs w:val="28"/>
        </w:rPr>
        <w:t xml:space="preserve">, В.С. Білецький, І.Є. </w:t>
      </w:r>
      <w:proofErr w:type="spellStart"/>
      <w:r w:rsidRPr="001F74CF">
        <w:rPr>
          <w:rFonts w:ascii="Times New Roman" w:hAnsi="Times New Roman" w:cs="Times New Roman"/>
          <w:sz w:val="28"/>
          <w:szCs w:val="28"/>
        </w:rPr>
        <w:t>Мельнікова</w:t>
      </w:r>
      <w:proofErr w:type="spellEnd"/>
      <w:r w:rsidRPr="001F74CF">
        <w:rPr>
          <w:rFonts w:ascii="Times New Roman" w:hAnsi="Times New Roman" w:cs="Times New Roman"/>
          <w:sz w:val="28"/>
          <w:szCs w:val="28"/>
        </w:rPr>
        <w:t xml:space="preserve">, О.В. </w:t>
      </w:r>
      <w:proofErr w:type="spellStart"/>
      <w:r w:rsidRPr="001F74CF">
        <w:rPr>
          <w:rFonts w:ascii="Times New Roman" w:hAnsi="Times New Roman" w:cs="Times New Roman"/>
          <w:sz w:val="28"/>
          <w:szCs w:val="28"/>
        </w:rPr>
        <w:t>Харламова</w:t>
      </w:r>
      <w:proofErr w:type="spellEnd"/>
      <w:r w:rsidRPr="001F74CF">
        <w:rPr>
          <w:rFonts w:ascii="Times New Roman" w:hAnsi="Times New Roman" w:cs="Times New Roman"/>
          <w:sz w:val="28"/>
          <w:szCs w:val="28"/>
        </w:rPr>
        <w:t xml:space="preserve">, Л.С. </w:t>
      </w:r>
      <w:proofErr w:type="spellStart"/>
      <w:r w:rsidRPr="001F74CF">
        <w:rPr>
          <w:rFonts w:ascii="Times New Roman" w:hAnsi="Times New Roman" w:cs="Times New Roman"/>
          <w:sz w:val="28"/>
          <w:szCs w:val="28"/>
        </w:rPr>
        <w:t>Шелудченко</w:t>
      </w:r>
      <w:proofErr w:type="spellEnd"/>
      <w:r w:rsidRPr="001F74CF">
        <w:rPr>
          <w:rFonts w:ascii="Times New Roman" w:hAnsi="Times New Roman" w:cs="Times New Roman"/>
          <w:sz w:val="28"/>
          <w:szCs w:val="28"/>
        </w:rPr>
        <w:t>. – Кременчук, ПП Щербатих О.В., 2020 – 240 с.</w:t>
      </w:r>
    </w:p>
    <w:p w:rsidR="001F74CF" w:rsidRPr="00977B6A" w:rsidRDefault="001F74CF" w:rsidP="001F7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доступу: </w:t>
      </w:r>
      <w:hyperlink r:id="rId5" w:history="1">
        <w:r>
          <w:rPr>
            <w:rStyle w:val="a4"/>
          </w:rPr>
          <w:t>https://www.researchgate.net/publication/339847190_Ekologicna_bezpeka_ta_ekonomika_monografia_MI_Sokur_VM_Smandij_EK_Babec_VS_Bileckij_IE_Melnikova_OV_Harlamova_LS_Seludcenko_-_Kremencuk_PP_Serbatih_OV_2020_-_240_s</w:t>
        </w:r>
      </w:hyperlink>
    </w:p>
    <w:sectPr w:rsidR="001F74CF" w:rsidRPr="00977B6A" w:rsidSect="002860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72C67"/>
    <w:multiLevelType w:val="hybridMultilevel"/>
    <w:tmpl w:val="650288B0"/>
    <w:lvl w:ilvl="0" w:tplc="8EA27EEA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D0F704F"/>
    <w:multiLevelType w:val="hybridMultilevel"/>
    <w:tmpl w:val="B9D6BB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7B6A"/>
    <w:rsid w:val="001F74CF"/>
    <w:rsid w:val="002860DD"/>
    <w:rsid w:val="00977B6A"/>
    <w:rsid w:val="00A3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B6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77B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ublication/339847190_Ekologicna_bezpeka_ta_ekonomika_monografia_MI_Sokur_VM_Smandij_EK_Babec_VS_Bileckij_IE_Melnikova_OV_Harlamova_LS_Seludcenko_-_Kremencuk_PP_Serbatih_OV_2020_-_240_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2020-04-11T14:12:00Z</dcterms:created>
  <dcterms:modified xsi:type="dcterms:W3CDTF">2020-04-24T21:34:00Z</dcterms:modified>
</cp:coreProperties>
</file>