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84" w:rsidRDefault="006F7815">
      <w:pPr>
        <w:ind w:left="1" w:firstLine="55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Проректорці</w:t>
      </w:r>
      <w:proofErr w:type="spellEnd"/>
      <w:r>
        <w:rPr>
          <w:sz w:val="28"/>
          <w:szCs w:val="28"/>
        </w:rPr>
        <w:t xml:space="preserve"> з навчальної та</w:t>
      </w:r>
    </w:p>
    <w:p w:rsidR="00B90384" w:rsidRDefault="006F7815">
      <w:pPr>
        <w:ind w:left="1" w:firstLine="5527"/>
        <w:jc w:val="both"/>
        <w:rPr>
          <w:sz w:val="28"/>
          <w:szCs w:val="28"/>
        </w:rPr>
      </w:pPr>
      <w:r>
        <w:rPr>
          <w:sz w:val="28"/>
          <w:szCs w:val="28"/>
        </w:rPr>
        <w:t>науково-педагогічної роботи</w:t>
      </w:r>
    </w:p>
    <w:p w:rsidR="00B90384" w:rsidRDefault="006F7815">
      <w:pPr>
        <w:ind w:left="1" w:firstLine="5527"/>
        <w:jc w:val="both"/>
        <w:rPr>
          <w:sz w:val="28"/>
          <w:szCs w:val="28"/>
        </w:rPr>
      </w:pPr>
      <w:r>
        <w:rPr>
          <w:sz w:val="28"/>
          <w:szCs w:val="28"/>
        </w:rPr>
        <w:t>Дар’ї МАЛЬЧИКОВІЙ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СЛУЖБОВА 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</w:p>
    <w:p w:rsidR="00B90384" w:rsidRDefault="006F781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Доводжу до вашого відома перелік вибіркових компонент медичного факультету денної форми навчання циклу професійної підготовки для здобувачів першого (бакалаврського) та другого (магістерського) рівнів вищої освіти на 2024/2025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Таблиця результатів в</w:t>
      </w:r>
      <w:r>
        <w:rPr>
          <w:b/>
          <w:color w:val="000000"/>
          <w:sz w:val="24"/>
          <w:szCs w:val="24"/>
        </w:rPr>
        <w:t>ибору ДВВ циклу професійної підготовки</w:t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Факультет __</w:t>
      </w:r>
      <w:r>
        <w:rPr>
          <w:color w:val="000000"/>
          <w:sz w:val="24"/>
          <w:szCs w:val="24"/>
          <w:u w:val="single"/>
        </w:rPr>
        <w:t xml:space="preserve">медичний </w:t>
      </w:r>
      <w:r>
        <w:rPr>
          <w:color w:val="000000"/>
          <w:sz w:val="24"/>
          <w:szCs w:val="24"/>
        </w:rPr>
        <w:t>____</w:t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 (__</w:t>
      </w:r>
      <w:r>
        <w:rPr>
          <w:color w:val="000000"/>
          <w:sz w:val="24"/>
          <w:szCs w:val="24"/>
          <w:u w:val="single"/>
        </w:rPr>
        <w:t>денна</w:t>
      </w:r>
      <w:r>
        <w:rPr>
          <w:color w:val="000000"/>
          <w:sz w:val="24"/>
          <w:szCs w:val="24"/>
        </w:rPr>
        <w:t>___ форма навчання)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1" w:name="_heading=h.30j0zll" w:colFirst="0" w:colLast="0"/>
      <w:bookmarkEnd w:id="1"/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tabs>
          <w:tab w:val="left" w:pos="9557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Перший (бакалаврський) рівень вищої освіти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tabs>
          <w:tab w:val="left" w:pos="9557"/>
        </w:tabs>
        <w:jc w:val="center"/>
        <w:rPr>
          <w:color w:val="000000"/>
          <w:sz w:val="24"/>
          <w:szCs w:val="24"/>
        </w:rPr>
      </w:pPr>
    </w:p>
    <w:tbl>
      <w:tblPr>
        <w:tblStyle w:val="af"/>
        <w:tblW w:w="1055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970"/>
        <w:gridCol w:w="1418"/>
        <w:gridCol w:w="1276"/>
        <w:gridCol w:w="1109"/>
        <w:gridCol w:w="929"/>
        <w:gridCol w:w="1259"/>
        <w:gridCol w:w="1584"/>
      </w:tblGrid>
      <w:tr w:rsidR="00B90384">
        <w:tc>
          <w:tcPr>
            <w:tcW w:w="2007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циклу професійної підготовки</w:t>
            </w:r>
          </w:p>
        </w:tc>
        <w:tc>
          <w:tcPr>
            <w:tcW w:w="970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здобувачів в навчальній групі 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годин/ кредитів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Лекцій 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(год.)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Практичних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(год.)</w:t>
            </w:r>
          </w:p>
          <w:p w:rsidR="00B90384" w:rsidRDefault="00B9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584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Викладач/ кафедра</w:t>
            </w:r>
          </w:p>
        </w:tc>
      </w:tr>
    </w:tbl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tabs>
          <w:tab w:val="left" w:pos="9557"/>
        </w:tabs>
        <w:jc w:val="center"/>
        <w:rPr>
          <w:color w:val="000000"/>
          <w:sz w:val="24"/>
          <w:szCs w:val="24"/>
        </w:rPr>
      </w:pPr>
    </w:p>
    <w:tbl>
      <w:tblPr>
        <w:tblStyle w:val="af2"/>
        <w:tblW w:w="1055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38"/>
        <w:gridCol w:w="970"/>
        <w:gridCol w:w="1418"/>
        <w:gridCol w:w="1276"/>
        <w:gridCol w:w="1109"/>
        <w:gridCol w:w="929"/>
        <w:gridCol w:w="1259"/>
        <w:gridCol w:w="1584"/>
      </w:tblGrid>
      <w:tr w:rsidR="00B90384">
        <w:tc>
          <w:tcPr>
            <w:tcW w:w="2007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циклу професійної підготовки</w:t>
            </w:r>
          </w:p>
        </w:tc>
        <w:tc>
          <w:tcPr>
            <w:tcW w:w="970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здобувачів в навчальній групі 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годин/ кредитів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Лекцій 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(год.)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Практичних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(год.)</w:t>
            </w:r>
          </w:p>
          <w:p w:rsidR="00B90384" w:rsidRDefault="00B9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584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Викладач/ кафедра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>Галузь знань:</w:t>
            </w:r>
            <w:r w:rsidRPr="006F7815">
              <w:rPr>
                <w:color w:val="000000"/>
                <w:sz w:val="24"/>
                <w:szCs w:val="24"/>
                <w:u w:val="single"/>
              </w:rPr>
              <w:t xml:space="preserve"> 22 Охорона здоров’я</w:t>
            </w:r>
          </w:p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  <w:u w:val="single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 xml:space="preserve">Спеціальність: </w:t>
            </w:r>
            <w:r w:rsidRPr="006F7815">
              <w:rPr>
                <w:color w:val="000000"/>
                <w:sz w:val="24"/>
                <w:szCs w:val="24"/>
                <w:u w:val="single"/>
              </w:rPr>
              <w:t>227</w:t>
            </w:r>
            <w:r w:rsidRPr="006F7815">
              <w:rPr>
                <w:sz w:val="24"/>
                <w:szCs w:val="24"/>
                <w:u w:val="single"/>
              </w:rPr>
              <w:t xml:space="preserve"> Терапія та реабілітація</w:t>
            </w:r>
          </w:p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6F7815">
              <w:rPr>
                <w:b/>
                <w:color w:val="000000"/>
                <w:sz w:val="24"/>
                <w:szCs w:val="24"/>
              </w:rPr>
              <w:t>програма:__Фізична</w:t>
            </w:r>
            <w:proofErr w:type="spellEnd"/>
            <w:r w:rsidRPr="006F7815">
              <w:rPr>
                <w:b/>
                <w:color w:val="000000"/>
                <w:sz w:val="24"/>
                <w:szCs w:val="24"/>
              </w:rPr>
              <w:t xml:space="preserve"> терапія, </w:t>
            </w:r>
            <w:proofErr w:type="spellStart"/>
            <w:r w:rsidRPr="006F7815">
              <w:rPr>
                <w:b/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6F7815">
              <w:rPr>
                <w:b/>
                <w:color w:val="000000"/>
                <w:sz w:val="24"/>
                <w:szCs w:val="24"/>
              </w:rPr>
              <w:t xml:space="preserve">  (202</w:t>
            </w:r>
            <w:r w:rsidRPr="006F7815">
              <w:rPr>
                <w:b/>
                <w:sz w:val="24"/>
                <w:szCs w:val="24"/>
              </w:rPr>
              <w:t>3</w:t>
            </w:r>
            <w:r w:rsidRPr="006F7815">
              <w:rPr>
                <w:b/>
                <w:color w:val="000000"/>
                <w:sz w:val="24"/>
                <w:szCs w:val="24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1. Раціональне харчування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Фурсенко</w:t>
            </w:r>
            <w:proofErr w:type="spellEnd"/>
            <w:r>
              <w:rPr>
                <w:sz w:val="22"/>
                <w:szCs w:val="22"/>
              </w:rPr>
              <w:t xml:space="preserve"> А.О.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2. Діагностика і моніторинг стану здоров’я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Козій</w:t>
            </w:r>
            <w:proofErr w:type="spellEnd"/>
            <w:r>
              <w:rPr>
                <w:sz w:val="22"/>
                <w:szCs w:val="22"/>
              </w:rPr>
              <w:t xml:space="preserve"> Т.П.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3. Вікова анатомія та фізіологія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Васильєва Н.О. / кафедра фізичної </w:t>
            </w:r>
            <w:r>
              <w:rPr>
                <w:sz w:val="22"/>
                <w:szCs w:val="22"/>
              </w:rPr>
              <w:lastRenderedPageBreak/>
              <w:t xml:space="preserve">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ВК 4. Загальна патологія та патологічна фізіологія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Головченко І.В. / кафедра медицини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5. Мануальні методи в фізичній реабілітації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Фурсенко</w:t>
            </w:r>
            <w:proofErr w:type="spellEnd"/>
            <w:r>
              <w:rPr>
                <w:sz w:val="22"/>
                <w:szCs w:val="22"/>
              </w:rPr>
              <w:t xml:space="preserve"> А.О.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6. Теорія і методика адаптивної фізичної культури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 СК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Фурсенко</w:t>
            </w:r>
            <w:proofErr w:type="spellEnd"/>
            <w:r>
              <w:rPr>
                <w:sz w:val="22"/>
                <w:szCs w:val="22"/>
              </w:rPr>
              <w:t xml:space="preserve"> А.О.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 7. Фізична терапія та клінічний реабілітаційний менеджмент при </w:t>
            </w:r>
            <w:proofErr w:type="spellStart"/>
            <w:r>
              <w:rPr>
                <w:sz w:val="22"/>
                <w:szCs w:val="22"/>
              </w:rPr>
              <w:t>дисфункціях</w:t>
            </w:r>
            <w:proofErr w:type="spellEnd"/>
            <w:r>
              <w:rPr>
                <w:sz w:val="22"/>
                <w:szCs w:val="22"/>
              </w:rPr>
              <w:t xml:space="preserve"> внутрішніх органів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СК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Лаврикова</w:t>
            </w:r>
            <w:proofErr w:type="spellEnd"/>
            <w:r>
              <w:rPr>
                <w:sz w:val="22"/>
                <w:szCs w:val="22"/>
              </w:rPr>
              <w:t xml:space="preserve"> О.В.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 8. </w:t>
            </w:r>
            <w:proofErr w:type="spellStart"/>
            <w:r>
              <w:rPr>
                <w:sz w:val="22"/>
                <w:szCs w:val="22"/>
              </w:rPr>
              <w:t>Преформовані</w:t>
            </w:r>
            <w:proofErr w:type="spellEnd"/>
            <w:r>
              <w:rPr>
                <w:sz w:val="22"/>
                <w:szCs w:val="22"/>
              </w:rPr>
              <w:t xml:space="preserve"> фізичні чинники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СК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Самойленко К.В.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 9. </w:t>
            </w:r>
            <w:proofErr w:type="spellStart"/>
            <w:r>
              <w:rPr>
                <w:sz w:val="22"/>
                <w:szCs w:val="22"/>
              </w:rPr>
              <w:t>Ергодіагностика</w:t>
            </w:r>
            <w:proofErr w:type="spellEnd"/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СК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Самойленко К.В.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10. Функціональна анатомія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СК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Лаврикова</w:t>
            </w:r>
            <w:proofErr w:type="spellEnd"/>
            <w:r>
              <w:rPr>
                <w:sz w:val="22"/>
                <w:szCs w:val="22"/>
              </w:rPr>
              <w:t xml:space="preserve"> О.В./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0552" w:type="dxa"/>
            <w:gridSpan w:val="9"/>
          </w:tcPr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>Галузь знань:</w:t>
            </w:r>
            <w:r w:rsidRPr="006F7815">
              <w:rPr>
                <w:color w:val="000000"/>
                <w:sz w:val="24"/>
                <w:szCs w:val="24"/>
                <w:u w:val="single"/>
              </w:rPr>
              <w:t xml:space="preserve"> 22 Охорона здоров’я</w:t>
            </w:r>
          </w:p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  <w:u w:val="single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 xml:space="preserve">Спеціальність: </w:t>
            </w:r>
            <w:r w:rsidRPr="006F7815">
              <w:rPr>
                <w:color w:val="000000"/>
                <w:sz w:val="24"/>
                <w:szCs w:val="24"/>
                <w:u w:val="single"/>
              </w:rPr>
              <w:t xml:space="preserve">227 Фізична терапія, </w:t>
            </w:r>
            <w:proofErr w:type="spellStart"/>
            <w:r w:rsidRPr="006F7815">
              <w:rPr>
                <w:color w:val="000000"/>
                <w:sz w:val="24"/>
                <w:szCs w:val="24"/>
                <w:u w:val="single"/>
              </w:rPr>
              <w:t>ерготерапія</w:t>
            </w:r>
            <w:proofErr w:type="spellEnd"/>
          </w:p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6F7815">
              <w:rPr>
                <w:b/>
                <w:color w:val="000000"/>
                <w:sz w:val="24"/>
                <w:szCs w:val="24"/>
              </w:rPr>
              <w:t>програма:__Фізична</w:t>
            </w:r>
            <w:proofErr w:type="spellEnd"/>
            <w:r w:rsidRPr="006F7815">
              <w:rPr>
                <w:b/>
                <w:color w:val="000000"/>
                <w:sz w:val="24"/>
                <w:szCs w:val="24"/>
              </w:rPr>
              <w:t xml:space="preserve"> терапія, </w:t>
            </w:r>
            <w:proofErr w:type="spellStart"/>
            <w:r w:rsidRPr="006F7815">
              <w:rPr>
                <w:b/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6F7815">
              <w:rPr>
                <w:b/>
                <w:color w:val="000000"/>
                <w:sz w:val="24"/>
                <w:szCs w:val="24"/>
              </w:rPr>
              <w:t xml:space="preserve">  (202</w:t>
            </w:r>
            <w:r w:rsidRPr="006F7815">
              <w:rPr>
                <w:b/>
                <w:sz w:val="24"/>
                <w:szCs w:val="24"/>
              </w:rPr>
              <w:t>2</w:t>
            </w:r>
            <w:r w:rsidRPr="006F7815">
              <w:rPr>
                <w:b/>
                <w:color w:val="000000"/>
                <w:sz w:val="24"/>
                <w:szCs w:val="24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11. Фізична терапія дітей з порушенням розвитку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Васильєва Н.О. / кафедра фізичної </w:t>
            </w:r>
            <w:r>
              <w:rPr>
                <w:sz w:val="22"/>
                <w:szCs w:val="22"/>
              </w:rPr>
              <w:lastRenderedPageBreak/>
              <w:t xml:space="preserve">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ВК 12. Спортивна фізіологія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О.О. / кафедра медицини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13. Фізіотерапія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Самойленко К.В.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14. Інноваційні засоби реабілітації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Самойленко К.В.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15. Догляд за хворими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Данильченко С.І.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 16. Масаж (масаж загальний і самомасаж, реабілітаційний, спортивний)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Фурсенко</w:t>
            </w:r>
            <w:proofErr w:type="spellEnd"/>
            <w:r>
              <w:rPr>
                <w:sz w:val="22"/>
                <w:szCs w:val="22"/>
              </w:rPr>
              <w:t xml:space="preserve"> А.О.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0552" w:type="dxa"/>
            <w:gridSpan w:val="9"/>
          </w:tcPr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</w:rPr>
            </w:pPr>
            <w:bookmarkStart w:id="2" w:name="_GoBack" w:colFirst="0" w:colLast="0"/>
            <w:r w:rsidRPr="006F7815">
              <w:rPr>
                <w:b/>
                <w:color w:val="000000"/>
                <w:sz w:val="24"/>
                <w:szCs w:val="24"/>
              </w:rPr>
              <w:t>Галузь знань:</w:t>
            </w:r>
            <w:r w:rsidRPr="006F7815">
              <w:rPr>
                <w:color w:val="000000"/>
                <w:sz w:val="24"/>
                <w:szCs w:val="24"/>
                <w:u w:val="single"/>
              </w:rPr>
              <w:t xml:space="preserve"> 22 Охорона здоров’я</w:t>
            </w:r>
          </w:p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4"/>
                <w:szCs w:val="24"/>
                <w:u w:val="single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 xml:space="preserve">Спеціальність: </w:t>
            </w:r>
            <w:r w:rsidRPr="006F7815">
              <w:rPr>
                <w:color w:val="000000"/>
                <w:sz w:val="24"/>
                <w:szCs w:val="24"/>
                <w:u w:val="single"/>
              </w:rPr>
              <w:t xml:space="preserve">227 Фізична терапія, </w:t>
            </w:r>
            <w:proofErr w:type="spellStart"/>
            <w:r w:rsidRPr="006F7815">
              <w:rPr>
                <w:color w:val="000000"/>
                <w:sz w:val="24"/>
                <w:szCs w:val="24"/>
                <w:u w:val="single"/>
              </w:rPr>
              <w:t>ерготерапія</w:t>
            </w:r>
            <w:proofErr w:type="spellEnd"/>
          </w:p>
          <w:p w:rsidR="00B90384" w:rsidRPr="006F7815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 w:rsidRPr="006F7815">
              <w:rPr>
                <w:b/>
                <w:color w:val="000000"/>
                <w:sz w:val="24"/>
                <w:szCs w:val="24"/>
              </w:rPr>
              <w:t>Освітня програма:</w:t>
            </w:r>
            <w:r w:rsidRPr="006F7815">
              <w:rPr>
                <w:b/>
                <w:sz w:val="24"/>
                <w:szCs w:val="24"/>
              </w:rPr>
              <w:t xml:space="preserve"> Фізична</w:t>
            </w:r>
            <w:r w:rsidRPr="006F7815">
              <w:rPr>
                <w:b/>
                <w:color w:val="000000"/>
                <w:sz w:val="24"/>
                <w:szCs w:val="24"/>
              </w:rPr>
              <w:t xml:space="preserve"> терапія, </w:t>
            </w:r>
            <w:proofErr w:type="spellStart"/>
            <w:r w:rsidRPr="006F7815">
              <w:rPr>
                <w:b/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6F7815">
              <w:rPr>
                <w:b/>
                <w:color w:val="000000"/>
                <w:sz w:val="24"/>
                <w:szCs w:val="24"/>
              </w:rPr>
              <w:t xml:space="preserve">  (202</w:t>
            </w:r>
            <w:r w:rsidRPr="006F7815">
              <w:rPr>
                <w:b/>
                <w:sz w:val="24"/>
                <w:szCs w:val="24"/>
              </w:rPr>
              <w:t>1</w:t>
            </w:r>
            <w:r w:rsidRPr="006F7815">
              <w:rPr>
                <w:b/>
                <w:color w:val="000000"/>
                <w:sz w:val="24"/>
                <w:szCs w:val="24"/>
              </w:rPr>
              <w:t xml:space="preserve"> рік вступу на ОП)</w:t>
            </w:r>
          </w:p>
        </w:tc>
      </w:tr>
      <w:bookmarkEnd w:id="2"/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ВК 17. Реабілітація в спорті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Самойленко К..В.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</w:tbl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tabs>
          <w:tab w:val="left" w:pos="9557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Другий (магістерський) рівень вищої освіти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tabs>
          <w:tab w:val="left" w:pos="9557"/>
        </w:tabs>
        <w:jc w:val="center"/>
        <w:rPr>
          <w:color w:val="000000"/>
          <w:sz w:val="24"/>
          <w:szCs w:val="24"/>
        </w:rPr>
      </w:pPr>
    </w:p>
    <w:tbl>
      <w:tblPr>
        <w:tblStyle w:val="af3"/>
        <w:tblW w:w="1055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38"/>
        <w:gridCol w:w="970"/>
        <w:gridCol w:w="1418"/>
        <w:gridCol w:w="1276"/>
        <w:gridCol w:w="1109"/>
        <w:gridCol w:w="929"/>
        <w:gridCol w:w="1259"/>
        <w:gridCol w:w="1584"/>
      </w:tblGrid>
      <w:tr w:rsidR="00B90384">
        <w:tc>
          <w:tcPr>
            <w:tcW w:w="2007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циклу професійної підготовки</w:t>
            </w:r>
          </w:p>
        </w:tc>
        <w:tc>
          <w:tcPr>
            <w:tcW w:w="970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здобувачів в навчальній групі 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годин/ кредитів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Лекцій 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(год.)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Практичних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(год.)</w:t>
            </w:r>
          </w:p>
          <w:p w:rsidR="00B90384" w:rsidRDefault="00B9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584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Викладач/ кафедра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Галузь знань:___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10 Природничі науки</w:t>
            </w:r>
            <w:r>
              <w:rPr>
                <w:b/>
                <w:color w:val="000000"/>
                <w:sz w:val="24"/>
                <w:szCs w:val="24"/>
              </w:rPr>
              <w:t xml:space="preserve">____ 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Спеціальність: __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102 Хімія</w:t>
            </w:r>
            <w:r>
              <w:rPr>
                <w:b/>
                <w:color w:val="000000"/>
                <w:sz w:val="24"/>
                <w:szCs w:val="24"/>
              </w:rPr>
              <w:t xml:space="preserve">______ 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Спеціалізація: ________ 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Освітня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програма:___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Хімія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___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(202</w:t>
            </w:r>
            <w:r>
              <w:rPr>
                <w:b/>
                <w:sz w:val="24"/>
                <w:szCs w:val="24"/>
                <w:u w:val="single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)___(рік вступу на ОП)</w:t>
            </w:r>
          </w:p>
          <w:p w:rsidR="00B90384" w:rsidRDefault="00B90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B90384">
        <w:tc>
          <w:tcPr>
            <w:tcW w:w="1969" w:type="dxa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ВК 9. Хімія твердих відходів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Пилипчук Л.Л. / Кафедра хімії та фармації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22 Охорона здоров’я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Спеціальність: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227 </w:t>
            </w:r>
            <w:r>
              <w:rPr>
                <w:sz w:val="28"/>
                <w:szCs w:val="28"/>
                <w:u w:val="single"/>
              </w:rPr>
              <w:t>Терапія та реабілітація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Освітня програма: Фізична реабілітація  (202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1F1F1F"/>
                <w:sz w:val="24"/>
                <w:szCs w:val="24"/>
                <w:highlight w:val="white"/>
              </w:rPr>
              <w:t>Громадське здоров’я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Козій</w:t>
            </w:r>
            <w:proofErr w:type="spellEnd"/>
            <w:r>
              <w:rPr>
                <w:sz w:val="22"/>
                <w:szCs w:val="22"/>
              </w:rPr>
              <w:t xml:space="preserve"> Т.П.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7. </w:t>
            </w:r>
            <w:r>
              <w:rPr>
                <w:color w:val="1F1F1F"/>
                <w:sz w:val="24"/>
                <w:szCs w:val="24"/>
                <w:highlight w:val="white"/>
              </w:rPr>
              <w:t>Фізична терапія та клінічний реабілітаційний в педіатрії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Васильєва Н.О.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 8. </w:t>
            </w:r>
            <w:r>
              <w:rPr>
                <w:color w:val="1F1F1F"/>
                <w:sz w:val="24"/>
                <w:szCs w:val="24"/>
                <w:highlight w:val="white"/>
              </w:rPr>
              <w:t>Доказово-інформована практика та клінічне мислення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59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Васильєва Н.О.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9. </w:t>
            </w:r>
            <w:r>
              <w:rPr>
                <w:color w:val="1F1F1F"/>
                <w:sz w:val="24"/>
                <w:szCs w:val="24"/>
                <w:highlight w:val="white"/>
              </w:rPr>
              <w:t>Професійне спілкування у роботі фізичного терапевта (психологічні та етико-деонтологічні аспекти)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Фурсенко</w:t>
            </w:r>
            <w:proofErr w:type="spellEnd"/>
            <w:r>
              <w:rPr>
                <w:sz w:val="22"/>
                <w:szCs w:val="22"/>
              </w:rPr>
              <w:t xml:space="preserve"> А.О.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 </w:t>
            </w:r>
            <w:r>
              <w:rPr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1F1F1F"/>
                <w:sz w:val="24"/>
                <w:szCs w:val="24"/>
                <w:highlight w:val="white"/>
              </w:rPr>
              <w:t>Фізична терапія у косметології при ураженнях та дефектах шкіри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90384" w:rsidRDefault="006F7815">
            <w:pP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90/3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Фурсенко</w:t>
            </w:r>
            <w:proofErr w:type="spellEnd"/>
            <w:r>
              <w:rPr>
                <w:sz w:val="22"/>
                <w:szCs w:val="22"/>
              </w:rPr>
              <w:t xml:space="preserve"> А.О. / кафедра фізичної терапії та </w:t>
            </w:r>
            <w:proofErr w:type="spellStart"/>
            <w:r>
              <w:rPr>
                <w:sz w:val="22"/>
                <w:szCs w:val="22"/>
              </w:rPr>
              <w:t>ерготерапії</w:t>
            </w:r>
            <w:proofErr w:type="spellEnd"/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22 Охорона здоров’я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Спеціальність: </w:t>
            </w:r>
            <w:r>
              <w:rPr>
                <w:color w:val="000000"/>
                <w:sz w:val="28"/>
                <w:szCs w:val="28"/>
                <w:u w:val="single"/>
              </w:rPr>
              <w:t>222 Медицина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Освітня програма: Медицина  (202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ВК 1 Перша медична допомога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3/90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6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Викладач </w:t>
            </w:r>
            <w:proofErr w:type="spellStart"/>
            <w:r>
              <w:rPr>
                <w:sz w:val="24"/>
                <w:szCs w:val="24"/>
              </w:rPr>
              <w:t>Балицька</w:t>
            </w:r>
            <w:proofErr w:type="spellEnd"/>
            <w:r>
              <w:rPr>
                <w:sz w:val="24"/>
                <w:szCs w:val="24"/>
              </w:rPr>
              <w:t xml:space="preserve"> О.В. / кафедра медицини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22 Охорона здоров’я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Спеціальність: </w:t>
            </w:r>
            <w:r>
              <w:rPr>
                <w:color w:val="000000"/>
                <w:sz w:val="28"/>
                <w:szCs w:val="28"/>
                <w:u w:val="single"/>
              </w:rPr>
              <w:t>222 Медицина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Освітня програма: Медицина  (202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ВК 5. Функціональна гістологія та ембріологія   нервової, ендокринної, імунної, травної та серцево-судинної систем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Шкуропат</w:t>
            </w:r>
            <w:proofErr w:type="spellEnd"/>
            <w:r>
              <w:rPr>
                <w:sz w:val="24"/>
                <w:szCs w:val="24"/>
              </w:rPr>
              <w:t xml:space="preserve"> А.В. / кафедра біології та імунології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6. Патологічна біохімія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  <w:p w:rsidR="00B90384" w:rsidRDefault="00B90384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Решнова</w:t>
            </w:r>
            <w:proofErr w:type="spellEnd"/>
            <w:r>
              <w:rPr>
                <w:sz w:val="24"/>
                <w:szCs w:val="24"/>
              </w:rPr>
              <w:t xml:space="preserve"> С.Ф. / кафедра хімії та фармації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6. Сучасні методи генетичної діагностики, цитогенетика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Григурко</w:t>
            </w:r>
            <w:proofErr w:type="spellEnd"/>
            <w:r>
              <w:rPr>
                <w:sz w:val="24"/>
                <w:szCs w:val="24"/>
              </w:rPr>
              <w:t xml:space="preserve"> Д.О. / кафедра медицини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7. Клінічна фізіологія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Головченко І.В. / кафедра медицини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8. Вікова фізіологія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Тарасова О.О. / кафедра медицини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9. Клінічна біохімія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Решнова</w:t>
            </w:r>
            <w:proofErr w:type="spellEnd"/>
            <w:r>
              <w:rPr>
                <w:sz w:val="24"/>
                <w:szCs w:val="24"/>
              </w:rPr>
              <w:t xml:space="preserve"> С.Ф. / кафедра хімії та фармації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ВК 9.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Клінічна мікробіологія, вірусологія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sz w:val="24"/>
                <w:szCs w:val="24"/>
              </w:rPr>
              <w:t>Бесчасний</w:t>
            </w:r>
            <w:proofErr w:type="spellEnd"/>
            <w:r>
              <w:rPr>
                <w:sz w:val="24"/>
                <w:szCs w:val="24"/>
              </w:rPr>
              <w:t xml:space="preserve"> С.П. / кафедра біології та імунології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9.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Патологічна анатомія </w:t>
            </w:r>
            <w:proofErr w:type="spellStart"/>
            <w:r>
              <w:rPr>
                <w:sz w:val="24"/>
                <w:szCs w:val="24"/>
              </w:rPr>
              <w:t>хвороб</w:t>
            </w:r>
            <w:proofErr w:type="spellEnd"/>
            <w:r>
              <w:rPr>
                <w:sz w:val="24"/>
                <w:szCs w:val="24"/>
              </w:rPr>
              <w:t xml:space="preserve"> і новоутворень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3+2ст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викладач </w:t>
            </w:r>
            <w:proofErr w:type="spellStart"/>
            <w:r>
              <w:rPr>
                <w:sz w:val="24"/>
                <w:szCs w:val="24"/>
              </w:rPr>
              <w:t>Ланкін</w:t>
            </w:r>
            <w:proofErr w:type="spellEnd"/>
            <w:r>
              <w:rPr>
                <w:sz w:val="24"/>
                <w:szCs w:val="24"/>
              </w:rPr>
              <w:t xml:space="preserve"> М.М. / кафедра медицини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22 Охорона здоров’я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Спеціальність: </w:t>
            </w:r>
            <w:r>
              <w:rPr>
                <w:color w:val="000000"/>
                <w:sz w:val="28"/>
                <w:szCs w:val="28"/>
                <w:u w:val="single"/>
              </w:rPr>
              <w:t>222 Медицина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Освітня програма: Медицина  (202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 3. Репродуктивне здоров’я та планування </w:t>
            </w:r>
            <w:proofErr w:type="spellStart"/>
            <w:r>
              <w:rPr>
                <w:color w:val="000000"/>
                <w:sz w:val="24"/>
                <w:szCs w:val="24"/>
              </w:rPr>
              <w:t>сімї</w:t>
            </w:r>
            <w:proofErr w:type="spellEnd"/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3/90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Григурко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Д.О./ кафедра медицини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22 Охорона здоров’я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Спеціальність: </w:t>
            </w:r>
            <w:r>
              <w:rPr>
                <w:color w:val="000000"/>
                <w:sz w:val="28"/>
                <w:szCs w:val="28"/>
                <w:u w:val="single"/>
              </w:rPr>
              <w:t>222 Медицина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Освітня програма: Медицина  (20</w:t>
            </w: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color w:val="000000"/>
                <w:sz w:val="28"/>
                <w:szCs w:val="28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ВК 5. Основи сексології та сексопатології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3/90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</w:tcPr>
          <w:p w:rsidR="00B90384" w:rsidRDefault="006F7815">
            <w:pPr>
              <w:spacing w:after="160" w:line="259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Григурко</w:t>
            </w:r>
            <w:proofErr w:type="spellEnd"/>
            <w:r>
              <w:rPr>
                <w:sz w:val="24"/>
                <w:szCs w:val="24"/>
              </w:rPr>
              <w:t xml:space="preserve"> Д.О./ кафедра медицини</w:t>
            </w:r>
          </w:p>
        </w:tc>
      </w:tr>
      <w:tr w:rsidR="00B90384">
        <w:tc>
          <w:tcPr>
            <w:tcW w:w="10552" w:type="dxa"/>
            <w:gridSpan w:val="9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22 Охорона здоров’я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Спеціальність: </w:t>
            </w:r>
            <w:r>
              <w:rPr>
                <w:color w:val="000000"/>
                <w:sz w:val="28"/>
                <w:szCs w:val="28"/>
                <w:u w:val="single"/>
              </w:rPr>
              <w:t>222 Медицина</w:t>
            </w:r>
          </w:p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Освітня програма: Медицина  (201</w:t>
            </w: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 xml:space="preserve"> рік вступу на ОП)</w:t>
            </w:r>
          </w:p>
        </w:tc>
      </w:tr>
      <w:tr w:rsidR="00B9038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ВК 6. Актуальні проблеми ЛОР-патології</w:t>
            </w:r>
          </w:p>
        </w:tc>
        <w:tc>
          <w:tcPr>
            <w:tcW w:w="1008" w:type="dxa"/>
            <w:gridSpan w:val="2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3/90</w:t>
            </w:r>
          </w:p>
        </w:tc>
        <w:tc>
          <w:tcPr>
            <w:tcW w:w="110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B90384" w:rsidRDefault="006F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Диференційований залік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84" w:rsidRDefault="006F7815">
            <w:pPr>
              <w:spacing w:after="160" w:line="25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Викладач </w:t>
            </w:r>
            <w:proofErr w:type="spellStart"/>
            <w:r>
              <w:rPr>
                <w:sz w:val="24"/>
                <w:szCs w:val="24"/>
              </w:rPr>
              <w:t>Назукіна</w:t>
            </w:r>
            <w:proofErr w:type="spellEnd"/>
            <w:r>
              <w:rPr>
                <w:sz w:val="24"/>
                <w:szCs w:val="24"/>
              </w:rPr>
              <w:t xml:space="preserve"> К.С. / Кафедра медицини</w:t>
            </w:r>
          </w:p>
        </w:tc>
      </w:tr>
    </w:tbl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1061085</wp:posOffset>
            </wp:positionH>
            <wp:positionV relativeFrom="paragraph">
              <wp:posOffset>6350</wp:posOffset>
            </wp:positionV>
            <wp:extent cx="828040" cy="4622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462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 ОП                                      _</w:t>
      </w:r>
      <w:r>
        <w:rPr>
          <w:color w:val="000000"/>
          <w:sz w:val="24"/>
          <w:szCs w:val="24"/>
          <w:u w:val="single"/>
        </w:rPr>
        <w:t>Близнюк В.М.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1602740</wp:posOffset>
            </wp:positionH>
            <wp:positionV relativeFrom="paragraph">
              <wp:posOffset>102235</wp:posOffset>
            </wp:positionV>
            <wp:extent cx="472440" cy="476250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 ОП                                      _</w:t>
      </w:r>
      <w:r>
        <w:rPr>
          <w:color w:val="000000"/>
          <w:sz w:val="24"/>
          <w:szCs w:val="24"/>
          <w:u w:val="single"/>
        </w:rPr>
        <w:t>Пилипчук Л.Л.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1257300</wp:posOffset>
            </wp:positionH>
            <wp:positionV relativeFrom="paragraph">
              <wp:posOffset>130810</wp:posOffset>
            </wp:positionV>
            <wp:extent cx="765175" cy="40576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405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 ОП                                      _</w:t>
      </w:r>
      <w:proofErr w:type="spellStart"/>
      <w:r>
        <w:rPr>
          <w:color w:val="000000"/>
          <w:sz w:val="24"/>
          <w:szCs w:val="24"/>
          <w:u w:val="single"/>
        </w:rPr>
        <w:t>Решнова</w:t>
      </w:r>
      <w:proofErr w:type="spellEnd"/>
      <w:r>
        <w:rPr>
          <w:color w:val="000000"/>
          <w:sz w:val="24"/>
          <w:szCs w:val="24"/>
          <w:u w:val="single"/>
        </w:rPr>
        <w:t xml:space="preserve"> С.Ф.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ab/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 ОП                                      _</w:t>
      </w:r>
      <w:r>
        <w:rPr>
          <w:color w:val="000000"/>
          <w:sz w:val="24"/>
          <w:szCs w:val="24"/>
          <w:u w:val="single"/>
        </w:rPr>
        <w:t>Попович Т.А.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824864</wp:posOffset>
            </wp:positionH>
            <wp:positionV relativeFrom="paragraph">
              <wp:posOffset>125729</wp:posOffset>
            </wp:positionV>
            <wp:extent cx="1333500" cy="26670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Гарант ОП                                      </w:t>
      </w:r>
      <w:r>
        <w:rPr>
          <w:color w:val="000000"/>
          <w:sz w:val="24"/>
          <w:szCs w:val="24"/>
          <w:u w:val="single"/>
        </w:rPr>
        <w:t>Оксана ЛАВРИКОВА</w:t>
      </w:r>
      <w:r>
        <w:rPr>
          <w:color w:val="000000"/>
          <w:sz w:val="24"/>
          <w:szCs w:val="24"/>
          <w:u w:val="single"/>
        </w:rPr>
        <w:tab/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1050925</wp:posOffset>
            </wp:positionH>
            <wp:positionV relativeFrom="paragraph">
              <wp:posOffset>106045</wp:posOffset>
            </wp:positionV>
            <wp:extent cx="981075" cy="391408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91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Гарант ОП                                      </w:t>
      </w:r>
      <w:r>
        <w:rPr>
          <w:color w:val="000000"/>
          <w:sz w:val="24"/>
          <w:szCs w:val="24"/>
          <w:u w:val="single"/>
        </w:rPr>
        <w:t>Наталія Васильєва</w:t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Гарант ОП                                       </w:t>
      </w:r>
      <w:r>
        <w:rPr>
          <w:color w:val="000000"/>
          <w:sz w:val="24"/>
          <w:szCs w:val="24"/>
          <w:u w:val="single"/>
        </w:rPr>
        <w:t>Ольга Тарасо</w:t>
      </w:r>
      <w:r>
        <w:rPr>
          <w:color w:val="000000"/>
          <w:sz w:val="24"/>
          <w:szCs w:val="24"/>
          <w:u w:val="single"/>
        </w:rPr>
        <w:t>ва</w:t>
      </w: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1059815</wp:posOffset>
            </wp:positionH>
            <wp:positionV relativeFrom="paragraph">
              <wp:posOffset>101600</wp:posOffset>
            </wp:positionV>
            <wp:extent cx="1333500" cy="266700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Завідувачка кафедри                          </w:t>
      </w:r>
      <w:r>
        <w:rPr>
          <w:color w:val="000000"/>
          <w:sz w:val="24"/>
          <w:szCs w:val="24"/>
          <w:u w:val="single"/>
        </w:rPr>
        <w:t>Оксана ЛАВРИКОВА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1244600</wp:posOffset>
            </wp:positionH>
            <wp:positionV relativeFrom="paragraph">
              <wp:posOffset>12700</wp:posOffset>
            </wp:positionV>
            <wp:extent cx="765175" cy="51879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Завідувача кафедри                </w:t>
      </w:r>
      <w:r>
        <w:rPr>
          <w:color w:val="000000"/>
          <w:sz w:val="24"/>
          <w:szCs w:val="24"/>
          <w:u w:val="single"/>
        </w:rPr>
        <w:t>Попович Т.А.</w:t>
      </w:r>
      <w:r>
        <w:rPr>
          <w:color w:val="000000"/>
          <w:sz w:val="24"/>
          <w:szCs w:val="24"/>
        </w:rPr>
        <w:t xml:space="preserve">__ </w:t>
      </w: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Завідувач кафедри                           </w:t>
      </w:r>
      <w:r>
        <w:rPr>
          <w:color w:val="000000"/>
          <w:sz w:val="24"/>
          <w:szCs w:val="24"/>
          <w:u w:val="single"/>
        </w:rPr>
        <w:t>Ольга Тарасова</w:t>
      </w: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90384" w:rsidRDefault="00B90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90384" w:rsidRDefault="006F78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Декан факультету</w:t>
      </w:r>
      <w:r>
        <w:rPr>
          <w:color w:val="000000"/>
          <w:sz w:val="24"/>
          <w:szCs w:val="24"/>
        </w:rPr>
        <w:tab/>
        <w:t>____________</w:t>
      </w:r>
      <w:r>
        <w:rPr>
          <w:color w:val="000000"/>
          <w:sz w:val="24"/>
          <w:szCs w:val="24"/>
          <w:u w:val="single"/>
        </w:rPr>
        <w:t>Ігор Головченко</w:t>
      </w:r>
    </w:p>
    <w:sectPr w:rsidR="00B9038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4"/>
    <w:rsid w:val="006F7815"/>
    <w:rsid w:val="00B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A236"/>
  <w15:docId w15:val="{B3BFC4DF-65EB-48C1-BC19-BF6AE015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10"/>
    <w:next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pacing w:after="160" w:line="259" w:lineRule="auto"/>
      <w:ind w:leftChars="-1" w:left="-1" w:hangingChars="1" w:hanging="1"/>
      <w:textAlignment w:val="top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Название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a9">
    <w:name w:val="Сетка таблицы"/>
    <w:basedOn w:val="a6"/>
    <w:pPr>
      <w:suppressAutoHyphens w:val="0"/>
      <w:spacing w:after="160" w:line="259" w:lineRule="auto"/>
      <w:textDirection w:val="lrTb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одзаголовок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d">
    <w:name w:val="Абзац списка"/>
    <w:basedOn w:val="a4"/>
    <w:pPr>
      <w:suppressAutoHyphens/>
      <w:spacing w:after="200" w:line="276" w:lineRule="auto"/>
      <w:ind w:leftChars="0" w:left="720" w:firstLineChars="0" w:firstLine="0"/>
      <w:contextualSpacing/>
      <w:textDirection w:val="btLr"/>
      <w:textAlignment w:val="auto"/>
      <w:outlineLvl w:val="9"/>
    </w:pPr>
    <w:rPr>
      <w:rFonts w:eastAsia="Calibri"/>
      <w:position w:val="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n+eoh+mW34lxGHFrobLeZrKdA==">CgMxLjAyCGguZ2pkZ3hzMgloLjMwajB6bGw4AHIhMTdLajVwWWhRMXBfbEpFdFNIbFdpLVo1NmtNQU5Rdkti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5049</Words>
  <Characters>2878</Characters>
  <Application>Microsoft Office Word</Application>
  <DocSecurity>0</DocSecurity>
  <Lines>23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EMelnikova</dc:creator>
  <cp:lastModifiedBy>Адмін</cp:lastModifiedBy>
  <cp:revision>2</cp:revision>
  <dcterms:created xsi:type="dcterms:W3CDTF">2023-04-21T13:59:00Z</dcterms:created>
  <dcterms:modified xsi:type="dcterms:W3CDTF">2024-10-24T11:50:00Z</dcterms:modified>
</cp:coreProperties>
</file>