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7C" w:rsidRPr="002D5188" w:rsidRDefault="0006357C" w:rsidP="0006357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Додаток 3.</w:t>
      </w:r>
    </w:p>
    <w:p w:rsidR="00AF4A52" w:rsidRDefault="00252331" w:rsidP="0025233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Приховані можливості </w:t>
      </w:r>
      <w:r w:rsidRPr="00252331">
        <w:rPr>
          <w:rFonts w:ascii="Times New Roman" w:hAnsi="Times New Roman" w:cs="Times New Roman"/>
          <w:b/>
          <w:sz w:val="28"/>
          <w:szCs w:val="28"/>
          <w:lang w:val="en-US"/>
        </w:rPr>
        <w:t>Office 365.</w:t>
      </w:r>
    </w:p>
    <w:p w:rsidR="00252331" w:rsidRPr="00C93C10" w:rsidRDefault="00252331" w:rsidP="00BA65BF">
      <w:pPr>
        <w:pStyle w:val="a4"/>
        <w:numPr>
          <w:ilvl w:val="0"/>
          <w:numId w:val="1"/>
        </w:numPr>
        <w:shd w:val="clear" w:color="auto" w:fill="FFFFFF"/>
        <w:spacing w:line="360" w:lineRule="auto"/>
        <w:rPr>
          <w:lang w:val="uk-UA"/>
        </w:rPr>
      </w:pPr>
      <w:r w:rsidRPr="00252331">
        <w:rPr>
          <w:shd w:val="clear" w:color="auto" w:fill="FFFFFF"/>
          <w:lang w:val="uk-UA"/>
        </w:rPr>
        <w:t xml:space="preserve">Мобільні пристрої, які синхронізуються з вашою поштовою  скринькою  мають такі можливості: Ви можете видалити мобільний пристрій, отримати доступ до пароля для відновлення </w:t>
      </w:r>
      <w:proofErr w:type="spellStart"/>
      <w:r w:rsidRPr="00252331">
        <w:rPr>
          <w:shd w:val="clear" w:color="auto" w:fill="FFFFFF"/>
          <w:lang w:val="uk-UA"/>
        </w:rPr>
        <w:t>пристроя</w:t>
      </w:r>
      <w:proofErr w:type="spellEnd"/>
      <w:r w:rsidRPr="00252331">
        <w:rPr>
          <w:shd w:val="clear" w:color="auto" w:fill="FFFFFF"/>
          <w:lang w:val="uk-UA"/>
        </w:rPr>
        <w:t>,, запустити віддалену очистку пристрою або заблокувати телефон у разі його втрати. Щоб додати новий пристрій, налаштуйте його для синхронізації з Microsoft Exchange.</w:t>
      </w:r>
    </w:p>
    <w:p w:rsidR="00C93C10" w:rsidRPr="00C93C10" w:rsidRDefault="00C93C10" w:rsidP="00C93C1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Дії з налаштування мобільного телефону або планшета залежать від операційної системи. Серед найпопулярніших операційних систем для мобільних телефонів і планшетів -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Android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BlackBerry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®,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iOS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Symbian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Windows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Mobile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Windows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Phone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і Windows RT.</w:t>
      </w:r>
    </w:p>
    <w:p w:rsidR="00252331" w:rsidRDefault="00BA65BF" w:rsidP="00BA65BF">
      <w:pPr>
        <w:pStyle w:val="a4"/>
        <w:numPr>
          <w:ilvl w:val="0"/>
          <w:numId w:val="1"/>
        </w:numPr>
        <w:shd w:val="clear" w:color="auto" w:fill="FFFFFF"/>
        <w:spacing w:line="360" w:lineRule="auto"/>
        <w:rPr>
          <w:shd w:val="clear" w:color="auto" w:fill="FFFFFF"/>
          <w:lang w:val="uk-UA"/>
        </w:rPr>
      </w:pPr>
      <w:r w:rsidRPr="00BA65BF">
        <w:rPr>
          <w:shd w:val="clear" w:color="auto" w:fill="FFFFFF"/>
          <w:lang w:val="uk-UA"/>
        </w:rPr>
        <w:t xml:space="preserve">Додатки можуть розширити функціональні можливості Outlook </w:t>
      </w:r>
      <w:proofErr w:type="spellStart"/>
      <w:r w:rsidRPr="00BA65BF">
        <w:rPr>
          <w:shd w:val="clear" w:color="auto" w:fill="FFFFFF"/>
          <w:lang w:val="uk-UA"/>
        </w:rPr>
        <w:t>Web</w:t>
      </w:r>
      <w:proofErr w:type="spellEnd"/>
      <w:r w:rsidRPr="00BA65BF">
        <w:rPr>
          <w:shd w:val="clear" w:color="auto" w:fill="FFFFFF"/>
          <w:lang w:val="uk-UA"/>
        </w:rPr>
        <w:t xml:space="preserve"> </w:t>
      </w:r>
      <w:proofErr w:type="spellStart"/>
      <w:r w:rsidRPr="00BA65BF">
        <w:rPr>
          <w:shd w:val="clear" w:color="auto" w:fill="FFFFFF"/>
          <w:lang w:val="uk-UA"/>
        </w:rPr>
        <w:t>App</w:t>
      </w:r>
      <w:proofErr w:type="spellEnd"/>
      <w:r w:rsidRPr="00BA65BF">
        <w:rPr>
          <w:shd w:val="clear" w:color="auto" w:fill="FFFFFF"/>
          <w:lang w:val="uk-UA"/>
        </w:rPr>
        <w:t>. Програми для Outlook дозволяють виконувати більше дій і переглядати більше матеріалів, не покидаючи поштову скриньку. У наведеному далі списку перераховані встановлені додатки. Якщо ви не хочете використовувати встановлене додаток, його можна відключити або видалити.</w:t>
      </w:r>
    </w:p>
    <w:p w:rsidR="00BA65BF" w:rsidRDefault="00BA65BF" w:rsidP="00964113">
      <w:pPr>
        <w:pStyle w:val="a4"/>
        <w:numPr>
          <w:ilvl w:val="1"/>
          <w:numId w:val="1"/>
        </w:num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427517" cy="392763"/>
            <wp:effectExtent l="19050" t="0" r="0" b="0"/>
            <wp:docPr id="1" name="Рисунок 1" descr="C:\Users\YuKorzh\AppData\Local\Microsoft\Windows\Temporary Internet Files\Content.Word\Новый рисунок (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orzh\AppData\Local\Microsoft\Windows\Temporary Internet Files\Content.Word\Новый рисунок (8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66" cy="39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  <w:lang w:val="uk-UA"/>
        </w:rPr>
        <w:t xml:space="preserve"> </w:t>
      </w:r>
      <w:proofErr w:type="spellStart"/>
      <w:r w:rsidRPr="00BA65BF">
        <w:rPr>
          <w:shd w:val="clear" w:color="auto" w:fill="FFFFFF"/>
          <w:lang w:val="uk-UA"/>
        </w:rPr>
        <w:t>Bing</w:t>
      </w:r>
      <w:proofErr w:type="spellEnd"/>
      <w:r w:rsidRPr="00BA65BF">
        <w:rPr>
          <w:shd w:val="clear" w:color="auto" w:fill="FFFFFF"/>
          <w:lang w:val="uk-UA"/>
        </w:rPr>
        <w:t xml:space="preserve"> </w:t>
      </w:r>
      <w:proofErr w:type="spellStart"/>
      <w:r w:rsidRPr="00BA65BF">
        <w:rPr>
          <w:shd w:val="clear" w:color="auto" w:fill="FFFFFF"/>
          <w:lang w:val="uk-UA"/>
        </w:rPr>
        <w:t>Maps</w:t>
      </w:r>
      <w:proofErr w:type="spellEnd"/>
      <w:r>
        <w:rPr>
          <w:shd w:val="clear" w:color="auto" w:fill="FFFFFF"/>
          <w:lang w:val="uk-UA"/>
        </w:rPr>
        <w:t>. При запуску</w:t>
      </w:r>
      <w:r w:rsidRPr="00BA65BF">
        <w:rPr>
          <w:shd w:val="clear" w:color="auto" w:fill="FFFFFF"/>
          <w:lang w:val="uk-UA"/>
        </w:rPr>
        <w:t xml:space="preserve"> ц</w:t>
      </w:r>
      <w:r>
        <w:rPr>
          <w:shd w:val="clear" w:color="auto" w:fill="FFFFFF"/>
          <w:lang w:val="uk-UA"/>
        </w:rPr>
        <w:t>ього додат</w:t>
      </w:r>
      <w:r w:rsidRPr="00BA65BF">
        <w:rPr>
          <w:shd w:val="clear" w:color="auto" w:fill="FFFFFF"/>
          <w:lang w:val="uk-UA"/>
        </w:rPr>
        <w:t>к</w:t>
      </w:r>
      <w:r>
        <w:rPr>
          <w:shd w:val="clear" w:color="auto" w:fill="FFFFFF"/>
          <w:lang w:val="uk-UA"/>
        </w:rPr>
        <w:t>у</w:t>
      </w:r>
      <w:r w:rsidRPr="00BA65BF">
        <w:rPr>
          <w:shd w:val="clear" w:color="auto" w:fill="FFFFFF"/>
          <w:lang w:val="uk-UA"/>
        </w:rPr>
        <w:t>, в</w:t>
      </w:r>
      <w:r>
        <w:rPr>
          <w:shd w:val="clear" w:color="auto" w:fill="FFFFFF"/>
          <w:lang w:val="uk-UA"/>
        </w:rPr>
        <w:t>и</w:t>
      </w:r>
      <w:r w:rsidRPr="00BA65BF">
        <w:rPr>
          <w:shd w:val="clear" w:color="auto" w:fill="FFFFFF"/>
          <w:lang w:val="uk-UA"/>
        </w:rPr>
        <w:t xml:space="preserve"> може</w:t>
      </w:r>
      <w:r>
        <w:rPr>
          <w:shd w:val="clear" w:color="auto" w:fill="FFFFFF"/>
          <w:lang w:val="uk-UA"/>
        </w:rPr>
        <w:t>те</w:t>
      </w:r>
      <w:r w:rsidRPr="00BA65BF">
        <w:rPr>
          <w:shd w:val="clear" w:color="auto" w:fill="FFFFFF"/>
          <w:lang w:val="uk-UA"/>
        </w:rPr>
        <w:t xml:space="preserve"> отримувати доступ до обмежених відомостями в тексті або темі активного повідомлення, наприклад до телефонних номерів, поштових адресах або URL-адресами.</w:t>
      </w:r>
    </w:p>
    <w:p w:rsidR="00BA65BF" w:rsidRDefault="00BA65BF" w:rsidP="00964113">
      <w:pPr>
        <w:pStyle w:val="a4"/>
        <w:numPr>
          <w:ilvl w:val="1"/>
          <w:numId w:val="1"/>
        </w:num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414655" cy="457200"/>
            <wp:effectExtent l="19050" t="0" r="4445" b="0"/>
            <wp:docPr id="4" name="Рисунок 4" descr="C:\Users\YuKorzh\AppData\Local\Microsoft\Windows\Temporary Internet Files\Content.Word\Новый рисунок (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Korzh\AppData\Local\Microsoft\Windows\Temporary Internet Files\Content.Word\Новый рисунок (9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  <w:lang w:val="uk-UA"/>
        </w:rPr>
        <w:t xml:space="preserve"> </w:t>
      </w:r>
      <w:proofErr w:type="spellStart"/>
      <w:r w:rsidRPr="00BA65BF">
        <w:rPr>
          <w:shd w:val="clear" w:color="auto" w:fill="FFFFFF"/>
          <w:lang w:val="uk-UA"/>
        </w:rPr>
        <w:t>Suggested</w:t>
      </w:r>
      <w:proofErr w:type="spellEnd"/>
      <w:r w:rsidRPr="00BA65BF">
        <w:rPr>
          <w:shd w:val="clear" w:color="auto" w:fill="FFFFFF"/>
          <w:lang w:val="uk-UA"/>
        </w:rPr>
        <w:t xml:space="preserve"> </w:t>
      </w:r>
      <w:proofErr w:type="spellStart"/>
      <w:r w:rsidRPr="00BA65BF">
        <w:rPr>
          <w:shd w:val="clear" w:color="auto" w:fill="FFFFFF"/>
          <w:lang w:val="uk-UA"/>
        </w:rPr>
        <w:t>Meetings</w:t>
      </w:r>
      <w:proofErr w:type="spellEnd"/>
      <w:r w:rsidRPr="00BA65BF">
        <w:rPr>
          <w:shd w:val="clear" w:color="auto" w:fill="FFFFFF"/>
          <w:lang w:val="uk-UA"/>
        </w:rPr>
        <w:t>.</w:t>
      </w:r>
      <w:r>
        <w:rPr>
          <w:rFonts w:ascii="Segoe UI" w:hAnsi="Segoe UI" w:cs="Segoe UI"/>
          <w:color w:val="888888"/>
          <w:sz w:val="22"/>
          <w:szCs w:val="22"/>
          <w:lang w:val="uk-UA"/>
        </w:rPr>
        <w:t xml:space="preserve"> </w:t>
      </w:r>
      <w:r>
        <w:rPr>
          <w:shd w:val="clear" w:color="auto" w:fill="FFFFFF"/>
          <w:lang w:val="uk-UA"/>
        </w:rPr>
        <w:t>При запуску</w:t>
      </w:r>
      <w:r w:rsidRPr="00BA65BF">
        <w:rPr>
          <w:shd w:val="clear" w:color="auto" w:fill="FFFFFF"/>
          <w:lang w:val="uk-UA"/>
        </w:rPr>
        <w:t xml:space="preserve"> ц</w:t>
      </w:r>
      <w:r>
        <w:rPr>
          <w:shd w:val="clear" w:color="auto" w:fill="FFFFFF"/>
          <w:lang w:val="uk-UA"/>
        </w:rPr>
        <w:t>ього додат</w:t>
      </w:r>
      <w:r w:rsidRPr="00BA65BF">
        <w:rPr>
          <w:shd w:val="clear" w:color="auto" w:fill="FFFFFF"/>
          <w:lang w:val="uk-UA"/>
        </w:rPr>
        <w:t>к</w:t>
      </w:r>
      <w:r>
        <w:rPr>
          <w:shd w:val="clear" w:color="auto" w:fill="FFFFFF"/>
          <w:lang w:val="uk-UA"/>
        </w:rPr>
        <w:t>у</w:t>
      </w:r>
      <w:r w:rsidRPr="00BA65BF">
        <w:rPr>
          <w:shd w:val="clear" w:color="auto" w:fill="FFFFFF"/>
          <w:lang w:val="uk-UA"/>
        </w:rPr>
        <w:t>, в</w:t>
      </w:r>
      <w:r>
        <w:rPr>
          <w:shd w:val="clear" w:color="auto" w:fill="FFFFFF"/>
          <w:lang w:val="uk-UA"/>
        </w:rPr>
        <w:t>и</w:t>
      </w:r>
      <w:r w:rsidRPr="00BA65BF">
        <w:rPr>
          <w:shd w:val="clear" w:color="auto" w:fill="FFFFFF"/>
          <w:lang w:val="uk-UA"/>
        </w:rPr>
        <w:t xml:space="preserve"> може</w:t>
      </w:r>
      <w:r>
        <w:rPr>
          <w:shd w:val="clear" w:color="auto" w:fill="FFFFFF"/>
          <w:lang w:val="uk-UA"/>
        </w:rPr>
        <w:t>те</w:t>
      </w:r>
      <w:r w:rsidRPr="00BA65BF">
        <w:rPr>
          <w:shd w:val="clear" w:color="auto" w:fill="FFFFFF"/>
          <w:lang w:val="uk-UA"/>
        </w:rPr>
        <w:t xml:space="preserve"> отримувати доступ до особистих відомостей в активному повідомленні, таким як імена відправників та одержувачів, а також адреси електронної пошти, текст повідомлення та вкладення, якщо такі є.</w:t>
      </w:r>
    </w:p>
    <w:p w:rsidR="00F86497" w:rsidRDefault="00F86497" w:rsidP="00964113">
      <w:pPr>
        <w:pStyle w:val="a4"/>
        <w:numPr>
          <w:ilvl w:val="1"/>
          <w:numId w:val="1"/>
        </w:num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501945" cy="494711"/>
            <wp:effectExtent l="19050" t="0" r="0" b="0"/>
            <wp:docPr id="3" name="Рисунок 4" descr="C:\Users\YuKorzh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Korzh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9" cy="49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497">
        <w:rPr>
          <w:rFonts w:ascii="Segoe UI" w:hAnsi="Segoe UI" w:cs="Segoe UI"/>
          <w:color w:val="888888"/>
          <w:sz w:val="22"/>
          <w:szCs w:val="22"/>
        </w:rPr>
        <w:t xml:space="preserve"> </w:t>
      </w:r>
      <w:r w:rsidRPr="00F86497">
        <w:rPr>
          <w:shd w:val="clear" w:color="auto" w:fill="FFFFFF"/>
          <w:lang w:val="uk-UA"/>
        </w:rPr>
        <w:t xml:space="preserve">Отписаться. </w:t>
      </w:r>
      <w:r>
        <w:rPr>
          <w:shd w:val="clear" w:color="auto" w:fill="FFFFFF"/>
          <w:lang w:val="uk-UA"/>
        </w:rPr>
        <w:t>При запуску</w:t>
      </w:r>
      <w:r w:rsidRPr="00BA65BF">
        <w:rPr>
          <w:shd w:val="clear" w:color="auto" w:fill="FFFFFF"/>
          <w:lang w:val="uk-UA"/>
        </w:rPr>
        <w:t xml:space="preserve"> ц</w:t>
      </w:r>
      <w:r>
        <w:rPr>
          <w:shd w:val="clear" w:color="auto" w:fill="FFFFFF"/>
          <w:lang w:val="uk-UA"/>
        </w:rPr>
        <w:t>ього додат</w:t>
      </w:r>
      <w:r w:rsidRPr="00BA65BF">
        <w:rPr>
          <w:shd w:val="clear" w:color="auto" w:fill="FFFFFF"/>
          <w:lang w:val="uk-UA"/>
        </w:rPr>
        <w:t>к</w:t>
      </w:r>
      <w:r>
        <w:rPr>
          <w:shd w:val="clear" w:color="auto" w:fill="FFFFFF"/>
          <w:lang w:val="uk-UA"/>
        </w:rPr>
        <w:t>у</w:t>
      </w:r>
      <w:r w:rsidRPr="00BA65BF">
        <w:rPr>
          <w:shd w:val="clear" w:color="auto" w:fill="FFFFFF"/>
          <w:lang w:val="uk-UA"/>
        </w:rPr>
        <w:t>, в</w:t>
      </w:r>
      <w:r>
        <w:rPr>
          <w:shd w:val="clear" w:color="auto" w:fill="FFFFFF"/>
          <w:lang w:val="uk-UA"/>
        </w:rPr>
        <w:t>и</w:t>
      </w:r>
      <w:r w:rsidRPr="00BA65BF">
        <w:rPr>
          <w:shd w:val="clear" w:color="auto" w:fill="FFFFFF"/>
          <w:lang w:val="uk-UA"/>
        </w:rPr>
        <w:t xml:space="preserve"> може</w:t>
      </w:r>
      <w:r>
        <w:rPr>
          <w:shd w:val="clear" w:color="auto" w:fill="FFFFFF"/>
          <w:lang w:val="uk-UA"/>
        </w:rPr>
        <w:t>те</w:t>
      </w:r>
      <w:r w:rsidRPr="00F86497">
        <w:rPr>
          <w:shd w:val="clear" w:color="auto" w:fill="FFFFFF"/>
          <w:lang w:val="uk-UA"/>
        </w:rPr>
        <w:t xml:space="preserve"> зчитувати і змінювати вміст будь-якого елементу у вашій поштовій скриньці, а також створювати нові елементи. Крім того, воно може отримувати доступ до особистих відомостей у будь-якому повідомленні або елементі календаря, таким як текст повідомлення, тема, ім'я відправника, імена одержувачів або вкладення.</w:t>
      </w:r>
    </w:p>
    <w:p w:rsidR="00BA65BF" w:rsidRDefault="00BA65BF" w:rsidP="00964113">
      <w:pPr>
        <w:pStyle w:val="a4"/>
        <w:numPr>
          <w:ilvl w:val="1"/>
          <w:numId w:val="1"/>
        </w:num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27517" cy="446395"/>
            <wp:effectExtent l="19050" t="0" r="0" b="0"/>
            <wp:docPr id="7" name="Рисунок 7" descr="C:\Users\YuKorzh\AppData\Local\Microsoft\Windows\Temporary Internet Files\Content.Word\Новый рисунок (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uKorzh\AppData\Local\Microsoft\Windows\Temporary Internet Files\Content.Word\Новый рисунок (9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66" cy="44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5BF">
        <w:rPr>
          <w:rFonts w:ascii="Segoe UI" w:hAnsi="Segoe UI" w:cs="Segoe UI"/>
          <w:color w:val="888888"/>
          <w:sz w:val="22"/>
          <w:szCs w:val="22"/>
          <w:lang w:val="uk-UA"/>
        </w:rPr>
        <w:t xml:space="preserve"> </w:t>
      </w:r>
      <w:proofErr w:type="spellStart"/>
      <w:r w:rsidRPr="00964113">
        <w:rPr>
          <w:shd w:val="clear" w:color="auto" w:fill="FFFFFF"/>
          <w:lang w:val="uk-UA"/>
        </w:rPr>
        <w:t>Action</w:t>
      </w:r>
      <w:proofErr w:type="spellEnd"/>
      <w:r w:rsidRPr="00964113">
        <w:rPr>
          <w:shd w:val="clear" w:color="auto" w:fill="FFFFFF"/>
          <w:lang w:val="uk-UA"/>
        </w:rPr>
        <w:t xml:space="preserve"> </w:t>
      </w:r>
      <w:proofErr w:type="spellStart"/>
      <w:r w:rsidRPr="00964113">
        <w:rPr>
          <w:shd w:val="clear" w:color="auto" w:fill="FFFFFF"/>
          <w:lang w:val="uk-UA"/>
        </w:rPr>
        <w:t>Items</w:t>
      </w:r>
      <w:proofErr w:type="spellEnd"/>
      <w:r w:rsidRPr="00964113">
        <w:rPr>
          <w:shd w:val="clear" w:color="auto" w:fill="FFFFFF"/>
          <w:lang w:val="uk-UA"/>
        </w:rPr>
        <w:t xml:space="preserve">. </w:t>
      </w:r>
      <w:r w:rsidR="00964113">
        <w:rPr>
          <w:shd w:val="clear" w:color="auto" w:fill="FFFFFF"/>
          <w:lang w:val="uk-UA"/>
        </w:rPr>
        <w:t>При запуску</w:t>
      </w:r>
      <w:r w:rsidR="00964113" w:rsidRPr="00BA65BF">
        <w:rPr>
          <w:shd w:val="clear" w:color="auto" w:fill="FFFFFF"/>
          <w:lang w:val="uk-UA"/>
        </w:rPr>
        <w:t xml:space="preserve"> ц</w:t>
      </w:r>
      <w:r w:rsidR="00964113">
        <w:rPr>
          <w:shd w:val="clear" w:color="auto" w:fill="FFFFFF"/>
          <w:lang w:val="uk-UA"/>
        </w:rPr>
        <w:t>ього додат</w:t>
      </w:r>
      <w:r w:rsidR="00964113" w:rsidRPr="00BA65BF">
        <w:rPr>
          <w:shd w:val="clear" w:color="auto" w:fill="FFFFFF"/>
          <w:lang w:val="uk-UA"/>
        </w:rPr>
        <w:t>к</w:t>
      </w:r>
      <w:r w:rsidR="00964113">
        <w:rPr>
          <w:shd w:val="clear" w:color="auto" w:fill="FFFFFF"/>
          <w:lang w:val="uk-UA"/>
        </w:rPr>
        <w:t>у</w:t>
      </w:r>
      <w:r w:rsidR="00964113" w:rsidRPr="00BA65BF">
        <w:rPr>
          <w:shd w:val="clear" w:color="auto" w:fill="FFFFFF"/>
          <w:lang w:val="uk-UA"/>
        </w:rPr>
        <w:t>, в</w:t>
      </w:r>
      <w:r w:rsidR="00964113">
        <w:rPr>
          <w:shd w:val="clear" w:color="auto" w:fill="FFFFFF"/>
          <w:lang w:val="uk-UA"/>
        </w:rPr>
        <w:t>и</w:t>
      </w:r>
      <w:r w:rsidR="00964113" w:rsidRPr="00BA65BF">
        <w:rPr>
          <w:shd w:val="clear" w:color="auto" w:fill="FFFFFF"/>
          <w:lang w:val="uk-UA"/>
        </w:rPr>
        <w:t xml:space="preserve"> може</w:t>
      </w:r>
      <w:r w:rsidR="00964113">
        <w:rPr>
          <w:shd w:val="clear" w:color="auto" w:fill="FFFFFF"/>
          <w:lang w:val="uk-UA"/>
        </w:rPr>
        <w:t>те</w:t>
      </w:r>
      <w:r w:rsidR="00964113" w:rsidRPr="00BA65BF">
        <w:rPr>
          <w:shd w:val="clear" w:color="auto" w:fill="FFFFFF"/>
          <w:lang w:val="uk-UA"/>
        </w:rPr>
        <w:t xml:space="preserve"> </w:t>
      </w:r>
      <w:r w:rsidRPr="00964113">
        <w:rPr>
          <w:shd w:val="clear" w:color="auto" w:fill="FFFFFF"/>
          <w:lang w:val="uk-UA"/>
        </w:rPr>
        <w:t>зчитувати і змінювати вміст будь-якого елементу у вашій поштовій скриньці, а також створювати нові елементи. Крім того, воно може отримувати доступ до особистих відомостей у будь-якому повідомленні.</w:t>
      </w:r>
    </w:p>
    <w:p w:rsidR="00D64BD2" w:rsidRPr="00C93C10" w:rsidRDefault="00D64BD2" w:rsidP="00F86497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Нові функції контактів</w:t>
      </w:r>
    </w:p>
    <w:p w:rsidR="00D64BD2" w:rsidRPr="00C93C10" w:rsidRDefault="007524BB" w:rsidP="00F86497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З</w:t>
      </w:r>
      <w:r w:rsidR="00D64BD2"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в'язані контакти. Outlook </w:t>
      </w:r>
      <w:proofErr w:type="spellStart"/>
      <w:r w:rsidR="00D64BD2"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Web</w:t>
      </w:r>
      <w:proofErr w:type="spellEnd"/>
      <w:r w:rsidR="00D64BD2"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D64BD2"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App</w:t>
      </w:r>
      <w:proofErr w:type="spellEnd"/>
      <w:r w:rsidR="00D64BD2"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шукає схожі записи в папці "Контакти" і пов'язує їх між собою в єдину картку контакту. Ви можете додавати або розривати зв'язки вручну.</w:t>
      </w:r>
    </w:p>
    <w:p w:rsidR="00D64BD2" w:rsidRPr="00C93C10" w:rsidRDefault="00D64BD2" w:rsidP="00F86497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Додавання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LinkedIn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або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Facebook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. Ви можете підключитися до облікових записів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LinkedIn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або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Facebook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за допомогою відповідних параметрів. При підключенні до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LinkedIn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або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Facebook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ваші контакти з цих служб автоматично додаються до контактів Outlook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Web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App</w:t>
      </w:r>
      <w:proofErr w:type="spellEnd"/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. Детальніше див у статті Підключені облікові записи.</w:t>
      </w:r>
    </w:p>
    <w:p w:rsidR="00964113" w:rsidRPr="00C93C10" w:rsidRDefault="00D64BD2" w:rsidP="00F86497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В області "Контакти" доступна папка ваших особистих контактів і списки адрес організації.</w:t>
      </w:r>
    </w:p>
    <w:p w:rsidR="00C93C10" w:rsidRPr="00C93C10" w:rsidRDefault="00C93C10" w:rsidP="00F86497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93C10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 вкладці «Користувачі» в області «Каталог» знаходяться всі контакти людей з вашої організації. Вони записуються автоматично.</w:t>
      </w:r>
    </w:p>
    <w:p w:rsidR="00C93C10" w:rsidRPr="00C93C10" w:rsidRDefault="00C93C10" w:rsidP="00D64BD2">
      <w:pPr>
        <w:pStyle w:val="a4"/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5180271" cy="2666846"/>
            <wp:effectExtent l="19050" t="0" r="1329" b="0"/>
            <wp:docPr id="2" name="Рисунок 1" descr="C:\Users\YuKorzh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orzh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40" cy="266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C10" w:rsidRPr="00C93C10" w:rsidSect="009E01C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4E93"/>
    <w:multiLevelType w:val="multilevel"/>
    <w:tmpl w:val="69A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7219CA"/>
    <w:multiLevelType w:val="hybridMultilevel"/>
    <w:tmpl w:val="3DB6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61686"/>
    <w:multiLevelType w:val="multilevel"/>
    <w:tmpl w:val="83D2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2331"/>
    <w:rsid w:val="0006357C"/>
    <w:rsid w:val="000B5A17"/>
    <w:rsid w:val="00252331"/>
    <w:rsid w:val="00614A42"/>
    <w:rsid w:val="00734182"/>
    <w:rsid w:val="007524BB"/>
    <w:rsid w:val="009213A6"/>
    <w:rsid w:val="00955285"/>
    <w:rsid w:val="00964113"/>
    <w:rsid w:val="009E01CB"/>
    <w:rsid w:val="00BA65BF"/>
    <w:rsid w:val="00C93C10"/>
    <w:rsid w:val="00D64BD2"/>
    <w:rsid w:val="00F312F5"/>
    <w:rsid w:val="00F672B7"/>
    <w:rsid w:val="00F8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CB"/>
  </w:style>
  <w:style w:type="paragraph" w:styleId="2">
    <w:name w:val="heading 2"/>
    <w:basedOn w:val="a"/>
    <w:link w:val="20"/>
    <w:uiPriority w:val="9"/>
    <w:qFormat/>
    <w:rsid w:val="00D64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3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2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2331"/>
  </w:style>
  <w:style w:type="paragraph" w:styleId="a5">
    <w:name w:val="Balloon Text"/>
    <w:basedOn w:val="a"/>
    <w:link w:val="a6"/>
    <w:uiPriority w:val="99"/>
    <w:semiHidden/>
    <w:unhideWhenUsed/>
    <w:rsid w:val="00BA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5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4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C93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YuKorzh</dc:creator>
  <cp:lastModifiedBy>YuKorzh</cp:lastModifiedBy>
  <cp:revision>4</cp:revision>
  <dcterms:created xsi:type="dcterms:W3CDTF">2013-08-09T09:36:00Z</dcterms:created>
  <dcterms:modified xsi:type="dcterms:W3CDTF">2013-08-22T07:19:00Z</dcterms:modified>
</cp:coreProperties>
</file>