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C9" w:rsidRPr="009F63C9" w:rsidRDefault="007228F7" w:rsidP="007228F7">
      <w:pPr>
        <w:shd w:val="clear" w:color="auto" w:fill="FFFFFF"/>
        <w:spacing w:after="0" w:line="360" w:lineRule="auto"/>
        <w:ind w:right="1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" name="Рисунок 0" descr="СО прогр ате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 прогр атест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3C9" w:rsidRPr="009F63C9" w:rsidRDefault="009F63C9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7228F7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2" name="Рисунок 1" descr="прог а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 ат 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3C9" w:rsidRPr="009F63C9" w:rsidRDefault="009F63C9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644704" w:rsidRDefault="009F63C9" w:rsidP="00577262">
      <w:pPr>
        <w:pStyle w:val="a8"/>
        <w:numPr>
          <w:ilvl w:val="0"/>
          <w:numId w:val="46"/>
        </w:numPr>
        <w:shd w:val="clear" w:color="auto" w:fill="FFFFFF"/>
        <w:spacing w:after="0" w:line="360" w:lineRule="auto"/>
        <w:ind w:right="102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64470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ПОЯСНЮВАЛЬНА ЗАПИСКА</w:t>
      </w:r>
    </w:p>
    <w:p w:rsidR="009F63C9" w:rsidRPr="009F63C9" w:rsidRDefault="00644704" w:rsidP="00381213">
      <w:pPr>
        <w:shd w:val="clear" w:color="auto" w:fill="FFFFFF"/>
        <w:autoSpaceDE w:val="0"/>
        <w:autoSpaceDN w:val="0"/>
        <w:spacing w:before="114" w:after="0" w:line="360" w:lineRule="auto"/>
        <w:ind w:right="9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Головним завданням атестації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здобувачів </w:t>
      </w:r>
      <w:r w:rsidR="003A47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другого (магістерського) рівня є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перевірк</w:t>
      </w:r>
      <w:r w:rsidR="003A47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оцінк</w:t>
      </w:r>
      <w:r w:rsidR="003A47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сформованості у студентів </w:t>
      </w:r>
      <w:r w:rsid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філологічної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комунікативної та </w:t>
      </w:r>
      <w:r w:rsid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методичної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компетен</w:t>
      </w:r>
      <w:r w:rsid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тності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наявності у них знань основ теорії мови та літератури, а також здатності та готовності реалізувати здобуті знання та вміння в майбутній професійній діяльності</w:t>
      </w:r>
      <w:r w:rsidR="003A47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Атестація здобувачів вищої освіти проходить у формі комплексного іспиту та публічного захисту кваліфікаційної роботи.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9F63C9" w:rsidRPr="003A47F3" w:rsidRDefault="009F63C9" w:rsidP="00381213">
      <w:pPr>
        <w:shd w:val="clear" w:color="auto" w:fill="FFFFFF"/>
        <w:spacing w:before="3"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Програма </w:t>
      </w:r>
      <w:r w:rsidR="00644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комплексного іспиту 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здобувачів складається з таких блоків:</w:t>
      </w:r>
    </w:p>
    <w:p w:rsidR="009F63C9" w:rsidRPr="003A47F3" w:rsidRDefault="009F63C9" w:rsidP="00381213">
      <w:pPr>
        <w:shd w:val="clear" w:color="auto" w:fill="FFFFFF"/>
        <w:spacing w:before="3" w:after="0" w:line="360" w:lineRule="auto"/>
        <w:ind w:left="43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теоретичні та практичні аспекти англійської мови;</w:t>
      </w:r>
    </w:p>
    <w:p w:rsidR="009F63C9" w:rsidRPr="009F63C9" w:rsidRDefault="009F63C9" w:rsidP="00381213">
      <w:pPr>
        <w:shd w:val="clear" w:color="auto" w:fill="FFFFFF"/>
        <w:spacing w:before="3"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-. </w:t>
      </w:r>
      <w:bookmarkStart w:id="0" w:name="_Hlk84854570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теорія літератури та методика літературознавчого дослідження</w:t>
      </w:r>
      <w:bookmarkEnd w:id="0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F63C9" w:rsidRPr="009F63C9" w:rsidRDefault="009F63C9" w:rsidP="0038121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модулі «Теоретичні та практичні аспекти англійської мови» на атестацію виносяться питання з</w:t>
      </w:r>
      <w:r w:rsidR="003A47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обов’язкових освітніх компонент, а саме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Новітні досягнення з фахових дисциплін», «Порівняльно-історичне і типологічне мовознавство», «</w:t>
      </w:r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Методика викладання іноземних мов у середніх та закладах</w:t>
      </w:r>
      <w:r w:rsidR="003A47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вищої освіти»</w:t>
      </w:r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A47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з таких вибіркових компонентів, як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Лінгвокогнітивні</w:t>
      </w:r>
      <w:proofErr w:type="spellEnd"/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лінгвосеміотичні</w:t>
      </w:r>
      <w:proofErr w:type="spellEnd"/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особливості дискурсу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9F6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«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Проблеми міжкультурної ко</w:t>
      </w:r>
      <w:r w:rsidR="00E477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мунікації». Цей модуль визначає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рівень сформованості мовленнєвої компетентності майбутнього вчителя англійської мови у форматі допо</w:t>
      </w:r>
      <w:r w:rsidR="003A47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віді на запропоновану тематику відповідно до </w:t>
      </w:r>
      <w:proofErr w:type="spellStart"/>
      <w:r w:rsidR="003A47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силабусу</w:t>
      </w:r>
      <w:proofErr w:type="spellEnd"/>
      <w:r w:rsidR="003A47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обов’язкової освітньої компоненти «Комунікативні стратегії англійської мови».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9F63C9" w:rsidRPr="009F63C9" w:rsidRDefault="009F63C9" w:rsidP="00381213">
      <w:pPr>
        <w:shd w:val="clear" w:color="auto" w:fill="FFFFFF"/>
        <w:autoSpaceDE w:val="0"/>
        <w:autoSpaceDN w:val="0"/>
        <w:spacing w:before="114" w:after="0" w:line="360" w:lineRule="auto"/>
        <w:ind w:right="93" w:firstLine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Атестація має виявити, якою мірою студенти опанували основні теоретичні дисципліни, виявили зрілість міркувань з теоретичних проблем, оволоділи усною і писемною формами англійської мови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практичними знаннями, вміннями і навичками для роботи вчителями та викладачами англійської  мови в  закладах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середньої та вищої 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освіти України.</w:t>
      </w:r>
    </w:p>
    <w:p w:rsidR="009F63C9" w:rsidRPr="009F63C9" w:rsidRDefault="009F63C9" w:rsidP="00381213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ОП 014.021 Середня освіта (Англійська мова і література)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тестація передбачає перевірку і оцінку сформованості у студентів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інтегральної, загальних та фахових </w:t>
      </w: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компетен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тностей</w:t>
      </w: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наявності знань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основ теорії мови, а також здатності та готовності реалізувати здобуті знання та вміння в майбутній професійній ді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яльності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9F6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F63C9" w:rsidRPr="009F63C9" w:rsidRDefault="009F63C9" w:rsidP="00381213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ІК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9F63C9" w:rsidRPr="009F63C9" w:rsidRDefault="009F63C9" w:rsidP="00381213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ЗК 1.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Знання та розуміння предметної області та розуміння професійної діяльності.</w:t>
      </w:r>
    </w:p>
    <w:p w:rsidR="009F63C9" w:rsidRPr="009F63C9" w:rsidRDefault="009F63C9" w:rsidP="00E477F0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ЗК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Здатність діяти на основі етичних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мірк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увань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 3.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ідомо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 та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widowControl w:val="0"/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ЗК 4.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оброблення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критичного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т.ч.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англійською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мовою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spacing w:after="0" w:line="360" w:lineRule="auto"/>
        <w:ind w:firstLine="41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 5.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81213" w:rsidRPr="009F63C9" w:rsidRDefault="00381213" w:rsidP="00E477F0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 6.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вчитися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оволодівати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77F0" w:rsidRPr="009F63C9" w:rsidRDefault="00E477F0" w:rsidP="00E477F0">
      <w:pPr>
        <w:widowControl w:val="0"/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 7.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щo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якнайкраще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відпoвідають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ійської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spacing w:after="0" w:line="360" w:lineRule="auto"/>
        <w:ind w:firstLine="4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 8.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ідницьку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widowControl w:val="0"/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відповідною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аргументацією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spacing w:after="0" w:line="360" w:lineRule="auto"/>
        <w:ind w:firstLine="4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ЗК 10.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критично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освітню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F63C9" w:rsidRPr="009F63C9" w:rsidRDefault="009F63C9" w:rsidP="00E477F0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ЗК 11.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мультимедійні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інформаційно-комунікаційного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простору.</w:t>
      </w:r>
    </w:p>
    <w:p w:rsidR="009F63C9" w:rsidRPr="009F63C9" w:rsidRDefault="009F63C9" w:rsidP="00E477F0">
      <w:pPr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ФК 1.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часткових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мовознавства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літературознавства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філологічних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іджень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E477F0">
      <w:pPr>
        <w:spacing w:after="0" w:line="360" w:lineRule="auto"/>
        <w:ind w:firstLine="411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ФК 3.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Здатність формувати в учнів предметні (мовна, мовленнєва, соціокультурна, лінгвокраїнознавча, дискурсивна, стратегічна, методична)</w:t>
      </w:r>
      <w:r w:rsidRPr="009F63C9">
        <w:rPr>
          <w:rFonts w:ascii="Times New Roman" w:eastAsia="Calibri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компетентності, застосовуючи сучасні підходи, методи й технології навчання англійської мови та світової літератури.</w:t>
      </w:r>
    </w:p>
    <w:p w:rsidR="009F63C9" w:rsidRDefault="009F63C9" w:rsidP="00E477F0">
      <w:pPr>
        <w:spacing w:after="0" w:line="360" w:lineRule="auto"/>
        <w:ind w:firstLine="411"/>
        <w:jc w:val="both"/>
        <w:rPr>
          <w:rFonts w:eastAsia="Calibri" w:cs="Times New Roman"/>
          <w:sz w:val="28"/>
          <w:szCs w:val="28"/>
          <w:lang w:val="uk-UA" w:eastAsia="ru-RU"/>
        </w:rPr>
      </w:pPr>
      <w:r w:rsidRPr="009F63C9">
        <w:rPr>
          <w:rFonts w:ascii="Antiqua" w:eastAsia="Calibri" w:hAnsi="Antiqua" w:cs="Times New Roman"/>
          <w:b/>
          <w:sz w:val="28"/>
          <w:szCs w:val="28"/>
          <w:lang w:val="uk-UA" w:eastAsia="ru-RU"/>
        </w:rPr>
        <w:t>ФК 6.</w:t>
      </w:r>
      <w:r w:rsidRPr="009F63C9">
        <w:rPr>
          <w:rFonts w:ascii="Antiqua" w:eastAsia="Calibri" w:hAnsi="Antiqua" w:cs="Times New Roman"/>
          <w:sz w:val="28"/>
          <w:szCs w:val="28"/>
          <w:lang w:val="uk-UA" w:eastAsia="ru-RU"/>
        </w:rPr>
        <w:t xml:space="preserve"> Здатність здійснювати професійну діяльність українською та англійською мовами, спираючись на знання організації мовних систем, законів їх розвитку, сучасних норм їх використання.</w:t>
      </w:r>
    </w:p>
    <w:p w:rsidR="00381213" w:rsidRPr="00381213" w:rsidRDefault="00381213" w:rsidP="00E477F0">
      <w:pPr>
        <w:spacing w:after="0" w:line="360" w:lineRule="auto"/>
        <w:ind w:firstLine="411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81213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ФК 7.</w:t>
      </w:r>
      <w:r w:rsidRPr="003812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Володіння сучасними методами, прийомами і засобами навчання англійської мови та світової літератури з використанням інформаційних технологій. </w:t>
      </w:r>
    </w:p>
    <w:p w:rsidR="00381213" w:rsidRPr="00381213" w:rsidRDefault="00381213" w:rsidP="00E477F0">
      <w:pPr>
        <w:keepNext/>
        <w:spacing w:after="0" w:line="360" w:lineRule="auto"/>
        <w:ind w:firstLine="41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381213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ФК 8</w:t>
      </w:r>
      <w:r w:rsidRPr="003812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Уміння оцінювати зміст, структурувати та організувати навчальний матеріал відповідно до вимог шкільної програми або робочих навчальних програм ЗВО, володіння концептуальними основами структури і змісту засобів навчання.</w:t>
      </w:r>
    </w:p>
    <w:p w:rsidR="009F63C9" w:rsidRPr="009F63C9" w:rsidRDefault="009F63C9" w:rsidP="00E477F0">
      <w:pPr>
        <w:keepNext/>
        <w:spacing w:after="0" w:line="360" w:lineRule="auto"/>
        <w:ind w:firstLine="411"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</w:rPr>
        <w:t>ФК 9.</w:t>
      </w: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проводити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фахово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орієнтовані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наукові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</w:rPr>
        <w:t>ідження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3C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F63C9" w:rsidRPr="00381213" w:rsidRDefault="009F63C9" w:rsidP="00E477F0">
      <w:pPr>
        <w:shd w:val="clear" w:color="auto" w:fill="FFFFFF"/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ФК 10.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Обізнаність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стратегіях</w:t>
      </w:r>
      <w:proofErr w:type="spellEnd"/>
      <w:r w:rsidRPr="009F6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ійської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імплементувати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міжкультурному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контексті</w:t>
      </w:r>
      <w:proofErr w:type="spellEnd"/>
      <w:r w:rsidR="003812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63C9" w:rsidRPr="009F63C9" w:rsidRDefault="009F63C9" w:rsidP="00381213">
      <w:pPr>
        <w:numPr>
          <w:ilvl w:val="0"/>
          <w:numId w:val="2"/>
        </w:numPr>
        <w:shd w:val="clear" w:color="auto" w:fill="FFFFFF"/>
        <w:spacing w:after="0" w:line="360" w:lineRule="auto"/>
        <w:ind w:left="53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Програмні результати навчання включають: </w:t>
      </w:r>
    </w:p>
    <w:p w:rsidR="009F63C9" w:rsidRPr="009F63C9" w:rsidRDefault="009F63C9" w:rsidP="00E477F0">
      <w:pPr>
        <w:keepNext/>
        <w:spacing w:after="0" w:line="360" w:lineRule="auto"/>
        <w:ind w:firstLine="53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</w:pPr>
      <w:r w:rsidRPr="009F63C9">
        <w:rPr>
          <w:rFonts w:ascii="Times New Roman" w:eastAsia="Calibri" w:hAnsi="Times New Roman" w:cs="Calibri"/>
          <w:b/>
          <w:color w:val="000000"/>
          <w:sz w:val="28"/>
          <w:szCs w:val="28"/>
          <w:u w:color="000000"/>
          <w:lang w:val="uk-UA" w:eastAsia="ru-RU"/>
        </w:rPr>
        <w:lastRenderedPageBreak/>
        <w:t xml:space="preserve">ПРН 1. </w:t>
      </w:r>
      <w:r w:rsidRPr="009F63C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  <w:t xml:space="preserve">Здійснювати аналітичний пошук наукової інформації за критеріями доцільності та достовірності, опрацювання та аналіз професійно-важливих знань із різних джерел із використанням сучасних інформаційно-комунікаційних технологій. </w:t>
      </w:r>
    </w:p>
    <w:p w:rsidR="009F63C9" w:rsidRPr="009F63C9" w:rsidRDefault="009F63C9" w:rsidP="00E477F0">
      <w:pPr>
        <w:spacing w:after="0" w:line="36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ПРН 2. 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</w:t>
      </w:r>
      <w:r w:rsidRPr="009F63C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9F63C9" w:rsidRPr="009F63C9" w:rsidRDefault="009F63C9" w:rsidP="00E477F0">
      <w:pPr>
        <w:spacing w:after="0" w:line="36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3.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державного стандарту загальної середньої освіти, навчальних програм з англійської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9F63C9" w:rsidRPr="009F63C9" w:rsidRDefault="009F63C9" w:rsidP="00E477F0">
      <w:pPr>
        <w:spacing w:after="0" w:line="36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4.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Володіння ефективними методами і прийомами викладання англійської мови та світової літератури у закладах середньої та вищої освіти. </w:t>
      </w:r>
    </w:p>
    <w:p w:rsidR="009F63C9" w:rsidRPr="009F63C9" w:rsidRDefault="009F63C9" w:rsidP="00E477F0">
      <w:pPr>
        <w:keepNext/>
        <w:spacing w:after="0" w:line="360" w:lineRule="auto"/>
        <w:ind w:firstLine="53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</w:pPr>
      <w:r w:rsidRPr="009F63C9">
        <w:rPr>
          <w:rFonts w:ascii="Times New Roman" w:eastAsia="Calibri" w:hAnsi="Times New Roman" w:cs="Calibri"/>
          <w:b/>
          <w:color w:val="000000"/>
          <w:sz w:val="28"/>
          <w:szCs w:val="28"/>
          <w:u w:color="000000"/>
          <w:lang w:val="uk-UA" w:eastAsia="ru-RU"/>
        </w:rPr>
        <w:t>ПРН 7.</w:t>
      </w:r>
      <w:r w:rsidRPr="009F63C9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uk-UA" w:eastAsia="ru-RU"/>
        </w:rPr>
        <w:t xml:space="preserve"> </w:t>
      </w:r>
      <w:r w:rsidRPr="009F63C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  <w:t>Здійснювати адаптацію та модифікацію існуючих наукових підходів до конкретних ситуацій професійної діяльності.</w:t>
      </w:r>
    </w:p>
    <w:p w:rsidR="009F63C9" w:rsidRPr="009F63C9" w:rsidRDefault="009F63C9" w:rsidP="00E477F0">
      <w:pPr>
        <w:spacing w:after="0" w:line="36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ПРН 9. 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мовних норм, соціокультурної ситуації розвитку англійської мови, особливості використання мовних одиниць у певному контекст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eastAsia="uk-UA"/>
        </w:rPr>
        <w:t>і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Pr="009F63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:rsidR="009F63C9" w:rsidRPr="009F63C9" w:rsidRDefault="009F63C9" w:rsidP="00E477F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ПРН 10.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Здатність використовувати знання з курсів новітні досягнення у лінгвістиці, аналітичне читання та письмо,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лінгвокогнітивні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лінгвосеміотичні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особливості дискурсу для  розробки власного наукового дослідження англійською мовою.</w:t>
      </w:r>
    </w:p>
    <w:p w:rsidR="009F63C9" w:rsidRPr="009F63C9" w:rsidRDefault="009F63C9" w:rsidP="00E477F0">
      <w:pPr>
        <w:shd w:val="clear" w:color="auto" w:fill="FFFFFF"/>
        <w:spacing w:after="0" w:line="360" w:lineRule="auto"/>
        <w:ind w:firstLine="5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  <w:t>ПРН 12.</w:t>
      </w:r>
      <w:r w:rsidRPr="009F63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</w:t>
      </w:r>
      <w:r w:rsidR="00E477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ональної та світової культури.</w:t>
      </w:r>
    </w:p>
    <w:p w:rsidR="009F63C9" w:rsidRPr="009F63C9" w:rsidRDefault="009F63C9" w:rsidP="00381213">
      <w:pPr>
        <w:shd w:val="clear" w:color="auto" w:fill="FFFFFF"/>
        <w:spacing w:after="0" w:line="360" w:lineRule="auto"/>
        <w:ind w:left="114" w:firstLine="4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360" w:lineRule="auto"/>
        <w:ind w:left="114" w:firstLine="4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360" w:lineRule="auto"/>
        <w:ind w:left="114" w:firstLine="4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ПЕРШ</w:t>
      </w:r>
      <w:r w:rsidR="00ED3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ИЙ</w:t>
      </w:r>
      <w:r w:rsidRPr="009F6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МОДУЛ</w:t>
      </w:r>
      <w:r w:rsidR="00ED3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Ь</w:t>
      </w:r>
      <w:r w:rsidRPr="009F6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АТЕСТАЦІЇ</w:t>
      </w:r>
    </w:p>
    <w:p w:rsidR="009F63C9" w:rsidRPr="00577262" w:rsidRDefault="009F63C9" w:rsidP="00381213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</w:pPr>
      <w:r w:rsidRPr="0057726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ТЕОРЕТИЧНІ </w:t>
      </w:r>
      <w:r w:rsidR="00ED342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ТА ПРАКТИЧНІ</w:t>
      </w:r>
      <w:r w:rsidRPr="0057726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АСПЕКТИ АНГЛІЙСЬКОЇ МОВИ</w:t>
      </w:r>
    </w:p>
    <w:p w:rsidR="009F63C9" w:rsidRPr="00577262" w:rsidRDefault="009F63C9" w:rsidP="003812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lang w:val="uk-UA" w:eastAsia="ru-RU"/>
        </w:rPr>
      </w:pPr>
    </w:p>
    <w:p w:rsidR="009F63C9" w:rsidRPr="009F63C9" w:rsidRDefault="009F63C9" w:rsidP="00381213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Порівняльно-історичне і типологічне мовознавство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Напрями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типологічних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досліджень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Лінгвістична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</w:t>
      </w:r>
      <w:proofErr w:type="spellEnd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ільгельма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 Гумбольдта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Лінгвістична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де Соссюра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Американський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структуралізм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</w:t>
      </w:r>
      <w:proofErr w:type="spellEnd"/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Харківська лінгвістична школа. Наукова діяльність та лінгвістично-філософські погляди О.О. Потебні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Засоби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вираження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граматичних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категорій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українській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</w:t>
      </w:r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ійській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мовах</w:t>
      </w:r>
      <w:proofErr w:type="spellEnd"/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F63C9" w:rsidRPr="009F63C9" w:rsidRDefault="009F63C9" w:rsidP="0038121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Новітні досягнення в галузі лінгвістики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Cognitive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poetic.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Deictic shift theory.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Cognitive grammar.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Cognitive metaphor.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Scripts and schemas: 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Discourse worlds and mental spaces:</w:t>
      </w:r>
      <w:r w:rsidRPr="009F63C9">
        <w:rPr>
          <w:rFonts w:ascii="Sabon-Bold" w:eastAsia="Times New Roman" w:hAnsi="Sabon-Bold" w:cs="Sabon-Bold"/>
          <w:sz w:val="28"/>
          <w:szCs w:val="28"/>
          <w:lang w:val="en-US" w:eastAsia="ru-RU"/>
        </w:rPr>
        <w:t xml:space="preserve"> 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Text World Theory: </w:t>
      </w:r>
    </w:p>
    <w:p w:rsidR="009F63C9" w:rsidRPr="009F63C9" w:rsidRDefault="009F63C9" w:rsidP="00F22779">
      <w:pPr>
        <w:numPr>
          <w:ilvl w:val="0"/>
          <w:numId w:val="1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Speech Acts: types and functions.</w:t>
      </w:r>
    </w:p>
    <w:p w:rsidR="009F63C9" w:rsidRPr="009F63C9" w:rsidRDefault="009F63C9" w:rsidP="00381213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Лінгвокогнітивні</w:t>
      </w:r>
      <w:proofErr w:type="spellEnd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лінгвосеміотичні</w:t>
      </w:r>
      <w:proofErr w:type="spellEnd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особливості дискурсу </w:t>
      </w: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</w:p>
    <w:p w:rsidR="00F22779" w:rsidRPr="00ED3427" w:rsidRDefault="00F22779" w:rsidP="00F22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 </w:t>
      </w:r>
      <w:proofErr w:type="gramStart"/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Ukrainian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school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discourse</w:t>
      </w:r>
      <w:r w:rsidRPr="00ED34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proofErr w:type="gramEnd"/>
    </w:p>
    <w:p w:rsidR="00F22779" w:rsidRPr="00F22779" w:rsidRDefault="00F22779" w:rsidP="00F22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2. Approaches to discourse </w:t>
      </w:r>
      <w:r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a</w:t>
      </w:r>
      <w:proofErr w:type="spellStart"/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nalysis</w:t>
      </w:r>
      <w:proofErr w:type="spellEnd"/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distinguished by Deborah </w:t>
      </w:r>
      <w:proofErr w:type="spellStart"/>
      <w:r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Schiffrin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F22779" w:rsidRPr="00433843" w:rsidRDefault="00F22779" w:rsidP="00F22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3. French school of discourse</w:t>
      </w:r>
      <w:r w:rsidRPr="0043384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:rsidR="00F22779" w:rsidRPr="00F22779" w:rsidRDefault="00F22779" w:rsidP="00F22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4. Semiotic aspects of discourse. </w:t>
      </w:r>
    </w:p>
    <w:p w:rsidR="00F22779" w:rsidRPr="00F22779" w:rsidRDefault="00F22779" w:rsidP="00F2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2277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5. The problem of contemporary discourse in linguistics.</w:t>
      </w:r>
    </w:p>
    <w:p w:rsidR="00F22779" w:rsidRPr="00F22779" w:rsidRDefault="00F22779" w:rsidP="00F22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63C9" w:rsidRPr="00F22779" w:rsidRDefault="009F63C9" w:rsidP="00381213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F63C9" w:rsidRPr="009F63C9" w:rsidRDefault="009F63C9" w:rsidP="00381213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9F63C9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Проблеми міжкультурної комунікації</w:t>
      </w:r>
    </w:p>
    <w:p w:rsidR="009F63C9" w:rsidRPr="009F63C9" w:rsidRDefault="009F63C9" w:rsidP="00381213">
      <w:pPr>
        <w:numPr>
          <w:ilvl w:val="0"/>
          <w:numId w:val="16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Beginnings of cross-cultural communication in the USA.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Formation of cross-cultural communication in Europe. 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Cross-cultural researches in Slavic countries. 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 tendencies in cross-cultural communication.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Interdisciplinary approach to cross-cultural communication.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concept and essence of culture.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Types of cultural relations.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Cultural stereotypes.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Cross-cultural conflict.</w:t>
      </w:r>
    </w:p>
    <w:p w:rsidR="009F63C9" w:rsidRPr="009F63C9" w:rsidRDefault="009F63C9" w:rsidP="00381213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Cross-cultural communication skills.</w:t>
      </w:r>
      <w:r w:rsidRPr="009F6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Accents in cross-cultural communication. </w:t>
      </w:r>
    </w:p>
    <w:p w:rsidR="009F63C9" w:rsidRPr="009F63C9" w:rsidRDefault="009F63C9" w:rsidP="0038121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Cross-cultural communication and speech styles.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9F63C9" w:rsidRPr="009F63C9" w:rsidRDefault="009F63C9" w:rsidP="00381213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63C9" w:rsidRPr="009F63C9" w:rsidRDefault="009F63C9" w:rsidP="00EB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Методика викладання </w:t>
      </w:r>
      <w:r w:rsidR="003D23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фахових дисциплін </w:t>
      </w: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у середніх та закладах </w:t>
      </w:r>
      <w:r w:rsidR="00EB60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вищої освіти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F63C9" w:rsidRPr="009F63C9" w:rsidRDefault="009F63C9" w:rsidP="003D23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B603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D23FD" w:rsidRPr="003812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в освітньому процесі з англійської мови</w:t>
      </w:r>
      <w:r w:rsidR="003D23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світової літератури</w:t>
      </w:r>
    </w:p>
    <w:p w:rsidR="009F63C9" w:rsidRPr="009F63C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Проблема формування мовної особистості в сучасній </w:t>
      </w:r>
      <w:proofErr w:type="spellStart"/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лінгодидактиці</w:t>
      </w:r>
      <w:proofErr w:type="spellEnd"/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9F63C9" w:rsidRPr="009F63C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Зарубіжні підходи до викладання англійської мови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світової літератури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9F63C9" w:rsidRPr="009F63C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Лінгвістичні та психологічні особливості сприйняття іншомовної інформації. </w:t>
      </w:r>
    </w:p>
    <w:p w:rsidR="00F2277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="00F22779"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Використання різних видів медіа як засобів активізації пізнав</w:t>
      </w:r>
      <w:r w:rsid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ального інтересу в різних видах</w:t>
      </w:r>
      <w:r w:rsidR="00F22779"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мовленнєвої діяльності</w:t>
      </w:r>
      <w:r w:rsid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F227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9F63C9" w:rsidRPr="009F63C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тенденції професійної підг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отовки фахівців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22779" w:rsidRP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Мовна освіта в  концепції нової української школи</w:t>
      </w:r>
      <w:r w:rsidR="00F227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9F63C9" w:rsidRPr="009F63C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7</w:t>
      </w:r>
      <w:r w:rsidR="009F63C9" w:rsidRPr="009F63C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вання професій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компетентності студентів мовних 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63C9" w:rsidRPr="009F63C9" w:rsidRDefault="003D23FD" w:rsidP="003812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професійної підготовки майбутніх учителів іноземних мов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63C9" w:rsidRDefault="003D23FD" w:rsidP="00C42A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9</w:t>
      </w:r>
      <w:r w:rsidR="009F63C9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Нетрадиційні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ехнології у викладанні фахових дисциплін.</w:t>
      </w:r>
    </w:p>
    <w:p w:rsidR="00C42AF5" w:rsidRPr="009F63C9" w:rsidRDefault="003D23FD" w:rsidP="0057726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10</w:t>
      </w:r>
      <w:r w:rsidR="00C42A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42AF5" w:rsidRPr="003812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Підвищення кваліфікації вчителів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іноземних мов</w:t>
      </w:r>
      <w:r w:rsidR="00C42AF5" w:rsidRPr="003812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</w:p>
    <w:p w:rsidR="009F63C9" w:rsidRPr="009F63C9" w:rsidRDefault="009F63C9" w:rsidP="00F04B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ПРАКТИЧНІ АСПЕКТИ АНГЛІЙСЬКОЇ МОВИ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F63C9" w:rsidRPr="009F63C9" w:rsidRDefault="009F63C9" w:rsidP="00381213">
      <w:pPr>
        <w:widowControl w:val="0"/>
        <w:numPr>
          <w:ilvl w:val="0"/>
          <w:numId w:val="2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Рівень дотримання прав, свобод людини та виконання громадянами України їх конституційних обов’язків як свідчення державної та громадянської свідомості.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Особливості традиційної британської, американської та української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кухні.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Роль сім'ї у вихованні дітей.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Проблема «батьків і дітей» в сучасному суспільстві.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Проблеми соціального забезпечення населення у Великій Британії та в Україні.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Ситуація на ринку праці в Україні та необхідні умови для отримання хорошої роботи за спеціальністю.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Переваги та недоліки життя в столиці та інших містах України. 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>Шляхи  вирішення проблем великих міст (транспорту, довкілля, злочинності, міграції) та перспективи розвитку мегаполісів.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Порівняльна характеристика систем освіти у США, Великій Британії та Україні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Основні кліматичні зони. Зміни клімату, що відбуваються останнім часом, та їх наслідки.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Переваги та недоліки утримання домашніх улюбленців, ставлення до них  в Україні та Великій Британії.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Проблеми виживання диких тварин у природі та шляхи їх вирішення.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163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Конституційна монархія Великої Британії.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163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Пріоритетні напрямки економічної діяльності Об’єднаного Королівства.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1" w:name="bookmark2"/>
    </w:p>
    <w:p w:rsidR="009F63C9" w:rsidRPr="009F63C9" w:rsidRDefault="009F63C9" w:rsidP="00381213">
      <w:pPr>
        <w:widowControl w:val="0"/>
        <w:numPr>
          <w:ilvl w:val="0"/>
          <w:numId w:val="21"/>
        </w:numPr>
        <w:tabs>
          <w:tab w:val="left" w:pos="163"/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Засоби</w:t>
      </w:r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масової</w:t>
      </w:r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інформації</w:t>
      </w:r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Україні</w:t>
      </w:r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та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країнах</w:t>
      </w:r>
      <w:proofErr w:type="spellEnd"/>
      <w:proofErr w:type="gram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мова</w:t>
      </w:r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яких</w:t>
      </w:r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вивчається</w:t>
      </w:r>
      <w:bookmarkEnd w:id="1"/>
      <w:proofErr w:type="spellEnd"/>
      <w:r w:rsidRPr="009F63C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uk-UA"/>
        </w:rPr>
        <w:t>.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Роль та функції засобів масової інформації в суспільстві.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Сполучені Штати Америки як федеративна держава: політичний, економічний та національно-культурний аспекти.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Минуле кінематографу та його перспективи на майбутнє.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Театр у житті сучасної людини. Відмінності в ставленні до театрального мистецтва в Україні та в світі.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Медичне обслуговування в Україні і в світі. Переваги та недоліки альтернативної та академічної медицини.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>П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орівняльний аналіз законодавчої влади  США, Великої Британії та України. </w:t>
      </w:r>
    </w:p>
    <w:p w:rsidR="009F63C9" w:rsidRPr="009F63C9" w:rsidRDefault="009F63C9" w:rsidP="00381213">
      <w:pPr>
        <w:numPr>
          <w:ilvl w:val="0"/>
          <w:numId w:val="2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Виконавча влада та засоби забезпечення прозорості урядів США та Великої Британії.</w:t>
      </w:r>
    </w:p>
    <w:p w:rsidR="009F63C9" w:rsidRPr="009F63C9" w:rsidRDefault="009F63C9" w:rsidP="00381213">
      <w:pPr>
        <w:numPr>
          <w:ilvl w:val="0"/>
          <w:numId w:val="2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Повноваження та обов’язки голови держави в США, Великій Британії та Україні. </w:t>
      </w:r>
    </w:p>
    <w:p w:rsidR="009F63C9" w:rsidRPr="009F63C9" w:rsidRDefault="009F63C9" w:rsidP="00381213">
      <w:pPr>
        <w:numPr>
          <w:ilvl w:val="0"/>
          <w:numId w:val="2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Виборча система в США та Великій Британії.  Головні політичні партії цих країн.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Сучасний стан сільського господарства в Україні та Великій Британії.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Засоби масової інформації в Україні, Великій Британії та США.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Ваш улюблений музичний жанр, історія його виникнення. Відомі композитори або виконавці  цього жанру.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 Мовна ситуація у сучасному світі та роль англійської мови як інструменту інтернаціонального спілкування. </w:t>
      </w:r>
    </w:p>
    <w:p w:rsidR="009F63C9" w:rsidRPr="009F63C9" w:rsidRDefault="009F63C9" w:rsidP="00381213">
      <w:pPr>
        <w:widowControl w:val="0"/>
        <w:numPr>
          <w:ilvl w:val="0"/>
          <w:numId w:val="21"/>
        </w:numPr>
        <w:tabs>
          <w:tab w:val="left" w:pos="294"/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</w:pPr>
      <w:r w:rsidRPr="009F63C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Національні, </w:t>
      </w:r>
      <w:r w:rsidRPr="007C57F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світські та релігійні свята </w:t>
      </w:r>
      <w:r w:rsidRPr="009F63C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України та </w:t>
      </w:r>
      <w:r w:rsidRPr="007C57F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країн, мова яких вивчається.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26. Головні напрями реформування законодавчої, виконавчої та судової гілок влади з перспективою Європейської інтеграції України.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27. Проблема впровадження новітніх освітніх програм та технологій в Україні.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28. Дозвілля сучасної молоді: здоровий спосіб життя та новітні спортивні захоплення.</w:t>
      </w:r>
    </w:p>
    <w:p w:rsidR="009F63C9" w:rsidRPr="009F63C9" w:rsidRDefault="009F63C9" w:rsidP="003812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29. Професійна майстерність учителя іноземної мови: вимоги, критерії оцінки та шляхи самовдосконалення.</w:t>
      </w:r>
    </w:p>
    <w:p w:rsidR="009F63C9" w:rsidRPr="009F63C9" w:rsidRDefault="009F63C9" w:rsidP="00381213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 Поняття «глобальності» щодо проблеми охорони навколишнього середовищ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F6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</w:p>
    <w:p w:rsidR="003A47F3" w:rsidRDefault="003A47F3" w:rsidP="003A47F3">
      <w:pPr>
        <w:spacing w:after="0" w:line="240" w:lineRule="auto"/>
        <w:ind w:left="-21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A47F3" w:rsidRDefault="003A47F3" w:rsidP="003A47F3">
      <w:pPr>
        <w:spacing w:after="0" w:line="240" w:lineRule="auto"/>
        <w:ind w:left="-21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A47F3" w:rsidRPr="009F63C9" w:rsidRDefault="003A47F3" w:rsidP="003A47F3">
      <w:pPr>
        <w:spacing w:after="0" w:line="240" w:lineRule="auto"/>
        <w:ind w:left="-21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ДРУГ</w:t>
      </w:r>
      <w:r w:rsidR="00ED3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МОДУЛ</w:t>
      </w:r>
      <w:r w:rsidR="00ED3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Ь</w:t>
      </w:r>
    </w:p>
    <w:p w:rsidR="00F04B0C" w:rsidRPr="00577262" w:rsidRDefault="003A47F3" w:rsidP="00F04B0C">
      <w:pPr>
        <w:spacing w:after="0" w:line="240" w:lineRule="auto"/>
        <w:ind w:left="-21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F04B0C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«</w:t>
      </w:r>
      <w:r w:rsidR="00577262" w:rsidRPr="00577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Теорія літератури та методика літературознавчого дослідження</w:t>
      </w:r>
      <w:r w:rsidR="00F04B0C" w:rsidRPr="00577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»</w:t>
      </w:r>
      <w:r w:rsidRPr="00577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3A47F3" w:rsidRPr="009F63C9" w:rsidRDefault="003A47F3" w:rsidP="00577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39" w:hanging="539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Цілі та завдання теорії літератури, її місце в системі інших літературознавчих дисциплін.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Поняття про методологію літературознавства. Взаємозв’язок і взаємодія  теорії літератури з іншими гуманітарними науками.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Допоміжні літературознавчі дисципліни та їх функції.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Специфіка літератури як виду мистецтва і художньої творчості. Взаємозв’язок і взаємодія художньої літератури з іншими видами мистецтва.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сновні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функції художньої літератури та її роль у розвитку культури. 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Аспекти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основні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літературного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Антична літературознавча думка. Концепції мистецтва Платона і Аристотеля.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Середньовічна християнська екзегетика: основні ідеї, представники, здобутки.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Зародження та розвиток українського літературознавства  XV-XVIII ст..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 літературознавчої думки ХІХ століття: основні літературознавчі академічні школи, представники, центральні ідеї та концепти).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Основні ідеї літературознавчої думки ХІХ століття: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інтцітивізм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фрейдизм.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ідеї літературознавчої методології ХХ століття. Феноменологія.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Основні ідеї літературознавчої методології ХХ століття. Онтологічна герменевтика. Поняття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герменевтичного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кола.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інтертекстуальності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Теорія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інтертекстуальності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Кристєвої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ідеї сучасних українських літературознавчих шкіл: українська феміністична критика та постколоніальна критика (основні ідеї, представники).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Поняття «художній образ». Класифікації художніх образів.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Компоненти змісту: тема, ідея, проблема. Поняття пафосу та його види.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Композиція літературного твору. Сюжетні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позасюжетні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елементи  композиції. 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Основні категорії літературного процесу (епоха, стиль, метод, напрям, течія, школа). 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категорії літературного процесу та внутрішні фактори його розвитку (традиції, новаторство, відштовхування, наслідування, запозичення, варіація, епігонство, пародіювання).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Літературні напрями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ст.: бароко, класицизм (характерні риси, найвідоміші представники, твори).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Літературні напрями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ст.: сентименталізм, романтизм (найвідоміші представники, твори).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Літературні напрями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ст.: реалізм, натуралізм (характерні риси,  найвідоміші представники, твори).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риси та стильові течії модернізму (найвідоміші представники, твори).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риси постмодернізму (найвідоміші представники, твори).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Міфологічна критика та її модифікації у сучасному літературознавстві.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Основні засади порівняльно-історичної школи. Роль О.М.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Веселовського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розвитку компаративістики.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Сучасна українська компаративістика. Основні теоретичні надбання та постаті.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Постмодерністська естетика і критика (І.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Хассан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, У.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Еко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, Ж.Ф.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Ліотар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,                 М.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Епштейн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Маньковська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та ін.).</w:t>
      </w:r>
    </w:p>
    <w:p w:rsidR="003A47F3" w:rsidRPr="009F63C9" w:rsidRDefault="003A47F3" w:rsidP="003A47F3">
      <w:pPr>
        <w:numPr>
          <w:ilvl w:val="0"/>
          <w:numId w:val="37"/>
        </w:numPr>
        <w:suppressAutoHyphens/>
        <w:spacing w:after="0" w:line="36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lang w:val="uk-UA"/>
        </w:rPr>
      </w:pPr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Феміністична теорія і критика (С. де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Бовуар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, Ю. </w:t>
      </w:r>
      <w:proofErr w:type="spellStart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Кристева</w:t>
      </w:r>
      <w:proofErr w:type="spellEnd"/>
      <w:r w:rsidRPr="009F63C9">
        <w:rPr>
          <w:rFonts w:ascii="Times New Roman" w:eastAsia="Arial Unicode MS" w:hAnsi="Times New Roman" w:cs="Times New Roman"/>
          <w:sz w:val="28"/>
          <w:szCs w:val="28"/>
          <w:lang w:val="uk-UA"/>
        </w:rPr>
        <w:t>, С. Павличко).</w:t>
      </w:r>
    </w:p>
    <w:p w:rsidR="00A23DFF" w:rsidRPr="009F63C9" w:rsidRDefault="00A23DFF" w:rsidP="00A23DFF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23DFF" w:rsidRDefault="00A23DFF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7262" w:rsidRDefault="00577262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7262" w:rsidRDefault="00577262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7262" w:rsidRDefault="00577262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7262" w:rsidRDefault="00577262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7262" w:rsidRDefault="00577262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77262" w:rsidRPr="009F63C9" w:rsidRDefault="00577262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23DFF" w:rsidRPr="009F63C9" w:rsidRDefault="00A23DFF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23DFF" w:rsidRPr="00F04B0C" w:rsidRDefault="00A23DFF" w:rsidP="00F04B0C">
      <w:pPr>
        <w:pStyle w:val="a8"/>
        <w:numPr>
          <w:ilvl w:val="0"/>
          <w:numId w:val="46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F04B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ВИМОГИ ДО  КВАЛІФІКАЦІЙНОЇ РОБОТИ</w:t>
      </w:r>
    </w:p>
    <w:p w:rsidR="00A23DFF" w:rsidRPr="009F63C9" w:rsidRDefault="00A23DFF" w:rsidP="00A23DFF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23DFF" w:rsidRPr="009F63C9" w:rsidRDefault="00A23DFF" w:rsidP="00A23DFF">
      <w:pPr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Атестація здобувачів другого (магістерського) рівня відповідно до освітньої програми передбачає виконання кваліфікаційної роботи та її захист. </w:t>
      </w:r>
    </w:p>
    <w:p w:rsidR="00A23DFF" w:rsidRPr="009F63C9" w:rsidRDefault="00A23DFF" w:rsidP="00A23D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Положення про кваліфікаційну роботу </w:t>
      </w:r>
      <w:hyperlink r:id="rId7" w:tgtFrame="_blank" w:history="1">
        <w:r w:rsidRPr="009F63C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http://www.kspu.edu/About/DepartmentAndServices/DMethodics/EduProcess.aspx</w:t>
        </w:r>
      </w:hyperlink>
      <w:r w:rsidRPr="009F63C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регламентує вимоги до її написання та захисту. Обов’язковою умовою допуску роботи до захисту є позитивний відгук наукового керівника, рецензія з позитивною оцінкою, наявність відомостей про академічну доброчесність, висновок випускової кафедри про проходження попереднього захисту, що відображено в протоколі засідання кафедри та протоколі захисту роботи.</w:t>
      </w:r>
    </w:p>
    <w:p w:rsidR="00A23DFF" w:rsidRPr="009F63C9" w:rsidRDefault="00A23DFF" w:rsidP="00A23DFF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Кваліфікаційна робота СВО «магістр» виконується за вибором здобувача з англійської мови, літератури або методики викладання англійської мови.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захисту  кваліфікаційної роботи враховується її презентація у формі доповіді та на електронних носіях.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Рекомендована структура доповіді та зміст її окремих елементів: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Загальна характеристика роботи – стисло – актуальність дослідження, характеристика проблеми, предмет і мета роботи, стан і досвід розв’язання проблеми, новизна та апробація.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Характеристика проведеного дослідження – опис власних досліджень і розробок: визначення обраних шляхів дослідження й розв’язання проблеми, аналітичні обґрунтування аргументів і фактів, огляд методик і локальних результатів досліджень, виконаних розрахунків, створених моделей чи схем. Увага концентрується на аргументації положень, що виносяться на захист.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Результати і висновки – характеристика отриманих наукових і практичних результатів, пропозицій і рекомендацій, загальні висновки. Увага концентрується на власному внеску у розв’язання проблеми.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Успішність виступу зумовлюється дотриманням певних правил, зокрема:</w:t>
      </w:r>
    </w:p>
    <w:p w:rsidR="00A23DFF" w:rsidRPr="009F63C9" w:rsidRDefault="00A23DFF" w:rsidP="00A23DFF">
      <w:pPr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упевнено й системно розповідати про свою роботу, що засвідчує належну підготовку до виступу, користуючись текстом лише за необхідності;</w:t>
      </w:r>
    </w:p>
    <w:p w:rsidR="00A23DFF" w:rsidRPr="009F63C9" w:rsidRDefault="00A23DFF" w:rsidP="00A23DFF">
      <w:pPr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використовувати довгі складні фрази й словосполучення, намагатися вживати короткі речення;</w:t>
      </w:r>
    </w:p>
    <w:p w:rsidR="00A23DFF" w:rsidRPr="009F63C9" w:rsidRDefault="00A23DFF" w:rsidP="00A23DFF">
      <w:pPr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перевантажувати виступ цифрами і фактами;</w:t>
      </w:r>
    </w:p>
    <w:p w:rsidR="00A23DFF" w:rsidRPr="009F63C9" w:rsidRDefault="00A23DFF" w:rsidP="00A23DFF">
      <w:pPr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давати чіткі відповіді на запитання та зауваження;</w:t>
      </w:r>
    </w:p>
    <w:p w:rsidR="00A23DFF" w:rsidRPr="009F63C9" w:rsidRDefault="00A23DFF" w:rsidP="00A23DFF">
      <w:pPr>
        <w:numPr>
          <w:ilvl w:val="0"/>
          <w:numId w:val="3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суворо дотримуватися регламенту.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Ілюстративний матеріал може бути поданий  у вигляді: презентації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Power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Point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плакатів;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роздаткового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матеріалу тощо.</w:t>
      </w:r>
    </w:p>
    <w:p w:rsidR="006E74A8" w:rsidRDefault="009F63C9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6E74A8" w:rsidRPr="009F63C9" w:rsidRDefault="00F04B0C" w:rsidP="00F04B0C">
      <w:pPr>
        <w:pStyle w:val="a8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 xml:space="preserve">3. </w:t>
      </w:r>
      <w:r w:rsidR="006E74A8" w:rsidRPr="00F04B0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Критерії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6E74A8" w:rsidRPr="009F63C9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оцінювання атестації здобувачів </w:t>
      </w:r>
      <w:r w:rsidR="006E74A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рівня</w:t>
      </w:r>
      <w:r w:rsidR="006E74A8" w:rsidRPr="009F63C9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вищої освіти «магістр»</w:t>
      </w:r>
    </w:p>
    <w:p w:rsidR="00F04B0C" w:rsidRDefault="00F04B0C" w:rsidP="006E74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E74A8" w:rsidRPr="00F04B0C" w:rsidRDefault="00F04B0C" w:rsidP="006E74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F04B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Критерії оцінювання </w:t>
      </w:r>
      <w:r w:rsidR="006E74A8" w:rsidRPr="00F04B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 модуля «Теоретичні та практичні аспекти англійської мови»</w:t>
      </w:r>
    </w:p>
    <w:p w:rsidR="006E74A8" w:rsidRPr="009F63C9" w:rsidRDefault="006E74A8" w:rsidP="006E7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Атестація є засобом перевірки теоретичної й практичної підготовки здобувачів згідно з типовими програмами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силабусами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Вона складається з двох питань, пов’язаних із теоретичними та практичними аспектами англійської мови. 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Оцінка “ А ( відмінно)”: 90-100 балів. </w:t>
      </w:r>
    </w:p>
    <w:p w:rsidR="006E74A8" w:rsidRPr="009F63C9" w:rsidRDefault="006E74A8" w:rsidP="006E7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Виставляється за таких умов:</w:t>
      </w:r>
    </w:p>
    <w:p w:rsidR="006E74A8" w:rsidRPr="009F63C9" w:rsidRDefault="006E74A8" w:rsidP="006E74A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глибокий та повний аналіз теоретичних положень, зрілість міркувань із теоретичних проблем, уміння охарактеризувати відповідні мовні явища.</w:t>
      </w:r>
    </w:p>
    <w:p w:rsidR="006E74A8" w:rsidRPr="009F63C9" w:rsidRDefault="006E74A8" w:rsidP="006E74A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Друге питання: здобувач у повному обсязі викладає вивчений матеріал, надає правильні визначення понять, виявляє розуміння матеріалу, може обґрунтувати свої судження, застосувати знання практично, навести свої приклади, опрацювати різні джерела інформації і творчо використовувати їх при відповіді, виявляти здатність до оригінальних рішень та демонструвати вміння аргументовано висловлювати свою точку зору. Студент володіє базовим лексичним словником у повному</w:t>
      </w: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обсязі та допускає 2-3 граматичні та лексичні помилки. 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Оцінка “В ( добре)”: 82-89 балів.</w:t>
      </w:r>
    </w:p>
    <w:p w:rsidR="006E74A8" w:rsidRPr="009F63C9" w:rsidRDefault="006E74A8" w:rsidP="006E7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Виставляється за  таких умов:</w:t>
      </w:r>
    </w:p>
    <w:p w:rsidR="006E74A8" w:rsidRPr="009F63C9" w:rsidRDefault="006E74A8" w:rsidP="006E74A8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здобувач добре володіє теоретичним матеріалом, надає визначення поняттям, може обґрунтувати свої судження, може систематизувати набуті знання, добирає переконливі аргументи на підтвердження власного судження, володіє матеріалом при вирішенні практичних завдань і допускає 1-2 мовні помилки.</w:t>
      </w:r>
    </w:p>
    <w:p w:rsidR="006E74A8" w:rsidRPr="009F63C9" w:rsidRDefault="006E74A8" w:rsidP="006E74A8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Друге питання: вміє висловлювати свою точку зору, вживає правильно граматичні конструкції, викладає матеріал без стилістичних огріхів. Демонструє володіння базовим лексичним словником у достатньому обсязі та допускає 1-2 граматичні та лексичні помилки.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Оцінка “С ( добре) ”: 74-81 бали.</w:t>
      </w:r>
    </w:p>
    <w:p w:rsidR="006E74A8" w:rsidRPr="009F63C9" w:rsidRDefault="006E74A8" w:rsidP="006E7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Виставляється за таких  умов:</w:t>
      </w:r>
    </w:p>
    <w:p w:rsidR="006E74A8" w:rsidRPr="009F63C9" w:rsidRDefault="006E74A8" w:rsidP="006E74A8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здобувач добре знає теоретичний матеріал, надає визначення поняттям, може обґрунтувати свої судження, може систематизувати набуті знання, добирає переконливі аргументи на підтвердження власного судження, володіє матеріалом при вирішенні практичних завдань, допускає 2-3 мовленнєві помилки.</w:t>
      </w:r>
    </w:p>
    <w:p w:rsidR="006E74A8" w:rsidRPr="009F63C9" w:rsidRDefault="006E74A8" w:rsidP="006E74A8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Друге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вміє висловлювати свою точку зору, володіє базовим лексичним словником у достатньому обсязі, допускає 2-4 граматичні та лексичні помилки.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Оцінка”</w:t>
      </w:r>
      <w:proofErr w:type="spellEnd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( задовільно)”: 64-73 балів.</w:t>
      </w:r>
    </w:p>
    <w:p w:rsidR="006E74A8" w:rsidRPr="009F63C9" w:rsidRDefault="006E74A8" w:rsidP="006E7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Виставляється за таких  умов:</w:t>
      </w:r>
    </w:p>
    <w:p w:rsidR="006E74A8" w:rsidRPr="009F63C9" w:rsidRDefault="006E74A8" w:rsidP="006E7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викладає матеріал не в повному обсязі, демонструє поверхневе володіння теоретичним та практичним матеріалом, допускає 4-5 мовленнєвих помилок.</w:t>
      </w:r>
    </w:p>
    <w:p w:rsidR="006E74A8" w:rsidRPr="009F63C9" w:rsidRDefault="006E74A8" w:rsidP="006E7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Друге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тема розкрита без використання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активного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пасивного лексичного та граматичного матеріалу. Здобувач висловлює особисте ставлення до проблеми поверхнево та допускає 3-4 помилки.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Оцінка”Е</w:t>
      </w:r>
      <w:proofErr w:type="spellEnd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(задовільно)”: 60-63 бали.</w:t>
      </w:r>
    </w:p>
    <w:p w:rsidR="006E74A8" w:rsidRPr="009F63C9" w:rsidRDefault="006E74A8" w:rsidP="006E74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Виставляється за таких  умов:</w:t>
      </w:r>
    </w:p>
    <w:p w:rsidR="006E74A8" w:rsidRPr="009F63C9" w:rsidRDefault="006E74A8" w:rsidP="006E74A8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досить поверхове викладання матеріалу, неповне розкриття суті мовного явища. Здобувач припускається 5-6 мовленнєвих помилок.</w:t>
      </w:r>
    </w:p>
    <w:p w:rsidR="006E74A8" w:rsidRPr="009F63C9" w:rsidRDefault="006E74A8" w:rsidP="006E74A8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Друге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здобувач знає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іал без аргументації своїх висновків, не наводить прикладів і не завжди адекватно використовує знання у практичній частині. Допускаються 3-5 мовленнєвих помилок.</w:t>
      </w:r>
    </w:p>
    <w:p w:rsidR="006E74A8" w:rsidRPr="009F63C9" w:rsidRDefault="006E74A8" w:rsidP="006E74A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Оцінка”</w:t>
      </w:r>
      <w:proofErr w:type="spellEnd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Х (незадовільно)”: 35-59 балів.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   Виставляється за таких  умов:</w:t>
      </w:r>
    </w:p>
    <w:p w:rsidR="006E74A8" w:rsidRPr="009F63C9" w:rsidRDefault="006E74A8" w:rsidP="006E74A8">
      <w:pPr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здобувач слабо володіє матеріалом, відтворює лише основні положення, наводить окремі фрагменти, що складають незначну частину матеріалу, допускає більш ніж 7 мовленнєвих помилок.</w:t>
      </w:r>
    </w:p>
    <w:p w:rsidR="006E74A8" w:rsidRPr="009F63C9" w:rsidRDefault="006E74A8" w:rsidP="006E74A8">
      <w:pPr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руге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невміння висловити та аргументувати свою точку зору на запропоновану тему через недостатній словарний запас. Допускається більш ніж 6 мовленнєвих помилок.</w:t>
      </w:r>
    </w:p>
    <w:p w:rsidR="006E74A8" w:rsidRPr="009F63C9" w:rsidRDefault="006E74A8" w:rsidP="006E74A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Оцінка”</w:t>
      </w:r>
      <w:proofErr w:type="spellEnd"/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(незадовільно)”: 1-34 балів.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   Виставляється за таких  умов:</w:t>
      </w:r>
    </w:p>
    <w:p w:rsidR="006E74A8" w:rsidRPr="009F63C9" w:rsidRDefault="006E74A8" w:rsidP="006E74A8">
      <w:pPr>
        <w:numPr>
          <w:ilvl w:val="1"/>
          <w:numId w:val="13"/>
        </w:numPr>
        <w:tabs>
          <w:tab w:val="num" w:pos="540"/>
        </w:tabs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 теоретичне питання: здобувач слабо володіє матеріалом, відтворює лише основні положення, наводить окремі фрагменти, що складають незначну частину матеріалу, допускає більш ніж 10 мовленнєвих помилок.</w:t>
      </w:r>
    </w:p>
    <w:p w:rsidR="006E74A8" w:rsidRPr="006E74A8" w:rsidRDefault="006E74A8" w:rsidP="006E74A8">
      <w:pPr>
        <w:numPr>
          <w:ilvl w:val="1"/>
          <w:numId w:val="13"/>
        </w:numPr>
        <w:tabs>
          <w:tab w:val="num" w:pos="540"/>
        </w:tabs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руге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невміння висловити та аргументувати свою точку зору на запропоновану тему через недостатній словарний запас. Допускається більш ніж 6 мовленнєвих помилок</w:t>
      </w:r>
    </w:p>
    <w:p w:rsidR="006E74A8" w:rsidRPr="009F63C9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74A8" w:rsidRPr="00F04B0C" w:rsidRDefault="006E74A8" w:rsidP="006E74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F04B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Критерії</w:t>
      </w:r>
    </w:p>
    <w:p w:rsidR="006E74A8" w:rsidRPr="00F04B0C" w:rsidRDefault="006E74A8" w:rsidP="006E74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F04B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оцінювання змістовного модуля «Теорія літератури»</w:t>
      </w:r>
    </w:p>
    <w:p w:rsidR="006E74A8" w:rsidRPr="009F63C9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E74A8" w:rsidRPr="006E74A8" w:rsidRDefault="006E74A8" w:rsidP="006E74A8">
      <w:pPr>
        <w:shd w:val="clear" w:color="auto" w:fill="FFFFFF"/>
        <w:spacing w:after="0" w:line="48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A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Оцінка А («відмінно», 90-100 б.)</w:t>
      </w:r>
      <w:r w:rsidRPr="009F63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 xml:space="preserve"> </w:t>
      </w:r>
      <w:r w:rsidRPr="006E74A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uk-UA" w:eastAsia="ru-RU"/>
        </w:rPr>
        <w:t>ставиться, якщо студент показав: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  <w:tab w:val="left" w:pos="426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повне знання розвитку літературного процесу в культурному контексті епохи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на синхронічному та діахронічному рівнях;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конкретне знання національної специфіки кожної з літератур, що вивчаються,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міжлітературні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зв</w:t>
      </w:r>
      <w:r w:rsidRPr="009F63C9">
        <w:rPr>
          <w:rFonts w:ascii="Symbol" w:eastAsia="Symbol" w:hAnsi="Symbol" w:cs="Symbol"/>
          <w:color w:val="000000"/>
          <w:spacing w:val="-2"/>
          <w:sz w:val="28"/>
          <w:szCs w:val="28"/>
          <w:vertAlign w:val="superscript"/>
          <w:lang w:val="uk-UA" w:eastAsia="ru-RU"/>
        </w:rPr>
        <w:t>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язки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(особливо з українською літературою);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 w:eastAsia="ru-RU"/>
        </w:rPr>
        <w:lastRenderedPageBreak/>
        <w:t>чітке знання жанрових форм, уміння співвідносити типологічно схожі явища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зарубіжних літератур між собою і з українською літературою;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before="79"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глибокі знання біографічних відомостей про письменників;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термінологічно точне знання літературознавчих понять, їх вірне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застосування;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уміння аналізувати текст у єдності форми та змісту, проводити порівняльний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аналіз творів;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before="2"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 w:eastAsia="ru-RU"/>
        </w:rPr>
        <w:t>уміння дати розгорнуту, логічно побудовану відповідь, яка демонструє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ерудицію і глибокі знання студента, відповідає вимогам культури мовлення.</w:t>
      </w:r>
    </w:p>
    <w:p w:rsidR="006E74A8" w:rsidRPr="006E74A8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A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Оцінка В («добре», 82-89 б.)</w:t>
      </w:r>
      <w:r w:rsidRPr="006E74A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uk-UA" w:eastAsia="ru-RU"/>
        </w:rPr>
        <w:t xml:space="preserve"> ставиться, якщо студент показав: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знання розвитку літературного процесу в культурному контексті епохи на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синхронічному та діахронічному рівнях, але з деякими неточностями;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 w:eastAsia="ru-RU"/>
        </w:rPr>
        <w:t>конкретне знання національної специфіки кожної з літератур, що вивчаються,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 xml:space="preserve">їх зв'язки (особливо з українською літературою), проте були </w:t>
      </w:r>
      <w:r w:rsidRPr="009F63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допущені деякі недоліки;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before="7"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 w:eastAsia="ru-RU"/>
        </w:rPr>
        <w:t>дещо бракує знань чітких жанрових форм, уміння співвідносити типологічно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 w:eastAsia="ru-RU"/>
        </w:rPr>
        <w:t>схожі явища зарубіжної літератури між собою і з явищами української літератури;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12"/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знання біографічних відомостей про письменників, але при цьому були допущені деякі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неточності;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before="2"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 w:eastAsia="ru-RU"/>
        </w:rPr>
        <w:t>термінологічно точне знання літературознавчих понять, але недостатнє вміння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їх застосування; 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практичні навички поступаються теоретичній підготовці; домінує репродуктивний тип відповіді.</w:t>
      </w:r>
    </w:p>
    <w:p w:rsidR="006E74A8" w:rsidRPr="006E74A8" w:rsidRDefault="006E74A8" w:rsidP="006E74A8">
      <w:pPr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A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Оцінка С («добре», 74-81 б.)</w:t>
      </w:r>
      <w:r w:rsidRPr="006E7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4A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uk-UA" w:eastAsia="ru-RU"/>
        </w:rPr>
        <w:t>ставиться, якщо студент показав: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що його уміння аналізувати текст, проводити порівняльний аналіз творів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недостатні, не спираються на літературознавчі знання;</w:t>
      </w:r>
    </w:p>
    <w:p w:rsidR="006E74A8" w:rsidRPr="009F63C9" w:rsidRDefault="006E74A8" w:rsidP="006E74A8">
      <w:pPr>
        <w:widowControl w:val="0"/>
        <w:numPr>
          <w:ilvl w:val="0"/>
          <w:numId w:val="43"/>
        </w:numPr>
        <w:shd w:val="clear" w:color="auto" w:fill="FFFFFF"/>
        <w:tabs>
          <w:tab w:val="left" w:pos="360"/>
        </w:tabs>
        <w:suppressAutoHyphens/>
        <w:spacing w:after="0" w:line="360" w:lineRule="auto"/>
        <w:ind w:left="360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уміння дати розгорнуту логічну відповідь, але йому бракує чіткої аргументації,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мають місце мовленнєві огріхи.</w:t>
      </w:r>
    </w:p>
    <w:p w:rsidR="006E74A8" w:rsidRPr="006E74A8" w:rsidRDefault="006E74A8" w:rsidP="006E74A8">
      <w:pPr>
        <w:shd w:val="clear" w:color="auto" w:fill="FFFFFF"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A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lastRenderedPageBreak/>
        <w:t>Оцінка D («задовільно», 64-73 б.)</w:t>
      </w:r>
      <w:r w:rsidRPr="006E7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74A8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val="uk-UA" w:eastAsia="ru-RU"/>
        </w:rPr>
        <w:t>ставиться, якщо студент показав: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</w:tabs>
        <w:suppressAutoHyphens/>
        <w:spacing w:before="2"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 w:eastAsia="ru-RU"/>
        </w:rPr>
        <w:t>неповне знання розвитку літературного процесу в культурному контексті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епохи на синхронічному та діахронічному рівнях;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</w:tabs>
        <w:suppressAutoHyphens/>
        <w:spacing w:after="0" w:line="482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недостатні знання національної специфіки кожної з літератур, що вивчаються,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їх зв'язки між собою (а також з українською літературою);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</w:tabs>
        <w:suppressAutoHyphens/>
        <w:spacing w:after="0" w:line="482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неповне знання чітких жанрових форм, недостатньо сформульовані вміння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співвідносити типологічно схожі явища зарубіжних літератур між собою і з </w:t>
      </w:r>
      <w:r w:rsidRPr="009F63C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українською літературою;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</w:tabs>
        <w:suppressAutoHyphens/>
        <w:spacing w:before="74"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фрагментарні знання біографічних відомостей про письменників;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</w:tabs>
        <w:suppressAutoHyphens/>
        <w:spacing w:before="74"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у визначенні термінології певні недоречності й невідповідності,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недостатні вміння її застосування;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  <w:tab w:val="left" w:pos="761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недостатньо сформульовані вміння аналізувати текст у єдності форми і змісту,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проводити порівняльний аналіз творів;</w:t>
      </w:r>
    </w:p>
    <w:p w:rsidR="006E74A8" w:rsidRPr="009F63C9" w:rsidRDefault="006E74A8" w:rsidP="006E74A8">
      <w:pPr>
        <w:widowControl w:val="0"/>
        <w:numPr>
          <w:ilvl w:val="0"/>
          <w:numId w:val="35"/>
        </w:numPr>
        <w:shd w:val="clear" w:color="auto" w:fill="FFFFFF"/>
        <w:tabs>
          <w:tab w:val="left" w:pos="360"/>
          <w:tab w:val="num" w:pos="720"/>
          <w:tab w:val="left" w:pos="859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неповноту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відповіді, її основні положення недостатньо аргументовані, </w:t>
      </w:r>
      <w:r w:rsidRPr="009F63C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допущені мовленнєві помилки.</w:t>
      </w:r>
    </w:p>
    <w:p w:rsidR="006E74A8" w:rsidRPr="009F63C9" w:rsidRDefault="006E74A8" w:rsidP="006E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74A8" w:rsidRPr="009F63C9" w:rsidRDefault="006E74A8" w:rsidP="006E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Оцінка E («задовільно», 60-63 б.) </w:t>
      </w:r>
      <w:r w:rsidRPr="009F63C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val="uk-UA" w:eastAsia="ru-RU"/>
        </w:rPr>
        <w:t>ставиться, якщо студент показав:</w:t>
      </w:r>
    </w:p>
    <w:p w:rsidR="006E74A8" w:rsidRPr="009F63C9" w:rsidRDefault="006E74A8" w:rsidP="006E74A8">
      <w:pPr>
        <w:widowControl w:val="0"/>
        <w:numPr>
          <w:ilvl w:val="0"/>
          <w:numId w:val="44"/>
        </w:numPr>
        <w:shd w:val="clear" w:color="auto" w:fill="FFFFFF"/>
        <w:tabs>
          <w:tab w:val="left" w:pos="360"/>
          <w:tab w:val="left" w:pos="859"/>
        </w:tabs>
        <w:suppressAutoHyphens/>
        <w:spacing w:before="280"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слабкі навички самостійного аналізу теоретичних та практичних проблем;</w:t>
      </w:r>
    </w:p>
    <w:p w:rsidR="006E74A8" w:rsidRPr="009F63C9" w:rsidRDefault="006E74A8" w:rsidP="006E74A8">
      <w:pPr>
        <w:widowControl w:val="0"/>
        <w:numPr>
          <w:ilvl w:val="0"/>
          <w:numId w:val="44"/>
        </w:numPr>
        <w:shd w:val="clear" w:color="auto" w:fill="FFFFFF"/>
        <w:tabs>
          <w:tab w:val="left" w:pos="360"/>
          <w:tab w:val="left" w:pos="859"/>
        </w:tabs>
        <w:suppressAutoHyphens/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задовільні навички ведення наукової дискусії.</w:t>
      </w:r>
    </w:p>
    <w:p w:rsidR="006E74A8" w:rsidRPr="009F63C9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F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Оцінка FХ («незадовільно», 35 б.)</w:t>
      </w:r>
      <w:r w:rsidRPr="00A23D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3DFF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val="uk-UA" w:eastAsia="ru-RU"/>
        </w:rPr>
        <w:t xml:space="preserve">ставиться за умови,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що студент має деякі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історико-літературні та літературознавчі знання, але його відповідь поверхова, </w:t>
      </w:r>
      <w:r w:rsidRPr="009F63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допускаються грубі помилки у фактичному матеріалі, мова бідна, невиразна.</w:t>
      </w:r>
    </w:p>
    <w:p w:rsidR="006E74A8" w:rsidRPr="00A23DFF" w:rsidRDefault="006E74A8" w:rsidP="006E74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F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Оцінка FХ («незадовільно», 1 б.)</w:t>
      </w:r>
      <w:r w:rsidRPr="00A23D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3DFF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val="uk-UA" w:eastAsia="ru-RU"/>
        </w:rPr>
        <w:t xml:space="preserve">ставиться за умови, </w:t>
      </w:r>
      <w:r w:rsidRPr="00A23DF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що студент не показав: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  <w:tab w:val="left" w:pos="426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повного знання розвитку літературного процесу в культурному контексті епохи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на синхронічному та діахронічному рівнях;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конкретного знання національної специфіки кожної з літератур, що вивчаються,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їх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зв</w:t>
      </w:r>
      <w:r w:rsidRPr="009F63C9">
        <w:rPr>
          <w:rFonts w:ascii="Symbol" w:eastAsia="Symbol" w:hAnsi="Symbol" w:cs="Symbol"/>
          <w:color w:val="000000"/>
          <w:spacing w:val="-2"/>
          <w:sz w:val="28"/>
          <w:szCs w:val="28"/>
          <w:vertAlign w:val="superscript"/>
          <w:lang w:val="uk-UA" w:eastAsia="ru-RU"/>
        </w:rPr>
        <w:t>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язки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(особливо з українською літературою);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5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 w:eastAsia="ru-RU"/>
        </w:rPr>
        <w:t>чіткого знання жанрових форм, вміння співвідносити типологічно схожі явища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зарубіжних літератур між собою і з українською літературою;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before="79"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lastRenderedPageBreak/>
        <w:t>глибокого знання біографічних відомостей про письменників;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термінологічно точного знання літературознавчих понять, їх вірного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застосування;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уміння аналізувати текст у єдності форми та змісту, проводити порівняльний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аналіз творів;</w:t>
      </w:r>
    </w:p>
    <w:p w:rsidR="006E74A8" w:rsidRPr="009F63C9" w:rsidRDefault="006E74A8" w:rsidP="006E74A8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/>
        <w:spacing w:after="0" w:line="48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 w:eastAsia="ru-RU"/>
        </w:rPr>
        <w:t>уміння дати розгорнуту, логічно побудовану відповідь, яка демонструє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ерудицію і глибокі знання студента, відповідає вимогам культури мовлення.</w:t>
      </w:r>
    </w:p>
    <w:p w:rsidR="00A23DFF" w:rsidRDefault="00A23DFF" w:rsidP="00A23D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3DFF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3DFF" w:rsidRPr="00F04B0C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04B0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Критерії оцінювання кваліфікаційної роботи</w:t>
      </w:r>
    </w:p>
    <w:p w:rsidR="00A23DFF" w:rsidRPr="00F04B0C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A23DFF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3DFF" w:rsidRPr="009F63C9" w:rsidRDefault="00A23DFF" w:rsidP="00A23DFF">
      <w:pPr>
        <w:widowControl w:val="0"/>
        <w:suppressAutoHyphens/>
        <w:spacing w:after="0" w:line="360" w:lineRule="auto"/>
        <w:ind w:left="142" w:firstLine="566"/>
        <w:jc w:val="both"/>
        <w:rPr>
          <w:rFonts w:ascii="Calibri" w:eastAsia="Calibri" w:hAnsi="Calibri" w:cs="font287"/>
          <w:sz w:val="28"/>
          <w:szCs w:val="28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Оцінювання кваліфікаційної роботи викладено в чинному положенні про </w:t>
      </w:r>
      <w:r w:rsidRPr="009F63C9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Порядком оцінювання результатів навчання здобувачів вищої освіти в ХДУ (</w:t>
      </w:r>
      <w:hyperlink r:id="rId8" w:history="1">
        <w:r w:rsidRPr="009F63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http://www.kspu.edu/FileDownload.ashx/7.%20Порядок%20оцінювання%20результатів%20навчання.pdf?id=e5eef991-71ab-4ac1-bfcd-59d991923df3</w:t>
        </w:r>
      </w:hyperlink>
      <w:r w:rsidRPr="009F63C9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>).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Оцінка «відмінно»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(максимальна кількість балів 90-100)  виставляється за захист кваліфікаційної роботи СВО «магістр» у разі відсутності зауважень до її змісту, оформлення; позитивної оцінки рецензента та наукового керівника, з наявністю елементів наукової новизни, самостійних висновків та практичних рекомендацій. Доповідь магістранта на захисті змістовна, логічна, обґрунтована, підкріплена презентацією на електронних носіях; відповіді на запитання чіткі, правильні й аргументовані; робота за всіма параметрами відповідає встановленим вимогам і не має % співвідношення схожості з іншими науковими здобутками вчених. Здобувач апробував своє дослідження під час участі в науково-практичних конференціях і надрукував тези у збірках наукових праць або в альманасі «Магістерські студії».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Оцінка «добре» 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(максимальна кількість балів 82-89) виставляється за логічний, повний за змістом захист з презентацією на електронних носіях, аргументовані й чіткі відповіді на запитання, при наявності наукової новизни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 xml:space="preserve">дослідження,  позитивного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відгука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наукового керівника, незначних зауважень рецензента, які не впливають на позитивну оцінку дослідження. Робота за всіма параметрами відповідає встановленим вимогам і має незначне відсоткове співвідношення схожості з іншими науковими здобутками вчених. Кваліфікаційна робота  пройшла апробацію на науково-практичних конференціях та  надрукована  в матеріалах конференцій.</w:t>
      </w:r>
    </w:p>
    <w:p w:rsidR="00A23DFF" w:rsidRPr="009F63C9" w:rsidRDefault="00A23DFF" w:rsidP="00A23D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Оцінку «добре» 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(максимальна кількість балів 74-81) отримує здобувач, кваліфікаційна робота якого відповідає вимогам до робіт такого рівня, має позитивний відгук наукового керівника та  рецензента с зауваженнями. Захист свідчить про самостійність виконання роботи, її науковість, аргументовані й чіткі відповіді на запитання доводять обізнаність здобувача започаткованою проблемою. Робота має відсоткове співвідношення схожості з іншими науковими здобутками вчених. Кваліфікаційна робота не  пройшла апробацію на науково-практичних конференціях але  надрукована в альманасі «Магістерські студії».</w:t>
      </w:r>
    </w:p>
    <w:p w:rsidR="00A23DFF" w:rsidRDefault="00A23DFF" w:rsidP="00A23DF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Задовільну оцінку (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максимальна кількість балів</w:t>
      </w: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</w:t>
      </w:r>
      <w:r w:rsidR="00D7539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64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-73) отримує здобувач,  кваліфікаційна робота якого має певні суттєві зауваження, які зазначені у відгуку наукового керівника та рецензента: тема роботи розкрита поверхово, великий обсяг теоретичної частини та недостатнє розкриття практичних результатів дослідження свідчить про те, що завдання виконані не в повному обсязі.  На захисті здобувач відповідає не  на всі запитання, його доповідь свідчить про недостатню обізнаність з даної  проблеми. Кваліфікаційна робота не пройшла апробацію. Перевірка на академічну доброчесність свідчить про значний відсоток схожості, але в межах норми. Презентація роботи розроблена не зовсім коректно.</w:t>
      </w:r>
    </w:p>
    <w:p w:rsidR="00BD1E44" w:rsidRPr="009F63C9" w:rsidRDefault="00BD1E44" w:rsidP="00BD1E44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Задовільну оцінку (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максимальна кількість балів</w:t>
      </w: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60-6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3) отримує здобувач,  квалі</w:t>
      </w:r>
      <w:r w:rsidR="00D7539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фікаційна робота якого має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суттєві зауваження, які зазначені у відгуку наукового керівника та рецензента: тема роботи розкрита поверхово, великий обсяг теоретичної частини та недостатнє розкриття практичних результатів дослідження свідчи</w:t>
      </w:r>
      <w:r w:rsidR="00D7539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ть про те, що завдання не </w:t>
      </w:r>
      <w:r w:rsidR="00D7539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виконані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 На захисті здобувач відповідає не  на всі запитання, його доповідь свідчить про недостатню обізнаність з даної  проблеми. Кваліфікаційна робота не пройшла апробацію. Перевірка на академічну доброчесність свідчить про значний відсоток схожості, але в</w:t>
      </w:r>
      <w:r w:rsidR="00D7539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межах норми. Презентація не розкриває зміст роботи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A23DFF" w:rsidRPr="009F63C9" w:rsidRDefault="00A23DFF" w:rsidP="00A23DF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Незадовільну оцінку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(35 – 59 балів) здобувач отримує, якщо тема фактично не розкрита, за змістом не відповідає обраній темі; належним чином не сформульовано мету, завдання, об’єкт та предмет дослідження; порушено логіку і послідовність викладу матеріалу, розділи не взаємоузгоджені; відсутній огляд сучасних літературних джерел; аналіз проблеми поверховий; використані застарілі інформаційні джерела; відсутні особисті висновки і пропозиції; рецензія і відгук негативні або містять численні принципові зауваження; відповіді на запитання незадовільні; кваліфікаційна робота СВО «магістр» не оформлена за стандартами. Перевірка на академічну доброчесність свідчить про критичний відсоток схожості, що виходить за межи норми. Презентація роботи на електронних носіях відсутня.</w:t>
      </w:r>
    </w:p>
    <w:p w:rsidR="00A23DFF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3DFF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3DFF" w:rsidRPr="009F63C9" w:rsidRDefault="00A23DFF" w:rsidP="00A23DF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Параметри та бали оцінювання кваліфікаційної роботи СВО «магістр»:</w:t>
      </w:r>
    </w:p>
    <w:p w:rsidR="00A23DFF" w:rsidRPr="009F63C9" w:rsidRDefault="00A23DFF" w:rsidP="00A23DF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Відгук керівника</w:t>
            </w: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10</w:t>
            </w: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балів</w:t>
            </w:r>
          </w:p>
        </w:tc>
      </w:tr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Відгук рецензента</w:t>
            </w: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10</w:t>
            </w: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балів</w:t>
            </w:r>
          </w:p>
        </w:tc>
      </w:tr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Захист</w:t>
            </w: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35</w:t>
            </w: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балів</w:t>
            </w:r>
          </w:p>
        </w:tc>
      </w:tr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Академічна доброчесність</w:t>
            </w: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20 балів</w:t>
            </w:r>
          </w:p>
        </w:tc>
      </w:tr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Апробація роботи</w:t>
            </w: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15</w:t>
            </w: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балів</w:t>
            </w:r>
          </w:p>
        </w:tc>
      </w:tr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Наявність презентації</w:t>
            </w: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10 балів</w:t>
            </w:r>
          </w:p>
        </w:tc>
      </w:tr>
      <w:tr w:rsidR="00A23DFF" w:rsidRPr="009F63C9" w:rsidTr="00267DA6">
        <w:tc>
          <w:tcPr>
            <w:tcW w:w="4785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                           </w:t>
            </w:r>
            <w:r w:rsidRPr="009F63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 xml:space="preserve">Всього: </w:t>
            </w:r>
          </w:p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A23DFF" w:rsidRPr="009F63C9" w:rsidRDefault="00A23DFF" w:rsidP="00267DA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F63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100 балів</w:t>
            </w:r>
          </w:p>
        </w:tc>
      </w:tr>
    </w:tbl>
    <w:p w:rsidR="00A23DFF" w:rsidRPr="00F04B0C" w:rsidRDefault="00F04B0C" w:rsidP="00F04B0C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A23DFF" w:rsidRDefault="00A23DFF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F63C9" w:rsidRPr="00155DF0" w:rsidRDefault="00155DF0" w:rsidP="0015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7"/>
          <w:szCs w:val="27"/>
          <w:lang w:val="uk-UA" w:eastAsia="ru-RU"/>
        </w:rPr>
      </w:pPr>
      <w:r w:rsidRPr="00155D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4. Список рекомендованих джерел</w:t>
      </w:r>
      <w:r w:rsidRPr="00155DF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9F63C9" w:rsidRPr="00155DF0" w:rsidRDefault="009F63C9" w:rsidP="003A4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Новітні досягнення з фахових дисциплін  та</w:t>
      </w: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</w:t>
      </w: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Лінгвокогнітивні</w:t>
      </w:r>
      <w:proofErr w:type="spellEnd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лінгвосеміотичні</w:t>
      </w:r>
      <w:proofErr w:type="spellEnd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особливості дискурсу </w:t>
      </w: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</w:p>
    <w:p w:rsidR="009F63C9" w:rsidRPr="009F63C9" w:rsidRDefault="00267DA6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Основна:</w:t>
      </w:r>
    </w:p>
    <w:p w:rsidR="009F63C9" w:rsidRPr="009F63C9" w:rsidRDefault="009F63C9" w:rsidP="0038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</w:p>
    <w:p w:rsidR="009F63C9" w:rsidRPr="00155DF0" w:rsidRDefault="00267DA6" w:rsidP="00267DA6">
      <w:pPr>
        <w:widowControl w:val="0"/>
        <w:tabs>
          <w:tab w:val="left" w:pos="1389"/>
        </w:tabs>
        <w:suppressAutoHyphens/>
        <w:autoSpaceDE w:val="0"/>
        <w:autoSpaceDN w:val="0"/>
        <w:spacing w:after="0" w:line="240" w:lineRule="auto"/>
        <w:ind w:left="284" w:right="344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1. </w:t>
      </w:r>
      <w:proofErr w:type="spellStart"/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Александрук</w:t>
      </w:r>
      <w:proofErr w:type="spellEnd"/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,</w:t>
      </w:r>
      <w:r w:rsidR="009F63C9" w:rsidRPr="00155DF0">
        <w:rPr>
          <w:rFonts w:ascii="Times New Roman" w:eastAsia="Times New Roman" w:hAnsi="Times New Roman" w:cs="Times New Roman"/>
          <w:spacing w:val="-8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І.</w:t>
      </w:r>
      <w:r w:rsidR="009F63C9" w:rsidRPr="00155DF0">
        <w:rPr>
          <w:rFonts w:ascii="Times New Roman" w:eastAsia="Times New Roman" w:hAnsi="Times New Roman" w:cs="Times New Roman"/>
          <w:spacing w:val="-2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В.</w:t>
      </w:r>
      <w:r w:rsidR="009F63C9" w:rsidRPr="00155DF0">
        <w:rPr>
          <w:rFonts w:ascii="Times New Roman" w:eastAsia="Times New Roman" w:hAnsi="Times New Roman" w:cs="Times New Roman"/>
          <w:spacing w:val="-8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(2011).</w:t>
      </w:r>
      <w:r w:rsidR="009F63C9" w:rsidRPr="00155DF0">
        <w:rPr>
          <w:rFonts w:ascii="Times New Roman" w:eastAsia="Times New Roman" w:hAnsi="Times New Roman" w:cs="Times New Roman"/>
          <w:spacing w:val="-8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Вербалізація</w:t>
      </w:r>
      <w:r w:rsidR="009F63C9" w:rsidRPr="00155DF0">
        <w:rPr>
          <w:rFonts w:ascii="Times New Roman" w:eastAsia="Times New Roman" w:hAnsi="Times New Roman" w:cs="Times New Roman"/>
          <w:spacing w:val="-8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можливих</w:t>
      </w:r>
      <w:r w:rsidR="009F63C9" w:rsidRPr="00155DF0">
        <w:rPr>
          <w:rFonts w:ascii="Times New Roman" w:eastAsia="Times New Roman" w:hAnsi="Times New Roman" w:cs="Times New Roman"/>
          <w:spacing w:val="-8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світів</w:t>
      </w:r>
      <w:r w:rsidR="009F63C9" w:rsidRPr="00155DF0">
        <w:rPr>
          <w:rFonts w:ascii="Times New Roman" w:eastAsia="Times New Roman" w:hAnsi="Times New Roman" w:cs="Times New Roman"/>
          <w:spacing w:val="-7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у</w:t>
      </w:r>
      <w:r w:rsidR="009F63C9" w:rsidRPr="00155DF0">
        <w:rPr>
          <w:rFonts w:ascii="Times New Roman" w:eastAsia="Times New Roman" w:hAnsi="Times New Roman" w:cs="Times New Roman"/>
          <w:spacing w:val="-8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жанрі</w:t>
      </w:r>
      <w:r w:rsidR="009F63C9" w:rsidRPr="00155DF0">
        <w:rPr>
          <w:rFonts w:ascii="Times New Roman" w:eastAsia="Times New Roman" w:hAnsi="Times New Roman" w:cs="Times New Roman"/>
          <w:spacing w:val="-7"/>
          <w:sz w:val="28"/>
          <w:lang w:val="uk-UA" w:eastAsia="uk-UA" w:bidi="uk-UA"/>
        </w:rPr>
        <w:t xml:space="preserve"> </w:t>
      </w:r>
      <w:proofErr w:type="spellStart"/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фентезі</w:t>
      </w:r>
      <w:proofErr w:type="spellEnd"/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(на матеріалі творів сучасних англійських та американських авторів). (Автореф. дис. канд. філол. наук). Харківський національний</w:t>
      </w:r>
      <w:r w:rsidR="009F63C9" w:rsidRPr="00155DF0">
        <w:rPr>
          <w:rFonts w:ascii="Times New Roman" w:eastAsia="Times New Roman" w:hAnsi="Times New Roman" w:cs="Times New Roman"/>
          <w:spacing w:val="-46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університет імені В.Н. </w:t>
      </w:r>
      <w:proofErr w:type="spellStart"/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Каразіна</w:t>
      </w:r>
      <w:proofErr w:type="spellEnd"/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,</w:t>
      </w:r>
      <w:r w:rsidR="009F63C9" w:rsidRPr="00155DF0">
        <w:rPr>
          <w:rFonts w:ascii="Times New Roman" w:eastAsia="Times New Roman" w:hAnsi="Times New Roman" w:cs="Times New Roman"/>
          <w:spacing w:val="-5"/>
          <w:sz w:val="28"/>
          <w:lang w:val="uk-UA" w:eastAsia="uk-UA" w:bidi="uk-UA"/>
        </w:rPr>
        <w:t xml:space="preserve"> </w:t>
      </w:r>
      <w:r w:rsidR="009F63C9"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Харків.</w:t>
      </w:r>
    </w:p>
    <w:p w:rsidR="009F63C9" w:rsidRPr="00267DA6" w:rsidRDefault="009F63C9" w:rsidP="00267DA6">
      <w:pPr>
        <w:pStyle w:val="a8"/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2"/>
        <w:jc w:val="both"/>
        <w:rPr>
          <w:rFonts w:ascii="Times New Roman" w:eastAsia="Times New Roman" w:hAnsi="Times New Roman"/>
          <w:sz w:val="28"/>
          <w:lang w:val="uk-UA" w:eastAsia="uk-UA" w:bidi="uk-UA"/>
        </w:rPr>
      </w:pP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Алефиренко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, Н. Ф. (2010).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Лингвокультурология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.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Ценностно-смысловое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пространство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языка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: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учебное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пособие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. Москва: </w:t>
      </w:r>
      <w:proofErr w:type="spellStart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Флинта</w:t>
      </w:r>
      <w:proofErr w:type="spellEnd"/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>,</w:t>
      </w:r>
      <w:r w:rsidRPr="00267DA6">
        <w:rPr>
          <w:rFonts w:ascii="Times New Roman" w:eastAsia="Times New Roman" w:hAnsi="Times New Roman"/>
          <w:spacing w:val="-10"/>
          <w:sz w:val="28"/>
          <w:lang w:val="uk-UA" w:eastAsia="uk-UA" w:bidi="uk-UA"/>
        </w:rPr>
        <w:t xml:space="preserve"> </w:t>
      </w:r>
      <w:r w:rsidRPr="00267DA6">
        <w:rPr>
          <w:rFonts w:ascii="Times New Roman" w:eastAsia="Times New Roman" w:hAnsi="Times New Roman"/>
          <w:sz w:val="28"/>
          <w:lang w:val="uk-UA" w:eastAsia="uk-UA" w:bidi="uk-UA"/>
        </w:rPr>
        <w:t xml:space="preserve">Наука. 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Бабушкин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П. "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Возможные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миры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" в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ментальном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пространстве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языка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А. П.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Бабушкин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Язык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мышление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лингвистические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аспекты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материалы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Всерос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науч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конф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(Пенза, 15-19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мая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2001 г.) /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Ин-т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психологии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И-т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языкознания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РАН; ПГПУ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В. Г.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Белинского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;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Пензенский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ИПКиПРО</w:t>
      </w:r>
      <w:proofErr w:type="spellEnd"/>
      <w:r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. – М. ; Пенза, 2001. — С. 11-12.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Ф.С. Основи комунікативної лінгвістики. — К., 2004.</w:t>
      </w:r>
    </w:p>
    <w:p w:rsidR="009F63C9" w:rsidRPr="00155DF0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Бердт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 Своєрідність української ментальності // Людинознавчі студії. - Дрогобич, 2000. - Вип. 2.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Бєлєхова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, Л. І. (2002). </w:t>
      </w:r>
      <w:r w:rsidRPr="009F63C9">
        <w:rPr>
          <w:rFonts w:ascii="Times New Roman" w:eastAsia="Times New Roman" w:hAnsi="Times New Roman" w:cs="Times New Roman"/>
          <w:i/>
          <w:sz w:val="28"/>
          <w:lang w:val="uk-UA" w:eastAsia="uk-UA" w:bidi="uk-UA"/>
        </w:rPr>
        <w:t xml:space="preserve">Словесний поетичний образ в </w:t>
      </w:r>
      <w:proofErr w:type="spellStart"/>
      <w:r w:rsidRPr="009F63C9">
        <w:rPr>
          <w:rFonts w:ascii="Times New Roman" w:eastAsia="Times New Roman" w:hAnsi="Times New Roman" w:cs="Times New Roman"/>
          <w:i/>
          <w:sz w:val="28"/>
          <w:lang w:val="uk-UA" w:eastAsia="uk-UA" w:bidi="uk-UA"/>
        </w:rPr>
        <w:t>історико-</w:t>
      </w:r>
      <w:proofErr w:type="spellEnd"/>
      <w:r w:rsidRPr="009F63C9">
        <w:rPr>
          <w:rFonts w:ascii="Times New Roman" w:eastAsia="Times New Roman" w:hAnsi="Times New Roman" w:cs="Times New Roman"/>
          <w:i/>
          <w:sz w:val="28"/>
          <w:lang w:val="uk-UA" w:eastAsia="uk-UA" w:bidi="uk-UA"/>
        </w:rPr>
        <w:t xml:space="preserve"> типологічній перспективі: </w:t>
      </w:r>
      <w:proofErr w:type="spellStart"/>
      <w:r w:rsidRPr="009F63C9">
        <w:rPr>
          <w:rFonts w:ascii="Times New Roman" w:eastAsia="Times New Roman" w:hAnsi="Times New Roman" w:cs="Times New Roman"/>
          <w:i/>
          <w:sz w:val="28"/>
          <w:lang w:val="uk-UA" w:eastAsia="uk-UA" w:bidi="uk-UA"/>
        </w:rPr>
        <w:t>лінгвокогнітивний</w:t>
      </w:r>
      <w:proofErr w:type="spellEnd"/>
      <w:r w:rsidRPr="009F63C9">
        <w:rPr>
          <w:rFonts w:ascii="Times New Roman" w:eastAsia="Times New Roman" w:hAnsi="Times New Roman" w:cs="Times New Roman"/>
          <w:i/>
          <w:sz w:val="28"/>
          <w:lang w:val="uk-UA" w:eastAsia="uk-UA" w:bidi="uk-UA"/>
        </w:rPr>
        <w:t xml:space="preserve"> аспект (на матеріалі американської поезії): монографія</w:t>
      </w: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. Херсон:</w:t>
      </w:r>
      <w:r w:rsidRPr="009F63C9">
        <w:rPr>
          <w:rFonts w:ascii="Times New Roman" w:eastAsia="Times New Roman" w:hAnsi="Times New Roman" w:cs="Times New Roman"/>
          <w:spacing w:val="-5"/>
          <w:sz w:val="28"/>
          <w:lang w:val="uk-UA" w:eastAsia="uk-UA" w:bidi="uk-UA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Айлант.</w:t>
      </w:r>
    </w:p>
    <w:p w:rsidR="009F63C9" w:rsidRPr="009F63C9" w:rsidRDefault="009F63C9" w:rsidP="00381213">
      <w:pPr>
        <w:widowControl w:val="0"/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  <w:lang w:val="uk-UA"/>
        </w:rPr>
      </w:pP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Березович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Е.Л. К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этнолингвистической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интерпретации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семантических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полей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языкознания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- 2004. - № 6.</w:t>
      </w:r>
    </w:p>
    <w:p w:rsidR="009F63C9" w:rsidRPr="00155DF0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Вежбицкая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Понимание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культур через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посредство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ключевых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слов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/>
        </w:rPr>
        <w:t>. - М., 2001.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Жаботинская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Концептуальный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типы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фреймов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Вісник Черкаського університету. Серія: Філологічні науки. - Черкаси. 1999. - Вип. 11.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Жаботинская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Концептуальный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фреймовые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сети // Мова. -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Одесса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, 2004. - № 9.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Жаботинська С.А.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Посесивна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конструкція і концептуальні трансформи // Мова. Людина. Світ. До 70-річчя проф. М.П.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Кочергана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. - К., 2006.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Жихарєва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, О. О. (2018). Англомовний біблійний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екодискурс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лінгвопоетологічному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висвітленні: простори побудови. (Дис.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докт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. філол. наук). Київський національний лінгвістичний університет, Київ.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lastRenderedPageBreak/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Заболотська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О.О.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Вербалізатори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концепту СМЕРТЬ у творах англомовних письменників.</w:t>
      </w:r>
      <w:r w:rsidR="00155DF0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Наукові записки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Центральноукраїнського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 державного педагогічного університету ім. Володимира Винниченка. Серія: Філологічні науки.  2018. Випуск 164. С. 59-65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F63C9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55DF0"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Заболотська</w:t>
      </w:r>
      <w:proofErr w:type="spellEnd"/>
      <w:r w:rsidR="00155DF0" w:rsidRPr="009F63C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О.О. </w:t>
      </w:r>
      <w:r w:rsidRPr="009F63C9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Засоби реалізації авторських інтенцій у поетичних текстах.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Вчені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записки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Таврійського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національного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імені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 І.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Вернадського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Серія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Філологія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Соц</w:t>
      </w:r>
      <w:proofErr w:type="gram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іальні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». 2018. Том 29 (68) № 3. С. 44-49</w:t>
      </w:r>
      <w:r w:rsidRPr="009F63C9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. </w:t>
      </w:r>
      <w:r w:rsidRPr="009F63C9">
        <w:rPr>
          <w:rFonts w:ascii="Times New Roman" w:eastAsia="MS Mincho" w:hAnsi="Times New Roman" w:cs="Times New Roman"/>
          <w:sz w:val="28"/>
          <w:szCs w:val="28"/>
          <w:lang w:eastAsia="ru-RU"/>
        </w:rPr>
        <w:t>ISSN 1606-3721</w:t>
      </w:r>
      <w:r w:rsidRPr="009F63C9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.</w:t>
      </w:r>
      <w:r w:rsidRPr="009F63C9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 </w:t>
      </w:r>
      <w:hyperlink r:id="rId9" w:history="1">
        <w:r w:rsidRPr="009F63C9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ru-RU"/>
          </w:rPr>
          <w:t>http://shron1.chtyvo.org.ua/Vcheni_zapysky_Tavriiskoho_natsionalnoho_univ/Filolohiia_Sotsialni_komunikatsii_Tom_29_68_N3.pdf</w:t>
        </w:r>
      </w:hyperlink>
      <w:r w:rsidRPr="009F63C9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val="uk-UA" w:eastAsia="ru-RU"/>
        </w:rPr>
        <w:t xml:space="preserve">; 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F63C9"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Захарова, О. (2014).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Поэтика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сюжета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.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Петрозаводск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: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из-во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ПертГУ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Зюмтор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, П. (2003).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Опыт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построения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средневековой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поэтики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.(И. К.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Стаф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, Пер.). Санкт-Петербург: </w:t>
      </w:r>
      <w:proofErr w:type="spellStart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Алетейя</w:t>
      </w:r>
      <w:proofErr w:type="spellEnd"/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>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389"/>
        </w:tabs>
        <w:suppressAutoHyphens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Кагановська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 Текстові концепти художньої прози. - К., 2002.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851" w:right="345" w:hanging="284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Казимир 1.1. Концепт ПТАХ у мовній картині світу українського народу: Автореф. дис. ... канд. філол. н. - Харків, 2007. 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851" w:right="345" w:hanging="284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Карпенко-Иванова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У. Фрейм -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вооруженное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противостояние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русской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английской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итальянской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культурно-языковой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традиции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. - К., 2006.</w:t>
      </w:r>
    </w:p>
    <w:p w:rsidR="009F63C9" w:rsidRPr="009F63C9" w:rsidRDefault="009F63C9" w:rsidP="00267DA6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F63C9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Кодак, М. (2010). Поетика як система: Літературно-критичний нарис. Луцьк: ПВД «Твердиня».</w:t>
      </w:r>
    </w:p>
    <w:p w:rsidR="009F63C9" w:rsidRPr="00155DF0" w:rsidRDefault="009F63C9" w:rsidP="00267DA6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Колегаева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 М. Принцип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ономасиологической релевантности  в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 наивной и профессиональной картины мира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І. М. 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Колега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 В. 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Загребельная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gram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gram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існик Одеського національного університету і</w:t>
      </w:r>
      <w:proofErr w:type="gram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</w:t>
      </w:r>
      <w:proofErr w:type="gram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І. І. Мечникова. Серія : Філологія. – 2012. – Т. 17, Вип. 4. – С.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98-109.</w:t>
      </w:r>
    </w:p>
    <w:p w:rsidR="009F63C9" w:rsidRPr="00155DF0" w:rsidRDefault="009F63C9" w:rsidP="00267DA6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Макарук</w:t>
      </w:r>
      <w:proofErr w:type="spellEnd"/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, Л. (2019). </w:t>
      </w:r>
      <w:proofErr w:type="spellStart"/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Мультимодальність</w:t>
      </w:r>
      <w:proofErr w:type="spellEnd"/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сучасного англомовного </w:t>
      </w:r>
      <w:proofErr w:type="spellStart"/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>масмедійного</w:t>
      </w:r>
      <w:proofErr w:type="spellEnd"/>
      <w:r w:rsidRPr="00155DF0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 комунікативного простору. (Дис. канд. філол. наук). Запорізький національний університет, Запоріжжя</w:t>
      </w:r>
    </w:p>
    <w:p w:rsidR="009F63C9" w:rsidRPr="00155DF0" w:rsidRDefault="009F63C9" w:rsidP="00267DA6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>Маріна</w:t>
      </w:r>
      <w:proofErr w:type="spellEnd"/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>О.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>С. Семіотика парадоксальності у когнітивно-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комунікативному висвітленні (на матеріалі сучасного англомовного поетичного дискурсу)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[монографія] / Олена Сергіївна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Маріна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Харків : Айлант, 2015. – 298 с.</w:t>
      </w:r>
    </w:p>
    <w:p w:rsidR="009F63C9" w:rsidRPr="00155DF0" w:rsidRDefault="009F63C9" w:rsidP="00267DA6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Мартынюк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А.П.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Когнитивно-дискурсивный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интсрументарий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анализа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сложноподчиненного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синтаксиса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 / А.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Мартинюк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Когниция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Коммуникация.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Дискурс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сб.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тр. / [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</w:t>
      </w:r>
      <w:proofErr w:type="gram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gramEnd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gram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И. С. Шевченко, В. И. Карасика].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Филология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201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>3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> 68-80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Режим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 xml:space="preserve"> 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доступа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> </w:t>
      </w:r>
      <w:r w:rsidRPr="00155DF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: http://sites.google.com/site/</w:t>
      </w:r>
      <w:r w:rsidRPr="001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cognitiondiscourse</w:t>
      </w:r>
      <w:proofErr w:type="spellEnd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155DF0">
        <w:rPr>
          <w:rFonts w:ascii="Times New Roman" w:eastAsia="Times New Roman" w:hAnsi="Times New Roman" w:cs="Times New Roman"/>
          <w:sz w:val="28"/>
          <w:szCs w:val="28"/>
          <w:lang w:eastAsia="ru-RU"/>
        </w:rPr>
        <w:t>home</w:t>
      </w:r>
      <w:proofErr w:type="spellEnd"/>
    </w:p>
    <w:p w:rsidR="009F63C9" w:rsidRPr="009F63C9" w:rsidRDefault="009F63C9" w:rsidP="00381213">
      <w:pPr>
        <w:widowControl w:val="0"/>
        <w:suppressAutoHyphens/>
        <w:spacing w:after="0" w:line="240" w:lineRule="auto"/>
        <w:contextualSpacing/>
        <w:jc w:val="both"/>
        <w:rPr>
          <w:rFonts w:ascii="Calibri" w:eastAsia="Calibri" w:hAnsi="Calibri" w:cs="font287"/>
          <w:lang w:val="uk-UA"/>
        </w:rPr>
      </w:pPr>
    </w:p>
    <w:p w:rsidR="009F63C9" w:rsidRPr="009F63C9" w:rsidRDefault="009F63C9" w:rsidP="00381213">
      <w:pPr>
        <w:widowControl w:val="0"/>
        <w:suppressAutoHyphens/>
        <w:spacing w:after="0" w:line="240" w:lineRule="auto"/>
        <w:contextualSpacing/>
        <w:jc w:val="both"/>
        <w:rPr>
          <w:rFonts w:ascii="Calibri" w:eastAsia="Calibri" w:hAnsi="Calibri" w:cs="font287"/>
        </w:rPr>
      </w:pPr>
    </w:p>
    <w:p w:rsidR="009F63C9" w:rsidRPr="009F63C9" w:rsidRDefault="00267DA6" w:rsidP="00381213">
      <w:pPr>
        <w:widowControl w:val="0"/>
        <w:tabs>
          <w:tab w:val="left" w:pos="1889"/>
          <w:tab w:val="left" w:pos="18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Додаткова: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Акимова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Е.,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Гудавичюс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Еще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 о стереотипах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этнолингвистике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Etnolingwistyka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Problemy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jаzyka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kultury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Red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J.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Bartminski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Lublin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, 2003. - V. 15.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Ф.С. Нариси з комунікативної лінгвістики. – Львів: ЛНУ, 2003. –  281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Белова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А.Д.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Языковые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картины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мира в рамках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когнитивно-дискурсивной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парадигмы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Культура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народов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Причерноморья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. – 2002, № 29. – С. 17-23.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Вежбицкая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Язык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Культура.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Познание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Пер. с англ. М. 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Кронгауз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Русские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словари, 1966. – 712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Голубовська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 О. Етнічні особливості мовних картин світу. – К.: Логос, 2004, – 284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Жаботинская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Концептуальный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языка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фреймовые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сети // Мова. Науково-теоретичний часопис з мовознавства. Проблеми прикладної лінгвістики. – Одеса: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, 2004. – № 9. – С. 81-92.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Загнітко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А.П. Сучасні лінгвістичні теорії. – Донецьк: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, 2006. – 338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Кагановська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 Текстові концепти художньої прози. – К.: КНЛУ, 2002. – 292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uk-UA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Карасик В.И.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Языковой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круг: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личность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концепты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дискурс. – М.: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Гнозис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, 2004. – 390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Приходько А.М. Концепти і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концептосистеми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когнітивно-дискурсивній парадигмі лінгвістики. – Запоріжжя: Прем’єр, 2008. – 332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Селиванова Е.А.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Основны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лингвистической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теории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текста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коммуникации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. – К.: Брама, 2002. – 336 с.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es-ES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Alan, K.,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Jaszczolt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, K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.(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2012). The Cambridge Hand book of Pragmatics. New York: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Cambrigde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university press.</w:t>
      </w:r>
    </w:p>
    <w:p w:rsidR="009F63C9" w:rsidRPr="009F63C9" w:rsidRDefault="003031D3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63C9" w:rsidRPr="009F63C9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Bezugla L.R. (2016). Some issues in integration of poeyics and pragmatics. </w:t>
      </w:r>
      <w:proofErr w:type="spellStart"/>
      <w:r w:rsidR="009F63C9"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Актуальн</w:t>
      </w:r>
      <w:r w:rsidR="009F63C9" w:rsidRPr="009F63C9">
        <w:rPr>
          <w:rFonts w:ascii="Times New Roman" w:eastAsia="Calibri" w:hAnsi="Times New Roman" w:cs="Times New Roman"/>
          <w:sz w:val="28"/>
          <w:szCs w:val="28"/>
        </w:rPr>
        <w:t>ые</w:t>
      </w:r>
      <w:proofErr w:type="spellEnd"/>
      <w:r w:rsidR="009F63C9" w:rsidRPr="009F63C9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</w:t>
      </w:r>
      <w:r w:rsidR="009F63C9" w:rsidRPr="009F63C9">
        <w:rPr>
          <w:rFonts w:ascii="Times New Roman" w:eastAsia="Calibri" w:hAnsi="Times New Roman" w:cs="Times New Roman"/>
          <w:sz w:val="28"/>
          <w:szCs w:val="28"/>
        </w:rPr>
        <w:t>проблемы</w:t>
      </w:r>
      <w:r w:rsidR="009F63C9" w:rsidRPr="009F63C9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</w:t>
      </w:r>
      <w:r w:rsidR="009F63C9" w:rsidRPr="009F63C9">
        <w:rPr>
          <w:rFonts w:ascii="Times New Roman" w:eastAsia="Calibri" w:hAnsi="Times New Roman" w:cs="Times New Roman"/>
          <w:sz w:val="28"/>
          <w:szCs w:val="28"/>
        </w:rPr>
        <w:t>стилистики</w:t>
      </w:r>
      <w:r w:rsidR="009F63C9" w:rsidRPr="009F63C9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. </w:t>
      </w:r>
      <w:r w:rsidR="009F63C9"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 (62-68).  Москва: </w:t>
      </w:r>
      <w:proofErr w:type="spellStart"/>
      <w:r w:rsidR="009F63C9"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МГУ</w:t>
      </w:r>
      <w:proofErr w:type="spellEnd"/>
      <w:r w:rsidR="009F63C9"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63C9"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им.М.В</w:t>
      </w:r>
      <w:proofErr w:type="spellEnd"/>
      <w:r w:rsidR="009F63C9" w:rsidRPr="009F63C9">
        <w:rPr>
          <w:rFonts w:ascii="Times New Roman" w:eastAsia="Calibri" w:hAnsi="Times New Roman" w:cs="Times New Roman"/>
          <w:sz w:val="28"/>
          <w:szCs w:val="28"/>
          <w:lang w:val="uk-UA"/>
        </w:rPr>
        <w:t>. Ломоносова.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es-ES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ruse, A. (2000).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>Meaning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language: An Introduction to Semantics and Pragmatics. New York: Oxford University Press.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es-ES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Horn I, Ward G. (2006). The Handbook of Pragmatics. Blackwell Publishing.</w:t>
      </w:r>
    </w:p>
    <w:p w:rsidR="009F63C9" w:rsidRPr="009F63C9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es-ES"/>
        </w:rPr>
      </w:pPr>
      <w:r w:rsidRPr="009F63C9">
        <w:rPr>
          <w:rFonts w:ascii="Calibri" w:eastAsia="Calibri" w:hAnsi="Calibri" w:cs="font287"/>
          <w:lang w:val="es-ES"/>
        </w:rPr>
        <w:t xml:space="preserve"> </w:t>
      </w:r>
      <w:r w:rsidRPr="009F63C9">
        <w:rPr>
          <w:rFonts w:ascii="Times New Roman" w:eastAsia="Calibri" w:hAnsi="Times New Roman" w:cs="Times New Roman"/>
          <w:sz w:val="28"/>
          <w:szCs w:val="28"/>
          <w:lang w:val="es-ES"/>
        </w:rPr>
        <w:t>Karpati, Lazslo (2017). The Use of communicative strategies in English Language Education/ International Journals of Humanities Social Development Research. 1. 5-14</w:t>
      </w:r>
    </w:p>
    <w:p w:rsidR="009F63C9" w:rsidRPr="003031D3" w:rsidRDefault="009F63C9" w:rsidP="00267DA6">
      <w:pPr>
        <w:widowControl w:val="0"/>
        <w:numPr>
          <w:ilvl w:val="0"/>
          <w:numId w:val="13"/>
        </w:numPr>
        <w:tabs>
          <w:tab w:val="left" w:pos="1889"/>
          <w:tab w:val="left" w:pos="1890"/>
        </w:tabs>
        <w:suppressAutoHyphens/>
        <w:spacing w:after="0" w:line="342" w:lineRule="exact"/>
        <w:jc w:val="both"/>
        <w:rPr>
          <w:rFonts w:ascii="Calibri" w:eastAsia="Calibri" w:hAnsi="Calibri" w:cs="font287"/>
          <w:lang w:val="es-ES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u w:val="single"/>
          <w:shd w:val="clear" w:color="auto" w:fill="FFFFFF"/>
          <w:lang w:val="en-US"/>
        </w:rPr>
        <w:t>Semino</w:t>
      </w:r>
      <w:proofErr w:type="spellEnd"/>
      <w:r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u w:val="single"/>
          <w:shd w:val="clear" w:color="auto" w:fill="FFFFFF"/>
          <w:lang w:val="en-US"/>
        </w:rPr>
        <w:t>, Elena</w:t>
      </w:r>
      <w:r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</w:t>
      </w:r>
      <w:r w:rsidRPr="003031D3"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  <w:lang w:val="en-US"/>
        </w:rPr>
        <w:t>(2002)</w:t>
      </w:r>
      <w:proofErr w:type="gramStart"/>
      <w:r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  </w:t>
      </w:r>
      <w:r w:rsidRPr="003031D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Stylistics</w:t>
      </w:r>
      <w:proofErr w:type="gramEnd"/>
      <w:r w:rsidRPr="003031D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and Linguistic Variation in Poetry</w:t>
      </w:r>
      <w:r w:rsidRPr="003031D3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.</w:t>
      </w:r>
      <w:r w:rsidRPr="003031D3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lang w:val="en-US"/>
        </w:rPr>
        <w:t xml:space="preserve"> </w:t>
      </w:r>
      <w:hyperlink r:id="rId10" w:history="1">
        <w:r w:rsidRPr="003031D3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val="en-US"/>
          </w:rPr>
          <w:t>Journal of English Linguistics</w:t>
        </w:r>
      </w:hyperlink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3031D3">
        <w:rPr>
          <w:rFonts w:ascii="Times New Roman" w:eastAsia="Calibri" w:hAnsi="Times New Roman" w:cs="Times New Roman"/>
          <w:sz w:val="28"/>
          <w:szCs w:val="28"/>
          <w:lang w:val="en-US"/>
        </w:rPr>
        <w:t>30(1):28-50</w:t>
      </w:r>
    </w:p>
    <w:p w:rsidR="009F63C9" w:rsidRPr="003031D3" w:rsidRDefault="003031D3" w:rsidP="00267DA6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Semino</w:t>
      </w:r>
      <w:proofErr w:type="spellEnd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, Elena (2011) </w:t>
      </w:r>
      <w:proofErr w:type="spell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Deixis</w:t>
      </w:r>
      <w:proofErr w:type="spellEnd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 and fictional minds.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Style, 45 (3). pp. 418-440. ISSN 0039-4238</w:t>
      </w:r>
    </w:p>
    <w:p w:rsidR="009F63C9" w:rsidRPr="003031D3" w:rsidRDefault="003031D3" w:rsidP="00267DA6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  <w:lastRenderedPageBreak/>
        <w:t xml:space="preserve"> 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Culpeper, Jonathan and </w:t>
      </w:r>
      <w:proofErr w:type="spellStart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Haugh</w:t>
      </w:r>
      <w:proofErr w:type="spellEnd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, Michael (2020) </w:t>
      </w:r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The </w:t>
      </w:r>
      <w:proofErr w:type="spell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metalinguistics</w:t>
      </w:r>
      <w:proofErr w:type="spellEnd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 of offence in (British) </w:t>
      </w:r>
      <w:proofErr w:type="spell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English</w:t>
      </w:r>
      <w:proofErr w:type="gram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:A</w:t>
      </w:r>
      <w:proofErr w:type="spellEnd"/>
      <w:proofErr w:type="gramEnd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 corpus-based </w:t>
      </w:r>
      <w:proofErr w:type="spell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metapragmatic</w:t>
      </w:r>
      <w:proofErr w:type="spellEnd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 approach.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Journal of Language Aggression and Conflict. ISSN 2213-1272 (In Press)</w:t>
      </w:r>
    </w:p>
    <w:p w:rsidR="009F63C9" w:rsidRPr="003031D3" w:rsidRDefault="003031D3" w:rsidP="00267DA6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Culpeper, Jonathan and Kan, </w:t>
      </w:r>
      <w:proofErr w:type="spellStart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Qian</w:t>
      </w:r>
      <w:proofErr w:type="spellEnd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(2019) </w:t>
      </w:r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Communicative styles, rapport and student </w:t>
      </w:r>
      <w:proofErr w:type="spell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engagement</w:t>
      </w:r>
      <w:proofErr w:type="gramStart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:An</w:t>
      </w:r>
      <w:proofErr w:type="spellEnd"/>
      <w:proofErr w:type="gramEnd"/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 online peer mentoring scheme.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Applied Linguistics. ISSN 0142-6001</w:t>
      </w:r>
    </w:p>
    <w:p w:rsidR="009F63C9" w:rsidRPr="003031D3" w:rsidRDefault="003031D3" w:rsidP="00267DA6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Culpeper, Jonathan and </w:t>
      </w:r>
      <w:proofErr w:type="spellStart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Gillings</w:t>
      </w:r>
      <w:proofErr w:type="spellEnd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, Mathew (2019) </w:t>
      </w:r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Pragmatics:</w:t>
      </w:r>
      <w:r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Data trends.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Journal of Pragmatics, 145. pp. 4-14. ISSN 0378-2166</w:t>
      </w:r>
    </w:p>
    <w:p w:rsidR="009F63C9" w:rsidRPr="003031D3" w:rsidRDefault="003031D3" w:rsidP="00267DA6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Semino</w:t>
      </w:r>
      <w:proofErr w:type="spellEnd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, Elena and Culpeper, Jonathan, eds. (2002) </w:t>
      </w:r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Cognitive stylistics:</w:t>
      </w:r>
      <w:r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9F63C9" w:rsidRPr="003031D3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en-US"/>
        </w:rPr>
        <w:t>language and cognition in text analysis.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 Ling</w:t>
      </w:r>
      <w:r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uistic approaches to literature</w:t>
      </w:r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 xml:space="preserve">. John </w:t>
      </w:r>
      <w:proofErr w:type="spellStart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Benjamins</w:t>
      </w:r>
      <w:proofErr w:type="spellEnd"/>
      <w:r w:rsidR="009F63C9" w:rsidRPr="003031D3">
        <w:rPr>
          <w:rFonts w:ascii="Times New Roman" w:eastAsia="Calibri" w:hAnsi="Times New Roman" w:cs="Times New Roman"/>
          <w:color w:val="000000"/>
          <w:spacing w:val="3"/>
          <w:sz w:val="28"/>
          <w:szCs w:val="28"/>
          <w:shd w:val="clear" w:color="auto" w:fill="FFFFFF"/>
          <w:lang w:val="en-US"/>
        </w:rPr>
        <w:t>, Amsterdam. ISBN 9027233322</w:t>
      </w:r>
    </w:p>
    <w:p w:rsidR="009F63C9" w:rsidRPr="003031D3" w:rsidRDefault="003031D3" w:rsidP="00267DA6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63C9" w:rsidRPr="003031D3">
        <w:rPr>
          <w:rFonts w:ascii="Times New Roman" w:eastAsia="Calibri" w:hAnsi="Times New Roman" w:cs="Times New Roman"/>
          <w:sz w:val="28"/>
          <w:szCs w:val="28"/>
          <w:lang w:val="en-US"/>
        </w:rPr>
        <w:t>Cockcroft</w:t>
      </w:r>
      <w:r w:rsidR="009F63C9" w:rsidRPr="003031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9F63C9" w:rsidRPr="003031D3">
        <w:rPr>
          <w:rFonts w:ascii="Times New Roman" w:eastAsia="Calibri" w:hAnsi="Times New Roman" w:cs="Times New Roman"/>
          <w:sz w:val="28"/>
          <w:szCs w:val="28"/>
          <w:lang w:val="en-US"/>
        </w:rPr>
        <w:t>Robert: Rhetorical Affect in Early Modern Writing. Renaissance Passions Reconsidered</w:t>
      </w:r>
      <w:r w:rsidR="009F63C9" w:rsidRPr="003031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9F63C9" w:rsidRPr="003031D3">
        <w:rPr>
          <w:rFonts w:ascii="Times New Roman" w:eastAsia="Calibri" w:hAnsi="Times New Roman" w:cs="Times New Roman"/>
          <w:sz w:val="28"/>
          <w:szCs w:val="28"/>
          <w:lang w:val="en-US"/>
        </w:rPr>
        <w:t>Basingstoke: Palgrave Macmillan, 2003</w:t>
      </w:r>
    </w:p>
    <w:p w:rsidR="009F63C9" w:rsidRPr="003031D3" w:rsidRDefault="009F63C9" w:rsidP="00267DA6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555555"/>
          <w:sz w:val="28"/>
          <w:szCs w:val="28"/>
          <w:lang w:val="uk-UA"/>
        </w:rPr>
      </w:pP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1" w:history="1">
        <w:r w:rsidRPr="003031D3">
          <w:rPr>
            <w:rFonts w:ascii="Times New Roman" w:eastAsia="Calibri" w:hAnsi="Times New Roman" w:cs="Times New Roman"/>
            <w:b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 w:rsidRPr="003031D3">
          <w:rPr>
            <w:rFonts w:ascii="Times New Roman" w:eastAsia="Calibri" w:hAnsi="Times New Roman" w:cs="Times New Roman"/>
            <w:b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Mandler</w:t>
        </w:r>
        <w:proofErr w:type="spellEnd"/>
      </w:hyperlink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Jean</w:t>
      </w: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</w:t>
      </w: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2014</w:t>
      </w:r>
      <w:r w:rsidRPr="003031D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On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defining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image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3031D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schemas</w:t>
      </w: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2" w:history="1">
        <w:r w:rsidRPr="003031D3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/>
          </w:rPr>
          <w:t>Language and Cognition</w:t>
        </w:r>
      </w:hyperlink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3031D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6(4):510-532</w:t>
      </w:r>
    </w:p>
    <w:p w:rsidR="009F63C9" w:rsidRPr="009F63C9" w:rsidRDefault="009F63C9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9F63C9" w:rsidRDefault="009F63C9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Проблеми міжкультурної комунікації</w:t>
      </w:r>
    </w:p>
    <w:p w:rsidR="00DD4107" w:rsidRDefault="00DD4107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DD4107" w:rsidRPr="009F63C9" w:rsidRDefault="00DD4107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Основна:</w:t>
      </w:r>
    </w:p>
    <w:p w:rsidR="009F63C9" w:rsidRPr="009F63C9" w:rsidRDefault="009F63C9" w:rsidP="0038121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Бацевич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Ф.С. Основи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комунікативної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лінгвістики / Ф.С.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Бацевич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. – К.: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Видавничий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центр «Академія», 2004. – 344 с. </w:t>
      </w:r>
    </w:p>
    <w:p w:rsidR="009F63C9" w:rsidRPr="009F63C9" w:rsidRDefault="009F63C9" w:rsidP="0038121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Бацевич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Ф.С. Словник термінів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міжкультурної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комунікації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/ Ф.С. 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Бацевич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. – К.: Довіра, 2007. – 205 с. </w:t>
      </w:r>
    </w:p>
    <w:p w:rsidR="009F63C9" w:rsidRPr="009F63C9" w:rsidRDefault="009F63C9" w:rsidP="0038121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Манакін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В.М. Мова і міжкультурна комунікація / В.М.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Манакін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. – К.: Видавничий центр «Академія», 2012. – 288 с. </w:t>
      </w:r>
    </w:p>
    <w:p w:rsidR="009F63C9" w:rsidRPr="009F63C9" w:rsidRDefault="009F63C9" w:rsidP="0038121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Почепцов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Г.Г.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Теория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коммуникации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/ Г. Г.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Почепцов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. – К.: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Ваклер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, 2001. – 656 с. </w:t>
      </w:r>
    </w:p>
    <w:p w:rsidR="009F63C9" w:rsidRPr="009F63C9" w:rsidRDefault="009F63C9" w:rsidP="0038121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Тер-Минасова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С. Г.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Война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и мир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языков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и культур / С. Г.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Тер-Минасова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. – М.: Слово, 2008. – 334 с. </w:t>
      </w:r>
    </w:p>
    <w:p w:rsidR="009F63C9" w:rsidRPr="009F63C9" w:rsidRDefault="009F63C9" w:rsidP="0038121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after="0" w:line="240" w:lineRule="auto"/>
        <w:ind w:left="72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Тер-Минасова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С. Г.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Язык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и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межкультурная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коммуникация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/ С. Г.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Тер-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>Минасова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 xml:space="preserve">. – М.: Слово, 2000. – 624 с. </w:t>
      </w:r>
    </w:p>
    <w:p w:rsidR="009F63C9" w:rsidRPr="009F63C9" w:rsidRDefault="009F63C9" w:rsidP="00381213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</w:pPr>
    </w:p>
    <w:p w:rsidR="009F63C9" w:rsidRDefault="009F63C9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Порівняльно-історичне і типологічне мовознавство</w:t>
      </w:r>
    </w:p>
    <w:p w:rsidR="00DD4107" w:rsidRDefault="00DD4107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Основна:</w:t>
      </w:r>
    </w:p>
    <w:p w:rsidR="00DD4107" w:rsidRPr="009F63C9" w:rsidRDefault="00DD4107" w:rsidP="00381213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9F63C9" w:rsidRPr="003031D3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Голубовська</w:t>
      </w:r>
      <w:proofErr w:type="spellEnd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 О. Етнічні особливості мовних картин світу :</w:t>
      </w:r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proofErr w:type="spellStart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монорафія</w:t>
      </w:r>
      <w:proofErr w:type="spellEnd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] /Ірина </w:t>
      </w:r>
      <w:r w:rsidR="003031D3"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Олександрівна </w:t>
      </w:r>
      <w:proofErr w:type="spellStart"/>
      <w:r w:rsidR="003031D3"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Голубовська</w:t>
      </w:r>
      <w:proofErr w:type="spellEnd"/>
      <w:r w:rsidR="003031D3"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К.</w:t>
      </w:r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Логос, 2004. – 284 с.</w:t>
      </w:r>
    </w:p>
    <w:p w:rsidR="009F63C9" w:rsidRPr="00433843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Загнітко</w:t>
      </w:r>
      <w:proofErr w:type="spellEnd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А. П. Сучасні лінгвістичні теорії : [монографія] / Анатолій</w:t>
      </w:r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Павлович </w:t>
      </w:r>
      <w:proofErr w:type="spellStart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Загнітко</w:t>
      </w:r>
      <w:proofErr w:type="spellEnd"/>
      <w:r w:rsidRPr="003031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Донець</w:t>
      </w:r>
      <w:r w:rsidRPr="00433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 : ТОВ </w:t>
      </w:r>
      <w:proofErr w:type="spellStart"/>
      <w:r w:rsidRPr="00433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“Юго-Восток</w:t>
      </w:r>
      <w:proofErr w:type="spellEnd"/>
      <w:r w:rsidRPr="00433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433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Лтд”</w:t>
      </w:r>
      <w:proofErr w:type="spellEnd"/>
      <w:r w:rsidRPr="00433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2007. – 219.</w:t>
      </w:r>
    </w:p>
    <w:p w:rsidR="009F63C9" w:rsidRPr="00ED3427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Корунець</w:t>
      </w:r>
      <w:proofErr w:type="spellEnd"/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 В. Порівняльна типологія англійської та української мов :</w:t>
      </w:r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[навчальний посібник] / Ілько </w:t>
      </w:r>
      <w:proofErr w:type="spellStart"/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Вакулович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Корунець</w:t>
      </w:r>
      <w:proofErr w:type="spellEnd"/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Вінниця : Нова Книга,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3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2003. – 464 с.</w:t>
      </w:r>
    </w:p>
    <w:p w:rsidR="009F63C9" w:rsidRPr="009F63C9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Кочерган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П.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Основи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зіставного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мовознавства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Михайло Петрович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Кочерган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К.</w:t>
      </w:r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Академія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– 424 с.</w:t>
      </w:r>
    </w:p>
    <w:p w:rsidR="009F63C9" w:rsidRPr="009F63C9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Манакин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Н. Сопоставительная лексикология / Вла</w:t>
      </w:r>
      <w:r w:rsidR="0030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димир</w:t>
      </w:r>
      <w:r w:rsidR="0030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Николаевич </w:t>
      </w:r>
      <w:proofErr w:type="spellStart"/>
      <w:r w:rsidR="0030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Манакин</w:t>
      </w:r>
      <w:proofErr w:type="spellEnd"/>
      <w:r w:rsidR="0030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К.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Знання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 – 326 с.</w:t>
      </w:r>
    </w:p>
    <w:p w:rsidR="009F63C9" w:rsidRPr="009F63C9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Мовна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як результат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відображення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процесів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концептуалізації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категоризації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навколишнього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іту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[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монографія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/ [за ред. А. В.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Корольової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– К.</w:t>
      </w:r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Гілея</w:t>
      </w:r>
      <w:proofErr w:type="spell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– 200 с.</w:t>
      </w:r>
    </w:p>
    <w:p w:rsidR="009F63C9" w:rsidRPr="009F63C9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Тер-Минасова</w:t>
      </w:r>
      <w:proofErr w:type="spellEnd"/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Г. Язык и межкультурная коммуникация</w:t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[Электронный ресурс]. – Светлана Григорьевна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Тер-Минасова</w:t>
      </w:r>
      <w:proofErr w:type="spellEnd"/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Режим доступа: </w:t>
      </w:r>
      <w:hyperlink r:id="rId13" w:history="1">
        <w:r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http://www.gumer.info/bibliotek_Buks/Linguist/Ter/_Index.php</w:t>
        </w:r>
      </w:hyperlink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4" w:history="1">
        <w:r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www.psychol.ras.ru/boikoschool/texts/2005/ushakova_language_structures.pdf</w:t>
        </w:r>
      </w:hyperlink>
    </w:p>
    <w:p w:rsidR="009F63C9" w:rsidRPr="009F63C9" w:rsidRDefault="009F63C9" w:rsidP="00381213">
      <w:pPr>
        <w:numPr>
          <w:ilvl w:val="0"/>
          <w:numId w:val="3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Coulmas</w:t>
      </w:r>
      <w:proofErr w:type="spellEnd"/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F</w:t>
      </w:r>
      <w:proofErr w:type="gramEnd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An Introduction to Multilingualism. Language in a Changing World. </w:t>
      </w:r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–  </w:t>
      </w:r>
      <w:proofErr w:type="gramEnd"/>
      <w:r w:rsidR="00537357">
        <w:fldChar w:fldCharType="begin"/>
      </w:r>
      <w:r w:rsidR="00C22C75" w:rsidRPr="00BE22AF">
        <w:rPr>
          <w:lang w:val="en-US"/>
        </w:rPr>
        <w:instrText>HYPERLINK "https://global.oup.com/academic/content/series/o/oxford-textbooks-in-linguistics-otl/?lang=en&amp;cc=ua"</w:instrText>
      </w:r>
      <w:r w:rsidR="00537357">
        <w:fldChar w:fldCharType="separate"/>
      </w:r>
      <w:r w:rsidRPr="009F63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Oxford Textbooks in Linguistics</w:t>
      </w:r>
      <w:r w:rsidR="00537357">
        <w:fldChar w:fldCharType="end"/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2017. – 342 p.</w:t>
      </w:r>
    </w:p>
    <w:p w:rsidR="009F63C9" w:rsidRPr="009F63C9" w:rsidRDefault="009F63C9" w:rsidP="00381213">
      <w:pPr>
        <w:numPr>
          <w:ilvl w:val="0"/>
          <w:numId w:val="3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Song J.J. Linguistic Typology. </w:t>
      </w:r>
      <w:proofErr w:type="gramStart"/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–  </w:t>
      </w:r>
      <w:proofErr w:type="gramEnd"/>
      <w:r w:rsidR="00537357">
        <w:fldChar w:fldCharType="begin"/>
      </w:r>
      <w:r w:rsidR="00C22C75" w:rsidRPr="00BE22AF">
        <w:rPr>
          <w:lang w:val="en-US"/>
        </w:rPr>
        <w:instrText>HYPERLINK "https://global.oup.com/academic/content/series/o/oxford-textbooks-in-linguistics-otl/?lang=en&amp;cc=ua"</w:instrText>
      </w:r>
      <w:r w:rsidR="00537357">
        <w:fldChar w:fldCharType="separate"/>
      </w:r>
      <w:r w:rsidRPr="009F63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Oxford Textbooks in Linguistics</w:t>
      </w:r>
      <w:r w:rsidR="00537357">
        <w:fldChar w:fldCharType="end"/>
      </w:r>
      <w:r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2018. – 544 p.</w:t>
      </w:r>
    </w:p>
    <w:p w:rsidR="009F63C9" w:rsidRPr="009F63C9" w:rsidRDefault="00DD4107" w:rsidP="00381213">
      <w:pPr>
        <w:numPr>
          <w:ilvl w:val="0"/>
          <w:numId w:val="3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Song J.J.</w:t>
      </w:r>
      <w:r w:rsidR="009F63C9" w:rsidRPr="009F63C9">
        <w:rPr>
          <w:rFonts w:ascii="Times New Roman" w:eastAsia="Times New Roman" w:hAnsi="Times New Roman" w:cs="Times New Roman"/>
          <w:color w:val="002147"/>
          <w:sz w:val="28"/>
          <w:szCs w:val="28"/>
          <w:lang w:val="en-US" w:eastAsia="ru-RU"/>
        </w:rPr>
        <w:t> 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Oxford Handbook of Linguistic Typology. – </w:t>
      </w:r>
      <w:hyperlink r:id="rId15" w:history="1"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Oxford Handbooks,</w:t>
        </w:r>
      </w:hyperlink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2013. – 776 p.</w:t>
      </w:r>
    </w:p>
    <w:p w:rsidR="009F63C9" w:rsidRPr="009F63C9" w:rsidRDefault="009F63C9" w:rsidP="00381213">
      <w:pPr>
        <w:widowControl w:val="0"/>
        <w:tabs>
          <w:tab w:val="left" w:pos="220"/>
          <w:tab w:val="left" w:pos="720"/>
        </w:tabs>
        <w:suppressAutoHyphens/>
        <w:spacing w:after="0" w:line="360" w:lineRule="auto"/>
        <w:ind w:left="360"/>
        <w:contextualSpacing/>
        <w:jc w:val="both"/>
        <w:rPr>
          <w:rFonts w:ascii="Cambria" w:eastAsia="MS Mincho" w:hAnsi="Cambria" w:cs="Times New Roman"/>
          <w:kern w:val="1"/>
          <w:sz w:val="24"/>
          <w:szCs w:val="24"/>
          <w:lang w:val="en-US" w:eastAsia="ru-RU"/>
        </w:rPr>
      </w:pPr>
    </w:p>
    <w:p w:rsidR="009F63C9" w:rsidRPr="009F63C9" w:rsidRDefault="009F63C9" w:rsidP="00CD7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Методика викладання іноземних мов у середніх та </w:t>
      </w:r>
      <w:r w:rsidR="00CD7FC1"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закладах </w:t>
      </w:r>
      <w:r w:rsidR="00CD7F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вищої освіти</w:t>
      </w:r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</w:t>
      </w: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F63C9" w:rsidRPr="009F63C9" w:rsidRDefault="00CD7FC1" w:rsidP="00381213">
      <w:pPr>
        <w:keepNext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Основна р</w:t>
      </w:r>
      <w:r w:rsidR="009F63C9" w:rsidRPr="009F63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екомендована література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:</w:t>
      </w:r>
    </w:p>
    <w:p w:rsidR="009F63C9" w:rsidRPr="00433843" w:rsidRDefault="009F63C9" w:rsidP="0038121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proofErr w:type="spellStart"/>
      <w:r w:rsidRPr="00433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Бирюк</w:t>
      </w:r>
      <w:proofErr w:type="spellEnd"/>
      <w:r w:rsidRPr="00433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 Формування соціокультурної компетенції у майбутніх учителів при навчанні читанню англомовних публіцистичних текстів // Іноземні мови. – №2. – 2005.</w:t>
      </w:r>
    </w:p>
    <w:p w:rsidR="009F63C9" w:rsidRPr="009F63C9" w:rsidRDefault="009F63C9" w:rsidP="0038121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Бородіна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Г.Т.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Комунікативно-орієнтоване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немовному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ВНЗ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№2. – 2005.</w:t>
      </w:r>
    </w:p>
    <w:p w:rsidR="009F63C9" w:rsidRPr="009F63C9" w:rsidRDefault="009F63C9" w:rsidP="0038121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Станівська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майбутнього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диференційованого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№1. – 2005.</w:t>
      </w:r>
    </w:p>
    <w:p w:rsidR="009F63C9" w:rsidRPr="009F63C9" w:rsidRDefault="009F63C9" w:rsidP="0038121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Стеченко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Т.О.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майбутніх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усномовленнєвої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англомовної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граматичної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іокультурному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№3. – 2005.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Волошина Р.Г.,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Зикун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Ж.Н.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раннього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ійська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 №5. – 2004.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Козлакова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№2. – 2004.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Крилова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Партнерство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студента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школа. – №4. – 2004.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Журба Л.В.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 як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закладах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№1. – 2003.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Осипова Т.Ю.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професійно-орієнтованої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майбутнього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13.00.04. –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канд.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 – О., 2001. -  248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Демидова В.Г.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майбутніх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13.00.04. –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канд.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 – О., 2001. -  197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Трубіцина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майбутніх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рефлексивного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процесом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13.00.04: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канд.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 – О., 2001. -  237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Гриньова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майбутнього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: (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аспект):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доктора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наук: 13.00.04. . –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педагогіки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АПН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– 417 с. </w:t>
      </w:r>
    </w:p>
    <w:p w:rsidR="009F63C9" w:rsidRPr="00433843" w:rsidRDefault="00441522" w:rsidP="0044152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F63C9" w:rsidRPr="004415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Бігич</w:t>
      </w:r>
      <w:proofErr w:type="spellEnd"/>
      <w:r w:rsidR="009F63C9" w:rsidRPr="004415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О.П. Формування у студентів методичної компетенції вчителя Іноземних мов початкової школи // Іноземні мови. – №2. – 2002.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Ділова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мовам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школа. – №6. – 2002.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викладанні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ВНЗ)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№2. – 2002.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Соловьева Н.Д. Формирование у студентов методического творчества на практических занятиях по методике преподавания ин</w:t>
      </w:r>
      <w:r w:rsidR="00BF7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остранных</w:t>
      </w: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№2. – 2002.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Федоренко Ю.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школа. – №1. – 2002.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Андрійко</w:t>
      </w:r>
      <w:proofErr w:type="spellEnd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іншомовного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ВНЗ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№3. – 2001.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Зварич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 //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школа. – №1. – 2002.</w:t>
      </w:r>
    </w:p>
    <w:p w:rsidR="009F63C9" w:rsidRPr="009F63C9" w:rsidRDefault="009F63C9" w:rsidP="0038121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шлях до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ідомості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школа. – №9. – 2001.</w:t>
      </w:r>
    </w:p>
    <w:p w:rsidR="00A97599" w:rsidRPr="00A97599" w:rsidRDefault="00A97599" w:rsidP="00A9759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Zabolotskaya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O. O.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Model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development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role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position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future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teachers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higher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education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institutions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International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Journal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Management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(IJM</w:t>
      </w:r>
      <w:proofErr w:type="gram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Volume</w:t>
      </w:r>
      <w:proofErr w:type="spellEnd"/>
      <w:proofErr w:type="gram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11,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Issue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6,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June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2020,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pp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739-751,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Article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ID: IJM_11_06_061</w:t>
      </w:r>
    </w:p>
    <w:p w:rsidR="00A97599" w:rsidRPr="00A97599" w:rsidRDefault="00A97599" w:rsidP="00A9759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21.</w:t>
      </w:r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Zabolotskaya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O. O. </w:t>
      </w:r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THE MODEL OF FORMATION OF FUTURE FOREING LANGUAGE TEACHER'S POLYCULTURE / REVISTA INCLUSIONES /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Volume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7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Pp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.: 99-114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Специальный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выпуск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SI /</w:t>
      </w:r>
      <w:proofErr w:type="spellStart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Опубликовано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APR-JUN 2020</w:t>
      </w:r>
    </w:p>
    <w:p w:rsidR="00A97599" w:rsidRPr="00A97599" w:rsidRDefault="00A97599" w:rsidP="00A97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https://apps.webofknowledge.com/InboundService.do?product=WOS&amp;Func=Frame&amp;DestFail=http%3A%2F%2Fwww.webofknowledge.com&amp;SrcApp=search&amp;SrcAuth=Alerting&amp;SID=D3b7IYqtyDlTvx7RZCL&amp;customersID=Alerting&amp;mode=F</w:t>
      </w:r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ullRecord&amp;IsProductCode=Yes&amp;AlertId=33ae885d-3976-4359-b274-c02a77613631&amp;Init=Yes&amp;action=retrieve&amp;UT=WOS%3A000538106300008</w:t>
      </w:r>
    </w:p>
    <w:p w:rsidR="00A97599" w:rsidRPr="00A97599" w:rsidRDefault="00A97599" w:rsidP="00A975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  <w:proofErr w:type="spellEnd"/>
      <w:r w:rsidRPr="00A975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Zabolotskaya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O.O.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Digital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Competencies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proofErr w:type="gram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Teachers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Transformation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Educational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Environment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Journal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Optimization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Industrial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Engineering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Vol.14,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Issue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1,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Winter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&amp; </w:t>
      </w:r>
      <w:proofErr w:type="spellStart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Spring</w:t>
      </w:r>
      <w:proofErr w:type="spellEnd"/>
      <w:r w:rsidRPr="00A97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2021, рр. 43-50</w:t>
      </w:r>
      <w:r w:rsidRPr="00A975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9F63C9" w:rsidRDefault="00A97599" w:rsidP="00A975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975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DOI: 10.22094/JOIE.2020.677813. URL : http://www.qjie.ir/article_677813_bc6ea29c4bb2da1989f4719d7a684e8b.pdf</w:t>
      </w:r>
      <w:r w:rsidRPr="00A975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cr/>
      </w:r>
    </w:p>
    <w:p w:rsidR="00A97599" w:rsidRDefault="00A97599" w:rsidP="00A975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A97599" w:rsidRPr="00A97599" w:rsidRDefault="00A97599" w:rsidP="00A975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ДОДАТКОВА ЛІТЕРАТУРА</w:t>
      </w: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9F6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Інтернет ресурси</w:t>
      </w:r>
    </w:p>
    <w:p w:rsidR="009F63C9" w:rsidRPr="009F63C9" w:rsidRDefault="009F63C9" w:rsidP="0038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9F63C9" w:rsidRPr="009F63C9" w:rsidRDefault="004A61AA" w:rsidP="004A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23. </w:t>
      </w:r>
      <w:r w:rsidR="009F63C9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Cambridge International dictionary of Idioms </w:t>
      </w:r>
      <w:hyperlink r:id="rId16" w:history="1"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proofErr w:type="spellStart"/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itools</w:t>
        </w:r>
        <w:proofErr w:type="spellEnd"/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tool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proofErr w:type="spellStart"/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cambridge</w:t>
        </w:r>
        <w:proofErr w:type="spellEnd"/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international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dictionary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of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idioms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Ginzburg</w:t>
      </w:r>
      <w:proofErr w:type="spellEnd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R.S. and others. A Course in Modern English Lexicology </w:t>
      </w:r>
      <w:hyperlink r:id="rId17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bsu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by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Cache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/229523.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English idioms and Idiomatic Expressions </w:t>
      </w:r>
      <w:hyperlink r:id="rId18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usingenglish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reference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idioms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English Lexicology for Students and All </w:t>
      </w:r>
      <w:hyperlink r:id="rId19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http://englishlexicology.blogspot.com/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English Synonym Dictionary </w:t>
      </w:r>
      <w:hyperlink r:id="rId20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http://dico.isc.cnrs.fr/dico/en/search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Indo- European Etymological Dictionaries Online </w:t>
      </w:r>
      <w:hyperlink r:id="rId21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http://iedo.brillonline.nl/dictionaries/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International Journal of Lexicography </w:t>
      </w:r>
      <w:hyperlink r:id="rId22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ijl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oxfordjournals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content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/17/2/230.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extract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Lectures on English Lexicology </w:t>
      </w:r>
      <w:hyperlink r:id="rId23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kpfu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docs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F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1797492221/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Lectures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on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Le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_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icology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1.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New</w:t>
      </w:r>
      <w:proofErr w:type="spellEnd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Trends</w:t>
      </w:r>
      <w:proofErr w:type="spellEnd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Lexicography</w:t>
      </w:r>
      <w:proofErr w:type="spellEnd"/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hyperlink r:id="rId24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http://www.c-s-p.org/flyers/978-1-4438-1945-9-sample.pdf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Online Etymology dictionary </w:t>
      </w:r>
      <w:hyperlink r:id="rId25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http://www.etymonline.com/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Oxford Advanced Learner’s Dictionary </w:t>
      </w:r>
      <w:hyperlink r:id="rId26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oald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8.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oxfordlearnersdictionaries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dictionary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9F63C9" w:rsidRPr="004A61A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The Concise Oxford Dictionary of English Etymology </w:t>
      </w:r>
      <w:hyperlink r:id="rId27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http://www.oxfordreference.com/view/10.1093/acref/9780192830982.001.0001/acref-9780192830982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hyperlink r:id="rId28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http://www.collinsdictionary.com/</w:t>
        </w:r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hyperlink r:id="rId29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lexilogos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com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english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dictionary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htm</w:t>
        </w:r>
        <w:proofErr w:type="spellEnd"/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hyperlink r:id="rId30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merriam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webster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com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dictionary</w:t>
        </w:r>
        <w:proofErr w:type="spellEnd"/>
      </w:hyperlink>
    </w:p>
    <w:p w:rsidR="009F63C9" w:rsidRPr="004A61AA" w:rsidRDefault="004A61AA" w:rsidP="004A61AA">
      <w:pPr>
        <w:pStyle w:val="a8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hyperlink r:id="rId31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http://www.synonymy.com/</w:t>
        </w:r>
      </w:hyperlink>
    </w:p>
    <w:p w:rsidR="009F63C9" w:rsidRPr="009F63C9" w:rsidRDefault="004A61AA" w:rsidP="004A61A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61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hyperlink r:id="rId32" w:history="1">
        <w:r w:rsidR="009F63C9" w:rsidRPr="004A6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http://thesaurus.com/</w:t>
        </w:r>
      </w:hyperlink>
    </w:p>
    <w:p w:rsidR="009F63C9" w:rsidRPr="004A61AA" w:rsidRDefault="009F63C9" w:rsidP="004A61AA">
      <w:pPr>
        <w:pStyle w:val="a8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Cognition. Available: </w:t>
      </w:r>
      <w:hyperlink r:id="rId33" w:history="1">
        <w:r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http://en.wikipedia.org/wiki/Cognition</w:t>
        </w:r>
      </w:hyperlink>
    </w:p>
    <w:p w:rsidR="004A61AA" w:rsidRDefault="004A61AA" w:rsidP="004A61AA">
      <w:pPr>
        <w:spacing w:after="0" w:line="240" w:lineRule="auto"/>
        <w:ind w:left="72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41. </w:t>
      </w:r>
      <w:proofErr w:type="gram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Bailey R. Cognitive Metaphor.</w:t>
      </w:r>
      <w:proofErr w:type="gram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Available</w:t>
      </w:r>
      <w:proofErr w:type="gram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:www</w:t>
      </w:r>
      <w:proofErr w:type="spellEnd"/>
      <w:proofErr w:type="gram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spellStart"/>
      <w:proofErr w:type="gram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shakespeare</w:t>
      </w:r>
      <w:proofErr w:type="spellEnd"/>
      <w:proofErr w:type="gram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gram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uk.net/j</w:t>
      </w:r>
      <w:proofErr w:type="gram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</w:p>
    <w:p w:rsidR="009F63C9" w:rsidRPr="009F63C9" w:rsidRDefault="004A61AA" w:rsidP="004A61A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42. </w:t>
      </w:r>
      <w:proofErr w:type="spellStart"/>
      <w:proofErr w:type="gram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oumal</w:t>
      </w:r>
      <w:proofErr w:type="spell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/j</w:t>
      </w:r>
      <w:proofErr w:type="gram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Hearn/1 _2/bailey.html</w:t>
      </w:r>
    </w:p>
    <w:p w:rsidR="009F63C9" w:rsidRPr="009F63C9" w:rsidRDefault="004A61AA" w:rsidP="004A61A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 xml:space="preserve">43. </w:t>
      </w:r>
      <w:proofErr w:type="spell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Bipin</w:t>
      </w:r>
      <w:proofErr w:type="spell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Indurkhya</w:t>
      </w:r>
      <w:proofErr w:type="spell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proofErr w:type="gramStart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Creativity in Interpreting Poetic Metaphor.</w:t>
      </w:r>
      <w:proofErr w:type="gramEnd"/>
      <w:r w:rsidR="009F63C9" w:rsidRPr="009F63C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Available: </w:t>
      </w:r>
      <w:hyperlink r:id="rId34" w:history="1">
        <w:r w:rsidR="009F63C9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http://www.lehigh.edu/~interact/isi2003/ISI%202003%20Web%20Papers/Indurkhya.Reader%20creativity.pdf</w:t>
        </w:r>
      </w:hyperlink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Cognitive Blending. Available: </w:t>
      </w:r>
      <w:hyperlink r:id="rId35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Conceptual_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blending#column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-one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Cognitive Metaphor. Available: </w:t>
      </w:r>
      <w:hyperlink r:id="rId36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Conceptual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metaphor#column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-one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Cognitive Poetics. Available: </w:t>
      </w:r>
      <w:hyperlink r:id="rId37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Cognitive_Poetics#_note_0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Cronquist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U. Traditional Stylistics and Cognitive Stylistics. Available: </w:t>
      </w:r>
      <w:hyperlink r:id="rId38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www.ucs.louisiana.edu/~cxr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1086/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coglit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/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cronquist.pd</w:t>
      </w:r>
      <w:proofErr w:type="spellEnd"/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Deixis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Available: </w:t>
      </w:r>
      <w:hyperlink r:id="rId39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http://en.wikipedia.Org/wiki/Deixis#column-one</w:t>
        </w:r>
      </w:hyperlink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Grady G. Blending and Metaphor. Available: </w:t>
      </w:r>
      <w:hyperlink r:id="rId40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http://markturner.org/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blendaphor.htm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Lakoff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George. Available: </w:t>
      </w:r>
      <w:hyperlink r:id="rId41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GeorgeLakoff</w:t>
      </w:r>
      <w:proofErr w:type="spellEnd"/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George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Lakoff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. Cognitive Linguistics. Available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hyperlink r:id="rId42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http://www.clas.ufl.edu/ipsa/journal/2001_lakoff01.shtml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George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Lakoff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. The Theory of Cognitive Models. Available: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hyperlink r:id="rId43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cogweb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ucla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CogSci</w:t>
        </w:r>
        <w:proofErr w:type="spellEnd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proofErr w:type="spellStart"/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Lakoffihtml</w:t>
        </w:r>
        <w:proofErr w:type="spellEnd"/>
      </w:hyperlink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Landacker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Ronald. Available: </w:t>
      </w:r>
      <w:hyperlink r:id="rId44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</w:t>
        </w:r>
      </w:hyperlink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Landacker_Ronald</w:t>
      </w:r>
      <w:proofErr w:type="spellEnd"/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Turner Mark. Available: </w:t>
      </w:r>
      <w:hyperlink r:id="rId45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http://en.wikipedia.org/wiki/Tumer_Mark</w:t>
        </w:r>
      </w:hyperlink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Tsur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R. Aspects of Cognitive Poetics. Available: http://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cogprints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.org/3239/01/Aspects_of_Cognitive_Poetics.htm</w:t>
      </w:r>
    </w:p>
    <w:p w:rsidR="009F63C9" w:rsidRPr="004A61AA" w:rsidRDefault="004A61AA" w:rsidP="004A61AA">
      <w:pPr>
        <w:pStyle w:val="a8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>Tsur</w:t>
      </w:r>
      <w:proofErr w:type="spellEnd"/>
      <w:r w:rsidR="009F63C9" w:rsidRPr="004A61AA">
        <w:rPr>
          <w:rFonts w:ascii="Times New Roman" w:eastAsia="Courier New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R. Some Aspects of Cognitive Poetics. Available: </w:t>
      </w:r>
      <w:hyperlink r:id="rId46" w:history="1">
        <w:r w:rsidR="009F63C9" w:rsidRPr="004A61A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www.2.bc.edu/~richarad/lcb/fea/tsur/cogpoetics.htm</w:t>
        </w:r>
      </w:hyperlink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6E74A8" w:rsidRDefault="006E74A8" w:rsidP="006E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3A47F3" w:rsidRPr="00441522" w:rsidRDefault="006E74A8" w:rsidP="00441522">
      <w:pPr>
        <w:pageBreakBefore/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lastRenderedPageBreak/>
        <w:t>Р</w:t>
      </w:r>
      <w:proofErr w:type="spellStart"/>
      <w:r w:rsidR="003A47F3" w:rsidRPr="004415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екомендована</w:t>
      </w:r>
      <w:proofErr w:type="spellEnd"/>
      <w:r w:rsidR="003A47F3" w:rsidRPr="004415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3A47F3" w:rsidRPr="004415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література</w:t>
      </w:r>
      <w:proofErr w:type="spellEnd"/>
      <w:r w:rsidR="003A47F3" w:rsidRPr="004415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до другого модуля</w:t>
      </w: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3A47F3" w:rsidRPr="009F63C9" w:rsidRDefault="00577262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О</w:t>
      </w:r>
      <w:proofErr w:type="spellStart"/>
      <w:r w:rsidR="003A47F3"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сновна</w:t>
      </w:r>
      <w:proofErr w:type="spellEnd"/>
      <w:r w:rsidR="003A47F3"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література</w:t>
      </w:r>
      <w:proofErr w:type="spellEnd"/>
      <w:r w:rsidR="003A47F3"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ідручники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посібники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A47F3" w:rsidRPr="009F63C9" w:rsidRDefault="003A47F3" w:rsidP="003A47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3C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>Білоус</w:t>
      </w:r>
      <w:proofErr w:type="spellEnd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П.В. </w:t>
      </w:r>
      <w:proofErr w:type="spellStart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>Теорія</w:t>
      </w:r>
      <w:proofErr w:type="spellEnd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proofErr w:type="gramEnd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>ітератури</w:t>
      </w:r>
      <w:proofErr w:type="spellEnd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Курс </w:t>
      </w:r>
      <w:proofErr w:type="spellStart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>лекцій</w:t>
      </w:r>
      <w:proofErr w:type="spellEnd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Житомир, 2002. – 92 </w:t>
      </w:r>
      <w:proofErr w:type="gramStart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9F6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</w:rPr>
        <w:t>Будний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В.,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Ільницький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Порівняльне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літературознавство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>. – К.: ВД</w:t>
      </w: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</w:rPr>
        <w:t>Києво-Могилянська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</w:rPr>
        <w:t xml:space="preserve"> акад.», 2008. – 430 </w:t>
      </w:r>
      <w:proofErr w:type="gramStart"/>
      <w:r w:rsidRPr="009F63C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63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7F3" w:rsidRPr="009F63C9" w:rsidRDefault="00441522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Введение в литературоведение: Учебное пособие / Л.В.Чернец,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В.Е.Хализев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А.Я.Эсалнек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 и др.; Под ред. Л.В.Чернец. 2-е изд. –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М.:Высш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., 2006. – 680 </w:t>
      </w:r>
      <w:proofErr w:type="gram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7F3" w:rsidRPr="009F63C9" w:rsidRDefault="00441522" w:rsidP="003A47F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Галич О.,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Назарець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Васильєв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Є.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Загальне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літературознавство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івне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1998.</w:t>
      </w:r>
    </w:p>
    <w:p w:rsidR="003A47F3" w:rsidRPr="009F63C9" w:rsidRDefault="00441522" w:rsidP="003A47F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Галич О.,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Назарець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Васильєв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Є.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Теорія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ітератури</w:t>
      </w:r>
      <w:proofErr w:type="spell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Підручник</w:t>
      </w:r>
      <w:proofErr w:type="spellEnd"/>
      <w:proofErr w:type="gramStart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З</w:t>
      </w:r>
      <w:proofErr w:type="gramEnd"/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наук. Ред. О. Галича. – К., 2001</w:t>
      </w:r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487 с. (інші видання)</w:t>
      </w:r>
      <w:r w:rsidR="003A47F3" w:rsidRPr="009F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47F3" w:rsidRPr="009F63C9" w:rsidRDefault="00441522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Моклиця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літературознавства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Пос</w:t>
      </w:r>
      <w:proofErr w:type="gram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ібник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Тернопіль</w:t>
      </w:r>
      <w:proofErr w:type="gram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ідручники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посібники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</w:rPr>
        <w:t>, 2002. – 192 с.</w:t>
      </w:r>
    </w:p>
    <w:p w:rsidR="003A47F3" w:rsidRPr="00441522" w:rsidRDefault="003A47F3" w:rsidP="0044152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Словники, 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енциклопедії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A47F3" w:rsidRPr="009F63C9" w:rsidRDefault="004A61AA" w:rsidP="003A47F3">
      <w:pPr>
        <w:widowControl w:val="0"/>
        <w:numPr>
          <w:ilvl w:val="0"/>
          <w:numId w:val="26"/>
        </w:num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энциклопедия терминов и понятий</w:t>
      </w:r>
      <w:proofErr w:type="gram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/ П</w:t>
      </w:r>
      <w:proofErr w:type="gram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Николюкина А.  -М., 2001. </w:t>
      </w:r>
    </w:p>
    <w:p w:rsidR="003A47F3" w:rsidRPr="004A61AA" w:rsidRDefault="004A61AA" w:rsidP="004A61AA">
      <w:pPr>
        <w:widowControl w:val="0"/>
        <w:numPr>
          <w:ilvl w:val="0"/>
          <w:numId w:val="26"/>
        </w:num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spellStart"/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Літературознавча</w:t>
      </w:r>
      <w:proofErr w:type="spellEnd"/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>енциклопедія</w:t>
      </w:r>
      <w:proofErr w:type="spellEnd"/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 2 т. </w:t>
      </w:r>
      <w:r w:rsidR="003A47F3" w:rsidRPr="004A6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ред. </w:t>
      </w:r>
      <w:proofErr w:type="spellStart"/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Ковалів</w:t>
      </w:r>
      <w:proofErr w:type="spellEnd"/>
      <w:r w:rsidR="003A47F3" w:rsidRPr="004A6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3A47F3" w:rsidRPr="004A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– К., 2007. </w:t>
      </w:r>
    </w:p>
    <w:p w:rsidR="003A47F3" w:rsidRPr="009F63C9" w:rsidRDefault="004A61AA" w:rsidP="003A47F3">
      <w:pPr>
        <w:widowControl w:val="0"/>
        <w:numPr>
          <w:ilvl w:val="0"/>
          <w:numId w:val="26"/>
        </w:num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 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Лексикон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загального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порівняльного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літературознавства</w:t>
      </w:r>
      <w:proofErr w:type="spellEnd"/>
      <w:proofErr w:type="gram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</w:t>
      </w:r>
      <w:proofErr w:type="gram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ред. А.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Волкова, О.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Бойченка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Чернівці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Золоті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литаври</w:t>
      </w:r>
      <w:proofErr w:type="spellEnd"/>
      <w:r w:rsidR="003A47F3"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 – 636 с.</w:t>
      </w:r>
    </w:p>
    <w:p w:rsidR="003A47F3" w:rsidRPr="009F63C9" w:rsidRDefault="00441522" w:rsidP="00441522">
      <w:pPr>
        <w:tabs>
          <w:tab w:val="left" w:pos="1215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kern w:val="1"/>
          <w:sz w:val="28"/>
          <w:szCs w:val="28"/>
          <w:lang w:val="uk-UA" w:eastAsia="ru-RU"/>
        </w:rPr>
        <w:tab/>
      </w:r>
    </w:p>
    <w:p w:rsidR="003A47F3" w:rsidRPr="009F63C9" w:rsidRDefault="003A47F3" w:rsidP="003A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A47F3" w:rsidRPr="009F63C9" w:rsidRDefault="003A47F3" w:rsidP="003A47F3">
      <w:pPr>
        <w:shd w:val="clear" w:color="auto" w:fill="FFFFFF"/>
        <w:suppressAutoHyphens/>
        <w:spacing w:after="0" w:line="240" w:lineRule="auto"/>
        <w:ind w:left="720"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Додаткова література</w:t>
      </w:r>
      <w:r w:rsidRPr="009F6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3A47F3" w:rsidRPr="004A61AA" w:rsidRDefault="004A61AA" w:rsidP="004A61AA">
      <w:pPr>
        <w:suppressAutoHyphens/>
        <w:spacing w:after="0" w:line="240" w:lineRule="auto"/>
        <w:ind w:left="360"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10. </w:t>
      </w:r>
      <w:proofErr w:type="spellStart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Антологія</w:t>
      </w:r>
      <w:proofErr w:type="spellEnd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св</w:t>
      </w:r>
      <w:proofErr w:type="gramEnd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ітової</w:t>
      </w:r>
      <w:proofErr w:type="spellEnd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літературно-критичної</w:t>
      </w:r>
      <w:proofErr w:type="spellEnd"/>
      <w:r w:rsidR="003A47F3" w:rsidRPr="004A61A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думки ХХ ст</w:t>
      </w:r>
      <w:r w:rsidR="003A47F3" w:rsidRPr="004A61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3A47F3" w:rsidRPr="004A6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3A47F3" w:rsidRPr="004A61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A47F3" w:rsidRPr="004A61AA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proofErr w:type="spellEnd"/>
      <w:r w:rsidR="003A47F3" w:rsidRPr="004A61AA">
        <w:rPr>
          <w:rFonts w:ascii="Times New Roman" w:eastAsia="Times New Roman" w:hAnsi="Times New Roman"/>
          <w:bCs/>
          <w:sz w:val="28"/>
          <w:szCs w:val="28"/>
          <w:lang w:eastAsia="ru-RU"/>
        </w:rPr>
        <w:t>, 2002.</w:t>
      </w:r>
    </w:p>
    <w:p w:rsidR="003A47F3" w:rsidRPr="00441522" w:rsidRDefault="003A47F3" w:rsidP="004A61AA">
      <w:pPr>
        <w:pStyle w:val="a8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MS Mincho" w:hAnsi="Times New Roman"/>
          <w:kern w:val="1"/>
          <w:sz w:val="24"/>
          <w:szCs w:val="24"/>
          <w:lang w:val="uk-UA" w:eastAsia="ru-RU"/>
        </w:rPr>
      </w:pPr>
      <w:r w:rsidRPr="00441522">
        <w:rPr>
          <w:rFonts w:ascii="Times New Roman" w:eastAsia="MS Mincho" w:hAnsi="Times New Roman"/>
          <w:kern w:val="1"/>
          <w:sz w:val="28"/>
          <w:szCs w:val="28"/>
          <w:lang w:val="uk-UA"/>
        </w:rPr>
        <w:t>Адорно Т. Теорія естетики. : К.: Основи, 2002. – 518 с.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MS Mincho" w:hAnsi="Times New Roman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Баррі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П. Вступ до теорії: літературознавство і культурологія: Пер. з англ. – К.Смолоскип, 2008. – 358 с.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MS Mincho" w:hAnsi="Times New Roman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Западное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литературоведение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ХХ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века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: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Энциклопедия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. – М.: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Intrada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, 2004. – 560 с.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MS Mincho" w:hAnsi="Times New Roman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Зборовська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Н. Психоаналіз і літературознавство. Посібник. – К.: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Академвидав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, 2003. – 392 с.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MS Mincho" w:hAnsi="Times New Roman" w:cs="Times New Roman"/>
          <w:kern w:val="1"/>
          <w:sz w:val="24"/>
          <w:szCs w:val="24"/>
          <w:lang w:val="uk-UA" w:eastAsia="ru-RU"/>
        </w:rPr>
      </w:pP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Зенкин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С.Н.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Введение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в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литературоведение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Теория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литературы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.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Учебное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 xml:space="preserve"> </w:t>
      </w:r>
      <w:proofErr w:type="spellStart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пособие</w:t>
      </w:r>
      <w:proofErr w:type="spellEnd"/>
      <w:r w:rsidRPr="009F63C9">
        <w:rPr>
          <w:rFonts w:ascii="Times New Roman" w:eastAsia="MS Mincho" w:hAnsi="Times New Roman" w:cs="Times New Roman"/>
          <w:kern w:val="1"/>
          <w:sz w:val="28"/>
          <w:szCs w:val="28"/>
          <w:lang w:val="uk-UA"/>
        </w:rPr>
        <w:t>. – М.: РГГУ, 2000. – 181 с.</w:t>
      </w:r>
    </w:p>
    <w:p w:rsidR="003A47F3" w:rsidRPr="009F63C9" w:rsidRDefault="003A47F3" w:rsidP="003A47F3">
      <w:pPr>
        <w:suppressAutoHyphens/>
        <w:spacing w:after="0" w:line="240" w:lineRule="auto"/>
        <w:ind w:left="357"/>
        <w:contextualSpacing/>
        <w:jc w:val="both"/>
        <w:rPr>
          <w:rFonts w:ascii="Times New Roman" w:eastAsia="MS Mincho" w:hAnsi="Times New Roman" w:cs="Times New Roman"/>
          <w:kern w:val="1"/>
          <w:sz w:val="24"/>
          <w:szCs w:val="24"/>
          <w:lang w:val="uk-UA" w:eastAsia="ru-RU"/>
        </w:rPr>
      </w:pPr>
    </w:p>
    <w:p w:rsidR="003A47F3" w:rsidRPr="009F63C9" w:rsidRDefault="003A47F3" w:rsidP="003A47F3">
      <w:pPr>
        <w:spacing w:after="0" w:line="360" w:lineRule="auto"/>
        <w:ind w:left="360" w:righ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6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ресурси</w:t>
      </w:r>
      <w:proofErr w:type="spellEnd"/>
    </w:p>
    <w:p w:rsidR="003A47F3" w:rsidRPr="004A61AA" w:rsidRDefault="003A47F3" w:rsidP="004A61AA">
      <w:pPr>
        <w:pStyle w:val="a8"/>
        <w:numPr>
          <w:ilvl w:val="0"/>
          <w:numId w:val="31"/>
        </w:numPr>
        <w:suppressAutoHyphens/>
        <w:spacing w:after="0" w:line="360" w:lineRule="auto"/>
        <w:ind w:right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A61A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pedved.ucoz.ru</w:t>
      </w:r>
      <w:proofErr w:type="spellEnd"/>
      <w:r w:rsidRPr="004A61A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/</w:t>
      </w:r>
      <w:proofErr w:type="spellStart"/>
      <w:r w:rsidRPr="004A61A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publ</w:t>
      </w:r>
      <w:proofErr w:type="spellEnd"/>
      <w:r w:rsidRPr="004A61A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/19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philologos.narod.ru</w:t>
      </w:r>
      <w:proofErr w:type="spellEnd"/>
      <w:r w:rsidRPr="009F63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9F63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A47F3" w:rsidRPr="009F63C9" w:rsidRDefault="00537357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="003A47F3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www.ilnan.gov.ua/ru/CALSU.htm</w:t>
        </w:r>
      </w:hyperlink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sibupk.nsk.su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/New/06/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Yp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/data/L02.HTM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literra.</w:t>
      </w:r>
      <w:r w:rsidRPr="009F63C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web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sib.ru/</w:t>
      </w:r>
      <w:proofErr w:type="spellStart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volsky</w:t>
      </w:r>
      <w:proofErr w:type="spellEnd"/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/article.htm?5</w:t>
      </w:r>
    </w:p>
    <w:p w:rsidR="003A47F3" w:rsidRPr="009F63C9" w:rsidRDefault="00537357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48" w:history="1">
        <w:r w:rsidR="003A47F3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www.kodges.ru/100652-teoriya-literatury.html</w:t>
        </w:r>
      </w:hyperlink>
    </w:p>
    <w:p w:rsidR="003A47F3" w:rsidRPr="009F63C9" w:rsidRDefault="00537357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9" w:history="1">
        <w:r w:rsidR="003A47F3" w:rsidRPr="009F63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http://humanitas.ucsb.edu/shuttle/theory.html</w:t>
        </w:r>
      </w:hyperlink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obuk.ru/.../70857-teoriya-literatury-poyetika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eastAsia="ru-RU"/>
        </w:rPr>
        <w:t>mirknig.com/.../1181436075-teoriya-liter</w:t>
      </w: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A47F3" w:rsidRPr="009F63C9" w:rsidRDefault="003A47F3" w:rsidP="004A61AA">
      <w:pPr>
        <w:numPr>
          <w:ilvl w:val="0"/>
          <w:numId w:val="31"/>
        </w:numPr>
        <w:suppressAutoHyphens/>
        <w:spacing w:after="0" w:line="36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3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Сайти:</w:t>
      </w:r>
    </w:p>
    <w:p w:rsidR="003A47F3" w:rsidRPr="009F63C9" w:rsidRDefault="00537357" w:rsidP="003A47F3">
      <w:pPr>
        <w:numPr>
          <w:ilvl w:val="0"/>
          <w:numId w:val="41"/>
        </w:num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anchor="_blank" w:history="1"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Durov.com</w:t>
        </w:r>
      </w:hyperlink>
    </w:p>
    <w:p w:rsidR="003A47F3" w:rsidRPr="009F63C9" w:rsidRDefault="00537357" w:rsidP="003A47F3">
      <w:pPr>
        <w:numPr>
          <w:ilvl w:val="0"/>
          <w:numId w:val="41"/>
        </w:num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anchor="_blank" w:history="1"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Philology.ru</w:t>
        </w:r>
      </w:hyperlink>
    </w:p>
    <w:p w:rsidR="003A47F3" w:rsidRPr="009F63C9" w:rsidRDefault="00537357" w:rsidP="003A47F3">
      <w:pPr>
        <w:numPr>
          <w:ilvl w:val="0"/>
          <w:numId w:val="41"/>
        </w:num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anchor="_blank" w:history="1"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Post-S</w:t>
        </w:r>
        <w:proofErr w:type="spellStart"/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емиотика</w:t>
        </w:r>
        <w:proofErr w:type="spellEnd"/>
      </w:hyperlink>
    </w:p>
    <w:p w:rsidR="003A47F3" w:rsidRPr="009F63C9" w:rsidRDefault="00537357" w:rsidP="003A47F3">
      <w:pPr>
        <w:numPr>
          <w:ilvl w:val="0"/>
          <w:numId w:val="41"/>
        </w:num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_blank" w:history="1">
        <w:proofErr w:type="spellStart"/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Poetica</w:t>
        </w:r>
        <w:proofErr w:type="spellEnd"/>
      </w:hyperlink>
    </w:p>
    <w:p w:rsidR="003A47F3" w:rsidRPr="009F63C9" w:rsidRDefault="00537357" w:rsidP="003A47F3">
      <w:pPr>
        <w:numPr>
          <w:ilvl w:val="0"/>
          <w:numId w:val="41"/>
        </w:num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anchor="_blank" w:history="1">
        <w:proofErr w:type="spellStart"/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Ruthenia</w:t>
        </w:r>
        <w:proofErr w:type="spellEnd"/>
      </w:hyperlink>
    </w:p>
    <w:p w:rsidR="003A47F3" w:rsidRPr="00F04B0C" w:rsidRDefault="00537357" w:rsidP="003A47F3">
      <w:pPr>
        <w:numPr>
          <w:ilvl w:val="0"/>
          <w:numId w:val="41"/>
        </w:num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hyperlink r:id="rId55" w:anchor="_blank" w:history="1">
        <w:proofErr w:type="spellStart"/>
        <w:r w:rsidR="003A47F3" w:rsidRPr="009F63C9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Невменандр</w:t>
        </w:r>
        <w:proofErr w:type="spellEnd"/>
      </w:hyperlink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04B0C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04B0C" w:rsidRPr="009F63C9" w:rsidRDefault="00F04B0C" w:rsidP="00F04B0C">
      <w:pPr>
        <w:suppressAutoHyphens/>
        <w:spacing w:after="0" w:line="240" w:lineRule="auto"/>
        <w:ind w:right="7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F63C9" w:rsidRPr="009F63C9" w:rsidRDefault="009F63C9" w:rsidP="00381213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F63C9" w:rsidRPr="009F63C9" w:rsidRDefault="009F63C9" w:rsidP="00381213">
      <w:pPr>
        <w:autoSpaceDE w:val="0"/>
        <w:autoSpaceDN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sectPr w:rsidR="009F63C9" w:rsidRPr="009F63C9" w:rsidSect="00C2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bon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abo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7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F372F6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4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6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8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3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4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4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02" w:hanging="18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7">
    <w:nsid w:val="0000000B"/>
    <w:multiLevelType w:val="multilevel"/>
    <w:tmpl w:val="0000000B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0000000C"/>
    <w:multiLevelType w:val="hybridMultilevel"/>
    <w:tmpl w:val="0000000C"/>
    <w:lvl w:ilvl="0" w:tplc="0000044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D"/>
    <w:multiLevelType w:val="multilevel"/>
    <w:tmpl w:val="0000000D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06F33FC1"/>
    <w:multiLevelType w:val="hybridMultilevel"/>
    <w:tmpl w:val="3B827898"/>
    <w:lvl w:ilvl="0" w:tplc="041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2">
    <w:nsid w:val="0D3F4F7E"/>
    <w:multiLevelType w:val="hybridMultilevel"/>
    <w:tmpl w:val="9B4662FA"/>
    <w:lvl w:ilvl="0" w:tplc="54A0E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573026"/>
    <w:multiLevelType w:val="hybridMultilevel"/>
    <w:tmpl w:val="B0EA765C"/>
    <w:lvl w:ilvl="0" w:tplc="1E74CA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7724C1"/>
    <w:multiLevelType w:val="hybridMultilevel"/>
    <w:tmpl w:val="55EEF164"/>
    <w:lvl w:ilvl="0" w:tplc="1E74CA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42B654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160D262C"/>
    <w:multiLevelType w:val="hybridMultilevel"/>
    <w:tmpl w:val="B7CA7252"/>
    <w:lvl w:ilvl="0" w:tplc="975668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EF5034"/>
    <w:multiLevelType w:val="hybridMultilevel"/>
    <w:tmpl w:val="232A7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B97D97"/>
    <w:multiLevelType w:val="hybridMultilevel"/>
    <w:tmpl w:val="5DE8E95A"/>
    <w:lvl w:ilvl="0" w:tplc="82801036">
      <w:start w:val="2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BBC3A80"/>
    <w:multiLevelType w:val="multilevel"/>
    <w:tmpl w:val="FE6C2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45443F"/>
    <w:multiLevelType w:val="hybridMultilevel"/>
    <w:tmpl w:val="C3CA9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921EC5"/>
    <w:multiLevelType w:val="hybridMultilevel"/>
    <w:tmpl w:val="2F264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1B4DF3"/>
    <w:multiLevelType w:val="hybridMultilevel"/>
    <w:tmpl w:val="F20A0664"/>
    <w:lvl w:ilvl="0" w:tplc="A1026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B15712"/>
    <w:multiLevelType w:val="hybridMultilevel"/>
    <w:tmpl w:val="4A16A4D2"/>
    <w:lvl w:ilvl="0" w:tplc="0419000F">
      <w:start w:val="1"/>
      <w:numFmt w:val="decimal"/>
      <w:lvlText w:val="%1."/>
      <w:lvlJc w:val="left"/>
      <w:pPr>
        <w:tabs>
          <w:tab w:val="num" w:pos="834"/>
        </w:tabs>
        <w:ind w:left="8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F32ECD"/>
    <w:multiLevelType w:val="hybridMultilevel"/>
    <w:tmpl w:val="662E8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C97ECD"/>
    <w:multiLevelType w:val="hybridMultilevel"/>
    <w:tmpl w:val="6EF6618C"/>
    <w:lvl w:ilvl="0" w:tplc="57B29C9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3F47C9"/>
    <w:multiLevelType w:val="hybridMultilevel"/>
    <w:tmpl w:val="713CA26A"/>
    <w:lvl w:ilvl="0" w:tplc="1E74CA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6592806"/>
    <w:multiLevelType w:val="multilevel"/>
    <w:tmpl w:val="CF1050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6657188"/>
    <w:multiLevelType w:val="hybridMultilevel"/>
    <w:tmpl w:val="958A3ABE"/>
    <w:lvl w:ilvl="0" w:tplc="04190001">
      <w:start w:val="1"/>
      <w:numFmt w:val="bullet"/>
      <w:lvlText w:val=""/>
      <w:lvlJc w:val="left"/>
      <w:pPr>
        <w:tabs>
          <w:tab w:val="num" w:pos="1204"/>
        </w:tabs>
        <w:ind w:left="1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DA3B63"/>
    <w:multiLevelType w:val="hybridMultilevel"/>
    <w:tmpl w:val="B448B972"/>
    <w:lvl w:ilvl="0" w:tplc="EB6AC0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4D7A92"/>
    <w:multiLevelType w:val="hybridMultilevel"/>
    <w:tmpl w:val="F25C346E"/>
    <w:lvl w:ilvl="0" w:tplc="4F189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2A62F78"/>
    <w:multiLevelType w:val="hybridMultilevel"/>
    <w:tmpl w:val="57246B08"/>
    <w:lvl w:ilvl="0" w:tplc="54A0E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C05A37"/>
    <w:multiLevelType w:val="hybridMultilevel"/>
    <w:tmpl w:val="70FA909E"/>
    <w:lvl w:ilvl="0" w:tplc="E542B654">
      <w:start w:val="5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Sabon-Roman" w:eastAsia="Sabon-Roman" w:hAnsi="Sabon-Roman" w:cs="Sabon-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A56E96"/>
    <w:multiLevelType w:val="hybridMultilevel"/>
    <w:tmpl w:val="54DABF62"/>
    <w:lvl w:ilvl="0" w:tplc="7D54A278">
      <w:start w:val="40"/>
      <w:numFmt w:val="decimal"/>
      <w:lvlText w:val="%1."/>
      <w:lvlJc w:val="left"/>
      <w:pPr>
        <w:ind w:left="1095" w:hanging="375"/>
      </w:pPr>
      <w:rPr>
        <w:rFonts w:eastAsia="Courier New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7EA130D"/>
    <w:multiLevelType w:val="hybridMultilevel"/>
    <w:tmpl w:val="46768A2A"/>
    <w:lvl w:ilvl="0" w:tplc="3FEC8B3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547ED6"/>
    <w:multiLevelType w:val="hybridMultilevel"/>
    <w:tmpl w:val="53068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CB03E8"/>
    <w:multiLevelType w:val="multilevel"/>
    <w:tmpl w:val="2BA0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7E4D2C"/>
    <w:multiLevelType w:val="hybridMultilevel"/>
    <w:tmpl w:val="D144A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F04D09"/>
    <w:multiLevelType w:val="hybridMultilevel"/>
    <w:tmpl w:val="AC2EDF60"/>
    <w:lvl w:ilvl="0" w:tplc="10FA98A6">
      <w:start w:val="44"/>
      <w:numFmt w:val="decimal"/>
      <w:lvlText w:val="%1."/>
      <w:lvlJc w:val="left"/>
      <w:pPr>
        <w:ind w:left="1095" w:hanging="375"/>
      </w:pPr>
      <w:rPr>
        <w:rFonts w:eastAsia="Courier New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BC676A9"/>
    <w:multiLevelType w:val="multilevel"/>
    <w:tmpl w:val="FBFC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0903DF1"/>
    <w:multiLevelType w:val="multilevel"/>
    <w:tmpl w:val="14DA37FC"/>
    <w:lvl w:ilvl="0">
      <w:start w:val="1"/>
      <w:numFmt w:val="decimal"/>
      <w:lvlText w:val="%1."/>
      <w:legacy w:legacy="1" w:legacySpace="0" w:legacyIndent="240"/>
      <w:lvlJc w:val="left"/>
      <w:pPr>
        <w:ind w:left="284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0">
    <w:nsid w:val="61CD539F"/>
    <w:multiLevelType w:val="hybridMultilevel"/>
    <w:tmpl w:val="8B0CDB30"/>
    <w:lvl w:ilvl="0" w:tplc="1E74CA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64D74F03"/>
    <w:multiLevelType w:val="multilevel"/>
    <w:tmpl w:val="67EA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2">
    <w:nsid w:val="6E6D08FE"/>
    <w:multiLevelType w:val="hybridMultilevel"/>
    <w:tmpl w:val="29B213CE"/>
    <w:lvl w:ilvl="0" w:tplc="1E74CA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F4E5B35"/>
    <w:multiLevelType w:val="hybridMultilevel"/>
    <w:tmpl w:val="CF42C96A"/>
    <w:lvl w:ilvl="0" w:tplc="B0CE6B1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032A50"/>
    <w:multiLevelType w:val="hybridMultilevel"/>
    <w:tmpl w:val="659231F6"/>
    <w:lvl w:ilvl="0" w:tplc="0C2A0F1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77595BF5"/>
    <w:multiLevelType w:val="hybridMultilevel"/>
    <w:tmpl w:val="004A7882"/>
    <w:lvl w:ilvl="0" w:tplc="E542B654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6">
    <w:nsid w:val="7AF26208"/>
    <w:multiLevelType w:val="hybridMultilevel"/>
    <w:tmpl w:val="3E302960"/>
    <w:lvl w:ilvl="0" w:tplc="E542B654">
      <w:start w:val="5"/>
      <w:numFmt w:val="bullet"/>
      <w:lvlText w:val="–"/>
      <w:lvlJc w:val="left"/>
      <w:pPr>
        <w:tabs>
          <w:tab w:val="num" w:pos="1120"/>
        </w:tabs>
        <w:ind w:left="1120" w:hanging="360"/>
      </w:pPr>
      <w:rPr>
        <w:rFonts w:ascii="MS Mincho" w:eastAsia="MS Mincho" w:hAnsi="MS Mincho" w:cs="MS Minch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47">
    <w:nsid w:val="7B1B7AD6"/>
    <w:multiLevelType w:val="hybridMultilevel"/>
    <w:tmpl w:val="4D08795A"/>
    <w:lvl w:ilvl="0" w:tplc="1E74CA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25"/>
  </w:num>
  <w:num w:numId="16">
    <w:abstractNumId w:val="14"/>
  </w:num>
  <w:num w:numId="17">
    <w:abstractNumId w:val="47"/>
  </w:num>
  <w:num w:numId="18">
    <w:abstractNumId w:val="42"/>
  </w:num>
  <w:num w:numId="19">
    <w:abstractNumId w:val="13"/>
  </w:num>
  <w:num w:numId="20">
    <w:abstractNumId w:val="26"/>
  </w:num>
  <w:num w:numId="21">
    <w:abstractNumId w:val="39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2">
    <w:abstractNumId w:val="29"/>
  </w:num>
  <w:num w:numId="23">
    <w:abstractNumId w:val="12"/>
  </w:num>
  <w:num w:numId="24">
    <w:abstractNumId w:val="31"/>
  </w:num>
  <w:num w:numId="25">
    <w:abstractNumId w:val="36"/>
  </w:num>
  <w:num w:numId="26">
    <w:abstractNumId w:val="8"/>
  </w:num>
  <w:num w:numId="27">
    <w:abstractNumId w:val="46"/>
  </w:num>
  <w:num w:numId="28">
    <w:abstractNumId w:val="11"/>
  </w:num>
  <w:num w:numId="29">
    <w:abstractNumId w:val="35"/>
  </w:num>
  <w:num w:numId="30">
    <w:abstractNumId w:val="45"/>
  </w:num>
  <w:num w:numId="31">
    <w:abstractNumId w:val="18"/>
  </w:num>
  <w:num w:numId="32">
    <w:abstractNumId w:val="38"/>
  </w:num>
  <w:num w:numId="33">
    <w:abstractNumId w:val="20"/>
  </w:num>
  <w:num w:numId="34">
    <w:abstractNumId w:val="44"/>
  </w:num>
  <w:num w:numId="35">
    <w:abstractNumId w:val="2"/>
  </w:num>
  <w:num w:numId="36">
    <w:abstractNumId w:val="10"/>
  </w:num>
  <w:num w:numId="37">
    <w:abstractNumId w:val="4"/>
  </w:num>
  <w:num w:numId="38">
    <w:abstractNumId w:val="7"/>
  </w:num>
  <w:num w:numId="39">
    <w:abstractNumId w:val="9"/>
  </w:num>
  <w:num w:numId="40">
    <w:abstractNumId w:val="5"/>
  </w:num>
  <w:num w:numId="41">
    <w:abstractNumId w:val="6"/>
  </w:num>
  <w:num w:numId="42">
    <w:abstractNumId w:val="0"/>
  </w:num>
  <w:num w:numId="43">
    <w:abstractNumId w:val="1"/>
  </w:num>
  <w:num w:numId="44">
    <w:abstractNumId w:val="3"/>
  </w:num>
  <w:num w:numId="45">
    <w:abstractNumId w:val="28"/>
  </w:num>
  <w:num w:numId="46">
    <w:abstractNumId w:val="15"/>
  </w:num>
  <w:num w:numId="47">
    <w:abstractNumId w:val="17"/>
  </w:num>
  <w:num w:numId="48">
    <w:abstractNumId w:val="32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23FD"/>
    <w:rsid w:val="00155DF0"/>
    <w:rsid w:val="001E1970"/>
    <w:rsid w:val="00267DA6"/>
    <w:rsid w:val="002E29B9"/>
    <w:rsid w:val="003031D3"/>
    <w:rsid w:val="00381213"/>
    <w:rsid w:val="003A47F3"/>
    <w:rsid w:val="003B40D3"/>
    <w:rsid w:val="003D23FD"/>
    <w:rsid w:val="00412B08"/>
    <w:rsid w:val="00433843"/>
    <w:rsid w:val="00441522"/>
    <w:rsid w:val="004A61AA"/>
    <w:rsid w:val="00537357"/>
    <w:rsid w:val="0055536B"/>
    <w:rsid w:val="00577262"/>
    <w:rsid w:val="0059592B"/>
    <w:rsid w:val="005F23FD"/>
    <w:rsid w:val="00644704"/>
    <w:rsid w:val="006E74A8"/>
    <w:rsid w:val="007228F7"/>
    <w:rsid w:val="007C57F1"/>
    <w:rsid w:val="009F63C9"/>
    <w:rsid w:val="00A23DFF"/>
    <w:rsid w:val="00A97599"/>
    <w:rsid w:val="00BD1E44"/>
    <w:rsid w:val="00BE22AF"/>
    <w:rsid w:val="00BF7E67"/>
    <w:rsid w:val="00C22C75"/>
    <w:rsid w:val="00C42AF5"/>
    <w:rsid w:val="00C63E50"/>
    <w:rsid w:val="00CD7FC1"/>
    <w:rsid w:val="00D75398"/>
    <w:rsid w:val="00DD4107"/>
    <w:rsid w:val="00E477F0"/>
    <w:rsid w:val="00EB6032"/>
    <w:rsid w:val="00ED3427"/>
    <w:rsid w:val="00F04B0C"/>
    <w:rsid w:val="00F2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75"/>
  </w:style>
  <w:style w:type="paragraph" w:styleId="1">
    <w:name w:val="heading 1"/>
    <w:basedOn w:val="a"/>
    <w:next w:val="a"/>
    <w:link w:val="10"/>
    <w:qFormat/>
    <w:rsid w:val="009F63C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9F63C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3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F63C9"/>
    <w:rPr>
      <w:rFonts w:ascii="Arial" w:eastAsia="Times New Roman" w:hAnsi="Arial" w:cs="Arial"/>
      <w:b/>
      <w:bCs/>
      <w:sz w:val="26"/>
      <w:szCs w:val="26"/>
      <w:lang w:val="uk-UA" w:eastAsia="uk-UA"/>
    </w:rPr>
  </w:style>
  <w:style w:type="numbering" w:customStyle="1" w:styleId="11">
    <w:name w:val="Нет списка1"/>
    <w:next w:val="a2"/>
    <w:semiHidden/>
    <w:unhideWhenUsed/>
    <w:rsid w:val="009F63C9"/>
  </w:style>
  <w:style w:type="paragraph" w:styleId="a3">
    <w:name w:val="Body Text"/>
    <w:basedOn w:val="a"/>
    <w:link w:val="a4"/>
    <w:rsid w:val="009F63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9F63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rsid w:val="009F63C9"/>
    <w:pPr>
      <w:shd w:val="clear" w:color="auto" w:fill="FFFFFF"/>
      <w:autoSpaceDE w:val="0"/>
      <w:autoSpaceDN w:val="0"/>
      <w:spacing w:before="114" w:after="0" w:line="360" w:lineRule="auto"/>
      <w:ind w:right="93" w:firstLine="41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F63C9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rsid w:val="009F63C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9F63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Обычный1"/>
    <w:basedOn w:val="a"/>
    <w:rsid w:val="009F63C9"/>
    <w:pPr>
      <w:snapToGrid w:val="0"/>
      <w:spacing w:after="0" w:line="259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EmailStyle25">
    <w:name w:val="EmailStyle25"/>
    <w:semiHidden/>
    <w:rsid w:val="009F63C9"/>
    <w:rPr>
      <w:b/>
      <w:bCs/>
      <w:color w:val="000000"/>
      <w:sz w:val="28"/>
      <w:szCs w:val="28"/>
      <w:lang w:val="uk-UA"/>
    </w:rPr>
  </w:style>
  <w:style w:type="character" w:styleId="a7">
    <w:name w:val="Hyperlink"/>
    <w:unhideWhenUsed/>
    <w:rsid w:val="009F63C9"/>
    <w:rPr>
      <w:color w:val="0000FF"/>
      <w:u w:val="single"/>
    </w:rPr>
  </w:style>
  <w:style w:type="character" w:customStyle="1" w:styleId="115pt">
    <w:name w:val="Основной текст + 11;5 pt"/>
    <w:rsid w:val="009F6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31">
    <w:name w:val="Основной текст (3)_"/>
    <w:link w:val="32"/>
    <w:locked/>
    <w:rsid w:val="009F63C9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F63C9"/>
    <w:pPr>
      <w:widowControl w:val="0"/>
      <w:shd w:val="clear" w:color="auto" w:fill="FFFFFF"/>
      <w:spacing w:before="900" w:after="0" w:line="475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locked/>
    <w:rsid w:val="009F63C9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9F63C9"/>
    <w:pPr>
      <w:widowControl w:val="0"/>
      <w:shd w:val="clear" w:color="auto" w:fill="FFFFFF"/>
      <w:spacing w:after="0" w:line="317" w:lineRule="exact"/>
      <w:outlineLvl w:val="1"/>
    </w:pPr>
    <w:rPr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"/>
    <w:rsid w:val="009F63C9"/>
    <w:rPr>
      <w:rFonts w:ascii="Times New Roman" w:eastAsia="Times New Roman" w:hAnsi="Times New Roman" w:cs="Times New Roman" w:hint="default"/>
      <w:strike w:val="0"/>
      <w:dstrike w:val="0"/>
      <w:sz w:val="26"/>
      <w:szCs w:val="26"/>
      <w:u w:val="none"/>
      <w:effect w:val="none"/>
      <w:lang w:eastAsia="ru-RU"/>
    </w:rPr>
  </w:style>
  <w:style w:type="character" w:customStyle="1" w:styleId="13pt6">
    <w:name w:val="Основной текст + 13 pt6"/>
    <w:rsid w:val="009F63C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8">
    <w:name w:val="List Paragraph"/>
    <w:basedOn w:val="a"/>
    <w:qFormat/>
    <w:rsid w:val="009F63C9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semiHidden/>
    <w:rsid w:val="009F63C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9F63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9F63C9"/>
    <w:pPr>
      <w:suppressAutoHyphens/>
      <w:spacing w:after="0" w:line="240" w:lineRule="auto"/>
      <w:ind w:left="720"/>
      <w:contextualSpacing/>
    </w:pPr>
    <w:rPr>
      <w:rFonts w:ascii="Cambria" w:eastAsia="MS Mincho" w:hAnsi="Cambria" w:cs="Times New Roman"/>
      <w:kern w:val="1"/>
      <w:sz w:val="24"/>
      <w:szCs w:val="24"/>
      <w:lang w:val="uk-UA" w:eastAsia="ru-RU"/>
    </w:rPr>
  </w:style>
  <w:style w:type="paragraph" w:styleId="ab">
    <w:name w:val="Normal (Web)"/>
    <w:basedOn w:val="a"/>
    <w:rsid w:val="009F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9F63C9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customStyle="1" w:styleId="14">
    <w:name w:val="Звичайний1"/>
    <w:rsid w:val="009F63C9"/>
    <w:rPr>
      <w:rFonts w:ascii="Calibri" w:eastAsia="Calibri" w:hAnsi="Calibri" w:cs="Calibri"/>
      <w:color w:val="000000"/>
      <w:u w:color="000000"/>
      <w:lang w:eastAsia="ru-RU"/>
    </w:rPr>
  </w:style>
  <w:style w:type="character" w:customStyle="1" w:styleId="rvts0">
    <w:name w:val="rvts0"/>
    <w:rsid w:val="009F63C9"/>
  </w:style>
  <w:style w:type="paragraph" w:customStyle="1" w:styleId="15">
    <w:name w:val="Абзац списка1"/>
    <w:basedOn w:val="a"/>
    <w:rsid w:val="009F63C9"/>
    <w:pPr>
      <w:suppressAutoHyphens/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ListParagraph1">
    <w:name w:val="List Paragraph1"/>
    <w:basedOn w:val="a"/>
    <w:rsid w:val="009F63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F63C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TML1">
    <w:name w:val="Цитата HTML1"/>
    <w:basedOn w:val="a0"/>
    <w:rsid w:val="009F63C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umer.info/bibliotek_Buks/Linguist/Ter/_Index.php" TargetMode="External"/><Relationship Id="rId18" Type="http://schemas.openxmlformats.org/officeDocument/2006/relationships/hyperlink" Target="http://www.usingenglish.com/reference/idioms/" TargetMode="External"/><Relationship Id="rId26" Type="http://schemas.openxmlformats.org/officeDocument/2006/relationships/hyperlink" Target="http://oald8.oxfordlearnersdictionaries.com/dictionary/" TargetMode="External"/><Relationship Id="rId39" Type="http://schemas.openxmlformats.org/officeDocument/2006/relationships/hyperlink" Target="http://en.wikipedia.Org/wiki/Deixis%23column-one" TargetMode="External"/><Relationship Id="rId21" Type="http://schemas.openxmlformats.org/officeDocument/2006/relationships/hyperlink" Target="http://iedo.brillonline.nl/dictionaries/" TargetMode="External"/><Relationship Id="rId34" Type="http://schemas.openxmlformats.org/officeDocument/2006/relationships/hyperlink" Target="http://www.lehigh.edu/~interact/isi2003/ISI%202003%20Web%20Papers/Indurkhya.Reader%20creativity.pdf" TargetMode="External"/><Relationship Id="rId42" Type="http://schemas.openxmlformats.org/officeDocument/2006/relationships/hyperlink" Target="http://www.clas.ufl.edu/ipsa/journal/2001_lakoff01.shtml" TargetMode="External"/><Relationship Id="rId47" Type="http://schemas.openxmlformats.org/officeDocument/2006/relationships/hyperlink" Target="http://www.ilnan.gov.ua/ru/CALSU.htm" TargetMode="External"/><Relationship Id="rId50" Type="http://schemas.openxmlformats.org/officeDocument/2006/relationships/hyperlink" Target="http://pedved.ucoz.ru/dir/0-0-1-75-20" TargetMode="External"/><Relationship Id="rId55" Type="http://schemas.openxmlformats.org/officeDocument/2006/relationships/hyperlink" Target="http://pedved.ucoz.ru/dir/0-0-1-44-20" TargetMode="External"/><Relationship Id="rId7" Type="http://schemas.openxmlformats.org/officeDocument/2006/relationships/hyperlink" Target="http://www.kspu.edu/About/DepartmentAndServices/DMethodics/EduProcess.aspx" TargetMode="External"/><Relationship Id="rId12" Type="http://schemas.openxmlformats.org/officeDocument/2006/relationships/hyperlink" Target="https://www.researchgate.net/journal/1866-9859_Language_and_Cognition" TargetMode="External"/><Relationship Id="rId17" Type="http://schemas.openxmlformats.org/officeDocument/2006/relationships/hyperlink" Target="http://www.bsu.by/Cache/pdf/229523.pdf" TargetMode="External"/><Relationship Id="rId25" Type="http://schemas.openxmlformats.org/officeDocument/2006/relationships/hyperlink" Target="http://www.etymonline.com/" TargetMode="External"/><Relationship Id="rId33" Type="http://schemas.openxmlformats.org/officeDocument/2006/relationships/hyperlink" Target="http://en.wikipedia.org/wiki/Cognition" TargetMode="External"/><Relationship Id="rId38" Type="http://schemas.openxmlformats.org/officeDocument/2006/relationships/hyperlink" Target="http://www.ucs.louisiana.edu/~cxr" TargetMode="External"/><Relationship Id="rId46" Type="http://schemas.openxmlformats.org/officeDocument/2006/relationships/hyperlink" Target="http://www.2.bc.edu/~richarad/lcb/fea/tsur/cogpoetic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itools.com/tool/cambridge-international-dictionary-of-idioms" TargetMode="External"/><Relationship Id="rId20" Type="http://schemas.openxmlformats.org/officeDocument/2006/relationships/hyperlink" Target="http://dico.isc.cnrs.fr/dico/en/search" TargetMode="External"/><Relationship Id="rId29" Type="http://schemas.openxmlformats.org/officeDocument/2006/relationships/hyperlink" Target="http://www.lexilogos.com/english/dictionary.htm" TargetMode="External"/><Relationship Id="rId41" Type="http://schemas.openxmlformats.org/officeDocument/2006/relationships/hyperlink" Target="http://en.wikipedia.org/wiki/" TargetMode="External"/><Relationship Id="rId54" Type="http://schemas.openxmlformats.org/officeDocument/2006/relationships/hyperlink" Target="http://pedved.ucoz.ru/dir/0-0-1-4-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researchgate.net/profile/Jean_Mandler" TargetMode="External"/><Relationship Id="rId24" Type="http://schemas.openxmlformats.org/officeDocument/2006/relationships/hyperlink" Target="http://www.c-s-p.org/flyers/978-1-4438-1945-9-sample.pdf" TargetMode="External"/><Relationship Id="rId32" Type="http://schemas.openxmlformats.org/officeDocument/2006/relationships/hyperlink" Target="http://thesaurus.com/" TargetMode="External"/><Relationship Id="rId37" Type="http://schemas.openxmlformats.org/officeDocument/2006/relationships/hyperlink" Target="http://en.wikipedia.org/wiki/" TargetMode="External"/><Relationship Id="rId40" Type="http://schemas.openxmlformats.org/officeDocument/2006/relationships/hyperlink" Target="http://markturner.org/" TargetMode="External"/><Relationship Id="rId45" Type="http://schemas.openxmlformats.org/officeDocument/2006/relationships/hyperlink" Target="http://en.wikipedia.org/wiki/Tumer_Mark" TargetMode="External"/><Relationship Id="rId53" Type="http://schemas.openxmlformats.org/officeDocument/2006/relationships/hyperlink" Target="http://pedved.ucoz.ru/dir/0-0-1-46-2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global.oup.com/academic/content/series/o/oxford-textbooks-in-linguistics-otl/?lang=en&amp;cc=ua" TargetMode="External"/><Relationship Id="rId23" Type="http://schemas.openxmlformats.org/officeDocument/2006/relationships/hyperlink" Target="http://kpfu.ru/docs/F1797492221/Lectures.on.Le_icology1.pdf" TargetMode="External"/><Relationship Id="rId28" Type="http://schemas.openxmlformats.org/officeDocument/2006/relationships/hyperlink" Target="http://www.collinsdictionary.com/" TargetMode="External"/><Relationship Id="rId36" Type="http://schemas.openxmlformats.org/officeDocument/2006/relationships/hyperlink" Target="http://en.wikipedia.org/wiki/" TargetMode="External"/><Relationship Id="rId49" Type="http://schemas.openxmlformats.org/officeDocument/2006/relationships/hyperlink" Target="http://humanitas.ucsb.edu/shuttle/theory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researchgate.net/journal/0075-4242_Journal_of_English_Linguistics" TargetMode="External"/><Relationship Id="rId19" Type="http://schemas.openxmlformats.org/officeDocument/2006/relationships/hyperlink" Target="http://englishlexicology.blogspot.com/" TargetMode="External"/><Relationship Id="rId31" Type="http://schemas.openxmlformats.org/officeDocument/2006/relationships/hyperlink" Target="http://www.synonymy.com/" TargetMode="External"/><Relationship Id="rId44" Type="http://schemas.openxmlformats.org/officeDocument/2006/relationships/hyperlink" Target="http://en.wikipedia.org/wiki/" TargetMode="External"/><Relationship Id="rId52" Type="http://schemas.openxmlformats.org/officeDocument/2006/relationships/hyperlink" Target="http://pedved.ucoz.ru/dir/0-0-1-56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ron1.chtyvo.org.ua/Vcheni_zapysky_Tavriiskoho_natsionalnoho_univ/Filolohiia_Sotsialni_komunikatsii_Tom_29_68_N3.pdf" TargetMode="External"/><Relationship Id="rId14" Type="http://schemas.openxmlformats.org/officeDocument/2006/relationships/hyperlink" Target="http://www.psychol.ras.ru/boikoschool/texts/2005/ushakova_language_structures.pdf" TargetMode="External"/><Relationship Id="rId22" Type="http://schemas.openxmlformats.org/officeDocument/2006/relationships/hyperlink" Target="http://ijl.oxfordjournals.org/content/17/2/230.extract" TargetMode="External"/><Relationship Id="rId27" Type="http://schemas.openxmlformats.org/officeDocument/2006/relationships/hyperlink" Target="http://www.oxfordreference.com/view/10.1093/acref/9780192830982.001.0001/acref-9780192830982" TargetMode="External"/><Relationship Id="rId30" Type="http://schemas.openxmlformats.org/officeDocument/2006/relationships/hyperlink" Target="http://www.merriam-webster.com/dictionary" TargetMode="External"/><Relationship Id="rId35" Type="http://schemas.openxmlformats.org/officeDocument/2006/relationships/hyperlink" Target="http://en.wikipedia.org/wiki/" TargetMode="External"/><Relationship Id="rId43" Type="http://schemas.openxmlformats.org/officeDocument/2006/relationships/hyperlink" Target="http://cogweb.ucla.edu/CogSci/Lakoffihtml" TargetMode="External"/><Relationship Id="rId48" Type="http://schemas.openxmlformats.org/officeDocument/2006/relationships/hyperlink" Target="http://www.kodges.ru/100652-teoriya-literatury.htm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kspu.edu/FileDownload.ashx/7.%20&#1055;&#1086;&#1088;&#1103;&#1076;&#1086;&#1082;%20&#1086;&#1094;&#1110;&#1085;&#1102;&#1074;&#1072;&#1085;&#1085;&#1103;%20&#1088;&#1077;&#1079;&#1091;&#1083;&#1100;&#1090;&#1072;&#1090;&#1110;&#1074;%20&#1085;&#1072;&#1074;&#1095;&#1072;&#1085;&#1085;&#1103;.pdf?id=e5eef991-71ab-4ac1-bfcd-59d991923df3" TargetMode="External"/><Relationship Id="rId51" Type="http://schemas.openxmlformats.org/officeDocument/2006/relationships/hyperlink" Target="http://pedved.ucoz.ru/dir/0-0-1-3-2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32</Pages>
  <Words>7674</Words>
  <Characters>43742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Бозняк</cp:lastModifiedBy>
  <cp:revision>46</cp:revision>
  <cp:lastPrinted>2021-11-04T07:09:00Z</cp:lastPrinted>
  <dcterms:created xsi:type="dcterms:W3CDTF">2021-10-10T08:52:00Z</dcterms:created>
  <dcterms:modified xsi:type="dcterms:W3CDTF">2021-11-18T07:40:00Z</dcterms:modified>
</cp:coreProperties>
</file>