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DFFDC6" w14:textId="3A4A5ACA" w:rsidR="00B64DEE" w:rsidRPr="00B64DEE" w:rsidRDefault="00B64DEE" w:rsidP="00B64DE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64DEE">
        <w:rPr>
          <w:rFonts w:ascii="Times New Roman" w:hAnsi="Times New Roman" w:cs="Times New Roman"/>
          <w:b/>
          <w:bCs/>
          <w:sz w:val="28"/>
          <w:szCs w:val="28"/>
        </w:rPr>
        <w:t xml:space="preserve">Завдання з курсу «Інформаційна політика та безпека» надсилати за покликанням: </w:t>
      </w:r>
      <w:hyperlink r:id="rId5" w:history="1">
        <w:r w:rsidRPr="00B64DEE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jurinajulija</w:t>
        </w:r>
        <w:r w:rsidRPr="00B64DEE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ru-RU"/>
          </w:rPr>
          <w:t>1974@</w:t>
        </w:r>
        <w:r w:rsidRPr="00B64DEE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gmail</w:t>
        </w:r>
        <w:r w:rsidRPr="00B64DEE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ru-RU"/>
          </w:rPr>
          <w:t>.</w:t>
        </w:r>
        <w:r w:rsidRPr="00B64DEE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com</w:t>
        </w:r>
      </w:hyperlink>
    </w:p>
    <w:p w14:paraId="52120A8E" w14:textId="3361519B" w:rsidR="00B64DEE" w:rsidRPr="00B64DEE" w:rsidRDefault="00B64DEE" w:rsidP="00B64DEE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4DEE">
        <w:rPr>
          <w:rFonts w:ascii="Times New Roman" w:hAnsi="Times New Roman" w:cs="Times New Roman"/>
          <w:b/>
          <w:bCs/>
          <w:sz w:val="28"/>
          <w:szCs w:val="28"/>
        </w:rPr>
        <w:t>Підготувати доповіді на такі теми:</w:t>
      </w:r>
    </w:p>
    <w:p w14:paraId="3E3D068C" w14:textId="1B846C30" w:rsidR="00B64DEE" w:rsidRPr="00B64DEE" w:rsidRDefault="00B64DEE" w:rsidP="00B64DEE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4DEE">
        <w:rPr>
          <w:rFonts w:ascii="Times New Roman" w:hAnsi="Times New Roman" w:cs="Times New Roman"/>
          <w:sz w:val="28"/>
          <w:szCs w:val="28"/>
        </w:rPr>
        <w:t xml:space="preserve">Основні поняття інформаційної війни: історія і сучасність. </w:t>
      </w:r>
    </w:p>
    <w:p w14:paraId="4630FD74" w14:textId="0A68506D" w:rsidR="00B64DEE" w:rsidRPr="00B64DEE" w:rsidRDefault="00B64DEE" w:rsidP="00B64DEE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4DEE">
        <w:rPr>
          <w:rFonts w:ascii="Times New Roman" w:hAnsi="Times New Roman" w:cs="Times New Roman"/>
          <w:sz w:val="28"/>
          <w:szCs w:val="28"/>
        </w:rPr>
        <w:t>Основні поняття та форми психологічної війни.</w:t>
      </w:r>
    </w:p>
    <w:p w14:paraId="607827C0" w14:textId="0E235F17" w:rsidR="00B64DEE" w:rsidRPr="00B64DEE" w:rsidRDefault="00B64DEE" w:rsidP="00B64DEE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4DEE">
        <w:rPr>
          <w:rFonts w:ascii="Times New Roman" w:hAnsi="Times New Roman" w:cs="Times New Roman"/>
          <w:sz w:val="28"/>
          <w:szCs w:val="28"/>
        </w:rPr>
        <w:t>Дезінформування як особливий прийом психологічної війни.</w:t>
      </w:r>
    </w:p>
    <w:p w14:paraId="4B5B1F01" w14:textId="76C3EF47" w:rsidR="00B64DEE" w:rsidRPr="00B64DEE" w:rsidRDefault="00B64DEE" w:rsidP="00B64DEE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4DEE">
        <w:rPr>
          <w:rFonts w:ascii="Times New Roman" w:hAnsi="Times New Roman" w:cs="Times New Roman"/>
          <w:sz w:val="28"/>
          <w:szCs w:val="28"/>
        </w:rPr>
        <w:t>Патогенний текст як загроза інформаційно-психологічній безпеці.</w:t>
      </w:r>
    </w:p>
    <w:p w14:paraId="64F7497F" w14:textId="5EBE34F8" w:rsidR="00B64DEE" w:rsidRPr="00B64DEE" w:rsidRDefault="00B64DEE" w:rsidP="00B64DEE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4DEE">
        <w:rPr>
          <w:rFonts w:ascii="Times New Roman" w:hAnsi="Times New Roman" w:cs="Times New Roman"/>
          <w:sz w:val="28"/>
          <w:szCs w:val="28"/>
        </w:rPr>
        <w:t>Поняття про програму входження держави в інформаційне</w:t>
      </w:r>
    </w:p>
    <w:p w14:paraId="7DCB6E64" w14:textId="77777777" w:rsidR="00B64DEE" w:rsidRPr="00B64DEE" w:rsidRDefault="00B64DEE" w:rsidP="00B64DE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64DEE">
        <w:rPr>
          <w:rFonts w:ascii="Times New Roman" w:hAnsi="Times New Roman" w:cs="Times New Roman"/>
          <w:sz w:val="28"/>
          <w:szCs w:val="28"/>
        </w:rPr>
        <w:t>суспільство.</w:t>
      </w:r>
    </w:p>
    <w:p w14:paraId="0056E9B1" w14:textId="0561BF54" w:rsidR="00B64DEE" w:rsidRPr="00B64DEE" w:rsidRDefault="00B64DEE" w:rsidP="00B64DEE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4DEE">
        <w:rPr>
          <w:rFonts w:ascii="Times New Roman" w:hAnsi="Times New Roman" w:cs="Times New Roman"/>
          <w:sz w:val="28"/>
          <w:szCs w:val="28"/>
        </w:rPr>
        <w:t>Основні напрями національної інформаційної політики у сфері</w:t>
      </w:r>
    </w:p>
    <w:p w14:paraId="214FEC6A" w14:textId="77777777" w:rsidR="00B64DEE" w:rsidRPr="00B64DEE" w:rsidRDefault="00B64DEE" w:rsidP="00B64DE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64DEE">
        <w:rPr>
          <w:rFonts w:ascii="Times New Roman" w:hAnsi="Times New Roman" w:cs="Times New Roman"/>
          <w:sz w:val="28"/>
          <w:szCs w:val="28"/>
        </w:rPr>
        <w:t>суспільних відносин.</w:t>
      </w:r>
    </w:p>
    <w:p w14:paraId="122D726F" w14:textId="45797779" w:rsidR="00B64DEE" w:rsidRPr="00B64DEE" w:rsidRDefault="00B64DEE" w:rsidP="00B64DEE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4DEE">
        <w:rPr>
          <w:rFonts w:ascii="Times New Roman" w:hAnsi="Times New Roman" w:cs="Times New Roman"/>
          <w:sz w:val="28"/>
          <w:szCs w:val="28"/>
        </w:rPr>
        <w:t>Основні напрями національної інформаційної політики в</w:t>
      </w:r>
    </w:p>
    <w:p w14:paraId="5FED3364" w14:textId="77777777" w:rsidR="00B64DEE" w:rsidRPr="00B64DEE" w:rsidRDefault="00B64DEE" w:rsidP="00B64DE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64DEE">
        <w:rPr>
          <w:rFonts w:ascii="Times New Roman" w:hAnsi="Times New Roman" w:cs="Times New Roman"/>
          <w:sz w:val="28"/>
          <w:szCs w:val="28"/>
        </w:rPr>
        <w:t>економічній сфері.</w:t>
      </w:r>
    </w:p>
    <w:p w14:paraId="2F35F990" w14:textId="58396D9B" w:rsidR="00B64DEE" w:rsidRPr="00B64DEE" w:rsidRDefault="00B64DEE" w:rsidP="00B64DEE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4DEE">
        <w:rPr>
          <w:rFonts w:ascii="Times New Roman" w:hAnsi="Times New Roman" w:cs="Times New Roman"/>
          <w:sz w:val="28"/>
          <w:szCs w:val="28"/>
        </w:rPr>
        <w:t>Основні напрями національної інформаційної політики в</w:t>
      </w:r>
    </w:p>
    <w:p w14:paraId="44B3C87A" w14:textId="77777777" w:rsidR="00B64DEE" w:rsidRPr="00B64DEE" w:rsidRDefault="00B64DEE" w:rsidP="00B64DE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64DEE">
        <w:rPr>
          <w:rFonts w:ascii="Times New Roman" w:hAnsi="Times New Roman" w:cs="Times New Roman"/>
          <w:sz w:val="28"/>
          <w:szCs w:val="28"/>
        </w:rPr>
        <w:t>організаційній сфері.</w:t>
      </w:r>
    </w:p>
    <w:p w14:paraId="401ECEE1" w14:textId="0CFB32A3" w:rsidR="00B64DEE" w:rsidRPr="00B64DEE" w:rsidRDefault="00B64DEE" w:rsidP="00B64DEE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4DEE">
        <w:rPr>
          <w:rFonts w:ascii="Times New Roman" w:hAnsi="Times New Roman" w:cs="Times New Roman"/>
          <w:sz w:val="28"/>
          <w:szCs w:val="28"/>
        </w:rPr>
        <w:t>Основні поняття політики забезпечення інформаційної безпеки</w:t>
      </w:r>
    </w:p>
    <w:p w14:paraId="78F3706A" w14:textId="77777777" w:rsidR="00B64DEE" w:rsidRPr="00B64DEE" w:rsidRDefault="00B64DEE" w:rsidP="00B64DE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64DEE">
        <w:rPr>
          <w:rFonts w:ascii="Times New Roman" w:hAnsi="Times New Roman" w:cs="Times New Roman"/>
          <w:sz w:val="28"/>
          <w:szCs w:val="28"/>
        </w:rPr>
        <w:t>держави.</w:t>
      </w:r>
    </w:p>
    <w:p w14:paraId="2E2C9B2E" w14:textId="7DA10898" w:rsidR="00B64DEE" w:rsidRPr="00B64DEE" w:rsidRDefault="00B64DEE" w:rsidP="00B64DEE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4DEE">
        <w:rPr>
          <w:rFonts w:ascii="Times New Roman" w:hAnsi="Times New Roman" w:cs="Times New Roman"/>
          <w:sz w:val="28"/>
          <w:szCs w:val="28"/>
        </w:rPr>
        <w:t>Основні загрози інформаційній безпеці держави.</w:t>
      </w:r>
    </w:p>
    <w:p w14:paraId="0049F32E" w14:textId="415C68AD" w:rsidR="00B64DEE" w:rsidRPr="00B64DEE" w:rsidRDefault="00B64DEE" w:rsidP="00B64DEE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4DEE">
        <w:rPr>
          <w:rFonts w:ascii="Times New Roman" w:hAnsi="Times New Roman" w:cs="Times New Roman"/>
          <w:sz w:val="28"/>
          <w:szCs w:val="28"/>
        </w:rPr>
        <w:t>Організаційний напрям протидії загрозам у сфері інформаційної</w:t>
      </w:r>
    </w:p>
    <w:p w14:paraId="3A0E4B09" w14:textId="3002D96B" w:rsidR="00B64DEE" w:rsidRPr="00B64DEE" w:rsidRDefault="00B64DEE" w:rsidP="00B64DE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64DEE">
        <w:rPr>
          <w:rFonts w:ascii="Times New Roman" w:hAnsi="Times New Roman" w:cs="Times New Roman"/>
          <w:sz w:val="28"/>
          <w:szCs w:val="28"/>
        </w:rPr>
        <w:t>безпеки.</w:t>
      </w:r>
    </w:p>
    <w:p w14:paraId="18AD04B3" w14:textId="5E5CAC63" w:rsidR="00B64DEE" w:rsidRPr="00B64DEE" w:rsidRDefault="00B64DEE" w:rsidP="00B64D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B64DEE">
        <w:rPr>
          <w:rFonts w:ascii="Times New Roman" w:hAnsi="Times New Roman" w:cs="Times New Roman"/>
          <w:b/>
          <w:bCs/>
          <w:sz w:val="28"/>
          <w:szCs w:val="28"/>
        </w:rPr>
        <w:t>Засвоїти т</w:t>
      </w:r>
      <w:r w:rsidRPr="00B64DEE">
        <w:rPr>
          <w:rFonts w:ascii="Times New Roman" w:hAnsi="Times New Roman" w:cs="Times New Roman"/>
          <w:b/>
          <w:bCs/>
          <w:sz w:val="28"/>
          <w:szCs w:val="28"/>
        </w:rPr>
        <w:t>ермінологічний мінімум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4DEE">
        <w:rPr>
          <w:rFonts w:ascii="Times New Roman" w:hAnsi="Times New Roman" w:cs="Times New Roman"/>
          <w:b/>
          <w:bCs/>
          <w:sz w:val="28"/>
          <w:szCs w:val="28"/>
        </w:rPr>
        <w:t>(оформивши термінологічний словник-мінімум)</w:t>
      </w:r>
      <w:r w:rsidRPr="00B64DEE">
        <w:rPr>
          <w:rFonts w:ascii="Times New Roman" w:hAnsi="Times New Roman" w:cs="Times New Roman"/>
          <w:sz w:val="28"/>
          <w:szCs w:val="28"/>
        </w:rPr>
        <w:t>: інформаційне протиборство, інформаційна сфера,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4DEE">
        <w:rPr>
          <w:rFonts w:ascii="Times New Roman" w:hAnsi="Times New Roman" w:cs="Times New Roman"/>
          <w:sz w:val="28"/>
          <w:szCs w:val="28"/>
        </w:rPr>
        <w:t>інформаційна війна, інформаційна перевага, концепція інформаційної війни, тероризм,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4DEE">
        <w:rPr>
          <w:rFonts w:ascii="Times New Roman" w:hAnsi="Times New Roman" w:cs="Times New Roman"/>
          <w:sz w:val="28"/>
          <w:szCs w:val="28"/>
        </w:rPr>
        <w:t>інформаційні злочини, пасивне забезпечення інформаційної безпеки, активне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4DEE">
        <w:rPr>
          <w:rFonts w:ascii="Times New Roman" w:hAnsi="Times New Roman" w:cs="Times New Roman"/>
          <w:sz w:val="28"/>
          <w:szCs w:val="28"/>
        </w:rPr>
        <w:t>забезпечення інформаційної безпеки.</w:t>
      </w:r>
    </w:p>
    <w:p w14:paraId="4099FAE1" w14:textId="77777777" w:rsidR="00B64DEE" w:rsidRPr="00B64DEE" w:rsidRDefault="00B64DEE" w:rsidP="00B64DE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4DEE">
        <w:rPr>
          <w:rFonts w:ascii="Times New Roman" w:hAnsi="Times New Roman" w:cs="Times New Roman"/>
          <w:b/>
          <w:bCs/>
          <w:sz w:val="28"/>
          <w:szCs w:val="28"/>
        </w:rPr>
        <w:t>Рекомендована література</w:t>
      </w:r>
    </w:p>
    <w:p w14:paraId="4F4A8A9D" w14:textId="03EAE829" w:rsidR="00B64DEE" w:rsidRPr="00B64DEE" w:rsidRDefault="00B64DEE" w:rsidP="00B64DEE">
      <w:pPr>
        <w:jc w:val="both"/>
        <w:rPr>
          <w:rFonts w:ascii="Times New Roman" w:hAnsi="Times New Roman" w:cs="Times New Roman"/>
          <w:sz w:val="28"/>
          <w:szCs w:val="28"/>
        </w:rPr>
      </w:pPr>
      <w:r w:rsidRPr="00B64DEE">
        <w:rPr>
          <w:rFonts w:ascii="Times New Roman" w:hAnsi="Times New Roman" w:cs="Times New Roman"/>
          <w:sz w:val="28"/>
          <w:szCs w:val="28"/>
        </w:rPr>
        <w:t>1. Харченко Л. Інформаційна безпека України: Глосарій / Харченко Л., Ліпка В.,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B64DEE">
        <w:rPr>
          <w:rFonts w:ascii="Times New Roman" w:hAnsi="Times New Roman" w:cs="Times New Roman"/>
          <w:sz w:val="28"/>
          <w:szCs w:val="28"/>
        </w:rPr>
        <w:t>Логінов О. / За заг. ред д. юрид. н., проф. Р. Калюжного. –К. : Текст, 2004. – 136 с.</w:t>
      </w:r>
    </w:p>
    <w:p w14:paraId="1B9DAD9A" w14:textId="733FAA7E" w:rsidR="00B64DEE" w:rsidRPr="00B64DEE" w:rsidRDefault="00B64DEE" w:rsidP="00B64DEE">
      <w:pPr>
        <w:jc w:val="both"/>
        <w:rPr>
          <w:rFonts w:ascii="Times New Roman" w:hAnsi="Times New Roman" w:cs="Times New Roman"/>
          <w:sz w:val="28"/>
          <w:szCs w:val="28"/>
        </w:rPr>
      </w:pPr>
      <w:r w:rsidRPr="00B64DEE">
        <w:rPr>
          <w:rFonts w:ascii="Times New Roman" w:hAnsi="Times New Roman" w:cs="Times New Roman"/>
          <w:sz w:val="28"/>
          <w:szCs w:val="28"/>
        </w:rPr>
        <w:t>2. Почепцов Г. Теорія комунікації / Почепцов Г. – К. : Видавничо- поліграфічний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4DEE">
        <w:rPr>
          <w:rFonts w:ascii="Times New Roman" w:hAnsi="Times New Roman" w:cs="Times New Roman"/>
          <w:sz w:val="28"/>
          <w:szCs w:val="28"/>
        </w:rPr>
        <w:t>центр „Київський університет”, 1999. – 308 с.</w:t>
      </w:r>
    </w:p>
    <w:p w14:paraId="585EA0F1" w14:textId="244E34CC" w:rsidR="009764B1" w:rsidRPr="00B64DEE" w:rsidRDefault="00B64DEE" w:rsidP="00B64DEE">
      <w:pPr>
        <w:jc w:val="both"/>
        <w:rPr>
          <w:rFonts w:ascii="Times New Roman" w:hAnsi="Times New Roman" w:cs="Times New Roman"/>
          <w:sz w:val="28"/>
          <w:szCs w:val="28"/>
        </w:rPr>
      </w:pPr>
      <w:r w:rsidRPr="00B64DEE">
        <w:rPr>
          <w:rFonts w:ascii="Times New Roman" w:hAnsi="Times New Roman" w:cs="Times New Roman"/>
          <w:sz w:val="28"/>
          <w:szCs w:val="28"/>
        </w:rPr>
        <w:t>3. Юдін О. Інформаційна безпека держави : [навч. посіб.] / О. Юдін, В. Богуш. – Х. :Консул, 2005. – 576 с.</w:t>
      </w:r>
    </w:p>
    <w:sectPr w:rsidR="009764B1" w:rsidRPr="00B64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F0AE7"/>
    <w:multiLevelType w:val="hybridMultilevel"/>
    <w:tmpl w:val="03D0B6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365951"/>
    <w:multiLevelType w:val="hybridMultilevel"/>
    <w:tmpl w:val="6F06DAB6"/>
    <w:lvl w:ilvl="0" w:tplc="FF4829B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17B"/>
    <w:rsid w:val="0050617B"/>
    <w:rsid w:val="009764B1"/>
    <w:rsid w:val="00B6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C6C1F"/>
  <w15:chartTrackingRefBased/>
  <w15:docId w15:val="{AD9DDBF9-CBAD-4EA8-B609-B9CCB7674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4DE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64DE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B64D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urinajulija197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1048</Words>
  <Characters>598</Characters>
  <Application>Microsoft Office Word</Application>
  <DocSecurity>0</DocSecurity>
  <Lines>4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yurina</dc:creator>
  <cp:keywords/>
  <dc:description/>
  <cp:lastModifiedBy>yurina</cp:lastModifiedBy>
  <cp:revision>2</cp:revision>
  <dcterms:created xsi:type="dcterms:W3CDTF">2020-03-24T09:27:00Z</dcterms:created>
  <dcterms:modified xsi:type="dcterms:W3CDTF">2020-03-24T09:34:00Z</dcterms:modified>
</cp:coreProperties>
</file>