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56" w:rsidRDefault="003E3C56" w:rsidP="00D37333">
      <w:pPr>
        <w:pStyle w:val="Default"/>
        <w:ind w:left="4956" w:firstLine="709"/>
        <w:rPr>
          <w:color w:val="auto"/>
          <w:sz w:val="28"/>
          <w:szCs w:val="28"/>
          <w:lang w:val="uk-UA"/>
        </w:rPr>
      </w:pPr>
    </w:p>
    <w:p w:rsidR="003E3C56" w:rsidRPr="00676060" w:rsidRDefault="003E3C56" w:rsidP="00D37333">
      <w:pPr>
        <w:pStyle w:val="Default"/>
        <w:ind w:left="4956" w:firstLine="709"/>
        <w:rPr>
          <w:color w:val="auto"/>
          <w:sz w:val="28"/>
          <w:szCs w:val="28"/>
          <w:lang w:val="uk-UA"/>
        </w:rPr>
      </w:pPr>
      <w:r w:rsidRPr="00676060">
        <w:rPr>
          <w:color w:val="auto"/>
          <w:sz w:val="28"/>
          <w:szCs w:val="28"/>
          <w:lang w:val="uk-UA"/>
        </w:rPr>
        <w:t>ЗАТВЕРДЖЕНО</w:t>
      </w:r>
    </w:p>
    <w:p w:rsidR="003E3C56" w:rsidRPr="00676060" w:rsidRDefault="003E3C56" w:rsidP="00D37333">
      <w:pPr>
        <w:pStyle w:val="Default"/>
        <w:ind w:left="4956" w:firstLine="709"/>
        <w:rPr>
          <w:color w:val="auto"/>
          <w:sz w:val="28"/>
          <w:szCs w:val="28"/>
          <w:lang w:val="uk-UA"/>
        </w:rPr>
      </w:pPr>
      <w:r w:rsidRPr="00676060">
        <w:rPr>
          <w:color w:val="auto"/>
          <w:sz w:val="28"/>
          <w:szCs w:val="28"/>
          <w:lang w:val="uk-UA"/>
        </w:rPr>
        <w:t xml:space="preserve">Наказ Херсонського </w:t>
      </w:r>
    </w:p>
    <w:p w:rsidR="003E3C56" w:rsidRPr="00676060" w:rsidRDefault="003E3C56" w:rsidP="00D37333">
      <w:pPr>
        <w:pStyle w:val="Default"/>
        <w:ind w:left="4956" w:firstLine="709"/>
        <w:rPr>
          <w:color w:val="auto"/>
          <w:sz w:val="28"/>
          <w:szCs w:val="28"/>
          <w:lang w:val="uk-UA"/>
        </w:rPr>
      </w:pPr>
      <w:r w:rsidRPr="00676060">
        <w:rPr>
          <w:color w:val="auto"/>
          <w:sz w:val="28"/>
          <w:szCs w:val="28"/>
          <w:lang w:val="uk-UA"/>
        </w:rPr>
        <w:t xml:space="preserve">державного університету </w:t>
      </w:r>
    </w:p>
    <w:p w:rsidR="003E3C56" w:rsidRPr="00676060" w:rsidRDefault="003E3C56" w:rsidP="00D37333">
      <w:pPr>
        <w:pStyle w:val="Default"/>
        <w:ind w:left="4956" w:firstLine="709"/>
        <w:rPr>
          <w:color w:val="auto"/>
          <w:sz w:val="28"/>
          <w:szCs w:val="28"/>
          <w:lang w:val="uk-UA"/>
        </w:rPr>
      </w:pPr>
      <w:r>
        <w:rPr>
          <w:color w:val="auto"/>
          <w:sz w:val="28"/>
          <w:szCs w:val="28"/>
          <w:lang w:val="uk-UA"/>
        </w:rPr>
        <w:t>04.06.</w:t>
      </w:r>
      <w:r w:rsidRPr="00676060">
        <w:rPr>
          <w:color w:val="auto"/>
          <w:sz w:val="28"/>
          <w:szCs w:val="28"/>
          <w:lang w:val="uk-UA"/>
        </w:rPr>
        <w:t>20</w:t>
      </w:r>
      <w:r>
        <w:rPr>
          <w:color w:val="auto"/>
          <w:sz w:val="28"/>
          <w:szCs w:val="28"/>
          <w:lang w:val="uk-UA"/>
        </w:rPr>
        <w:t>20</w:t>
      </w:r>
      <w:r w:rsidRPr="00676060">
        <w:rPr>
          <w:color w:val="auto"/>
          <w:sz w:val="28"/>
          <w:szCs w:val="28"/>
          <w:lang w:val="uk-UA"/>
        </w:rPr>
        <w:t xml:space="preserve"> №</w:t>
      </w:r>
      <w:r>
        <w:rPr>
          <w:color w:val="auto"/>
          <w:sz w:val="28"/>
          <w:szCs w:val="28"/>
          <w:lang w:val="uk-UA"/>
        </w:rPr>
        <w:t xml:space="preserve"> 511-Д</w:t>
      </w:r>
    </w:p>
    <w:p w:rsidR="003E3C56" w:rsidRPr="00676060" w:rsidRDefault="003E3C56" w:rsidP="006F104F">
      <w:pPr>
        <w:pStyle w:val="Default"/>
        <w:ind w:firstLine="709"/>
        <w:jc w:val="both"/>
        <w:rPr>
          <w:b/>
          <w:bCs/>
          <w:color w:val="auto"/>
          <w:sz w:val="28"/>
          <w:szCs w:val="28"/>
          <w:lang w:val="uk-UA"/>
        </w:rPr>
      </w:pPr>
    </w:p>
    <w:p w:rsidR="003E3C56" w:rsidRPr="00676060" w:rsidRDefault="003E3C56" w:rsidP="006F104F">
      <w:pPr>
        <w:pStyle w:val="Default"/>
        <w:ind w:firstLine="709"/>
        <w:jc w:val="both"/>
        <w:rPr>
          <w:b/>
          <w:bCs/>
          <w:color w:val="auto"/>
          <w:sz w:val="28"/>
          <w:szCs w:val="28"/>
          <w:lang w:val="uk-UA"/>
        </w:rPr>
      </w:pPr>
    </w:p>
    <w:p w:rsidR="003E3C56" w:rsidRDefault="003E3C56" w:rsidP="006F104F">
      <w:pPr>
        <w:pStyle w:val="Default"/>
        <w:ind w:firstLine="709"/>
        <w:jc w:val="center"/>
        <w:rPr>
          <w:b/>
          <w:bCs/>
          <w:color w:val="auto"/>
          <w:sz w:val="28"/>
          <w:szCs w:val="28"/>
          <w:lang w:val="uk-UA"/>
        </w:rPr>
      </w:pPr>
    </w:p>
    <w:p w:rsidR="003E3C56" w:rsidRDefault="003E3C56" w:rsidP="006F104F">
      <w:pPr>
        <w:pStyle w:val="Default"/>
        <w:ind w:firstLine="709"/>
        <w:jc w:val="center"/>
        <w:rPr>
          <w:b/>
          <w:bCs/>
          <w:color w:val="auto"/>
          <w:sz w:val="28"/>
          <w:szCs w:val="28"/>
          <w:lang w:val="uk-UA"/>
        </w:rPr>
      </w:pPr>
    </w:p>
    <w:p w:rsidR="003E3C56" w:rsidRPr="00676060" w:rsidRDefault="003E3C56" w:rsidP="006F104F">
      <w:pPr>
        <w:pStyle w:val="Default"/>
        <w:ind w:firstLine="709"/>
        <w:jc w:val="center"/>
        <w:rPr>
          <w:b/>
          <w:bCs/>
          <w:color w:val="auto"/>
          <w:sz w:val="28"/>
          <w:szCs w:val="28"/>
          <w:lang w:val="uk-UA"/>
        </w:rPr>
      </w:pPr>
    </w:p>
    <w:p w:rsidR="003E3C56" w:rsidRPr="00676060" w:rsidRDefault="003E3C56" w:rsidP="006F104F">
      <w:pPr>
        <w:pStyle w:val="Default"/>
        <w:ind w:firstLine="709"/>
        <w:jc w:val="center"/>
        <w:rPr>
          <w:b/>
          <w:bCs/>
          <w:color w:val="auto"/>
          <w:sz w:val="28"/>
          <w:szCs w:val="28"/>
          <w:lang w:val="uk-UA"/>
        </w:rPr>
      </w:pPr>
      <w:r w:rsidRPr="00676060">
        <w:rPr>
          <w:b/>
          <w:bCs/>
          <w:color w:val="auto"/>
          <w:sz w:val="28"/>
          <w:szCs w:val="28"/>
          <w:lang w:val="uk-UA"/>
        </w:rPr>
        <w:t xml:space="preserve">Положення </w:t>
      </w:r>
    </w:p>
    <w:p w:rsidR="003E3C56" w:rsidRPr="00676060" w:rsidRDefault="003E3C56" w:rsidP="006F104F">
      <w:pPr>
        <w:pStyle w:val="Default"/>
        <w:ind w:firstLine="709"/>
        <w:jc w:val="center"/>
        <w:rPr>
          <w:b/>
          <w:bCs/>
          <w:color w:val="auto"/>
          <w:sz w:val="28"/>
          <w:szCs w:val="28"/>
          <w:lang w:val="uk-UA"/>
        </w:rPr>
      </w:pPr>
      <w:r w:rsidRPr="00676060">
        <w:rPr>
          <w:b/>
          <w:bCs/>
          <w:color w:val="auto"/>
          <w:sz w:val="28"/>
          <w:szCs w:val="28"/>
          <w:lang w:val="uk-UA"/>
        </w:rPr>
        <w:t xml:space="preserve">про порядок і умови обрання </w:t>
      </w:r>
    </w:p>
    <w:p w:rsidR="003E3C56" w:rsidRPr="00676060" w:rsidRDefault="003E3C56" w:rsidP="006F104F">
      <w:pPr>
        <w:pStyle w:val="Default"/>
        <w:ind w:firstLine="709"/>
        <w:jc w:val="center"/>
        <w:rPr>
          <w:b/>
          <w:bCs/>
          <w:color w:val="auto"/>
          <w:sz w:val="28"/>
          <w:szCs w:val="28"/>
          <w:lang w:val="uk-UA"/>
        </w:rPr>
      </w:pPr>
      <w:r w:rsidRPr="00676060">
        <w:rPr>
          <w:b/>
          <w:bCs/>
          <w:color w:val="auto"/>
          <w:sz w:val="28"/>
          <w:szCs w:val="28"/>
          <w:lang w:val="uk-UA"/>
        </w:rPr>
        <w:t xml:space="preserve">освітніх компонент /навчальних дисциплін за вибором </w:t>
      </w:r>
    </w:p>
    <w:p w:rsidR="003E3C56" w:rsidRPr="00676060" w:rsidRDefault="003E3C56" w:rsidP="00211EB3">
      <w:pPr>
        <w:pStyle w:val="Default"/>
        <w:tabs>
          <w:tab w:val="center" w:pos="5032"/>
          <w:tab w:val="right" w:pos="9355"/>
        </w:tabs>
        <w:ind w:firstLine="709"/>
        <w:jc w:val="center"/>
        <w:rPr>
          <w:b/>
          <w:bCs/>
          <w:color w:val="auto"/>
          <w:sz w:val="28"/>
          <w:szCs w:val="28"/>
          <w:lang w:val="uk-UA"/>
        </w:rPr>
      </w:pPr>
      <w:r w:rsidRPr="00676060">
        <w:rPr>
          <w:b/>
          <w:bCs/>
          <w:color w:val="auto"/>
          <w:sz w:val="28"/>
          <w:szCs w:val="28"/>
          <w:lang w:val="uk-UA"/>
        </w:rPr>
        <w:t xml:space="preserve">здобувачами вищої освіти </w:t>
      </w:r>
    </w:p>
    <w:p w:rsidR="003E3C56" w:rsidRPr="00676060" w:rsidRDefault="003E3C56" w:rsidP="00211EB3">
      <w:pPr>
        <w:pStyle w:val="Default"/>
        <w:tabs>
          <w:tab w:val="center" w:pos="5032"/>
          <w:tab w:val="right" w:pos="9355"/>
        </w:tabs>
        <w:ind w:firstLine="709"/>
        <w:jc w:val="center"/>
        <w:rPr>
          <w:b/>
          <w:bCs/>
          <w:color w:val="auto"/>
          <w:sz w:val="28"/>
          <w:szCs w:val="28"/>
          <w:lang w:val="uk-UA"/>
        </w:rPr>
      </w:pPr>
      <w:r w:rsidRPr="00676060">
        <w:rPr>
          <w:b/>
          <w:bCs/>
          <w:color w:val="auto"/>
          <w:sz w:val="28"/>
          <w:szCs w:val="28"/>
          <w:lang w:val="uk-UA"/>
        </w:rPr>
        <w:t>у Херсонському державному університеті</w:t>
      </w:r>
    </w:p>
    <w:p w:rsidR="003E3C56" w:rsidRDefault="003E3C56" w:rsidP="006F104F">
      <w:pPr>
        <w:pStyle w:val="Default"/>
        <w:ind w:firstLine="709"/>
        <w:jc w:val="center"/>
        <w:rPr>
          <w:b/>
          <w:bCs/>
          <w:color w:val="auto"/>
          <w:sz w:val="28"/>
          <w:szCs w:val="28"/>
          <w:lang w:val="uk-UA"/>
        </w:rPr>
      </w:pPr>
    </w:p>
    <w:p w:rsidR="003E3C56" w:rsidRDefault="003E3C56" w:rsidP="006F104F">
      <w:pPr>
        <w:pStyle w:val="Default"/>
        <w:ind w:firstLine="709"/>
        <w:jc w:val="center"/>
        <w:rPr>
          <w:b/>
          <w:bCs/>
          <w:color w:val="auto"/>
          <w:sz w:val="28"/>
          <w:szCs w:val="28"/>
          <w:lang w:val="uk-UA"/>
        </w:rPr>
      </w:pPr>
    </w:p>
    <w:p w:rsidR="003E3C56" w:rsidRPr="00676060" w:rsidRDefault="003E3C56" w:rsidP="006F104F">
      <w:pPr>
        <w:pStyle w:val="Default"/>
        <w:ind w:firstLine="709"/>
        <w:jc w:val="center"/>
        <w:rPr>
          <w:b/>
          <w:bCs/>
          <w:color w:val="auto"/>
          <w:sz w:val="28"/>
          <w:szCs w:val="28"/>
          <w:lang w:val="uk-UA"/>
        </w:rPr>
      </w:pPr>
    </w:p>
    <w:p w:rsidR="003E3C56" w:rsidRPr="00676060" w:rsidRDefault="003E3C56" w:rsidP="002F6D01">
      <w:pPr>
        <w:pStyle w:val="Default"/>
        <w:numPr>
          <w:ilvl w:val="0"/>
          <w:numId w:val="1"/>
        </w:numPr>
        <w:jc w:val="center"/>
        <w:rPr>
          <w:b/>
          <w:bCs/>
          <w:color w:val="auto"/>
          <w:sz w:val="28"/>
          <w:szCs w:val="28"/>
          <w:lang w:val="uk-UA"/>
        </w:rPr>
      </w:pPr>
      <w:r w:rsidRPr="00676060">
        <w:rPr>
          <w:b/>
          <w:bCs/>
          <w:color w:val="auto"/>
          <w:sz w:val="28"/>
          <w:szCs w:val="28"/>
          <w:lang w:val="uk-UA"/>
        </w:rPr>
        <w:t>Загальні положення</w:t>
      </w:r>
    </w:p>
    <w:p w:rsidR="003E3C56" w:rsidRPr="00676060" w:rsidRDefault="003E3C56" w:rsidP="006F104F">
      <w:pPr>
        <w:pStyle w:val="Default"/>
        <w:ind w:left="1069"/>
        <w:rPr>
          <w:color w:val="auto"/>
          <w:sz w:val="28"/>
          <w:szCs w:val="28"/>
          <w:lang w:val="uk-UA"/>
        </w:rPr>
      </w:pP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 xml:space="preserve">1.1. Положення, яким визначено порядок і умови обрання здобувачами (далі – </w:t>
      </w:r>
      <w:r w:rsidRPr="009211B1">
        <w:rPr>
          <w:color w:val="auto"/>
          <w:sz w:val="28"/>
          <w:szCs w:val="28"/>
          <w:lang w:val="uk-UA"/>
        </w:rPr>
        <w:t>з</w:t>
      </w:r>
      <w:r w:rsidRPr="00676060">
        <w:rPr>
          <w:color w:val="auto"/>
          <w:sz w:val="28"/>
          <w:szCs w:val="28"/>
          <w:lang w:val="uk-UA"/>
        </w:rPr>
        <w:t xml:space="preserve">добувачі) вищої освіти вибіркових компонент з циклів загальної та професійної підготовки освітньої програми у Херсонському державному університеті (далі – Положення) містить основні вимоги щодо реалізації права вибору </w:t>
      </w:r>
      <w:r>
        <w:rPr>
          <w:color w:val="auto"/>
          <w:sz w:val="28"/>
          <w:szCs w:val="28"/>
          <w:lang w:val="uk-UA"/>
        </w:rPr>
        <w:t>з</w:t>
      </w:r>
      <w:r w:rsidRPr="00676060">
        <w:rPr>
          <w:color w:val="auto"/>
          <w:sz w:val="28"/>
          <w:szCs w:val="28"/>
          <w:lang w:val="uk-UA"/>
        </w:rPr>
        <w:t>добувачами індивідуальної освітньої траєкторії.</w:t>
      </w: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1.2. Вибіркові компоненти пропонуються університетом для всебічного</w:t>
      </w:r>
      <w:r w:rsidRPr="00676060">
        <w:rPr>
          <w:color w:val="FF0000"/>
          <w:sz w:val="28"/>
          <w:szCs w:val="28"/>
          <w:lang w:val="uk-UA"/>
        </w:rPr>
        <w:t xml:space="preserve"> </w:t>
      </w:r>
      <w:r w:rsidRPr="00676060">
        <w:rPr>
          <w:color w:val="auto"/>
          <w:sz w:val="28"/>
          <w:szCs w:val="28"/>
          <w:lang w:val="uk-UA"/>
        </w:rPr>
        <w:t xml:space="preserve">задоволення освітніх і кваліфікаційних запитів </w:t>
      </w:r>
      <w:r>
        <w:rPr>
          <w:color w:val="auto"/>
          <w:sz w:val="28"/>
          <w:szCs w:val="28"/>
          <w:lang w:val="uk-UA"/>
        </w:rPr>
        <w:t>з</w:t>
      </w:r>
      <w:r w:rsidRPr="00676060">
        <w:rPr>
          <w:color w:val="auto"/>
          <w:sz w:val="28"/>
          <w:szCs w:val="28"/>
          <w:lang w:val="uk-UA"/>
        </w:rPr>
        <w:t>добувача відповідно до потреб суспільства, ефективного використання можливостей закладу освіти, врахування регіональних потреб тощо.</w:t>
      </w: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 xml:space="preserve">1.3. Обрання вибіркових компонент </w:t>
      </w:r>
      <w:r>
        <w:rPr>
          <w:color w:val="auto"/>
          <w:sz w:val="28"/>
          <w:szCs w:val="28"/>
          <w:lang w:val="uk-UA"/>
        </w:rPr>
        <w:t>з</w:t>
      </w:r>
      <w:r w:rsidRPr="00676060">
        <w:rPr>
          <w:color w:val="auto"/>
          <w:sz w:val="28"/>
          <w:szCs w:val="28"/>
          <w:lang w:val="uk-UA"/>
        </w:rPr>
        <w:t xml:space="preserve">добувачем здійснюється у межах, передбачених відповідною освітньою програмою, навчальним та робочим навчальним планами, в обсязі, що становить не менш як 25% загальної кількості кредитів ЄКТС, передбачених для даного рівня вищої освіти. </w:t>
      </w:r>
    </w:p>
    <w:p w:rsidR="003E3C56" w:rsidRPr="00676060" w:rsidRDefault="003E3C56" w:rsidP="006F104F">
      <w:pPr>
        <w:pStyle w:val="Default"/>
        <w:ind w:firstLine="709"/>
        <w:jc w:val="both"/>
        <w:rPr>
          <w:color w:val="FF0000"/>
          <w:sz w:val="28"/>
          <w:szCs w:val="28"/>
          <w:lang w:val="uk-UA"/>
        </w:rPr>
      </w:pPr>
      <w:r w:rsidRPr="00676060">
        <w:rPr>
          <w:color w:val="auto"/>
          <w:sz w:val="28"/>
          <w:szCs w:val="28"/>
          <w:lang w:val="uk-UA"/>
        </w:rPr>
        <w:t>1.4. Здобувачі мають право вибирати освітні компоненти/навчальні дисципліни з переліку основної та інших освітніх програм на всіх рівнях вищої освіти.</w:t>
      </w: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 xml:space="preserve">1.5. Обрані освітні компоненти/навчальні дисципліни відображаються в індивідуальному навчальному плані </w:t>
      </w:r>
      <w:r>
        <w:rPr>
          <w:color w:val="auto"/>
          <w:sz w:val="28"/>
          <w:szCs w:val="28"/>
          <w:lang w:val="uk-UA"/>
        </w:rPr>
        <w:t>з</w:t>
      </w:r>
      <w:r w:rsidRPr="00676060">
        <w:rPr>
          <w:color w:val="auto"/>
          <w:sz w:val="28"/>
          <w:szCs w:val="28"/>
          <w:lang w:val="uk-UA"/>
        </w:rPr>
        <w:t xml:space="preserve">добувача. </w:t>
      </w: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 xml:space="preserve">1.6. Вибіркові освітні компоненти/навчальні дисципліни надають можливість поглибленої підготовки за спеціальностями та спеціалізаціями, що визначають характер майбутньої діяльності на основі індивідуальної траєкторії освітньої та наукової діяльності </w:t>
      </w:r>
      <w:r>
        <w:rPr>
          <w:color w:val="auto"/>
          <w:sz w:val="28"/>
          <w:szCs w:val="28"/>
          <w:lang w:val="uk-UA"/>
        </w:rPr>
        <w:t>з</w:t>
      </w:r>
      <w:r w:rsidRPr="00676060">
        <w:rPr>
          <w:color w:val="auto"/>
          <w:sz w:val="28"/>
          <w:szCs w:val="28"/>
          <w:lang w:val="uk-UA"/>
        </w:rPr>
        <w:t xml:space="preserve">добувача; сприяють академічній мобільності та його особистим інтересам, дозволяють здійснювати впровадження спеціалізацій у межах спеціальності/освітньої програми з метою формування загальних і фахових компетентностей відповідно до вимог ринку праці. </w:t>
      </w: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 xml:space="preserve">1.7. До варіативної частини можуть бути зараховані освітні компоненти/навчальні дисципліни, які </w:t>
      </w:r>
      <w:r>
        <w:rPr>
          <w:color w:val="auto"/>
          <w:sz w:val="28"/>
          <w:szCs w:val="28"/>
          <w:lang w:val="uk-UA"/>
        </w:rPr>
        <w:t>з</w:t>
      </w:r>
      <w:r w:rsidRPr="00676060">
        <w:rPr>
          <w:color w:val="auto"/>
          <w:sz w:val="28"/>
          <w:szCs w:val="28"/>
          <w:lang w:val="uk-UA"/>
        </w:rPr>
        <w:t>добувач – учасник програми академічної мобільності – обирає у закладі вищої освіти-партнері, опановує в межах гостьових курсів, сертифікованих програм (безпосередньо або дистанційно), під час отримання освіти в умовах неформальної або інформальної освіти тощо за умови документального підтвердження вивчення цих дисциплін.</w:t>
      </w:r>
    </w:p>
    <w:p w:rsidR="003E3C56" w:rsidRDefault="003E3C56" w:rsidP="006F104F">
      <w:pPr>
        <w:pStyle w:val="Default"/>
        <w:ind w:firstLine="709"/>
        <w:jc w:val="both"/>
        <w:rPr>
          <w:b/>
          <w:bCs/>
          <w:color w:val="auto"/>
          <w:sz w:val="28"/>
          <w:szCs w:val="28"/>
          <w:lang w:val="uk-UA"/>
        </w:rPr>
      </w:pPr>
    </w:p>
    <w:p w:rsidR="003E3C56" w:rsidRPr="00676060" w:rsidRDefault="003E3C56" w:rsidP="006F104F">
      <w:pPr>
        <w:pStyle w:val="Default"/>
        <w:ind w:firstLine="709"/>
        <w:jc w:val="both"/>
        <w:rPr>
          <w:b/>
          <w:bCs/>
          <w:color w:val="auto"/>
          <w:sz w:val="28"/>
          <w:szCs w:val="28"/>
          <w:lang w:val="uk-UA"/>
        </w:rPr>
      </w:pPr>
    </w:p>
    <w:p w:rsidR="003E3C56" w:rsidRPr="00676060" w:rsidRDefault="003E3C56" w:rsidP="00E83B9E">
      <w:pPr>
        <w:pStyle w:val="Default"/>
        <w:ind w:firstLine="709"/>
        <w:jc w:val="center"/>
        <w:rPr>
          <w:b/>
          <w:bCs/>
          <w:color w:val="auto"/>
          <w:sz w:val="28"/>
          <w:szCs w:val="28"/>
          <w:lang w:val="uk-UA"/>
        </w:rPr>
      </w:pPr>
      <w:r w:rsidRPr="00676060">
        <w:rPr>
          <w:b/>
          <w:bCs/>
          <w:color w:val="auto"/>
          <w:sz w:val="28"/>
          <w:szCs w:val="28"/>
          <w:lang w:val="uk-UA"/>
        </w:rPr>
        <w:t xml:space="preserve">2. Порядок формування та процедура обрання вибіркової складової освітньої програми </w:t>
      </w:r>
    </w:p>
    <w:p w:rsidR="003E3C56" w:rsidRPr="00676060" w:rsidRDefault="003E3C56" w:rsidP="00E83B9E">
      <w:pPr>
        <w:pStyle w:val="Default"/>
        <w:ind w:firstLine="709"/>
        <w:jc w:val="center"/>
        <w:rPr>
          <w:b/>
          <w:bCs/>
          <w:color w:val="0000FF"/>
          <w:sz w:val="28"/>
          <w:szCs w:val="28"/>
          <w:lang w:val="uk-UA"/>
        </w:rPr>
      </w:pPr>
    </w:p>
    <w:p w:rsidR="003E3C56" w:rsidRPr="00676060" w:rsidRDefault="003E3C56" w:rsidP="00172C7D">
      <w:pPr>
        <w:pStyle w:val="Default"/>
        <w:ind w:firstLine="708"/>
        <w:jc w:val="both"/>
        <w:rPr>
          <w:color w:val="auto"/>
          <w:sz w:val="28"/>
          <w:szCs w:val="28"/>
          <w:lang w:val="uk-UA"/>
        </w:rPr>
      </w:pPr>
      <w:r w:rsidRPr="00676060">
        <w:rPr>
          <w:color w:val="auto"/>
          <w:sz w:val="28"/>
          <w:szCs w:val="28"/>
          <w:lang w:val="uk-UA"/>
        </w:rPr>
        <w:t>2.1. Обсяг однієї вибіркової освітньої компоненти/навчальної дисципліни становить не менше 3 кредитів Є</w:t>
      </w:r>
      <w:r>
        <w:rPr>
          <w:color w:val="auto"/>
          <w:sz w:val="28"/>
          <w:szCs w:val="28"/>
          <w:lang w:val="uk-UA"/>
        </w:rPr>
        <w:t>вропейської кредитно-трансферної системи (далі – ЄКТС)</w:t>
      </w:r>
      <w:r w:rsidRPr="00676060">
        <w:rPr>
          <w:color w:val="auto"/>
          <w:sz w:val="28"/>
          <w:szCs w:val="28"/>
          <w:lang w:val="uk-UA"/>
        </w:rPr>
        <w:t xml:space="preserve">. </w:t>
      </w:r>
    </w:p>
    <w:p w:rsidR="003E3C56" w:rsidRDefault="003E3C56" w:rsidP="00172C7D">
      <w:pPr>
        <w:pStyle w:val="Default"/>
        <w:ind w:firstLine="708"/>
        <w:jc w:val="both"/>
        <w:rPr>
          <w:color w:val="auto"/>
          <w:sz w:val="28"/>
          <w:szCs w:val="28"/>
          <w:lang w:val="uk-UA"/>
        </w:rPr>
      </w:pPr>
      <w:r w:rsidRPr="00676060">
        <w:rPr>
          <w:color w:val="auto"/>
          <w:sz w:val="28"/>
          <w:szCs w:val="28"/>
          <w:lang w:val="uk-UA"/>
        </w:rPr>
        <w:t xml:space="preserve">2.2. Вивчення освітніх компонент/навчальних дисциплін за вибором для </w:t>
      </w:r>
      <w:r>
        <w:rPr>
          <w:color w:val="auto"/>
          <w:sz w:val="28"/>
          <w:szCs w:val="28"/>
          <w:lang w:val="uk-UA"/>
        </w:rPr>
        <w:t>здобувачів</w:t>
      </w:r>
      <w:r w:rsidRPr="00676060">
        <w:rPr>
          <w:color w:val="auto"/>
          <w:sz w:val="28"/>
          <w:szCs w:val="28"/>
          <w:lang w:val="uk-UA"/>
        </w:rPr>
        <w:t>, які навчаються за програмою</w:t>
      </w:r>
      <w:r>
        <w:rPr>
          <w:color w:val="auto"/>
          <w:sz w:val="28"/>
          <w:szCs w:val="28"/>
          <w:lang w:val="uk-UA"/>
        </w:rPr>
        <w:t>:</w:t>
      </w:r>
    </w:p>
    <w:p w:rsidR="003E3C56" w:rsidRDefault="003E3C56" w:rsidP="00172C7D">
      <w:pPr>
        <w:pStyle w:val="Default"/>
        <w:ind w:firstLine="708"/>
        <w:jc w:val="both"/>
        <w:rPr>
          <w:color w:val="auto"/>
          <w:sz w:val="28"/>
          <w:szCs w:val="28"/>
          <w:lang w:val="uk-UA"/>
        </w:rPr>
      </w:pPr>
      <w:r>
        <w:rPr>
          <w:color w:val="auto"/>
          <w:sz w:val="28"/>
          <w:szCs w:val="28"/>
          <w:lang w:val="uk-UA"/>
        </w:rPr>
        <w:t xml:space="preserve">2.2.1. </w:t>
      </w:r>
      <w:r w:rsidRPr="00676060">
        <w:rPr>
          <w:bCs/>
          <w:color w:val="auto"/>
          <w:sz w:val="28"/>
          <w:szCs w:val="28"/>
          <w:lang w:val="uk-UA"/>
        </w:rPr>
        <w:t>першого (бакалаврського) рівня вищої освіти</w:t>
      </w:r>
      <w:r w:rsidRPr="00676060">
        <w:rPr>
          <w:color w:val="auto"/>
          <w:sz w:val="28"/>
          <w:szCs w:val="28"/>
          <w:lang w:val="uk-UA"/>
        </w:rPr>
        <w:t xml:space="preserve"> становить не менше 60 кредитів за весь період навчання (при загальному обсязі кредитів ЄКТС – 240); не менше 45 кредитів за весь період навчання (при загальному обсязі кредитів - 180)</w:t>
      </w:r>
      <w:r>
        <w:rPr>
          <w:color w:val="auto"/>
          <w:sz w:val="28"/>
          <w:szCs w:val="28"/>
          <w:lang w:val="uk-UA"/>
        </w:rPr>
        <w:t xml:space="preserve">; </w:t>
      </w:r>
    </w:p>
    <w:p w:rsidR="003E3C56" w:rsidRPr="00676060" w:rsidRDefault="003E3C56" w:rsidP="00172C7D">
      <w:pPr>
        <w:pStyle w:val="Default"/>
        <w:ind w:firstLine="708"/>
        <w:jc w:val="both"/>
        <w:rPr>
          <w:color w:val="auto"/>
          <w:sz w:val="28"/>
          <w:szCs w:val="28"/>
          <w:lang w:val="uk-UA"/>
        </w:rPr>
      </w:pPr>
      <w:r w:rsidRPr="00676060">
        <w:rPr>
          <w:color w:val="auto"/>
          <w:sz w:val="28"/>
          <w:szCs w:val="28"/>
          <w:lang w:val="uk-UA"/>
        </w:rPr>
        <w:t>2.</w:t>
      </w:r>
      <w:r>
        <w:rPr>
          <w:color w:val="auto"/>
          <w:sz w:val="28"/>
          <w:szCs w:val="28"/>
          <w:lang w:val="uk-UA"/>
        </w:rPr>
        <w:t>2</w:t>
      </w:r>
      <w:r w:rsidRPr="00676060">
        <w:rPr>
          <w:color w:val="auto"/>
          <w:sz w:val="28"/>
          <w:szCs w:val="28"/>
          <w:lang w:val="uk-UA"/>
        </w:rPr>
        <w:t>.</w:t>
      </w:r>
      <w:r>
        <w:rPr>
          <w:color w:val="auto"/>
          <w:sz w:val="28"/>
          <w:szCs w:val="28"/>
          <w:lang w:val="uk-UA"/>
        </w:rPr>
        <w:t>2.</w:t>
      </w:r>
      <w:r w:rsidRPr="00676060">
        <w:rPr>
          <w:color w:val="auto"/>
          <w:sz w:val="28"/>
          <w:szCs w:val="28"/>
          <w:lang w:val="uk-UA"/>
        </w:rPr>
        <w:t xml:space="preserve"> другого (магістерського) рівня вищої освіти</w:t>
      </w:r>
      <w:r w:rsidRPr="00676060">
        <w:rPr>
          <w:color w:val="FF0000"/>
          <w:sz w:val="28"/>
          <w:szCs w:val="28"/>
          <w:lang w:val="uk-UA"/>
        </w:rPr>
        <w:t xml:space="preserve"> </w:t>
      </w:r>
      <w:r w:rsidRPr="00676060">
        <w:rPr>
          <w:color w:val="auto"/>
          <w:sz w:val="28"/>
          <w:szCs w:val="28"/>
          <w:lang w:val="uk-UA"/>
        </w:rPr>
        <w:t xml:space="preserve">становить: </w:t>
      </w:r>
    </w:p>
    <w:p w:rsidR="003E3C56" w:rsidRPr="00676060" w:rsidRDefault="003E3C56" w:rsidP="00E83B9E">
      <w:pPr>
        <w:pStyle w:val="Default"/>
        <w:ind w:firstLine="709"/>
        <w:jc w:val="both"/>
        <w:rPr>
          <w:color w:val="auto"/>
          <w:sz w:val="28"/>
          <w:szCs w:val="28"/>
          <w:lang w:val="uk-UA"/>
        </w:rPr>
      </w:pPr>
      <w:r w:rsidRPr="00676060">
        <w:rPr>
          <w:color w:val="auto"/>
          <w:sz w:val="28"/>
          <w:szCs w:val="28"/>
          <w:lang w:val="uk-UA"/>
        </w:rPr>
        <w:t>не менше 22,5 кредитів (загальний обсяг кредитів ЄКТС – 90)</w:t>
      </w:r>
      <w:r>
        <w:rPr>
          <w:color w:val="auto"/>
          <w:sz w:val="28"/>
          <w:szCs w:val="28"/>
          <w:lang w:val="uk-UA"/>
        </w:rPr>
        <w:t xml:space="preserve"> </w:t>
      </w:r>
      <w:r w:rsidRPr="00676060">
        <w:rPr>
          <w:color w:val="auto"/>
          <w:sz w:val="28"/>
          <w:szCs w:val="28"/>
          <w:lang w:val="uk-UA"/>
        </w:rPr>
        <w:t>за освітньо-професійною програмою;</w:t>
      </w:r>
    </w:p>
    <w:p w:rsidR="003E3C56" w:rsidRPr="00676060" w:rsidRDefault="003E3C56" w:rsidP="00E83B9E">
      <w:pPr>
        <w:pStyle w:val="Default"/>
        <w:ind w:firstLine="709"/>
        <w:jc w:val="both"/>
        <w:rPr>
          <w:color w:val="auto"/>
          <w:sz w:val="28"/>
          <w:szCs w:val="28"/>
          <w:lang w:val="uk-UA"/>
        </w:rPr>
      </w:pPr>
      <w:r w:rsidRPr="00676060">
        <w:rPr>
          <w:color w:val="auto"/>
          <w:sz w:val="28"/>
          <w:szCs w:val="28"/>
          <w:lang w:val="uk-UA"/>
        </w:rPr>
        <w:t>не менше 30 кредитів (загальний обсяг кредитів ЄКТС – 120)</w:t>
      </w:r>
      <w:r>
        <w:rPr>
          <w:color w:val="auto"/>
          <w:sz w:val="28"/>
          <w:szCs w:val="28"/>
          <w:lang w:val="uk-UA"/>
        </w:rPr>
        <w:t xml:space="preserve"> </w:t>
      </w:r>
      <w:r w:rsidRPr="00676060">
        <w:rPr>
          <w:color w:val="auto"/>
          <w:sz w:val="28"/>
          <w:szCs w:val="28"/>
          <w:lang w:val="uk-UA"/>
        </w:rPr>
        <w:t xml:space="preserve">за освітньо-науковою програмою. </w:t>
      </w:r>
    </w:p>
    <w:p w:rsidR="003E3C56" w:rsidRPr="00676060" w:rsidRDefault="003E3C56" w:rsidP="00172C7D">
      <w:pPr>
        <w:pStyle w:val="Default"/>
        <w:ind w:firstLine="708"/>
        <w:jc w:val="both"/>
        <w:rPr>
          <w:color w:val="auto"/>
          <w:sz w:val="28"/>
          <w:szCs w:val="28"/>
          <w:lang w:val="uk-UA"/>
        </w:rPr>
      </w:pPr>
      <w:r w:rsidRPr="00676060">
        <w:rPr>
          <w:color w:val="auto"/>
          <w:sz w:val="28"/>
          <w:szCs w:val="28"/>
          <w:lang w:val="uk-UA"/>
        </w:rPr>
        <w:t>2.</w:t>
      </w:r>
      <w:r>
        <w:rPr>
          <w:color w:val="auto"/>
          <w:sz w:val="28"/>
          <w:szCs w:val="28"/>
          <w:lang w:val="uk-UA"/>
        </w:rPr>
        <w:t>2</w:t>
      </w:r>
      <w:r w:rsidRPr="00676060">
        <w:rPr>
          <w:color w:val="auto"/>
          <w:sz w:val="28"/>
          <w:szCs w:val="28"/>
          <w:lang w:val="uk-UA"/>
        </w:rPr>
        <w:t>.</w:t>
      </w:r>
      <w:r>
        <w:rPr>
          <w:color w:val="auto"/>
          <w:sz w:val="28"/>
          <w:szCs w:val="28"/>
          <w:lang w:val="uk-UA"/>
        </w:rPr>
        <w:t>3.</w:t>
      </w:r>
      <w:r w:rsidRPr="00676060">
        <w:rPr>
          <w:color w:val="auto"/>
          <w:sz w:val="28"/>
          <w:szCs w:val="28"/>
          <w:lang w:val="uk-UA"/>
        </w:rPr>
        <w:t xml:space="preserve"> </w:t>
      </w:r>
      <w:r w:rsidRPr="00676060">
        <w:rPr>
          <w:bCs/>
          <w:color w:val="auto"/>
          <w:sz w:val="28"/>
          <w:szCs w:val="28"/>
          <w:lang w:val="uk-UA"/>
        </w:rPr>
        <w:t xml:space="preserve">третього (освітньо-наукового) рівня вищої освіти </w:t>
      </w:r>
      <w:r w:rsidRPr="00676060">
        <w:rPr>
          <w:color w:val="auto"/>
          <w:sz w:val="28"/>
          <w:szCs w:val="28"/>
          <w:lang w:val="uk-UA"/>
        </w:rPr>
        <w:t>варіативна компонента становить не менше 7,5 кредитів</w:t>
      </w:r>
      <w:r>
        <w:rPr>
          <w:color w:val="auto"/>
          <w:sz w:val="28"/>
          <w:szCs w:val="28"/>
          <w:lang w:val="uk-UA"/>
        </w:rPr>
        <w:t xml:space="preserve"> (загальний обсяг кредитів ЄКТС – 30)</w:t>
      </w:r>
      <w:r w:rsidRPr="00676060">
        <w:rPr>
          <w:color w:val="auto"/>
          <w:sz w:val="28"/>
          <w:szCs w:val="28"/>
          <w:lang w:val="uk-UA"/>
        </w:rPr>
        <w:t>.</w:t>
      </w:r>
    </w:p>
    <w:p w:rsidR="003E3C56" w:rsidRPr="00676060" w:rsidRDefault="003E3C56" w:rsidP="00172C7D">
      <w:pPr>
        <w:pStyle w:val="Default"/>
        <w:ind w:firstLine="708"/>
        <w:jc w:val="both"/>
        <w:rPr>
          <w:color w:val="auto"/>
          <w:sz w:val="28"/>
          <w:szCs w:val="28"/>
          <w:lang w:val="uk-UA"/>
        </w:rPr>
      </w:pPr>
      <w:r w:rsidRPr="00676060">
        <w:rPr>
          <w:color w:val="auto"/>
          <w:sz w:val="28"/>
          <w:szCs w:val="28"/>
          <w:lang w:val="uk-UA"/>
        </w:rPr>
        <w:t>2.</w:t>
      </w:r>
      <w:r>
        <w:rPr>
          <w:color w:val="auto"/>
          <w:sz w:val="28"/>
          <w:szCs w:val="28"/>
          <w:lang w:val="uk-UA"/>
        </w:rPr>
        <w:t>3</w:t>
      </w:r>
      <w:r w:rsidRPr="00676060">
        <w:rPr>
          <w:color w:val="auto"/>
          <w:sz w:val="28"/>
          <w:szCs w:val="28"/>
          <w:lang w:val="uk-UA"/>
        </w:rPr>
        <w:t>. Викладання вибіркової освітньої компоненти/навчальної дисципліни з циклів загальної та професійної підготовки</w:t>
      </w:r>
      <w:r w:rsidRPr="00676060">
        <w:rPr>
          <w:color w:val="FF0000"/>
          <w:sz w:val="28"/>
          <w:szCs w:val="28"/>
          <w:lang w:val="uk-UA"/>
        </w:rPr>
        <w:t xml:space="preserve"> </w:t>
      </w:r>
      <w:r>
        <w:rPr>
          <w:color w:val="auto"/>
          <w:sz w:val="28"/>
          <w:szCs w:val="28"/>
          <w:lang w:val="uk-UA"/>
        </w:rPr>
        <w:t xml:space="preserve">можуть здійснювати усі науково-педагогічні працівники (далі – НПП) як Херсонського державного </w:t>
      </w:r>
      <w:r w:rsidRPr="00676060">
        <w:rPr>
          <w:color w:val="auto"/>
          <w:sz w:val="28"/>
          <w:szCs w:val="28"/>
          <w:lang w:val="uk-UA"/>
        </w:rPr>
        <w:t>університету</w:t>
      </w:r>
      <w:r>
        <w:rPr>
          <w:color w:val="auto"/>
          <w:sz w:val="28"/>
          <w:szCs w:val="28"/>
          <w:lang w:val="uk-UA"/>
        </w:rPr>
        <w:t>, так і інших закладів вищої освіти,</w:t>
      </w:r>
      <w:r w:rsidRPr="00676060">
        <w:rPr>
          <w:color w:val="auto"/>
          <w:sz w:val="28"/>
          <w:szCs w:val="28"/>
          <w:lang w:val="uk-UA"/>
        </w:rPr>
        <w:t xml:space="preserve"> за умови наявності відповідного кадрового, навчально-методичного та інформаційного забезпечення, що є свідченням спроможності задовольнити потреби Здобувачів для створення індивідуальної освітньої траєкторії навчання за обраними освітніми програмами.</w:t>
      </w:r>
    </w:p>
    <w:p w:rsidR="003E3C56" w:rsidRPr="00676060" w:rsidRDefault="003E3C56" w:rsidP="00172C7D">
      <w:pPr>
        <w:pStyle w:val="Default"/>
        <w:ind w:firstLine="708"/>
        <w:jc w:val="both"/>
        <w:rPr>
          <w:color w:val="auto"/>
          <w:sz w:val="28"/>
          <w:szCs w:val="28"/>
          <w:lang w:val="uk-UA"/>
        </w:rPr>
      </w:pPr>
      <w:r w:rsidRPr="00676060">
        <w:rPr>
          <w:color w:val="auto"/>
          <w:sz w:val="28"/>
          <w:szCs w:val="28"/>
          <w:lang w:val="uk-UA"/>
        </w:rPr>
        <w:t>2.</w:t>
      </w:r>
      <w:r>
        <w:rPr>
          <w:color w:val="auto"/>
          <w:sz w:val="28"/>
          <w:szCs w:val="28"/>
          <w:lang w:val="uk-UA"/>
        </w:rPr>
        <w:t>4</w:t>
      </w:r>
      <w:r w:rsidRPr="00676060">
        <w:rPr>
          <w:color w:val="auto"/>
          <w:sz w:val="28"/>
          <w:szCs w:val="28"/>
          <w:lang w:val="uk-UA"/>
        </w:rPr>
        <w:t>. Гарант освітньої програми (за першим (бакалаврським), другим (магістерським) та третім (освітньо-науковим) рівнями вищої освіти) несе відповідальність за формування переліку фахових вибіркових освітніх компонент/навчальних дисциплін у циклі професійної підготовки</w:t>
      </w:r>
      <w:r>
        <w:rPr>
          <w:color w:val="auto"/>
          <w:sz w:val="28"/>
          <w:szCs w:val="28"/>
          <w:lang w:val="uk-UA"/>
        </w:rPr>
        <w:t xml:space="preserve">; </w:t>
      </w:r>
      <w:r w:rsidRPr="00676060">
        <w:rPr>
          <w:color w:val="auto"/>
          <w:sz w:val="28"/>
          <w:szCs w:val="28"/>
          <w:lang w:val="uk-UA"/>
        </w:rPr>
        <w:t xml:space="preserve"> навчально-методичний відділ – за формування переліку вибіркових дисциплін циклу загальної підготовки за першим (бакалаврським), другим (магістерським) рівнями вищої освіти</w:t>
      </w:r>
      <w:r>
        <w:rPr>
          <w:color w:val="auto"/>
          <w:sz w:val="28"/>
          <w:szCs w:val="28"/>
          <w:lang w:val="uk-UA"/>
        </w:rPr>
        <w:t>; відділ аспірантури та докторантури – за формування переліку вибіркових дисциплін циклу загальної підготовки за третім (освітньо-науковим) рівнем вищої освіти</w:t>
      </w:r>
      <w:r w:rsidRPr="00676060">
        <w:rPr>
          <w:color w:val="auto"/>
          <w:sz w:val="28"/>
          <w:szCs w:val="28"/>
          <w:lang w:val="uk-UA"/>
        </w:rPr>
        <w:t>.</w:t>
      </w:r>
    </w:p>
    <w:p w:rsidR="003E3C56" w:rsidRPr="00676060" w:rsidRDefault="003E3C56" w:rsidP="00172C7D">
      <w:pPr>
        <w:pStyle w:val="Default"/>
        <w:ind w:firstLine="708"/>
        <w:jc w:val="both"/>
        <w:rPr>
          <w:color w:val="auto"/>
          <w:sz w:val="28"/>
          <w:szCs w:val="28"/>
          <w:lang w:val="uk-UA"/>
        </w:rPr>
      </w:pPr>
      <w:r>
        <w:rPr>
          <w:color w:val="auto"/>
          <w:sz w:val="28"/>
          <w:szCs w:val="28"/>
          <w:lang w:val="uk-UA"/>
        </w:rPr>
        <w:t xml:space="preserve">2.5. </w:t>
      </w:r>
      <w:r w:rsidRPr="00676060">
        <w:rPr>
          <w:color w:val="auto"/>
          <w:sz w:val="28"/>
          <w:szCs w:val="28"/>
          <w:lang w:val="uk-UA"/>
        </w:rPr>
        <w:t>Для розробки та оновлення переліку вибіркових</w:t>
      </w:r>
      <w:r w:rsidRPr="00676060">
        <w:rPr>
          <w:b/>
          <w:color w:val="auto"/>
          <w:sz w:val="28"/>
          <w:szCs w:val="28"/>
          <w:lang w:val="uk-UA"/>
        </w:rPr>
        <w:t xml:space="preserve"> </w:t>
      </w:r>
      <w:r w:rsidRPr="00676060">
        <w:rPr>
          <w:color w:val="auto"/>
          <w:sz w:val="28"/>
          <w:szCs w:val="28"/>
          <w:lang w:val="uk-UA"/>
        </w:rPr>
        <w:t>освітніх компонент/навчальних дисциплін відповідно до термінів, визначених планом-регламентом роботи ХДУ:</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.1. </w:t>
      </w:r>
      <w:r>
        <w:rPr>
          <w:color w:val="auto"/>
          <w:sz w:val="28"/>
          <w:szCs w:val="28"/>
          <w:lang w:val="uk-UA"/>
        </w:rPr>
        <w:t>П</w:t>
      </w:r>
      <w:r w:rsidRPr="00113632">
        <w:rPr>
          <w:color w:val="auto"/>
          <w:sz w:val="28"/>
          <w:szCs w:val="28"/>
          <w:lang w:val="uk-UA"/>
        </w:rPr>
        <w:t>роректор з міжнародної діяльності та комунікаційних технологій забезпечує оприлюднення на офіційному сайті ХДУ строки пода</w:t>
      </w:r>
      <w:r>
        <w:rPr>
          <w:color w:val="auto"/>
          <w:sz w:val="28"/>
          <w:szCs w:val="28"/>
          <w:lang w:val="uk-UA"/>
        </w:rPr>
        <w:t>ва</w:t>
      </w:r>
      <w:r w:rsidRPr="00113632">
        <w:rPr>
          <w:color w:val="auto"/>
          <w:sz w:val="28"/>
          <w:szCs w:val="28"/>
          <w:lang w:val="uk-UA"/>
        </w:rPr>
        <w:t xml:space="preserve">ння </w:t>
      </w:r>
      <w:r>
        <w:rPr>
          <w:color w:val="auto"/>
          <w:sz w:val="28"/>
          <w:szCs w:val="28"/>
          <w:lang w:val="uk-UA"/>
        </w:rPr>
        <w:t xml:space="preserve">НПП </w:t>
      </w:r>
      <w:r w:rsidRPr="00113632">
        <w:rPr>
          <w:color w:val="auto"/>
          <w:sz w:val="28"/>
          <w:szCs w:val="28"/>
          <w:lang w:val="uk-UA"/>
        </w:rPr>
        <w:t xml:space="preserve">ХДУ і інших ЗВО України та закордону презентацій вибіркових освітніх компонент циклу загальної і професійної підготовки для </w:t>
      </w:r>
      <w:r>
        <w:rPr>
          <w:color w:val="auto"/>
          <w:sz w:val="28"/>
          <w:szCs w:val="28"/>
          <w:lang w:val="uk-UA"/>
        </w:rPr>
        <w:t>з</w:t>
      </w:r>
      <w:r w:rsidRPr="00113632">
        <w:rPr>
          <w:color w:val="auto"/>
          <w:sz w:val="28"/>
          <w:szCs w:val="28"/>
          <w:lang w:val="uk-UA"/>
        </w:rPr>
        <w:t>добувачів вищої освіти за 2 місяці до початку конкурсного відбору дисциплін.</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.2. </w:t>
      </w:r>
      <w:r>
        <w:rPr>
          <w:color w:val="auto"/>
          <w:sz w:val="28"/>
          <w:szCs w:val="28"/>
          <w:lang w:val="uk-UA"/>
        </w:rPr>
        <w:t>К</w:t>
      </w:r>
      <w:r w:rsidRPr="00113632">
        <w:rPr>
          <w:color w:val="auto"/>
          <w:sz w:val="28"/>
          <w:szCs w:val="28"/>
          <w:lang w:val="uk-UA"/>
        </w:rPr>
        <w:t xml:space="preserve">ерівник відділу забезпечення академічно-інформаційно-комунікаційної інфраструктури (АІКІ) має забезпечити технічну можливість для надання доступу всім НПП для розміщення ними на вебплатформі ksuonline.kspu.edu  презентацій і силабусів освітніх компонент для вибору Здобувачами. НПП з інших ЗВО мають також додати CV і лінку на власну вебсторінку на офіційному сайті ЗВО, де вони працюють, у разі, якщо бажають надати презентацію власної дисципліни для участі у конкурсному відборі серед </w:t>
      </w:r>
      <w:r>
        <w:rPr>
          <w:color w:val="auto"/>
          <w:sz w:val="28"/>
          <w:szCs w:val="28"/>
          <w:lang w:val="uk-UA"/>
        </w:rPr>
        <w:t>з</w:t>
      </w:r>
      <w:r w:rsidRPr="00113632">
        <w:rPr>
          <w:color w:val="auto"/>
          <w:sz w:val="28"/>
          <w:szCs w:val="28"/>
          <w:lang w:val="uk-UA"/>
        </w:rPr>
        <w:t>добувачів ХДУ.</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.3. НПП ХДУ та інших ЗВО мають право подати презентації і силабуси власних дисциплін за вибором </w:t>
      </w:r>
      <w:r w:rsidRPr="00B5531C">
        <w:rPr>
          <w:color w:val="auto"/>
          <w:sz w:val="28"/>
          <w:szCs w:val="28"/>
          <w:lang w:val="uk-UA"/>
        </w:rPr>
        <w:t>здобувачів</w:t>
      </w:r>
      <w:r w:rsidRPr="00113632">
        <w:rPr>
          <w:color w:val="auto"/>
          <w:sz w:val="28"/>
          <w:szCs w:val="28"/>
          <w:lang w:val="uk-UA"/>
        </w:rPr>
        <w:t xml:space="preserve"> із загального і професійного циклів підготовки із зазначенням попередніх умов для вивчення дисципліни, ступеня вищої освіти, курсу, спеціальності (за необхідності), упродовж 1 місяця.</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.4. Гаранти освітніх програм мають залучити до експертизи наданих НПП презентацій і силабусів освітніх компонент рецензентів, а саме: академічну спільноту, роботодавців, випускників, щоб отримати не менше 2 рецензій на кожну презентацію упродовж 1 місяця. За результатами рецензування складається рейтинг дисциплін за експертними оцінками. Сума балів рецензентів є рейтинговим балом дисципліни від експертів.</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.5. Здобувачі упродовж 1 місяця мають зробити вибір серед презентацій і силабусів освітніх компонент, які розміщені на сайті університету. Результати експертних оцінок </w:t>
      </w:r>
      <w:r>
        <w:rPr>
          <w:color w:val="auto"/>
          <w:sz w:val="28"/>
          <w:szCs w:val="28"/>
          <w:lang w:val="uk-UA"/>
        </w:rPr>
        <w:t>з</w:t>
      </w:r>
      <w:r w:rsidRPr="00113632">
        <w:rPr>
          <w:color w:val="auto"/>
          <w:sz w:val="28"/>
          <w:szCs w:val="28"/>
          <w:lang w:val="uk-UA"/>
        </w:rPr>
        <w:t>добувачам вищої освіти не повідомляються. Кількість голосів здобувачів є рейтинговим балом освітньої компоненти  від студентів та аспірантів.</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.6. Керівник відділу забезпечення АІКІ має організувати оприлюднення на сайті університету рейтинг результатів вибору </w:t>
      </w:r>
      <w:r>
        <w:rPr>
          <w:color w:val="auto"/>
          <w:sz w:val="28"/>
          <w:szCs w:val="28"/>
          <w:lang w:val="uk-UA"/>
        </w:rPr>
        <w:t>з</w:t>
      </w:r>
      <w:r w:rsidRPr="00113632">
        <w:rPr>
          <w:color w:val="auto"/>
          <w:sz w:val="28"/>
          <w:szCs w:val="28"/>
          <w:lang w:val="uk-UA"/>
        </w:rPr>
        <w:t>добувачами вищої освіти і експертами.</w:t>
      </w:r>
    </w:p>
    <w:p w:rsidR="003E3C56" w:rsidRPr="00113632" w:rsidRDefault="003E3C56" w:rsidP="00172C7D">
      <w:pPr>
        <w:pStyle w:val="Default"/>
        <w:ind w:firstLine="708"/>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.7. На засідання вченої ради університету, з урахуванням вибору </w:t>
      </w:r>
      <w:r>
        <w:rPr>
          <w:color w:val="auto"/>
          <w:sz w:val="28"/>
          <w:szCs w:val="28"/>
          <w:lang w:val="uk-UA"/>
        </w:rPr>
        <w:t>з</w:t>
      </w:r>
      <w:r w:rsidRPr="00113632">
        <w:rPr>
          <w:color w:val="auto"/>
          <w:sz w:val="28"/>
          <w:szCs w:val="28"/>
          <w:lang w:val="uk-UA"/>
        </w:rPr>
        <w:t xml:space="preserve">добувачів та експертних оцінок, затверджуватиметься перелік дисциплін вільного вибору циклу загальної і професійної підготовки на наступний навчальний рік (навчальний семестр) для всіх освітніх програм усіх рівнів підготовки і форм навчання. При формуванні мінімального розміру групи має враховуватися співвідношення між </w:t>
      </w:r>
      <w:r>
        <w:rPr>
          <w:color w:val="auto"/>
          <w:sz w:val="28"/>
          <w:szCs w:val="28"/>
          <w:lang w:val="uk-UA"/>
        </w:rPr>
        <w:t>з</w:t>
      </w:r>
      <w:r w:rsidRPr="00113632">
        <w:rPr>
          <w:color w:val="auto"/>
          <w:sz w:val="28"/>
          <w:szCs w:val="28"/>
          <w:lang w:val="uk-UA"/>
        </w:rPr>
        <w:t>добувачами різних ступенів вищої освіти. Даний перелік вводитиметься в дію наказом ректора.</w:t>
      </w:r>
    </w:p>
    <w:p w:rsidR="003E3C56" w:rsidRPr="00113632" w:rsidRDefault="003E3C56" w:rsidP="00281482">
      <w:pPr>
        <w:pStyle w:val="Default"/>
        <w:ind w:firstLine="709"/>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.8. Здобувачі, які не голосували або обрали дисципліни, що не отримали мінімально достатнього числа голосів, упродовж 10 робочих днів мають зробити повторний вибір серед тих дисциплін, які затвердженні на засіданні вченої ради університету.</w:t>
      </w:r>
    </w:p>
    <w:p w:rsidR="003E3C56" w:rsidRDefault="003E3C56" w:rsidP="00281482">
      <w:pPr>
        <w:pStyle w:val="Default"/>
        <w:ind w:firstLine="709"/>
        <w:jc w:val="both"/>
        <w:rPr>
          <w:color w:val="auto"/>
          <w:sz w:val="28"/>
          <w:szCs w:val="28"/>
          <w:lang w:val="uk-UA"/>
        </w:rPr>
      </w:pPr>
      <w:r w:rsidRPr="00113632">
        <w:rPr>
          <w:color w:val="auto"/>
          <w:sz w:val="28"/>
          <w:szCs w:val="28"/>
          <w:lang w:val="uk-UA"/>
        </w:rPr>
        <w:t>2.</w:t>
      </w:r>
      <w:r>
        <w:rPr>
          <w:color w:val="auto"/>
          <w:sz w:val="28"/>
          <w:szCs w:val="28"/>
          <w:lang w:val="uk-UA"/>
        </w:rPr>
        <w:t>5</w:t>
      </w:r>
      <w:r w:rsidRPr="00113632">
        <w:rPr>
          <w:color w:val="auto"/>
          <w:sz w:val="28"/>
          <w:szCs w:val="28"/>
          <w:lang w:val="uk-UA"/>
        </w:rPr>
        <w:t xml:space="preserve">.9. З НПП інших ЗВО, у разі вибору їх освітніх компонент </w:t>
      </w:r>
      <w:r>
        <w:rPr>
          <w:color w:val="auto"/>
          <w:sz w:val="28"/>
          <w:szCs w:val="28"/>
          <w:lang w:val="uk-UA"/>
        </w:rPr>
        <w:t>з</w:t>
      </w:r>
      <w:r w:rsidRPr="00113632">
        <w:rPr>
          <w:color w:val="auto"/>
          <w:sz w:val="28"/>
          <w:szCs w:val="28"/>
          <w:lang w:val="uk-UA"/>
        </w:rPr>
        <w:t>добувачами, визначається форма їх працевлаштування до ХДУ на наступний навчальний рік (навчальний семестр)  і форма проведення ними занять (очна, дистанційна, змішана).</w:t>
      </w:r>
    </w:p>
    <w:p w:rsidR="003E3C56" w:rsidRPr="00281482" w:rsidRDefault="003E3C56" w:rsidP="00281482">
      <w:pPr>
        <w:pStyle w:val="Default"/>
        <w:ind w:firstLine="709"/>
        <w:jc w:val="both"/>
        <w:rPr>
          <w:color w:val="FFFFFF"/>
          <w:sz w:val="28"/>
          <w:szCs w:val="28"/>
          <w:lang w:val="uk-UA"/>
        </w:rPr>
      </w:pPr>
      <w:r>
        <w:rPr>
          <w:color w:val="auto"/>
          <w:sz w:val="28"/>
          <w:szCs w:val="28"/>
          <w:lang w:val="uk-UA"/>
        </w:rPr>
        <w:t>2.6. Загальний порядок обрання освітніх компонент/навчальних дисциплін передбачає:</w:t>
      </w:r>
      <w:r w:rsidRPr="00113632">
        <w:rPr>
          <w:color w:val="FFFFFF"/>
          <w:sz w:val="28"/>
          <w:szCs w:val="28"/>
          <w:lang w:val="uk-UA"/>
        </w:rPr>
        <w:t xml:space="preserve">2.. Загальний порядок обрання </w:t>
      </w:r>
      <w:r>
        <w:rPr>
          <w:color w:val="FFFFFF"/>
          <w:sz w:val="28"/>
          <w:szCs w:val="28"/>
          <w:lang w:val="uk-UA"/>
        </w:rPr>
        <w:t>вибіркових освітніх комп</w:t>
      </w:r>
      <w:r>
        <w:rPr>
          <w:sz w:val="28"/>
          <w:szCs w:val="28"/>
          <w:lang w:val="uk-UA"/>
        </w:rPr>
        <w:t>2.6.1. Підготовка</w:t>
      </w:r>
      <w:r w:rsidRPr="00B673C7">
        <w:rPr>
          <w:sz w:val="28"/>
          <w:szCs w:val="28"/>
          <w:lang w:val="uk-UA"/>
        </w:rPr>
        <w:t xml:space="preserve"> </w:t>
      </w:r>
      <w:r w:rsidRPr="00113632">
        <w:rPr>
          <w:sz w:val="28"/>
          <w:szCs w:val="28"/>
          <w:lang w:val="uk-UA"/>
        </w:rPr>
        <w:t>презентацій та силабусів</w:t>
      </w:r>
      <w:r w:rsidRPr="00B673C7">
        <w:rPr>
          <w:sz w:val="28"/>
          <w:szCs w:val="28"/>
          <w:lang w:val="uk-UA"/>
        </w:rPr>
        <w:t xml:space="preserve"> </w:t>
      </w:r>
      <w:r>
        <w:rPr>
          <w:sz w:val="28"/>
          <w:szCs w:val="28"/>
          <w:lang w:val="uk-UA"/>
        </w:rPr>
        <w:t>науково-педагогічними працівниками ХДУ та інших ЗВО України та зарубіжжя.</w:t>
      </w:r>
    </w:p>
    <w:p w:rsidR="003E3C56" w:rsidRDefault="003E3C56" w:rsidP="00281482">
      <w:pPr>
        <w:pStyle w:val="Default"/>
        <w:ind w:firstLine="709"/>
        <w:jc w:val="both"/>
        <w:rPr>
          <w:sz w:val="28"/>
          <w:szCs w:val="28"/>
          <w:lang w:val="uk-UA"/>
        </w:rPr>
      </w:pPr>
      <w:r>
        <w:rPr>
          <w:sz w:val="28"/>
          <w:szCs w:val="28"/>
          <w:lang w:val="uk-UA"/>
        </w:rPr>
        <w:t>2.6.2. Експертиза поданих матеріалів експертною комісією для вибіркових освітніх компонент за професійною підготовкою.</w:t>
      </w:r>
    </w:p>
    <w:p w:rsidR="003E3C56" w:rsidRDefault="003E3C56" w:rsidP="00172C7D">
      <w:pPr>
        <w:pStyle w:val="Default"/>
        <w:ind w:firstLine="708"/>
        <w:jc w:val="both"/>
        <w:rPr>
          <w:color w:val="auto"/>
          <w:sz w:val="28"/>
          <w:szCs w:val="28"/>
          <w:lang w:val="uk-UA"/>
        </w:rPr>
      </w:pPr>
      <w:r>
        <w:rPr>
          <w:sz w:val="28"/>
          <w:szCs w:val="28"/>
          <w:lang w:val="uk-UA"/>
        </w:rPr>
        <w:t xml:space="preserve">2.6.3. Процедура вибору здобувачами освіти вибіркових освітніх компонент на платформі </w:t>
      </w:r>
      <w:r>
        <w:rPr>
          <w:color w:val="auto"/>
          <w:sz w:val="28"/>
          <w:szCs w:val="28"/>
          <w:lang w:val="uk-UA"/>
        </w:rPr>
        <w:t>ksuonline.kspu.edu.</w:t>
      </w:r>
    </w:p>
    <w:p w:rsidR="003E3C56" w:rsidRDefault="003E3C56" w:rsidP="00172C7D">
      <w:pPr>
        <w:pStyle w:val="Default"/>
        <w:ind w:firstLine="708"/>
        <w:jc w:val="both"/>
        <w:rPr>
          <w:color w:val="auto"/>
          <w:sz w:val="28"/>
          <w:szCs w:val="28"/>
          <w:lang w:val="uk-UA"/>
        </w:rPr>
      </w:pPr>
      <w:r>
        <w:rPr>
          <w:color w:val="auto"/>
          <w:sz w:val="28"/>
          <w:szCs w:val="28"/>
          <w:lang w:val="uk-UA"/>
        </w:rPr>
        <w:t>2.6.4. Затвердження переліку вибіркових освітніх компонент наказом ректора на підставі рішення Вченої ради університету.</w:t>
      </w:r>
    </w:p>
    <w:p w:rsidR="003E3C56" w:rsidRDefault="003E3C56" w:rsidP="00172C7D">
      <w:pPr>
        <w:pStyle w:val="Default"/>
        <w:ind w:firstLine="708"/>
        <w:jc w:val="both"/>
        <w:rPr>
          <w:sz w:val="28"/>
          <w:szCs w:val="28"/>
          <w:lang w:val="uk-UA"/>
        </w:rPr>
      </w:pPr>
      <w:r>
        <w:rPr>
          <w:color w:val="auto"/>
          <w:sz w:val="28"/>
          <w:szCs w:val="28"/>
          <w:lang w:val="uk-UA"/>
        </w:rPr>
        <w:t>2.6.5. Процедура опрацювання електронних заяв здобувачів та формування навчальних груп.</w:t>
      </w:r>
    </w:p>
    <w:p w:rsidR="003E3C56" w:rsidRDefault="003E3C56" w:rsidP="00172C7D">
      <w:pPr>
        <w:pStyle w:val="Default"/>
        <w:ind w:firstLine="708"/>
        <w:jc w:val="both"/>
        <w:rPr>
          <w:sz w:val="28"/>
          <w:szCs w:val="28"/>
          <w:lang w:val="uk-UA"/>
        </w:rPr>
      </w:pPr>
      <w:r w:rsidRPr="00676060">
        <w:rPr>
          <w:color w:val="auto"/>
          <w:sz w:val="28"/>
          <w:szCs w:val="28"/>
          <w:lang w:val="uk-UA"/>
        </w:rPr>
        <w:t>2.</w:t>
      </w:r>
      <w:r>
        <w:rPr>
          <w:color w:val="auto"/>
          <w:sz w:val="28"/>
          <w:szCs w:val="28"/>
          <w:lang w:val="uk-UA"/>
        </w:rPr>
        <w:t>7</w:t>
      </w:r>
      <w:r w:rsidRPr="00676060">
        <w:rPr>
          <w:color w:val="auto"/>
          <w:sz w:val="28"/>
          <w:szCs w:val="28"/>
          <w:lang w:val="uk-UA"/>
        </w:rPr>
        <w:t xml:space="preserve">. </w:t>
      </w:r>
      <w:r>
        <w:rPr>
          <w:color w:val="auto"/>
          <w:sz w:val="28"/>
          <w:szCs w:val="28"/>
          <w:lang w:val="uk-UA"/>
        </w:rPr>
        <w:t xml:space="preserve">Адміністрування </w:t>
      </w:r>
      <w:r w:rsidRPr="00676060">
        <w:rPr>
          <w:sz w:val="28"/>
          <w:szCs w:val="28"/>
          <w:lang w:val="uk-UA"/>
        </w:rPr>
        <w:t xml:space="preserve"> </w:t>
      </w:r>
      <w:r>
        <w:rPr>
          <w:sz w:val="28"/>
          <w:szCs w:val="28"/>
          <w:lang w:val="uk-UA"/>
        </w:rPr>
        <w:t>процесів вибору і формування навчальних груп вибіркового блоку забезпечують:</w:t>
      </w:r>
    </w:p>
    <w:p w:rsidR="003E3C56" w:rsidRDefault="003E3C56" w:rsidP="00172C7D">
      <w:pPr>
        <w:pStyle w:val="Default"/>
        <w:ind w:firstLine="708"/>
        <w:jc w:val="both"/>
        <w:rPr>
          <w:sz w:val="28"/>
          <w:szCs w:val="28"/>
          <w:lang w:val="uk-UA"/>
        </w:rPr>
      </w:pPr>
      <w:r>
        <w:rPr>
          <w:sz w:val="28"/>
          <w:szCs w:val="28"/>
          <w:lang w:val="uk-UA"/>
        </w:rPr>
        <w:t>- для циклу загальної підготовки – навчально-методичний відділ;</w:t>
      </w:r>
    </w:p>
    <w:p w:rsidR="003E3C56" w:rsidRDefault="003E3C56" w:rsidP="00172C7D">
      <w:pPr>
        <w:pStyle w:val="Default"/>
        <w:ind w:firstLine="708"/>
        <w:jc w:val="both"/>
        <w:rPr>
          <w:sz w:val="28"/>
          <w:szCs w:val="28"/>
          <w:lang w:val="uk-UA"/>
        </w:rPr>
      </w:pPr>
      <w:r>
        <w:rPr>
          <w:sz w:val="28"/>
          <w:szCs w:val="28"/>
          <w:lang w:val="uk-UA"/>
        </w:rPr>
        <w:t>- для циклу професійної підготовки – гаранти освітніх програм;</w:t>
      </w:r>
    </w:p>
    <w:p w:rsidR="003E3C56" w:rsidRPr="00676060" w:rsidRDefault="003E3C56" w:rsidP="00172C7D">
      <w:pPr>
        <w:pStyle w:val="Default"/>
        <w:ind w:firstLine="708"/>
        <w:jc w:val="both"/>
        <w:rPr>
          <w:color w:val="auto"/>
          <w:sz w:val="28"/>
          <w:szCs w:val="28"/>
          <w:lang w:val="uk-UA"/>
        </w:rPr>
      </w:pPr>
      <w:r>
        <w:rPr>
          <w:sz w:val="28"/>
          <w:szCs w:val="28"/>
          <w:lang w:val="uk-UA"/>
        </w:rPr>
        <w:t>- для підготовки за третім (освітньо-науковим рівнем) – відділ аспірантури та докторантури.</w:t>
      </w:r>
    </w:p>
    <w:p w:rsidR="003E3C56" w:rsidRDefault="003E3C56" w:rsidP="00555247">
      <w:pPr>
        <w:pStyle w:val="Default"/>
        <w:ind w:firstLine="709"/>
        <w:jc w:val="both"/>
        <w:rPr>
          <w:color w:val="auto"/>
          <w:sz w:val="28"/>
          <w:szCs w:val="28"/>
          <w:lang w:val="uk-UA"/>
        </w:rPr>
      </w:pPr>
    </w:p>
    <w:p w:rsidR="003E3C56" w:rsidRPr="00676060" w:rsidRDefault="003E3C56" w:rsidP="00555247">
      <w:pPr>
        <w:pStyle w:val="Default"/>
        <w:ind w:firstLine="709"/>
        <w:jc w:val="both"/>
        <w:rPr>
          <w:color w:val="auto"/>
          <w:sz w:val="28"/>
          <w:szCs w:val="28"/>
          <w:lang w:val="uk-UA"/>
        </w:rPr>
      </w:pPr>
    </w:p>
    <w:p w:rsidR="003E3C56" w:rsidRPr="00676060" w:rsidRDefault="003E3C56" w:rsidP="006F104F">
      <w:pPr>
        <w:pStyle w:val="Default"/>
        <w:ind w:firstLine="709"/>
        <w:jc w:val="center"/>
        <w:rPr>
          <w:b/>
          <w:bCs/>
          <w:color w:val="auto"/>
          <w:sz w:val="28"/>
          <w:szCs w:val="28"/>
          <w:lang w:val="uk-UA"/>
        </w:rPr>
      </w:pPr>
      <w:r w:rsidRPr="00676060">
        <w:rPr>
          <w:b/>
          <w:bCs/>
          <w:color w:val="auto"/>
          <w:sz w:val="28"/>
          <w:szCs w:val="28"/>
          <w:lang w:val="uk-UA"/>
        </w:rPr>
        <w:t>3. Порядок перезарахування освітніх компонент/навчальних дисциплін</w:t>
      </w:r>
    </w:p>
    <w:p w:rsidR="003E3C56" w:rsidRPr="00676060" w:rsidRDefault="003E3C56" w:rsidP="006F104F">
      <w:pPr>
        <w:pStyle w:val="Default"/>
        <w:ind w:firstLine="709"/>
        <w:jc w:val="center"/>
        <w:rPr>
          <w:color w:val="auto"/>
          <w:sz w:val="28"/>
          <w:szCs w:val="28"/>
          <w:lang w:val="uk-UA"/>
        </w:rPr>
      </w:pPr>
    </w:p>
    <w:p w:rsidR="003E3C56" w:rsidRPr="00676060" w:rsidRDefault="003E3C56" w:rsidP="003A3CC1">
      <w:pPr>
        <w:pStyle w:val="Default"/>
        <w:ind w:firstLine="709"/>
        <w:jc w:val="both"/>
        <w:rPr>
          <w:color w:val="auto"/>
          <w:sz w:val="28"/>
          <w:szCs w:val="28"/>
          <w:lang w:val="uk-UA"/>
        </w:rPr>
      </w:pPr>
      <w:r w:rsidRPr="00676060">
        <w:rPr>
          <w:color w:val="auto"/>
          <w:sz w:val="28"/>
          <w:szCs w:val="28"/>
          <w:lang w:val="uk-UA"/>
        </w:rPr>
        <w:t xml:space="preserve">3.1. ХДУ визнає еквівалентними та перезараховує результати навчання </w:t>
      </w:r>
      <w:r>
        <w:rPr>
          <w:color w:val="auto"/>
          <w:sz w:val="28"/>
          <w:szCs w:val="28"/>
          <w:lang w:val="uk-UA"/>
        </w:rPr>
        <w:t>у навчальному закладі-партнері з</w:t>
      </w:r>
      <w:r w:rsidRPr="00676060">
        <w:rPr>
          <w:color w:val="auto"/>
          <w:sz w:val="28"/>
          <w:szCs w:val="28"/>
          <w:lang w:val="uk-UA"/>
        </w:rPr>
        <w:t>добувача вищої освіти – учасника програми академічної мобільності, результати опанованих (безпосередньо або дистанційно) гостьових курсів, сертифікованих програм тощо за наявності відповідних підтверджувальних документів.</w:t>
      </w:r>
    </w:p>
    <w:p w:rsidR="003E3C56" w:rsidRPr="00676060" w:rsidRDefault="003E3C56" w:rsidP="003A3CC1">
      <w:pPr>
        <w:ind w:firstLine="709"/>
        <w:jc w:val="both"/>
        <w:rPr>
          <w:sz w:val="28"/>
          <w:szCs w:val="28"/>
          <w:lang w:val="uk-UA"/>
        </w:rPr>
      </w:pPr>
      <w:r w:rsidRPr="00676060">
        <w:rPr>
          <w:sz w:val="28"/>
          <w:szCs w:val="28"/>
          <w:lang w:val="uk-UA"/>
        </w:rPr>
        <w:t xml:space="preserve">Ця норма застосовується і до визнаних результатів </w:t>
      </w:r>
      <w:r w:rsidRPr="00676060">
        <w:rPr>
          <w:bCs/>
          <w:sz w:val="28"/>
          <w:szCs w:val="28"/>
          <w:lang w:val="uk-UA"/>
        </w:rPr>
        <w:t>навчання, здобутих у неформальній та інформальній освіті</w:t>
      </w:r>
      <w:r w:rsidRPr="00676060">
        <w:rPr>
          <w:sz w:val="28"/>
          <w:szCs w:val="28"/>
          <w:lang w:val="uk-UA"/>
        </w:rPr>
        <w:t xml:space="preserve"> (відповідно до </w:t>
      </w:r>
      <w:r w:rsidRPr="00676060">
        <w:rPr>
          <w:bCs/>
          <w:sz w:val="28"/>
          <w:szCs w:val="28"/>
          <w:lang w:val="uk-UA"/>
        </w:rPr>
        <w:t>Порядку Херсонського державного університету про визнання результатів навчання, здобутих у неформальній та інформальній освіті</w:t>
      </w:r>
      <w:r w:rsidRPr="00676060">
        <w:rPr>
          <w:sz w:val="28"/>
          <w:szCs w:val="28"/>
          <w:lang w:val="uk-UA"/>
        </w:rPr>
        <w:t xml:space="preserve"> (наказ від 04.03.2020 № 247-Д).</w:t>
      </w:r>
    </w:p>
    <w:p w:rsidR="003E3C56" w:rsidRPr="00676060" w:rsidRDefault="003E3C56" w:rsidP="006F104F">
      <w:pPr>
        <w:pStyle w:val="Default"/>
        <w:ind w:firstLine="709"/>
        <w:jc w:val="both"/>
        <w:rPr>
          <w:color w:val="auto"/>
          <w:sz w:val="28"/>
          <w:szCs w:val="28"/>
          <w:lang w:val="uk-UA"/>
        </w:rPr>
      </w:pPr>
      <w:r w:rsidRPr="00676060">
        <w:rPr>
          <w:color w:val="auto"/>
          <w:sz w:val="28"/>
          <w:szCs w:val="28"/>
          <w:lang w:val="uk-UA"/>
        </w:rPr>
        <w:t xml:space="preserve">3.2. У разі поновлення, переведення </w:t>
      </w:r>
      <w:r>
        <w:rPr>
          <w:color w:val="auto"/>
          <w:sz w:val="28"/>
          <w:szCs w:val="28"/>
          <w:lang w:val="uk-UA"/>
        </w:rPr>
        <w:t>з</w:t>
      </w:r>
      <w:r w:rsidRPr="00676060">
        <w:rPr>
          <w:color w:val="auto"/>
          <w:sz w:val="28"/>
          <w:szCs w:val="28"/>
          <w:lang w:val="uk-UA"/>
        </w:rPr>
        <w:t>добувача перезарахування вибіркових освітніх</w:t>
      </w:r>
      <w:r w:rsidRPr="00676060">
        <w:rPr>
          <w:color w:val="FF0000"/>
          <w:sz w:val="28"/>
          <w:szCs w:val="28"/>
          <w:lang w:val="uk-UA"/>
        </w:rPr>
        <w:t xml:space="preserve"> </w:t>
      </w:r>
      <w:r w:rsidRPr="00676060">
        <w:rPr>
          <w:color w:val="auto"/>
          <w:sz w:val="28"/>
          <w:szCs w:val="28"/>
          <w:lang w:val="uk-UA"/>
        </w:rPr>
        <w:t>компонент/навчальних дисциплін проводиться у такий спосіб:</w:t>
      </w:r>
    </w:p>
    <w:p w:rsidR="003E3C56" w:rsidRPr="00676060" w:rsidRDefault="003E3C56" w:rsidP="003A3CC1">
      <w:pPr>
        <w:pStyle w:val="Default"/>
        <w:ind w:firstLine="709"/>
        <w:jc w:val="both"/>
        <w:rPr>
          <w:color w:val="auto"/>
          <w:sz w:val="28"/>
          <w:szCs w:val="28"/>
          <w:lang w:val="uk-UA"/>
        </w:rPr>
      </w:pPr>
      <w:r w:rsidRPr="00676060">
        <w:rPr>
          <w:color w:val="auto"/>
          <w:sz w:val="28"/>
          <w:szCs w:val="28"/>
          <w:lang w:val="uk-UA"/>
        </w:rPr>
        <w:t xml:space="preserve">– </w:t>
      </w:r>
      <w:r>
        <w:rPr>
          <w:color w:val="auto"/>
          <w:sz w:val="28"/>
          <w:szCs w:val="28"/>
          <w:lang w:val="uk-UA"/>
        </w:rPr>
        <w:t>для з</w:t>
      </w:r>
      <w:r w:rsidRPr="00676060">
        <w:rPr>
          <w:color w:val="auto"/>
          <w:sz w:val="28"/>
          <w:szCs w:val="28"/>
          <w:lang w:val="uk-UA"/>
        </w:rPr>
        <w:t>добувачів першого (бакалаврського) та другого (магістерського) рівнів вищої освіти</w:t>
      </w:r>
    </w:p>
    <w:p w:rsidR="003E3C56" w:rsidRPr="00676060" w:rsidRDefault="003E3C56" w:rsidP="003A3CC1">
      <w:pPr>
        <w:pStyle w:val="Default"/>
        <w:ind w:firstLine="709"/>
        <w:jc w:val="both"/>
        <w:rPr>
          <w:color w:val="auto"/>
          <w:sz w:val="28"/>
          <w:szCs w:val="28"/>
          <w:lang w:val="uk-UA"/>
        </w:rPr>
      </w:pPr>
      <w:r w:rsidRPr="00676060">
        <w:rPr>
          <w:color w:val="auto"/>
          <w:sz w:val="28"/>
          <w:szCs w:val="28"/>
          <w:lang w:val="uk-UA"/>
        </w:rPr>
        <w:t>1) подавання на ім’я декана факультету заяви про перезарахування освітніх компонент/навчальних дисциплін з візою гаранта освітньої програми та академічної довідки (іншого документу, що підтверджує опанування курсу, його обсяг, отриманий результат);</w:t>
      </w:r>
    </w:p>
    <w:p w:rsidR="003E3C56" w:rsidRPr="00676060" w:rsidRDefault="003E3C56" w:rsidP="003A3CC1">
      <w:pPr>
        <w:pStyle w:val="Default"/>
        <w:ind w:firstLine="709"/>
        <w:jc w:val="both"/>
        <w:rPr>
          <w:color w:val="auto"/>
          <w:sz w:val="28"/>
          <w:szCs w:val="28"/>
          <w:lang w:val="uk-UA"/>
        </w:rPr>
      </w:pPr>
      <w:r w:rsidRPr="00676060">
        <w:rPr>
          <w:color w:val="auto"/>
          <w:sz w:val="28"/>
          <w:szCs w:val="28"/>
          <w:lang w:val="uk-UA"/>
        </w:rPr>
        <w:t>2) створення комісії з перезарахування освітніх компонент/навчальних дисциплін (не менше трьох осіб, у тому числі гарант освітньої програми та члени групи забезпечення) відповідно до розпорядження декана факультету, визначення освітніх компонент/навчальних дисциплін, що можуть бути перезараховані, та протокольне оформлення рішення комісії;</w:t>
      </w:r>
    </w:p>
    <w:p w:rsidR="003E3C56" w:rsidRPr="00676060" w:rsidRDefault="003E3C56" w:rsidP="003A3CC1">
      <w:pPr>
        <w:pStyle w:val="Default"/>
        <w:ind w:firstLine="709"/>
        <w:jc w:val="both"/>
        <w:rPr>
          <w:color w:val="auto"/>
          <w:sz w:val="28"/>
          <w:szCs w:val="28"/>
          <w:lang w:val="uk-UA"/>
        </w:rPr>
      </w:pPr>
      <w:r w:rsidRPr="00676060">
        <w:rPr>
          <w:color w:val="auto"/>
          <w:sz w:val="28"/>
          <w:szCs w:val="28"/>
          <w:lang w:val="uk-UA"/>
        </w:rPr>
        <w:t xml:space="preserve">3) подавання деканом факультету рапорту на ім’я </w:t>
      </w:r>
      <w:r>
        <w:rPr>
          <w:color w:val="auto"/>
          <w:sz w:val="28"/>
          <w:szCs w:val="28"/>
          <w:lang w:val="uk-UA"/>
        </w:rPr>
        <w:t>ректора</w:t>
      </w:r>
      <w:r w:rsidRPr="00676060">
        <w:rPr>
          <w:color w:val="auto"/>
          <w:sz w:val="28"/>
          <w:szCs w:val="28"/>
          <w:lang w:val="uk-UA"/>
        </w:rPr>
        <w:t xml:space="preserve"> про перезарахування освітніх компонент/навчальних</w:t>
      </w:r>
      <w:r>
        <w:rPr>
          <w:color w:val="auto"/>
          <w:sz w:val="28"/>
          <w:szCs w:val="28"/>
          <w:lang w:val="uk-UA"/>
        </w:rPr>
        <w:t xml:space="preserve"> дисциплін відповідно до заяви з</w:t>
      </w:r>
      <w:r w:rsidRPr="00676060">
        <w:rPr>
          <w:color w:val="auto"/>
          <w:sz w:val="28"/>
          <w:szCs w:val="28"/>
          <w:lang w:val="uk-UA"/>
        </w:rPr>
        <w:t>добувача та рішення комісії;</w:t>
      </w:r>
    </w:p>
    <w:p w:rsidR="003E3C56" w:rsidRPr="00676060" w:rsidRDefault="003E3C56" w:rsidP="00D76EEC">
      <w:pPr>
        <w:pStyle w:val="Default"/>
        <w:ind w:firstLine="709"/>
        <w:jc w:val="both"/>
        <w:rPr>
          <w:color w:val="auto"/>
          <w:sz w:val="28"/>
          <w:szCs w:val="28"/>
          <w:lang w:val="uk-UA"/>
        </w:rPr>
      </w:pPr>
      <w:r w:rsidRPr="00676060">
        <w:rPr>
          <w:color w:val="auto"/>
          <w:sz w:val="28"/>
          <w:szCs w:val="28"/>
          <w:lang w:val="uk-UA"/>
        </w:rPr>
        <w:t xml:space="preserve">4) на підставі поданих рапортів видається </w:t>
      </w:r>
      <w:r>
        <w:rPr>
          <w:color w:val="auto"/>
          <w:sz w:val="28"/>
          <w:szCs w:val="28"/>
          <w:lang w:val="uk-UA"/>
        </w:rPr>
        <w:t>наказ ректора</w:t>
      </w:r>
      <w:r w:rsidRPr="00676060">
        <w:rPr>
          <w:color w:val="auto"/>
          <w:sz w:val="28"/>
          <w:szCs w:val="28"/>
          <w:lang w:val="uk-UA"/>
        </w:rPr>
        <w:t xml:space="preserve"> щодо перезарахування відповідних освітніх компонент/навчальних дисциплін. </w:t>
      </w:r>
    </w:p>
    <w:p w:rsidR="003E3C56" w:rsidRPr="00676060" w:rsidRDefault="003E3C56" w:rsidP="00D76EEC">
      <w:pPr>
        <w:pStyle w:val="Default"/>
        <w:ind w:firstLine="709"/>
        <w:jc w:val="both"/>
        <w:rPr>
          <w:color w:val="auto"/>
          <w:sz w:val="28"/>
          <w:szCs w:val="28"/>
          <w:lang w:val="uk-UA"/>
        </w:rPr>
      </w:pPr>
      <w:r w:rsidRPr="00676060">
        <w:rPr>
          <w:color w:val="auto"/>
          <w:sz w:val="28"/>
          <w:szCs w:val="28"/>
          <w:lang w:val="uk-UA"/>
        </w:rPr>
        <w:t xml:space="preserve">– для </w:t>
      </w:r>
      <w:r>
        <w:rPr>
          <w:color w:val="auto"/>
          <w:sz w:val="28"/>
          <w:szCs w:val="28"/>
          <w:lang w:val="uk-UA"/>
        </w:rPr>
        <w:t>з</w:t>
      </w:r>
      <w:r w:rsidRPr="00676060">
        <w:rPr>
          <w:color w:val="auto"/>
          <w:sz w:val="28"/>
          <w:szCs w:val="28"/>
          <w:lang w:val="uk-UA"/>
        </w:rPr>
        <w:t>добувачів третього (освітньо-наукового) рівня вищої освіти</w:t>
      </w:r>
    </w:p>
    <w:p w:rsidR="003E3C56" w:rsidRPr="00676060" w:rsidRDefault="003E3C56" w:rsidP="004603A1">
      <w:pPr>
        <w:pStyle w:val="Default"/>
        <w:ind w:firstLine="709"/>
        <w:jc w:val="both"/>
        <w:rPr>
          <w:color w:val="auto"/>
          <w:sz w:val="28"/>
          <w:szCs w:val="28"/>
          <w:lang w:val="uk-UA"/>
        </w:rPr>
      </w:pPr>
      <w:r w:rsidRPr="00676060">
        <w:rPr>
          <w:color w:val="auto"/>
          <w:sz w:val="28"/>
          <w:szCs w:val="28"/>
          <w:lang w:val="uk-UA"/>
        </w:rPr>
        <w:t>1) подавання на ім’я першого проректора заяви про перезарахування освітніх компонент/навчальних дисциплін з візою гаранта освітньо-наукової програми та академічної довідки (іншого документу, що підтверджує опанування курсу, його обсяг, отриманий результат);</w:t>
      </w:r>
    </w:p>
    <w:p w:rsidR="003E3C56" w:rsidRPr="00676060" w:rsidRDefault="003E3C56" w:rsidP="004603A1">
      <w:pPr>
        <w:pStyle w:val="Default"/>
        <w:ind w:firstLine="709"/>
        <w:jc w:val="both"/>
        <w:rPr>
          <w:color w:val="auto"/>
          <w:sz w:val="28"/>
          <w:szCs w:val="28"/>
          <w:lang w:val="uk-UA"/>
        </w:rPr>
      </w:pPr>
      <w:r w:rsidRPr="00676060">
        <w:rPr>
          <w:color w:val="auto"/>
          <w:sz w:val="28"/>
          <w:szCs w:val="28"/>
          <w:lang w:val="uk-UA"/>
        </w:rPr>
        <w:t>2) створення комісії з перезарахування освітніх компонент/навчальних дисциплін (не менше трьох осіб, у тому числі гарант освітньої програми та члени групи забезпечення) відповідно до розпорядження першого проректору, визначення освітніх компонент/навчальних дисциплін, що можуть бути перезараховані. та протокольне оформлення рішення комісії.</w:t>
      </w:r>
    </w:p>
    <w:p w:rsidR="003E3C56" w:rsidRPr="00676060" w:rsidRDefault="003E3C56" w:rsidP="00A70B14">
      <w:pPr>
        <w:pStyle w:val="Default"/>
        <w:ind w:firstLine="709"/>
        <w:jc w:val="both"/>
        <w:rPr>
          <w:color w:val="auto"/>
          <w:sz w:val="28"/>
          <w:szCs w:val="28"/>
          <w:lang w:val="uk-UA"/>
        </w:rPr>
      </w:pPr>
      <w:r w:rsidRPr="00676060">
        <w:rPr>
          <w:color w:val="auto"/>
          <w:sz w:val="28"/>
          <w:szCs w:val="28"/>
          <w:lang w:val="uk-UA"/>
        </w:rPr>
        <w:t xml:space="preserve">3) на підставі рішення комісії видається </w:t>
      </w:r>
      <w:r>
        <w:rPr>
          <w:color w:val="auto"/>
          <w:sz w:val="28"/>
          <w:szCs w:val="28"/>
          <w:lang w:val="uk-UA"/>
        </w:rPr>
        <w:t>наказ ректора</w:t>
      </w:r>
      <w:r w:rsidRPr="00676060">
        <w:rPr>
          <w:color w:val="auto"/>
          <w:sz w:val="28"/>
          <w:szCs w:val="28"/>
          <w:lang w:val="uk-UA"/>
        </w:rPr>
        <w:t xml:space="preserve"> щодо перезарахування відповідних освітніх компонент/навчальних дисциплін. </w:t>
      </w:r>
    </w:p>
    <w:p w:rsidR="003E3C56" w:rsidRPr="00676060" w:rsidRDefault="003E3C56" w:rsidP="00AB2A24">
      <w:pPr>
        <w:pStyle w:val="Default"/>
        <w:ind w:firstLine="709"/>
        <w:jc w:val="both"/>
        <w:rPr>
          <w:color w:val="auto"/>
          <w:sz w:val="28"/>
          <w:szCs w:val="28"/>
          <w:lang w:val="uk-UA"/>
        </w:rPr>
      </w:pPr>
      <w:r w:rsidRPr="00676060">
        <w:rPr>
          <w:color w:val="auto"/>
          <w:sz w:val="28"/>
          <w:szCs w:val="28"/>
          <w:lang w:val="uk-UA"/>
        </w:rPr>
        <w:t xml:space="preserve">3.3. Перезарахування проводиться за рахунок фактично вивчених вибіркових освітніх компонент/навчальних дисциплін певного циклу за умови однакової кількості кредитів ЄКТС та позитивного рішення комісії. Результати перезарахування фіксуються в </w:t>
      </w:r>
      <w:r>
        <w:rPr>
          <w:color w:val="auto"/>
          <w:sz w:val="28"/>
          <w:szCs w:val="28"/>
          <w:lang w:val="uk-UA"/>
        </w:rPr>
        <w:t>індивідуальний навчальний план з</w:t>
      </w:r>
      <w:r w:rsidRPr="00676060">
        <w:rPr>
          <w:color w:val="auto"/>
          <w:sz w:val="28"/>
          <w:szCs w:val="28"/>
          <w:lang w:val="uk-UA"/>
        </w:rPr>
        <w:t>добувача.</w:t>
      </w:r>
    </w:p>
    <w:p w:rsidR="003E3C56" w:rsidRPr="00676060" w:rsidRDefault="003E3C56" w:rsidP="006F104F">
      <w:pPr>
        <w:suppressAutoHyphens w:val="0"/>
        <w:ind w:firstLine="709"/>
        <w:jc w:val="both"/>
        <w:rPr>
          <w:sz w:val="28"/>
          <w:szCs w:val="28"/>
          <w:lang w:val="uk-UA" w:eastAsia="ru-RU"/>
        </w:rPr>
      </w:pPr>
      <w:r w:rsidRPr="00676060">
        <w:rPr>
          <w:sz w:val="28"/>
          <w:szCs w:val="28"/>
          <w:lang w:val="uk-UA" w:eastAsia="ru-RU"/>
        </w:rPr>
        <w:t>3.4. Визнання результатів навчання в рамках академічного співробітництва з навчальними закладами-партнерами здійснюється з використанням європейської системи трансферу та накопичення кредитів ЄКТС або з використанням системи оцінювання навчальних здобутків, прийнятої у країні навчального закладу-партнера, якщо в ній не передбачено застосування ЄКТС.</w:t>
      </w:r>
    </w:p>
    <w:p w:rsidR="003E3C56" w:rsidRDefault="003E3C56" w:rsidP="002F6D01">
      <w:pPr>
        <w:jc w:val="center"/>
        <w:rPr>
          <w:b/>
          <w:color w:val="FF0000"/>
          <w:sz w:val="28"/>
          <w:szCs w:val="28"/>
          <w:lang w:val="uk-UA"/>
        </w:rPr>
      </w:pPr>
    </w:p>
    <w:p w:rsidR="003E3C56" w:rsidRPr="00676060" w:rsidRDefault="003E3C56" w:rsidP="005F5709">
      <w:pPr>
        <w:jc w:val="center"/>
        <w:rPr>
          <w:b/>
          <w:sz w:val="28"/>
          <w:szCs w:val="28"/>
          <w:lang w:val="uk-UA"/>
        </w:rPr>
      </w:pPr>
      <w:r w:rsidRPr="00676060">
        <w:rPr>
          <w:b/>
          <w:sz w:val="28"/>
          <w:szCs w:val="28"/>
          <w:lang w:val="uk-UA"/>
        </w:rPr>
        <w:t>4. Порядок затвердження та внесення змін і доповнень до Положення</w:t>
      </w:r>
    </w:p>
    <w:p w:rsidR="003E3C56" w:rsidRPr="00676060" w:rsidRDefault="003E3C56" w:rsidP="002F6D01">
      <w:pPr>
        <w:jc w:val="center"/>
        <w:rPr>
          <w:b/>
          <w:sz w:val="28"/>
          <w:szCs w:val="28"/>
          <w:lang w:val="uk-UA"/>
        </w:rPr>
      </w:pPr>
    </w:p>
    <w:p w:rsidR="003E3C56" w:rsidRPr="00676060" w:rsidRDefault="003E3C56" w:rsidP="002F6D01">
      <w:pPr>
        <w:ind w:firstLine="708"/>
        <w:jc w:val="both"/>
        <w:rPr>
          <w:sz w:val="28"/>
          <w:szCs w:val="28"/>
          <w:lang w:val="uk-UA"/>
        </w:rPr>
      </w:pPr>
      <w:r w:rsidRPr="00676060">
        <w:rPr>
          <w:sz w:val="28"/>
          <w:szCs w:val="28"/>
          <w:lang w:val="uk-UA"/>
        </w:rPr>
        <w:t>4.1. Затвердження Положення відбувається вченою радою ХДУ відкритим голосуванням простою більшістю голосів. На підставі рішення вченої ради видається відповідний наказ.</w:t>
      </w:r>
    </w:p>
    <w:p w:rsidR="003E3C56" w:rsidRPr="00676060" w:rsidRDefault="003E3C56" w:rsidP="002F6D01">
      <w:pPr>
        <w:ind w:firstLine="708"/>
        <w:jc w:val="both"/>
        <w:rPr>
          <w:sz w:val="28"/>
          <w:szCs w:val="28"/>
          <w:lang w:val="uk-UA"/>
        </w:rPr>
      </w:pPr>
      <w:r w:rsidRPr="00676060">
        <w:rPr>
          <w:sz w:val="28"/>
          <w:szCs w:val="28"/>
          <w:lang w:val="uk-UA"/>
        </w:rPr>
        <w:t>4.2. Зміни та доповнення до Положення приймаються вченою радою ХДУ згідно з рекомендаціями Національного агентства забезпечення якості вищої освіти та/або за результатами опитування академічної спільноти, затверджуються у встановленому в ХДУ порядку.</w:t>
      </w:r>
    </w:p>
    <w:p w:rsidR="003E3C56" w:rsidRPr="00676060" w:rsidRDefault="003E3C56" w:rsidP="002F6D01">
      <w:pPr>
        <w:ind w:firstLine="708"/>
        <w:jc w:val="both"/>
        <w:rPr>
          <w:sz w:val="28"/>
          <w:szCs w:val="28"/>
          <w:lang w:val="uk-UA"/>
        </w:rPr>
      </w:pPr>
    </w:p>
    <w:p w:rsidR="003E3C56" w:rsidRPr="00676060" w:rsidRDefault="003E3C56" w:rsidP="005F5709">
      <w:pPr>
        <w:jc w:val="both"/>
        <w:rPr>
          <w:sz w:val="28"/>
          <w:szCs w:val="28"/>
          <w:lang w:val="uk-UA"/>
        </w:rPr>
      </w:pPr>
      <w:r w:rsidRPr="00676060">
        <w:rPr>
          <w:sz w:val="28"/>
          <w:szCs w:val="28"/>
          <w:lang w:val="uk-UA"/>
        </w:rPr>
        <w:t>Перший проректор</w:t>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t>Сергій ОМЕЛЬЧУК</w:t>
      </w:r>
    </w:p>
    <w:p w:rsidR="003E3C56" w:rsidRPr="00676060" w:rsidRDefault="003E3C56" w:rsidP="002F6D01">
      <w:pPr>
        <w:rPr>
          <w:sz w:val="28"/>
          <w:szCs w:val="28"/>
          <w:lang w:val="uk-UA"/>
        </w:rPr>
      </w:pPr>
    </w:p>
    <w:p w:rsidR="003E3C56" w:rsidRPr="00676060" w:rsidRDefault="003E3C56" w:rsidP="002F6D01">
      <w:pPr>
        <w:rPr>
          <w:sz w:val="28"/>
          <w:szCs w:val="28"/>
          <w:lang w:val="uk-UA"/>
        </w:rPr>
      </w:pPr>
      <w:r w:rsidRPr="00676060">
        <w:rPr>
          <w:sz w:val="28"/>
          <w:szCs w:val="28"/>
          <w:lang w:val="uk-UA"/>
        </w:rPr>
        <w:t xml:space="preserve">Проректор з навчальної </w:t>
      </w:r>
    </w:p>
    <w:p w:rsidR="003E3C56" w:rsidRPr="00676060" w:rsidRDefault="003E3C56" w:rsidP="00EF5C86">
      <w:pPr>
        <w:rPr>
          <w:sz w:val="28"/>
          <w:szCs w:val="28"/>
          <w:lang w:val="uk-UA"/>
        </w:rPr>
      </w:pPr>
      <w:r w:rsidRPr="00676060">
        <w:rPr>
          <w:sz w:val="28"/>
          <w:szCs w:val="28"/>
          <w:lang w:val="uk-UA"/>
        </w:rPr>
        <w:t xml:space="preserve">та науково-педагогічної роботи </w:t>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t>Наталія ТЮХТЕНКО</w:t>
      </w:r>
    </w:p>
    <w:p w:rsidR="003E3C56"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E3C56" w:rsidRPr="00676060"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Керівник навчально-</w:t>
      </w:r>
    </w:p>
    <w:p w:rsidR="003E3C56" w:rsidRPr="00676060" w:rsidRDefault="003E3C56" w:rsidP="00EF5C86">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методичного відділу</w:t>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t>Галина ПОЛЯКОВА</w:t>
      </w:r>
    </w:p>
    <w:p w:rsidR="003E3C56" w:rsidRPr="00676060"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E3C56" w:rsidRPr="00676060" w:rsidRDefault="003E3C56" w:rsidP="00EF5C86">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 xml:space="preserve">Керівник відділу </w:t>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t>Віталій КОБЕЦЬ</w:t>
      </w:r>
    </w:p>
    <w:p w:rsidR="003E3C56" w:rsidRPr="00676060"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забезпечення якості освіти</w:t>
      </w:r>
    </w:p>
    <w:p w:rsidR="003E3C56" w:rsidRPr="00676060"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E3C56" w:rsidRPr="00676060"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 xml:space="preserve">Керівник відділу аспірантури та </w:t>
      </w:r>
    </w:p>
    <w:p w:rsidR="003E3C56" w:rsidRPr="00676060" w:rsidRDefault="003E3C56" w:rsidP="00EF5C86">
      <w:pPr>
        <w:tabs>
          <w:tab w:val="left" w:pos="916"/>
          <w:tab w:val="left" w:pos="1832"/>
          <w:tab w:val="left" w:pos="2748"/>
          <w:tab w:val="left" w:pos="3664"/>
          <w:tab w:val="left" w:pos="4580"/>
          <w:tab w:val="left" w:pos="60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докторантури</w:t>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t>Олександра ШТЕПЕНКО</w:t>
      </w:r>
    </w:p>
    <w:p w:rsidR="003E3C56"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3E3C56"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3E3C56" w:rsidRPr="00676060" w:rsidRDefault="003E3C56" w:rsidP="002F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0" w:name="_GoBack"/>
      <w:bookmarkEnd w:id="0"/>
      <w:r w:rsidRPr="00676060">
        <w:rPr>
          <w:sz w:val="28"/>
          <w:szCs w:val="28"/>
          <w:lang w:val="uk-UA"/>
        </w:rPr>
        <w:t>ПОГОДЖЕНО</w:t>
      </w:r>
    </w:p>
    <w:p w:rsidR="003E3C56" w:rsidRPr="00676060" w:rsidRDefault="003E3C56" w:rsidP="002F6D01">
      <w:pPr>
        <w:rPr>
          <w:sz w:val="28"/>
          <w:szCs w:val="28"/>
          <w:lang w:val="uk-UA"/>
        </w:rPr>
      </w:pPr>
      <w:r w:rsidRPr="00676060">
        <w:rPr>
          <w:sz w:val="28"/>
          <w:szCs w:val="28"/>
          <w:lang w:val="uk-UA"/>
        </w:rPr>
        <w:t xml:space="preserve">Начальник юридичного відділу </w:t>
      </w:r>
      <w:r w:rsidRPr="00676060">
        <w:rPr>
          <w:sz w:val="28"/>
          <w:szCs w:val="28"/>
          <w:lang w:val="uk-UA"/>
        </w:rPr>
        <w:tab/>
      </w:r>
      <w:r w:rsidRPr="00676060">
        <w:rPr>
          <w:sz w:val="28"/>
          <w:szCs w:val="28"/>
          <w:lang w:val="uk-UA"/>
        </w:rPr>
        <w:tab/>
      </w:r>
      <w:r w:rsidRPr="00676060">
        <w:rPr>
          <w:sz w:val="28"/>
          <w:szCs w:val="28"/>
          <w:lang w:val="uk-UA"/>
        </w:rPr>
        <w:tab/>
      </w:r>
      <w:r w:rsidRPr="00676060">
        <w:rPr>
          <w:sz w:val="28"/>
          <w:szCs w:val="28"/>
          <w:lang w:val="uk-UA"/>
        </w:rPr>
        <w:tab/>
        <w:t>Ксенія ПАРАСОЧКІНА</w:t>
      </w:r>
    </w:p>
    <w:p w:rsidR="003E3C56" w:rsidRPr="00676060" w:rsidRDefault="003E3C56" w:rsidP="0042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676060">
        <w:rPr>
          <w:sz w:val="28"/>
          <w:szCs w:val="28"/>
          <w:lang w:val="uk-UA"/>
        </w:rPr>
        <w:t>«__»___________</w:t>
      </w:r>
    </w:p>
    <w:p w:rsidR="003E3C56" w:rsidRPr="00676060" w:rsidRDefault="003E3C56" w:rsidP="0042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3E3C56" w:rsidRPr="00676060" w:rsidRDefault="003E3C56" w:rsidP="007817FE">
      <w:pPr>
        <w:pStyle w:val="Default"/>
        <w:jc w:val="both"/>
        <w:rPr>
          <w:color w:val="auto"/>
          <w:sz w:val="28"/>
          <w:szCs w:val="28"/>
          <w:lang w:val="uk-UA"/>
        </w:rPr>
      </w:pPr>
    </w:p>
    <w:sectPr w:rsidR="003E3C56" w:rsidRPr="00676060" w:rsidSect="00651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90A90"/>
    <w:multiLevelType w:val="hybridMultilevel"/>
    <w:tmpl w:val="CD469BCE"/>
    <w:lvl w:ilvl="0" w:tplc="527025C2">
      <w:start w:val="1"/>
      <w:numFmt w:val="decimal"/>
      <w:lvlText w:val="%1."/>
      <w:lvlJc w:val="left"/>
      <w:pPr>
        <w:ind w:left="1069"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04F"/>
    <w:rsid w:val="000173EB"/>
    <w:rsid w:val="000177A0"/>
    <w:rsid w:val="000201D2"/>
    <w:rsid w:val="00021293"/>
    <w:rsid w:val="0003036B"/>
    <w:rsid w:val="00035DF0"/>
    <w:rsid w:val="00074B10"/>
    <w:rsid w:val="000817F7"/>
    <w:rsid w:val="0008180F"/>
    <w:rsid w:val="00092952"/>
    <w:rsid w:val="000A4990"/>
    <w:rsid w:val="000D5202"/>
    <w:rsid w:val="000F2444"/>
    <w:rsid w:val="00101B41"/>
    <w:rsid w:val="00113632"/>
    <w:rsid w:val="00146753"/>
    <w:rsid w:val="0015072E"/>
    <w:rsid w:val="00164032"/>
    <w:rsid w:val="00172C7D"/>
    <w:rsid w:val="001A4358"/>
    <w:rsid w:val="001B4041"/>
    <w:rsid w:val="001C757F"/>
    <w:rsid w:val="001F0083"/>
    <w:rsid w:val="001F2FDA"/>
    <w:rsid w:val="00211EB3"/>
    <w:rsid w:val="00224BA8"/>
    <w:rsid w:val="00246E7E"/>
    <w:rsid w:val="002604E1"/>
    <w:rsid w:val="00261A43"/>
    <w:rsid w:val="002676BD"/>
    <w:rsid w:val="00281482"/>
    <w:rsid w:val="002B6022"/>
    <w:rsid w:val="002D1A7C"/>
    <w:rsid w:val="002F6D01"/>
    <w:rsid w:val="00303A7C"/>
    <w:rsid w:val="003121A3"/>
    <w:rsid w:val="00312636"/>
    <w:rsid w:val="003204DD"/>
    <w:rsid w:val="00324756"/>
    <w:rsid w:val="00345643"/>
    <w:rsid w:val="003A3CC1"/>
    <w:rsid w:val="003A4B4B"/>
    <w:rsid w:val="003A54D5"/>
    <w:rsid w:val="003B7DAA"/>
    <w:rsid w:val="003E3C56"/>
    <w:rsid w:val="003F46E7"/>
    <w:rsid w:val="004022F3"/>
    <w:rsid w:val="00411122"/>
    <w:rsid w:val="0042110E"/>
    <w:rsid w:val="004446C1"/>
    <w:rsid w:val="004569C3"/>
    <w:rsid w:val="004603A1"/>
    <w:rsid w:val="00467D1F"/>
    <w:rsid w:val="004817D6"/>
    <w:rsid w:val="0048565E"/>
    <w:rsid w:val="004879D3"/>
    <w:rsid w:val="004A00E7"/>
    <w:rsid w:val="004A3362"/>
    <w:rsid w:val="004B1C52"/>
    <w:rsid w:val="004C12EF"/>
    <w:rsid w:val="004C2958"/>
    <w:rsid w:val="004D26BE"/>
    <w:rsid w:val="004F06CD"/>
    <w:rsid w:val="00535529"/>
    <w:rsid w:val="00555120"/>
    <w:rsid w:val="00555247"/>
    <w:rsid w:val="005670E6"/>
    <w:rsid w:val="005E65B9"/>
    <w:rsid w:val="005F2933"/>
    <w:rsid w:val="005F446F"/>
    <w:rsid w:val="005F5709"/>
    <w:rsid w:val="00630913"/>
    <w:rsid w:val="0065122A"/>
    <w:rsid w:val="00676060"/>
    <w:rsid w:val="006A0D9C"/>
    <w:rsid w:val="006C6799"/>
    <w:rsid w:val="006D0C54"/>
    <w:rsid w:val="006F104F"/>
    <w:rsid w:val="00715EFB"/>
    <w:rsid w:val="00727D88"/>
    <w:rsid w:val="0077388A"/>
    <w:rsid w:val="00775DDB"/>
    <w:rsid w:val="007817FE"/>
    <w:rsid w:val="007847F0"/>
    <w:rsid w:val="007A2BDE"/>
    <w:rsid w:val="007D283C"/>
    <w:rsid w:val="007D6611"/>
    <w:rsid w:val="007F5152"/>
    <w:rsid w:val="007F6BE2"/>
    <w:rsid w:val="008078F9"/>
    <w:rsid w:val="00813831"/>
    <w:rsid w:val="0082089C"/>
    <w:rsid w:val="00824821"/>
    <w:rsid w:val="00830A71"/>
    <w:rsid w:val="008639DA"/>
    <w:rsid w:val="00870BD7"/>
    <w:rsid w:val="008933FA"/>
    <w:rsid w:val="008A63D6"/>
    <w:rsid w:val="008A71ED"/>
    <w:rsid w:val="008E4B0E"/>
    <w:rsid w:val="008F6411"/>
    <w:rsid w:val="009211B1"/>
    <w:rsid w:val="00937BEB"/>
    <w:rsid w:val="00954BFE"/>
    <w:rsid w:val="009578E6"/>
    <w:rsid w:val="00957D21"/>
    <w:rsid w:val="00973DF9"/>
    <w:rsid w:val="009A7DD3"/>
    <w:rsid w:val="009E64AE"/>
    <w:rsid w:val="00A24E6F"/>
    <w:rsid w:val="00A30AE1"/>
    <w:rsid w:val="00A343C0"/>
    <w:rsid w:val="00A46F24"/>
    <w:rsid w:val="00A63C6E"/>
    <w:rsid w:val="00A70B14"/>
    <w:rsid w:val="00A85276"/>
    <w:rsid w:val="00AB2A24"/>
    <w:rsid w:val="00AD51E4"/>
    <w:rsid w:val="00AD527B"/>
    <w:rsid w:val="00AF4B00"/>
    <w:rsid w:val="00B349B9"/>
    <w:rsid w:val="00B34AF5"/>
    <w:rsid w:val="00B5531C"/>
    <w:rsid w:val="00B61E56"/>
    <w:rsid w:val="00B65C80"/>
    <w:rsid w:val="00B673C7"/>
    <w:rsid w:val="00B70D27"/>
    <w:rsid w:val="00BF4BCD"/>
    <w:rsid w:val="00C13C05"/>
    <w:rsid w:val="00C24EFF"/>
    <w:rsid w:val="00C35860"/>
    <w:rsid w:val="00C75BE6"/>
    <w:rsid w:val="00CD3DF7"/>
    <w:rsid w:val="00CF3E73"/>
    <w:rsid w:val="00D37333"/>
    <w:rsid w:val="00D517B1"/>
    <w:rsid w:val="00D56312"/>
    <w:rsid w:val="00D642BB"/>
    <w:rsid w:val="00D65A21"/>
    <w:rsid w:val="00D76EEC"/>
    <w:rsid w:val="00DA08CF"/>
    <w:rsid w:val="00DA48AB"/>
    <w:rsid w:val="00DD2A5C"/>
    <w:rsid w:val="00DE74FD"/>
    <w:rsid w:val="00DF376F"/>
    <w:rsid w:val="00DF4EF3"/>
    <w:rsid w:val="00DF6F22"/>
    <w:rsid w:val="00DF7F8D"/>
    <w:rsid w:val="00E1079A"/>
    <w:rsid w:val="00E111BF"/>
    <w:rsid w:val="00E328AA"/>
    <w:rsid w:val="00E33A91"/>
    <w:rsid w:val="00E3747B"/>
    <w:rsid w:val="00E83B9E"/>
    <w:rsid w:val="00E842C3"/>
    <w:rsid w:val="00EC6FF7"/>
    <w:rsid w:val="00ED75D6"/>
    <w:rsid w:val="00EE107C"/>
    <w:rsid w:val="00EF5C86"/>
    <w:rsid w:val="00EF5E75"/>
    <w:rsid w:val="00F0523B"/>
    <w:rsid w:val="00F11E25"/>
    <w:rsid w:val="00F21541"/>
    <w:rsid w:val="00F272AC"/>
    <w:rsid w:val="00F41CF0"/>
    <w:rsid w:val="00F57196"/>
    <w:rsid w:val="00F95B4A"/>
    <w:rsid w:val="00FD76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5C"/>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F104F"/>
    <w:pPr>
      <w:autoSpaceDE w:val="0"/>
      <w:autoSpaceDN w:val="0"/>
      <w:adjustRightInd w:val="0"/>
    </w:pPr>
    <w:rPr>
      <w:color w:val="000000"/>
      <w:sz w:val="24"/>
      <w:szCs w:val="24"/>
    </w:rPr>
  </w:style>
  <w:style w:type="paragraph" w:styleId="BalloonText">
    <w:name w:val="Balloon Text"/>
    <w:basedOn w:val="Normal"/>
    <w:link w:val="BalloonTextChar"/>
    <w:uiPriority w:val="99"/>
    <w:semiHidden/>
    <w:rsid w:val="008E4B0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4B0E"/>
    <w:rPr>
      <w:rFonts w:ascii="Segoe UI" w:hAnsi="Segoe UI" w:cs="Segoe UI"/>
      <w:sz w:val="18"/>
      <w:szCs w:val="18"/>
      <w:lang w:val="ru-RU" w:eastAsia="ar-SA" w:bidi="ar-SA"/>
    </w:rPr>
  </w:style>
</w:styles>
</file>

<file path=word/webSettings.xml><?xml version="1.0" encoding="utf-8"?>
<w:webSettings xmlns:r="http://schemas.openxmlformats.org/officeDocument/2006/relationships" xmlns:w="http://schemas.openxmlformats.org/wordprocessingml/2006/main">
  <w:divs>
    <w:div w:id="1501651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355</TotalTime>
  <Pages>6</Pages>
  <Words>1892</Words>
  <Characters>10788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prisyagnaya</cp:lastModifiedBy>
  <cp:revision>12</cp:revision>
  <cp:lastPrinted>2020-06-02T09:19:00Z</cp:lastPrinted>
  <dcterms:created xsi:type="dcterms:W3CDTF">2020-05-26T10:15:00Z</dcterms:created>
  <dcterms:modified xsi:type="dcterms:W3CDTF">2020-06-04T13:09:00Z</dcterms:modified>
</cp:coreProperties>
</file>