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5"/>
        <w:tblW w:w="9898" w:type="dxa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2977"/>
        <w:gridCol w:w="2560"/>
      </w:tblGrid>
      <w:tr w:rsidR="00CC6177" w:rsidRPr="00B463E7" w:rsidTr="00CC6177">
        <w:trPr>
          <w:trHeight w:val="332"/>
        </w:trPr>
        <w:tc>
          <w:tcPr>
            <w:tcW w:w="9898" w:type="dxa"/>
            <w:gridSpan w:val="4"/>
          </w:tcPr>
          <w:p w:rsidR="00CC6177" w:rsidRPr="00B463E7" w:rsidRDefault="00CC6177" w:rsidP="00CC617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Екологічний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менеджмент і аудит </w:t>
            </w:r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116 м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група</w:t>
            </w:r>
            <w:proofErr w:type="spellEnd"/>
          </w:p>
        </w:tc>
      </w:tr>
      <w:tr w:rsidR="00395743" w:rsidRPr="00B463E7" w:rsidTr="00A87F36">
        <w:trPr>
          <w:trHeight w:val="1355"/>
        </w:trPr>
        <w:tc>
          <w:tcPr>
            <w:tcW w:w="1526" w:type="dxa"/>
          </w:tcPr>
          <w:p w:rsidR="00CC6177" w:rsidRDefault="00CC6177" w:rsidP="00CC617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CC6177" w:rsidRPr="00BE2762" w:rsidRDefault="00CC6177" w:rsidP="00CC617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пари за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розкладом</w:t>
            </w:r>
            <w:proofErr w:type="spellEnd"/>
          </w:p>
        </w:tc>
        <w:tc>
          <w:tcPr>
            <w:tcW w:w="2835" w:type="dxa"/>
          </w:tcPr>
          <w:p w:rsidR="00CC6177" w:rsidRPr="00BE2762" w:rsidRDefault="00CC6177" w:rsidP="00CC617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лекції</w:t>
            </w:r>
            <w:proofErr w:type="spellEnd"/>
          </w:p>
        </w:tc>
        <w:tc>
          <w:tcPr>
            <w:tcW w:w="2977" w:type="dxa"/>
          </w:tcPr>
          <w:p w:rsidR="00CC6177" w:rsidRPr="00BE2762" w:rsidRDefault="00CC6177" w:rsidP="00CC617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ид </w:t>
            </w:r>
            <w:proofErr w:type="spellStart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робі</w:t>
            </w:r>
            <w:proofErr w:type="gramStart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2560" w:type="dxa"/>
          </w:tcPr>
          <w:p w:rsidR="00CC6177" w:rsidRDefault="00CC6177" w:rsidP="00CC617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надходження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C6177" w:rsidRDefault="00CC6177" w:rsidP="00CC617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викладачу</w:t>
            </w:r>
            <w:proofErr w:type="spellEnd"/>
          </w:p>
          <w:p w:rsidR="00CC6177" w:rsidRPr="008E2B2D" w:rsidRDefault="00CC6177" w:rsidP="00CC617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 </w:t>
            </w:r>
            <w:r>
              <w:t xml:space="preserve"> </w:t>
            </w:r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CC6177" w:rsidRPr="0001048B" w:rsidRDefault="00EF5204" w:rsidP="00CC617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hyperlink r:id="rId9" w:history="1">
              <w:proofErr w:type="spellStart"/>
              <w:r w:rsidR="00CC6177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proofErr w:type="spellEnd"/>
              <w:r w:rsidR="00CC6177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proofErr w:type="spellStart"/>
              <w:r w:rsidR="00CC6177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proofErr w:type="spellEnd"/>
              <w:r w:rsidR="00CC6177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proofErr w:type="spellStart"/>
              <w:r w:rsidR="00CC6177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saranenko</w:t>
              </w:r>
              <w:proofErr w:type="spellEnd"/>
              <w:r w:rsidR="00CC6177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@</w:t>
              </w:r>
              <w:proofErr w:type="spellStart"/>
              <w:r w:rsidR="00CC6177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ukr</w:t>
              </w:r>
              <w:proofErr w:type="spellEnd"/>
              <w:r w:rsidR="00CC6177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r w:rsidR="00CC6177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net</w:t>
              </w:r>
            </w:hyperlink>
            <w:r w:rsidR="00CC6177" w:rsidRPr="0001048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395743" w:rsidRPr="00B463E7" w:rsidTr="00A87F36">
        <w:trPr>
          <w:trHeight w:val="542"/>
        </w:trPr>
        <w:tc>
          <w:tcPr>
            <w:tcW w:w="1526" w:type="dxa"/>
          </w:tcPr>
          <w:p w:rsidR="00CC6177" w:rsidRPr="0001048B" w:rsidRDefault="001319DE" w:rsidP="00CC61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CC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.04.2020</w:t>
            </w:r>
          </w:p>
        </w:tc>
        <w:tc>
          <w:tcPr>
            <w:tcW w:w="2835" w:type="dxa"/>
          </w:tcPr>
          <w:p w:rsidR="001319DE" w:rsidRDefault="001319DE" w:rsidP="001319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1319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Екологічний</w:t>
            </w:r>
            <w:proofErr w:type="spellEnd"/>
            <w:r w:rsidRPr="001319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319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маркування</w:t>
            </w:r>
            <w:proofErr w:type="spellEnd"/>
            <w:r w:rsidRPr="001319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як </w:t>
            </w:r>
            <w:proofErr w:type="spellStart"/>
            <w:r w:rsidRPr="001319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складова</w:t>
            </w:r>
            <w:proofErr w:type="spellEnd"/>
            <w:r w:rsidRPr="001319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виробничого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319D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менеджменту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CC6177" w:rsidRPr="0001048B" w:rsidRDefault="00CC6177" w:rsidP="00CC617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</w:tcPr>
          <w:p w:rsidR="009A49A0" w:rsidRPr="00395743" w:rsidRDefault="001319DE" w:rsidP="00CC617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9A0"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>тематичної</w:t>
            </w:r>
            <w:proofErr w:type="spellEnd"/>
            <w:r w:rsidR="009A49A0"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9A0"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>схеми</w:t>
            </w:r>
            <w:proofErr w:type="spellEnd"/>
            <w:r w:rsidR="009A49A0"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A49A0"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 w:rsidR="009A49A0"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9A0"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>узагальнює</w:t>
            </w:r>
            <w:proofErr w:type="spellEnd"/>
            <w:r w:rsidR="009A49A0"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9A0"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>змі</w:t>
            </w:r>
            <w:proofErr w:type="gramStart"/>
            <w:r w:rsidR="009A49A0"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="009A49A0"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A49A0"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>довільно</w:t>
            </w:r>
            <w:proofErr w:type="spellEnd"/>
            <w:r w:rsidR="0076627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95743" w:rsidRPr="00395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  <w:r w:rsidR="00A87F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C6177" w:rsidRPr="00CC6177" w:rsidRDefault="00CC6177" w:rsidP="00CC617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60" w:type="dxa"/>
          </w:tcPr>
          <w:p w:rsidR="00CC6177" w:rsidRDefault="001319DE" w:rsidP="00CC617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30.04.-08.05.2020 року</w:t>
            </w:r>
          </w:p>
          <w:p w:rsidR="00CC6177" w:rsidRDefault="00CC6177" w:rsidP="00CC617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6177" w:rsidRPr="00B463E7" w:rsidRDefault="00CC6177" w:rsidP="00CC617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A43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</w:t>
            </w:r>
            <w:proofErr w:type="gramEnd"/>
            <w:r w:rsidRPr="003A43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3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3A43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3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балів</w:t>
            </w:r>
            <w:proofErr w:type="spellEnd"/>
            <w:r w:rsidRPr="003A43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-5 (табл. 1).</w:t>
            </w:r>
          </w:p>
        </w:tc>
      </w:tr>
      <w:tr w:rsidR="001214BC" w:rsidRPr="00B463E7" w:rsidTr="00A87F36">
        <w:trPr>
          <w:trHeight w:val="542"/>
        </w:trPr>
        <w:tc>
          <w:tcPr>
            <w:tcW w:w="1526" w:type="dxa"/>
          </w:tcPr>
          <w:p w:rsidR="001214BC" w:rsidRDefault="001214BC" w:rsidP="00CC61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14.05.2020</w:t>
            </w:r>
          </w:p>
        </w:tc>
        <w:tc>
          <w:tcPr>
            <w:tcW w:w="2835" w:type="dxa"/>
            <w:vMerge w:val="restart"/>
          </w:tcPr>
          <w:p w:rsidR="001214BC" w:rsidRPr="001319DE" w:rsidRDefault="001214BC" w:rsidP="001319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76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Екологічні інновації як інструмент забезпечення екологічної безпеки виробництва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(заключна тема - 4 години).</w:t>
            </w:r>
          </w:p>
        </w:tc>
        <w:tc>
          <w:tcPr>
            <w:tcW w:w="2977" w:type="dxa"/>
            <w:vMerge w:val="restart"/>
          </w:tcPr>
          <w:p w:rsidR="00A87F36" w:rsidRDefault="001214BC" w:rsidP="00CC6177">
            <w:pPr>
              <w:tabs>
                <w:tab w:val="left" w:pos="6946"/>
              </w:tabs>
              <w:rPr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Опрацювання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іалів</w:t>
            </w:r>
            <w:proofErr w:type="spellEnd"/>
            <w:r w:rsidR="00A87F3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proofErr w:type="spellStart"/>
              <w:r w:rsidR="00A87F36" w:rsidRPr="00A87F36">
                <w:rPr>
                  <w:color w:val="0000FF"/>
                  <w:u w:val="single"/>
                  <w:lang w:val="uk-UA"/>
                </w:rPr>
                <w:t>https</w:t>
              </w:r>
              <w:proofErr w:type="spellEnd"/>
              <w:r w:rsidR="00A87F36" w:rsidRPr="00A87F36">
                <w:rPr>
                  <w:color w:val="0000FF"/>
                  <w:u w:val="single"/>
                  <w:lang w:val="uk-UA"/>
                </w:rPr>
                <w:t>://</w:t>
              </w:r>
              <w:proofErr w:type="spellStart"/>
              <w:r w:rsidR="00A87F36" w:rsidRPr="00A87F36">
                <w:rPr>
                  <w:color w:val="0000FF"/>
                  <w:u w:val="single"/>
                  <w:lang w:val="uk-UA"/>
                </w:rPr>
                <w:t>www.ecolabel.org.ua</w:t>
              </w:r>
              <w:proofErr w:type="spellEnd"/>
              <w:r w:rsidR="00A87F36" w:rsidRPr="00A87F36">
                <w:rPr>
                  <w:color w:val="0000FF"/>
                  <w:u w:val="single"/>
                  <w:lang w:val="uk-UA"/>
                </w:rPr>
                <w:t>/</w:t>
              </w:r>
            </w:hyperlink>
            <w:r w:rsidR="00A87F36">
              <w:rPr>
                <w:lang w:val="uk-UA"/>
              </w:rPr>
              <w:t>;</w:t>
            </w:r>
          </w:p>
          <w:p w:rsidR="001214BC" w:rsidRDefault="00A87F36" w:rsidP="00CC617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proofErr w:type="spellStart"/>
              <w:r w:rsidRPr="00A87F36">
                <w:rPr>
                  <w:color w:val="0000FF"/>
                  <w:u w:val="single"/>
                  <w:lang w:val="uk-UA"/>
                </w:rPr>
                <w:t>https</w:t>
              </w:r>
              <w:proofErr w:type="spellEnd"/>
              <w:r w:rsidRPr="00A87F36">
                <w:rPr>
                  <w:color w:val="0000FF"/>
                  <w:u w:val="single"/>
                  <w:lang w:val="uk-UA"/>
                </w:rPr>
                <w:t>://</w:t>
              </w:r>
              <w:proofErr w:type="spellStart"/>
              <w:r w:rsidRPr="00A87F36">
                <w:rPr>
                  <w:color w:val="0000FF"/>
                  <w:u w:val="single"/>
                  <w:lang w:val="uk-UA"/>
                </w:rPr>
                <w:t>www.ecolabel.org.ua</w:t>
              </w:r>
              <w:proofErr w:type="spellEnd"/>
              <w:r w:rsidRPr="00A87F36">
                <w:rPr>
                  <w:color w:val="0000FF"/>
                  <w:u w:val="single"/>
                  <w:lang w:val="uk-UA"/>
                </w:rPr>
                <w:t>/</w:t>
              </w:r>
              <w:proofErr w:type="spellStart"/>
              <w:r w:rsidRPr="00A87F36">
                <w:rPr>
                  <w:color w:val="0000FF"/>
                  <w:u w:val="single"/>
                  <w:lang w:val="uk-UA"/>
                </w:rPr>
                <w:t>skhema-otsinyuvannya</w:t>
              </w:r>
              <w:proofErr w:type="spellEnd"/>
            </w:hyperlink>
            <w:r w:rsidR="00121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1214BC">
              <w:rPr>
                <w:rFonts w:ascii="Times New Roman" w:eastAsia="Calibri" w:hAnsi="Times New Roman" w:cs="Times New Roman"/>
                <w:sz w:val="24"/>
                <w:szCs w:val="24"/>
              </w:rPr>
              <w:t>складання</w:t>
            </w:r>
            <w:proofErr w:type="spellEnd"/>
            <w:r w:rsidR="00121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плану кейсу.</w:t>
            </w:r>
          </w:p>
          <w:p w:rsidR="001214BC" w:rsidRDefault="001214BC" w:rsidP="00CC617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Розробка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кейсу: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Зелений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офі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A87F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7F36">
              <w:rPr>
                <w:rFonts w:ascii="Times New Roman" w:eastAsia="Calibri" w:hAnsi="Times New Roman" w:cs="Times New Roman"/>
                <w:sz w:val="24"/>
                <w:szCs w:val="24"/>
              </w:rPr>
              <w:t>або</w:t>
            </w:r>
            <w:proofErr w:type="spellEnd"/>
            <w:proofErr w:type="gramEnd"/>
            <w:r w:rsidR="00A87F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A87F36">
              <w:rPr>
                <w:rFonts w:ascii="Times New Roman" w:eastAsia="Calibri" w:hAnsi="Times New Roman" w:cs="Times New Roman"/>
                <w:sz w:val="24"/>
                <w:szCs w:val="24"/>
              </w:rPr>
              <w:t>Зелений</w:t>
            </w:r>
            <w:proofErr w:type="spellEnd"/>
            <w:r w:rsidR="00A87F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7F36">
              <w:rPr>
                <w:rFonts w:ascii="Times New Roman" w:eastAsia="Calibri" w:hAnsi="Times New Roman" w:cs="Times New Roman"/>
                <w:sz w:val="24"/>
                <w:szCs w:val="24"/>
              </w:rPr>
              <w:t>клас</w:t>
            </w:r>
            <w:proofErr w:type="spellEnd"/>
            <w:r w:rsidR="00A87F3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A358C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214BC" w:rsidRDefault="001214BC" w:rsidP="00CC617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Обсяг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сторінки</w:t>
            </w:r>
            <w:proofErr w:type="spellEnd"/>
            <w:r w:rsidR="00A87F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A87F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max</w:t>
            </w:r>
            <w:r w:rsidR="00A87F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+ </w:t>
            </w:r>
            <w:proofErr w:type="spellStart"/>
            <w:r w:rsidR="00A358C4">
              <w:rPr>
                <w:rFonts w:ascii="Times New Roman" w:eastAsia="Calibri" w:hAnsi="Times New Roman" w:cs="Times New Roman"/>
                <w:sz w:val="24"/>
                <w:szCs w:val="24"/>
              </w:rPr>
              <w:t>титульний</w:t>
            </w:r>
            <w:proofErr w:type="spellEnd"/>
            <w:r w:rsidR="00A35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аркуш</w:t>
            </w:r>
            <w:bookmarkStart w:id="0" w:name="_GoBack"/>
            <w:bookmarkEnd w:id="0"/>
            <w:r w:rsidR="00A87F3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87F36" w:rsidRPr="00A87F36" w:rsidRDefault="00A87F36" w:rsidP="00CC617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список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використаних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джерел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додавати не потрібно.</w:t>
            </w:r>
          </w:p>
        </w:tc>
        <w:tc>
          <w:tcPr>
            <w:tcW w:w="2560" w:type="dxa"/>
            <w:vMerge w:val="restart"/>
          </w:tcPr>
          <w:p w:rsidR="001214BC" w:rsidRDefault="001214BC" w:rsidP="001214BC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14.05.-2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8.05.2020 року</w:t>
            </w:r>
          </w:p>
          <w:p w:rsidR="001214BC" w:rsidRDefault="001214BC" w:rsidP="001214BC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14BC" w:rsidRDefault="001214BC" w:rsidP="001214BC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-по 5  за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кожне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(разом-10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  <w:r w:rsidRPr="003A43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(табл. 1).</w:t>
            </w:r>
          </w:p>
        </w:tc>
      </w:tr>
      <w:tr w:rsidR="001214BC" w:rsidRPr="00B463E7" w:rsidTr="00A87F36">
        <w:trPr>
          <w:trHeight w:val="542"/>
        </w:trPr>
        <w:tc>
          <w:tcPr>
            <w:tcW w:w="1526" w:type="dxa"/>
          </w:tcPr>
          <w:p w:rsidR="001214BC" w:rsidRDefault="001214BC" w:rsidP="00CC61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28.05.2020</w:t>
            </w:r>
          </w:p>
        </w:tc>
        <w:tc>
          <w:tcPr>
            <w:tcW w:w="2835" w:type="dxa"/>
            <w:vMerge/>
          </w:tcPr>
          <w:p w:rsidR="001214BC" w:rsidRPr="001319DE" w:rsidRDefault="001214BC" w:rsidP="001319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/>
          </w:tcPr>
          <w:p w:rsidR="001214BC" w:rsidRPr="00395743" w:rsidRDefault="001214BC" w:rsidP="00CC617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/>
          </w:tcPr>
          <w:p w:rsidR="001214BC" w:rsidRDefault="001214BC" w:rsidP="00CC617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C6177" w:rsidRDefault="00CC6177" w:rsidP="00CC6177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164" w:rsidRDefault="00226164" w:rsidP="009A4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Рекомендована література</w:t>
      </w:r>
    </w:p>
    <w:p w:rsidR="00226164" w:rsidRPr="008C481A" w:rsidRDefault="00226164" w:rsidP="00226164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Базова література:</w:t>
      </w:r>
      <w:r w:rsidRPr="008C481A">
        <w:rPr>
          <w:bCs/>
          <w:color w:val="000000"/>
          <w:lang w:eastAsia="uk-UA"/>
        </w:rPr>
        <w:t xml:space="preserve"> </w:t>
      </w:r>
    </w:p>
    <w:p w:rsidR="00226164" w:rsidRPr="00B70486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Белмане</w:t>
      </w:r>
      <w:proofErr w:type="spellEnd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И., </w:t>
      </w:r>
      <w:proofErr w:type="spellStart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Далхаммар</w:t>
      </w:r>
      <w:proofErr w:type="spellEnd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К. </w:t>
      </w:r>
      <w:proofErr w:type="spellStart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Системы</w:t>
      </w:r>
      <w:proofErr w:type="spellEnd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экологического</w:t>
      </w:r>
      <w:proofErr w:type="spellEnd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менеджмента</w:t>
      </w:r>
      <w:proofErr w:type="spellEnd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: от </w:t>
      </w:r>
      <w:proofErr w:type="spellStart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теории</w:t>
      </w:r>
      <w:proofErr w:type="spellEnd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практике</w:t>
      </w:r>
      <w:proofErr w:type="spellEnd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Лундский</w:t>
      </w:r>
      <w:proofErr w:type="spellEnd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университет</w:t>
      </w:r>
      <w:proofErr w:type="spellEnd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, </w:t>
      </w:r>
      <w:proofErr w:type="spellStart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Швеция</w:t>
      </w:r>
      <w:proofErr w:type="spellEnd"/>
      <w:r w:rsidRPr="00B704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 2000, 196 с.</w:t>
      </w:r>
    </w:p>
    <w:p w:rsidR="00226164" w:rsidRPr="00F03527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Бойчук Л Д.,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Соломенно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Е.М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Екологія і охорона навколишнього середовища: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навч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посіб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 Суми: Університетська книга, 2003. 284 с.</w:t>
      </w:r>
    </w:p>
    <w:p w:rsidR="00226164" w:rsidRPr="00F03527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Системи управління якіст</w:t>
      </w:r>
      <w:r w:rsidR="001319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ю</w:t>
      </w:r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та системи екологічного управління: впровадження в світі та Україні /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Віткін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Л,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Сухенко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А.,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Польшаков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В.,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Миленко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М. </w:t>
      </w:r>
      <w:r w:rsidRPr="00F0352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Стандартизація, сертифікація, якість.</w:t>
      </w:r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2006. №6. С. 43 – 52.</w:t>
      </w:r>
    </w:p>
    <w:p w:rsidR="00226164" w:rsidRPr="00F03527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ДСТУ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14001: 2006. Системи екологічного керування. Вимоги та настанови щодо застосування. </w:t>
      </w:r>
      <w:r w:rsidRPr="00F0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[Чинний від 2015-12-21]. Київ, 2016. 24 с. (Інформація та документація). </w:t>
      </w:r>
    </w:p>
    <w:p w:rsidR="00226164" w:rsidRPr="00F03527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ДСТУ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14001-97. Системи управління навколишнім середовищем. Склад та опис елементів і настанови щодо застосування.</w:t>
      </w:r>
      <w:r w:rsidRPr="00F0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3527">
        <w:rPr>
          <w:rFonts w:ascii="Times New Roman" w:eastAsia="Calibri" w:hAnsi="Times New Roman" w:cs="Times New Roman"/>
          <w:sz w:val="24"/>
          <w:szCs w:val="24"/>
        </w:rPr>
        <w:t>[Чинний від 1997-08-18]. Київ, 1997. 30 с. (Держстандарт).</w:t>
      </w:r>
    </w:p>
    <w:p w:rsidR="00226164" w:rsidRPr="00B70486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ДСТУ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14004: 2006. Системи екологічного управління. Загальні настанови щодо принципів, систем та засобів забезпечування. (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14004:2016,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IDT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>)</w:t>
      </w:r>
      <w:r w:rsidRPr="00F0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3527">
        <w:rPr>
          <w:rFonts w:ascii="Times New Roman" w:eastAsia="Calibri" w:hAnsi="Times New Roman" w:cs="Times New Roman"/>
          <w:sz w:val="24"/>
          <w:szCs w:val="24"/>
        </w:rPr>
        <w:t>[Чинний від 2006-03-13]. Київ, 2016. 24 с. (Інформація та документація).</w:t>
      </w:r>
    </w:p>
    <w:p w:rsidR="00226164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B7048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Екологічний мен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еджмент: Навчальний посібник / з</w:t>
      </w:r>
      <w:r w:rsidRPr="00B7048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а ред. </w:t>
      </w:r>
      <w:proofErr w:type="spellStart"/>
      <w:r w:rsidRPr="00B7048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В.Ф</w:t>
      </w:r>
      <w:proofErr w:type="spellEnd"/>
      <w:r w:rsidRPr="00B7048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Семенова, </w:t>
      </w:r>
      <w:proofErr w:type="spellStart"/>
      <w:r w:rsidRPr="00B7048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О.Л</w:t>
      </w:r>
      <w:proofErr w:type="spellEnd"/>
      <w:r w:rsidRPr="00B7048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B7048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Михайлюк</w:t>
      </w:r>
      <w:proofErr w:type="spellEnd"/>
      <w:r w:rsidRPr="00B7048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 К.: Центр навчальної літератури, 2004.  407 с.</w:t>
      </w:r>
    </w:p>
    <w:p w:rsidR="00226164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B7048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Екологічний менеджмент: Навчальний посібник / За ред. </w:t>
      </w:r>
      <w:proofErr w:type="spellStart"/>
      <w:r w:rsidRPr="00B7048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В.Ф</w:t>
      </w:r>
      <w:proofErr w:type="spellEnd"/>
      <w:r w:rsidRPr="00B7048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Семенова, </w:t>
      </w:r>
      <w:proofErr w:type="spellStart"/>
      <w:r w:rsidRPr="00B7048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О.Л</w:t>
      </w:r>
      <w:proofErr w:type="spellEnd"/>
      <w:r w:rsidRPr="00B7048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Михайлюк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 К.: Знання, 2006. </w:t>
      </w:r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366 с.</w:t>
      </w:r>
    </w:p>
    <w:p w:rsidR="00226164" w:rsidRPr="00B02D94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lastRenderedPageBreak/>
        <w:t xml:space="preserve">Екологічне управління: Підручник / </w:t>
      </w:r>
      <w:proofErr w:type="spellStart"/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В.Я</w:t>
      </w:r>
      <w:proofErr w:type="spellEnd"/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Шевчук, </w:t>
      </w:r>
      <w:proofErr w:type="spellStart"/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Ю.М</w:t>
      </w:r>
      <w:proofErr w:type="spellEnd"/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  <w:proofErr w:type="spellStart"/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Саталкін</w:t>
      </w:r>
      <w:proofErr w:type="spellEnd"/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proofErr w:type="spellStart"/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Г.О</w:t>
      </w:r>
      <w:proofErr w:type="spellEnd"/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  <w:proofErr w:type="spellStart"/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Білявський</w:t>
      </w:r>
      <w:proofErr w:type="spellEnd"/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 К.: Либідь, 2004. 432 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226164" w:rsidRPr="00F03527" w:rsidRDefault="00226164" w:rsidP="00226164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14001: 2004.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Environmental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management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Reguiremetnts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with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guldanse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use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 xml:space="preserve">Системи екологічного керування – Вимоги та настанови щодо застосування. </w:t>
      </w: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[Міжнародна  організація зі стандартизації (ІСО), 2004].  </w:t>
      </w:r>
      <w:r w:rsidRPr="00F0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6164" w:rsidRPr="00F03527" w:rsidRDefault="00226164" w:rsidP="00226164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14004: 2004.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Environmental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management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General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guldelines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on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principles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support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technigues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>Системи екологічного керування – Загальні настанови щодо принципів, систем та засобів забезпечування.</w:t>
      </w:r>
      <w:r w:rsidRPr="00F0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[Міжнародна  організація зі стандартизації (ІСО), 2004].   </w:t>
      </w:r>
    </w:p>
    <w:p w:rsidR="00226164" w:rsidRPr="00F03527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0352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Закон України „Про екологічну мережу України” від 24 червня 2004 р: станом на 19 квітня 2018 р. / Відомості Верховної Ради України. 2004. №45. Ст. 502.</w:t>
      </w:r>
    </w:p>
    <w:p w:rsidR="00226164" w:rsidRPr="00F03527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Кораблева А. И., Кораблева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А.И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., Савин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Л.С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Введение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екологическую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експертизу. Дніпропетровськ:, 2000. 144 с.</w:t>
      </w:r>
    </w:p>
    <w:p w:rsidR="00226164" w:rsidRPr="00F03527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Кожушко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Л. Ф.,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П.М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Екологічний менеджмент. Рівне: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РДТУ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, 2001. 343 с. </w:t>
      </w:r>
    </w:p>
    <w:p w:rsidR="00226164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Кучерявий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В.Л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 Екологія: підручник. Львів: Світ, 2000. 500 с.</w:t>
      </w:r>
    </w:p>
    <w:p w:rsidR="00226164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Літвак</w:t>
      </w:r>
      <w:proofErr w:type="spellEnd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С.М</w:t>
      </w:r>
      <w:proofErr w:type="spellEnd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., </w:t>
      </w:r>
      <w:proofErr w:type="spellStart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Рижков</w:t>
      </w:r>
      <w:proofErr w:type="spellEnd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С.С</w:t>
      </w:r>
      <w:proofErr w:type="spellEnd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., </w:t>
      </w:r>
      <w:proofErr w:type="spellStart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Скороходов</w:t>
      </w:r>
      <w:proofErr w:type="spellEnd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В.А</w:t>
      </w:r>
      <w:proofErr w:type="spellEnd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 Екологічний менеджмент і аудит: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Навчальний посібник.- К.: </w:t>
      </w:r>
      <w:proofErr w:type="spellStart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ВД</w:t>
      </w:r>
      <w:proofErr w:type="spellEnd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"Професіонал", 2006.- 20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0 с.</w:t>
      </w:r>
    </w:p>
    <w:p w:rsidR="00226164" w:rsidRPr="00B02D94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B02D94">
        <w:rPr>
          <w:rFonts w:ascii="Times New Roman" w:eastAsia="Calibri" w:hAnsi="Times New Roman" w:cs="Times New Roman"/>
          <w:sz w:val="24"/>
          <w:szCs w:val="24"/>
        </w:rPr>
        <w:t xml:space="preserve">Смарагдова мережа в Україні: за ред. </w:t>
      </w:r>
      <w:proofErr w:type="spellStart"/>
      <w:r w:rsidRPr="00B02D94">
        <w:rPr>
          <w:rFonts w:ascii="Times New Roman" w:eastAsia="Calibri" w:hAnsi="Times New Roman" w:cs="Times New Roman"/>
          <w:sz w:val="24"/>
          <w:szCs w:val="24"/>
        </w:rPr>
        <w:t>Л.Д</w:t>
      </w:r>
      <w:proofErr w:type="spellEnd"/>
      <w:r w:rsidRPr="00B02D94">
        <w:rPr>
          <w:rFonts w:ascii="Times New Roman" w:eastAsia="Calibri" w:hAnsi="Times New Roman" w:cs="Times New Roman"/>
          <w:sz w:val="24"/>
          <w:szCs w:val="24"/>
        </w:rPr>
        <w:t xml:space="preserve">. Проценко. Київ: </w:t>
      </w:r>
      <w:proofErr w:type="spellStart"/>
      <w:r w:rsidRPr="00B02D94">
        <w:rPr>
          <w:rFonts w:ascii="Times New Roman" w:eastAsia="Calibri" w:hAnsi="Times New Roman" w:cs="Times New Roman"/>
          <w:sz w:val="24"/>
          <w:szCs w:val="24"/>
        </w:rPr>
        <w:t>Хімджест</w:t>
      </w:r>
      <w:proofErr w:type="spellEnd"/>
      <w:r w:rsidRPr="00B02D94">
        <w:rPr>
          <w:rFonts w:ascii="Times New Roman" w:eastAsia="Calibri" w:hAnsi="Times New Roman" w:cs="Times New Roman"/>
          <w:sz w:val="24"/>
          <w:szCs w:val="24"/>
        </w:rPr>
        <w:t>, 2011. 192 с.</w:t>
      </w:r>
    </w:p>
    <w:p w:rsidR="00226164" w:rsidRPr="00F03527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П. М. Сертифікація якості об'єктів навколишнього природного середовища.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 xml:space="preserve">Ландшафти та </w:t>
      </w:r>
      <w:proofErr w:type="spellStart"/>
      <w:r w:rsidRPr="00F03527">
        <w:rPr>
          <w:rFonts w:ascii="Times New Roman" w:eastAsia="Calibri" w:hAnsi="Times New Roman" w:cs="Times New Roman"/>
          <w:i/>
          <w:sz w:val="24"/>
          <w:szCs w:val="24"/>
        </w:rPr>
        <w:t>геоекологічні</w:t>
      </w:r>
      <w:proofErr w:type="spellEnd"/>
      <w:r w:rsidRPr="00F03527">
        <w:rPr>
          <w:rFonts w:ascii="Times New Roman" w:eastAsia="Calibri" w:hAnsi="Times New Roman" w:cs="Times New Roman"/>
          <w:i/>
          <w:sz w:val="24"/>
          <w:szCs w:val="24"/>
        </w:rPr>
        <w:t xml:space="preserve"> проблеми </w:t>
      </w:r>
      <w:proofErr w:type="spellStart"/>
      <w:r w:rsidRPr="00F03527">
        <w:rPr>
          <w:rFonts w:ascii="Times New Roman" w:eastAsia="Calibri" w:hAnsi="Times New Roman" w:cs="Times New Roman"/>
          <w:i/>
          <w:sz w:val="24"/>
          <w:szCs w:val="24"/>
        </w:rPr>
        <w:t>Дністровсько</w:t>
      </w:r>
      <w:proofErr w:type="spellEnd"/>
      <w:r w:rsidRPr="00F03527">
        <w:rPr>
          <w:rFonts w:ascii="Times New Roman" w:eastAsia="Calibri" w:hAnsi="Times New Roman" w:cs="Times New Roman"/>
          <w:i/>
          <w:sz w:val="24"/>
          <w:szCs w:val="24"/>
        </w:rPr>
        <w:t xml:space="preserve">-Прутського регіону: </w:t>
      </w: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матеріали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Міжнар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наук.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конф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присвяч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130-річчю заснування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ЧНУ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ім.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Ю.Федьковича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та 60-річчю створення кафедри фізичної географії. Чернівці, 2005. С. 78 – 81.</w:t>
      </w:r>
    </w:p>
    <w:p w:rsidR="00226164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Сонько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С.П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Засадничі принципи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ноосферного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природокористування у контекс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ті концепції сталого розвитку. </w:t>
      </w:r>
      <w:r w:rsidRPr="00F0352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 xml:space="preserve">Вісник Криворізького економічного інституту </w:t>
      </w:r>
      <w:proofErr w:type="spellStart"/>
      <w:r w:rsidRPr="00F0352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КНЕУ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, №8, 2006.  С. 7</w:t>
      </w:r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-87.</w:t>
      </w:r>
    </w:p>
    <w:p w:rsidR="00226164" w:rsidRPr="00B02D94" w:rsidRDefault="00226164" w:rsidP="00226164">
      <w:pPr>
        <w:pStyle w:val="a8"/>
        <w:numPr>
          <w:ilvl w:val="0"/>
          <w:numId w:val="1"/>
        </w:numPr>
        <w:spacing w:line="276" w:lineRule="auto"/>
        <w:jc w:val="both"/>
        <w:rPr>
          <w:bCs/>
          <w:color w:val="000000"/>
          <w:lang w:val="uk-UA" w:eastAsia="uk-UA"/>
        </w:rPr>
      </w:pPr>
      <w:r w:rsidRPr="00B02D94">
        <w:rPr>
          <w:bCs/>
          <w:color w:val="000000"/>
          <w:lang w:val="uk-UA" w:eastAsia="uk-UA"/>
        </w:rPr>
        <w:t xml:space="preserve">Яновська </w:t>
      </w:r>
      <w:proofErr w:type="spellStart"/>
      <w:r w:rsidRPr="00B02D94">
        <w:rPr>
          <w:bCs/>
          <w:color w:val="000000"/>
          <w:lang w:val="uk-UA" w:eastAsia="uk-UA"/>
        </w:rPr>
        <w:t>Е.С</w:t>
      </w:r>
      <w:proofErr w:type="spellEnd"/>
      <w:r w:rsidRPr="00B02D94">
        <w:rPr>
          <w:bCs/>
          <w:color w:val="000000"/>
          <w:lang w:val="uk-UA" w:eastAsia="uk-UA"/>
        </w:rPr>
        <w:t xml:space="preserve">., </w:t>
      </w:r>
      <w:proofErr w:type="spellStart"/>
      <w:r w:rsidRPr="00B02D94">
        <w:rPr>
          <w:bCs/>
          <w:color w:val="000000"/>
          <w:lang w:val="uk-UA" w:eastAsia="uk-UA"/>
        </w:rPr>
        <w:t>Кузовенко</w:t>
      </w:r>
      <w:proofErr w:type="spellEnd"/>
      <w:r w:rsidRPr="00B02D94">
        <w:rPr>
          <w:bCs/>
          <w:color w:val="000000"/>
          <w:lang w:val="uk-UA" w:eastAsia="uk-UA"/>
        </w:rPr>
        <w:t xml:space="preserve"> </w:t>
      </w:r>
      <w:proofErr w:type="spellStart"/>
      <w:r w:rsidRPr="00B02D94">
        <w:rPr>
          <w:bCs/>
          <w:color w:val="000000"/>
          <w:lang w:val="uk-UA" w:eastAsia="uk-UA"/>
        </w:rPr>
        <w:t>В.А</w:t>
      </w:r>
      <w:proofErr w:type="spellEnd"/>
      <w:r w:rsidRPr="00B02D94">
        <w:rPr>
          <w:bCs/>
          <w:color w:val="000000"/>
          <w:lang w:val="uk-UA" w:eastAsia="uk-UA"/>
        </w:rPr>
        <w:t xml:space="preserve">, Дяченко </w:t>
      </w:r>
      <w:proofErr w:type="spellStart"/>
      <w:r w:rsidRPr="00B02D94">
        <w:rPr>
          <w:bCs/>
          <w:color w:val="000000"/>
          <w:lang w:val="uk-UA" w:eastAsia="uk-UA"/>
        </w:rPr>
        <w:t>Н.М</w:t>
      </w:r>
      <w:proofErr w:type="spellEnd"/>
      <w:r w:rsidRPr="00B02D94">
        <w:rPr>
          <w:bCs/>
          <w:color w:val="000000"/>
          <w:lang w:val="uk-UA" w:eastAsia="uk-UA"/>
        </w:rPr>
        <w:t xml:space="preserve">. Основи екологічного менеджменту та аудиту: Навчальний посібник. К.: </w:t>
      </w:r>
      <w:proofErr w:type="spellStart"/>
      <w:r w:rsidRPr="00B02D94">
        <w:rPr>
          <w:bCs/>
          <w:color w:val="000000"/>
          <w:lang w:val="uk-UA" w:eastAsia="uk-UA"/>
        </w:rPr>
        <w:t>Видавничо</w:t>
      </w:r>
      <w:proofErr w:type="spellEnd"/>
      <w:r>
        <w:rPr>
          <w:bCs/>
          <w:color w:val="000000"/>
          <w:lang w:val="uk-UA" w:eastAsia="uk-UA"/>
        </w:rPr>
        <w:t xml:space="preserve">-поліграфічний центр "Київський </w:t>
      </w:r>
      <w:r w:rsidRPr="00B02D94">
        <w:rPr>
          <w:bCs/>
          <w:color w:val="000000"/>
          <w:lang w:val="uk-UA" w:eastAsia="uk-UA"/>
        </w:rPr>
        <w:t>університет", 2006. 178 с.</w:t>
      </w:r>
    </w:p>
    <w:p w:rsidR="00226164" w:rsidRPr="008C481A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Allaby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M.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Basics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of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Environmental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Science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London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, 2002.</w:t>
      </w:r>
    </w:p>
    <w:p w:rsidR="00226164" w:rsidRPr="00F03527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Miller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G.T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Living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in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the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Environment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 </w:t>
      </w:r>
      <w:proofErr w:type="spellStart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An</w:t>
      </w:r>
      <w:proofErr w:type="spellEnd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introduction</w:t>
      </w:r>
      <w:proofErr w:type="spellEnd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to</w:t>
      </w:r>
      <w:proofErr w:type="spellEnd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Environmental</w:t>
      </w:r>
      <w:proofErr w:type="spellEnd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Science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5th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ed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.,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Wadsworth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Publ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Belmont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, 1998.</w:t>
      </w:r>
    </w:p>
    <w:p w:rsidR="00226164" w:rsidRPr="00F03527" w:rsidRDefault="00226164" w:rsidP="00226164">
      <w:pPr>
        <w:spacing w:after="0"/>
        <w:ind w:left="43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226164" w:rsidRPr="00F03527" w:rsidRDefault="00226164" w:rsidP="00226164">
      <w:pPr>
        <w:spacing w:after="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03527">
        <w:rPr>
          <w:rFonts w:ascii="Times New Roman" w:eastAsia="Calibri" w:hAnsi="Times New Roman" w:cs="Times New Roman"/>
          <w:b/>
          <w:sz w:val="24"/>
          <w:szCs w:val="24"/>
        </w:rPr>
        <w:t>Допоміжна література:</w:t>
      </w:r>
    </w:p>
    <w:p w:rsidR="00226164" w:rsidRPr="00F03527" w:rsidRDefault="00226164" w:rsidP="00226164">
      <w:pPr>
        <w:spacing w:after="0"/>
        <w:ind w:left="4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6164" w:rsidRPr="00F03527" w:rsidRDefault="00226164" w:rsidP="00226164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Моніторинг у сфері управління якістю та екологічного управління /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Цициаліно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О.,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Заклецький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А.,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Хмель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В.,  Калита О., Козаченко Л.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>Стандартизація, сертифікація, якість.</w:t>
      </w: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2007. №2. С. 52 – 55.</w:t>
      </w:r>
    </w:p>
    <w:p w:rsidR="00226164" w:rsidRPr="00F03527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П. М. Еколого-економічні інструменти виробництва і споживання екологічно чистої продукції.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 xml:space="preserve">Економічні проблеми виробництва та споживання екологічно чистої продукції: </w:t>
      </w: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матеріали четвертої Міжнародної науково-практичної конференції. Суми: Сумський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НАУ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>, 2005. С. 147 – 149.</w:t>
      </w:r>
    </w:p>
    <w:p w:rsidR="00226164" w:rsidRPr="00F03527" w:rsidRDefault="00226164" w:rsidP="002261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П. М. Екологічний аудит територій як інструмент збалансованої регіональної економіки.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>Екологізація економіки як інструмент сталого розвитку в умовах конкурентного середовища</w:t>
      </w:r>
      <w:r w:rsidRPr="00F03527">
        <w:rPr>
          <w:rFonts w:ascii="Times New Roman" w:eastAsia="Calibri" w:hAnsi="Times New Roman" w:cs="Times New Roman"/>
          <w:sz w:val="24"/>
          <w:szCs w:val="24"/>
        </w:rPr>
        <w:t>: матеріали науково-практичної конференції. Львів: Національний лісотехнічний університет, 2005.  С. 154 – 155.</w:t>
      </w:r>
    </w:p>
    <w:p w:rsidR="00226164" w:rsidRPr="00F03527" w:rsidRDefault="00226164" w:rsidP="00226164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lastRenderedPageBreak/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9001:2000.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Quality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management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 –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Reguirements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>Системи керування якістю – Вимоги</w:t>
      </w: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 [Міжнародна  організація зі стандартизації (ІСО), 2006].  </w:t>
      </w:r>
    </w:p>
    <w:p w:rsidR="00226164" w:rsidRDefault="00226164" w:rsidP="00226164">
      <w:pPr>
        <w:shd w:val="clear" w:color="auto" w:fill="FFFFFF"/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Екологічне право України. Академічний курс: підручник; за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заг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ред.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Шемшученка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Ю.С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 К.: Юридична думка, 2005. 848 с.</w:t>
      </w:r>
    </w:p>
    <w:p w:rsidR="009A49A0" w:rsidRPr="00D904F5" w:rsidRDefault="009A49A0" w:rsidP="00226164">
      <w:pPr>
        <w:shd w:val="clear" w:color="auto" w:fill="FFFFFF"/>
        <w:tabs>
          <w:tab w:val="left" w:pos="2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49A0" w:rsidRPr="00F03527" w:rsidRDefault="009A49A0" w:rsidP="009A49A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Інформаційні ресурси:</w:t>
      </w:r>
    </w:p>
    <w:p w:rsidR="009A49A0" w:rsidRPr="00F03527" w:rsidRDefault="009A49A0" w:rsidP="009A49A0">
      <w:pPr>
        <w:shd w:val="clear" w:color="auto" w:fill="FFFFFF"/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9A0" w:rsidRPr="00B02D94" w:rsidRDefault="009A49A0" w:rsidP="009A49A0">
      <w:pPr>
        <w:spacing w:after="0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B02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02D94">
        <w:rPr>
          <w:rFonts w:ascii="Times New Roman" w:eastAsia="Times New Roman" w:hAnsi="Times New Roman" w:cs="Times New Roman"/>
          <w:sz w:val="24"/>
          <w:szCs w:val="24"/>
          <w:lang w:eastAsia="ru-RU"/>
        </w:rPr>
        <w:t>httрс</w:t>
      </w:r>
      <w:proofErr w:type="spellEnd"/>
      <w:r w:rsidRPr="00B02D9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02D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www.dnор.gоv.uа</w:t>
      </w:r>
      <w:proofErr w:type="spellEnd"/>
      <w:r w:rsidRPr="00B02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49A0" w:rsidRPr="00B02D94" w:rsidRDefault="009A49A0" w:rsidP="009A49A0">
      <w:pPr>
        <w:shd w:val="clear" w:color="auto" w:fill="FFFFFF"/>
        <w:spacing w:after="0"/>
        <w:ind w:left="-284"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9</w:t>
      </w:r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r w:rsidRPr="00B02D94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B02D94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http</w:t>
      </w:r>
      <w:proofErr w:type="spellEnd"/>
      <w:r w:rsidRPr="00B02D94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: //</w:t>
      </w:r>
      <w:r w:rsidRPr="00B02D94">
        <w:rPr>
          <w:rFonts w:ascii="Times New Roman" w:eastAsia="Calibri" w:hAnsi="Times New Roman" w:cs="Times New Roman"/>
          <w:color w:val="000000"/>
          <w:sz w:val="24"/>
          <w:szCs w:val="24"/>
          <w:lang w:val="en-US" w:eastAsia="uk-UA"/>
        </w:rPr>
        <w:t>www</w:t>
      </w:r>
      <w:r w:rsidRPr="00B02D94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.</w:t>
      </w:r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npu.edu.ua</w:t>
      </w:r>
      <w:proofErr w:type="spellEnd"/>
    </w:p>
    <w:p w:rsidR="009A49A0" w:rsidRPr="00B02D94" w:rsidRDefault="009A49A0" w:rsidP="009A49A0">
      <w:pPr>
        <w:spacing w:after="0"/>
        <w:ind w:left="-284" w:firstLine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31</w:t>
      </w:r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  <w:hyperlink r:id="rId12" w:history="1">
        <w:proofErr w:type="spellStart"/>
        <w:r w:rsidRPr="00B02D94">
          <w:rPr>
            <w:rFonts w:ascii="Times New Roman" w:eastAsia="Calibri" w:hAnsi="Times New Roman" w:cs="Times New Roman"/>
            <w:sz w:val="24"/>
            <w:szCs w:val="24"/>
            <w:lang w:eastAsia="uk-UA"/>
          </w:rPr>
          <w:t>http</w:t>
        </w:r>
        <w:proofErr w:type="spellEnd"/>
        <w:r w:rsidRPr="00B02D94">
          <w:rPr>
            <w:rFonts w:ascii="Times New Roman" w:eastAsia="Calibri" w:hAnsi="Times New Roman" w:cs="Times New Roman"/>
            <w:sz w:val="24"/>
            <w:szCs w:val="24"/>
            <w:lang w:eastAsia="uk-UA"/>
          </w:rPr>
          <w:t>://</w:t>
        </w:r>
        <w:r w:rsidRPr="00B02D94">
          <w:rPr>
            <w:rFonts w:ascii="Times New Roman" w:eastAsia="Calibri" w:hAnsi="Times New Roman" w:cs="Times New Roman"/>
            <w:sz w:val="24"/>
            <w:szCs w:val="24"/>
            <w:lang w:val="en-US" w:eastAsia="uk-UA"/>
          </w:rPr>
          <w:t>www</w:t>
        </w:r>
        <w:r w:rsidRPr="00B02D94">
          <w:rPr>
            <w:rFonts w:ascii="Times New Roman" w:eastAsia="Calibri" w:hAnsi="Times New Roman" w:cs="Times New Roman"/>
            <w:sz w:val="24"/>
            <w:szCs w:val="24"/>
            <w:lang w:eastAsia="uk-UA"/>
          </w:rPr>
          <w:t>.</w:t>
        </w:r>
        <w:proofErr w:type="spellStart"/>
        <w:r w:rsidRPr="00B02D94">
          <w:rPr>
            <w:rFonts w:ascii="Times New Roman" w:eastAsia="Times New Roman" w:hAnsi="Times New Roman" w:cs="Times New Roman"/>
            <w:bCs/>
            <w:sz w:val="24"/>
            <w:szCs w:val="24"/>
            <w:lang w:eastAsia="uk-UA"/>
          </w:rPr>
          <w:t>nauka.in.ua</w:t>
        </w:r>
        <w:proofErr w:type="spellEnd"/>
      </w:hyperlink>
    </w:p>
    <w:p w:rsidR="009A49A0" w:rsidRPr="00B02D94" w:rsidRDefault="009A49A0" w:rsidP="009A49A0">
      <w:pPr>
        <w:spacing w:after="0"/>
        <w:ind w:left="-284" w:firstLine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32</w:t>
      </w:r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  <w:proofErr w:type="spellStart"/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http</w:t>
      </w:r>
      <w:proofErr w:type="spellEnd"/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://</w:t>
      </w:r>
      <w:proofErr w:type="spellStart"/>
      <w:r w:rsidRPr="00B02D9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repository.ldufk.edu</w:t>
      </w:r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.ua</w:t>
      </w:r>
      <w:proofErr w:type="spellEnd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</w:p>
    <w:p w:rsidR="009A49A0" w:rsidRPr="00B02D94" w:rsidRDefault="009A49A0" w:rsidP="009A49A0">
      <w:pPr>
        <w:spacing w:after="0"/>
        <w:ind w:left="-284" w:firstLine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33</w:t>
      </w:r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http</w:t>
      </w:r>
      <w:proofErr w:type="spellEnd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://</w:t>
      </w:r>
      <w:proofErr w:type="spellStart"/>
      <w:r w:rsidRPr="00B02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ppk.gnpu.edu.ua</w:t>
      </w:r>
      <w:proofErr w:type="spellEnd"/>
    </w:p>
    <w:p w:rsidR="009A49A0" w:rsidRDefault="009A49A0" w:rsidP="009A49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0A7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13" w:history="1">
        <w:proofErr w:type="gramStart"/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stud</w:t>
        </w:r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ua</w:t>
        </w:r>
        <w:proofErr w:type="spellEnd"/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/45682/</w:t>
        </w:r>
        <w:proofErr w:type="spellStart"/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ekologiya</w:t>
        </w:r>
        <w:proofErr w:type="spellEnd"/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ekologichniy</w:t>
        </w:r>
        <w:proofErr w:type="spellEnd"/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proofErr w:type="spellStart"/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menedzhment</w:t>
        </w:r>
        <w:proofErr w:type="spellEnd"/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proofErr w:type="spellStart"/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</w:t>
        </w:r>
        <w:proofErr w:type="spellEnd"/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audit</w:t>
        </w:r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2.</w:t>
        </w:r>
        <w:proofErr w:type="gramEnd"/>
        <w:r w:rsidRPr="00B02D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Pr="00B02D94">
        <w:rPr>
          <w:rFonts w:ascii="Times New Roman" w:eastAsia="Times New Roman" w:hAnsi="Times New Roman" w:cs="Times New Roman"/>
          <w:sz w:val="24"/>
          <w:szCs w:val="24"/>
          <w:lang w:eastAsia="ru-RU"/>
        </w:rPr>
        <w:t>35.</w:t>
      </w:r>
      <w:r w:rsidRPr="00B02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https://pidruchniki.com/ekologiya/ekologichniy_audit_suchasniy_ekologichniy_menedzhme </w:t>
      </w:r>
      <w:proofErr w:type="spellStart"/>
      <w:r w:rsidRPr="00B02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nt</w:t>
      </w:r>
      <w:proofErr w:type="spellEnd"/>
      <w:r w:rsidRPr="00B02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2D94">
        <w:rPr>
          <w:rFonts w:ascii="Times New Roman" w:eastAsia="Times New Roman" w:hAnsi="Times New Roman" w:cs="Times New Roman"/>
          <w:sz w:val="24"/>
          <w:szCs w:val="24"/>
          <w:lang w:eastAsia="ru-RU"/>
        </w:rPr>
        <w:t>36.</w:t>
      </w:r>
      <w:r w:rsidRPr="00B02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http://econom.univ.kiev.ua/wpcontent/uploads/science/articles/Kupalova_GI/Forming_the_effective_system_of_ecological _</w:t>
      </w:r>
      <w:proofErr w:type="spellStart"/>
      <w:r w:rsidRPr="00B02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management_and_audit.pdf</w:t>
      </w:r>
      <w:proofErr w:type="spellEnd"/>
      <w:r w:rsidRPr="00B02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4. </w:t>
      </w:r>
      <w:r w:rsidRPr="00B02D94">
        <w:rPr>
          <w:rFonts w:ascii="Times New Roman" w:eastAsia="Times New Roman" w:hAnsi="Times New Roman" w:cs="Times New Roman"/>
          <w:sz w:val="24"/>
          <w:szCs w:val="24"/>
          <w:lang w:eastAsia="ru-RU"/>
        </w:rPr>
        <w:t>37.</w:t>
      </w:r>
      <w:r w:rsidRPr="00B02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https</w:t>
      </w:r>
      <w:r w:rsidRPr="002B25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://</w:t>
      </w:r>
      <w:r w:rsidRPr="00B02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textbook</w:t>
      </w:r>
      <w:r w:rsidRPr="002B25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B02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Pr="002B25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spellStart"/>
      <w:r w:rsidRPr="00B02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ua</w:t>
      </w:r>
      <w:proofErr w:type="spellEnd"/>
      <w:r w:rsidRPr="002B25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proofErr w:type="spellStart"/>
      <w:r w:rsidRPr="00B02D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ekologiya</w:t>
      </w:r>
      <w:proofErr w:type="spellEnd"/>
      <w:r w:rsidRPr="002B25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/1473446089</w:t>
      </w:r>
    </w:p>
    <w:p w:rsidR="009A49A0" w:rsidRDefault="009A49A0" w:rsidP="009A49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9A0" w:rsidRPr="009A49A0" w:rsidRDefault="009A49A0" w:rsidP="009A49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3D3" w:rsidRDefault="00A123D3" w:rsidP="00F0500D">
      <w:pPr>
        <w:shd w:val="clear" w:color="auto" w:fill="FFFFFF"/>
        <w:tabs>
          <w:tab w:val="left" w:pos="2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762E" w:rsidRPr="0017762E" w:rsidRDefault="0017762E" w:rsidP="0017762E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tab/>
      </w:r>
      <w:r w:rsidRPr="00177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КРИТЕРІЇ ОЦІНЮВАННЯ ВИКОНАНОЇ РОБОТИ</w:t>
      </w:r>
    </w:p>
    <w:p w:rsidR="0017762E" w:rsidRPr="0017762E" w:rsidRDefault="0017762E" w:rsidP="0017762E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762E" w:rsidRPr="0017762E" w:rsidRDefault="0017762E" w:rsidP="0017762E">
      <w:pPr>
        <w:autoSpaceDE w:val="0"/>
        <w:autoSpaceDN w:val="0"/>
        <w:adjustRightInd w:val="0"/>
        <w:spacing w:after="16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17762E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Оцінювання кожного виконаного завдання відбувається за 5-бальною шкалою відповідно до критеріїв (табл. 1). </w:t>
      </w:r>
    </w:p>
    <w:p w:rsidR="0017762E" w:rsidRPr="0017762E" w:rsidRDefault="0017762E" w:rsidP="001776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uk-UA"/>
        </w:rPr>
      </w:pPr>
      <w:r w:rsidRPr="0017762E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Таблиця 1</w:t>
      </w:r>
    </w:p>
    <w:p w:rsidR="0017762E" w:rsidRPr="0017762E" w:rsidRDefault="0017762E" w:rsidP="0017762E">
      <w:pPr>
        <w:tabs>
          <w:tab w:val="left" w:pos="360"/>
          <w:tab w:val="left" w:pos="75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17762E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Критерії оцінювання виконаного завдання</w:t>
      </w:r>
    </w:p>
    <w:p w:rsidR="0017762E" w:rsidRPr="0017762E" w:rsidRDefault="0017762E" w:rsidP="00F0500D">
      <w:pPr>
        <w:shd w:val="clear" w:color="auto" w:fill="FFFFFF"/>
        <w:tabs>
          <w:tab w:val="left" w:pos="2608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8642"/>
      </w:tblGrid>
      <w:tr w:rsidR="0017762E" w:rsidRPr="0017762E" w:rsidTr="00A23C63">
        <w:trPr>
          <w:trHeight w:val="9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Кількість балів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Характеристики критеріїв оцінювання </w:t>
            </w:r>
          </w:p>
        </w:tc>
      </w:tr>
      <w:tr w:rsidR="0017762E" w:rsidRPr="0017762E" w:rsidTr="00A23C63">
        <w:trPr>
          <w:trHeight w:val="50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Запропонована здобувачем робота викладена в обсязі, що вимагається, оформлена </w:t>
            </w:r>
            <w:proofErr w:type="spellStart"/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грамотно</w:t>
            </w:r>
            <w:proofErr w:type="spellEnd"/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спирається на базовий теоретичний і (або) практичний матеріал, містить нову інформацію з даного питання i пропозиції щодо практичного застосування.</w:t>
            </w:r>
          </w:p>
        </w:tc>
      </w:tr>
      <w:tr w:rsidR="0017762E" w:rsidRPr="0017762E" w:rsidTr="00A23C63">
        <w:trPr>
          <w:trHeight w:val="41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Запропонована здобувачем робота викладена в обсязі, що вимагається, оформлена </w:t>
            </w:r>
            <w:proofErr w:type="spellStart"/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грамотно</w:t>
            </w:r>
            <w:proofErr w:type="spellEnd"/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спирається переважно на базовий теоретичний i (або) практичний матеріал, містить фрагменти нової інформації.</w:t>
            </w:r>
          </w:p>
        </w:tc>
      </w:tr>
      <w:tr w:rsidR="0017762E" w:rsidRPr="0017762E" w:rsidTr="00A23C63">
        <w:trPr>
          <w:trHeight w:val="20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Запропонована здобувачем робота викладена в необхідному обсязі, оформлена </w:t>
            </w:r>
            <w:proofErr w:type="spellStart"/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грамотно</w:t>
            </w:r>
            <w:proofErr w:type="spellEnd"/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включає базовий теоретичний і (або) практичний матеріал, але містить певні недоліки у висвітлені питання, яке розглядалося.</w:t>
            </w:r>
          </w:p>
        </w:tc>
      </w:tr>
      <w:tr w:rsidR="0017762E" w:rsidRPr="0017762E" w:rsidTr="00A23C63">
        <w:trPr>
          <w:trHeight w:val="5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містить базовий теоретичний і (або) практичний матеріал, але не має практичного застосування. Виклад матеріалу неточний, присутні недоліки у висвітленні теми.</w:t>
            </w:r>
          </w:p>
        </w:tc>
      </w:tr>
      <w:tr w:rsidR="0017762E" w:rsidRPr="0017762E" w:rsidTr="00A23C63">
        <w:trPr>
          <w:trHeight w:val="5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містить базовий теоретичний та практичний матеріал, але тема розкрита неповністю. Виклад матеріалу неточний, присутні недоліки у висвітленні теми. Обсяг запропонованої роботи не відповідає вимогам.</w:t>
            </w:r>
          </w:p>
        </w:tc>
      </w:tr>
      <w:tr w:rsidR="0017762E" w:rsidRPr="0017762E" w:rsidTr="00A23C63">
        <w:trPr>
          <w:trHeight w:val="5"/>
        </w:trPr>
        <w:tc>
          <w:tcPr>
            <w:tcW w:w="1273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44" w:type="dxa"/>
            <w:shd w:val="clear" w:color="auto" w:fill="auto"/>
          </w:tcPr>
          <w:p w:rsidR="0017762E" w:rsidRPr="0017762E" w:rsidRDefault="0017762E" w:rsidP="0017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6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не виконана.</w:t>
            </w:r>
          </w:p>
        </w:tc>
      </w:tr>
    </w:tbl>
    <w:p w:rsidR="00C019AD" w:rsidRPr="00D438BE" w:rsidRDefault="00C019AD" w:rsidP="00D438BE">
      <w:pPr>
        <w:tabs>
          <w:tab w:val="left" w:pos="1046"/>
        </w:tabs>
        <w:rPr>
          <w:lang w:val="ru-RU"/>
        </w:rPr>
      </w:pPr>
    </w:p>
    <w:sectPr w:rsidR="00C019AD" w:rsidRPr="00D438BE" w:rsidSect="0001048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204" w:rsidRDefault="00EF5204" w:rsidP="00D438BE">
      <w:pPr>
        <w:spacing w:after="0" w:line="240" w:lineRule="auto"/>
      </w:pPr>
      <w:r>
        <w:separator/>
      </w:r>
    </w:p>
  </w:endnote>
  <w:endnote w:type="continuationSeparator" w:id="0">
    <w:p w:rsidR="00EF5204" w:rsidRDefault="00EF5204" w:rsidP="00D4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204" w:rsidRDefault="00EF5204" w:rsidP="00D438BE">
      <w:pPr>
        <w:spacing w:after="0" w:line="240" w:lineRule="auto"/>
      </w:pPr>
      <w:r>
        <w:separator/>
      </w:r>
    </w:p>
  </w:footnote>
  <w:footnote w:type="continuationSeparator" w:id="0">
    <w:p w:rsidR="00EF5204" w:rsidRDefault="00EF5204" w:rsidP="00D43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6D48"/>
    <w:multiLevelType w:val="hybridMultilevel"/>
    <w:tmpl w:val="E9D2B252"/>
    <w:lvl w:ilvl="0" w:tplc="3E000A1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">
    <w:nsid w:val="4E042DEB"/>
    <w:multiLevelType w:val="hybridMultilevel"/>
    <w:tmpl w:val="3AD8C748"/>
    <w:lvl w:ilvl="0" w:tplc="75AA575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CB"/>
    <w:rsid w:val="0001048B"/>
    <w:rsid w:val="0009075F"/>
    <w:rsid w:val="001214BC"/>
    <w:rsid w:val="001319DE"/>
    <w:rsid w:val="0017762E"/>
    <w:rsid w:val="00226164"/>
    <w:rsid w:val="002B25F4"/>
    <w:rsid w:val="002E53DF"/>
    <w:rsid w:val="0034741D"/>
    <w:rsid w:val="00395743"/>
    <w:rsid w:val="003A43C9"/>
    <w:rsid w:val="00600314"/>
    <w:rsid w:val="006C73C1"/>
    <w:rsid w:val="0076627C"/>
    <w:rsid w:val="008B083C"/>
    <w:rsid w:val="008C35D7"/>
    <w:rsid w:val="009A49A0"/>
    <w:rsid w:val="00A123D3"/>
    <w:rsid w:val="00A358C4"/>
    <w:rsid w:val="00A77B26"/>
    <w:rsid w:val="00A87F36"/>
    <w:rsid w:val="00AB4B37"/>
    <w:rsid w:val="00B463E7"/>
    <w:rsid w:val="00BE3DCB"/>
    <w:rsid w:val="00C019AD"/>
    <w:rsid w:val="00C85546"/>
    <w:rsid w:val="00CC6177"/>
    <w:rsid w:val="00CE010D"/>
    <w:rsid w:val="00D438BE"/>
    <w:rsid w:val="00D904F5"/>
    <w:rsid w:val="00EB1C3B"/>
    <w:rsid w:val="00EB5AC8"/>
    <w:rsid w:val="00EF5204"/>
    <w:rsid w:val="00F0500D"/>
    <w:rsid w:val="00F4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048B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D438B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438B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438BE"/>
    <w:rPr>
      <w:vertAlign w:val="superscript"/>
    </w:rPr>
  </w:style>
  <w:style w:type="paragraph" w:styleId="a8">
    <w:name w:val="List Paragraph"/>
    <w:basedOn w:val="a"/>
    <w:uiPriority w:val="34"/>
    <w:qFormat/>
    <w:rsid w:val="002261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048B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D438B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438B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438BE"/>
    <w:rPr>
      <w:vertAlign w:val="superscript"/>
    </w:rPr>
  </w:style>
  <w:style w:type="paragraph" w:styleId="a8">
    <w:name w:val="List Paragraph"/>
    <w:basedOn w:val="a"/>
    <w:uiPriority w:val="34"/>
    <w:qFormat/>
    <w:rsid w:val="002261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tud.com.ua/45682/ekologiya/ekologichniy_menedzhment_i_audit%202.%2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auka.in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colabel.org.ua/skhema-otsinyuvanny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ecolabel.org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.i.saranenko@ukr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F7361-2EDD-44ED-A023-71E7A7CB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4758</Words>
  <Characters>2713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2020-03-13T12:35:00Z</dcterms:created>
  <dcterms:modified xsi:type="dcterms:W3CDTF">2020-04-27T10:25:00Z</dcterms:modified>
</cp:coreProperties>
</file>