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E90" w:rsidRPr="00140E90" w:rsidRDefault="00140E90" w:rsidP="00140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</w:pPr>
      <w:r w:rsidRPr="00140E90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>Шановні студенти!</w:t>
      </w:r>
    </w:p>
    <w:p w:rsidR="00140E90" w:rsidRPr="00140E90" w:rsidRDefault="00140E90" w:rsidP="00140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140E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Нам залишилося опанувати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з «Психології соціальних відносин»</w:t>
      </w:r>
      <w:r w:rsidRPr="00140E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чотири практичні заняття (№№ 10, 11, 12, 13). Готуєте короткий змістовний конспект, виконуєте зазначені вправи.</w:t>
      </w:r>
    </w:p>
    <w:p w:rsidR="00140E90" w:rsidRPr="00140E90" w:rsidRDefault="00140E90" w:rsidP="00140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0E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Контроль знань: комплексна самостійна робота з усіх тем.</w:t>
      </w:r>
    </w:p>
    <w:p w:rsidR="00140E90" w:rsidRDefault="00140E90" w:rsidP="00140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0E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Дякую за розуміння!</w:t>
      </w:r>
    </w:p>
    <w:p w:rsidR="00140E90" w:rsidRPr="00140E90" w:rsidRDefault="00140E90" w:rsidP="00140E9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0E90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професор Ігор Попович</w:t>
      </w:r>
      <w:r w:rsidRPr="00140E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4E0" w:rsidRPr="00BB04E0" w:rsidRDefault="00BB04E0" w:rsidP="00BB04E0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 2</w:t>
      </w:r>
    </w:p>
    <w:p w:rsidR="00BB04E0" w:rsidRPr="00BB04E0" w:rsidRDefault="00BB04E0" w:rsidP="00BB04E0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Соціальні феномени взаємодій у великих групах</w:t>
      </w:r>
    </w:p>
    <w:p w:rsidR="00A11D8E" w:rsidRPr="00A11D8E" w:rsidRDefault="00A11D8E" w:rsidP="00A11D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D8E">
        <w:rPr>
          <w:rFonts w:ascii="Times New Roman" w:hAnsi="Times New Roman" w:cs="Times New Roman"/>
          <w:sz w:val="28"/>
          <w:szCs w:val="28"/>
        </w:rPr>
        <w:t>ТЕМА 2</w:t>
      </w:r>
    </w:p>
    <w:p w:rsidR="00A11D8E" w:rsidRPr="00BB04E0" w:rsidRDefault="00A11D8E" w:rsidP="00A11D8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lang w:val="uk-UA"/>
        </w:rPr>
        <w:t>«Натовп та закономірності його поведінки. Феномен масової паніки»</w:t>
      </w:r>
    </w:p>
    <w:p w:rsidR="00A11D8E" w:rsidRPr="00A11D8E" w:rsidRDefault="00A11D8E" w:rsidP="00A11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D8E">
        <w:rPr>
          <w:rFonts w:ascii="Times New Roman" w:hAnsi="Times New Roman" w:cs="Times New Roman"/>
          <w:sz w:val="28"/>
          <w:szCs w:val="28"/>
        </w:rPr>
        <w:t>(4</w:t>
      </w:r>
      <w:r w:rsidRPr="00A11D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1D8E">
        <w:rPr>
          <w:rFonts w:ascii="Times New Roman" w:hAnsi="Times New Roman" w:cs="Times New Roman"/>
          <w:sz w:val="28"/>
          <w:szCs w:val="28"/>
        </w:rPr>
        <w:t>годин)</w:t>
      </w: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 </w:t>
      </w:r>
      <w:r w:rsidR="00BB04E0" w:rsidRPr="00BB04E0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BB04E0" w:rsidRPr="00BB04E0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A11D8E" w:rsidRPr="00BB04E0" w:rsidRDefault="00A11D8E" w:rsidP="00A11D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BB04E0">
        <w:rPr>
          <w:rFonts w:ascii="Times New Roman" w:hAnsi="Times New Roman" w:cs="Times New Roman"/>
          <w:sz w:val="28"/>
          <w:szCs w:val="28"/>
          <w:lang w:val="uk-UA"/>
        </w:rPr>
        <w:t xml:space="preserve"> виявити особливості прояву панічних реакцій у натовпі та прийом</w:t>
      </w:r>
      <w:r w:rsidR="00BB04E0" w:rsidRPr="00BB04E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B04E0">
        <w:rPr>
          <w:rFonts w:ascii="Times New Roman" w:hAnsi="Times New Roman" w:cs="Times New Roman"/>
          <w:sz w:val="28"/>
          <w:szCs w:val="28"/>
          <w:lang w:val="uk-UA"/>
        </w:rPr>
        <w:t>, що можуть ними керувати.</w:t>
      </w: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1.</w:t>
      </w:r>
      <w:r w:rsidRPr="00A11D8E">
        <w:rPr>
          <w:sz w:val="28"/>
        </w:rPr>
        <w:t> Навести конкретні приклади появи у натовпі масової паніки  та її наслідків (не менше п’яти прикладів).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2.</w:t>
      </w:r>
      <w:r w:rsidRPr="00A11D8E">
        <w:rPr>
          <w:sz w:val="28"/>
        </w:rPr>
        <w:t> Проаналізувати можливі способи керування масовою панікою, вказати їх ефективність.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3.</w:t>
      </w:r>
      <w:r w:rsidRPr="00A11D8E">
        <w:rPr>
          <w:sz w:val="28"/>
        </w:rPr>
        <w:t> Зробити висновок щодо можливостей та прийомів керування масовою панікою.</w:t>
      </w:r>
    </w:p>
    <w:p w:rsidR="00A11D8E" w:rsidRPr="00A11D8E" w:rsidRDefault="00A11D8E" w:rsidP="00A11D8E">
      <w:pPr>
        <w:pStyle w:val="a5"/>
        <w:jc w:val="center"/>
        <w:rPr>
          <w:sz w:val="28"/>
          <w:szCs w:val="28"/>
          <w:u w:val="single"/>
        </w:rPr>
      </w:pPr>
    </w:p>
    <w:p w:rsidR="00550552" w:rsidRPr="00550552" w:rsidRDefault="00550552" w:rsidP="00550552">
      <w:pPr>
        <w:pStyle w:val="a5"/>
        <w:jc w:val="center"/>
        <w:rPr>
          <w:b/>
          <w:bCs/>
          <w:sz w:val="28"/>
          <w:szCs w:val="28"/>
        </w:rPr>
      </w:pPr>
      <w:r w:rsidRPr="00550552">
        <w:rPr>
          <w:b/>
          <w:bCs/>
          <w:sz w:val="28"/>
          <w:szCs w:val="28"/>
        </w:rPr>
        <w:t>Рекомендована література:</w:t>
      </w:r>
    </w:p>
    <w:p w:rsidR="00A11D8E" w:rsidRPr="00A11D8E" w:rsidRDefault="00A11D8E" w:rsidP="00A11D8E">
      <w:pPr>
        <w:pStyle w:val="Style2"/>
        <w:widowControl/>
        <w:numPr>
          <w:ilvl w:val="8"/>
          <w:numId w:val="1"/>
        </w:numPr>
        <w:tabs>
          <w:tab w:val="clear" w:pos="648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Москаленко В.В. Соціальна психологія: підручник / В.</w:t>
      </w: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 </w:t>
      </w: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В.</w:t>
      </w: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 </w:t>
      </w: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Москаленко. – К.: Центр навчальної літератури, 2005. – 624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1"/>
        </w:numPr>
        <w:tabs>
          <w:tab w:val="clear" w:pos="648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Орбан-Лембрик Л.Е. Соціальна психологія : підручник: у 2 кн. Кн. 1. – Соціальна психологія особистості і спілкування. – К.: Либідь, 2004. – 576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1"/>
        </w:numPr>
        <w:tabs>
          <w:tab w:val="clear" w:pos="648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Орбан-Лембрик Л.Е. Соціальна психологія : підручник: у 2 кн. Кн. 2. – Соціальна психологія груп. Прикладна соціальна психологія. – К.: Либідь, 2004. – 576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1"/>
        </w:numPr>
        <w:tabs>
          <w:tab w:val="clear" w:pos="648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</w:rPr>
      </w:pPr>
      <w:proofErr w:type="spellStart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 xml:space="preserve"> Г. Психология народов и масс / Густав </w:t>
      </w:r>
      <w:proofErr w:type="spellStart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. – пер с фр. – 3-е изд. – М.: Академический Проект, 2014. – 239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1"/>
        </w:numPr>
        <w:tabs>
          <w:tab w:val="clear" w:pos="648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Московичи С. Век толп. – М., 1996.</w:t>
      </w:r>
    </w:p>
    <w:p w:rsidR="00A11D8E" w:rsidRPr="00A11D8E" w:rsidRDefault="00A11D8E" w:rsidP="00A11D8E">
      <w:pPr>
        <w:pStyle w:val="Style2"/>
        <w:widowControl/>
        <w:numPr>
          <w:ilvl w:val="8"/>
          <w:numId w:val="1"/>
        </w:numPr>
        <w:tabs>
          <w:tab w:val="clear" w:pos="648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sz w:val="28"/>
          <w:szCs w:val="28"/>
          <w:lang w:val="uk-UA"/>
        </w:rPr>
      </w:pPr>
      <w:r w:rsidRPr="00A11D8E">
        <w:rPr>
          <w:sz w:val="28"/>
          <w:szCs w:val="28"/>
          <w:lang w:val="uk-UA"/>
        </w:rPr>
        <w:lastRenderedPageBreak/>
        <w:t>Попович</w:t>
      </w:r>
      <w:r w:rsidRPr="00A11D8E">
        <w:rPr>
          <w:sz w:val="28"/>
          <w:szCs w:val="28"/>
        </w:rPr>
        <w:t> </w:t>
      </w:r>
      <w:r w:rsidRPr="00A11D8E">
        <w:rPr>
          <w:sz w:val="28"/>
          <w:szCs w:val="28"/>
          <w:lang w:val="uk-UA"/>
        </w:rPr>
        <w:t>І.</w:t>
      </w:r>
      <w:r w:rsidRPr="00A11D8E">
        <w:rPr>
          <w:sz w:val="28"/>
          <w:szCs w:val="28"/>
        </w:rPr>
        <w:t> </w:t>
      </w:r>
      <w:r w:rsidRPr="00A11D8E">
        <w:rPr>
          <w:sz w:val="28"/>
          <w:szCs w:val="28"/>
          <w:lang w:val="uk-UA"/>
        </w:rPr>
        <w:t>С. Оптимізація розвитку соціально-психологічних очікувань у студентській групі : навч.-метод. посіб. / І</w:t>
      </w:r>
      <w:r w:rsidR="00BB04E0">
        <w:rPr>
          <w:sz w:val="28"/>
          <w:szCs w:val="28"/>
          <w:lang w:val="uk-UA"/>
        </w:rPr>
        <w:t>.</w:t>
      </w:r>
      <w:r w:rsidRPr="00A11D8E">
        <w:rPr>
          <w:sz w:val="28"/>
          <w:szCs w:val="28"/>
          <w:lang w:val="uk-UA"/>
        </w:rPr>
        <w:t xml:space="preserve"> С</w:t>
      </w:r>
      <w:r w:rsidR="00BB04E0">
        <w:rPr>
          <w:sz w:val="28"/>
          <w:szCs w:val="28"/>
          <w:lang w:val="uk-UA"/>
        </w:rPr>
        <w:t xml:space="preserve">. </w:t>
      </w:r>
      <w:r w:rsidRPr="00A11D8E">
        <w:rPr>
          <w:sz w:val="28"/>
          <w:szCs w:val="28"/>
          <w:lang w:val="uk-UA"/>
        </w:rPr>
        <w:t xml:space="preserve">Попович. </w:t>
      </w:r>
      <w:r w:rsidRPr="00A11D8E">
        <w:rPr>
          <w:color w:val="000000"/>
          <w:sz w:val="28"/>
          <w:szCs w:val="28"/>
          <w:lang w:val="uk-UA"/>
        </w:rPr>
        <w:t>– Херсон : ВАТ</w:t>
      </w:r>
      <w:r w:rsidRPr="00A11D8E">
        <w:rPr>
          <w:color w:val="000000"/>
          <w:sz w:val="28"/>
          <w:szCs w:val="28"/>
        </w:rPr>
        <w:t> </w:t>
      </w:r>
      <w:r w:rsidRPr="00A11D8E">
        <w:rPr>
          <w:color w:val="000000"/>
          <w:sz w:val="28"/>
          <w:szCs w:val="28"/>
          <w:lang w:val="uk-UA"/>
        </w:rPr>
        <w:t>«ХМД», 2013. – 204</w:t>
      </w:r>
      <w:r w:rsidRPr="00A11D8E">
        <w:rPr>
          <w:color w:val="000000"/>
          <w:sz w:val="28"/>
          <w:szCs w:val="28"/>
        </w:rPr>
        <w:t> </w:t>
      </w:r>
      <w:r w:rsidRPr="00A11D8E">
        <w:rPr>
          <w:color w:val="000000"/>
          <w:sz w:val="28"/>
          <w:szCs w:val="28"/>
          <w:lang w:val="uk-UA"/>
        </w:rPr>
        <w:t>с.</w:t>
      </w:r>
    </w:p>
    <w:p w:rsidR="00A11D8E" w:rsidRPr="00A11D8E" w:rsidRDefault="00A11D8E" w:rsidP="00A11D8E">
      <w:pPr>
        <w:pStyle w:val="11"/>
        <w:ind w:firstLine="284"/>
        <w:jc w:val="center"/>
        <w:rPr>
          <w:b/>
          <w:sz w:val="28"/>
          <w:szCs w:val="28"/>
        </w:rPr>
      </w:pPr>
      <w:r w:rsidRPr="00A11D8E">
        <w:rPr>
          <w:b/>
          <w:sz w:val="28"/>
          <w:szCs w:val="28"/>
        </w:rPr>
        <w:t xml:space="preserve">Додаткові </w:t>
      </w:r>
      <w:r w:rsidR="00BB04E0">
        <w:rPr>
          <w:b/>
          <w:sz w:val="28"/>
          <w:szCs w:val="28"/>
        </w:rPr>
        <w:t>за</w:t>
      </w:r>
      <w:r w:rsidRPr="00A11D8E">
        <w:rPr>
          <w:b/>
          <w:sz w:val="28"/>
          <w:szCs w:val="28"/>
        </w:rPr>
        <w:t>питання і завдання</w:t>
      </w:r>
    </w:p>
    <w:p w:rsidR="00A11D8E" w:rsidRPr="00A11D8E" w:rsidRDefault="00A11D8E" w:rsidP="00A11D8E">
      <w:pPr>
        <w:pStyle w:val="11"/>
        <w:ind w:firstLine="709"/>
        <w:rPr>
          <w:sz w:val="28"/>
          <w:szCs w:val="28"/>
        </w:rPr>
      </w:pPr>
      <w:r w:rsidRPr="00A11D8E">
        <w:rPr>
          <w:sz w:val="28"/>
          <w:szCs w:val="28"/>
        </w:rPr>
        <w:t>Варіанти реферативних повідомлень.</w:t>
      </w:r>
    </w:p>
    <w:p w:rsidR="00A11D8E" w:rsidRPr="00A11D8E" w:rsidRDefault="00A11D8E" w:rsidP="00A11D8E">
      <w:pPr>
        <w:pStyle w:val="11"/>
        <w:ind w:firstLine="709"/>
        <w:rPr>
          <w:sz w:val="28"/>
          <w:szCs w:val="28"/>
        </w:rPr>
      </w:pP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sz w:val="28"/>
          <w:szCs w:val="28"/>
          <w:lang w:val="uk-UA"/>
        </w:rPr>
        <w:t>ТЕМА 3</w:t>
      </w:r>
    </w:p>
    <w:p w:rsidR="00A11D8E" w:rsidRPr="00BB04E0" w:rsidRDefault="00A11D8E" w:rsidP="00A11D8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lang w:val="uk-UA"/>
        </w:rPr>
        <w:t>«Плітки як соціально-психологічне явище»</w:t>
      </w:r>
    </w:p>
    <w:p w:rsidR="00A11D8E" w:rsidRPr="00BB04E0" w:rsidRDefault="00A11D8E" w:rsidP="00A11D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B04E0" w:rsidRPr="00BB04E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B04E0">
        <w:rPr>
          <w:rFonts w:ascii="Times New Roman" w:hAnsi="Times New Roman" w:cs="Times New Roman"/>
          <w:sz w:val="28"/>
          <w:szCs w:val="28"/>
          <w:lang w:val="uk-UA"/>
        </w:rPr>
        <w:t> годин)</w:t>
      </w: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 </w:t>
      </w:r>
      <w:r w:rsidR="00BB04E0" w:rsidRPr="00BB04E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</w:p>
    <w:p w:rsidR="00A11D8E" w:rsidRPr="00BB04E0" w:rsidRDefault="00A11D8E" w:rsidP="00A11D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BB04E0">
        <w:rPr>
          <w:rFonts w:ascii="Times New Roman" w:hAnsi="Times New Roman" w:cs="Times New Roman"/>
          <w:sz w:val="28"/>
          <w:szCs w:val="28"/>
          <w:lang w:val="uk-UA"/>
        </w:rPr>
        <w:t xml:space="preserve"> дослідити плітки як спосіб передавання інформації. Найбільш розповсюджені види пліток.</w:t>
      </w: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1.</w:t>
      </w:r>
      <w:r w:rsidRPr="00A11D8E">
        <w:rPr>
          <w:sz w:val="28"/>
        </w:rPr>
        <w:t> Зібрати десять пліток різного змісту, що зустрічаються останнім часом. Заповнити таблицю.</w:t>
      </w:r>
    </w:p>
    <w:p w:rsidR="00A11D8E" w:rsidRDefault="00A11D8E" w:rsidP="00A11D8E">
      <w:pPr>
        <w:pStyle w:val="11"/>
        <w:ind w:left="1560" w:hanging="1560"/>
        <w:jc w:val="right"/>
        <w:rPr>
          <w:sz w:val="28"/>
        </w:rPr>
      </w:pPr>
      <w:r w:rsidRPr="00A11D8E">
        <w:rPr>
          <w:sz w:val="28"/>
        </w:rPr>
        <w:t>Таблиця 1</w:t>
      </w:r>
    </w:p>
    <w:p w:rsidR="00BB04E0" w:rsidRDefault="00BB04E0" w:rsidP="00BB04E0">
      <w:pPr>
        <w:pStyle w:val="11"/>
        <w:ind w:left="1560" w:hanging="1560"/>
        <w:jc w:val="center"/>
        <w:rPr>
          <w:sz w:val="28"/>
        </w:rPr>
      </w:pPr>
      <w:r>
        <w:rPr>
          <w:sz w:val="28"/>
        </w:rPr>
        <w:t>Плітки та їх характеристика</w:t>
      </w:r>
    </w:p>
    <w:p w:rsidR="00BB04E0" w:rsidRPr="00A11D8E" w:rsidRDefault="00BB04E0" w:rsidP="00A11D8E">
      <w:pPr>
        <w:pStyle w:val="11"/>
        <w:ind w:left="1560" w:hanging="1560"/>
        <w:jc w:val="right"/>
        <w:rPr>
          <w:sz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93"/>
        <w:gridCol w:w="1739"/>
        <w:gridCol w:w="1908"/>
        <w:gridCol w:w="1652"/>
        <w:gridCol w:w="1538"/>
        <w:gridCol w:w="1507"/>
      </w:tblGrid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№ з/п</w:t>
            </w:r>
          </w:p>
        </w:tc>
        <w:tc>
          <w:tcPr>
            <w:tcW w:w="1801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Зміст пліток</w:t>
            </w:r>
          </w:p>
        </w:tc>
        <w:tc>
          <w:tcPr>
            <w:tcW w:w="1984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Ареал пліток</w:t>
            </w:r>
          </w:p>
        </w:tc>
        <w:tc>
          <w:tcPr>
            <w:tcW w:w="1707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Вид пліток</w:t>
            </w:r>
          </w:p>
        </w:tc>
        <w:tc>
          <w:tcPr>
            <w:tcW w:w="1556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Значення</w:t>
            </w:r>
          </w:p>
        </w:tc>
        <w:tc>
          <w:tcPr>
            <w:tcW w:w="1522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Способи боротьби</w:t>
            </w: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1.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2.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3.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4.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5.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6.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  <w:vAlign w:val="center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7.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8.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9.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  <w:tr w:rsidR="00A11D8E" w:rsidRPr="00A11D8E" w:rsidTr="00BF291E">
        <w:tc>
          <w:tcPr>
            <w:tcW w:w="893" w:type="dxa"/>
          </w:tcPr>
          <w:p w:rsidR="00A11D8E" w:rsidRPr="00A11D8E" w:rsidRDefault="00A11D8E" w:rsidP="00BF291E">
            <w:pPr>
              <w:pStyle w:val="11"/>
              <w:jc w:val="center"/>
              <w:rPr>
                <w:sz w:val="28"/>
              </w:rPr>
            </w:pPr>
            <w:r w:rsidRPr="00A11D8E">
              <w:rPr>
                <w:sz w:val="28"/>
              </w:rPr>
              <w:t>10.</w:t>
            </w:r>
          </w:p>
        </w:tc>
        <w:tc>
          <w:tcPr>
            <w:tcW w:w="1801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984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707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56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  <w:tc>
          <w:tcPr>
            <w:tcW w:w="1522" w:type="dxa"/>
          </w:tcPr>
          <w:p w:rsidR="00A11D8E" w:rsidRPr="00A11D8E" w:rsidRDefault="00A11D8E" w:rsidP="00BF291E">
            <w:pPr>
              <w:pStyle w:val="11"/>
              <w:rPr>
                <w:sz w:val="28"/>
              </w:rPr>
            </w:pPr>
          </w:p>
        </w:tc>
      </w:tr>
    </w:tbl>
    <w:p w:rsidR="00BB04E0" w:rsidRDefault="00BB04E0" w:rsidP="00A11D8E">
      <w:pPr>
        <w:pStyle w:val="11"/>
        <w:ind w:firstLine="709"/>
        <w:rPr>
          <w:sz w:val="28"/>
        </w:rPr>
      </w:pPr>
    </w:p>
    <w:p w:rsidR="00A11D8E" w:rsidRPr="00A11D8E" w:rsidRDefault="00A11D8E" w:rsidP="00A11D8E">
      <w:pPr>
        <w:pStyle w:val="11"/>
        <w:ind w:firstLine="709"/>
        <w:rPr>
          <w:sz w:val="28"/>
        </w:rPr>
      </w:pPr>
      <w:r w:rsidRPr="00A11D8E">
        <w:rPr>
          <w:sz w:val="28"/>
        </w:rPr>
        <w:t>Зробити висновок, які види пліток найбільш актуальні сьогодні та з чим це може бути пов’язано?</w:t>
      </w:r>
    </w:p>
    <w:p w:rsidR="00BB04E0" w:rsidRDefault="00BB04E0" w:rsidP="00A11D8E">
      <w:pPr>
        <w:pStyle w:val="11"/>
        <w:ind w:left="1560" w:hanging="1560"/>
        <w:rPr>
          <w:b/>
          <w:i/>
          <w:sz w:val="28"/>
        </w:rPr>
      </w:pP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2.</w:t>
      </w:r>
      <w:r w:rsidRPr="00A11D8E">
        <w:rPr>
          <w:sz w:val="28"/>
        </w:rPr>
        <w:t> Зробити загальний висновок щодо соціально-психологічного значення пліток.</w:t>
      </w:r>
    </w:p>
    <w:p w:rsidR="00A11D8E" w:rsidRPr="00A11D8E" w:rsidRDefault="00A11D8E" w:rsidP="00A11D8E">
      <w:pPr>
        <w:pStyle w:val="a5"/>
        <w:jc w:val="center"/>
        <w:rPr>
          <w:sz w:val="28"/>
          <w:szCs w:val="28"/>
          <w:u w:val="single"/>
        </w:rPr>
      </w:pPr>
    </w:p>
    <w:p w:rsidR="00550552" w:rsidRPr="00550552" w:rsidRDefault="00550552" w:rsidP="00550552">
      <w:pPr>
        <w:pStyle w:val="a5"/>
        <w:jc w:val="center"/>
        <w:rPr>
          <w:b/>
          <w:bCs/>
          <w:sz w:val="28"/>
          <w:szCs w:val="28"/>
        </w:rPr>
      </w:pPr>
      <w:r w:rsidRPr="00550552">
        <w:rPr>
          <w:b/>
          <w:bCs/>
          <w:sz w:val="28"/>
          <w:szCs w:val="28"/>
        </w:rPr>
        <w:t>Рекомендована література:</w:t>
      </w:r>
    </w:p>
    <w:p w:rsidR="00A11D8E" w:rsidRPr="00A11D8E" w:rsidRDefault="00A11D8E" w:rsidP="00A11D8E">
      <w:pPr>
        <w:pStyle w:val="Style2"/>
        <w:widowControl/>
        <w:numPr>
          <w:ilvl w:val="8"/>
          <w:numId w:val="3"/>
        </w:numPr>
        <w:tabs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lastRenderedPageBreak/>
        <w:t>Москаленко В.В. Соціальна психологія: підручник / В.</w:t>
      </w: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 </w:t>
      </w: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В.</w:t>
      </w: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 </w:t>
      </w: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Москаленко. – К.: Центр навчальної літератури, 2005. – 624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3"/>
        </w:numPr>
        <w:tabs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Орбан-Лембрик Л.Е. Соціальна психологія : підручник: у 2 кн. Кн. 1. – Соціальна психологія особистості і спілкування. – К.: Либідь, 2004. – 576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3"/>
        </w:numPr>
        <w:tabs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Орбан-Лембрик Л.Е. Соціальна психологія : підручник: у 2 кн. Кн. 2. – Соціальна психологія груп. Прикладна соціальна психологія. – К.: Либідь, 2004. – 576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3"/>
        </w:numPr>
        <w:tabs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</w:rPr>
      </w:pPr>
      <w:proofErr w:type="spellStart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 xml:space="preserve"> Г. Психология народов и масс / Густав </w:t>
      </w:r>
      <w:proofErr w:type="spellStart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. – пер с фр. – 3-е изд. – М.: Академический Проект, 2014. – 239 с.</w:t>
      </w:r>
    </w:p>
    <w:p w:rsidR="00A11D8E" w:rsidRPr="00A11D8E" w:rsidRDefault="00A11D8E" w:rsidP="00A11D8E">
      <w:pPr>
        <w:pStyle w:val="Style2"/>
        <w:widowControl/>
        <w:numPr>
          <w:ilvl w:val="8"/>
          <w:numId w:val="3"/>
        </w:numPr>
        <w:tabs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Московичи С. Век толп. – М., 1996.</w:t>
      </w:r>
    </w:p>
    <w:p w:rsidR="00A11D8E" w:rsidRPr="00A11D8E" w:rsidRDefault="00A11D8E" w:rsidP="00A11D8E">
      <w:pPr>
        <w:pStyle w:val="11"/>
        <w:ind w:firstLine="709"/>
        <w:rPr>
          <w:sz w:val="28"/>
          <w:szCs w:val="28"/>
        </w:rPr>
      </w:pP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sz w:val="28"/>
          <w:szCs w:val="28"/>
          <w:lang w:val="uk-UA"/>
        </w:rPr>
        <w:t>ТЕМА 4</w:t>
      </w:r>
    </w:p>
    <w:p w:rsidR="00A11D8E" w:rsidRPr="00BB04E0" w:rsidRDefault="00A11D8E" w:rsidP="00A11D8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lang w:val="uk-UA"/>
        </w:rPr>
        <w:t>«Психологічні основи організації рекламних компаній»</w:t>
      </w:r>
    </w:p>
    <w:p w:rsidR="00A11D8E" w:rsidRPr="00BB04E0" w:rsidRDefault="00A11D8E" w:rsidP="00A11D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B04E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B04E0">
        <w:rPr>
          <w:rFonts w:ascii="Times New Roman" w:hAnsi="Times New Roman" w:cs="Times New Roman"/>
          <w:sz w:val="28"/>
          <w:szCs w:val="28"/>
          <w:lang w:val="uk-UA"/>
        </w:rPr>
        <w:t> годин)</w:t>
      </w: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 </w:t>
      </w:r>
      <w:r w:rsidR="00BB0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</w:t>
      </w:r>
      <w:r w:rsidR="00BB04E0" w:rsidRPr="00BB04E0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(заключне)</w:t>
      </w:r>
    </w:p>
    <w:p w:rsidR="00A11D8E" w:rsidRPr="00BB04E0" w:rsidRDefault="00A11D8E" w:rsidP="00A11D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BB04E0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візуальну політичну рекламу з точки зору її символічного та інформаційного значення.</w:t>
      </w:r>
    </w:p>
    <w:p w:rsidR="00A11D8E" w:rsidRPr="00BB04E0" w:rsidRDefault="00A11D8E" w:rsidP="00A11D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4E0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1.</w:t>
      </w:r>
      <w:r w:rsidRPr="00A11D8E">
        <w:rPr>
          <w:sz w:val="28"/>
        </w:rPr>
        <w:t> Обрати певного політичного лідера та проаналізувати його візуальну рекламну продукцію. Знайти сильні та слабкі сторони обраного образу.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2.</w:t>
      </w:r>
      <w:r w:rsidRPr="00A11D8E">
        <w:rPr>
          <w:sz w:val="28"/>
        </w:rPr>
        <w:t> Запропонувати прийоми поліпшення політичного іміджу обраного лідера.</w:t>
      </w:r>
    </w:p>
    <w:p w:rsidR="00A11D8E" w:rsidRPr="00A11D8E" w:rsidRDefault="00A11D8E" w:rsidP="00A11D8E">
      <w:pPr>
        <w:pStyle w:val="11"/>
        <w:ind w:left="1560" w:hanging="1560"/>
        <w:rPr>
          <w:sz w:val="28"/>
        </w:rPr>
      </w:pPr>
      <w:r w:rsidRPr="00A11D8E">
        <w:rPr>
          <w:b/>
          <w:i/>
          <w:sz w:val="28"/>
        </w:rPr>
        <w:t>Завдання 3.</w:t>
      </w:r>
      <w:r w:rsidRPr="00A11D8E">
        <w:rPr>
          <w:sz w:val="28"/>
        </w:rPr>
        <w:t> Зробити висновок щодо використання психологічних знань для передвиборної агітації.</w:t>
      </w:r>
    </w:p>
    <w:p w:rsidR="00A11D8E" w:rsidRPr="00A11D8E" w:rsidRDefault="00A11D8E" w:rsidP="00A11D8E">
      <w:pPr>
        <w:pStyle w:val="a5"/>
        <w:jc w:val="center"/>
        <w:rPr>
          <w:sz w:val="28"/>
          <w:szCs w:val="28"/>
          <w:u w:val="single"/>
        </w:rPr>
      </w:pPr>
    </w:p>
    <w:p w:rsidR="00550552" w:rsidRPr="00550552" w:rsidRDefault="00550552" w:rsidP="00550552">
      <w:pPr>
        <w:pStyle w:val="a5"/>
        <w:jc w:val="center"/>
        <w:rPr>
          <w:b/>
          <w:bCs/>
          <w:sz w:val="28"/>
          <w:szCs w:val="28"/>
        </w:rPr>
      </w:pPr>
      <w:r w:rsidRPr="00550552">
        <w:rPr>
          <w:b/>
          <w:bCs/>
          <w:sz w:val="28"/>
          <w:szCs w:val="28"/>
        </w:rPr>
        <w:t>Рекомендована література:</w:t>
      </w:r>
    </w:p>
    <w:p w:rsidR="00A11D8E" w:rsidRPr="00A11D8E" w:rsidRDefault="00A11D8E" w:rsidP="00BB04E0">
      <w:pPr>
        <w:pStyle w:val="Style2"/>
        <w:widowControl/>
        <w:numPr>
          <w:ilvl w:val="4"/>
          <w:numId w:val="2"/>
        </w:numPr>
        <w:tabs>
          <w:tab w:val="clear" w:pos="360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Москаленко В.В. Соціальна психологія: підручник / В.</w:t>
      </w: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 </w:t>
      </w: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В.</w:t>
      </w: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 </w:t>
      </w: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Москаленко. – К.: Центр навчальної літератури, 2005. – 624 с.</w:t>
      </w:r>
    </w:p>
    <w:p w:rsidR="00A11D8E" w:rsidRPr="00A11D8E" w:rsidRDefault="00A11D8E" w:rsidP="00BB04E0">
      <w:pPr>
        <w:pStyle w:val="Style2"/>
        <w:widowControl/>
        <w:numPr>
          <w:ilvl w:val="4"/>
          <w:numId w:val="2"/>
        </w:numPr>
        <w:tabs>
          <w:tab w:val="clear" w:pos="360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Орбан-Лембрик Л.Е. Соціальна психологія : підручник: у 2 кн. Кн. 1. – Соціальна психологія особистості і спілкування. – К.: Либідь, 2004. – 576 с.</w:t>
      </w:r>
    </w:p>
    <w:p w:rsidR="00A11D8E" w:rsidRPr="00A11D8E" w:rsidRDefault="00A11D8E" w:rsidP="00BB04E0">
      <w:pPr>
        <w:pStyle w:val="Style2"/>
        <w:widowControl/>
        <w:numPr>
          <w:ilvl w:val="4"/>
          <w:numId w:val="2"/>
        </w:numPr>
        <w:tabs>
          <w:tab w:val="clear" w:pos="360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  <w:lang w:val="uk-UA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  <w:lang w:val="uk-UA"/>
        </w:rPr>
        <w:t>Орбан-Лембрик Л.Е. Соціальна психологія : підручник: у 2 кн. Кн. 2. – Соціальна психологія груп. Прикладна соціальна психологія. – К.: Либідь, 2004. – 576 с.</w:t>
      </w:r>
    </w:p>
    <w:p w:rsidR="00A11D8E" w:rsidRPr="00A11D8E" w:rsidRDefault="00A11D8E" w:rsidP="00BB04E0">
      <w:pPr>
        <w:pStyle w:val="Style2"/>
        <w:widowControl/>
        <w:numPr>
          <w:ilvl w:val="4"/>
          <w:numId w:val="2"/>
        </w:numPr>
        <w:tabs>
          <w:tab w:val="clear" w:pos="360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rStyle w:val="FontStyle52"/>
          <w:rFonts w:ascii="Times New Roman" w:hAnsi="Times New Roman" w:cs="Times New Roman"/>
          <w:sz w:val="28"/>
          <w:szCs w:val="28"/>
        </w:rPr>
      </w:pPr>
      <w:r w:rsidRPr="00A11D8E">
        <w:rPr>
          <w:rStyle w:val="FontStyle52"/>
          <w:rFonts w:ascii="Times New Roman" w:hAnsi="Times New Roman" w:cs="Times New Roman"/>
          <w:sz w:val="28"/>
          <w:szCs w:val="28"/>
        </w:rPr>
        <w:t>Московичи С. Век толп. – М., 1996.</w:t>
      </w:r>
    </w:p>
    <w:p w:rsidR="005B3AB2" w:rsidRPr="00140E90" w:rsidRDefault="00A11D8E" w:rsidP="00A11D8E">
      <w:pPr>
        <w:pStyle w:val="Style2"/>
        <w:widowControl/>
        <w:numPr>
          <w:ilvl w:val="4"/>
          <w:numId w:val="2"/>
        </w:numPr>
        <w:tabs>
          <w:tab w:val="clear" w:pos="3600"/>
          <w:tab w:val="num" w:pos="709"/>
          <w:tab w:val="left" w:pos="851"/>
          <w:tab w:val="left" w:pos="993"/>
        </w:tabs>
        <w:autoSpaceDE/>
        <w:autoSpaceDN/>
        <w:spacing w:line="240" w:lineRule="auto"/>
        <w:ind w:left="709" w:hanging="425"/>
        <w:jc w:val="both"/>
        <w:rPr>
          <w:sz w:val="28"/>
          <w:szCs w:val="28"/>
        </w:rPr>
      </w:pPr>
      <w:r w:rsidRPr="00140E90">
        <w:rPr>
          <w:sz w:val="28"/>
          <w:szCs w:val="28"/>
          <w:lang w:val="uk-UA"/>
        </w:rPr>
        <w:t>Попович</w:t>
      </w:r>
      <w:r w:rsidRPr="00140E90">
        <w:rPr>
          <w:sz w:val="28"/>
          <w:szCs w:val="28"/>
        </w:rPr>
        <w:t> </w:t>
      </w:r>
      <w:r w:rsidRPr="00140E90">
        <w:rPr>
          <w:sz w:val="28"/>
          <w:szCs w:val="28"/>
          <w:lang w:val="uk-UA"/>
        </w:rPr>
        <w:t>І.</w:t>
      </w:r>
      <w:r w:rsidRPr="00140E90">
        <w:rPr>
          <w:sz w:val="28"/>
          <w:szCs w:val="28"/>
        </w:rPr>
        <w:t> </w:t>
      </w:r>
      <w:r w:rsidRPr="00140E90">
        <w:rPr>
          <w:sz w:val="28"/>
          <w:szCs w:val="28"/>
          <w:lang w:val="uk-UA"/>
        </w:rPr>
        <w:t>С. Психологічні виміри соціальних очікувань особистості : монографія / І</w:t>
      </w:r>
      <w:r w:rsidR="00140E90">
        <w:rPr>
          <w:sz w:val="28"/>
          <w:szCs w:val="28"/>
          <w:lang w:val="uk-UA"/>
        </w:rPr>
        <w:t>.</w:t>
      </w:r>
      <w:r w:rsidRPr="00140E90">
        <w:rPr>
          <w:sz w:val="28"/>
          <w:szCs w:val="28"/>
          <w:lang w:val="uk-UA"/>
        </w:rPr>
        <w:t xml:space="preserve"> С</w:t>
      </w:r>
      <w:r w:rsidR="00140E90">
        <w:rPr>
          <w:sz w:val="28"/>
          <w:szCs w:val="28"/>
          <w:lang w:val="uk-UA"/>
        </w:rPr>
        <w:t>.</w:t>
      </w:r>
      <w:r w:rsidRPr="00140E90">
        <w:rPr>
          <w:sz w:val="28"/>
          <w:szCs w:val="28"/>
          <w:lang w:val="uk-UA"/>
        </w:rPr>
        <w:t xml:space="preserve"> Попович. – Херсон: ПАТ</w:t>
      </w:r>
      <w:r w:rsidRPr="00140E90">
        <w:rPr>
          <w:sz w:val="28"/>
          <w:szCs w:val="28"/>
        </w:rPr>
        <w:t> </w:t>
      </w:r>
      <w:r w:rsidRPr="00140E90">
        <w:rPr>
          <w:sz w:val="28"/>
          <w:szCs w:val="28"/>
          <w:lang w:val="uk-UA"/>
        </w:rPr>
        <w:t>«ХМД», 2017. – 504</w:t>
      </w:r>
      <w:r w:rsidRPr="00140E90">
        <w:rPr>
          <w:sz w:val="28"/>
          <w:szCs w:val="28"/>
        </w:rPr>
        <w:t> </w:t>
      </w:r>
      <w:r w:rsidRPr="00140E90">
        <w:rPr>
          <w:sz w:val="28"/>
          <w:szCs w:val="28"/>
          <w:lang w:val="uk-UA"/>
        </w:rPr>
        <w:t>с.</w:t>
      </w:r>
    </w:p>
    <w:sectPr w:rsidR="005B3AB2" w:rsidRPr="0014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3211"/>
    <w:multiLevelType w:val="multilevel"/>
    <w:tmpl w:val="8C7C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D672F8"/>
    <w:multiLevelType w:val="multilevel"/>
    <w:tmpl w:val="9D6E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6E43E0"/>
    <w:multiLevelType w:val="hybridMultilevel"/>
    <w:tmpl w:val="315E3EB2"/>
    <w:lvl w:ilvl="0" w:tplc="B028A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573E2"/>
    <w:multiLevelType w:val="multilevel"/>
    <w:tmpl w:val="497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80"/>
    <w:rsid w:val="00140E90"/>
    <w:rsid w:val="00550552"/>
    <w:rsid w:val="005B3AB2"/>
    <w:rsid w:val="006260AB"/>
    <w:rsid w:val="00693F6C"/>
    <w:rsid w:val="00A11D8E"/>
    <w:rsid w:val="00BB04E0"/>
    <w:rsid w:val="00D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5FF9-B676-429C-9437-0020301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11D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1D8E"/>
  </w:style>
  <w:style w:type="paragraph" w:styleId="a5">
    <w:name w:val="List Paragraph"/>
    <w:basedOn w:val="a"/>
    <w:uiPriority w:val="99"/>
    <w:qFormat/>
    <w:rsid w:val="00A11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59"/>
    <w:rsid w:val="00A11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A11D8E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A11D8E"/>
    <w:rPr>
      <w:rFonts w:ascii="Arial" w:hAnsi="Arial" w:cs="Arial"/>
      <w:sz w:val="16"/>
      <w:szCs w:val="16"/>
    </w:rPr>
  </w:style>
  <w:style w:type="paragraph" w:customStyle="1" w:styleId="11">
    <w:name w:val="Стиль11"/>
    <w:basedOn w:val="a"/>
    <w:rsid w:val="00A11D8E"/>
    <w:pPr>
      <w:spacing w:after="0" w:line="240" w:lineRule="auto"/>
      <w:jc w:val="both"/>
    </w:pPr>
    <w:rPr>
      <w:rFonts w:ascii="Times New Roman" w:eastAsia="Times New Roman" w:hAnsi="Times New Roman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503</Words>
  <Characters>3643</Characters>
  <Application>Microsoft Office Word</Application>
  <DocSecurity>0</DocSecurity>
  <Lines>98</Lines>
  <Paragraphs>39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dcterms:created xsi:type="dcterms:W3CDTF">2019-02-04T15:24:00Z</dcterms:created>
  <dcterms:modified xsi:type="dcterms:W3CDTF">2020-03-15T18:07:00Z</dcterms:modified>
</cp:coreProperties>
</file>