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CE4922" w:rsidRPr="00CE4922" w:rsidTr="00CE49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4922" w:rsidRPr="00CE4922" w:rsidRDefault="00CE4922" w:rsidP="00CE4922">
            <w:pPr>
              <w:spacing w:before="150" w:after="150" w:line="240" w:lineRule="auto"/>
              <w:ind w:left="450" w:right="4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49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8F096A4" wp14:editId="30CFC7E7">
                  <wp:extent cx="571500" cy="762000"/>
                  <wp:effectExtent l="0" t="0" r="0" b="0"/>
                  <wp:docPr id="1" name="Рисунок 1" descr="http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922" w:rsidRPr="00CE4922" w:rsidTr="00CE49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4922" w:rsidRPr="00CE4922" w:rsidRDefault="00CE4922" w:rsidP="00CE4922">
            <w:pPr>
              <w:spacing w:after="0" w:line="240" w:lineRule="auto"/>
              <w:ind w:left="450" w:right="4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49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60"/>
                <w:sz w:val="40"/>
                <w:szCs w:val="40"/>
                <w:bdr w:val="none" w:sz="0" w:space="0" w:color="auto" w:frame="1"/>
                <w:lang w:eastAsia="uk-UA"/>
              </w:rPr>
              <w:t>ЗАКОН УКРАЇНИ</w:t>
            </w:r>
          </w:p>
        </w:tc>
      </w:tr>
    </w:tbl>
    <w:p w:rsidR="00CE4922" w:rsidRPr="00CE4922" w:rsidRDefault="00CE4922" w:rsidP="00CE4922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n3"/>
      <w:bookmarkEnd w:id="0"/>
      <w:r w:rsidRPr="00CE49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Про вищу освіту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1368"/>
      <w:bookmarkEnd w:id="1"/>
      <w:r w:rsidRPr="00CE4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(Відомості Верховної Ради (ВВР), 2014, № 37-38, ст.2004)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left="450" w:righ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1369"/>
      <w:bookmarkEnd w:id="2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{Із змінами, внесеними згідно із Законами </w:t>
      </w:r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6" w:anchor="n284" w:tgtFrame="_blank" w:history="1">
        <w:r w:rsidRPr="00CE492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uk-UA"/>
          </w:rPr>
          <w:t>№ 76-VIII від 28.12.2014</w:t>
        </w:r>
      </w:hyperlink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ВВР, 2015, № 6, ст.40 </w:t>
      </w:r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7" w:anchor="n64" w:tgtFrame="_blank" w:history="1">
        <w:r w:rsidRPr="00CE492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uk-UA"/>
          </w:rPr>
          <w:t>№ 319-VIII від 09.04.2015</w:t>
        </w:r>
      </w:hyperlink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}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4"/>
      <w:bookmarkEnd w:id="3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Цей Закон встановлює основні правові, організаційні, фінансові засади функціонування системи вищої освіти, створює умови для посилення співпраці державних органів і бізнесу з вищими навчальними закладами на принципах автономії вищих навчальних закладів, поєднання освіти з наукою та виробництвом з метою підготовки конкурентоспроможного людського капіталу для високотехнологічного та інноваційного розвитку країни, самореалізації особистості, забезпечення потреб суспільства, ринку праці та держави у кваліфікованих фахівцях.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5"/>
      <w:bookmarkStart w:id="5" w:name="n76"/>
      <w:bookmarkEnd w:id="4"/>
      <w:bookmarkEnd w:id="5"/>
      <w:r w:rsidRPr="00CE4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Розділ II </w:t>
      </w:r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4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РІВНІ, СТУПЕНІ ТА КВАЛІФІКАЦІЇ ВИЩОЇ ОСВІТИ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77"/>
      <w:bookmarkStart w:id="7" w:name="n120"/>
      <w:bookmarkEnd w:id="6"/>
      <w:bookmarkEnd w:id="7"/>
      <w:r w:rsidRPr="00CE4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Стаття 7.</w:t>
      </w:r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Документи про вищу освіту (наукові ступені)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121"/>
      <w:bookmarkEnd w:id="8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Документ про вищу освіту (науковий ступінь) видається особі, яка успішно виконала відповідну освітню (наукову) програму та пройшла атестацію.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122"/>
      <w:bookmarkEnd w:id="9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Встановлюються такі види документів про вищу освіту (наукові ступені) за відповідними ступенями: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123"/>
      <w:bookmarkEnd w:id="10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диплом молодшого бакалавра;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n124"/>
      <w:bookmarkEnd w:id="11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диплом бакалавра;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" w:name="n125"/>
      <w:bookmarkEnd w:id="12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диплом магістра;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126"/>
      <w:bookmarkEnd w:id="13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диплом доктора філософії;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" w:name="n127"/>
      <w:bookmarkEnd w:id="14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диплом доктора наук.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5" w:name="n128"/>
      <w:bookmarkEnd w:id="15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У дипломі молодшого бакалавра, </w:t>
      </w:r>
      <w:proofErr w:type="spellStart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бакалавра</w:t>
      </w:r>
      <w:proofErr w:type="spellEnd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магістра зазначаються назва вищого навчального закладу, що видав цей документ (у разі здобуття вищої освіти у відокремленому підрозділі вищого навчального закладу - також назва такого підрозділу), а також кваліфікація, що складається з інформації про здобутий особою ступінь вищої освіти, спеціальність та спеціалізацію, та в певних випадках - професійну кваліфікацію.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6" w:name="n129"/>
      <w:bookmarkEnd w:id="16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У дипломі доктора філософії, доктора наук зазначаються назва вищого навчального закладу (наукової установи), в якому здійснювалася підготовка, назва вищого навчального закладу (наукової установи), у спеціалізованій вченій раді якого (якої) захищено наукові досягнення, а також назва кваліфікації, що складається з інформації про здобутий особою науковий ступінь, галузь знань та/або спеціальність.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7" w:name="n130"/>
      <w:bookmarkEnd w:id="17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назві кваліфікації зазначаються ступінь доктора філософії та галузь знань (доктор філософії в галузі біології тощо). У разі якщо дисертаційне дослідження виконано в суміжних галузях знань, ступені доктора філософії і доктора наук присуджуються у провідній галузі із зазначенням міжгалузевого характеру роботи.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n131"/>
      <w:bookmarkEnd w:id="18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Невід’ємною частиною диплома бакалавра, магістра, доктора філософії є додаток до диплома європейського зразка, що містить структуровану інформацію про завершене навчання. У додатку до диплома міститься інформація про результати навчання особи, що складається з інформації про назви дисциплін, отримані оцінки і здобуту кількість кредитів ЄКТС, а також відомості про національну систему вищої освіти України.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9" w:name="n132"/>
      <w:bookmarkEnd w:id="19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Невід’ємною частиною диплома молодшого бакалавра є додаток до диплома.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0" w:name="n133"/>
      <w:bookmarkEnd w:id="20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6. Документ про вищу освіту державного зразка видається вищим навчальним закладом тільки за акредитованою освітньою програмою. За неакредитованою освітньою програмою вищі навчальні заклади виготовляють і видають власні документи про вищу освіту у порядку та за зразком, що визначені вченою радою вищого навчального закладу.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1" w:name="n134"/>
      <w:bookmarkEnd w:id="21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7. Документи про вищу освіту державного зразка для осіб, які навчаються за державним замовленням, виготовляються вищими навчальними закладами та видаються за рахунок коштів державного бюджету, а для осіб, які навчаються за кошти фізичних або юридичних осіб, вартість документів про вищу освіту включається у вартість навчання. Гранична вартість документів про вищу освіту державного зразка та перелік інформації, яка повинна міститися у документі про вищу освіту, встановлюються Кабінетом Міністрів України.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2" w:name="n135"/>
      <w:bookmarkEnd w:id="22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 У разі здобуття особою вищої освіти за узгодженими між вищими навчальними закладами, у тому числі іноземними, освітніми програмами вищі навчальні заклади мають право виготовляти та видавати спільні дипломи за зразком, визначеним спільним рішенням учених рад таких вищих навчальних закладів.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3" w:name="n136"/>
      <w:bookmarkEnd w:id="23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 У разі здобуття особою вищої освіти одночасно за двома спеціальностями (</w:t>
      </w:r>
      <w:proofErr w:type="spellStart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спеціалізаціями</w:t>
      </w:r>
      <w:proofErr w:type="spellEnd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вищий навчальний заклад має право виготовляти та видавати подвійний диплом за зразком, визначеним вченою радою вищого навчального закладу.</w:t>
      </w:r>
    </w:p>
    <w:p w:rsidR="00CE4922" w:rsidRPr="00CE4922" w:rsidRDefault="00CE4922" w:rsidP="00CE492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4" w:name="n137"/>
      <w:bookmarkEnd w:id="24"/>
      <w:r w:rsidRPr="00CE4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10. Інформація про видані дипломи вноситься вищими навчальними закладами, крім вищих військових навчальних закладів, до Єдиної державної електронної бази з питань освіти.</w:t>
      </w:r>
      <w:bookmarkStart w:id="25" w:name="_GoBack"/>
      <w:bookmarkEnd w:id="25"/>
    </w:p>
    <w:sectPr w:rsidR="00CE4922" w:rsidRPr="00CE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08"/>
    <w:rsid w:val="00945951"/>
    <w:rsid w:val="00BD6108"/>
    <w:rsid w:val="00C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7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319-19/paran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76-19/paran284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2875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Галина Николаевна</dc:creator>
  <cp:lastModifiedBy>Полякова Галина Николаевна</cp:lastModifiedBy>
  <cp:revision>2</cp:revision>
  <dcterms:created xsi:type="dcterms:W3CDTF">2015-05-19T11:53:00Z</dcterms:created>
  <dcterms:modified xsi:type="dcterms:W3CDTF">2015-05-19T11:53:00Z</dcterms:modified>
</cp:coreProperties>
</file>