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1B8" w:rsidRDefault="00BE31B8" w:rsidP="00BE31B8">
      <w:pPr>
        <w:jc w:val="center"/>
        <w:rPr>
          <w:lang w:val="uk-UA"/>
        </w:rPr>
      </w:pPr>
      <w:r>
        <w:rPr>
          <w:lang w:val="uk-UA"/>
        </w:rPr>
        <w:t xml:space="preserve">Самостійна робота з дисципліни </w:t>
      </w:r>
    </w:p>
    <w:p w:rsidR="00BE31B8" w:rsidRDefault="00BE31B8" w:rsidP="00BE31B8">
      <w:pPr>
        <w:jc w:val="center"/>
        <w:rPr>
          <w:lang w:val="uk-UA"/>
        </w:rPr>
      </w:pPr>
      <w:r>
        <w:rPr>
          <w:lang w:val="uk-UA"/>
        </w:rPr>
        <w:t xml:space="preserve">«Міжнародні економічні відносини» </w:t>
      </w:r>
    </w:p>
    <w:p w:rsidR="00BE31B8" w:rsidRDefault="00620920" w:rsidP="00BE31B8">
      <w:pPr>
        <w:jc w:val="center"/>
        <w:rPr>
          <w:lang w:val="uk-UA"/>
        </w:rPr>
      </w:pPr>
      <w:r>
        <w:rPr>
          <w:lang w:val="uk-UA"/>
        </w:rPr>
        <w:t>3 курс ІЮФ</w:t>
      </w:r>
      <w:bookmarkStart w:id="0" w:name="_GoBack"/>
      <w:bookmarkEnd w:id="0"/>
    </w:p>
    <w:p w:rsidR="00BE31B8" w:rsidRDefault="00BE31B8" w:rsidP="00BE31B8">
      <w:pPr>
        <w:jc w:val="center"/>
        <w:rPr>
          <w:lang w:val="uk-UA"/>
        </w:rPr>
      </w:pPr>
      <w:r>
        <w:rPr>
          <w:lang w:val="uk-UA"/>
        </w:rPr>
        <w:t>на період карантинних заходів</w:t>
      </w:r>
    </w:p>
    <w:p w:rsidR="00BE31B8" w:rsidRDefault="00BE31B8" w:rsidP="00BE31B8">
      <w:pPr>
        <w:jc w:val="center"/>
        <w:rPr>
          <w:lang w:val="uk-UA"/>
        </w:rPr>
      </w:pPr>
    </w:p>
    <w:p w:rsidR="00BE31B8" w:rsidRDefault="00BE31B8" w:rsidP="00BE31B8">
      <w:pPr>
        <w:jc w:val="center"/>
        <w:rPr>
          <w:lang w:val="uk-UA"/>
        </w:rPr>
      </w:pPr>
      <w:r>
        <w:rPr>
          <w:lang w:val="uk-UA"/>
        </w:rPr>
        <w:t>Лекційні заняття (24.03.20)</w:t>
      </w:r>
    </w:p>
    <w:p w:rsidR="00BE31B8" w:rsidRDefault="00BE31B8" w:rsidP="00BE31B8">
      <w:pPr>
        <w:jc w:val="center"/>
        <w:rPr>
          <w:lang w:val="uk-UA"/>
        </w:rPr>
      </w:pPr>
    </w:p>
    <w:p w:rsidR="00BE31B8" w:rsidRPr="00BE31B8" w:rsidRDefault="00BE31B8" w:rsidP="00BE31B8">
      <w:pPr>
        <w:rPr>
          <w:lang w:val="uk-UA"/>
        </w:rPr>
      </w:pPr>
      <w:r>
        <w:rPr>
          <w:lang w:val="uk-UA"/>
        </w:rPr>
        <w:t>Тема:</w:t>
      </w:r>
      <w:r w:rsidRPr="00BE31B8">
        <w:rPr>
          <w:lang w:val="uk-UA"/>
        </w:rPr>
        <w:t xml:space="preserve"> ТРАНСНАЦІОНАЛІЗАЦІЯ</w:t>
      </w:r>
      <w:r>
        <w:rPr>
          <w:lang w:val="uk-UA"/>
        </w:rPr>
        <w:t xml:space="preserve"> </w:t>
      </w:r>
      <w:r w:rsidRPr="00BE31B8">
        <w:rPr>
          <w:lang w:val="uk-UA"/>
        </w:rPr>
        <w:t>І ГЛОБАЛЬНА ТРАНСФОРМАЦІЯ</w:t>
      </w:r>
    </w:p>
    <w:p w:rsidR="00C73AE9" w:rsidRDefault="00BE31B8" w:rsidP="00BE31B8">
      <w:pPr>
        <w:rPr>
          <w:lang w:val="uk-UA"/>
        </w:rPr>
      </w:pPr>
      <w:r w:rsidRPr="00BE31B8">
        <w:rPr>
          <w:lang w:val="uk-UA"/>
        </w:rPr>
        <w:t>СВІТОВОЇ ЕКОНОМІКИ</w:t>
      </w:r>
    </w:p>
    <w:p w:rsidR="00BE31B8" w:rsidRPr="00BE31B8" w:rsidRDefault="00BE31B8" w:rsidP="00BE31B8">
      <w:pPr>
        <w:rPr>
          <w:b w:val="0"/>
          <w:lang w:val="uk-UA"/>
        </w:rPr>
      </w:pPr>
      <w:r w:rsidRPr="00BE31B8">
        <w:rPr>
          <w:b w:val="0"/>
          <w:lang w:val="uk-UA"/>
        </w:rPr>
        <w:t xml:space="preserve">1. </w:t>
      </w:r>
      <w:proofErr w:type="spellStart"/>
      <w:r w:rsidRPr="00BE31B8">
        <w:rPr>
          <w:b w:val="0"/>
          <w:lang w:val="uk-UA"/>
        </w:rPr>
        <w:t>Транснаціоналізація</w:t>
      </w:r>
      <w:proofErr w:type="spellEnd"/>
      <w:r w:rsidRPr="00BE31B8">
        <w:rPr>
          <w:b w:val="0"/>
          <w:lang w:val="uk-UA"/>
        </w:rPr>
        <w:t xml:space="preserve"> як форма глобальної трансформації</w:t>
      </w:r>
    </w:p>
    <w:p w:rsidR="00BE31B8" w:rsidRPr="00BE31B8" w:rsidRDefault="00BE31B8" w:rsidP="00BE31B8">
      <w:pPr>
        <w:rPr>
          <w:b w:val="0"/>
          <w:lang w:val="uk-UA"/>
        </w:rPr>
      </w:pPr>
      <w:r w:rsidRPr="00BE31B8">
        <w:rPr>
          <w:b w:val="0"/>
          <w:lang w:val="uk-UA"/>
        </w:rPr>
        <w:t>світової економіки.</w:t>
      </w:r>
    </w:p>
    <w:p w:rsidR="00BE31B8" w:rsidRPr="00BE31B8" w:rsidRDefault="00BE31B8" w:rsidP="00BE31B8">
      <w:pPr>
        <w:rPr>
          <w:b w:val="0"/>
          <w:lang w:val="uk-UA"/>
        </w:rPr>
      </w:pPr>
      <w:r w:rsidRPr="00BE31B8">
        <w:rPr>
          <w:b w:val="0"/>
          <w:lang w:val="uk-UA"/>
        </w:rPr>
        <w:t>2. Модель ТНК.</w:t>
      </w:r>
    </w:p>
    <w:p w:rsidR="00BE31B8" w:rsidRDefault="00BE31B8" w:rsidP="00BE31B8">
      <w:pPr>
        <w:rPr>
          <w:b w:val="0"/>
          <w:lang w:val="uk-UA"/>
        </w:rPr>
      </w:pPr>
      <w:r w:rsidRPr="00BE31B8">
        <w:rPr>
          <w:b w:val="0"/>
          <w:lang w:val="uk-UA"/>
        </w:rPr>
        <w:t>3. ТНК як суб’єкт глобальної економіки.</w:t>
      </w:r>
    </w:p>
    <w:p w:rsidR="00BE31B8" w:rsidRDefault="00BE31B8" w:rsidP="00BE31B8">
      <w:pPr>
        <w:jc w:val="center"/>
        <w:rPr>
          <w:lang w:val="uk-UA"/>
        </w:rPr>
      </w:pPr>
    </w:p>
    <w:p w:rsidR="00BE31B8" w:rsidRDefault="00BE31B8" w:rsidP="00BE31B8">
      <w:pPr>
        <w:jc w:val="center"/>
        <w:rPr>
          <w:lang w:val="uk-UA"/>
        </w:rPr>
      </w:pPr>
      <w:r>
        <w:rPr>
          <w:lang w:val="uk-UA"/>
        </w:rPr>
        <w:t>Семінарські  заняття (4 години)</w:t>
      </w:r>
    </w:p>
    <w:p w:rsidR="00BE31B8" w:rsidRPr="00BE31B8" w:rsidRDefault="00BE31B8" w:rsidP="00BE31B8">
      <w:pPr>
        <w:widowControl w:val="0"/>
        <w:ind w:firstLine="567"/>
        <w:rPr>
          <w:bCs w:val="0"/>
          <w:sz w:val="24"/>
        </w:rPr>
      </w:pPr>
      <w:r>
        <w:rPr>
          <w:bCs w:val="0"/>
          <w:sz w:val="24"/>
          <w:lang w:val="uk-UA"/>
        </w:rPr>
        <w:t>Заняття1</w:t>
      </w:r>
    </w:p>
    <w:p w:rsidR="00BE31B8" w:rsidRPr="00BE31B8" w:rsidRDefault="00BE31B8" w:rsidP="00BE31B8">
      <w:pPr>
        <w:widowControl w:val="0"/>
        <w:ind w:firstLine="567"/>
        <w:jc w:val="center"/>
        <w:rPr>
          <w:bCs w:val="0"/>
          <w:sz w:val="24"/>
          <w:lang w:val="uk-UA"/>
        </w:rPr>
      </w:pPr>
      <w:r w:rsidRPr="00BE31B8">
        <w:rPr>
          <w:bCs w:val="0"/>
          <w:sz w:val="24"/>
        </w:rPr>
        <w:t xml:space="preserve">Тема: </w:t>
      </w:r>
      <w:proofErr w:type="spellStart"/>
      <w:r w:rsidRPr="00BE31B8">
        <w:rPr>
          <w:bCs w:val="0"/>
          <w:sz w:val="24"/>
        </w:rPr>
        <w:t>Міжнародний</w:t>
      </w:r>
      <w:proofErr w:type="spellEnd"/>
      <w:r w:rsidRPr="00BE31B8">
        <w:rPr>
          <w:bCs w:val="0"/>
          <w:sz w:val="24"/>
        </w:rPr>
        <w:t xml:space="preserve"> </w:t>
      </w:r>
      <w:proofErr w:type="spellStart"/>
      <w:r w:rsidRPr="00BE31B8">
        <w:rPr>
          <w:bCs w:val="0"/>
          <w:sz w:val="24"/>
        </w:rPr>
        <w:t>поділ</w:t>
      </w:r>
      <w:proofErr w:type="spellEnd"/>
      <w:r w:rsidRPr="00BE31B8">
        <w:rPr>
          <w:bCs w:val="0"/>
          <w:sz w:val="24"/>
        </w:rPr>
        <w:t xml:space="preserve"> </w:t>
      </w:r>
      <w:proofErr w:type="spellStart"/>
      <w:r w:rsidRPr="00BE31B8">
        <w:rPr>
          <w:bCs w:val="0"/>
          <w:sz w:val="24"/>
        </w:rPr>
        <w:t>праці</w:t>
      </w:r>
      <w:proofErr w:type="spellEnd"/>
      <w:r w:rsidRPr="00BE31B8">
        <w:rPr>
          <w:bCs w:val="0"/>
          <w:sz w:val="24"/>
        </w:rPr>
        <w:t xml:space="preserve"> та </w:t>
      </w:r>
      <w:proofErr w:type="spellStart"/>
      <w:r w:rsidRPr="00BE31B8">
        <w:rPr>
          <w:bCs w:val="0"/>
          <w:sz w:val="24"/>
        </w:rPr>
        <w:t>його</w:t>
      </w:r>
      <w:proofErr w:type="spellEnd"/>
      <w:r w:rsidRPr="00BE31B8">
        <w:rPr>
          <w:bCs w:val="0"/>
          <w:sz w:val="24"/>
        </w:rPr>
        <w:t xml:space="preserve"> </w:t>
      </w:r>
      <w:proofErr w:type="spellStart"/>
      <w:r w:rsidRPr="00BE31B8">
        <w:rPr>
          <w:bCs w:val="0"/>
          <w:sz w:val="24"/>
        </w:rPr>
        <w:t>особливості</w:t>
      </w:r>
      <w:proofErr w:type="spellEnd"/>
      <w:r w:rsidRPr="00BE31B8">
        <w:rPr>
          <w:bCs w:val="0"/>
          <w:sz w:val="24"/>
        </w:rPr>
        <w:t xml:space="preserve"> на </w:t>
      </w:r>
      <w:proofErr w:type="spellStart"/>
      <w:r w:rsidRPr="00BE31B8">
        <w:rPr>
          <w:bCs w:val="0"/>
          <w:sz w:val="24"/>
        </w:rPr>
        <w:t>сучасному</w:t>
      </w:r>
      <w:proofErr w:type="spellEnd"/>
      <w:r w:rsidRPr="00BE31B8">
        <w:rPr>
          <w:bCs w:val="0"/>
          <w:sz w:val="24"/>
        </w:rPr>
        <w:t xml:space="preserve"> </w:t>
      </w:r>
      <w:proofErr w:type="spellStart"/>
      <w:r w:rsidRPr="00BE31B8">
        <w:rPr>
          <w:bCs w:val="0"/>
          <w:sz w:val="24"/>
        </w:rPr>
        <w:t>етапі</w:t>
      </w:r>
      <w:proofErr w:type="spellEnd"/>
    </w:p>
    <w:p w:rsidR="00BE31B8" w:rsidRPr="00BE31B8" w:rsidRDefault="00BE31B8" w:rsidP="00BE31B8">
      <w:pPr>
        <w:widowControl w:val="0"/>
        <w:ind w:firstLine="567"/>
        <w:jc w:val="center"/>
        <w:rPr>
          <w:bCs w:val="0"/>
          <w:szCs w:val="28"/>
          <w:lang w:val="uk-UA"/>
        </w:rPr>
      </w:pPr>
    </w:p>
    <w:p w:rsidR="00BE31B8" w:rsidRPr="00BE31B8" w:rsidRDefault="00BE31B8" w:rsidP="00BE31B8">
      <w:pPr>
        <w:widowControl w:val="0"/>
        <w:ind w:firstLine="567"/>
        <w:jc w:val="both"/>
        <w:rPr>
          <w:b w:val="0"/>
          <w:bCs w:val="0"/>
          <w:sz w:val="24"/>
          <w:lang w:val="uk-UA"/>
        </w:rPr>
      </w:pPr>
      <w:r w:rsidRPr="00BE31B8">
        <w:rPr>
          <w:bCs w:val="0"/>
          <w:sz w:val="24"/>
          <w:lang w:val="uk-UA"/>
        </w:rPr>
        <w:t xml:space="preserve">Мета заняття – </w:t>
      </w:r>
      <w:r w:rsidRPr="00BE31B8">
        <w:rPr>
          <w:b w:val="0"/>
          <w:bCs w:val="0"/>
          <w:sz w:val="24"/>
          <w:lang w:val="uk-UA"/>
        </w:rPr>
        <w:t xml:space="preserve">вивчення </w:t>
      </w:r>
      <w:proofErr w:type="spellStart"/>
      <w:r w:rsidRPr="00BE31B8">
        <w:rPr>
          <w:b w:val="0"/>
          <w:bCs w:val="0"/>
          <w:sz w:val="24"/>
          <w:lang w:val="uk-UA"/>
        </w:rPr>
        <w:t>сутністі</w:t>
      </w:r>
      <w:proofErr w:type="spellEnd"/>
      <w:r w:rsidRPr="00BE31B8">
        <w:rPr>
          <w:b w:val="0"/>
          <w:bCs w:val="0"/>
          <w:sz w:val="24"/>
          <w:lang w:val="uk-UA"/>
        </w:rPr>
        <w:t xml:space="preserve"> міжнародного поділу праці та його особливості на сучасному етапі </w:t>
      </w:r>
    </w:p>
    <w:p w:rsidR="00BE31B8" w:rsidRPr="00BE31B8" w:rsidRDefault="00BE31B8" w:rsidP="00BE31B8">
      <w:pPr>
        <w:widowControl w:val="0"/>
        <w:ind w:firstLine="567"/>
        <w:jc w:val="center"/>
        <w:rPr>
          <w:bCs w:val="0"/>
          <w:sz w:val="22"/>
          <w:szCs w:val="22"/>
          <w:lang w:val="uk-UA"/>
        </w:rPr>
      </w:pPr>
    </w:p>
    <w:p w:rsidR="00BE31B8" w:rsidRPr="00BE31B8" w:rsidRDefault="00BE31B8" w:rsidP="00BE31B8">
      <w:pPr>
        <w:widowControl w:val="0"/>
        <w:ind w:firstLine="567"/>
        <w:jc w:val="center"/>
        <w:rPr>
          <w:bCs w:val="0"/>
          <w:sz w:val="22"/>
          <w:szCs w:val="22"/>
          <w:lang w:val="uk-UA"/>
        </w:rPr>
      </w:pPr>
    </w:p>
    <w:p w:rsidR="00BE31B8" w:rsidRPr="00BE31B8" w:rsidRDefault="00BE31B8" w:rsidP="00BE31B8">
      <w:pPr>
        <w:widowControl w:val="0"/>
        <w:rPr>
          <w:bCs w:val="0"/>
          <w:sz w:val="22"/>
          <w:szCs w:val="22"/>
          <w:lang w:val="uk-UA"/>
        </w:rPr>
      </w:pPr>
      <w:r>
        <w:rPr>
          <w:bCs w:val="0"/>
          <w:sz w:val="22"/>
          <w:szCs w:val="22"/>
          <w:lang w:val="uk-UA"/>
        </w:rPr>
        <w:t>Дати відповідь на тестові завдання:</w:t>
      </w:r>
    </w:p>
    <w:p w:rsidR="00BE31B8" w:rsidRPr="00BE31B8" w:rsidRDefault="00BE31B8" w:rsidP="00BE31B8">
      <w:pPr>
        <w:spacing w:line="259" w:lineRule="auto"/>
        <w:rPr>
          <w:bCs w:val="0"/>
          <w:sz w:val="22"/>
          <w:szCs w:val="22"/>
          <w:lang w:val="uk-UA"/>
        </w:rPr>
      </w:pPr>
      <w:r w:rsidRPr="00BE31B8">
        <w:rPr>
          <w:bCs w:val="0"/>
          <w:sz w:val="22"/>
          <w:szCs w:val="22"/>
          <w:lang w:val="uk-UA"/>
        </w:rPr>
        <w:t xml:space="preserve">1.Міжнародний поділ праці —- це: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а) вищий ступінь розвитку суспільно-територіального поділу праці між країнами, основою якого є економічно вигідна спеціалізація окремих </w:t>
      </w:r>
      <w:proofErr w:type="spellStart"/>
      <w:r w:rsidRPr="00BE31B8">
        <w:rPr>
          <w:b w:val="0"/>
          <w:bCs w:val="0"/>
          <w:sz w:val="22"/>
          <w:szCs w:val="22"/>
          <w:lang w:val="uk-UA"/>
        </w:rPr>
        <w:t>кpaїн</w:t>
      </w:r>
      <w:proofErr w:type="spellEnd"/>
      <w:r w:rsidRPr="00BE31B8">
        <w:rPr>
          <w:b w:val="0"/>
          <w:bCs w:val="0"/>
          <w:sz w:val="22"/>
          <w:szCs w:val="22"/>
          <w:lang w:val="uk-UA"/>
        </w:rPr>
        <w:t xml:space="preserve"> i обмін між ними випущеною продукцією визначеної кількості та якості;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б) форма поділу праці між країнами, за якої збільшення концентрації однорідного виробництва відбувається на базі диференціації національних виробництв, виділення в самостійні (відокремлені) технологічні процеси, в окремі галузі виготовлення продукції понад внутрішні потреби;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в) взаємовідносини між державами при обміні продуктами праці різних галузей виробництва;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г) об'єднання зусиль виробників декількох країн у випуску певних видів товарів для світового ринку. </w:t>
      </w:r>
    </w:p>
    <w:p w:rsidR="00BE31B8" w:rsidRPr="00BE31B8" w:rsidRDefault="00BE31B8" w:rsidP="00BE31B8">
      <w:pPr>
        <w:spacing w:line="259" w:lineRule="auto"/>
        <w:rPr>
          <w:bCs w:val="0"/>
          <w:sz w:val="22"/>
          <w:szCs w:val="22"/>
          <w:lang w:val="uk-UA"/>
        </w:rPr>
      </w:pPr>
      <w:r w:rsidRPr="00BE31B8">
        <w:rPr>
          <w:bCs w:val="0"/>
          <w:sz w:val="22"/>
          <w:szCs w:val="22"/>
          <w:lang w:val="uk-UA"/>
        </w:rPr>
        <w:t xml:space="preserve">2. Міжнародна спеціалізація виробництва — це: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а) вищий ступінь розвитку суспільно-територіального поділу праці між країнами, основою якого є економічно вигідна спеціалізація окремих країн i обмін між ними випущеною продукцією визначеної кількості та якості;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б)форма поділу праці між країнами, за якої збільшення концентрації однорідного виробництва відбувається на базі диференціації національних виробництв, виділення в самостійні (відокремлені) технологічні процеси, в окремі галузі виготовлення продукції понад внутрішньої потреби;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в) взаємовідносини між державами при обміни продуктами праці різних галузей виробництва;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г) об'єднання зусиль виробників декількох країн у випуску певних видів товарів для світового ринку. </w:t>
      </w:r>
    </w:p>
    <w:p w:rsidR="00BE31B8" w:rsidRPr="00BE31B8" w:rsidRDefault="00BE31B8" w:rsidP="00BE31B8">
      <w:pPr>
        <w:spacing w:line="259" w:lineRule="auto"/>
        <w:rPr>
          <w:bCs w:val="0"/>
          <w:sz w:val="22"/>
          <w:szCs w:val="22"/>
          <w:lang w:val="uk-UA"/>
        </w:rPr>
      </w:pPr>
      <w:r w:rsidRPr="00BE31B8">
        <w:rPr>
          <w:bCs w:val="0"/>
          <w:sz w:val="22"/>
          <w:szCs w:val="22"/>
          <w:lang w:val="uk-UA"/>
        </w:rPr>
        <w:t xml:space="preserve">3. Міжгалузева спеціалізація — це: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а) вищий ступінь розвитку суспільно-територіального поділу праці між країнами, основою якого є економічно вигідна спеціалізація окремих країн i обмін між ними випущеною продукцією визначеної кількості та якості;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lastRenderedPageBreak/>
        <w:t xml:space="preserve">б) форма поділу праці між країнами, за якої збільшення концентрації однорідного виробництва відбувається на базі диференціації національних виробництв, виділення в самостійні (відокремлені) технологічні процеси, в окремі галузі виготовлення продукції понад внутрішні потреби;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в) взаємовідносини між державами при обміні продуктами праці різних галузей виробництва;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г) об'єднання зусиль виробників декількох країн у випуску певних видів товарів для світового ринку. </w:t>
      </w:r>
    </w:p>
    <w:p w:rsidR="00BE31B8" w:rsidRPr="00BE31B8" w:rsidRDefault="00BE31B8" w:rsidP="00BE31B8">
      <w:pPr>
        <w:spacing w:line="259" w:lineRule="auto"/>
        <w:rPr>
          <w:bCs w:val="0"/>
          <w:sz w:val="22"/>
          <w:szCs w:val="22"/>
          <w:lang w:val="uk-UA"/>
        </w:rPr>
      </w:pPr>
      <w:r w:rsidRPr="00BE31B8">
        <w:rPr>
          <w:bCs w:val="0"/>
          <w:sz w:val="22"/>
          <w:szCs w:val="22"/>
          <w:lang w:val="uk-UA"/>
        </w:rPr>
        <w:t xml:space="preserve">4. Міжнародне виробниче кооперування — це: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а) вищий ступінь розвитку суспільно-територіального поділу праці між країнами, основою якого є економічно вигідна спеціалізація окремих країн i обмін між ними випущеною продукцією визначеної кількості та якості;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б) форма поділу праці між країнами, за якої збільшення концентрації однорідного виробництва відбувається на базі диференціації національних виробництв, виділення в самостійні (відокремлені) технологічні процеси, в окремі галузі виготовлення продукції понад внутрішні потреби;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в) взаємовідносини між державами при обміні продуктами праці різних галузей виробництва;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>г) об'єднання зусиль виробників декількох країн у випуску певних видів товарів для світового ринку</w:t>
      </w:r>
    </w:p>
    <w:p w:rsidR="00BE31B8" w:rsidRPr="00BE31B8" w:rsidRDefault="00BE31B8" w:rsidP="00BE31B8">
      <w:pPr>
        <w:spacing w:line="259" w:lineRule="auto"/>
        <w:rPr>
          <w:bCs w:val="0"/>
          <w:sz w:val="22"/>
          <w:szCs w:val="22"/>
          <w:lang w:val="uk-UA"/>
        </w:rPr>
      </w:pPr>
      <w:r w:rsidRPr="00BE31B8">
        <w:rPr>
          <w:bCs w:val="0"/>
          <w:sz w:val="22"/>
          <w:szCs w:val="22"/>
          <w:lang w:val="uk-UA"/>
        </w:rPr>
        <w:t xml:space="preserve">5. Напрямами розвитку міжнародного поділу праці є: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а) прискорення темпів виводу капіталу;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б) економічна інтеграція;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в) міжнародна спеціалізація та кооперація виробництва;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г) прискорення міжнародної торгівлі. </w:t>
      </w:r>
    </w:p>
    <w:p w:rsidR="00BE31B8" w:rsidRPr="00BE31B8" w:rsidRDefault="00BE31B8" w:rsidP="00BE31B8">
      <w:pPr>
        <w:spacing w:line="259" w:lineRule="auto"/>
        <w:rPr>
          <w:bCs w:val="0"/>
          <w:sz w:val="22"/>
          <w:szCs w:val="22"/>
          <w:lang w:val="uk-UA"/>
        </w:rPr>
      </w:pPr>
      <w:r w:rsidRPr="00BE31B8">
        <w:rPr>
          <w:bCs w:val="0"/>
          <w:sz w:val="22"/>
          <w:szCs w:val="22"/>
          <w:lang w:val="uk-UA"/>
        </w:rPr>
        <w:t xml:space="preserve">6. Основними видами міжнародної галузевої спеціалізації є: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а) промислова та </w:t>
      </w:r>
      <w:proofErr w:type="spellStart"/>
      <w:r w:rsidRPr="00BE31B8">
        <w:rPr>
          <w:b w:val="0"/>
          <w:bCs w:val="0"/>
          <w:sz w:val="22"/>
          <w:szCs w:val="22"/>
          <w:lang w:val="uk-UA"/>
        </w:rPr>
        <w:t>сільскогосподарська</w:t>
      </w:r>
      <w:proofErr w:type="spellEnd"/>
      <w:r w:rsidRPr="00BE31B8">
        <w:rPr>
          <w:b w:val="0"/>
          <w:bCs w:val="0"/>
          <w:sz w:val="22"/>
          <w:szCs w:val="22"/>
          <w:lang w:val="uk-UA"/>
        </w:rPr>
        <w:t xml:space="preserve"> спеціалізація;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б) предметна та </w:t>
      </w:r>
      <w:proofErr w:type="spellStart"/>
      <w:r w:rsidRPr="00BE31B8">
        <w:rPr>
          <w:b w:val="0"/>
          <w:bCs w:val="0"/>
          <w:sz w:val="22"/>
          <w:szCs w:val="22"/>
          <w:lang w:val="uk-UA"/>
        </w:rPr>
        <w:t>подетальна</w:t>
      </w:r>
      <w:proofErr w:type="spellEnd"/>
      <w:r w:rsidRPr="00BE31B8">
        <w:rPr>
          <w:b w:val="0"/>
          <w:bCs w:val="0"/>
          <w:sz w:val="22"/>
          <w:szCs w:val="22"/>
          <w:lang w:val="uk-UA"/>
        </w:rPr>
        <w:t xml:space="preserve"> спеціалізація;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в) загальна та часткова спеціалізація;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>г) інформаційна та високотехнологічна спеціалізація.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>7</w:t>
      </w:r>
      <w:r w:rsidRPr="00BE31B8">
        <w:rPr>
          <w:bCs w:val="0"/>
          <w:sz w:val="22"/>
          <w:szCs w:val="22"/>
          <w:lang w:val="uk-UA"/>
        </w:rPr>
        <w:t>. Зазначити основні причини розвитку міжнародного поділу праці:</w:t>
      </w:r>
      <w:r w:rsidRPr="00BE31B8">
        <w:rPr>
          <w:b w:val="0"/>
          <w:bCs w:val="0"/>
          <w:sz w:val="22"/>
          <w:szCs w:val="22"/>
          <w:lang w:val="uk-UA"/>
        </w:rPr>
        <w:t xml:space="preserve">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а) відмінність у природно-кліматичних умовах;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б) геополітичні особливості становища країни;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в) використання інформаційних переваг;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г) проведення політики імпортозаміщення. </w:t>
      </w:r>
    </w:p>
    <w:p w:rsidR="00BE31B8" w:rsidRPr="00BE31B8" w:rsidRDefault="00BE31B8" w:rsidP="00BE31B8">
      <w:pPr>
        <w:spacing w:line="259" w:lineRule="auto"/>
        <w:rPr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>8</w:t>
      </w:r>
      <w:r w:rsidRPr="00BE31B8">
        <w:rPr>
          <w:bCs w:val="0"/>
          <w:sz w:val="22"/>
          <w:szCs w:val="22"/>
          <w:lang w:val="uk-UA"/>
        </w:rPr>
        <w:t xml:space="preserve">. У світовому господарстві можна виділити наступні типи міжнародного поділу праці: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а) технологічний, </w:t>
      </w:r>
      <w:proofErr w:type="spellStart"/>
      <w:r w:rsidRPr="00BE31B8">
        <w:rPr>
          <w:b w:val="0"/>
          <w:bCs w:val="0"/>
          <w:sz w:val="22"/>
          <w:szCs w:val="22"/>
          <w:lang w:val="uk-UA"/>
        </w:rPr>
        <w:t>подетальний</w:t>
      </w:r>
      <w:proofErr w:type="spellEnd"/>
      <w:r w:rsidRPr="00BE31B8">
        <w:rPr>
          <w:b w:val="0"/>
          <w:bCs w:val="0"/>
          <w:sz w:val="22"/>
          <w:szCs w:val="22"/>
          <w:lang w:val="uk-UA"/>
        </w:rPr>
        <w:t xml:space="preserve">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>б) загальний, частковий, одиничний;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 в) галузевий, вузловий;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г) сировинний, </w:t>
      </w:r>
      <w:proofErr w:type="spellStart"/>
      <w:r w:rsidRPr="00BE31B8">
        <w:rPr>
          <w:b w:val="0"/>
          <w:bCs w:val="0"/>
          <w:sz w:val="22"/>
          <w:szCs w:val="22"/>
          <w:lang w:val="uk-UA"/>
        </w:rPr>
        <w:t>вісокотехнологічний</w:t>
      </w:r>
      <w:proofErr w:type="spellEnd"/>
      <w:r w:rsidRPr="00BE31B8">
        <w:rPr>
          <w:b w:val="0"/>
          <w:bCs w:val="0"/>
          <w:sz w:val="22"/>
          <w:szCs w:val="22"/>
          <w:lang w:val="uk-UA"/>
        </w:rPr>
        <w:t xml:space="preserve">.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9. </w:t>
      </w:r>
      <w:r w:rsidRPr="00BE31B8">
        <w:rPr>
          <w:bCs w:val="0"/>
          <w:sz w:val="22"/>
          <w:szCs w:val="22"/>
          <w:lang w:val="uk-UA"/>
        </w:rPr>
        <w:t xml:space="preserve">У ХХІ ст. МПП найбільш </w:t>
      </w:r>
      <w:proofErr w:type="spellStart"/>
      <w:r w:rsidRPr="00BE31B8">
        <w:rPr>
          <w:bCs w:val="0"/>
          <w:sz w:val="22"/>
          <w:szCs w:val="22"/>
          <w:lang w:val="uk-UA"/>
        </w:rPr>
        <w:t>динамічно</w:t>
      </w:r>
      <w:proofErr w:type="spellEnd"/>
      <w:r w:rsidRPr="00BE31B8">
        <w:rPr>
          <w:bCs w:val="0"/>
          <w:sz w:val="22"/>
          <w:szCs w:val="22"/>
          <w:lang w:val="uk-UA"/>
        </w:rPr>
        <w:t xml:space="preserve"> розвивається у таких сферах, як:</w:t>
      </w:r>
      <w:r w:rsidRPr="00BE31B8">
        <w:rPr>
          <w:b w:val="0"/>
          <w:bCs w:val="0"/>
          <w:sz w:val="22"/>
          <w:szCs w:val="22"/>
          <w:lang w:val="uk-UA"/>
        </w:rPr>
        <w:t xml:space="preserve">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а) виробництво;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б) обмін технологіями;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>в) транспорт;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 г) інвестиції.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10. </w:t>
      </w:r>
      <w:r w:rsidRPr="00BE31B8">
        <w:rPr>
          <w:bCs w:val="0"/>
          <w:sz w:val="22"/>
          <w:szCs w:val="22"/>
          <w:lang w:val="uk-UA"/>
        </w:rPr>
        <w:t>Галузі, що визначають характер міжнародної спеціалізації країни, називаються:</w:t>
      </w:r>
      <w:r w:rsidRPr="00BE31B8">
        <w:rPr>
          <w:b w:val="0"/>
          <w:bCs w:val="0"/>
          <w:sz w:val="22"/>
          <w:szCs w:val="22"/>
          <w:lang w:val="uk-UA"/>
        </w:rPr>
        <w:t xml:space="preserve">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а) міжнародно-спеціалізовані;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б) спеціалізовані;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в) міжнародні; 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>г) найбільш розвинені.</w:t>
      </w:r>
    </w:p>
    <w:p w:rsidR="00BE31B8" w:rsidRPr="00BE31B8" w:rsidRDefault="00BE31B8" w:rsidP="00BE31B8">
      <w:pPr>
        <w:spacing w:line="259" w:lineRule="auto"/>
        <w:rPr>
          <w:bCs w:val="0"/>
          <w:sz w:val="22"/>
          <w:szCs w:val="22"/>
          <w:lang w:val="uk-UA"/>
        </w:rPr>
      </w:pPr>
      <w:r w:rsidRPr="00BE31B8">
        <w:rPr>
          <w:bCs w:val="0"/>
          <w:sz w:val="22"/>
          <w:szCs w:val="22"/>
          <w:lang w:val="uk-UA"/>
        </w:rPr>
        <w:t>Задачі</w:t>
      </w:r>
    </w:p>
    <w:p w:rsidR="00BE31B8" w:rsidRPr="00BE31B8" w:rsidRDefault="00BE31B8" w:rsidP="00BE31B8">
      <w:pPr>
        <w:spacing w:before="100" w:beforeAutospacing="1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>1.На світовому ринку працює ряд ТНК, які за результатами роботи у 2006 році увійшли до групи 100 найбільших не фінансових ТНК з країн, що розвиваються. Результати діяльності:</w:t>
      </w:r>
    </w:p>
    <w:tbl>
      <w:tblPr>
        <w:tblW w:w="95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253"/>
        <w:gridCol w:w="1270"/>
        <w:gridCol w:w="1501"/>
        <w:gridCol w:w="1271"/>
        <w:gridCol w:w="1502"/>
        <w:gridCol w:w="1271"/>
        <w:gridCol w:w="1502"/>
      </w:tblGrid>
      <w:tr w:rsidR="00BE31B8" w:rsidRPr="00BE31B8" w:rsidTr="003F5104">
        <w:tc>
          <w:tcPr>
            <w:tcW w:w="11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jc w:val="center"/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lastRenderedPageBreak/>
              <w:t>Компанія</w:t>
            </w:r>
          </w:p>
        </w:tc>
        <w:tc>
          <w:tcPr>
            <w:tcW w:w="2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jc w:val="center"/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 xml:space="preserve">Активи (млн. </w:t>
            </w:r>
            <w:proofErr w:type="spellStart"/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дол</w:t>
            </w:r>
            <w:proofErr w:type="spellEnd"/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.)</w:t>
            </w:r>
          </w:p>
        </w:tc>
        <w:tc>
          <w:tcPr>
            <w:tcW w:w="2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jc w:val="center"/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 xml:space="preserve">Продажі (млн. </w:t>
            </w:r>
            <w:proofErr w:type="spellStart"/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дол</w:t>
            </w:r>
            <w:proofErr w:type="spellEnd"/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.)</w:t>
            </w:r>
          </w:p>
        </w:tc>
        <w:tc>
          <w:tcPr>
            <w:tcW w:w="2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jc w:val="center"/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Персонал (</w:t>
            </w:r>
            <w:proofErr w:type="spellStart"/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чол</w:t>
            </w:r>
            <w:proofErr w:type="spellEnd"/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.)</w:t>
            </w:r>
          </w:p>
        </w:tc>
      </w:tr>
      <w:tr w:rsidR="00BE31B8" w:rsidRPr="00BE31B8" w:rsidTr="003F510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jc w:val="center"/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Зарубіжні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jc w:val="center"/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Всі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jc w:val="center"/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Зарубіжні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jc w:val="center"/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Всі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jc w:val="center"/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Зарубіжні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jc w:val="center"/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Всі</w:t>
            </w:r>
          </w:p>
        </w:tc>
      </w:tr>
      <w:tr w:rsidR="00BE31B8" w:rsidRPr="00BE31B8" w:rsidTr="003F5104"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A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18 678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21 288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5 977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8 575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8 606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19 000</w:t>
            </w:r>
          </w:p>
        </w:tc>
      </w:tr>
      <w:tr w:rsidR="00BE31B8" w:rsidRPr="00BE31B8" w:rsidTr="003F5104"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B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7 968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12 027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3 373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4 185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975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12 700</w:t>
            </w:r>
          </w:p>
        </w:tc>
      </w:tr>
      <w:tr w:rsidR="00BE31B8" w:rsidRPr="00BE31B8" w:rsidTr="003F5104"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C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1 331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6 357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274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3 298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2 174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31B8" w:rsidRPr="00BE31B8" w:rsidRDefault="00BE31B8" w:rsidP="00BE31B8">
            <w:pPr>
              <w:rPr>
                <w:b w:val="0"/>
                <w:bCs w:val="0"/>
                <w:sz w:val="22"/>
                <w:szCs w:val="22"/>
                <w:lang w:val="uk-UA"/>
              </w:rPr>
            </w:pPr>
            <w:r w:rsidRPr="00BE31B8">
              <w:rPr>
                <w:b w:val="0"/>
                <w:bCs w:val="0"/>
                <w:sz w:val="22"/>
                <w:szCs w:val="22"/>
                <w:lang w:val="uk-UA"/>
              </w:rPr>
              <w:t>14 500</w:t>
            </w:r>
          </w:p>
        </w:tc>
      </w:tr>
    </w:tbl>
    <w:p w:rsidR="00BE31B8" w:rsidRPr="00BE31B8" w:rsidRDefault="00BE31B8" w:rsidP="00BE31B8">
      <w:pPr>
        <w:spacing w:before="100" w:beforeAutospacing="1"/>
        <w:jc w:val="both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Розрахувати індекси </w:t>
      </w:r>
      <w:proofErr w:type="spellStart"/>
      <w:r w:rsidRPr="00BE31B8">
        <w:rPr>
          <w:b w:val="0"/>
          <w:bCs w:val="0"/>
          <w:sz w:val="22"/>
          <w:szCs w:val="22"/>
          <w:lang w:val="uk-UA"/>
        </w:rPr>
        <w:t>транснаціоналізації</w:t>
      </w:r>
      <w:proofErr w:type="spellEnd"/>
      <w:r w:rsidRPr="00BE31B8">
        <w:rPr>
          <w:b w:val="0"/>
          <w:bCs w:val="0"/>
          <w:sz w:val="22"/>
          <w:szCs w:val="22"/>
          <w:lang w:val="uk-UA"/>
        </w:rPr>
        <w:t xml:space="preserve"> корпорацій з країн, що розвиваються, на світовому ринку телекомунікацій та скласти рейтинг </w:t>
      </w:r>
      <w:proofErr w:type="spellStart"/>
      <w:r w:rsidRPr="00BE31B8">
        <w:rPr>
          <w:b w:val="0"/>
          <w:bCs w:val="0"/>
          <w:sz w:val="22"/>
          <w:szCs w:val="22"/>
          <w:lang w:val="uk-UA"/>
        </w:rPr>
        <w:t>транснаціоналізації</w:t>
      </w:r>
      <w:proofErr w:type="spellEnd"/>
      <w:r w:rsidRPr="00BE31B8">
        <w:rPr>
          <w:b w:val="0"/>
          <w:bCs w:val="0"/>
          <w:sz w:val="22"/>
          <w:szCs w:val="22"/>
          <w:lang w:val="uk-UA"/>
        </w:rPr>
        <w:t xml:space="preserve"> цих корпорацій.</w:t>
      </w:r>
    </w:p>
    <w:p w:rsidR="00BE31B8" w:rsidRPr="00BE31B8" w:rsidRDefault="00BE31B8" w:rsidP="00BE31B8">
      <w:pPr>
        <w:spacing w:line="276" w:lineRule="auto"/>
        <w:contextualSpacing/>
        <w:jc w:val="both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>2.Розрахувати коефіцієнт відносної експортної спеціалізації країни А на основі таких даних: експорт товару N в країні – 15 ум. од., загальний експорт  в країні 145 ум. од., експорт товару N світового виробництва – 1105 ум. од., світовий експорт –9580 ум. од.</w:t>
      </w:r>
    </w:p>
    <w:p w:rsidR="00BE31B8" w:rsidRPr="00BE31B8" w:rsidRDefault="00BE31B8" w:rsidP="00BE31B8">
      <w:pPr>
        <w:spacing w:line="276" w:lineRule="auto"/>
        <w:contextualSpacing/>
        <w:jc w:val="both"/>
        <w:rPr>
          <w:b w:val="0"/>
          <w:bCs w:val="0"/>
          <w:sz w:val="22"/>
          <w:szCs w:val="22"/>
          <w:lang w:val="uk-UA"/>
        </w:rPr>
      </w:pPr>
      <w:r w:rsidRPr="00BE31B8">
        <w:rPr>
          <w:b w:val="0"/>
          <w:bCs w:val="0"/>
          <w:sz w:val="22"/>
          <w:szCs w:val="22"/>
          <w:lang w:val="uk-UA"/>
        </w:rPr>
        <w:t xml:space="preserve">3.Розрахуйте коефіцієнт </w:t>
      </w:r>
      <w:proofErr w:type="spellStart"/>
      <w:r w:rsidRPr="00BE31B8">
        <w:rPr>
          <w:b w:val="0"/>
          <w:bCs w:val="0"/>
          <w:sz w:val="22"/>
          <w:szCs w:val="22"/>
          <w:lang w:val="uk-UA"/>
        </w:rPr>
        <w:t>внутнішньогалузевої</w:t>
      </w:r>
      <w:proofErr w:type="spellEnd"/>
      <w:r w:rsidRPr="00BE31B8">
        <w:rPr>
          <w:b w:val="0"/>
          <w:bCs w:val="0"/>
          <w:sz w:val="22"/>
          <w:szCs w:val="22"/>
          <w:lang w:val="uk-UA"/>
        </w:rPr>
        <w:t xml:space="preserve"> міжнародної спеціалізації на основі таких даних: експорт товарів 150 ум. од, імпорт 50 ум од.</w:t>
      </w:r>
    </w:p>
    <w:p w:rsidR="00BE31B8" w:rsidRPr="00BE31B8" w:rsidRDefault="00BE31B8" w:rsidP="00BE31B8">
      <w:pPr>
        <w:spacing w:line="259" w:lineRule="auto"/>
        <w:rPr>
          <w:b w:val="0"/>
          <w:bCs w:val="0"/>
          <w:sz w:val="22"/>
          <w:szCs w:val="22"/>
          <w:lang w:val="uk-UA"/>
        </w:rPr>
      </w:pPr>
    </w:p>
    <w:p w:rsidR="00BE31B8" w:rsidRDefault="00BE31B8" w:rsidP="00BE31B8">
      <w:pPr>
        <w:jc w:val="center"/>
        <w:rPr>
          <w:bCs w:val="0"/>
          <w:sz w:val="22"/>
          <w:szCs w:val="22"/>
          <w:lang w:val="uk-UA"/>
        </w:rPr>
      </w:pPr>
      <w:r w:rsidRPr="00BE31B8">
        <w:rPr>
          <w:bCs w:val="0"/>
          <w:sz w:val="22"/>
          <w:szCs w:val="22"/>
          <w:lang w:val="uk-UA"/>
        </w:rPr>
        <w:t xml:space="preserve">Ключові </w:t>
      </w:r>
      <w:r>
        <w:rPr>
          <w:bCs w:val="0"/>
          <w:sz w:val="22"/>
          <w:szCs w:val="22"/>
          <w:lang w:val="uk-UA"/>
        </w:rPr>
        <w:t>формули</w:t>
      </w:r>
      <w:r w:rsidRPr="00BE31B8">
        <w:rPr>
          <w:bCs w:val="0"/>
          <w:sz w:val="22"/>
          <w:szCs w:val="22"/>
          <w:lang w:val="uk-UA"/>
        </w:rPr>
        <w:t>:</w:t>
      </w:r>
    </w:p>
    <w:p w:rsidR="0067196E" w:rsidRPr="00DA788E" w:rsidRDefault="0067196E" w:rsidP="00DA788E">
      <w:pPr>
        <w:pStyle w:val="a3"/>
        <w:numPr>
          <w:ilvl w:val="0"/>
          <w:numId w:val="3"/>
        </w:numPr>
        <w:rPr>
          <w:b w:val="0"/>
          <w:bCs w:val="0"/>
          <w:color w:val="000000"/>
          <w:sz w:val="24"/>
          <w:lang w:val="uk-UA"/>
        </w:rPr>
      </w:pPr>
      <w:r w:rsidRPr="00DA788E">
        <w:rPr>
          <w:color w:val="000000"/>
          <w:sz w:val="24"/>
          <w:u w:val="single"/>
          <w:lang w:val="uk-UA"/>
        </w:rPr>
        <w:t xml:space="preserve">Індекс </w:t>
      </w:r>
      <w:proofErr w:type="spellStart"/>
      <w:r w:rsidRPr="00DA788E">
        <w:rPr>
          <w:color w:val="000000"/>
          <w:sz w:val="24"/>
          <w:u w:val="single"/>
          <w:lang w:val="uk-UA"/>
        </w:rPr>
        <w:t>транснаціоналізації</w:t>
      </w:r>
      <w:proofErr w:type="spellEnd"/>
      <w:r w:rsidRPr="00DA788E">
        <w:rPr>
          <w:color w:val="000000"/>
          <w:sz w:val="24"/>
          <w:u w:val="single"/>
        </w:rPr>
        <w:t> </w:t>
      </w:r>
      <w:r w:rsidRPr="00DA788E">
        <w:rPr>
          <w:b w:val="0"/>
          <w:bCs w:val="0"/>
          <w:color w:val="000000"/>
          <w:sz w:val="24"/>
          <w:lang w:val="uk-UA"/>
        </w:rPr>
        <w:t>ІТН = (Аз/</w:t>
      </w:r>
      <w:proofErr w:type="spellStart"/>
      <w:r w:rsidRPr="00DA788E">
        <w:rPr>
          <w:b w:val="0"/>
          <w:bCs w:val="0"/>
          <w:color w:val="000000"/>
          <w:sz w:val="24"/>
          <w:lang w:val="uk-UA"/>
        </w:rPr>
        <w:t>Ав</w:t>
      </w:r>
      <w:proofErr w:type="spellEnd"/>
      <w:r w:rsidRPr="00DA788E">
        <w:rPr>
          <w:b w:val="0"/>
          <w:bCs w:val="0"/>
          <w:color w:val="000000"/>
          <w:sz w:val="24"/>
          <w:lang w:val="uk-UA"/>
        </w:rPr>
        <w:t xml:space="preserve"> + </w:t>
      </w:r>
      <w:proofErr w:type="spellStart"/>
      <w:r w:rsidRPr="00DA788E">
        <w:rPr>
          <w:b w:val="0"/>
          <w:bCs w:val="0"/>
          <w:color w:val="000000"/>
          <w:sz w:val="24"/>
          <w:lang w:val="uk-UA"/>
        </w:rPr>
        <w:t>Пз</w:t>
      </w:r>
      <w:proofErr w:type="spellEnd"/>
      <w:r w:rsidRPr="00DA788E">
        <w:rPr>
          <w:b w:val="0"/>
          <w:bCs w:val="0"/>
          <w:color w:val="000000"/>
          <w:sz w:val="24"/>
          <w:lang w:val="uk-UA"/>
        </w:rPr>
        <w:t>/</w:t>
      </w:r>
      <w:proofErr w:type="spellStart"/>
      <w:r w:rsidRPr="00DA788E">
        <w:rPr>
          <w:b w:val="0"/>
          <w:bCs w:val="0"/>
          <w:color w:val="000000"/>
          <w:sz w:val="24"/>
          <w:lang w:val="uk-UA"/>
        </w:rPr>
        <w:t>Пв</w:t>
      </w:r>
      <w:proofErr w:type="spellEnd"/>
      <w:r w:rsidRPr="00DA788E">
        <w:rPr>
          <w:b w:val="0"/>
          <w:bCs w:val="0"/>
          <w:color w:val="000000"/>
          <w:sz w:val="24"/>
          <w:lang w:val="uk-UA"/>
        </w:rPr>
        <w:t xml:space="preserve"> + </w:t>
      </w:r>
      <w:proofErr w:type="spellStart"/>
      <w:r w:rsidRPr="00DA788E">
        <w:rPr>
          <w:b w:val="0"/>
          <w:bCs w:val="0"/>
          <w:color w:val="000000"/>
          <w:sz w:val="24"/>
          <w:lang w:val="uk-UA"/>
        </w:rPr>
        <w:t>Тз</w:t>
      </w:r>
      <w:proofErr w:type="spellEnd"/>
      <w:r w:rsidRPr="00DA788E">
        <w:rPr>
          <w:b w:val="0"/>
          <w:bCs w:val="0"/>
          <w:color w:val="000000"/>
          <w:sz w:val="24"/>
          <w:lang w:val="uk-UA"/>
        </w:rPr>
        <w:t>/</w:t>
      </w:r>
      <w:proofErr w:type="spellStart"/>
      <w:r w:rsidRPr="00DA788E">
        <w:rPr>
          <w:b w:val="0"/>
          <w:bCs w:val="0"/>
          <w:color w:val="000000"/>
          <w:sz w:val="24"/>
          <w:lang w:val="uk-UA"/>
        </w:rPr>
        <w:t>Тв</w:t>
      </w:r>
      <w:proofErr w:type="spellEnd"/>
      <w:r w:rsidRPr="00DA788E">
        <w:rPr>
          <w:b w:val="0"/>
          <w:bCs w:val="0"/>
          <w:color w:val="000000"/>
          <w:sz w:val="24"/>
          <w:lang w:val="uk-UA"/>
        </w:rPr>
        <w:t>) / 3</w:t>
      </w:r>
    </w:p>
    <w:p w:rsidR="00DA788E" w:rsidRDefault="00DA788E" w:rsidP="00DA788E">
      <w:pPr>
        <w:ind w:left="360"/>
        <w:rPr>
          <w:b w:val="0"/>
          <w:bCs w:val="0"/>
          <w:color w:val="000000"/>
          <w:sz w:val="24"/>
          <w:lang w:val="uk-UA"/>
        </w:rPr>
      </w:pPr>
      <w:r>
        <w:rPr>
          <w:b w:val="0"/>
          <w:bCs w:val="0"/>
          <w:color w:val="000000"/>
          <w:sz w:val="24"/>
          <w:lang w:val="uk-UA"/>
        </w:rPr>
        <w:t xml:space="preserve">Аз, </w:t>
      </w:r>
      <w:proofErr w:type="spellStart"/>
      <w:r>
        <w:rPr>
          <w:b w:val="0"/>
          <w:bCs w:val="0"/>
          <w:color w:val="000000"/>
          <w:sz w:val="24"/>
          <w:lang w:val="uk-UA"/>
        </w:rPr>
        <w:t>Ав</w:t>
      </w:r>
      <w:proofErr w:type="spellEnd"/>
      <w:r>
        <w:rPr>
          <w:b w:val="0"/>
          <w:bCs w:val="0"/>
          <w:color w:val="000000"/>
          <w:sz w:val="24"/>
          <w:lang w:val="uk-UA"/>
        </w:rPr>
        <w:t xml:space="preserve"> – активи </w:t>
      </w:r>
      <w:proofErr w:type="spellStart"/>
      <w:r>
        <w:rPr>
          <w:b w:val="0"/>
          <w:bCs w:val="0"/>
          <w:color w:val="000000"/>
          <w:sz w:val="24"/>
          <w:lang w:val="uk-UA"/>
        </w:rPr>
        <w:t>зазубіжні</w:t>
      </w:r>
      <w:proofErr w:type="spellEnd"/>
      <w:r>
        <w:rPr>
          <w:b w:val="0"/>
          <w:bCs w:val="0"/>
          <w:color w:val="000000"/>
          <w:sz w:val="24"/>
          <w:lang w:val="uk-UA"/>
        </w:rPr>
        <w:t xml:space="preserve"> та всі</w:t>
      </w:r>
    </w:p>
    <w:p w:rsidR="00DA788E" w:rsidRPr="00DA788E" w:rsidRDefault="00DA788E" w:rsidP="00DA788E">
      <w:pPr>
        <w:ind w:left="360"/>
        <w:rPr>
          <w:b w:val="0"/>
          <w:bCs w:val="0"/>
          <w:color w:val="000000"/>
          <w:sz w:val="24"/>
          <w:lang w:val="uk-UA"/>
        </w:rPr>
      </w:pPr>
      <w:proofErr w:type="spellStart"/>
      <w:r>
        <w:rPr>
          <w:b w:val="0"/>
          <w:bCs w:val="0"/>
          <w:color w:val="000000"/>
          <w:sz w:val="24"/>
          <w:lang w:val="uk-UA"/>
        </w:rPr>
        <w:t>Пз</w:t>
      </w:r>
      <w:proofErr w:type="spellEnd"/>
      <w:r>
        <w:rPr>
          <w:b w:val="0"/>
          <w:bCs w:val="0"/>
          <w:color w:val="000000"/>
          <w:sz w:val="24"/>
          <w:lang w:val="uk-UA"/>
        </w:rPr>
        <w:t xml:space="preserve">, </w:t>
      </w:r>
      <w:proofErr w:type="spellStart"/>
      <w:r>
        <w:rPr>
          <w:b w:val="0"/>
          <w:bCs w:val="0"/>
          <w:color w:val="000000"/>
          <w:sz w:val="24"/>
          <w:lang w:val="uk-UA"/>
        </w:rPr>
        <w:t>Пв</w:t>
      </w:r>
      <w:proofErr w:type="spellEnd"/>
      <w:r>
        <w:rPr>
          <w:b w:val="0"/>
          <w:bCs w:val="0"/>
          <w:color w:val="000000"/>
          <w:sz w:val="24"/>
          <w:lang w:val="uk-UA"/>
        </w:rPr>
        <w:t xml:space="preserve"> – пасиви </w:t>
      </w:r>
      <w:proofErr w:type="spellStart"/>
      <w:r>
        <w:rPr>
          <w:b w:val="0"/>
          <w:bCs w:val="0"/>
          <w:color w:val="000000"/>
          <w:sz w:val="24"/>
          <w:lang w:val="uk-UA"/>
        </w:rPr>
        <w:t>зазубіжні</w:t>
      </w:r>
      <w:proofErr w:type="spellEnd"/>
      <w:r>
        <w:rPr>
          <w:b w:val="0"/>
          <w:bCs w:val="0"/>
          <w:color w:val="000000"/>
          <w:sz w:val="24"/>
          <w:lang w:val="uk-UA"/>
        </w:rPr>
        <w:t xml:space="preserve"> та всі</w:t>
      </w:r>
    </w:p>
    <w:p w:rsidR="00DA788E" w:rsidRPr="00DA788E" w:rsidRDefault="00DA788E" w:rsidP="00DA788E">
      <w:pPr>
        <w:ind w:left="360"/>
        <w:rPr>
          <w:b w:val="0"/>
          <w:bCs w:val="0"/>
          <w:color w:val="000000"/>
          <w:sz w:val="24"/>
          <w:lang w:val="uk-UA"/>
        </w:rPr>
      </w:pPr>
      <w:proofErr w:type="spellStart"/>
      <w:r>
        <w:rPr>
          <w:b w:val="0"/>
          <w:bCs w:val="0"/>
          <w:color w:val="000000"/>
          <w:sz w:val="24"/>
          <w:lang w:val="uk-UA"/>
        </w:rPr>
        <w:t>Тз</w:t>
      </w:r>
      <w:proofErr w:type="spellEnd"/>
      <w:r>
        <w:rPr>
          <w:b w:val="0"/>
          <w:bCs w:val="0"/>
          <w:color w:val="000000"/>
          <w:sz w:val="24"/>
          <w:lang w:val="uk-UA"/>
        </w:rPr>
        <w:t xml:space="preserve">, </w:t>
      </w:r>
      <w:proofErr w:type="spellStart"/>
      <w:r>
        <w:rPr>
          <w:b w:val="0"/>
          <w:bCs w:val="0"/>
          <w:color w:val="000000"/>
          <w:sz w:val="24"/>
          <w:lang w:val="uk-UA"/>
        </w:rPr>
        <w:t>Тв</w:t>
      </w:r>
      <w:proofErr w:type="spellEnd"/>
      <w:r>
        <w:rPr>
          <w:b w:val="0"/>
          <w:bCs w:val="0"/>
          <w:color w:val="000000"/>
          <w:sz w:val="24"/>
          <w:lang w:val="uk-UA"/>
        </w:rPr>
        <w:t xml:space="preserve"> – персонал </w:t>
      </w:r>
      <w:proofErr w:type="spellStart"/>
      <w:r>
        <w:rPr>
          <w:b w:val="0"/>
          <w:bCs w:val="0"/>
          <w:color w:val="000000"/>
          <w:sz w:val="24"/>
          <w:lang w:val="uk-UA"/>
        </w:rPr>
        <w:t>зазубіжні</w:t>
      </w:r>
      <w:proofErr w:type="spellEnd"/>
      <w:r>
        <w:rPr>
          <w:b w:val="0"/>
          <w:bCs w:val="0"/>
          <w:color w:val="000000"/>
          <w:sz w:val="24"/>
          <w:lang w:val="uk-UA"/>
        </w:rPr>
        <w:t xml:space="preserve"> та всі</w:t>
      </w:r>
    </w:p>
    <w:p w:rsidR="00DA788E" w:rsidRPr="00DA788E" w:rsidRDefault="00DA788E" w:rsidP="00DA788E">
      <w:pPr>
        <w:pStyle w:val="a3"/>
        <w:numPr>
          <w:ilvl w:val="0"/>
          <w:numId w:val="4"/>
        </w:numPr>
        <w:rPr>
          <w:b w:val="0"/>
          <w:bCs w:val="0"/>
          <w:color w:val="000000"/>
          <w:sz w:val="24"/>
          <w:lang w:val="uk-UA"/>
        </w:rPr>
      </w:pPr>
      <w:r w:rsidRPr="00DA788E">
        <w:rPr>
          <w:b w:val="0"/>
          <w:bCs w:val="0"/>
          <w:color w:val="000000"/>
          <w:sz w:val="24"/>
          <w:lang w:val="uk-UA"/>
        </w:rPr>
        <w:t>– три компанії А,В,С</w:t>
      </w:r>
    </w:p>
    <w:p w:rsidR="0067196E" w:rsidRDefault="0067196E" w:rsidP="00BE31B8">
      <w:pPr>
        <w:jc w:val="center"/>
        <w:rPr>
          <w:bCs w:val="0"/>
          <w:sz w:val="22"/>
          <w:szCs w:val="22"/>
          <w:lang w:val="uk-UA"/>
        </w:rPr>
      </w:pPr>
    </w:p>
    <w:p w:rsidR="00BE31B8" w:rsidRPr="00DA788E" w:rsidRDefault="00A5362A" w:rsidP="00DA788E">
      <w:pPr>
        <w:pStyle w:val="a3"/>
        <w:numPr>
          <w:ilvl w:val="0"/>
          <w:numId w:val="3"/>
        </w:numPr>
        <w:rPr>
          <w:b w:val="0"/>
          <w:sz w:val="24"/>
          <w:lang w:val="uk-UA"/>
        </w:rPr>
      </w:pPr>
      <w:r w:rsidRPr="00DA788E">
        <w:rPr>
          <w:b w:val="0"/>
          <w:sz w:val="24"/>
          <w:lang w:val="uk-UA"/>
        </w:rPr>
        <w:t xml:space="preserve">Міжнародна експортна спеціалізація галузі </w:t>
      </w:r>
      <w:proofErr w:type="spellStart"/>
      <w:r w:rsidRPr="00DA788E">
        <w:rPr>
          <w:b w:val="0"/>
          <w:sz w:val="24"/>
          <w:lang w:val="uk-UA"/>
        </w:rPr>
        <w:t>Кмес</w:t>
      </w:r>
      <w:proofErr w:type="spellEnd"/>
    </w:p>
    <w:p w:rsidR="00A5362A" w:rsidRDefault="00A5362A" w:rsidP="00A5362A">
      <w:pPr>
        <w:rPr>
          <w:b w:val="0"/>
          <w:sz w:val="24"/>
          <w:lang w:val="uk-UA"/>
        </w:rPr>
      </w:pPr>
      <w:r>
        <w:rPr>
          <w:noProof/>
        </w:rPr>
        <w:drawing>
          <wp:inline distT="0" distB="0" distL="0" distR="0" wp14:anchorId="32B90B4F" wp14:editId="0796DF46">
            <wp:extent cx="514350" cy="333375"/>
            <wp:effectExtent l="0" t="0" r="0" b="9525"/>
            <wp:docPr id="1" name="Рисунок 1" descr="https://studme.com.ua/imag/econom/has_mek/image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udme.com.ua/imag/econom/has_mek/image00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484" w:rsidRDefault="004D2484" w:rsidP="00A5362A">
      <w:pPr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</w:pPr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 xml:space="preserve">де </w:t>
      </w:r>
      <w:proofErr w:type="spellStart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>Е</w:t>
      </w:r>
      <w:r w:rsidRPr="004D2484">
        <w:rPr>
          <w:rFonts w:ascii="Palatino Linotype" w:hAnsi="Palatino Linotype"/>
          <w:b w:val="0"/>
          <w:color w:val="000000"/>
          <w:shd w:val="clear" w:color="auto" w:fill="FFFFFF"/>
          <w:vertAlign w:val="subscript"/>
        </w:rPr>
        <w:t>о</w:t>
      </w:r>
      <w:proofErr w:type="spellEnd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 xml:space="preserve"> - </w:t>
      </w:r>
      <w:proofErr w:type="spellStart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>питома</w:t>
      </w:r>
      <w:proofErr w:type="spellEnd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 xml:space="preserve"> вага товару (</w:t>
      </w:r>
      <w:proofErr w:type="spellStart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>сукупності</w:t>
      </w:r>
      <w:proofErr w:type="spellEnd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>товарів</w:t>
      </w:r>
      <w:proofErr w:type="spellEnd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>галузі</w:t>
      </w:r>
      <w:proofErr w:type="spellEnd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 xml:space="preserve">) в </w:t>
      </w:r>
      <w:proofErr w:type="spellStart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>експорті</w:t>
      </w:r>
      <w:proofErr w:type="spellEnd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>країни</w:t>
      </w:r>
      <w:proofErr w:type="spellEnd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 xml:space="preserve">; </w:t>
      </w:r>
    </w:p>
    <w:p w:rsidR="004D2484" w:rsidRDefault="004D2484" w:rsidP="00A5362A">
      <w:pPr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</w:pPr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>Е</w:t>
      </w:r>
      <w:r w:rsidRPr="004D2484">
        <w:rPr>
          <w:rFonts w:ascii="Palatino Linotype" w:hAnsi="Palatino Linotype"/>
          <w:b w:val="0"/>
          <w:color w:val="000000"/>
          <w:shd w:val="clear" w:color="auto" w:fill="FFFFFF"/>
          <w:vertAlign w:val="subscript"/>
        </w:rPr>
        <w:t>м</w:t>
      </w:r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 xml:space="preserve"> - </w:t>
      </w:r>
      <w:proofErr w:type="spellStart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>питома</w:t>
      </w:r>
      <w:proofErr w:type="spellEnd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 xml:space="preserve"> вага товару (</w:t>
      </w:r>
      <w:proofErr w:type="spellStart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>товарів-аналогів</w:t>
      </w:r>
      <w:proofErr w:type="spellEnd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 xml:space="preserve">) у </w:t>
      </w:r>
      <w:proofErr w:type="spellStart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>світовому</w:t>
      </w:r>
      <w:proofErr w:type="spellEnd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>експорті</w:t>
      </w:r>
      <w:proofErr w:type="spellEnd"/>
      <w:r w:rsidRPr="004D2484"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  <w:t>.</w:t>
      </w:r>
    </w:p>
    <w:p w:rsidR="00821628" w:rsidRDefault="00821628" w:rsidP="00A5362A">
      <w:pPr>
        <w:rPr>
          <w:rFonts w:ascii="Palatino Linotype" w:hAnsi="Palatino Linotype"/>
          <w:b w:val="0"/>
          <w:color w:val="000000"/>
          <w:sz w:val="20"/>
          <w:szCs w:val="20"/>
          <w:shd w:val="clear" w:color="auto" w:fill="FFFFFF"/>
        </w:rPr>
      </w:pPr>
    </w:p>
    <w:p w:rsidR="00821628" w:rsidRPr="00DA788E" w:rsidRDefault="00821628" w:rsidP="00DA788E">
      <w:pPr>
        <w:pStyle w:val="a3"/>
        <w:numPr>
          <w:ilvl w:val="0"/>
          <w:numId w:val="3"/>
        </w:numPr>
        <w:rPr>
          <w:b w:val="0"/>
          <w:sz w:val="24"/>
          <w:lang w:val="uk-UA"/>
        </w:rPr>
      </w:pPr>
      <w:r w:rsidRPr="00DA788E">
        <w:rPr>
          <w:b w:val="0"/>
          <w:sz w:val="24"/>
          <w:lang w:val="uk-UA"/>
        </w:rPr>
        <w:t>Коефіцієнт внутрішньогалузевої міжнародної спеціалізації (ВМС)</w:t>
      </w:r>
    </w:p>
    <w:p w:rsidR="00821628" w:rsidRDefault="00821628" w:rsidP="00821628">
      <w:pPr>
        <w:pStyle w:val="a3"/>
        <w:rPr>
          <w:b w:val="0"/>
          <w:sz w:val="24"/>
          <w:lang w:val="uk-UA"/>
        </w:rPr>
      </w:pPr>
      <w:r>
        <w:rPr>
          <w:b w:val="0"/>
          <w:sz w:val="24"/>
          <w:lang w:val="uk-UA"/>
        </w:rPr>
        <w:t>ВМС = 100</w:t>
      </w:r>
      <w:r w:rsidR="0067196E">
        <w:rPr>
          <w:b w:val="0"/>
          <w:sz w:val="24"/>
          <w:lang w:val="uk-UA"/>
        </w:rPr>
        <w:t>*</w:t>
      </w:r>
      <w:r>
        <w:rPr>
          <w:b w:val="0"/>
          <w:sz w:val="24"/>
          <w:lang w:val="uk-UA"/>
        </w:rPr>
        <w:t xml:space="preserve"> (Е-І)/(Е+І)</w:t>
      </w:r>
    </w:p>
    <w:p w:rsidR="00821628" w:rsidRDefault="0067196E" w:rsidP="00821628">
      <w:pPr>
        <w:pStyle w:val="a3"/>
        <w:rPr>
          <w:b w:val="0"/>
          <w:sz w:val="24"/>
          <w:lang w:val="uk-UA"/>
        </w:rPr>
      </w:pPr>
      <w:r>
        <w:rPr>
          <w:b w:val="0"/>
          <w:sz w:val="24"/>
          <w:lang w:val="uk-UA"/>
        </w:rPr>
        <w:t>Е-експорт</w:t>
      </w:r>
    </w:p>
    <w:p w:rsidR="0067196E" w:rsidRDefault="0067196E" w:rsidP="00821628">
      <w:pPr>
        <w:pStyle w:val="a3"/>
        <w:rPr>
          <w:b w:val="0"/>
          <w:sz w:val="24"/>
          <w:lang w:val="uk-UA"/>
        </w:rPr>
      </w:pPr>
      <w:r>
        <w:rPr>
          <w:b w:val="0"/>
          <w:sz w:val="24"/>
          <w:lang w:val="uk-UA"/>
        </w:rPr>
        <w:t>І-імпорт</w:t>
      </w:r>
    </w:p>
    <w:p w:rsidR="0067196E" w:rsidRDefault="0067196E" w:rsidP="00821628">
      <w:pPr>
        <w:pStyle w:val="a3"/>
        <w:rPr>
          <w:b w:val="0"/>
          <w:sz w:val="24"/>
          <w:lang w:val="uk-UA"/>
        </w:rPr>
      </w:pPr>
    </w:p>
    <w:p w:rsidR="001B4C91" w:rsidRDefault="001B4C91" w:rsidP="001B4C91">
      <w:pPr>
        <w:rPr>
          <w:sz w:val="24"/>
          <w:lang w:val="uk-UA"/>
        </w:rPr>
      </w:pPr>
      <w:r w:rsidRPr="001B4C91">
        <w:rPr>
          <w:sz w:val="24"/>
          <w:lang w:val="uk-UA"/>
        </w:rPr>
        <w:t>Заняття 2</w:t>
      </w:r>
      <w:r>
        <w:rPr>
          <w:sz w:val="24"/>
          <w:lang w:val="uk-UA"/>
        </w:rPr>
        <w:t>.</w:t>
      </w:r>
    </w:p>
    <w:p w:rsidR="001B4C91" w:rsidRPr="001B4C91" w:rsidRDefault="001B4C91" w:rsidP="001B4C91">
      <w:pPr>
        <w:rPr>
          <w:b w:val="0"/>
          <w:sz w:val="24"/>
          <w:lang w:val="uk-UA"/>
        </w:rPr>
      </w:pPr>
      <w:r>
        <w:rPr>
          <w:b w:val="0"/>
          <w:sz w:val="24"/>
          <w:lang w:val="uk-UA"/>
        </w:rPr>
        <w:t>До лекції «</w:t>
      </w:r>
      <w:proofErr w:type="spellStart"/>
      <w:r w:rsidRPr="001B4C91">
        <w:rPr>
          <w:b w:val="0"/>
          <w:sz w:val="24"/>
          <w:lang w:val="uk-UA"/>
        </w:rPr>
        <w:t>Транснаціоналізація</w:t>
      </w:r>
      <w:proofErr w:type="spellEnd"/>
      <w:r w:rsidRPr="001B4C91">
        <w:rPr>
          <w:b w:val="0"/>
          <w:sz w:val="24"/>
          <w:lang w:val="uk-UA"/>
        </w:rPr>
        <w:t xml:space="preserve"> і глобальна трансформація світової економіки»</w:t>
      </w:r>
      <w:r>
        <w:rPr>
          <w:b w:val="0"/>
          <w:sz w:val="24"/>
          <w:lang w:val="uk-UA"/>
        </w:rPr>
        <w:t xml:space="preserve"> кожному студенту скласти по 10 тестових завдань, з виділенням правильної відповіді.</w:t>
      </w:r>
    </w:p>
    <w:sectPr w:rsidR="001B4C91" w:rsidRPr="001B4C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F3258F"/>
    <w:multiLevelType w:val="hybridMultilevel"/>
    <w:tmpl w:val="1D3003F6"/>
    <w:lvl w:ilvl="0" w:tplc="2BA23B2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97545F"/>
    <w:multiLevelType w:val="hybridMultilevel"/>
    <w:tmpl w:val="2316587E"/>
    <w:lvl w:ilvl="0" w:tplc="E404FCB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71E5C3F"/>
    <w:multiLevelType w:val="hybridMultilevel"/>
    <w:tmpl w:val="3622041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9291F9D"/>
    <w:multiLevelType w:val="hybridMultilevel"/>
    <w:tmpl w:val="DD34AED2"/>
    <w:lvl w:ilvl="0" w:tplc="018CB6B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1B8"/>
    <w:rsid w:val="001B4C91"/>
    <w:rsid w:val="004D2484"/>
    <w:rsid w:val="00620920"/>
    <w:rsid w:val="0067196E"/>
    <w:rsid w:val="00821628"/>
    <w:rsid w:val="00A5362A"/>
    <w:rsid w:val="00BE31B8"/>
    <w:rsid w:val="00C73AE9"/>
    <w:rsid w:val="00DA788E"/>
    <w:rsid w:val="00F6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5158B4-F5A7-4970-8748-77A270F45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1B8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E96B5-2DEA-4F5C-8E66-7646D7FE2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2020-03-16T12:23:00Z</dcterms:created>
  <dcterms:modified xsi:type="dcterms:W3CDTF">2020-03-16T12:23:00Z</dcterms:modified>
</cp:coreProperties>
</file>