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B21" w:rsidRPr="0010117B" w:rsidRDefault="00C05B21" w:rsidP="00C05B21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Лабораторні заняття з</w:t>
      </w:r>
    </w:p>
    <w:p w:rsidR="00C05B21" w:rsidRPr="0010117B" w:rsidRDefault="00C05B21" w:rsidP="00C05B21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навчальної дисципліни «Вікова анатомія та фізіологія»</w:t>
      </w:r>
    </w:p>
    <w:p w:rsidR="00C05B21" w:rsidRPr="0010117B" w:rsidRDefault="00C05B21" w:rsidP="00C05B21">
      <w:pPr>
        <w:tabs>
          <w:tab w:val="center" w:pos="4677"/>
          <w:tab w:val="left" w:pos="8068"/>
        </w:tabs>
        <w:spacing w:after="0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ab/>
        <w:t>спеціальності 227 Фізична терапія, ерготерапія</w:t>
      </w:r>
    </w:p>
    <w:p w:rsidR="00C05B21" w:rsidRPr="0010117B" w:rsidRDefault="00C05B21" w:rsidP="00C05B21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05B21" w:rsidRPr="0010117B" w:rsidRDefault="00C05B21" w:rsidP="00C05B21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05B21" w:rsidRPr="0010117B" w:rsidRDefault="00C05B21" w:rsidP="00C05B21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Вікові особливості будови та функцій аналізаторів</w:t>
      </w:r>
    </w:p>
    <w:p w:rsidR="00C05B21" w:rsidRPr="0010117B" w:rsidRDefault="00C05B21" w:rsidP="00C05B21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05B21" w:rsidRPr="0010117B" w:rsidRDefault="00C05B21" w:rsidP="00C05B21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Повторення вивченого матеріалу за темами:</w:t>
      </w:r>
    </w:p>
    <w:p w:rsidR="00C05B21" w:rsidRPr="0010117B" w:rsidRDefault="00C05B21" w:rsidP="00C05B21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Вікові особливості будови зорового аналізатора</w:t>
      </w:r>
    </w:p>
    <w:p w:rsidR="00C05B21" w:rsidRPr="0010117B" w:rsidRDefault="00C05B21" w:rsidP="00C05B21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Вікові особливості будови слухового аналізатора</w:t>
      </w:r>
    </w:p>
    <w:p w:rsidR="00C05B21" w:rsidRPr="0010117B" w:rsidRDefault="00C05B21" w:rsidP="00C05B21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05B21" w:rsidRPr="0010117B" w:rsidRDefault="00C05B21" w:rsidP="00C05B21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Завдання:</w:t>
      </w:r>
      <w:r w:rsidRPr="0010117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Дати письмову відповідь на </w:t>
      </w: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контрольні запитання:</w:t>
      </w:r>
    </w:p>
    <w:p w:rsidR="00C05B21" w:rsidRPr="0010117B" w:rsidRDefault="00C05B21" w:rsidP="00C05B21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Що таке далекозорість і короткозорість?</w:t>
      </w:r>
    </w:p>
    <w:p w:rsidR="00C05B21" w:rsidRPr="0010117B" w:rsidRDefault="00C05B21" w:rsidP="00C05B21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Чому око не розрізняє дві крапки під кутом зору менше 100?</w:t>
      </w:r>
    </w:p>
    <w:p w:rsidR="00C05B21" w:rsidRPr="0010117B" w:rsidRDefault="00C05B21" w:rsidP="00C05B21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Чому гострота зору менше на периферії сітківки ока?</w:t>
      </w:r>
    </w:p>
    <w:p w:rsidR="00C05B21" w:rsidRPr="0010117B" w:rsidRDefault="00C05B21" w:rsidP="00C05B21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Що таке поле зору?</w:t>
      </w:r>
    </w:p>
    <w:p w:rsidR="00C05B21" w:rsidRPr="0010117B" w:rsidRDefault="00C05B21" w:rsidP="00C05B21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Якби розміри ковбочок були б у кілька раз більше, чим є, тоді б як змінилася гострота зору?</w:t>
      </w:r>
    </w:p>
    <w:p w:rsidR="00C05B21" w:rsidRPr="0010117B" w:rsidRDefault="00C05B21" w:rsidP="00C05B21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Що таке акомодація?</w:t>
      </w:r>
    </w:p>
    <w:p w:rsidR="00C05B21" w:rsidRPr="0010117B" w:rsidRDefault="00C05B21" w:rsidP="00C05B21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Поясніть фізіологічні механізми акомодації?</w:t>
      </w:r>
    </w:p>
    <w:p w:rsidR="00C05B21" w:rsidRPr="0010117B" w:rsidRDefault="00C05B21" w:rsidP="00C05B21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Який механізм адаптації зорового аналізатора?</w:t>
      </w:r>
    </w:p>
    <w:p w:rsidR="00C05B21" w:rsidRPr="0010117B" w:rsidRDefault="00C05B21" w:rsidP="00C05B21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Дайте визначення рецептора.</w:t>
      </w:r>
    </w:p>
    <w:p w:rsidR="00C05B21" w:rsidRPr="0010117B" w:rsidRDefault="00C05B21" w:rsidP="00C05B21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Що називається аналізатором?</w:t>
      </w:r>
    </w:p>
    <w:p w:rsidR="00C05B21" w:rsidRPr="0010117B" w:rsidRDefault="00C05B21" w:rsidP="00C05B21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Із яких відділів складається аналізатор?</w:t>
      </w:r>
    </w:p>
    <w:p w:rsidR="00C05B21" w:rsidRPr="0010117B" w:rsidRDefault="00C05B21" w:rsidP="00C05B21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Із яких нейронів складається нервовий шлях аналізатора?</w:t>
      </w:r>
    </w:p>
    <w:p w:rsidR="00C05B21" w:rsidRPr="0010117B" w:rsidRDefault="00C05B21" w:rsidP="00C05B21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Значення слухової сенсорної системи.</w:t>
      </w:r>
    </w:p>
    <w:p w:rsidR="00C05B21" w:rsidRPr="0010117B" w:rsidRDefault="00C05B21" w:rsidP="00C05B21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Що собою являє периферійний відділ слухового аналізатора?</w:t>
      </w:r>
    </w:p>
    <w:p w:rsidR="00C05B21" w:rsidRPr="0010117B" w:rsidRDefault="00C05B21" w:rsidP="00C05B21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Що собою являє провідний відділ слухового аналізатора?</w:t>
      </w:r>
    </w:p>
    <w:p w:rsidR="00C05B21" w:rsidRPr="0010117B" w:rsidRDefault="00C05B21" w:rsidP="00C05B21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sz w:val="28"/>
          <w:szCs w:val="28"/>
          <w:lang w:val="uk-UA"/>
        </w:rPr>
        <w:t>Що собою являє корковий відділ слухового аналізатора?</w:t>
      </w:r>
    </w:p>
    <w:p w:rsidR="00B0434F" w:rsidRPr="0060240D" w:rsidRDefault="00C05B21" w:rsidP="00C05B21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lang w:val="uk-UA"/>
        </w:rPr>
      </w:pPr>
      <w:r w:rsidRPr="00C05B21">
        <w:rPr>
          <w:rFonts w:ascii="Times New Roman" w:hAnsi="Times New Roman" w:cs="Times New Roman"/>
          <w:sz w:val="28"/>
          <w:szCs w:val="28"/>
          <w:lang w:val="uk-UA"/>
        </w:rPr>
        <w:t>Поясніть механізм та практичне значення сприйняття звукових коливань через кістки черепа.</w:t>
      </w:r>
    </w:p>
    <w:p w:rsidR="0060240D" w:rsidRPr="004B5981" w:rsidRDefault="0060240D" w:rsidP="0060240D">
      <w:pPr>
        <w:tabs>
          <w:tab w:val="left" w:pos="1064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</w:t>
      </w:r>
      <w:bookmarkStart w:id="0" w:name="_GoBack"/>
      <w:bookmarkEnd w:id="0"/>
      <w:r w:rsidRPr="004B5981">
        <w:rPr>
          <w:rFonts w:ascii="Times New Roman" w:hAnsi="Times New Roman" w:cs="Times New Roman"/>
          <w:b/>
          <w:sz w:val="28"/>
          <w:szCs w:val="28"/>
          <w:lang w:val="uk-UA"/>
        </w:rPr>
        <w:t>тура</w:t>
      </w:r>
    </w:p>
    <w:p w:rsidR="0060240D" w:rsidRPr="004B5981" w:rsidRDefault="0060240D" w:rsidP="0060240D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Антипчук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Ю. П. Анатом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олог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я дитини (з основами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шк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льної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єни). </w:t>
      </w:r>
      <w:r w:rsidRPr="004B5981">
        <w:rPr>
          <w:rFonts w:ascii="Times New Roman" w:hAnsi="Times New Roman" w:cs="Times New Roman"/>
          <w:sz w:val="28"/>
          <w:szCs w:val="28"/>
        </w:rPr>
        <w:t xml:space="preserve">Практикум.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Антипчук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Ю. П., Вожик Й. Б.,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Лебедєва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С.,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Лунiна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В. – К.: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школа, 1984. – 384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0240D" w:rsidRPr="004B5981" w:rsidRDefault="0060240D" w:rsidP="0060240D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Батуев А. С. Физиология плода и детей / Батуев А. С.,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Глебовский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В. А., и др.; Под ред. В.Д.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Глебовского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– М.: Медицина, 1988. – 224 с.</w:t>
      </w:r>
    </w:p>
    <w:p w:rsidR="0060240D" w:rsidRPr="004B5981" w:rsidRDefault="0060240D" w:rsidP="0060240D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4B5981"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М. М. Возрастная физиология: (Физиология развития ребенка) / Безруких М. М., Сонькин В. Д., Фарбер Д. А. – М.: Издательский центр «Академия», 2002. – 416 с.</w:t>
      </w:r>
    </w:p>
    <w:p w:rsidR="0060240D" w:rsidRPr="004B5981" w:rsidRDefault="0060240D" w:rsidP="0060240D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Виноградов О. О.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Вікова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фізіологія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: метод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ек. до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О. О. Виноградов, О. А. Виноградов, О. Д.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Боярчук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Луган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нац.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–т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». –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Луганськ</w:t>
      </w:r>
      <w:proofErr w:type="spellEnd"/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Вид–во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ДЗ «ЛНУ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», 2010. – 50 с.</w:t>
      </w:r>
    </w:p>
    <w:p w:rsidR="0060240D" w:rsidRPr="004B5981" w:rsidRDefault="0060240D" w:rsidP="0060240D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Гальперин С. И. Анатомия и физиология человека / С. И. Гальперин. – М.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Медицина, 1974. – 468 с.</w:t>
      </w:r>
    </w:p>
    <w:p w:rsidR="0060240D" w:rsidRPr="004B5981" w:rsidRDefault="0060240D" w:rsidP="0060240D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Даценко Й. І.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ієна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занять / Даценко Й. І. –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4B5981">
        <w:rPr>
          <w:rFonts w:ascii="Times New Roman" w:hAnsi="Times New Roman" w:cs="Times New Roman"/>
          <w:sz w:val="28"/>
          <w:szCs w:val="28"/>
        </w:rPr>
        <w:t>, 1988. – 146 с.</w:t>
      </w:r>
    </w:p>
    <w:p w:rsidR="0060240D" w:rsidRPr="004B5981" w:rsidRDefault="0060240D" w:rsidP="0060240D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Колосова Т. С. Лабораторный практикум по экологии человека: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–методическое пособие / Колосова Т. С., Морозова Л. В. – Архангельск: Поморский государственный университет, 2002. – 181 с. ЛІТЕРАТУРА ВІКОВА АНАТОМІЯ ТА 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ІОЛОГІЯ Практикум 250</w:t>
      </w:r>
    </w:p>
    <w:p w:rsidR="0060240D" w:rsidRPr="004B5981" w:rsidRDefault="0060240D" w:rsidP="0060240D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Леонтьева Н. Н. Анатомия и физиология детского организма: (Внутренние органы) / Леонтьева Н. Н., Маринова К. В. – М.: Просвещение, 1976. – 239 с.</w:t>
      </w:r>
    </w:p>
    <w:p w:rsidR="0060240D" w:rsidRPr="004B5981" w:rsidRDefault="0060240D" w:rsidP="0060240D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Леонтьева Н. Н. Анатомия и физиология детского организма: (Основы учения о клетке и развитии организма, нервная система,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опорн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двигательный аппарат) / Леонтьева Н. Н., Маринова К. В. – М.: Просвещение, 1986. – 287с.</w:t>
      </w:r>
    </w:p>
    <w:p w:rsidR="0060240D" w:rsidRPr="004B5981" w:rsidRDefault="0060240D" w:rsidP="0060240D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Лысова Н. Ф. Возрастная анатомия, физиология и школьная гигиена / Лысова Н. Ф.,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Айзман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И., Завьялова Я. Л.,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Ширшова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В. М. – Новосибирск: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Сиб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нив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–во, 2009. – 398с.</w:t>
      </w:r>
    </w:p>
    <w:p w:rsidR="0060240D" w:rsidRPr="004B5981" w:rsidRDefault="0060240D" w:rsidP="0060240D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Маркелова Е. В. Физиология: методическое пособие для студентов институтов физической культуры / Маркелова Е. В.. – Владивосток: МГУ им. </w:t>
      </w:r>
      <w:proofErr w:type="spellStart"/>
      <w:proofErr w:type="gramStart"/>
      <w:r w:rsidRPr="004B5981">
        <w:rPr>
          <w:rFonts w:ascii="Times New Roman" w:hAnsi="Times New Roman" w:cs="Times New Roman"/>
          <w:sz w:val="28"/>
          <w:szCs w:val="28"/>
        </w:rPr>
        <w:t>адм</w:t>
      </w:r>
      <w:proofErr w:type="spellEnd"/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Г. И.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, – 2009. – 106 с.</w:t>
      </w:r>
    </w:p>
    <w:p w:rsidR="0060240D" w:rsidRPr="004B5981" w:rsidRDefault="0060240D" w:rsidP="0060240D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Назарова Е. Н. Возрастная анатомия и физиология / Назарова Е. Н.,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Жилов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Ю. Д. – М. Издательский центр «Академия», 2008. – 272с.</w:t>
      </w:r>
    </w:p>
    <w:p w:rsidR="0060240D" w:rsidRPr="004B5981" w:rsidRDefault="0060240D" w:rsidP="0060240D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lastRenderedPageBreak/>
        <w:t>Обреимова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И. Основы анатомии, физиологии и гигиены детей и подростков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Обреимова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И., Петрухина А. С. – М.: Издательский центр «Академия», 2000. – 376 с.</w:t>
      </w:r>
    </w:p>
    <w:p w:rsidR="0060240D" w:rsidRPr="004B5981" w:rsidRDefault="0060240D" w:rsidP="0060240D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І. М. Вікова фізіологія: методичні вказівки/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І. М.,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Спринь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О.Б., Голяка С. К. – Миколаїв, 2008. – 41 с.</w:t>
      </w:r>
    </w:p>
    <w:p w:rsidR="0060240D" w:rsidRPr="004B5981" w:rsidRDefault="0060240D" w:rsidP="0060240D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М. Анатомия и физиология детей и подростков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М.,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Брыксина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З. Г. – М.: Издательский центр «Академия», 2004. – 456 с.</w:t>
      </w:r>
    </w:p>
    <w:p w:rsidR="0060240D" w:rsidRPr="004B5981" w:rsidRDefault="0060240D" w:rsidP="0060240D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М. Р. Атлас анатомии человека для стоматологов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М. Р., Никитюк Д. Б., Литвиненко Л. М. – М.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Медицина, 2009. – 533 с.</w:t>
      </w:r>
    </w:p>
    <w:p w:rsidR="0060240D" w:rsidRPr="004B5981" w:rsidRDefault="0060240D" w:rsidP="0060240D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Смирнов Н. К.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ВІКОВА АНАТОМІЯ ТА 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ІОЛОГІЯ Практикум 251 образовательные технологии и психология здоровья в школе / Смирнов Н. К. – М.: АРКТИ, 2005. – 320 с.</w:t>
      </w:r>
    </w:p>
    <w:p w:rsidR="0060240D" w:rsidRPr="004B5981" w:rsidRDefault="0060240D" w:rsidP="0060240D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Современные технологии сохранения и укрепления здоровья детей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од общ. Ред. Н. В.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Сократова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– М.: ТЦ Сфера, 2005. – 224 с.</w:t>
      </w:r>
    </w:p>
    <w:p w:rsidR="0060240D" w:rsidRPr="004B5981" w:rsidRDefault="0060240D" w:rsidP="0060240D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B59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регіонів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ред. А. М. Сердюка, Н. С. Польки. – К.: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Деркул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, 2003. – 232 с.</w:t>
      </w:r>
    </w:p>
    <w:p w:rsidR="0060240D" w:rsidRPr="004B5981" w:rsidRDefault="0060240D" w:rsidP="0060240D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Хрипкова А. Г. Возрастная физиология и школьная гигиена / Хрипкова А. Г., Антропова М. В., Фарбер Д. А. – М.: Просвещение, 1990. – 319 с.</w:t>
      </w:r>
    </w:p>
    <w:p w:rsidR="0060240D" w:rsidRPr="004B5981" w:rsidRDefault="0060240D" w:rsidP="0060240D">
      <w:pPr>
        <w:pStyle w:val="a3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Шмалєй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С. В. Фізіологія вищої нервової діяльності.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Шмалєй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С. В.,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Гасюк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О. М., Головченко І. В., Редька І. В. – Херсон: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Вид–во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ХДУ, 2007. – 58 с.</w:t>
      </w:r>
    </w:p>
    <w:p w:rsidR="0060240D" w:rsidRPr="0010117B" w:rsidRDefault="0060240D" w:rsidP="0060240D">
      <w:pPr>
        <w:pStyle w:val="a3"/>
        <w:spacing w:after="0"/>
        <w:jc w:val="both"/>
        <w:rPr>
          <w:lang w:val="uk-UA"/>
        </w:rPr>
      </w:pPr>
    </w:p>
    <w:p w:rsidR="0060240D" w:rsidRPr="00C05B21" w:rsidRDefault="0060240D" w:rsidP="0060240D">
      <w:pPr>
        <w:pStyle w:val="a3"/>
        <w:spacing w:after="0" w:line="360" w:lineRule="auto"/>
        <w:ind w:left="284"/>
        <w:jc w:val="both"/>
        <w:rPr>
          <w:lang w:val="uk-UA"/>
        </w:rPr>
      </w:pPr>
    </w:p>
    <w:sectPr w:rsidR="0060240D" w:rsidRPr="00C05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B3BBC"/>
    <w:multiLevelType w:val="hybridMultilevel"/>
    <w:tmpl w:val="B39041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F091989"/>
    <w:multiLevelType w:val="hybridMultilevel"/>
    <w:tmpl w:val="B4AC9F4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E3FC7"/>
    <w:multiLevelType w:val="hybridMultilevel"/>
    <w:tmpl w:val="D1342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5E0"/>
    <w:rsid w:val="00006DCB"/>
    <w:rsid w:val="00026415"/>
    <w:rsid w:val="00061066"/>
    <w:rsid w:val="000657A1"/>
    <w:rsid w:val="00095522"/>
    <w:rsid w:val="000A39A7"/>
    <w:rsid w:val="000F47C2"/>
    <w:rsid w:val="00111881"/>
    <w:rsid w:val="0011428C"/>
    <w:rsid w:val="001378C9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47245"/>
    <w:rsid w:val="002633AE"/>
    <w:rsid w:val="0027677F"/>
    <w:rsid w:val="00292DEE"/>
    <w:rsid w:val="00293A9B"/>
    <w:rsid w:val="002C346B"/>
    <w:rsid w:val="002C35E0"/>
    <w:rsid w:val="002C4E95"/>
    <w:rsid w:val="00335923"/>
    <w:rsid w:val="00350A7F"/>
    <w:rsid w:val="00363026"/>
    <w:rsid w:val="003979D9"/>
    <w:rsid w:val="003B758D"/>
    <w:rsid w:val="003F6A15"/>
    <w:rsid w:val="00415A48"/>
    <w:rsid w:val="004412B2"/>
    <w:rsid w:val="00442201"/>
    <w:rsid w:val="004503BB"/>
    <w:rsid w:val="00464992"/>
    <w:rsid w:val="00483FA3"/>
    <w:rsid w:val="004D5E2B"/>
    <w:rsid w:val="004E23EE"/>
    <w:rsid w:val="0053702C"/>
    <w:rsid w:val="00552BB4"/>
    <w:rsid w:val="00556B68"/>
    <w:rsid w:val="005575B9"/>
    <w:rsid w:val="0059246B"/>
    <w:rsid w:val="005F0EDC"/>
    <w:rsid w:val="005F32F1"/>
    <w:rsid w:val="005F7536"/>
    <w:rsid w:val="0060240D"/>
    <w:rsid w:val="00602915"/>
    <w:rsid w:val="00606F53"/>
    <w:rsid w:val="006337A1"/>
    <w:rsid w:val="006347D0"/>
    <w:rsid w:val="00670D7E"/>
    <w:rsid w:val="0067606E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E4178"/>
    <w:rsid w:val="007E5FB6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D20E6"/>
    <w:rsid w:val="00A01723"/>
    <w:rsid w:val="00A0257E"/>
    <w:rsid w:val="00A05E8A"/>
    <w:rsid w:val="00A90298"/>
    <w:rsid w:val="00A942DC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72C5"/>
    <w:rsid w:val="00C05B21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D25D6"/>
    <w:rsid w:val="00CF347E"/>
    <w:rsid w:val="00D24924"/>
    <w:rsid w:val="00D31363"/>
    <w:rsid w:val="00D4693A"/>
    <w:rsid w:val="00DA2C63"/>
    <w:rsid w:val="00DC5C26"/>
    <w:rsid w:val="00DD7347"/>
    <w:rsid w:val="00E36ABE"/>
    <w:rsid w:val="00E41856"/>
    <w:rsid w:val="00E61FAE"/>
    <w:rsid w:val="00E8141D"/>
    <w:rsid w:val="00E93F74"/>
    <w:rsid w:val="00EA5105"/>
    <w:rsid w:val="00EE7549"/>
    <w:rsid w:val="00EF0D12"/>
    <w:rsid w:val="00F1356E"/>
    <w:rsid w:val="00F91C8C"/>
    <w:rsid w:val="00FB6703"/>
    <w:rsid w:val="00FC1C8E"/>
    <w:rsid w:val="00FC53E8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B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671</Words>
  <Characters>3826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3</cp:revision>
  <dcterms:created xsi:type="dcterms:W3CDTF">2020-03-20T05:14:00Z</dcterms:created>
  <dcterms:modified xsi:type="dcterms:W3CDTF">2020-03-20T05:57:00Z</dcterms:modified>
</cp:coreProperties>
</file>