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A3" w:rsidRDefault="003373A3" w:rsidP="003373A3">
      <w:pPr>
        <w:ind w:left="-142" w:hanging="425"/>
        <w:jc w:val="center"/>
        <w:rPr>
          <w:rFonts w:ascii="Times New Roman" w:hAnsi="Times New Roman"/>
          <w:b/>
          <w:sz w:val="28"/>
          <w:szCs w:val="28"/>
        </w:rPr>
      </w:pPr>
    </w:p>
    <w:p w:rsidR="003373A3" w:rsidRPr="00C96C5C" w:rsidRDefault="003373A3" w:rsidP="003373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</w:rPr>
        <w:t>ння для здобувачів вищої освіти</w:t>
      </w:r>
    </w:p>
    <w:p w:rsidR="003373A3" w:rsidRPr="0000717A" w:rsidRDefault="003373A3" w:rsidP="003373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</w:rPr>
        <w:t>ЗООЛОГІЯ ХРЕБЕТНИХ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</w:rPr>
        <w:t>»</w:t>
      </w:r>
    </w:p>
    <w:p w:rsidR="003373A3" w:rsidRDefault="003373A3" w:rsidP="00337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 Полужирный" w:hAnsi="Times New Roman Полужирный"/>
          <w:b/>
          <w:sz w:val="24"/>
          <w:szCs w:val="24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</w:rPr>
        <w:t xml:space="preserve">курсу спеціальності </w:t>
      </w:r>
      <w:r w:rsidRPr="0000717A">
        <w:rPr>
          <w:rFonts w:ascii="Times New Roman" w:hAnsi="Times New Roman"/>
          <w:b/>
          <w:sz w:val="24"/>
          <w:szCs w:val="24"/>
        </w:rPr>
        <w:t>091 Біологія; 014.05 Середня освіта (Біологія та здоров’я людини)</w:t>
      </w:r>
    </w:p>
    <w:p w:rsidR="003373A3" w:rsidRPr="00B737EC" w:rsidRDefault="003373A3" w:rsidP="003373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 ФОРМА</w:t>
      </w:r>
      <w:r w:rsidRPr="0000717A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 період з 13 по 17 квітня 2020 року</w:t>
      </w:r>
    </w:p>
    <w:p w:rsidR="003373A3" w:rsidRPr="00B737EC" w:rsidRDefault="003373A3" w:rsidP="003373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373A3" w:rsidRPr="00835ADA" w:rsidRDefault="003373A3" w:rsidP="003373A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Переглянути нижче приведені питання до екзамену</w:t>
      </w:r>
    </w:p>
    <w:p w:rsidR="003373A3" w:rsidRDefault="003373A3" w:rsidP="003373A3">
      <w:pPr>
        <w:ind w:left="-142" w:hanging="425"/>
        <w:jc w:val="center"/>
        <w:rPr>
          <w:rFonts w:ascii="Times New Roman" w:hAnsi="Times New Roman"/>
          <w:b/>
          <w:sz w:val="28"/>
          <w:szCs w:val="28"/>
        </w:rPr>
      </w:pPr>
    </w:p>
    <w:p w:rsidR="003373A3" w:rsidRPr="0068709E" w:rsidRDefault="003373A3" w:rsidP="003373A3">
      <w:pPr>
        <w:ind w:left="-142" w:hanging="425"/>
        <w:jc w:val="center"/>
        <w:rPr>
          <w:rFonts w:ascii="Times New Roman" w:hAnsi="Times New Roman"/>
          <w:b/>
          <w:sz w:val="24"/>
          <w:szCs w:val="24"/>
        </w:rPr>
      </w:pPr>
      <w:r w:rsidRPr="0068709E">
        <w:rPr>
          <w:rFonts w:ascii="Times New Roman" w:hAnsi="Times New Roman"/>
          <w:b/>
          <w:sz w:val="24"/>
          <w:szCs w:val="24"/>
        </w:rPr>
        <w:t>Питання до екзамену з ЗОО</w:t>
      </w:r>
      <w:r>
        <w:rPr>
          <w:rFonts w:ascii="Times New Roman" w:hAnsi="Times New Roman"/>
          <w:b/>
          <w:sz w:val="24"/>
          <w:szCs w:val="24"/>
        </w:rPr>
        <w:t xml:space="preserve">ЛОГІЇ ХРЕБЕТНИХ – </w:t>
      </w:r>
      <w:proofErr w:type="spellStart"/>
      <w:r>
        <w:rPr>
          <w:rFonts w:ascii="Times New Roman" w:hAnsi="Times New Roman"/>
          <w:b/>
          <w:sz w:val="24"/>
          <w:szCs w:val="24"/>
        </w:rPr>
        <w:t>ІІ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семестр 2020</w:t>
      </w:r>
      <w:r w:rsidRPr="0068709E">
        <w:rPr>
          <w:rFonts w:ascii="Times New Roman" w:hAnsi="Times New Roman"/>
          <w:b/>
          <w:sz w:val="24"/>
          <w:szCs w:val="24"/>
        </w:rPr>
        <w:t xml:space="preserve"> р.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Загальна характеристика та систематика типу Хордових.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Еволюція опорно-рухового апарату хордових.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Основні еволюційні перетворення травної системи хордових тварин. 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Еволюція головного мозку хребетних.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Основні перетворення органів чуття хребетних у зв’язку з переходом до наземного способу життя.</w:t>
      </w:r>
    </w:p>
    <w:p w:rsidR="003373A3" w:rsidRPr="0068709E" w:rsidRDefault="003373A3" w:rsidP="003373A3">
      <w:pPr>
        <w:pStyle w:val="a3"/>
        <w:numPr>
          <w:ilvl w:val="0"/>
          <w:numId w:val="1"/>
        </w:numPr>
        <w:tabs>
          <w:tab w:val="clear" w:pos="3387"/>
          <w:tab w:val="left" w:pos="284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Основні еволюційні перетворення кровоносної системи хордових</w:t>
      </w:r>
    </w:p>
    <w:p w:rsidR="003373A3" w:rsidRPr="0068709E" w:rsidRDefault="003373A3" w:rsidP="003373A3">
      <w:pPr>
        <w:pStyle w:val="a3"/>
        <w:tabs>
          <w:tab w:val="left" w:pos="284"/>
        </w:tabs>
        <w:spacing w:after="0" w:line="240" w:lineRule="auto"/>
        <w:ind w:left="-142" w:hanging="425"/>
        <w:jc w:val="both"/>
        <w:rPr>
          <w:sz w:val="24"/>
          <w:szCs w:val="24"/>
        </w:rPr>
      </w:pP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Загальна характеристика та систематика класу Плазуни.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Зовнішня будова та покриви тіла плазунів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Кровоносна та дихальна системи плазунів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Скелет плазунів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Розмноження плазунів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Загальна характеристика та систематика ряду Черепахи.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Загальна характеристика і систематика ряду Крокодили.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Систематика ряду Лускаті.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Загальна характеристика та систематика </w:t>
      </w:r>
      <w:proofErr w:type="spellStart"/>
      <w:r w:rsidRPr="0068709E">
        <w:rPr>
          <w:rFonts w:ascii="Times New Roman" w:hAnsi="Times New Roman"/>
          <w:sz w:val="24"/>
          <w:szCs w:val="24"/>
        </w:rPr>
        <w:t>підряду</w:t>
      </w:r>
      <w:proofErr w:type="spellEnd"/>
      <w:r w:rsidRPr="0068709E">
        <w:rPr>
          <w:rFonts w:ascii="Times New Roman" w:hAnsi="Times New Roman"/>
          <w:sz w:val="24"/>
          <w:szCs w:val="24"/>
        </w:rPr>
        <w:t xml:space="preserve"> Змії.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Екологія плазунів та їх значення в екосистемах.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Охарактеризувати підряд Хамелеони та підряд Ящірки.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Походження плазунів.</w:t>
      </w:r>
    </w:p>
    <w:p w:rsidR="003373A3" w:rsidRPr="0068709E" w:rsidRDefault="003373A3" w:rsidP="003373A3">
      <w:pPr>
        <w:tabs>
          <w:tab w:val="left" w:pos="142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Загальна характеристика та систематика класу Птахи.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Зовнішня будова та покриви тіла птахів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Скелет птахів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Видільна та статева системи птахів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Дихання птахів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Розмноження птахів</w:t>
      </w:r>
    </w:p>
    <w:p w:rsidR="003373A3" w:rsidRPr="0068709E" w:rsidRDefault="003373A3" w:rsidP="003373A3">
      <w:pPr>
        <w:pStyle w:val="a3"/>
        <w:numPr>
          <w:ilvl w:val="0"/>
          <w:numId w:val="1"/>
        </w:numPr>
        <w:tabs>
          <w:tab w:val="clear" w:pos="3387"/>
          <w:tab w:val="left" w:pos="284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Особливості опорно-рухової системи птахів у зв’язку з польотом. 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Порівняльна характеристика органів травлення птахів та ссавців.</w:t>
      </w:r>
    </w:p>
    <w:p w:rsidR="003373A3" w:rsidRPr="0068709E" w:rsidRDefault="003373A3" w:rsidP="003373A3">
      <w:pPr>
        <w:pStyle w:val="a3"/>
        <w:numPr>
          <w:ilvl w:val="0"/>
          <w:numId w:val="1"/>
        </w:numPr>
        <w:tabs>
          <w:tab w:val="clear" w:pos="3387"/>
          <w:tab w:val="left" w:pos="284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Дати порівняльну характеристику зовнішнім покривам птахів та ссавців.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Охарактеризувати в порівняльному плані кровоносну систему птахів та ссавців.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Охарактеризувати в порівняльному плані будову головного мозку птахів та ссавців.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Порівняльна характеристика органів дихання птахів та ссавців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Загальна характеристика та систематика </w:t>
      </w:r>
      <w:proofErr w:type="spellStart"/>
      <w:r w:rsidRPr="0068709E">
        <w:rPr>
          <w:rFonts w:ascii="Times New Roman" w:hAnsi="Times New Roman"/>
          <w:sz w:val="24"/>
          <w:szCs w:val="24"/>
        </w:rPr>
        <w:t>надряду</w:t>
      </w:r>
      <w:proofErr w:type="spellEnd"/>
      <w:r w:rsidRPr="00687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709E">
        <w:rPr>
          <w:rFonts w:ascii="Times New Roman" w:hAnsi="Times New Roman"/>
          <w:sz w:val="24"/>
          <w:szCs w:val="24"/>
        </w:rPr>
        <w:t>Безкільових</w:t>
      </w:r>
      <w:proofErr w:type="spellEnd"/>
      <w:r w:rsidRPr="0068709E">
        <w:rPr>
          <w:rFonts w:ascii="Times New Roman" w:hAnsi="Times New Roman"/>
          <w:sz w:val="24"/>
          <w:szCs w:val="24"/>
        </w:rPr>
        <w:t>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Механізм польоту птахів.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Дати характеристику рядам: курині, горобині, дрімлюги, нориці.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Загальна характеристика та систематика </w:t>
      </w:r>
      <w:proofErr w:type="spellStart"/>
      <w:r w:rsidRPr="0068709E">
        <w:rPr>
          <w:rFonts w:ascii="Times New Roman" w:hAnsi="Times New Roman"/>
          <w:sz w:val="24"/>
          <w:szCs w:val="24"/>
        </w:rPr>
        <w:t>надряду</w:t>
      </w:r>
      <w:proofErr w:type="spellEnd"/>
      <w:r w:rsidRPr="0068709E">
        <w:rPr>
          <w:rFonts w:ascii="Times New Roman" w:hAnsi="Times New Roman"/>
          <w:sz w:val="24"/>
          <w:szCs w:val="24"/>
        </w:rPr>
        <w:t xml:space="preserve"> Пінгвіни.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Дати характеристику рядам: сови, довгокрилі, дятли, ракші.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Дати характеристику рядам: журавлі, дрохви, кулики, мартини.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Дати характеристику рядам: гагароподібні, лелекоподібні, веслоногі.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Охарактеризувати ряди: чистуни, голуби, зозулі, папуги.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lastRenderedPageBreak/>
        <w:t>Значення птахів. Птахівництво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Екологія птахів.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Походження птахів.</w:t>
      </w:r>
    </w:p>
    <w:p w:rsidR="003373A3" w:rsidRPr="0068709E" w:rsidRDefault="003373A3" w:rsidP="003373A3">
      <w:pPr>
        <w:tabs>
          <w:tab w:val="left" w:pos="284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Загальна характеристика та систематика класу Ссавці.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Зовнішня будова та покриви тіла ссавців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Скелет ссавців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Видільна та статева системи ссавців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Дихання ссавців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Розмноження ссавців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142"/>
          <w:tab w:val="num" w:pos="426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Екологія ссавців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Загальна характеристика та систематика </w:t>
      </w:r>
      <w:proofErr w:type="spellStart"/>
      <w:r w:rsidRPr="0068709E">
        <w:rPr>
          <w:rFonts w:ascii="Times New Roman" w:hAnsi="Times New Roman"/>
          <w:sz w:val="24"/>
          <w:szCs w:val="24"/>
        </w:rPr>
        <w:t>інфракласу</w:t>
      </w:r>
      <w:proofErr w:type="spellEnd"/>
      <w:r w:rsidRPr="0068709E">
        <w:rPr>
          <w:rFonts w:ascii="Times New Roman" w:hAnsi="Times New Roman"/>
          <w:sz w:val="24"/>
          <w:szCs w:val="24"/>
        </w:rPr>
        <w:t xml:space="preserve"> Нижчі звірі.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Загальна характеристика і систематика підкласу </w:t>
      </w:r>
      <w:proofErr w:type="spellStart"/>
      <w:r w:rsidRPr="0068709E">
        <w:rPr>
          <w:rFonts w:ascii="Times New Roman" w:hAnsi="Times New Roman"/>
          <w:sz w:val="24"/>
          <w:szCs w:val="24"/>
        </w:rPr>
        <w:t>Першозвірі</w:t>
      </w:r>
      <w:proofErr w:type="spellEnd"/>
      <w:r w:rsidRPr="0068709E">
        <w:rPr>
          <w:rFonts w:ascii="Times New Roman" w:hAnsi="Times New Roman"/>
          <w:sz w:val="24"/>
          <w:szCs w:val="24"/>
        </w:rPr>
        <w:t>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Дати загальну характеристику </w:t>
      </w:r>
      <w:proofErr w:type="spellStart"/>
      <w:r w:rsidRPr="0068709E">
        <w:rPr>
          <w:rFonts w:ascii="Times New Roman" w:hAnsi="Times New Roman"/>
          <w:sz w:val="24"/>
          <w:szCs w:val="24"/>
        </w:rPr>
        <w:t>інфракласу</w:t>
      </w:r>
      <w:proofErr w:type="spellEnd"/>
      <w:r w:rsidRPr="0068709E">
        <w:rPr>
          <w:rFonts w:ascii="Times New Roman" w:hAnsi="Times New Roman"/>
          <w:sz w:val="24"/>
          <w:szCs w:val="24"/>
        </w:rPr>
        <w:t xml:space="preserve"> Плацентарні та рядів: комахоїдні, рукокрилі.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Будова нирок ссавців, основні шляхи реабсорбції первинної сечі.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 Особливості опорно-рухової системи ссавців різних екологічних груп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Охарактеризувати ряди: ластоногі, примати.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Систематика та загальна характеристика рядів Хижаки, Сирени.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Дати характеристику рядам: китоподібні, непарнокопитні, трубкозубі.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Дати характеристику рядам: гризуни, </w:t>
      </w:r>
      <w:proofErr w:type="spellStart"/>
      <w:r w:rsidRPr="0068709E">
        <w:rPr>
          <w:rFonts w:ascii="Times New Roman" w:hAnsi="Times New Roman"/>
          <w:sz w:val="24"/>
          <w:szCs w:val="24"/>
        </w:rPr>
        <w:t>дамани</w:t>
      </w:r>
      <w:proofErr w:type="spellEnd"/>
      <w:r w:rsidRPr="0068709E">
        <w:rPr>
          <w:rFonts w:ascii="Times New Roman" w:hAnsi="Times New Roman"/>
          <w:sz w:val="24"/>
          <w:szCs w:val="24"/>
        </w:rPr>
        <w:t>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 xml:space="preserve">Охарактеризувати ряди: хоботні, парнокопитні, </w:t>
      </w:r>
      <w:proofErr w:type="spellStart"/>
      <w:r w:rsidRPr="0068709E">
        <w:rPr>
          <w:rFonts w:ascii="Times New Roman" w:hAnsi="Times New Roman"/>
          <w:sz w:val="24"/>
          <w:szCs w:val="24"/>
        </w:rPr>
        <w:t>мозоленогі</w:t>
      </w:r>
      <w:proofErr w:type="spellEnd"/>
      <w:r w:rsidRPr="0068709E">
        <w:rPr>
          <w:rFonts w:ascii="Times New Roman" w:hAnsi="Times New Roman"/>
          <w:sz w:val="24"/>
          <w:szCs w:val="24"/>
        </w:rPr>
        <w:t>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rFonts w:ascii="Times New Roman" w:hAnsi="Times New Roman"/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Охарактеризувати ряди: шерстокрилі, неповнозубі, зайцеподібні, ящери.</w:t>
      </w:r>
    </w:p>
    <w:p w:rsidR="003373A3" w:rsidRPr="0068709E" w:rsidRDefault="003373A3" w:rsidP="003373A3">
      <w:pPr>
        <w:numPr>
          <w:ilvl w:val="0"/>
          <w:numId w:val="1"/>
        </w:numPr>
        <w:tabs>
          <w:tab w:val="clear" w:pos="3387"/>
          <w:tab w:val="left" w:pos="284"/>
          <w:tab w:val="num" w:pos="851"/>
        </w:tabs>
        <w:spacing w:after="0" w:line="240" w:lineRule="auto"/>
        <w:ind w:left="-142" w:hanging="425"/>
        <w:jc w:val="both"/>
        <w:rPr>
          <w:sz w:val="24"/>
          <w:szCs w:val="24"/>
        </w:rPr>
      </w:pPr>
      <w:r w:rsidRPr="0068709E">
        <w:rPr>
          <w:rFonts w:ascii="Times New Roman" w:hAnsi="Times New Roman"/>
          <w:sz w:val="24"/>
          <w:szCs w:val="24"/>
        </w:rPr>
        <w:t>Філогенія ссавців.</w:t>
      </w:r>
    </w:p>
    <w:p w:rsidR="003373A3" w:rsidRPr="008161B2" w:rsidRDefault="003373A3" w:rsidP="003373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8161B2">
        <w:rPr>
          <w:rFonts w:ascii="Times New Roman" w:hAnsi="Times New Roman"/>
          <w:b/>
          <w:sz w:val="24"/>
          <w:szCs w:val="24"/>
        </w:rPr>
        <w:t>писок рекомендованих джерел:</w:t>
      </w:r>
    </w:p>
    <w:p w:rsidR="003373A3" w:rsidRPr="008161B2" w:rsidRDefault="003373A3" w:rsidP="003373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3373A3" w:rsidRPr="008161B2" w:rsidRDefault="003373A3" w:rsidP="003373A3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>
        <w:rPr>
          <w:b w:val="0"/>
          <w:i w:val="0"/>
          <w:color w:val="auto"/>
          <w:sz w:val="24"/>
          <w:szCs w:val="24"/>
          <w:u w:val="single"/>
        </w:rPr>
        <w:t>О</w:t>
      </w:r>
      <w:r w:rsidRPr="008161B2">
        <w:rPr>
          <w:b w:val="0"/>
          <w:i w:val="0"/>
          <w:color w:val="auto"/>
          <w:sz w:val="24"/>
          <w:szCs w:val="24"/>
          <w:u w:val="single"/>
        </w:rPr>
        <w:t>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</w:rPr>
        <w:t>, 1990. – 224 с.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Жизнь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</w:rPr>
        <w:t>. М., 1983 т. 1-7.</w:t>
      </w:r>
    </w:p>
    <w:p w:rsidR="003373A3" w:rsidRPr="008161B2" w:rsidRDefault="003373A3" w:rsidP="003373A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3373A3" w:rsidRPr="008161B2" w:rsidRDefault="003373A3" w:rsidP="003373A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8161B2">
        <w:rPr>
          <w:rFonts w:ascii="Times New Roman" w:hAnsi="Times New Roman"/>
          <w:sz w:val="24"/>
          <w:szCs w:val="24"/>
        </w:rPr>
        <w:t>В</w:t>
      </w:r>
      <w:proofErr w:type="gramEnd"/>
      <w:r w:rsidRPr="008161B2">
        <w:rPr>
          <w:rFonts w:ascii="Times New Roman" w:hAnsi="Times New Roman"/>
          <w:sz w:val="24"/>
          <w:szCs w:val="24"/>
        </w:rPr>
        <w:t xml:space="preserve"> 2-х томах. Т. </w:t>
      </w:r>
      <w:r w:rsidRPr="008161B2">
        <w:rPr>
          <w:rFonts w:ascii="Times New Roman" w:hAnsi="Times New Roman"/>
          <w:sz w:val="24"/>
          <w:szCs w:val="24"/>
          <w:lang w:val="en-US"/>
        </w:rPr>
        <w:t>II</w:t>
      </w:r>
      <w:r w:rsidRPr="008161B2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8161B2">
        <w:rPr>
          <w:rFonts w:ascii="Times New Roman" w:hAnsi="Times New Roman"/>
          <w:sz w:val="24"/>
          <w:szCs w:val="24"/>
        </w:rPr>
        <w:t>Б.С</w:t>
      </w:r>
      <w:proofErr w:type="spellEnd"/>
      <w:r w:rsidRPr="008161B2">
        <w:rPr>
          <w:rFonts w:ascii="Times New Roman" w:hAnsi="Times New Roman"/>
          <w:sz w:val="24"/>
          <w:szCs w:val="24"/>
        </w:rPr>
        <w:t>. –7-е вид. – М.: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Высшая школа, 1966. – 482 c.</w:t>
      </w:r>
    </w:p>
    <w:p w:rsidR="003373A3" w:rsidRPr="008161B2" w:rsidRDefault="003373A3" w:rsidP="003373A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Лукин</w:t>
      </w:r>
      <w:r w:rsidRPr="008161B2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3373A3" w:rsidRPr="008161B2" w:rsidRDefault="003373A3" w:rsidP="003373A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Наземні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8161B2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історія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фауни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респ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збірник</w:t>
      </w:r>
      <w:proofErr w:type="spellEnd"/>
      <w:r w:rsidRPr="008161B2">
        <w:rPr>
          <w:rFonts w:ascii="Times New Roman" w:hAnsi="Times New Roman"/>
          <w:sz w:val="24"/>
          <w:szCs w:val="24"/>
        </w:rPr>
        <w:t>. сер. "</w:t>
      </w:r>
      <w:proofErr w:type="spellStart"/>
      <w:r w:rsidRPr="008161B2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8161B2">
        <w:rPr>
          <w:rFonts w:ascii="Times New Roman" w:hAnsi="Times New Roman"/>
          <w:sz w:val="24"/>
          <w:szCs w:val="24"/>
        </w:rPr>
        <w:t>". – К.: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Наукова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Наумов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учебник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161B2">
        <w:rPr>
          <w:rFonts w:ascii="Times New Roman" w:hAnsi="Times New Roman"/>
          <w:sz w:val="24"/>
          <w:szCs w:val="24"/>
        </w:rPr>
        <w:t>ун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-тов. Ч. I: </w:t>
      </w:r>
      <w:proofErr w:type="spellStart"/>
      <w:r w:rsidRPr="008161B2">
        <w:rPr>
          <w:rFonts w:ascii="Times New Roman" w:hAnsi="Times New Roman"/>
          <w:sz w:val="24"/>
          <w:szCs w:val="24"/>
        </w:rPr>
        <w:t>Низшие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хордовые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бесчелюстные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рыбы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земноводные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Наумов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Высшая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1979. – 333 c. 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Наумов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учебник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161B2">
        <w:rPr>
          <w:rFonts w:ascii="Times New Roman" w:hAnsi="Times New Roman"/>
          <w:sz w:val="24"/>
          <w:szCs w:val="24"/>
        </w:rPr>
        <w:t>ун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-тов. Ч. 2: </w:t>
      </w:r>
      <w:proofErr w:type="spellStart"/>
      <w:r w:rsidRPr="008161B2">
        <w:rPr>
          <w:rFonts w:ascii="Times New Roman" w:hAnsi="Times New Roman"/>
          <w:sz w:val="24"/>
          <w:szCs w:val="24"/>
        </w:rPr>
        <w:t>Пресмыкающиеся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птицы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млекопитающие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Наумов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Высшая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1979. – 304 c.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Наумов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С. П.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161B2">
        <w:rPr>
          <w:rFonts w:ascii="Times New Roman" w:hAnsi="Times New Roman"/>
          <w:sz w:val="24"/>
          <w:szCs w:val="24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пед. </w:t>
      </w:r>
      <w:proofErr w:type="spellStart"/>
      <w:r w:rsidRPr="008161B2">
        <w:rPr>
          <w:rFonts w:ascii="Times New Roman" w:hAnsi="Times New Roman"/>
          <w:sz w:val="24"/>
          <w:szCs w:val="24"/>
        </w:rPr>
        <w:t>ин-тов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161B2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спец. / </w:t>
      </w:r>
      <w:proofErr w:type="spellStart"/>
      <w:r w:rsidRPr="008161B2">
        <w:rPr>
          <w:rFonts w:ascii="Times New Roman" w:hAnsi="Times New Roman"/>
          <w:sz w:val="24"/>
          <w:szCs w:val="24"/>
        </w:rPr>
        <w:t>С.П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Наумов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– 4-е вид. – М.: </w:t>
      </w:r>
      <w:proofErr w:type="spellStart"/>
      <w:r w:rsidRPr="008161B2">
        <w:rPr>
          <w:rFonts w:ascii="Times New Roman" w:hAnsi="Times New Roman"/>
          <w:sz w:val="24"/>
          <w:szCs w:val="24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1982. – 464 c. 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Рыков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Н. А.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</w:rPr>
        <w:t>экологии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</w:rPr>
        <w:t>Учеб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пос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Pr="008161B2">
        <w:rPr>
          <w:rFonts w:ascii="Times New Roman" w:hAnsi="Times New Roman"/>
          <w:sz w:val="24"/>
          <w:szCs w:val="24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пед. </w:t>
      </w:r>
      <w:proofErr w:type="spellStart"/>
      <w:r w:rsidRPr="008161B2">
        <w:rPr>
          <w:rFonts w:ascii="Times New Roman" w:hAnsi="Times New Roman"/>
          <w:sz w:val="24"/>
          <w:szCs w:val="24"/>
        </w:rPr>
        <w:t>ин-тов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спец. 2121 "</w:t>
      </w:r>
      <w:proofErr w:type="spellStart"/>
      <w:r w:rsidRPr="008161B2">
        <w:rPr>
          <w:rFonts w:ascii="Times New Roman" w:hAnsi="Times New Roman"/>
          <w:sz w:val="24"/>
          <w:szCs w:val="24"/>
        </w:rPr>
        <w:t>Педагогика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и методика начального </w:t>
      </w:r>
      <w:proofErr w:type="spellStart"/>
      <w:r w:rsidRPr="008161B2">
        <w:rPr>
          <w:rFonts w:ascii="Times New Roman" w:hAnsi="Times New Roman"/>
          <w:sz w:val="24"/>
          <w:szCs w:val="24"/>
        </w:rPr>
        <w:t>обучения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"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Рыков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</w:rPr>
        <w:t>, 1981. – 254 c.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Самарський </w:t>
      </w:r>
      <w:proofErr w:type="spellStart"/>
      <w:r w:rsidRPr="008161B2">
        <w:rPr>
          <w:rFonts w:ascii="Times New Roman" w:hAnsi="Times New Roman"/>
          <w:sz w:val="24"/>
          <w:szCs w:val="24"/>
        </w:rPr>
        <w:t>С.Л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Зоологія хребетних [Текст]: для </w:t>
      </w:r>
      <w:proofErr w:type="spellStart"/>
      <w:r w:rsidRPr="008161B2">
        <w:rPr>
          <w:rFonts w:ascii="Times New Roman" w:hAnsi="Times New Roman"/>
          <w:sz w:val="24"/>
          <w:szCs w:val="24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природ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факультетів пед. ін-тів / С. Л. Самарський. – К.: Вища школа, 1976. – 554 c. 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Семенюк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С.К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Методичні вказівки до </w:t>
      </w:r>
      <w:proofErr w:type="spellStart"/>
      <w:r w:rsidRPr="008161B2">
        <w:rPr>
          <w:rFonts w:ascii="Times New Roman" w:hAnsi="Times New Roman"/>
          <w:sz w:val="24"/>
          <w:szCs w:val="24"/>
        </w:rPr>
        <w:t>лаб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занять з курсу "Зоологія хребетних" [Текст]: для </w:t>
      </w:r>
      <w:proofErr w:type="spellStart"/>
      <w:r w:rsidRPr="008161B2">
        <w:rPr>
          <w:rFonts w:ascii="Times New Roman" w:hAnsi="Times New Roman"/>
          <w:sz w:val="24"/>
          <w:szCs w:val="24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денної форми </w:t>
      </w:r>
      <w:proofErr w:type="spellStart"/>
      <w:r w:rsidRPr="008161B2">
        <w:rPr>
          <w:rFonts w:ascii="Times New Roman" w:hAnsi="Times New Roman"/>
          <w:sz w:val="24"/>
          <w:szCs w:val="24"/>
        </w:rPr>
        <w:t>навч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спец."Біологія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" / С. К. Семенюк, Т. О. </w:t>
      </w:r>
      <w:proofErr w:type="spellStart"/>
      <w:r w:rsidRPr="008161B2">
        <w:rPr>
          <w:rFonts w:ascii="Times New Roman" w:hAnsi="Times New Roman"/>
          <w:sz w:val="24"/>
          <w:szCs w:val="24"/>
        </w:rPr>
        <w:t>Фентисова</w:t>
      </w:r>
      <w:proofErr w:type="spellEnd"/>
      <w:r w:rsidRPr="008161B2">
        <w:rPr>
          <w:rFonts w:ascii="Times New Roman" w:hAnsi="Times New Roman"/>
          <w:sz w:val="24"/>
          <w:szCs w:val="24"/>
        </w:rPr>
        <w:t>. – Херсон, 2000. – 28 c.</w:t>
      </w:r>
    </w:p>
    <w:p w:rsidR="003373A3" w:rsidRPr="008161B2" w:rsidRDefault="003373A3" w:rsidP="003373A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О. М.</w:t>
      </w:r>
      <w:r w:rsidRPr="008161B2">
        <w:rPr>
          <w:rFonts w:ascii="Times New Roman" w:hAnsi="Times New Roman"/>
          <w:sz w:val="24"/>
          <w:szCs w:val="24"/>
        </w:rPr>
        <w:t xml:space="preserve"> Шкільний визначник хребетних тварин [Текст] / О. М. </w:t>
      </w:r>
      <w:proofErr w:type="spellStart"/>
      <w:r w:rsidRPr="008161B2">
        <w:rPr>
          <w:rFonts w:ascii="Times New Roman" w:hAnsi="Times New Roman"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sz w:val="24"/>
          <w:szCs w:val="24"/>
        </w:rPr>
        <w:t>. – К.: Радянська школа, 1983. – 256 c.</w:t>
      </w:r>
    </w:p>
    <w:p w:rsidR="003373A3" w:rsidRPr="008161B2" w:rsidRDefault="003373A3" w:rsidP="003373A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73A3" w:rsidRPr="008161B2" w:rsidRDefault="003373A3" w:rsidP="003373A3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161B2">
        <w:rPr>
          <w:rFonts w:ascii="Times New Roman" w:hAnsi="Times New Roman"/>
          <w:sz w:val="24"/>
          <w:szCs w:val="24"/>
          <w:u w:val="single"/>
        </w:rPr>
        <w:lastRenderedPageBreak/>
        <w:t xml:space="preserve">Додаткові літературні джерела: </w:t>
      </w:r>
    </w:p>
    <w:p w:rsidR="003373A3" w:rsidRPr="008161B2" w:rsidRDefault="003373A3" w:rsidP="003373A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Мир </w:t>
      </w:r>
      <w:proofErr w:type="spellStart"/>
      <w:r w:rsidRPr="008161B2">
        <w:rPr>
          <w:rFonts w:ascii="Times New Roman" w:hAnsi="Times New Roman"/>
          <w:sz w:val="24"/>
          <w:szCs w:val="24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</w:rPr>
        <w:t>Беспозвоночные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Ископаемые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животные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</w:rPr>
        <w:t>Мысль</w:t>
      </w:r>
      <w:proofErr w:type="spellEnd"/>
      <w:r w:rsidRPr="008161B2">
        <w:rPr>
          <w:rFonts w:ascii="Times New Roman" w:hAnsi="Times New Roman"/>
          <w:sz w:val="24"/>
          <w:szCs w:val="24"/>
        </w:rPr>
        <w:t>, 1991. – 382 с.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Біологія </w:t>
      </w:r>
      <w:proofErr w:type="spellStart"/>
      <w:r w:rsidRPr="008161B2">
        <w:rPr>
          <w:rFonts w:ascii="Times New Roman" w:hAnsi="Times New Roman"/>
          <w:sz w:val="24"/>
          <w:szCs w:val="24"/>
        </w:rPr>
        <w:t>ХХІ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8161B2">
        <w:rPr>
          <w:rFonts w:ascii="Times New Roman" w:hAnsi="Times New Roman"/>
          <w:sz w:val="24"/>
          <w:szCs w:val="24"/>
        </w:rPr>
        <w:t>Фітосоціоцентр</w:t>
      </w:r>
      <w:proofErr w:type="spellEnd"/>
      <w:r w:rsidRPr="008161B2">
        <w:rPr>
          <w:rFonts w:ascii="Times New Roman" w:hAnsi="Times New Roman"/>
          <w:sz w:val="24"/>
          <w:szCs w:val="24"/>
        </w:rPr>
        <w:t>, 2007. – 464 с.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Птахи / </w:t>
      </w:r>
      <w:proofErr w:type="spellStart"/>
      <w:r w:rsidRPr="008161B2">
        <w:rPr>
          <w:rFonts w:ascii="Times New Roman" w:hAnsi="Times New Roman"/>
          <w:sz w:val="24"/>
          <w:szCs w:val="24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</w:rPr>
        <w:t>. – Київ, „Радянська школа”, 1984. – С. 1-303.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Гончаренко </w:t>
      </w:r>
      <w:proofErr w:type="spellStart"/>
      <w:r w:rsidRPr="008161B2">
        <w:rPr>
          <w:rFonts w:ascii="Times New Roman" w:hAnsi="Times New Roman"/>
          <w:sz w:val="24"/>
          <w:szCs w:val="24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Земноводні Побужжя / </w:t>
      </w:r>
      <w:proofErr w:type="spellStart"/>
      <w:r w:rsidRPr="008161B2">
        <w:rPr>
          <w:rFonts w:ascii="Times New Roman" w:hAnsi="Times New Roman"/>
          <w:sz w:val="24"/>
          <w:szCs w:val="24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</w:rPr>
        <w:t>. Гончаренко. – Київ, „Науковий світ”, 2002. – С. 1-219.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І. Наземні хребетні України та їх охоронні категорії / І. </w:t>
      </w: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</w:rPr>
        <w:t>. – Ужгород, 2004. – С. 1-47.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Ч. 1. – 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Высшая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1981. – 345 с.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eastAsia="ru-RU"/>
        </w:rPr>
        <w:t xml:space="preserve">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eastAsia="ru-RU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eastAsia="ru-RU"/>
        </w:rPr>
        <w:t>. – Москва, 1981. – 319 с.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Я. </w:t>
      </w:r>
      <w:proofErr w:type="spellStart"/>
      <w:r w:rsidRPr="008161B2">
        <w:rPr>
          <w:rFonts w:ascii="Times New Roman" w:hAnsi="Times New Roman"/>
          <w:sz w:val="24"/>
          <w:szCs w:val="24"/>
        </w:rPr>
        <w:t>Дикая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природа </w:t>
      </w:r>
      <w:proofErr w:type="spellStart"/>
      <w:r w:rsidRPr="008161B2">
        <w:rPr>
          <w:rFonts w:ascii="Times New Roman" w:hAnsi="Times New Roman"/>
          <w:sz w:val="24"/>
          <w:szCs w:val="24"/>
        </w:rPr>
        <w:t>городов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Украины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Я. </w:t>
      </w: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Киев</w:t>
      </w:r>
      <w:proofErr w:type="spellEnd"/>
      <w:r w:rsidRPr="008161B2">
        <w:rPr>
          <w:rFonts w:ascii="Times New Roman" w:hAnsi="Times New Roman"/>
          <w:sz w:val="24"/>
          <w:szCs w:val="24"/>
        </w:rPr>
        <w:t>, «Логос», 2002. – С. 1-335.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</w:rPr>
        <w:t>Учебник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161B2">
        <w:rPr>
          <w:rFonts w:ascii="Times New Roman" w:hAnsi="Times New Roman"/>
          <w:sz w:val="24"/>
          <w:szCs w:val="24"/>
        </w:rPr>
        <w:t>биологических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зооветеринарных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специальностей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Елисеевская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Х.: ХНУ </w:t>
      </w:r>
      <w:proofErr w:type="spellStart"/>
      <w:r w:rsidRPr="008161B2">
        <w:rPr>
          <w:rFonts w:ascii="Times New Roman" w:hAnsi="Times New Roman"/>
          <w:sz w:val="24"/>
          <w:szCs w:val="24"/>
        </w:rPr>
        <w:t>им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В.Н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8161B2">
        <w:rPr>
          <w:rFonts w:ascii="Times New Roman" w:hAnsi="Times New Roman"/>
          <w:sz w:val="24"/>
          <w:szCs w:val="24"/>
        </w:rPr>
        <w:t>, 2005. – 460 с.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Уильям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Х. Амос. </w:t>
      </w:r>
      <w:proofErr w:type="spellStart"/>
      <w:r w:rsidRPr="008161B2">
        <w:rPr>
          <w:rFonts w:ascii="Times New Roman" w:hAnsi="Times New Roman"/>
          <w:sz w:val="24"/>
          <w:szCs w:val="24"/>
        </w:rPr>
        <w:t>Живой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мир </w:t>
      </w:r>
      <w:proofErr w:type="spellStart"/>
      <w:r w:rsidRPr="008161B2">
        <w:rPr>
          <w:rFonts w:ascii="Times New Roman" w:hAnsi="Times New Roman"/>
          <w:sz w:val="24"/>
          <w:szCs w:val="24"/>
        </w:rPr>
        <w:t>островов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Х. Амос </w:t>
      </w:r>
      <w:proofErr w:type="spellStart"/>
      <w:r w:rsidRPr="008161B2">
        <w:rPr>
          <w:rFonts w:ascii="Times New Roman" w:hAnsi="Times New Roman"/>
          <w:sz w:val="24"/>
          <w:szCs w:val="24"/>
        </w:rPr>
        <w:t>Уильям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161B2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8161B2">
        <w:rPr>
          <w:rFonts w:ascii="Times New Roman" w:hAnsi="Times New Roman"/>
          <w:sz w:val="24"/>
          <w:szCs w:val="24"/>
        </w:rPr>
        <w:t>, 1987. – С. 1-254.</w:t>
      </w:r>
    </w:p>
    <w:p w:rsidR="003373A3" w:rsidRPr="008161B2" w:rsidRDefault="003373A3" w:rsidP="003373A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8161B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161B2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3373A3" w:rsidRPr="008161B2" w:rsidRDefault="003373A3" w:rsidP="003373A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Червона книга України. Тваринний світ / Під ред. Щербака </w:t>
      </w:r>
      <w:proofErr w:type="spellStart"/>
      <w:r w:rsidRPr="008161B2">
        <w:rPr>
          <w:rFonts w:ascii="Times New Roman" w:hAnsi="Times New Roman"/>
          <w:sz w:val="24"/>
          <w:szCs w:val="24"/>
        </w:rPr>
        <w:t>М.М</w:t>
      </w:r>
      <w:proofErr w:type="spellEnd"/>
      <w:r w:rsidRPr="008161B2">
        <w:rPr>
          <w:rFonts w:ascii="Times New Roman" w:hAnsi="Times New Roman"/>
          <w:sz w:val="24"/>
          <w:szCs w:val="24"/>
        </w:rPr>
        <w:t>. – К.: Українська енциклопедія, 1994. – 464 с.</w:t>
      </w:r>
    </w:p>
    <w:p w:rsidR="003373A3" w:rsidRDefault="003373A3" w:rsidP="003373A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373A3" w:rsidRPr="0068709E" w:rsidRDefault="003373A3" w:rsidP="003373A3">
      <w:pPr>
        <w:tabs>
          <w:tab w:val="left" w:pos="284"/>
        </w:tabs>
        <w:spacing w:after="0" w:line="240" w:lineRule="auto"/>
        <w:ind w:left="-142"/>
        <w:jc w:val="both"/>
        <w:rPr>
          <w:sz w:val="24"/>
          <w:szCs w:val="24"/>
        </w:rPr>
      </w:pPr>
    </w:p>
    <w:p w:rsidR="003373A3" w:rsidRPr="0068709E" w:rsidRDefault="003373A3" w:rsidP="003373A3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3373A3" w:rsidRPr="0068709E" w:rsidRDefault="003373A3" w:rsidP="003373A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09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68709E"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 w:rsidRPr="0068709E">
        <w:rPr>
          <w:rFonts w:ascii="Times New Roman" w:hAnsi="Times New Roman" w:cs="Times New Roman"/>
          <w:sz w:val="24"/>
          <w:szCs w:val="24"/>
        </w:rPr>
        <w:t xml:space="preserve"> чи </w:t>
      </w:r>
      <w:proofErr w:type="spellStart"/>
      <w:r w:rsidRPr="0068709E">
        <w:rPr>
          <w:rFonts w:ascii="Times New Roman" w:hAnsi="Times New Roman" w:cs="Times New Roman"/>
          <w:sz w:val="24"/>
          <w:szCs w:val="24"/>
        </w:rPr>
        <w:t>вайберу</w:t>
      </w:r>
      <w:proofErr w:type="spellEnd"/>
      <w:r w:rsidRPr="0068709E">
        <w:rPr>
          <w:rFonts w:ascii="Times New Roman" w:hAnsi="Times New Roman" w:cs="Times New Roman"/>
          <w:sz w:val="24"/>
          <w:szCs w:val="24"/>
        </w:rPr>
        <w:t>, чи</w:t>
      </w:r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09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709E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709E">
        <w:rPr>
          <w:rFonts w:ascii="Times New Roman" w:hAnsi="Times New Roman" w:cs="Times New Roman"/>
          <w:sz w:val="24"/>
          <w:szCs w:val="24"/>
          <w:lang w:val="ru-RU"/>
        </w:rPr>
        <w:t>індивідуальну</w:t>
      </w:r>
      <w:proofErr w:type="spellEnd"/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709E">
        <w:rPr>
          <w:rFonts w:ascii="Times New Roman" w:hAnsi="Times New Roman" w:cs="Times New Roman"/>
          <w:sz w:val="24"/>
          <w:szCs w:val="24"/>
          <w:lang w:val="ru-RU"/>
        </w:rPr>
        <w:t>консультацію</w:t>
      </w:r>
      <w:proofErr w:type="spellEnd"/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68709E">
        <w:rPr>
          <w:rFonts w:ascii="Times New Roman" w:hAnsi="Times New Roman" w:cs="Times New Roman"/>
          <w:sz w:val="24"/>
          <w:szCs w:val="24"/>
          <w:lang w:val="ru-RU"/>
        </w:rPr>
        <w:t>питаннях</w:t>
      </w:r>
      <w:proofErr w:type="spellEnd"/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8709E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709E">
        <w:rPr>
          <w:rFonts w:ascii="Times New Roman" w:hAnsi="Times New Roman" w:cs="Times New Roman"/>
          <w:sz w:val="24"/>
          <w:szCs w:val="24"/>
          <w:lang w:val="ru-RU"/>
        </w:rPr>
        <w:t>викликають</w:t>
      </w:r>
      <w:proofErr w:type="spellEnd"/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709E">
        <w:rPr>
          <w:rFonts w:ascii="Times New Roman" w:hAnsi="Times New Roman" w:cs="Times New Roman"/>
          <w:sz w:val="24"/>
          <w:szCs w:val="24"/>
          <w:lang w:val="ru-RU"/>
        </w:rPr>
        <w:t>певні</w:t>
      </w:r>
      <w:proofErr w:type="spellEnd"/>
      <w:r w:rsidRPr="006870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709E">
        <w:rPr>
          <w:rFonts w:ascii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68709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22774" w:rsidRPr="003373A3" w:rsidRDefault="00122774" w:rsidP="003373A3">
      <w:pPr>
        <w:rPr>
          <w:lang w:val="ru-RU"/>
        </w:rPr>
      </w:pPr>
      <w:bookmarkStart w:id="0" w:name="_GoBack"/>
      <w:bookmarkEnd w:id="0"/>
    </w:p>
    <w:sectPr w:rsidR="00122774" w:rsidRPr="003373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2A"/>
    <w:rsid w:val="000E2CDF"/>
    <w:rsid w:val="00122774"/>
    <w:rsid w:val="003373A3"/>
    <w:rsid w:val="004253BC"/>
    <w:rsid w:val="0062492A"/>
    <w:rsid w:val="007C699B"/>
    <w:rsid w:val="00B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F6542-E0A5-4AF7-90B2-C4C5C06F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BC"/>
    <w:pPr>
      <w:spacing w:after="160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3BC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3373A3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3373A3"/>
    <w:rPr>
      <w:rFonts w:ascii="Calibri" w:eastAsia="Calibri" w:hAnsi="Calibri"/>
      <w:smallCaps w:val="0"/>
      <w:sz w:val="22"/>
      <w:szCs w:val="22"/>
      <w:lang w:val="ru-RU"/>
    </w:rPr>
  </w:style>
  <w:style w:type="paragraph" w:styleId="a6">
    <w:name w:val="Subtitle"/>
    <w:basedOn w:val="a"/>
    <w:link w:val="a7"/>
    <w:uiPriority w:val="99"/>
    <w:qFormat/>
    <w:rsid w:val="003373A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character" w:customStyle="1" w:styleId="a7">
    <w:name w:val="Подзаголовок Знак"/>
    <w:basedOn w:val="a0"/>
    <w:link w:val="a6"/>
    <w:uiPriority w:val="99"/>
    <w:rsid w:val="003373A3"/>
    <w:rPr>
      <w:rFonts w:eastAsia="Times New Roman"/>
      <w:b/>
      <w:i/>
      <w:smallCaps w:val="0"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4184</Words>
  <Characters>2386</Characters>
  <Application>Microsoft Office Word</Application>
  <DocSecurity>0</DocSecurity>
  <Lines>19</Lines>
  <Paragraphs>13</Paragraphs>
  <ScaleCrop>false</ScaleCrop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3</cp:revision>
  <dcterms:created xsi:type="dcterms:W3CDTF">2020-04-13T12:00:00Z</dcterms:created>
  <dcterms:modified xsi:type="dcterms:W3CDTF">2020-04-13T12:15:00Z</dcterms:modified>
</cp:coreProperties>
</file>