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8A" w:rsidRPr="00F252BC" w:rsidRDefault="0017498A" w:rsidP="00F252BC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Практична робота №4</w:t>
      </w:r>
    </w:p>
    <w:p w:rsidR="0017498A" w:rsidRPr="00F252BC" w:rsidRDefault="0017498A" w:rsidP="00F252BC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  <w:r w:rsidRPr="00F252BC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Pr="00F252BC">
        <w:rPr>
          <w:color w:val="auto"/>
          <w:sz w:val="28"/>
          <w:szCs w:val="28"/>
          <w:lang w:val="uk-UA"/>
        </w:rPr>
        <w:t>Фіторізноманіття</w:t>
      </w:r>
      <w:proofErr w:type="spellEnd"/>
      <w:r w:rsidRPr="00F252BC">
        <w:rPr>
          <w:color w:val="auto"/>
          <w:sz w:val="28"/>
          <w:szCs w:val="28"/>
          <w:lang w:val="uk-UA"/>
        </w:rPr>
        <w:t xml:space="preserve"> зони мішаних лісів.</w:t>
      </w:r>
    </w:p>
    <w:p w:rsidR="00F252BC" w:rsidRPr="00F252BC" w:rsidRDefault="00F252BC" w:rsidP="00F252BC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F252BC">
        <w:rPr>
          <w:color w:val="auto"/>
          <w:sz w:val="28"/>
          <w:szCs w:val="28"/>
          <w:lang w:val="uk-UA"/>
        </w:rPr>
        <w:t xml:space="preserve">Завдання 1. </w:t>
      </w:r>
      <w:r w:rsidRPr="00F252BC">
        <w:rPr>
          <w:b w:val="0"/>
          <w:color w:val="auto"/>
          <w:sz w:val="28"/>
          <w:szCs w:val="28"/>
          <w:lang w:val="uk-UA"/>
        </w:rPr>
        <w:t xml:space="preserve">За допомогою літературних </w:t>
      </w:r>
      <w:r>
        <w:rPr>
          <w:b w:val="0"/>
          <w:color w:val="auto"/>
          <w:sz w:val="28"/>
          <w:szCs w:val="28"/>
          <w:lang w:val="uk-UA"/>
        </w:rPr>
        <w:t>джерел, що навед</w:t>
      </w:r>
      <w:r w:rsidRPr="00F252BC">
        <w:rPr>
          <w:b w:val="0"/>
          <w:color w:val="auto"/>
          <w:sz w:val="28"/>
          <w:szCs w:val="28"/>
          <w:lang w:val="uk-UA"/>
        </w:rPr>
        <w:t>ені нижче, підготувати відповіді на питання у схемах, опорних конспектах та малюнках:</w:t>
      </w:r>
    </w:p>
    <w:p w:rsidR="0017498A" w:rsidRPr="00F252BC" w:rsidRDefault="0017498A" w:rsidP="00F252BC">
      <w:pPr>
        <w:pStyle w:val="1"/>
        <w:shd w:val="clear" w:color="auto" w:fill="auto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proofErr w:type="gramStart"/>
      <w:r w:rsidRPr="00F252BC">
        <w:rPr>
          <w:color w:val="auto"/>
          <w:sz w:val="28"/>
          <w:szCs w:val="28"/>
        </w:rPr>
        <w:t>1 .Флора</w:t>
      </w:r>
      <w:proofErr w:type="gramEnd"/>
      <w:r w:rsidRPr="00F252BC">
        <w:rPr>
          <w:color w:val="auto"/>
          <w:sz w:val="28"/>
          <w:szCs w:val="28"/>
        </w:rPr>
        <w:t xml:space="preserve"> і </w:t>
      </w:r>
      <w:proofErr w:type="spellStart"/>
      <w:r w:rsidRPr="00F252BC">
        <w:rPr>
          <w:color w:val="auto"/>
          <w:sz w:val="28"/>
          <w:szCs w:val="28"/>
        </w:rPr>
        <w:t>рослинність</w:t>
      </w:r>
      <w:proofErr w:type="spellEnd"/>
      <w:r w:rsidRPr="00F252BC">
        <w:rPr>
          <w:color w:val="auto"/>
          <w:sz w:val="28"/>
          <w:szCs w:val="28"/>
        </w:rPr>
        <w:t xml:space="preserve"> </w:t>
      </w:r>
      <w:proofErr w:type="spellStart"/>
      <w:r w:rsidRPr="00F252BC">
        <w:rPr>
          <w:color w:val="auto"/>
          <w:sz w:val="28"/>
          <w:szCs w:val="28"/>
        </w:rPr>
        <w:t>лісів</w:t>
      </w:r>
      <w:proofErr w:type="spellEnd"/>
      <w:r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1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>Флора</w:t>
      </w:r>
      <w:r w:rsidRPr="00F252BC">
        <w:rPr>
          <w:color w:val="auto"/>
          <w:sz w:val="28"/>
          <w:szCs w:val="28"/>
          <w:lang w:val="uk-UA"/>
        </w:rPr>
        <w:t xml:space="preserve"> </w:t>
      </w:r>
      <w:r w:rsidRPr="00F252BC">
        <w:rPr>
          <w:color w:val="auto"/>
          <w:sz w:val="28"/>
          <w:szCs w:val="28"/>
        </w:rPr>
        <w:t xml:space="preserve">і </w:t>
      </w:r>
      <w:proofErr w:type="spellStart"/>
      <w:r w:rsidRPr="00F252BC">
        <w:rPr>
          <w:color w:val="auto"/>
          <w:sz w:val="28"/>
          <w:szCs w:val="28"/>
        </w:rPr>
        <w:t>рослинність</w:t>
      </w:r>
      <w:proofErr w:type="spellEnd"/>
      <w:r w:rsidRPr="00F252BC">
        <w:rPr>
          <w:color w:val="auto"/>
          <w:sz w:val="28"/>
          <w:szCs w:val="28"/>
        </w:rPr>
        <w:t xml:space="preserve"> лук</w:t>
      </w:r>
      <w:r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1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 xml:space="preserve">Флора і </w:t>
      </w:r>
      <w:proofErr w:type="spellStart"/>
      <w:r w:rsidRPr="00F252BC">
        <w:rPr>
          <w:color w:val="auto"/>
          <w:sz w:val="28"/>
          <w:szCs w:val="28"/>
        </w:rPr>
        <w:t>рослинність</w:t>
      </w:r>
      <w:proofErr w:type="spellEnd"/>
      <w:r w:rsidRPr="00F252BC">
        <w:rPr>
          <w:color w:val="auto"/>
          <w:sz w:val="28"/>
          <w:szCs w:val="28"/>
        </w:rPr>
        <w:t xml:space="preserve"> </w:t>
      </w:r>
      <w:proofErr w:type="spellStart"/>
      <w:r w:rsidRPr="00F252BC">
        <w:rPr>
          <w:color w:val="auto"/>
          <w:sz w:val="28"/>
          <w:szCs w:val="28"/>
        </w:rPr>
        <w:t>боліт</w:t>
      </w:r>
      <w:proofErr w:type="spellEnd"/>
      <w:r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1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 xml:space="preserve">Флора і </w:t>
      </w:r>
      <w:proofErr w:type="spellStart"/>
      <w:r w:rsidRPr="00F252BC">
        <w:rPr>
          <w:color w:val="auto"/>
          <w:sz w:val="28"/>
          <w:szCs w:val="28"/>
        </w:rPr>
        <w:t>рослинність</w:t>
      </w:r>
      <w:proofErr w:type="spellEnd"/>
      <w:r w:rsidRPr="00F252BC">
        <w:rPr>
          <w:color w:val="auto"/>
          <w:sz w:val="28"/>
          <w:szCs w:val="28"/>
        </w:rPr>
        <w:t xml:space="preserve"> </w:t>
      </w:r>
      <w:proofErr w:type="spellStart"/>
      <w:r w:rsidRPr="00F252BC">
        <w:rPr>
          <w:color w:val="auto"/>
          <w:sz w:val="28"/>
          <w:szCs w:val="28"/>
        </w:rPr>
        <w:t>водойм</w:t>
      </w:r>
      <w:proofErr w:type="spellEnd"/>
      <w:r w:rsidRPr="00F252BC">
        <w:rPr>
          <w:color w:val="auto"/>
          <w:sz w:val="28"/>
          <w:szCs w:val="28"/>
        </w:rPr>
        <w:t xml:space="preserve"> і </w:t>
      </w:r>
      <w:proofErr w:type="spellStart"/>
      <w:r w:rsidRPr="00F252BC">
        <w:rPr>
          <w:color w:val="auto"/>
          <w:sz w:val="28"/>
          <w:szCs w:val="28"/>
        </w:rPr>
        <w:t>пісків</w:t>
      </w:r>
      <w:proofErr w:type="spellEnd"/>
      <w:r w:rsidRPr="00F252BC">
        <w:rPr>
          <w:color w:val="auto"/>
          <w:sz w:val="28"/>
          <w:szCs w:val="28"/>
          <w:lang w:val="uk-UA"/>
        </w:rPr>
        <w:t>.</w:t>
      </w:r>
    </w:p>
    <w:p w:rsidR="00F252BC" w:rsidRDefault="00F252BC" w:rsidP="00F252BC">
      <w:pPr>
        <w:pStyle w:val="1"/>
        <w:shd w:val="clear" w:color="auto" w:fill="auto"/>
        <w:spacing w:line="276" w:lineRule="auto"/>
        <w:ind w:firstLine="709"/>
        <w:jc w:val="both"/>
        <w:rPr>
          <w:b/>
          <w:color w:val="auto"/>
          <w:sz w:val="28"/>
          <w:szCs w:val="28"/>
          <w:lang w:val="uk-UA"/>
        </w:rPr>
      </w:pPr>
    </w:p>
    <w:p w:rsidR="0017498A" w:rsidRPr="00F252BC" w:rsidRDefault="00F252BC" w:rsidP="00F252BC">
      <w:pPr>
        <w:pStyle w:val="1"/>
        <w:shd w:val="clear" w:color="auto" w:fill="auto"/>
        <w:spacing w:line="276" w:lineRule="auto"/>
        <w:ind w:firstLine="709"/>
        <w:jc w:val="both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Завдання 2. Підготувати реферативну роботу з теми:</w:t>
      </w:r>
    </w:p>
    <w:p w:rsidR="00F252BC" w:rsidRPr="00F252BC" w:rsidRDefault="00F252BC" w:rsidP="00F252BC">
      <w:pPr>
        <w:pStyle w:val="a8"/>
        <w:numPr>
          <w:ilvl w:val="0"/>
          <w:numId w:val="38"/>
        </w:numPr>
        <w:shd w:val="clear" w:color="auto" w:fill="F9F9F7"/>
        <w:spacing w:line="276" w:lineRule="auto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Державний</w:t>
      </w:r>
      <w:proofErr w:type="spellEnd"/>
      <w:r w:rsidRPr="00F252BC">
        <w:rPr>
          <w:sz w:val="28"/>
          <w:szCs w:val="28"/>
        </w:rPr>
        <w:t xml:space="preserve"> кадастр </w:t>
      </w:r>
      <w:proofErr w:type="spellStart"/>
      <w:r w:rsidRPr="00F252BC">
        <w:rPr>
          <w:sz w:val="28"/>
          <w:szCs w:val="28"/>
        </w:rPr>
        <w:t>рослинного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світу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.</w:t>
      </w:r>
    </w:p>
    <w:p w:rsidR="00F252BC" w:rsidRPr="00F252BC" w:rsidRDefault="00F252BC" w:rsidP="00F252BC">
      <w:pPr>
        <w:pStyle w:val="a8"/>
        <w:numPr>
          <w:ilvl w:val="0"/>
          <w:numId w:val="38"/>
        </w:numPr>
        <w:shd w:val="clear" w:color="auto" w:fill="F9F9F7"/>
        <w:spacing w:line="276" w:lineRule="auto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Стратегія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збереження</w:t>
      </w:r>
      <w:proofErr w:type="spellEnd"/>
      <w:r w:rsidRPr="00F252BC">
        <w:rPr>
          <w:sz w:val="28"/>
          <w:szCs w:val="28"/>
        </w:rPr>
        <w:t xml:space="preserve"> та </w:t>
      </w:r>
      <w:proofErr w:type="spellStart"/>
      <w:r w:rsidRPr="00F252BC">
        <w:rPr>
          <w:sz w:val="28"/>
          <w:szCs w:val="28"/>
        </w:rPr>
        <w:t>невиснажливого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використання</w:t>
      </w:r>
      <w:proofErr w:type="spellEnd"/>
      <w:r w:rsidRPr="00F252BC">
        <w:rPr>
          <w:sz w:val="28"/>
          <w:szCs w:val="28"/>
        </w:rPr>
        <w:t xml:space="preserve"> біорізноманіття водно-</w:t>
      </w:r>
      <w:proofErr w:type="spellStart"/>
      <w:r w:rsidRPr="00F252BC">
        <w:rPr>
          <w:sz w:val="28"/>
          <w:szCs w:val="28"/>
        </w:rPr>
        <w:t>болотних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угідь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.</w:t>
      </w:r>
    </w:p>
    <w:p w:rsidR="00F252BC" w:rsidRPr="00F252BC" w:rsidRDefault="00F252BC" w:rsidP="00F252BC">
      <w:pPr>
        <w:pStyle w:val="a8"/>
        <w:numPr>
          <w:ilvl w:val="0"/>
          <w:numId w:val="38"/>
        </w:numPr>
        <w:shd w:val="clear" w:color="auto" w:fill="F9F9F7"/>
        <w:spacing w:line="276" w:lineRule="auto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Проблема </w:t>
      </w:r>
      <w:proofErr w:type="spellStart"/>
      <w:r w:rsidRPr="00F252BC">
        <w:rPr>
          <w:sz w:val="28"/>
          <w:szCs w:val="28"/>
        </w:rPr>
        <w:t>відновлення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степів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.</w:t>
      </w:r>
    </w:p>
    <w:p w:rsidR="00F252BC" w:rsidRPr="00F252BC" w:rsidRDefault="00F252BC" w:rsidP="00F252BC">
      <w:pPr>
        <w:pStyle w:val="a8"/>
        <w:numPr>
          <w:ilvl w:val="0"/>
          <w:numId w:val="38"/>
        </w:numPr>
        <w:shd w:val="clear" w:color="auto" w:fill="F9F9F7"/>
        <w:spacing w:line="276" w:lineRule="auto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Перспективи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наукових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досліджень</w:t>
      </w:r>
      <w:proofErr w:type="spellEnd"/>
      <w:r w:rsidRPr="00F252BC">
        <w:rPr>
          <w:sz w:val="28"/>
          <w:szCs w:val="28"/>
        </w:rPr>
        <w:t xml:space="preserve">, </w:t>
      </w:r>
      <w:proofErr w:type="spellStart"/>
      <w:r w:rsidRPr="00F252BC">
        <w:rPr>
          <w:sz w:val="28"/>
          <w:szCs w:val="28"/>
        </w:rPr>
        <w:t>направлених</w:t>
      </w:r>
      <w:proofErr w:type="spellEnd"/>
      <w:r w:rsidRPr="00F252BC">
        <w:rPr>
          <w:sz w:val="28"/>
          <w:szCs w:val="28"/>
        </w:rPr>
        <w:t xml:space="preserve"> на </w:t>
      </w:r>
      <w:proofErr w:type="spellStart"/>
      <w:r w:rsidRPr="00F252BC">
        <w:rPr>
          <w:sz w:val="28"/>
          <w:szCs w:val="28"/>
        </w:rPr>
        <w:t>збереження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фіторізноманіття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.</w:t>
      </w:r>
    </w:p>
    <w:p w:rsidR="00F252BC" w:rsidRPr="00F252BC" w:rsidRDefault="00F252BC" w:rsidP="00F252BC">
      <w:pPr>
        <w:pStyle w:val="a8"/>
        <w:numPr>
          <w:ilvl w:val="0"/>
          <w:numId w:val="38"/>
        </w:numPr>
        <w:shd w:val="clear" w:color="auto" w:fill="F9F9F7"/>
        <w:spacing w:line="276" w:lineRule="auto"/>
        <w:jc w:val="both"/>
        <w:rPr>
          <w:sz w:val="28"/>
          <w:szCs w:val="28"/>
        </w:rPr>
      </w:pPr>
    </w:p>
    <w:p w:rsidR="00F252BC" w:rsidRPr="00F252BC" w:rsidRDefault="00F252BC" w:rsidP="00F252BC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252BC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696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r w:rsidRPr="00F252BC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F252BC">
        <w:rPr>
          <w:sz w:val="28"/>
          <w:szCs w:val="28"/>
        </w:rPr>
        <w:t>Заповідники</w:t>
      </w:r>
      <w:proofErr w:type="spellEnd"/>
      <w:r w:rsidRPr="00F252BC">
        <w:rPr>
          <w:sz w:val="28"/>
          <w:szCs w:val="28"/>
        </w:rPr>
        <w:t xml:space="preserve"> і </w:t>
      </w:r>
      <w:proofErr w:type="spellStart"/>
      <w:r w:rsidRPr="00F252BC">
        <w:rPr>
          <w:sz w:val="28"/>
          <w:szCs w:val="28"/>
        </w:rPr>
        <w:t>національні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природні</w:t>
      </w:r>
      <w:proofErr w:type="spellEnd"/>
      <w:r w:rsidRPr="00F252BC">
        <w:rPr>
          <w:sz w:val="28"/>
          <w:szCs w:val="28"/>
        </w:rPr>
        <w:t xml:space="preserve"> парки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Мінекобезпеки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, 1999. - 294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15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Григора</w:t>
      </w:r>
      <w:proofErr w:type="spellEnd"/>
      <w:r w:rsidRPr="00F252BC">
        <w:rPr>
          <w:sz w:val="28"/>
          <w:szCs w:val="28"/>
        </w:rPr>
        <w:t xml:space="preserve"> І.М., </w:t>
      </w:r>
      <w:proofErr w:type="spellStart"/>
      <w:r w:rsidRPr="00F252BC">
        <w:rPr>
          <w:sz w:val="28"/>
          <w:szCs w:val="28"/>
        </w:rPr>
        <w:t>Соломаха</w:t>
      </w:r>
      <w:proofErr w:type="spellEnd"/>
      <w:r w:rsidRPr="00F252BC">
        <w:rPr>
          <w:sz w:val="28"/>
          <w:szCs w:val="28"/>
        </w:rPr>
        <w:t xml:space="preserve"> В.А.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>: Фітосоціоцентр, 2005.- 452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08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Дудкін</w:t>
      </w:r>
      <w:proofErr w:type="spellEnd"/>
      <w:r w:rsidRPr="00F252BC">
        <w:rPr>
          <w:sz w:val="28"/>
          <w:szCs w:val="28"/>
        </w:rPr>
        <w:t xml:space="preserve"> О.В., </w:t>
      </w:r>
      <w:proofErr w:type="spellStart"/>
      <w:r w:rsidRPr="00F252BC">
        <w:rPr>
          <w:sz w:val="28"/>
          <w:szCs w:val="28"/>
        </w:rPr>
        <w:t>Єна</w:t>
      </w:r>
      <w:proofErr w:type="spellEnd"/>
      <w:r w:rsidRPr="00F252BC">
        <w:rPr>
          <w:sz w:val="28"/>
          <w:szCs w:val="28"/>
        </w:rPr>
        <w:t xml:space="preserve"> А.В., </w:t>
      </w:r>
      <w:proofErr w:type="spellStart"/>
      <w:r w:rsidRPr="00F252BC">
        <w:rPr>
          <w:sz w:val="28"/>
          <w:szCs w:val="28"/>
        </w:rPr>
        <w:t>Коржнев</w:t>
      </w:r>
      <w:proofErr w:type="spellEnd"/>
      <w:r w:rsidRPr="00F252BC">
        <w:rPr>
          <w:sz w:val="28"/>
          <w:szCs w:val="28"/>
        </w:rPr>
        <w:t xml:space="preserve"> М.М.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Оцінка</w:t>
      </w:r>
      <w:proofErr w:type="spellEnd"/>
      <w:r w:rsidRPr="00F252BC">
        <w:rPr>
          <w:sz w:val="28"/>
          <w:szCs w:val="28"/>
        </w:rPr>
        <w:t xml:space="preserve"> і напрямки </w:t>
      </w:r>
      <w:proofErr w:type="spellStart"/>
      <w:r w:rsidRPr="00F252BC">
        <w:rPr>
          <w:sz w:val="28"/>
          <w:szCs w:val="28"/>
        </w:rPr>
        <w:t>зменшення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загроз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біорізноманіттю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Хімджест</w:t>
      </w:r>
      <w:proofErr w:type="spellEnd"/>
      <w:r w:rsidRPr="00F252BC">
        <w:rPr>
          <w:sz w:val="28"/>
          <w:szCs w:val="28"/>
        </w:rPr>
        <w:t>, 2003. - 399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10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Заповідна</w:t>
      </w:r>
      <w:proofErr w:type="spellEnd"/>
      <w:r w:rsidRPr="00F252BC">
        <w:rPr>
          <w:sz w:val="28"/>
          <w:szCs w:val="28"/>
        </w:rPr>
        <w:t xml:space="preserve"> справа в </w:t>
      </w:r>
      <w:proofErr w:type="spellStart"/>
      <w:r w:rsidRPr="00F252BC">
        <w:rPr>
          <w:sz w:val="28"/>
          <w:szCs w:val="28"/>
        </w:rPr>
        <w:t>Україні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Навчальний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посібник</w:t>
      </w:r>
      <w:proofErr w:type="spellEnd"/>
      <w:r w:rsidRPr="00F252BC">
        <w:rPr>
          <w:sz w:val="28"/>
          <w:szCs w:val="28"/>
        </w:rPr>
        <w:t xml:space="preserve">. / За </w:t>
      </w:r>
      <w:proofErr w:type="spellStart"/>
      <w:r w:rsidRPr="00F252BC">
        <w:rPr>
          <w:sz w:val="28"/>
          <w:szCs w:val="28"/>
        </w:rPr>
        <w:t>загальною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редакцією</w:t>
      </w:r>
      <w:proofErr w:type="spellEnd"/>
      <w:r w:rsidRPr="00F252BC">
        <w:rPr>
          <w:sz w:val="28"/>
          <w:szCs w:val="28"/>
        </w:rPr>
        <w:t xml:space="preserve"> М.Д. </w:t>
      </w:r>
      <w:proofErr w:type="spellStart"/>
      <w:r w:rsidRPr="00F252BC">
        <w:rPr>
          <w:sz w:val="28"/>
          <w:szCs w:val="28"/>
        </w:rPr>
        <w:t>Гродзинського</w:t>
      </w:r>
      <w:proofErr w:type="spellEnd"/>
      <w:r w:rsidRPr="00F252BC">
        <w:rPr>
          <w:sz w:val="28"/>
          <w:szCs w:val="28"/>
        </w:rPr>
        <w:t xml:space="preserve">, М.П. Стеценка. - К.: </w:t>
      </w:r>
      <w:proofErr w:type="spellStart"/>
      <w:r w:rsidRPr="00F252BC">
        <w:rPr>
          <w:sz w:val="28"/>
          <w:szCs w:val="28"/>
        </w:rPr>
        <w:t>Географіка</w:t>
      </w:r>
      <w:proofErr w:type="spellEnd"/>
      <w:r w:rsidRPr="00F252BC">
        <w:rPr>
          <w:sz w:val="28"/>
          <w:szCs w:val="28"/>
        </w:rPr>
        <w:t>, 2003. - 306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06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Заповідники</w:t>
      </w:r>
      <w:proofErr w:type="spellEnd"/>
      <w:r w:rsidRPr="00F252BC">
        <w:rPr>
          <w:sz w:val="28"/>
          <w:szCs w:val="28"/>
        </w:rPr>
        <w:t xml:space="preserve"> і </w:t>
      </w:r>
      <w:proofErr w:type="spellStart"/>
      <w:r w:rsidRPr="00F252BC">
        <w:rPr>
          <w:sz w:val="28"/>
          <w:szCs w:val="28"/>
        </w:rPr>
        <w:t>національні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природні</w:t>
      </w:r>
      <w:proofErr w:type="spellEnd"/>
      <w:r w:rsidRPr="00F252BC">
        <w:rPr>
          <w:sz w:val="28"/>
          <w:szCs w:val="28"/>
        </w:rPr>
        <w:t xml:space="preserve"> парки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- К.: </w:t>
      </w:r>
      <w:proofErr w:type="spellStart"/>
      <w:r w:rsidRPr="00F252BC">
        <w:rPr>
          <w:sz w:val="28"/>
          <w:szCs w:val="28"/>
        </w:rPr>
        <w:t>Вища</w:t>
      </w:r>
      <w:proofErr w:type="spellEnd"/>
      <w:r w:rsidRPr="00F252BC">
        <w:rPr>
          <w:sz w:val="28"/>
          <w:szCs w:val="28"/>
        </w:rPr>
        <w:t xml:space="preserve"> школа, 1999.- 230 с.</w:t>
      </w:r>
    </w:p>
    <w:p w:rsidR="00F252BC" w:rsidRPr="00241BBF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13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Зелена книга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Рідкісні</w:t>
      </w:r>
      <w:proofErr w:type="spellEnd"/>
      <w:r w:rsidRPr="00F252BC">
        <w:rPr>
          <w:sz w:val="28"/>
          <w:szCs w:val="28"/>
        </w:rPr>
        <w:t xml:space="preserve"> і </w:t>
      </w:r>
      <w:proofErr w:type="spellStart"/>
      <w:r w:rsidRPr="00F252BC">
        <w:rPr>
          <w:sz w:val="28"/>
          <w:szCs w:val="28"/>
        </w:rPr>
        <w:t>такі</w:t>
      </w:r>
      <w:proofErr w:type="spellEnd"/>
      <w:r w:rsidRPr="00F252BC">
        <w:rPr>
          <w:sz w:val="28"/>
          <w:szCs w:val="28"/>
        </w:rPr>
        <w:t xml:space="preserve">, </w:t>
      </w:r>
      <w:proofErr w:type="spellStart"/>
      <w:r w:rsidRPr="00F252BC">
        <w:rPr>
          <w:sz w:val="28"/>
          <w:szCs w:val="28"/>
        </w:rPr>
        <w:t>що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перебувають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під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загрозою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зникнення</w:t>
      </w:r>
      <w:proofErr w:type="spellEnd"/>
      <w:r w:rsidRPr="00F252BC">
        <w:rPr>
          <w:sz w:val="28"/>
          <w:szCs w:val="28"/>
        </w:rPr>
        <w:t xml:space="preserve">, та </w:t>
      </w:r>
      <w:proofErr w:type="spellStart"/>
      <w:r w:rsidRPr="00F252BC">
        <w:rPr>
          <w:sz w:val="28"/>
          <w:szCs w:val="28"/>
        </w:rPr>
        <w:t>типові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природні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рослинні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угруповання</w:t>
      </w:r>
      <w:proofErr w:type="spellEnd"/>
      <w:r w:rsidRPr="00F252BC">
        <w:rPr>
          <w:sz w:val="28"/>
          <w:szCs w:val="28"/>
        </w:rPr>
        <w:t xml:space="preserve">, </w:t>
      </w:r>
      <w:proofErr w:type="spellStart"/>
      <w:r w:rsidRPr="00F252BC">
        <w:rPr>
          <w:sz w:val="28"/>
          <w:szCs w:val="28"/>
        </w:rPr>
        <w:t>які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підлягають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охороні</w:t>
      </w:r>
      <w:proofErr w:type="spellEnd"/>
      <w:r w:rsidRPr="00F252BC">
        <w:rPr>
          <w:sz w:val="28"/>
          <w:szCs w:val="28"/>
        </w:rPr>
        <w:t xml:space="preserve"> / </w:t>
      </w:r>
      <w:proofErr w:type="spellStart"/>
      <w:r w:rsidRPr="00F252BC">
        <w:rPr>
          <w:sz w:val="28"/>
          <w:szCs w:val="28"/>
        </w:rPr>
        <w:t>Під</w:t>
      </w:r>
      <w:proofErr w:type="spellEnd"/>
      <w:proofErr w:type="gramStart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заг</w:t>
      </w:r>
      <w:proofErr w:type="spellEnd"/>
      <w:proofErr w:type="gramEnd"/>
      <w:r w:rsidRPr="00F252BC">
        <w:rPr>
          <w:sz w:val="28"/>
          <w:szCs w:val="28"/>
        </w:rPr>
        <w:t xml:space="preserve">. ред. Я. П. </w:t>
      </w:r>
      <w:proofErr w:type="spellStart"/>
      <w:r w:rsidRPr="00F252BC">
        <w:rPr>
          <w:sz w:val="28"/>
          <w:szCs w:val="28"/>
        </w:rPr>
        <w:t>Дідуха</w:t>
      </w:r>
      <w:proofErr w:type="spellEnd"/>
      <w:r w:rsidRPr="00F252BC">
        <w:rPr>
          <w:sz w:val="28"/>
          <w:szCs w:val="28"/>
        </w:rPr>
        <w:t xml:space="preserve">. - </w:t>
      </w:r>
      <w:proofErr w:type="gramStart"/>
      <w:r w:rsidRPr="00F252BC">
        <w:rPr>
          <w:sz w:val="28"/>
          <w:szCs w:val="28"/>
        </w:rPr>
        <w:t>К. :</w:t>
      </w:r>
      <w:proofErr w:type="gram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Альтерпрес</w:t>
      </w:r>
      <w:proofErr w:type="spellEnd"/>
      <w:r w:rsidRPr="00F252BC">
        <w:rPr>
          <w:sz w:val="28"/>
          <w:szCs w:val="28"/>
        </w:rPr>
        <w:t>, 2009. - 448 с.</w:t>
      </w:r>
    </w:p>
    <w:p w:rsidR="00241BBF" w:rsidRPr="00241BBF" w:rsidRDefault="00241BBF" w:rsidP="00241BBF">
      <w:pPr>
        <w:pStyle w:val="40"/>
        <w:numPr>
          <w:ilvl w:val="0"/>
          <w:numId w:val="30"/>
        </w:numPr>
        <w:shd w:val="clear" w:color="auto" w:fill="auto"/>
        <w:tabs>
          <w:tab w:val="left" w:pos="713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241BBF">
        <w:rPr>
          <w:sz w:val="28"/>
          <w:szCs w:val="28"/>
        </w:rPr>
        <w:t>Клеопов</w:t>
      </w:r>
      <w:proofErr w:type="spellEnd"/>
      <w:r w:rsidRPr="00241BBF">
        <w:rPr>
          <w:sz w:val="28"/>
          <w:szCs w:val="28"/>
        </w:rPr>
        <w:t xml:space="preserve"> Ю.Д. Анализ флоры широколиственных лесов европейской части СССР. - К.: Наук думка, 1990. - 351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01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r w:rsidRPr="00F252BC">
        <w:rPr>
          <w:sz w:val="28"/>
          <w:szCs w:val="28"/>
        </w:rPr>
        <w:lastRenderedPageBreak/>
        <w:t xml:space="preserve">Ситник К.М., </w:t>
      </w:r>
      <w:proofErr w:type="spellStart"/>
      <w:r w:rsidRPr="00F252BC">
        <w:rPr>
          <w:sz w:val="28"/>
          <w:szCs w:val="28"/>
        </w:rPr>
        <w:t>Вассер</w:t>
      </w:r>
      <w:proofErr w:type="spellEnd"/>
      <w:r w:rsidRPr="00F252BC">
        <w:rPr>
          <w:sz w:val="28"/>
          <w:szCs w:val="28"/>
        </w:rPr>
        <w:t xml:space="preserve"> С.П. </w:t>
      </w:r>
      <w:proofErr w:type="spellStart"/>
      <w:r w:rsidRPr="00F252BC">
        <w:rPr>
          <w:sz w:val="28"/>
          <w:szCs w:val="28"/>
        </w:rPr>
        <w:t>Актуальні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проблеми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збереження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біологічної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різноманітності</w:t>
      </w:r>
      <w:proofErr w:type="spellEnd"/>
      <w:r w:rsidRPr="00F252BC">
        <w:rPr>
          <w:sz w:val="28"/>
          <w:szCs w:val="28"/>
        </w:rPr>
        <w:t xml:space="preserve"> та </w:t>
      </w:r>
      <w:proofErr w:type="spellStart"/>
      <w:r w:rsidRPr="00F252BC">
        <w:rPr>
          <w:sz w:val="28"/>
          <w:szCs w:val="28"/>
        </w:rPr>
        <w:t>її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вивченість</w:t>
      </w:r>
      <w:proofErr w:type="spellEnd"/>
      <w:r w:rsidRPr="00F252BC">
        <w:rPr>
          <w:sz w:val="28"/>
          <w:szCs w:val="28"/>
        </w:rPr>
        <w:t xml:space="preserve"> // </w:t>
      </w:r>
      <w:proofErr w:type="spellStart"/>
      <w:r w:rsidRPr="00F252BC">
        <w:rPr>
          <w:sz w:val="28"/>
          <w:szCs w:val="28"/>
        </w:rPr>
        <w:t>Укр</w:t>
      </w:r>
      <w:proofErr w:type="spellEnd"/>
      <w:proofErr w:type="gramStart"/>
      <w:r w:rsidRPr="00F252BC">
        <w:rPr>
          <w:sz w:val="28"/>
          <w:szCs w:val="28"/>
        </w:rPr>
        <w:t>. бот</w:t>
      </w:r>
      <w:proofErr w:type="gramEnd"/>
      <w:r w:rsidRPr="00F252BC">
        <w:rPr>
          <w:sz w:val="28"/>
          <w:szCs w:val="28"/>
        </w:rPr>
        <w:t>. журн. - 1992. - Т. 49, №6. - С. 5-13.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694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Уиттекер</w:t>
      </w:r>
      <w:proofErr w:type="spellEnd"/>
      <w:r>
        <w:rPr>
          <w:sz w:val="28"/>
          <w:szCs w:val="28"/>
        </w:rPr>
        <w:t xml:space="preserve"> Р. Сообщества и </w:t>
      </w:r>
      <w:r>
        <w:rPr>
          <w:sz w:val="28"/>
          <w:szCs w:val="28"/>
          <w:lang w:val="uk-UA"/>
        </w:rPr>
        <w:t>е</w:t>
      </w:r>
      <w:proofErr w:type="spellStart"/>
      <w:r>
        <w:rPr>
          <w:sz w:val="28"/>
          <w:szCs w:val="28"/>
        </w:rPr>
        <w:t>косистемы</w:t>
      </w:r>
      <w:proofErr w:type="spellEnd"/>
      <w:r w:rsidRPr="00F252BC">
        <w:rPr>
          <w:sz w:val="28"/>
          <w:szCs w:val="28"/>
        </w:rPr>
        <w:t xml:space="preserve">. - М.: </w:t>
      </w:r>
      <w:proofErr w:type="spellStart"/>
      <w:r w:rsidRPr="00F252BC">
        <w:rPr>
          <w:sz w:val="28"/>
          <w:szCs w:val="28"/>
        </w:rPr>
        <w:t>Прогресе</w:t>
      </w:r>
      <w:proofErr w:type="spellEnd"/>
      <w:r w:rsidRPr="00F252BC">
        <w:rPr>
          <w:sz w:val="28"/>
          <w:szCs w:val="28"/>
        </w:rPr>
        <w:t>, 1980. -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694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Червона</w:t>
      </w:r>
      <w:proofErr w:type="spellEnd"/>
      <w:r w:rsidRPr="00F252BC">
        <w:rPr>
          <w:sz w:val="28"/>
          <w:szCs w:val="28"/>
        </w:rPr>
        <w:t xml:space="preserve"> книга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Рослинний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світ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Київ:Глобалконсалтинг</w:t>
      </w:r>
      <w:proofErr w:type="spellEnd"/>
      <w:r w:rsidRPr="00F252BC">
        <w:rPr>
          <w:sz w:val="28"/>
          <w:szCs w:val="28"/>
        </w:rPr>
        <w:t>, 2009.- 911 с.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696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Шеляг-Сосонко</w:t>
      </w:r>
      <w:proofErr w:type="spellEnd"/>
      <w:r w:rsidRPr="00F252BC">
        <w:rPr>
          <w:sz w:val="28"/>
          <w:szCs w:val="28"/>
        </w:rPr>
        <w:t xml:space="preserve"> Ю.Р. </w:t>
      </w:r>
      <w:proofErr w:type="spellStart"/>
      <w:r w:rsidRPr="00F252BC">
        <w:rPr>
          <w:sz w:val="28"/>
          <w:szCs w:val="28"/>
        </w:rPr>
        <w:t>Ліси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біорізноманітність</w:t>
      </w:r>
      <w:proofErr w:type="spellEnd"/>
      <w:r w:rsidRPr="00F252BC">
        <w:rPr>
          <w:sz w:val="28"/>
          <w:szCs w:val="28"/>
        </w:rPr>
        <w:t xml:space="preserve"> та </w:t>
      </w:r>
      <w:proofErr w:type="spellStart"/>
      <w:r w:rsidRPr="00F252BC">
        <w:rPr>
          <w:sz w:val="28"/>
          <w:szCs w:val="28"/>
        </w:rPr>
        <w:t>збереження</w:t>
      </w:r>
      <w:proofErr w:type="spellEnd"/>
      <w:r w:rsidRPr="00F252BC">
        <w:rPr>
          <w:sz w:val="28"/>
          <w:szCs w:val="28"/>
        </w:rPr>
        <w:t xml:space="preserve"> // </w:t>
      </w:r>
      <w:proofErr w:type="spellStart"/>
      <w:r w:rsidRPr="00F252BC">
        <w:rPr>
          <w:sz w:val="28"/>
          <w:szCs w:val="28"/>
        </w:rPr>
        <w:t>Укр</w:t>
      </w:r>
      <w:proofErr w:type="spellEnd"/>
      <w:proofErr w:type="gramStart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ботан</w:t>
      </w:r>
      <w:proofErr w:type="spellEnd"/>
      <w:proofErr w:type="gramEnd"/>
      <w:r w:rsidRPr="00F252BC">
        <w:rPr>
          <w:sz w:val="28"/>
          <w:szCs w:val="28"/>
        </w:rPr>
        <w:t>. журн. - 2001. - Т. 58, №5. - С. 519-529.</w:t>
      </w:r>
    </w:p>
    <w:p w:rsidR="00F252BC" w:rsidRP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18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Шеляг-Сосонко</w:t>
      </w:r>
      <w:proofErr w:type="spellEnd"/>
      <w:r w:rsidRPr="00F252BC">
        <w:rPr>
          <w:sz w:val="28"/>
          <w:szCs w:val="28"/>
        </w:rPr>
        <w:t xml:space="preserve"> Ю.Р., </w:t>
      </w:r>
      <w:proofErr w:type="spellStart"/>
      <w:r w:rsidRPr="00F252BC">
        <w:rPr>
          <w:sz w:val="28"/>
          <w:szCs w:val="28"/>
        </w:rPr>
        <w:t>Ємельянов</w:t>
      </w:r>
      <w:proofErr w:type="spellEnd"/>
      <w:r w:rsidRPr="00F252BC">
        <w:rPr>
          <w:sz w:val="28"/>
          <w:szCs w:val="28"/>
        </w:rPr>
        <w:t xml:space="preserve"> І.Г. </w:t>
      </w:r>
      <w:proofErr w:type="spellStart"/>
      <w:r w:rsidRPr="00F252BC">
        <w:rPr>
          <w:sz w:val="28"/>
          <w:szCs w:val="28"/>
        </w:rPr>
        <w:t>Концептуальні</w:t>
      </w:r>
      <w:proofErr w:type="spellEnd"/>
      <w:r w:rsidRPr="00F252BC">
        <w:rPr>
          <w:sz w:val="28"/>
          <w:szCs w:val="28"/>
        </w:rPr>
        <w:t xml:space="preserve"> засади </w:t>
      </w:r>
      <w:proofErr w:type="spellStart"/>
      <w:r w:rsidRPr="00F252BC">
        <w:rPr>
          <w:sz w:val="28"/>
          <w:szCs w:val="28"/>
        </w:rPr>
        <w:t>наукового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розуміння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біорозмаїття</w:t>
      </w:r>
      <w:proofErr w:type="spellEnd"/>
      <w:r w:rsidRPr="00F252BC">
        <w:rPr>
          <w:sz w:val="28"/>
          <w:szCs w:val="28"/>
        </w:rPr>
        <w:t xml:space="preserve"> // </w:t>
      </w:r>
      <w:proofErr w:type="spellStart"/>
      <w:r w:rsidRPr="00F252BC">
        <w:rPr>
          <w:sz w:val="28"/>
          <w:szCs w:val="28"/>
        </w:rPr>
        <w:t>Конвенція</w:t>
      </w:r>
      <w:proofErr w:type="spellEnd"/>
      <w:r w:rsidRPr="00F252BC">
        <w:rPr>
          <w:sz w:val="28"/>
          <w:szCs w:val="28"/>
        </w:rPr>
        <w:t xml:space="preserve"> про </w:t>
      </w:r>
      <w:proofErr w:type="spellStart"/>
      <w:r w:rsidRPr="00F252BC">
        <w:rPr>
          <w:sz w:val="28"/>
          <w:szCs w:val="28"/>
        </w:rPr>
        <w:t>біологічне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розмаїття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громадська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обізнаність</w:t>
      </w:r>
      <w:proofErr w:type="spellEnd"/>
      <w:r w:rsidRPr="00F252BC">
        <w:rPr>
          <w:sz w:val="28"/>
          <w:szCs w:val="28"/>
        </w:rPr>
        <w:t xml:space="preserve"> і </w:t>
      </w:r>
      <w:proofErr w:type="gramStart"/>
      <w:r w:rsidRPr="00F252BC">
        <w:rPr>
          <w:sz w:val="28"/>
          <w:szCs w:val="28"/>
        </w:rPr>
        <w:t>участь.-</w:t>
      </w:r>
      <w:proofErr w:type="gramEnd"/>
      <w:r w:rsidRPr="00F252BC">
        <w:rPr>
          <w:sz w:val="28"/>
          <w:szCs w:val="28"/>
        </w:rPr>
        <w:t>К., 1997.-С. 11-24.</w:t>
      </w:r>
    </w:p>
    <w:p w:rsidR="00F252BC" w:rsidRDefault="00F252BC" w:rsidP="00F252BC">
      <w:pPr>
        <w:pStyle w:val="40"/>
        <w:numPr>
          <w:ilvl w:val="0"/>
          <w:numId w:val="30"/>
        </w:numPr>
        <w:shd w:val="clear" w:color="auto" w:fill="auto"/>
        <w:tabs>
          <w:tab w:val="left" w:pos="715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Шеля</w:t>
      </w:r>
      <w:r>
        <w:rPr>
          <w:sz w:val="28"/>
          <w:szCs w:val="28"/>
        </w:rPr>
        <w:t>г-Сосонко</w:t>
      </w:r>
      <w:proofErr w:type="spellEnd"/>
      <w:r>
        <w:rPr>
          <w:sz w:val="28"/>
          <w:szCs w:val="28"/>
        </w:rPr>
        <w:t xml:space="preserve"> Ю.Р., Емельянов П.Г. </w:t>
      </w:r>
      <w:proofErr w:type="spellStart"/>
      <w:r>
        <w:rPr>
          <w:sz w:val="28"/>
          <w:szCs w:val="28"/>
        </w:rPr>
        <w:t>Е</w:t>
      </w:r>
      <w:r w:rsidRPr="00F252BC">
        <w:rPr>
          <w:sz w:val="28"/>
          <w:szCs w:val="28"/>
        </w:rPr>
        <w:t>кологические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аспекти</w:t>
      </w:r>
      <w:proofErr w:type="spellEnd"/>
      <w:r w:rsidRPr="00F252BC">
        <w:rPr>
          <w:sz w:val="28"/>
          <w:szCs w:val="28"/>
        </w:rPr>
        <w:t xml:space="preserve"> концепции биоразнообразия // </w:t>
      </w:r>
      <w:proofErr w:type="spellStart"/>
      <w:r w:rsidRPr="00F252BC">
        <w:rPr>
          <w:sz w:val="28"/>
          <w:szCs w:val="28"/>
        </w:rPr>
        <w:t>Екологія</w:t>
      </w:r>
      <w:proofErr w:type="spellEnd"/>
      <w:r w:rsidRPr="00F252BC">
        <w:rPr>
          <w:sz w:val="28"/>
          <w:szCs w:val="28"/>
        </w:rPr>
        <w:t xml:space="preserve"> та </w:t>
      </w:r>
      <w:proofErr w:type="spellStart"/>
      <w:r w:rsidRPr="00F252BC">
        <w:rPr>
          <w:sz w:val="28"/>
          <w:szCs w:val="28"/>
        </w:rPr>
        <w:t>ноосферологія</w:t>
      </w:r>
      <w:proofErr w:type="spellEnd"/>
      <w:r w:rsidRPr="00F252BC">
        <w:rPr>
          <w:sz w:val="28"/>
          <w:szCs w:val="28"/>
        </w:rPr>
        <w:t>. - 1997. - Т. З, №1-2. - С. 131-140.</w:t>
      </w:r>
    </w:p>
    <w:p w:rsidR="00241BBF" w:rsidRPr="00241BBF" w:rsidRDefault="00241BBF" w:rsidP="00241BBF">
      <w:pPr>
        <w:pStyle w:val="40"/>
        <w:numPr>
          <w:ilvl w:val="0"/>
          <w:numId w:val="30"/>
        </w:numPr>
        <w:shd w:val="clear" w:color="auto" w:fill="auto"/>
        <w:tabs>
          <w:tab w:val="left" w:pos="715"/>
        </w:tabs>
        <w:spacing w:line="276" w:lineRule="auto"/>
        <w:ind w:left="700" w:right="846" w:hanging="340"/>
        <w:jc w:val="both"/>
        <w:rPr>
          <w:sz w:val="28"/>
          <w:szCs w:val="28"/>
        </w:rPr>
      </w:pPr>
      <w:proofErr w:type="spellStart"/>
      <w:r w:rsidRPr="00241BBF">
        <w:rPr>
          <w:sz w:val="28"/>
          <w:szCs w:val="28"/>
        </w:rPr>
        <w:t>Шеляг-Сосонко</w:t>
      </w:r>
      <w:proofErr w:type="spellEnd"/>
      <w:r w:rsidRPr="00241BBF">
        <w:rPr>
          <w:sz w:val="28"/>
          <w:szCs w:val="28"/>
        </w:rPr>
        <w:t xml:space="preserve"> Ю.Р. </w:t>
      </w:r>
      <w:proofErr w:type="spellStart"/>
      <w:r w:rsidRPr="00241BBF">
        <w:rPr>
          <w:sz w:val="28"/>
          <w:szCs w:val="28"/>
        </w:rPr>
        <w:t>Ліси</w:t>
      </w:r>
      <w:proofErr w:type="spellEnd"/>
      <w:r w:rsidRP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формації</w:t>
      </w:r>
      <w:proofErr w:type="spellEnd"/>
      <w:r w:rsidRPr="00241BBF">
        <w:rPr>
          <w:sz w:val="28"/>
          <w:szCs w:val="28"/>
        </w:rPr>
        <w:t xml:space="preserve"> дуба </w:t>
      </w:r>
      <w:proofErr w:type="spellStart"/>
      <w:r w:rsidRPr="00241BBF">
        <w:rPr>
          <w:sz w:val="28"/>
          <w:szCs w:val="28"/>
        </w:rPr>
        <w:t>звичайного</w:t>
      </w:r>
      <w:proofErr w:type="spellEnd"/>
      <w:r w:rsidRPr="00241BBF">
        <w:rPr>
          <w:sz w:val="28"/>
          <w:szCs w:val="28"/>
        </w:rPr>
        <w:t xml:space="preserve"> на </w:t>
      </w:r>
      <w:proofErr w:type="spellStart"/>
      <w:r w:rsidRPr="00241BBF">
        <w:rPr>
          <w:sz w:val="28"/>
          <w:szCs w:val="28"/>
        </w:rPr>
        <w:t>території</w:t>
      </w:r>
      <w:proofErr w:type="spellEnd"/>
      <w:r w:rsidRP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України</w:t>
      </w:r>
      <w:proofErr w:type="spellEnd"/>
      <w:r w:rsidRPr="00241BBF">
        <w:rPr>
          <w:sz w:val="28"/>
          <w:szCs w:val="28"/>
        </w:rPr>
        <w:t xml:space="preserve"> та </w:t>
      </w:r>
      <w:proofErr w:type="spellStart"/>
      <w:r w:rsidRPr="00241BBF">
        <w:rPr>
          <w:sz w:val="28"/>
          <w:szCs w:val="28"/>
        </w:rPr>
        <w:t>їх</w:t>
      </w:r>
      <w:proofErr w:type="spellEnd"/>
      <w:r w:rsidRP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еволюція</w:t>
      </w:r>
      <w:proofErr w:type="spellEnd"/>
      <w:r w:rsidRPr="00241BBF">
        <w:rPr>
          <w:sz w:val="28"/>
          <w:szCs w:val="28"/>
        </w:rPr>
        <w:t xml:space="preserve">. </w:t>
      </w:r>
      <w:proofErr w:type="spellStart"/>
      <w:r w:rsidRPr="00241BBF">
        <w:rPr>
          <w:sz w:val="28"/>
          <w:szCs w:val="28"/>
        </w:rPr>
        <w:t>Київ</w:t>
      </w:r>
      <w:proofErr w:type="spellEnd"/>
      <w:r w:rsidRPr="00241BBF">
        <w:rPr>
          <w:sz w:val="28"/>
          <w:szCs w:val="28"/>
        </w:rPr>
        <w:t>: Наук. Думка, 1974. - 239 с.</w:t>
      </w:r>
    </w:p>
    <w:p w:rsidR="00241BBF" w:rsidRPr="00F252BC" w:rsidRDefault="00241BBF" w:rsidP="00241BBF">
      <w:pPr>
        <w:pStyle w:val="40"/>
        <w:shd w:val="clear" w:color="auto" w:fill="auto"/>
        <w:tabs>
          <w:tab w:val="left" w:pos="715"/>
        </w:tabs>
        <w:spacing w:line="276" w:lineRule="auto"/>
        <w:ind w:left="700" w:right="846" w:firstLine="0"/>
        <w:jc w:val="both"/>
        <w:rPr>
          <w:sz w:val="28"/>
          <w:szCs w:val="28"/>
        </w:rPr>
      </w:pPr>
    </w:p>
    <w:p w:rsidR="00F252BC" w:rsidRPr="00F252BC" w:rsidRDefault="00F252BC" w:rsidP="00F252BC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F252BC" w:rsidRPr="00F252BC" w:rsidRDefault="00F252BC" w:rsidP="00241BBF">
      <w:pPr>
        <w:pStyle w:val="40"/>
        <w:numPr>
          <w:ilvl w:val="1"/>
          <w:numId w:val="30"/>
        </w:numPr>
        <w:shd w:val="clear" w:color="auto" w:fill="auto"/>
        <w:tabs>
          <w:tab w:val="left" w:pos="339"/>
          <w:tab w:val="left" w:pos="993"/>
        </w:tabs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F252BC">
        <w:rPr>
          <w:sz w:val="28"/>
          <w:szCs w:val="28"/>
          <w:lang w:val="uk-UA"/>
        </w:rPr>
        <w:t>Андрієнко Т.Л., Артеменко В., Біляк М та ін. Заповідники і національні природні</w:t>
      </w:r>
    </w:p>
    <w:p w:rsidR="00F252BC" w:rsidRPr="00F252BC" w:rsidRDefault="00F252BC" w:rsidP="00241BBF">
      <w:pPr>
        <w:pStyle w:val="40"/>
        <w:shd w:val="clear" w:color="auto" w:fill="auto"/>
        <w:tabs>
          <w:tab w:val="left" w:pos="993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парки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Мінекобезпеки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>, 1999. - 294 с.</w:t>
      </w:r>
    </w:p>
    <w:p w:rsidR="00F252BC" w:rsidRPr="00241BBF" w:rsidRDefault="00F252BC" w:rsidP="00241BBF">
      <w:pPr>
        <w:pStyle w:val="40"/>
        <w:numPr>
          <w:ilvl w:val="1"/>
          <w:numId w:val="30"/>
        </w:numPr>
        <w:shd w:val="clear" w:color="auto" w:fill="auto"/>
        <w:tabs>
          <w:tab w:val="left" w:pos="548"/>
          <w:tab w:val="left" w:pos="993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Воробйов</w:t>
      </w:r>
      <w:proofErr w:type="spellEnd"/>
      <w:r w:rsidRPr="00F252BC">
        <w:rPr>
          <w:sz w:val="28"/>
          <w:szCs w:val="28"/>
        </w:rPr>
        <w:t xml:space="preserve"> Є.О., Любченко В.М., </w:t>
      </w:r>
      <w:proofErr w:type="spellStart"/>
      <w:r w:rsidRPr="00F252BC">
        <w:rPr>
          <w:sz w:val="28"/>
          <w:szCs w:val="28"/>
        </w:rPr>
        <w:t>Соломах</w:t>
      </w:r>
      <w:r w:rsidR="00241BBF">
        <w:rPr>
          <w:sz w:val="28"/>
          <w:szCs w:val="28"/>
        </w:rPr>
        <w:t>а</w:t>
      </w:r>
      <w:proofErr w:type="spellEnd"/>
      <w:r w:rsidR="00241BBF">
        <w:rPr>
          <w:sz w:val="28"/>
          <w:szCs w:val="28"/>
        </w:rPr>
        <w:t xml:space="preserve"> В.А., Орлов О.О. </w:t>
      </w:r>
      <w:proofErr w:type="spellStart"/>
      <w:r w:rsidR="00241BBF">
        <w:rPr>
          <w:sz w:val="28"/>
          <w:szCs w:val="28"/>
        </w:rPr>
        <w:t>Класифікація</w:t>
      </w:r>
      <w:proofErr w:type="spellEnd"/>
      <w:r w:rsidR="00241BBF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грабових</w:t>
      </w:r>
      <w:proofErr w:type="spellEnd"/>
      <w:r w:rsid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лісів</w:t>
      </w:r>
      <w:proofErr w:type="spellEnd"/>
      <w:r w:rsidRP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України</w:t>
      </w:r>
      <w:proofErr w:type="spellEnd"/>
      <w:r w:rsidRPr="00241BBF">
        <w:rPr>
          <w:sz w:val="28"/>
          <w:szCs w:val="28"/>
        </w:rPr>
        <w:t xml:space="preserve">. - </w:t>
      </w:r>
      <w:proofErr w:type="spellStart"/>
      <w:r w:rsidRPr="00241BBF">
        <w:rPr>
          <w:sz w:val="28"/>
          <w:szCs w:val="28"/>
        </w:rPr>
        <w:t>Київ</w:t>
      </w:r>
      <w:proofErr w:type="spellEnd"/>
      <w:r w:rsidRPr="00241BBF">
        <w:rPr>
          <w:sz w:val="28"/>
          <w:szCs w:val="28"/>
        </w:rPr>
        <w:t>, 2008. - 261 с.</w:t>
      </w:r>
    </w:p>
    <w:p w:rsidR="00F252BC" w:rsidRPr="00241BBF" w:rsidRDefault="00F252BC" w:rsidP="00241BBF">
      <w:pPr>
        <w:pStyle w:val="40"/>
        <w:numPr>
          <w:ilvl w:val="1"/>
          <w:numId w:val="30"/>
        </w:numPr>
        <w:shd w:val="clear" w:color="auto" w:fill="auto"/>
        <w:tabs>
          <w:tab w:val="left" w:pos="550"/>
          <w:tab w:val="left" w:pos="993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Григора</w:t>
      </w:r>
      <w:proofErr w:type="spellEnd"/>
      <w:r w:rsidRPr="00F252BC">
        <w:rPr>
          <w:sz w:val="28"/>
          <w:szCs w:val="28"/>
        </w:rPr>
        <w:t xml:space="preserve"> І.М., </w:t>
      </w:r>
      <w:proofErr w:type="spellStart"/>
      <w:r w:rsidRPr="00F252BC">
        <w:rPr>
          <w:sz w:val="28"/>
          <w:szCs w:val="28"/>
        </w:rPr>
        <w:t>Воробйов</w:t>
      </w:r>
      <w:proofErr w:type="spellEnd"/>
      <w:r w:rsidRPr="00F252BC">
        <w:rPr>
          <w:sz w:val="28"/>
          <w:szCs w:val="28"/>
        </w:rPr>
        <w:t xml:space="preserve"> Є.О., </w:t>
      </w:r>
      <w:proofErr w:type="spellStart"/>
      <w:r w:rsidRPr="00F252BC">
        <w:rPr>
          <w:sz w:val="28"/>
          <w:szCs w:val="28"/>
        </w:rPr>
        <w:t>Соломаха</w:t>
      </w:r>
      <w:proofErr w:type="spellEnd"/>
      <w:r w:rsidRPr="00F252BC">
        <w:rPr>
          <w:sz w:val="28"/>
          <w:szCs w:val="28"/>
        </w:rPr>
        <w:t xml:space="preserve"> В.А. </w:t>
      </w:r>
      <w:proofErr w:type="spellStart"/>
      <w:r w:rsidRPr="00F252BC">
        <w:rPr>
          <w:sz w:val="28"/>
          <w:szCs w:val="28"/>
        </w:rPr>
        <w:t>Лісові</w:t>
      </w:r>
      <w:proofErr w:type="spellEnd"/>
      <w:r w:rsidRPr="00F252BC">
        <w:rPr>
          <w:sz w:val="28"/>
          <w:szCs w:val="28"/>
        </w:rPr>
        <w:t xml:space="preserve"> болота </w:t>
      </w:r>
      <w:proofErr w:type="spellStart"/>
      <w:r w:rsidRPr="00F252BC">
        <w:rPr>
          <w:sz w:val="28"/>
          <w:szCs w:val="28"/>
        </w:rPr>
        <w:t>Українського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Полісся</w:t>
      </w:r>
      <w:proofErr w:type="spellEnd"/>
      <w:r w:rsidRPr="00F252BC">
        <w:rPr>
          <w:sz w:val="28"/>
          <w:szCs w:val="28"/>
        </w:rPr>
        <w:t>. -</w:t>
      </w:r>
      <w:r w:rsidR="00241BBF">
        <w:rPr>
          <w:sz w:val="28"/>
          <w:szCs w:val="28"/>
        </w:rPr>
        <w:t xml:space="preserve"> </w:t>
      </w:r>
      <w:proofErr w:type="spellStart"/>
      <w:r w:rsidRPr="00241BBF">
        <w:rPr>
          <w:sz w:val="28"/>
          <w:szCs w:val="28"/>
        </w:rPr>
        <w:t>Київ</w:t>
      </w:r>
      <w:proofErr w:type="spellEnd"/>
      <w:r w:rsidRPr="00241BBF">
        <w:rPr>
          <w:sz w:val="28"/>
          <w:szCs w:val="28"/>
        </w:rPr>
        <w:t>: Фітосоціоцентр. 2005. -415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Збереження</w:t>
      </w:r>
      <w:proofErr w:type="spellEnd"/>
      <w:r w:rsidRPr="00F252BC">
        <w:rPr>
          <w:sz w:val="28"/>
          <w:szCs w:val="28"/>
        </w:rPr>
        <w:t xml:space="preserve"> і </w:t>
      </w:r>
      <w:proofErr w:type="spellStart"/>
      <w:r w:rsidRPr="00F252BC">
        <w:rPr>
          <w:sz w:val="28"/>
          <w:szCs w:val="28"/>
        </w:rPr>
        <w:t>невиснажливе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використання</w:t>
      </w:r>
      <w:proofErr w:type="spellEnd"/>
      <w:r w:rsidRPr="00F252BC">
        <w:rPr>
          <w:sz w:val="28"/>
          <w:szCs w:val="28"/>
        </w:rPr>
        <w:t xml:space="preserve"> біорізноманіття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: стан та </w:t>
      </w:r>
      <w:proofErr w:type="spellStart"/>
      <w:r w:rsidRPr="00F252BC">
        <w:rPr>
          <w:sz w:val="28"/>
          <w:szCs w:val="28"/>
        </w:rPr>
        <w:t>перспективи</w:t>
      </w:r>
      <w:proofErr w:type="spellEnd"/>
      <w:r w:rsidRPr="00F252BC">
        <w:rPr>
          <w:sz w:val="28"/>
          <w:szCs w:val="28"/>
        </w:rPr>
        <w:t>. Ч. 2. /</w:t>
      </w:r>
      <w:proofErr w:type="spellStart"/>
      <w:r w:rsidRPr="00F252BC">
        <w:rPr>
          <w:sz w:val="28"/>
          <w:szCs w:val="28"/>
        </w:rPr>
        <w:t>відп</w:t>
      </w:r>
      <w:proofErr w:type="spellEnd"/>
      <w:r w:rsidRPr="00F252BC">
        <w:rPr>
          <w:sz w:val="28"/>
          <w:szCs w:val="28"/>
        </w:rPr>
        <w:t xml:space="preserve">. </w:t>
      </w:r>
      <w:proofErr w:type="gramStart"/>
      <w:r w:rsidRPr="00F252BC">
        <w:rPr>
          <w:sz w:val="28"/>
          <w:szCs w:val="28"/>
        </w:rPr>
        <w:t>ред..</w:t>
      </w:r>
      <w:proofErr w:type="gram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Ю.Р.Шеляг-Сосонко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Хімджест</w:t>
      </w:r>
      <w:proofErr w:type="spellEnd"/>
      <w:r w:rsidRPr="00F252BC">
        <w:rPr>
          <w:sz w:val="28"/>
          <w:szCs w:val="28"/>
        </w:rPr>
        <w:t>, 2003. - 248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29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Дубина Д.В. </w:t>
      </w:r>
      <w:proofErr w:type="spellStart"/>
      <w:r w:rsidRPr="00F252BC">
        <w:rPr>
          <w:sz w:val="28"/>
          <w:szCs w:val="28"/>
        </w:rPr>
        <w:t>Вища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водна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>, 2006. - 411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29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Дубина Д.В., Дзюба Т.П., </w:t>
      </w:r>
      <w:proofErr w:type="spellStart"/>
      <w:r w:rsidRPr="00F252BC">
        <w:rPr>
          <w:sz w:val="28"/>
          <w:szCs w:val="28"/>
        </w:rPr>
        <w:t>Нойгойзлова</w:t>
      </w:r>
      <w:proofErr w:type="spellEnd"/>
      <w:r w:rsidRPr="00F252BC">
        <w:rPr>
          <w:sz w:val="28"/>
          <w:szCs w:val="28"/>
        </w:rPr>
        <w:t xml:space="preserve"> 3.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Галофітна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.-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>, 2007. -314 с.</w:t>
      </w:r>
    </w:p>
    <w:p w:rsidR="00F252BC" w:rsidRPr="00F252BC" w:rsidRDefault="00241BBF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31"/>
        </w:tabs>
        <w:spacing w:line="276" w:lineRule="auto"/>
        <w:ind w:left="380" w:right="704"/>
        <w:jc w:val="both"/>
        <w:rPr>
          <w:sz w:val="28"/>
          <w:szCs w:val="28"/>
        </w:rPr>
      </w:pPr>
      <w:r>
        <w:rPr>
          <w:sz w:val="28"/>
          <w:szCs w:val="28"/>
        </w:rPr>
        <w:t>Козий Г.В. История флоры</w:t>
      </w:r>
      <w:r w:rsidR="00F252BC" w:rsidRPr="00F252BC">
        <w:rPr>
          <w:sz w:val="28"/>
          <w:szCs w:val="28"/>
        </w:rPr>
        <w:t xml:space="preserve"> и растительности Украинских Карпат // Флора и фауна Карпат. - М.: Изд-во АН СССР, 1960. - С. 5-15.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34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Конвенція</w:t>
      </w:r>
      <w:proofErr w:type="spellEnd"/>
      <w:r w:rsidRPr="00F252BC">
        <w:rPr>
          <w:sz w:val="28"/>
          <w:szCs w:val="28"/>
        </w:rPr>
        <w:t xml:space="preserve"> про </w:t>
      </w:r>
      <w:proofErr w:type="spellStart"/>
      <w:r w:rsidRPr="00F252BC">
        <w:rPr>
          <w:sz w:val="28"/>
          <w:szCs w:val="28"/>
        </w:rPr>
        <w:t>біологічне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розмаїття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громадська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обізнаність</w:t>
      </w:r>
      <w:proofErr w:type="spellEnd"/>
      <w:r w:rsidRPr="00F252BC">
        <w:rPr>
          <w:sz w:val="28"/>
          <w:szCs w:val="28"/>
        </w:rPr>
        <w:t xml:space="preserve"> і </w:t>
      </w:r>
      <w:proofErr w:type="gramStart"/>
      <w:r w:rsidRPr="00F252BC">
        <w:rPr>
          <w:sz w:val="28"/>
          <w:szCs w:val="28"/>
        </w:rPr>
        <w:t>участь.-</w:t>
      </w:r>
      <w:proofErr w:type="gramEnd"/>
      <w:r w:rsidRPr="00F252BC">
        <w:rPr>
          <w:sz w:val="28"/>
          <w:szCs w:val="28"/>
        </w:rPr>
        <w:t xml:space="preserve"> К, 1997.- 154 с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34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Куземко</w:t>
      </w:r>
      <w:proofErr w:type="spellEnd"/>
      <w:r w:rsidRPr="00F252BC">
        <w:rPr>
          <w:sz w:val="28"/>
          <w:szCs w:val="28"/>
        </w:rPr>
        <w:t xml:space="preserve"> А.А. </w:t>
      </w:r>
      <w:proofErr w:type="spellStart"/>
      <w:r w:rsidRPr="00F252BC">
        <w:rPr>
          <w:sz w:val="28"/>
          <w:szCs w:val="28"/>
        </w:rPr>
        <w:t>Лучна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>, 2009. - 375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31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Малиновський</w:t>
      </w:r>
      <w:proofErr w:type="spellEnd"/>
      <w:r w:rsidRPr="00F252BC">
        <w:rPr>
          <w:sz w:val="28"/>
          <w:szCs w:val="28"/>
        </w:rPr>
        <w:t xml:space="preserve"> К.А. </w:t>
      </w: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високогір'я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Українських</w:t>
      </w:r>
      <w:proofErr w:type="spellEnd"/>
      <w:r w:rsidRPr="00F252BC">
        <w:rPr>
          <w:sz w:val="28"/>
          <w:szCs w:val="28"/>
        </w:rPr>
        <w:t xml:space="preserve"> Карпат. - К: Наук, думка, </w:t>
      </w:r>
      <w:proofErr w:type="gramStart"/>
      <w:r w:rsidRPr="00F252BC">
        <w:rPr>
          <w:sz w:val="28"/>
          <w:szCs w:val="28"/>
        </w:rPr>
        <w:t>1980.-</w:t>
      </w:r>
      <w:proofErr w:type="gramEnd"/>
      <w:r w:rsidRPr="00F252BC">
        <w:rPr>
          <w:sz w:val="28"/>
          <w:szCs w:val="28"/>
        </w:rPr>
        <w:t>277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34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lastRenderedPageBreak/>
        <w:t>Мамчур</w:t>
      </w:r>
      <w:proofErr w:type="spellEnd"/>
      <w:r w:rsidRPr="00F252BC">
        <w:rPr>
          <w:sz w:val="28"/>
          <w:szCs w:val="28"/>
        </w:rPr>
        <w:t xml:space="preserve"> А.П. </w:t>
      </w:r>
      <w:proofErr w:type="spellStart"/>
      <w:r w:rsidRPr="00F252BC">
        <w:rPr>
          <w:sz w:val="28"/>
          <w:szCs w:val="28"/>
        </w:rPr>
        <w:t>Ранньосарматська</w:t>
      </w:r>
      <w:proofErr w:type="spellEnd"/>
      <w:r w:rsidRPr="00F252BC">
        <w:rPr>
          <w:sz w:val="28"/>
          <w:szCs w:val="28"/>
        </w:rPr>
        <w:t xml:space="preserve"> флора </w:t>
      </w:r>
      <w:proofErr w:type="spellStart"/>
      <w:r w:rsidRPr="00F252BC">
        <w:rPr>
          <w:sz w:val="28"/>
          <w:szCs w:val="28"/>
        </w:rPr>
        <w:t>Верхнього</w:t>
      </w:r>
      <w:proofErr w:type="spellEnd"/>
      <w:r w:rsidRPr="00F252BC">
        <w:rPr>
          <w:sz w:val="28"/>
          <w:szCs w:val="28"/>
        </w:rPr>
        <w:t xml:space="preserve"> Водяного на </w:t>
      </w:r>
      <w:proofErr w:type="spellStart"/>
      <w:r w:rsidRPr="00F252BC">
        <w:rPr>
          <w:sz w:val="28"/>
          <w:szCs w:val="28"/>
        </w:rPr>
        <w:t>Закарпатті</w:t>
      </w:r>
      <w:proofErr w:type="spellEnd"/>
      <w:r w:rsidRPr="00F252BC">
        <w:rPr>
          <w:sz w:val="28"/>
          <w:szCs w:val="28"/>
        </w:rPr>
        <w:t xml:space="preserve"> // </w:t>
      </w:r>
      <w:proofErr w:type="spellStart"/>
      <w:r w:rsidRPr="00F252BC">
        <w:rPr>
          <w:sz w:val="28"/>
          <w:szCs w:val="28"/>
        </w:rPr>
        <w:t>Палеонтол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зб</w:t>
      </w:r>
      <w:proofErr w:type="spellEnd"/>
      <w:r w:rsidRPr="00F252BC">
        <w:rPr>
          <w:sz w:val="28"/>
          <w:szCs w:val="28"/>
        </w:rPr>
        <w:t>. - 1994. - № 30. - С. 24-32.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Попов М</w:t>
      </w:r>
      <w:r w:rsidR="00241BBF">
        <w:rPr>
          <w:sz w:val="28"/>
          <w:szCs w:val="28"/>
        </w:rPr>
        <w:t>.Г. Очерк растительности и флоры</w:t>
      </w:r>
      <w:r w:rsidRPr="00F252BC">
        <w:rPr>
          <w:sz w:val="28"/>
          <w:szCs w:val="28"/>
        </w:rPr>
        <w:t xml:space="preserve"> Карпа</w:t>
      </w:r>
      <w:r w:rsidR="00241BBF">
        <w:rPr>
          <w:sz w:val="28"/>
          <w:szCs w:val="28"/>
        </w:rPr>
        <w:t xml:space="preserve">т. - М.: Изд-во </w:t>
      </w:r>
      <w:proofErr w:type="spellStart"/>
      <w:r w:rsidR="00241BBF">
        <w:rPr>
          <w:sz w:val="28"/>
          <w:szCs w:val="28"/>
        </w:rPr>
        <w:t>Моск</w:t>
      </w:r>
      <w:proofErr w:type="spellEnd"/>
      <w:r w:rsidR="00241BBF">
        <w:rPr>
          <w:sz w:val="28"/>
          <w:szCs w:val="28"/>
        </w:rPr>
        <w:t xml:space="preserve">. о-ва </w:t>
      </w:r>
      <w:proofErr w:type="spellStart"/>
      <w:r w:rsidR="00241BBF">
        <w:rPr>
          <w:sz w:val="28"/>
          <w:szCs w:val="28"/>
        </w:rPr>
        <w:t>испыт</w:t>
      </w:r>
      <w:proofErr w:type="spellEnd"/>
      <w:r w:rsidR="00241BBF">
        <w:rPr>
          <w:sz w:val="28"/>
          <w:szCs w:val="28"/>
        </w:rPr>
        <w:t>. природы</w:t>
      </w:r>
      <w:r w:rsidRPr="00F252BC">
        <w:rPr>
          <w:sz w:val="28"/>
          <w:szCs w:val="28"/>
        </w:rPr>
        <w:t>, 1949. - 302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Природа </w:t>
      </w:r>
      <w:proofErr w:type="spellStart"/>
      <w:r w:rsidRPr="00F252BC">
        <w:rPr>
          <w:sz w:val="28"/>
          <w:szCs w:val="28"/>
        </w:rPr>
        <w:t>Українських</w:t>
      </w:r>
      <w:proofErr w:type="spellEnd"/>
      <w:r w:rsidRPr="00F252BC">
        <w:rPr>
          <w:sz w:val="28"/>
          <w:szCs w:val="28"/>
        </w:rPr>
        <w:t xml:space="preserve"> Карпат / </w:t>
      </w:r>
      <w:proofErr w:type="spellStart"/>
      <w:r w:rsidRPr="00F252BC">
        <w:rPr>
          <w:sz w:val="28"/>
          <w:szCs w:val="28"/>
        </w:rPr>
        <w:t>Під</w:t>
      </w:r>
      <w:proofErr w:type="spellEnd"/>
      <w:r w:rsidRPr="00F252BC">
        <w:rPr>
          <w:sz w:val="28"/>
          <w:szCs w:val="28"/>
        </w:rPr>
        <w:t xml:space="preserve"> ред. К.І. </w:t>
      </w:r>
      <w:proofErr w:type="spellStart"/>
      <w:r w:rsidRPr="00F252BC">
        <w:rPr>
          <w:sz w:val="28"/>
          <w:szCs w:val="28"/>
        </w:rPr>
        <w:t>Геренчука</w:t>
      </w:r>
      <w:proofErr w:type="spellEnd"/>
      <w:r w:rsidRPr="00F252BC">
        <w:rPr>
          <w:sz w:val="28"/>
          <w:szCs w:val="28"/>
        </w:rPr>
        <w:t xml:space="preserve"> - </w:t>
      </w:r>
      <w:proofErr w:type="spellStart"/>
      <w:r w:rsidRPr="00F252BC">
        <w:rPr>
          <w:sz w:val="28"/>
          <w:szCs w:val="28"/>
        </w:rPr>
        <w:t>Львів</w:t>
      </w:r>
      <w:proofErr w:type="spellEnd"/>
      <w:r w:rsidRPr="00F252BC">
        <w:rPr>
          <w:sz w:val="28"/>
          <w:szCs w:val="28"/>
        </w:rPr>
        <w:t xml:space="preserve">: вид-во </w:t>
      </w:r>
      <w:proofErr w:type="spellStart"/>
      <w:r w:rsidRPr="00F252BC">
        <w:rPr>
          <w:sz w:val="28"/>
          <w:szCs w:val="28"/>
        </w:rPr>
        <w:t>Львів</w:t>
      </w:r>
      <w:proofErr w:type="spellEnd"/>
      <w:r w:rsidRPr="00F252BC">
        <w:rPr>
          <w:sz w:val="28"/>
          <w:szCs w:val="28"/>
        </w:rPr>
        <w:t xml:space="preserve">, ун-ту, </w:t>
      </w:r>
      <w:proofErr w:type="gramStart"/>
      <w:r w:rsidRPr="00F252BC">
        <w:rPr>
          <w:sz w:val="28"/>
          <w:szCs w:val="28"/>
        </w:rPr>
        <w:t>1968.-</w:t>
      </w:r>
      <w:proofErr w:type="gramEnd"/>
      <w:r w:rsidRPr="00F252BC">
        <w:rPr>
          <w:sz w:val="28"/>
          <w:szCs w:val="28"/>
        </w:rPr>
        <w:t>264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Природа </w:t>
      </w:r>
      <w:proofErr w:type="spellStart"/>
      <w:r w:rsidRPr="00F252BC">
        <w:rPr>
          <w:sz w:val="28"/>
          <w:szCs w:val="28"/>
        </w:rPr>
        <w:t>унікального</w:t>
      </w:r>
      <w:proofErr w:type="spellEnd"/>
      <w:r w:rsidRPr="00F252BC">
        <w:rPr>
          <w:sz w:val="28"/>
          <w:szCs w:val="28"/>
        </w:rPr>
        <w:t xml:space="preserve"> краю Малого </w:t>
      </w:r>
      <w:proofErr w:type="spellStart"/>
      <w:r w:rsidRPr="00F252BC">
        <w:rPr>
          <w:sz w:val="28"/>
          <w:szCs w:val="28"/>
        </w:rPr>
        <w:t>Полісся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Камянець-Подільський</w:t>
      </w:r>
      <w:proofErr w:type="spellEnd"/>
      <w:r w:rsidRPr="00F252BC">
        <w:rPr>
          <w:sz w:val="28"/>
          <w:szCs w:val="28"/>
        </w:rPr>
        <w:t>, 2010. - 251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66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Работнов</w:t>
      </w:r>
      <w:proofErr w:type="spellEnd"/>
      <w:r w:rsidRPr="00F252BC">
        <w:rPr>
          <w:sz w:val="28"/>
          <w:szCs w:val="28"/>
        </w:rPr>
        <w:t xml:space="preserve"> Т.А. Фитоценология: М.: Московский ун-т, 1983.- 296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Рослинність</w:t>
      </w:r>
      <w:proofErr w:type="spellEnd"/>
      <w:r w:rsidRPr="00F252BC">
        <w:rPr>
          <w:sz w:val="28"/>
          <w:szCs w:val="28"/>
        </w:rPr>
        <w:t xml:space="preserve"> УРСР. </w:t>
      </w:r>
      <w:proofErr w:type="spellStart"/>
      <w:r w:rsidRPr="00F252BC">
        <w:rPr>
          <w:sz w:val="28"/>
          <w:szCs w:val="28"/>
        </w:rPr>
        <w:t>Ліси</w:t>
      </w:r>
      <w:proofErr w:type="spellEnd"/>
      <w:r w:rsidRPr="00F252BC">
        <w:rPr>
          <w:sz w:val="28"/>
          <w:szCs w:val="28"/>
        </w:rPr>
        <w:t xml:space="preserve"> УРСР.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>: Наук. Думка, 1971. - 458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8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Стойко С.М., </w:t>
      </w:r>
      <w:proofErr w:type="spellStart"/>
      <w:r w:rsidRPr="00F252BC">
        <w:rPr>
          <w:sz w:val="28"/>
          <w:szCs w:val="28"/>
        </w:rPr>
        <w:t>Гадач</w:t>
      </w:r>
      <w:proofErr w:type="spellEnd"/>
      <w:r w:rsidRPr="00F252BC">
        <w:rPr>
          <w:sz w:val="28"/>
          <w:szCs w:val="28"/>
        </w:rPr>
        <w:t xml:space="preserve"> Е., </w:t>
      </w:r>
      <w:proofErr w:type="spellStart"/>
      <w:r w:rsidRPr="00F252BC">
        <w:rPr>
          <w:sz w:val="28"/>
          <w:szCs w:val="28"/>
        </w:rPr>
        <w:t>Тасєнкевич</w:t>
      </w:r>
      <w:proofErr w:type="spellEnd"/>
      <w:r w:rsidRPr="00F252BC">
        <w:rPr>
          <w:sz w:val="28"/>
          <w:szCs w:val="28"/>
        </w:rPr>
        <w:t xml:space="preserve"> Л.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Ужанський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національний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природний</w:t>
      </w:r>
      <w:proofErr w:type="spellEnd"/>
      <w:r w:rsidRPr="00F252BC">
        <w:rPr>
          <w:sz w:val="28"/>
          <w:szCs w:val="28"/>
        </w:rPr>
        <w:t xml:space="preserve"> парк. </w:t>
      </w:r>
      <w:proofErr w:type="spellStart"/>
      <w:r w:rsidRPr="00F252BC">
        <w:rPr>
          <w:sz w:val="28"/>
          <w:szCs w:val="28"/>
        </w:rPr>
        <w:t>Поліфункціональне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значення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Львів</w:t>
      </w:r>
      <w:proofErr w:type="spellEnd"/>
      <w:r w:rsidRPr="00F252BC">
        <w:rPr>
          <w:sz w:val="28"/>
          <w:szCs w:val="28"/>
        </w:rPr>
        <w:t>, 2007. - 305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60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Стойко С.М., </w:t>
      </w:r>
      <w:proofErr w:type="spellStart"/>
      <w:r w:rsidRPr="00F252BC">
        <w:rPr>
          <w:sz w:val="28"/>
          <w:szCs w:val="28"/>
        </w:rPr>
        <w:t>Гадач</w:t>
      </w:r>
      <w:proofErr w:type="spellEnd"/>
      <w:r w:rsidRPr="00F252BC">
        <w:rPr>
          <w:sz w:val="28"/>
          <w:szCs w:val="28"/>
        </w:rPr>
        <w:t xml:space="preserve"> Е., </w:t>
      </w:r>
      <w:proofErr w:type="spellStart"/>
      <w:r w:rsidRPr="00F252BC">
        <w:rPr>
          <w:sz w:val="28"/>
          <w:szCs w:val="28"/>
        </w:rPr>
        <w:t>Шимон</w:t>
      </w:r>
      <w:proofErr w:type="spellEnd"/>
      <w:r w:rsidRPr="00F252BC">
        <w:rPr>
          <w:sz w:val="28"/>
          <w:szCs w:val="28"/>
        </w:rPr>
        <w:t xml:space="preserve"> Т.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Заповідні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екосистеми</w:t>
      </w:r>
      <w:proofErr w:type="spellEnd"/>
      <w:r w:rsidRPr="00F252BC">
        <w:rPr>
          <w:sz w:val="28"/>
          <w:szCs w:val="28"/>
        </w:rPr>
        <w:t xml:space="preserve"> Карпат. - </w:t>
      </w:r>
      <w:proofErr w:type="spellStart"/>
      <w:r w:rsidRPr="00F252BC">
        <w:rPr>
          <w:sz w:val="28"/>
          <w:szCs w:val="28"/>
        </w:rPr>
        <w:t>Львів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Світ</w:t>
      </w:r>
      <w:proofErr w:type="spellEnd"/>
      <w:r w:rsidRPr="00F252BC">
        <w:rPr>
          <w:sz w:val="28"/>
          <w:szCs w:val="28"/>
        </w:rPr>
        <w:t xml:space="preserve">, </w:t>
      </w:r>
      <w:proofErr w:type="gramStart"/>
      <w:r w:rsidRPr="00F252BC">
        <w:rPr>
          <w:sz w:val="28"/>
          <w:szCs w:val="28"/>
        </w:rPr>
        <w:t>1991.-</w:t>
      </w:r>
      <w:proofErr w:type="gramEnd"/>
      <w:r w:rsidRPr="00F252BC">
        <w:rPr>
          <w:sz w:val="28"/>
          <w:szCs w:val="28"/>
        </w:rPr>
        <w:t>248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8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Стойко С.М., </w:t>
      </w:r>
      <w:proofErr w:type="spellStart"/>
      <w:r w:rsidRPr="00F252BC">
        <w:rPr>
          <w:sz w:val="28"/>
          <w:szCs w:val="28"/>
        </w:rPr>
        <w:t>Мілкіна</w:t>
      </w:r>
      <w:proofErr w:type="spellEnd"/>
      <w:r w:rsidRPr="00F252BC">
        <w:rPr>
          <w:sz w:val="28"/>
          <w:szCs w:val="28"/>
        </w:rPr>
        <w:t xml:space="preserve"> Л.І., </w:t>
      </w:r>
      <w:proofErr w:type="spellStart"/>
      <w:r w:rsidRPr="00F252BC">
        <w:rPr>
          <w:sz w:val="28"/>
          <w:szCs w:val="28"/>
        </w:rPr>
        <w:t>Тасєнкевич</w:t>
      </w:r>
      <w:proofErr w:type="spellEnd"/>
      <w:r w:rsidRPr="00F252BC">
        <w:rPr>
          <w:sz w:val="28"/>
          <w:szCs w:val="28"/>
        </w:rPr>
        <w:t xml:space="preserve"> Л.О.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Природа </w:t>
      </w:r>
      <w:proofErr w:type="spellStart"/>
      <w:r w:rsidRPr="00F252BC">
        <w:rPr>
          <w:sz w:val="28"/>
          <w:szCs w:val="28"/>
        </w:rPr>
        <w:t>Карпатського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національного</w:t>
      </w:r>
      <w:proofErr w:type="spellEnd"/>
      <w:r w:rsidRPr="00F252BC">
        <w:rPr>
          <w:sz w:val="28"/>
          <w:szCs w:val="28"/>
        </w:rPr>
        <w:t xml:space="preserve"> парку. - К.: Наук, думка, 1993. - 240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Стойко С.М., </w:t>
      </w:r>
      <w:proofErr w:type="spellStart"/>
      <w:r w:rsidRPr="00F252BC">
        <w:rPr>
          <w:sz w:val="28"/>
          <w:szCs w:val="28"/>
        </w:rPr>
        <w:t>Мілкіна</w:t>
      </w:r>
      <w:proofErr w:type="spellEnd"/>
      <w:r w:rsidRPr="00F252BC">
        <w:rPr>
          <w:sz w:val="28"/>
          <w:szCs w:val="28"/>
        </w:rPr>
        <w:t xml:space="preserve"> Л.І., Ященко П.Т.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Раритетні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фітоценози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західних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регіонів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України</w:t>
      </w:r>
      <w:proofErr w:type="spellEnd"/>
      <w:r w:rsidRPr="00F252BC">
        <w:rPr>
          <w:sz w:val="28"/>
          <w:szCs w:val="28"/>
        </w:rPr>
        <w:t xml:space="preserve"> (</w:t>
      </w:r>
      <w:proofErr w:type="spellStart"/>
      <w:r w:rsidRPr="00F252BC">
        <w:rPr>
          <w:sz w:val="28"/>
          <w:szCs w:val="28"/>
        </w:rPr>
        <w:t>Регіональна</w:t>
      </w:r>
      <w:proofErr w:type="spellEnd"/>
      <w:r w:rsidRPr="00F252BC">
        <w:rPr>
          <w:sz w:val="28"/>
          <w:szCs w:val="28"/>
        </w:rPr>
        <w:t xml:space="preserve"> «Зелена книга») - </w:t>
      </w:r>
      <w:proofErr w:type="spellStart"/>
      <w:r w:rsidRPr="00F252BC">
        <w:rPr>
          <w:sz w:val="28"/>
          <w:szCs w:val="28"/>
        </w:rPr>
        <w:t>Львів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Поллі</w:t>
      </w:r>
      <w:proofErr w:type="spellEnd"/>
      <w:r w:rsidRPr="00F252BC">
        <w:rPr>
          <w:sz w:val="28"/>
          <w:szCs w:val="28"/>
        </w:rPr>
        <w:t>. - 197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53"/>
        </w:tabs>
        <w:spacing w:line="276" w:lineRule="auto"/>
        <w:ind w:left="380"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Стойко С.М., </w:t>
      </w:r>
      <w:proofErr w:type="spellStart"/>
      <w:r w:rsidRPr="00F252BC">
        <w:rPr>
          <w:sz w:val="28"/>
          <w:szCs w:val="28"/>
        </w:rPr>
        <w:t>Тасєнкевич</w:t>
      </w:r>
      <w:proofErr w:type="spellEnd"/>
      <w:r w:rsidRPr="00F252BC">
        <w:rPr>
          <w:sz w:val="28"/>
          <w:szCs w:val="28"/>
        </w:rPr>
        <w:t xml:space="preserve"> Л.О., </w:t>
      </w:r>
      <w:proofErr w:type="spellStart"/>
      <w:r w:rsidRPr="00F252BC">
        <w:rPr>
          <w:sz w:val="28"/>
          <w:szCs w:val="28"/>
        </w:rPr>
        <w:t>Мілкіна</w:t>
      </w:r>
      <w:proofErr w:type="spellEnd"/>
      <w:r w:rsidRPr="00F252BC">
        <w:rPr>
          <w:sz w:val="28"/>
          <w:szCs w:val="28"/>
        </w:rPr>
        <w:t xml:space="preserve"> Л.І. та </w:t>
      </w:r>
      <w:proofErr w:type="spellStart"/>
      <w:r w:rsidRPr="00F252BC">
        <w:rPr>
          <w:sz w:val="28"/>
          <w:szCs w:val="28"/>
        </w:rPr>
        <w:t>ін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Флористичне</w:t>
      </w:r>
      <w:proofErr w:type="spellEnd"/>
      <w:r w:rsidRPr="00F252BC">
        <w:rPr>
          <w:sz w:val="28"/>
          <w:szCs w:val="28"/>
        </w:rPr>
        <w:t xml:space="preserve"> і </w:t>
      </w:r>
      <w:proofErr w:type="spellStart"/>
      <w:r w:rsidRPr="00F252BC">
        <w:rPr>
          <w:sz w:val="28"/>
          <w:szCs w:val="28"/>
        </w:rPr>
        <w:t>фітоценотичне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різноманіття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Карпатського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заповідника</w:t>
      </w:r>
      <w:proofErr w:type="spellEnd"/>
      <w:r w:rsidRPr="00F252BC">
        <w:rPr>
          <w:sz w:val="28"/>
          <w:szCs w:val="28"/>
        </w:rPr>
        <w:t xml:space="preserve">. - </w:t>
      </w:r>
      <w:proofErr w:type="spellStart"/>
      <w:r w:rsidRPr="00F252BC">
        <w:rPr>
          <w:sz w:val="28"/>
          <w:szCs w:val="28"/>
        </w:rPr>
        <w:t>Київ</w:t>
      </w:r>
      <w:proofErr w:type="spellEnd"/>
      <w:r w:rsidRPr="00F252BC">
        <w:rPr>
          <w:sz w:val="28"/>
          <w:szCs w:val="28"/>
        </w:rPr>
        <w:t xml:space="preserve">: </w:t>
      </w:r>
      <w:proofErr w:type="spellStart"/>
      <w:r w:rsidRPr="00F252BC">
        <w:rPr>
          <w:sz w:val="28"/>
          <w:szCs w:val="28"/>
        </w:rPr>
        <w:t>Наукова</w:t>
      </w:r>
      <w:proofErr w:type="spellEnd"/>
      <w:r w:rsidRPr="00F252BC">
        <w:rPr>
          <w:sz w:val="28"/>
          <w:szCs w:val="28"/>
        </w:rPr>
        <w:t xml:space="preserve"> думка, 1982. - 220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548"/>
        </w:tabs>
        <w:spacing w:line="276" w:lineRule="auto"/>
        <w:ind w:left="380" w:right="704"/>
        <w:jc w:val="both"/>
        <w:rPr>
          <w:sz w:val="28"/>
          <w:szCs w:val="28"/>
        </w:rPr>
      </w:pPr>
      <w:proofErr w:type="spellStart"/>
      <w:r w:rsidRPr="00F252BC">
        <w:rPr>
          <w:sz w:val="28"/>
          <w:szCs w:val="28"/>
        </w:rPr>
        <w:t>Червона</w:t>
      </w:r>
      <w:proofErr w:type="spellEnd"/>
      <w:r w:rsidRPr="00F252BC">
        <w:rPr>
          <w:sz w:val="28"/>
          <w:szCs w:val="28"/>
        </w:rPr>
        <w:t xml:space="preserve"> книга </w:t>
      </w:r>
      <w:proofErr w:type="spellStart"/>
      <w:r w:rsidRPr="00F252BC">
        <w:rPr>
          <w:sz w:val="28"/>
          <w:szCs w:val="28"/>
        </w:rPr>
        <w:t>Ук</w:t>
      </w:r>
      <w:bookmarkStart w:id="0" w:name="_GoBack"/>
      <w:bookmarkEnd w:id="0"/>
      <w:r w:rsidRPr="00F252BC">
        <w:rPr>
          <w:sz w:val="28"/>
          <w:szCs w:val="28"/>
        </w:rPr>
        <w:t>раїни</w:t>
      </w:r>
      <w:proofErr w:type="spellEnd"/>
      <w:r w:rsidRPr="00F252BC">
        <w:rPr>
          <w:sz w:val="28"/>
          <w:szCs w:val="28"/>
        </w:rPr>
        <w:t xml:space="preserve">. </w:t>
      </w:r>
      <w:proofErr w:type="spellStart"/>
      <w:r w:rsidRPr="00F252BC">
        <w:rPr>
          <w:sz w:val="28"/>
          <w:szCs w:val="28"/>
        </w:rPr>
        <w:t>Рослинний</w:t>
      </w:r>
      <w:proofErr w:type="spellEnd"/>
      <w:r w:rsidRPr="00F252BC">
        <w:rPr>
          <w:sz w:val="28"/>
          <w:szCs w:val="28"/>
        </w:rPr>
        <w:t xml:space="preserve"> </w:t>
      </w:r>
      <w:proofErr w:type="spellStart"/>
      <w:r w:rsidRPr="00F252BC">
        <w:rPr>
          <w:sz w:val="28"/>
          <w:szCs w:val="28"/>
        </w:rPr>
        <w:t>світ</w:t>
      </w:r>
      <w:proofErr w:type="spellEnd"/>
      <w:r w:rsidRPr="00F252BC">
        <w:rPr>
          <w:sz w:val="28"/>
          <w:szCs w:val="28"/>
        </w:rPr>
        <w:t xml:space="preserve"> / </w:t>
      </w:r>
      <w:proofErr w:type="spellStart"/>
      <w:r w:rsidRPr="00F252BC">
        <w:rPr>
          <w:sz w:val="28"/>
          <w:szCs w:val="28"/>
        </w:rPr>
        <w:t>Під</w:t>
      </w:r>
      <w:proofErr w:type="spellEnd"/>
      <w:r w:rsidRPr="00F252BC">
        <w:rPr>
          <w:sz w:val="28"/>
          <w:szCs w:val="28"/>
        </w:rPr>
        <w:t xml:space="preserve"> ред. </w:t>
      </w:r>
      <w:proofErr w:type="spellStart"/>
      <w:r w:rsidRPr="00F252BC">
        <w:rPr>
          <w:sz w:val="28"/>
          <w:szCs w:val="28"/>
        </w:rPr>
        <w:t>Я.П.Дідуха</w:t>
      </w:r>
      <w:proofErr w:type="spellEnd"/>
      <w:r w:rsidRPr="00F252BC">
        <w:rPr>
          <w:sz w:val="28"/>
          <w:szCs w:val="28"/>
        </w:rPr>
        <w:t xml:space="preserve">. - К.: </w:t>
      </w:r>
      <w:proofErr w:type="spellStart"/>
      <w:r w:rsidRPr="00F252BC">
        <w:rPr>
          <w:sz w:val="28"/>
          <w:szCs w:val="28"/>
        </w:rPr>
        <w:t>Альтерпрес</w:t>
      </w:r>
      <w:proofErr w:type="spellEnd"/>
      <w:r w:rsidRPr="00F252BC">
        <w:rPr>
          <w:sz w:val="28"/>
          <w:szCs w:val="28"/>
        </w:rPr>
        <w:t xml:space="preserve"> 2009. - 900 с.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8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F252BC">
        <w:rPr>
          <w:sz w:val="28"/>
          <w:szCs w:val="28"/>
          <w:lang w:val="en-US"/>
        </w:rPr>
        <w:t>Pullin</w:t>
      </w:r>
      <w:proofErr w:type="spellEnd"/>
      <w:r w:rsidRPr="00F252BC">
        <w:rPr>
          <w:sz w:val="28"/>
          <w:szCs w:val="28"/>
          <w:lang w:val="en-US"/>
        </w:rPr>
        <w:t xml:space="preserve"> A.S. </w:t>
      </w:r>
      <w:proofErr w:type="spellStart"/>
      <w:r w:rsidRPr="00F252BC">
        <w:rPr>
          <w:sz w:val="28"/>
          <w:szCs w:val="28"/>
          <w:lang w:val="en-US"/>
        </w:rPr>
        <w:t>Biologiczne</w:t>
      </w:r>
      <w:proofErr w:type="spellEnd"/>
      <w:r w:rsidRPr="00F252BC">
        <w:rPr>
          <w:sz w:val="28"/>
          <w:szCs w:val="28"/>
          <w:lang w:val="en-US"/>
        </w:rPr>
        <w:t xml:space="preserve"> </w:t>
      </w:r>
      <w:proofErr w:type="spellStart"/>
      <w:r w:rsidRPr="00F252BC">
        <w:rPr>
          <w:sz w:val="28"/>
          <w:szCs w:val="28"/>
          <w:lang w:val="en-US"/>
        </w:rPr>
        <w:t>podstawy</w:t>
      </w:r>
      <w:proofErr w:type="spellEnd"/>
      <w:r w:rsidRPr="00F252BC">
        <w:rPr>
          <w:sz w:val="28"/>
          <w:szCs w:val="28"/>
          <w:lang w:val="en-US"/>
        </w:rPr>
        <w:t xml:space="preserve"> </w:t>
      </w:r>
      <w:proofErr w:type="spellStart"/>
      <w:r w:rsidRPr="00F252BC">
        <w:rPr>
          <w:sz w:val="28"/>
          <w:szCs w:val="28"/>
          <w:lang w:val="en-US"/>
        </w:rPr>
        <w:t>ochrony</w:t>
      </w:r>
      <w:proofErr w:type="spellEnd"/>
      <w:r w:rsidRPr="00F252BC">
        <w:rPr>
          <w:sz w:val="28"/>
          <w:szCs w:val="28"/>
          <w:lang w:val="en-US"/>
        </w:rPr>
        <w:t xml:space="preserve"> </w:t>
      </w:r>
      <w:proofErr w:type="spellStart"/>
      <w:r w:rsidRPr="00F252BC">
        <w:rPr>
          <w:sz w:val="28"/>
          <w:szCs w:val="28"/>
          <w:lang w:val="en-US"/>
        </w:rPr>
        <w:t>przyrody</w:t>
      </w:r>
      <w:proofErr w:type="spellEnd"/>
      <w:r w:rsidRPr="00F252BC">
        <w:rPr>
          <w:sz w:val="28"/>
          <w:szCs w:val="28"/>
          <w:lang w:val="en-US"/>
        </w:rPr>
        <w:t>. - Warszawa: PWN, 2004. - 392 s.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8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Weiner J. </w:t>
      </w:r>
      <w:proofErr w:type="spellStart"/>
      <w:r w:rsidRPr="00F252BC">
        <w:rPr>
          <w:sz w:val="28"/>
          <w:szCs w:val="28"/>
          <w:lang w:val="en-US"/>
        </w:rPr>
        <w:t>Zycie</w:t>
      </w:r>
      <w:proofErr w:type="spellEnd"/>
      <w:r w:rsidRPr="00F252BC">
        <w:rPr>
          <w:sz w:val="28"/>
          <w:szCs w:val="28"/>
          <w:lang w:val="en-US"/>
        </w:rPr>
        <w:t xml:space="preserve"> </w:t>
      </w:r>
      <w:r w:rsidRPr="00F252BC">
        <w:rPr>
          <w:sz w:val="28"/>
          <w:szCs w:val="28"/>
        </w:rPr>
        <w:t>і</w:t>
      </w:r>
      <w:r w:rsidRPr="00F252BC">
        <w:rPr>
          <w:sz w:val="28"/>
          <w:szCs w:val="28"/>
          <w:lang w:val="en-US"/>
        </w:rPr>
        <w:t xml:space="preserve"> </w:t>
      </w:r>
      <w:proofErr w:type="spellStart"/>
      <w:r w:rsidRPr="00F252BC">
        <w:rPr>
          <w:sz w:val="28"/>
          <w:szCs w:val="28"/>
          <w:lang w:val="en-US"/>
        </w:rPr>
        <w:t>ewolucja</w:t>
      </w:r>
      <w:proofErr w:type="spellEnd"/>
      <w:r w:rsidRPr="00F252BC">
        <w:rPr>
          <w:sz w:val="28"/>
          <w:szCs w:val="28"/>
          <w:lang w:val="en-US"/>
        </w:rPr>
        <w:t xml:space="preserve"> </w:t>
      </w:r>
      <w:proofErr w:type="spellStart"/>
      <w:r w:rsidRPr="00F252BC">
        <w:rPr>
          <w:sz w:val="28"/>
          <w:szCs w:val="28"/>
          <w:lang w:val="en-US"/>
        </w:rPr>
        <w:t>biosfery</w:t>
      </w:r>
      <w:proofErr w:type="spellEnd"/>
      <w:r w:rsidRPr="00F252BC">
        <w:rPr>
          <w:sz w:val="28"/>
          <w:szCs w:val="28"/>
          <w:lang w:val="en-US"/>
        </w:rPr>
        <w:t>. - Warszawa: PWN, 2006. - 609 s.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8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50"/>
          <w:tab w:val="left" w:pos="9356"/>
        </w:tabs>
        <w:spacing w:line="276" w:lineRule="auto"/>
        <w:ind w:left="360" w:right="20"/>
        <w:jc w:val="both"/>
        <w:rPr>
          <w:sz w:val="28"/>
          <w:szCs w:val="28"/>
        </w:rPr>
      </w:pPr>
      <w:r w:rsidRPr="00F252BC">
        <w:rPr>
          <w:sz w:val="28"/>
          <w:szCs w:val="28"/>
          <w:lang w:val="en-US"/>
        </w:rPr>
        <w:t xml:space="preserve">Convention on the conservation of European wildlife and natural habitats. Appendix </w:t>
      </w:r>
      <w:r w:rsidRPr="00F252BC">
        <w:rPr>
          <w:sz w:val="28"/>
          <w:szCs w:val="28"/>
        </w:rPr>
        <w:t xml:space="preserve">1 </w:t>
      </w:r>
      <w:r w:rsidRPr="00F252BC">
        <w:rPr>
          <w:sz w:val="28"/>
          <w:szCs w:val="28"/>
          <w:lang w:val="en-US"/>
        </w:rPr>
        <w:t xml:space="preserve">of </w:t>
      </w:r>
      <w:r w:rsidRPr="00F252BC">
        <w:rPr>
          <w:sz w:val="28"/>
          <w:szCs w:val="28"/>
        </w:rPr>
        <w:t xml:space="preserve">28 </w:t>
      </w:r>
      <w:r w:rsidRPr="00F252BC">
        <w:rPr>
          <w:sz w:val="28"/>
          <w:szCs w:val="28"/>
          <w:lang w:val="en-US"/>
        </w:rPr>
        <w:t xml:space="preserve">May </w:t>
      </w:r>
      <w:r w:rsidRPr="00F252BC">
        <w:rPr>
          <w:sz w:val="28"/>
          <w:szCs w:val="28"/>
        </w:rPr>
        <w:t xml:space="preserve">1999: </w:t>
      </w:r>
      <w:r w:rsidRPr="00F252BC">
        <w:rPr>
          <w:sz w:val="28"/>
          <w:szCs w:val="28"/>
          <w:lang w:val="en-US"/>
        </w:rPr>
        <w:t xml:space="preserve">Strictly protected flora species.-Bern, </w:t>
      </w:r>
      <w:r w:rsidRPr="00F252BC">
        <w:rPr>
          <w:sz w:val="28"/>
          <w:szCs w:val="28"/>
        </w:rPr>
        <w:t xml:space="preserve">1999.-18 </w:t>
      </w:r>
      <w:r w:rsidRPr="00F252BC">
        <w:rPr>
          <w:sz w:val="28"/>
          <w:szCs w:val="28"/>
          <w:lang w:val="en-US"/>
        </w:rPr>
        <w:t>p.</w:t>
      </w:r>
    </w:p>
    <w:p w:rsidR="00F252BC" w:rsidRPr="00F252BC" w:rsidRDefault="00F252BC" w:rsidP="00F252BC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8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r w:rsidR="00891134">
        <w:fldChar w:fldCharType="begin"/>
      </w:r>
      <w:r w:rsidR="00891134" w:rsidRPr="00F75AD2">
        <w:rPr>
          <w:lang w:val="en-US"/>
        </w:rPr>
        <w:instrText xml:space="preserve"> HYPERLINK "http://www.panda.org" </w:instrText>
      </w:r>
      <w:r w:rsidR="00891134">
        <w:fldChar w:fldCharType="separate"/>
      </w:r>
      <w:r w:rsidRPr="00F252BC">
        <w:rPr>
          <w:rStyle w:val="a3"/>
          <w:sz w:val="28"/>
          <w:szCs w:val="28"/>
          <w:lang w:val="en-US"/>
        </w:rPr>
        <w:t>www.panda.org</w:t>
      </w:r>
      <w:r w:rsidR="00891134">
        <w:rPr>
          <w:rStyle w:val="a3"/>
          <w:sz w:val="28"/>
          <w:szCs w:val="28"/>
          <w:lang w:val="en-US"/>
        </w:rPr>
        <w:fldChar w:fldCharType="end"/>
      </w:r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r w:rsidR="00891134">
        <w:fldChar w:fldCharType="begin"/>
      </w:r>
      <w:r w:rsidR="00891134" w:rsidRPr="00F75AD2">
        <w:rPr>
          <w:lang w:val="en-US"/>
        </w:rPr>
        <w:instrText xml:space="preserve"> HYPERLINK "http://www.wcmc.org.uk" </w:instrText>
      </w:r>
      <w:r w:rsidR="00891134">
        <w:fldChar w:fldCharType="separate"/>
      </w:r>
      <w:r w:rsidRPr="00F252BC">
        <w:rPr>
          <w:rStyle w:val="a3"/>
          <w:sz w:val="28"/>
          <w:szCs w:val="28"/>
          <w:lang w:val="en-US"/>
        </w:rPr>
        <w:t>www.wcmc.org.uk</w:t>
      </w:r>
      <w:r w:rsidR="00891134">
        <w:rPr>
          <w:rStyle w:val="a3"/>
          <w:sz w:val="28"/>
          <w:szCs w:val="28"/>
          <w:lang w:val="en-US"/>
        </w:rPr>
        <w:fldChar w:fldCharType="end"/>
      </w:r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r w:rsidR="00891134">
        <w:fldChar w:fldCharType="begin"/>
      </w:r>
      <w:r w:rsidR="00891134" w:rsidRPr="00F75AD2">
        <w:rPr>
          <w:lang w:val="en-US"/>
        </w:rPr>
        <w:instrText xml:space="preserve"> HYPERLINK "http://www.one-worldNet/tve/earthreport" </w:instrText>
      </w:r>
      <w:r w:rsidR="00891134">
        <w:fldChar w:fldCharType="separate"/>
      </w:r>
      <w:r w:rsidRPr="00F252BC">
        <w:rPr>
          <w:rStyle w:val="a3"/>
          <w:sz w:val="28"/>
          <w:szCs w:val="28"/>
          <w:lang w:val="en-US"/>
        </w:rPr>
        <w:t>www.one-worldNet/tve/earthreport</w:t>
      </w:r>
      <w:r w:rsidR="00891134">
        <w:rPr>
          <w:rStyle w:val="a3"/>
          <w:sz w:val="28"/>
          <w:szCs w:val="28"/>
          <w:lang w:val="en-US"/>
        </w:rPr>
        <w:fldChar w:fldCharType="end"/>
      </w:r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F252BC" w:rsidRPr="00F252BC" w:rsidRDefault="00F252BC" w:rsidP="00F252BC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r w:rsidR="00891134">
        <w:fldChar w:fldCharType="begin"/>
      </w:r>
      <w:r w:rsidR="00891134" w:rsidRPr="00F75AD2">
        <w:rPr>
          <w:lang w:val="en-US"/>
        </w:rPr>
        <w:instrText xml:space="preserve"> HYPERLINK "http://www.iucn/org" </w:instrText>
      </w:r>
      <w:r w:rsidR="00891134">
        <w:fldChar w:fldCharType="separate"/>
      </w:r>
      <w:r w:rsidRPr="00F252BC">
        <w:rPr>
          <w:rStyle w:val="a3"/>
          <w:sz w:val="28"/>
          <w:szCs w:val="28"/>
          <w:lang w:val="en-US"/>
        </w:rPr>
        <w:t>www.iucn/org</w:t>
      </w:r>
      <w:r w:rsidR="00891134">
        <w:rPr>
          <w:rStyle w:val="a3"/>
          <w:sz w:val="28"/>
          <w:szCs w:val="28"/>
          <w:lang w:val="en-US"/>
        </w:rPr>
        <w:fldChar w:fldCharType="end"/>
      </w:r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p w:rsidR="0017498A" w:rsidRPr="00241BBF" w:rsidRDefault="00F252BC" w:rsidP="00241BBF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r w:rsidR="00891134">
        <w:fldChar w:fldCharType="begin"/>
      </w:r>
      <w:r w:rsidR="00891134" w:rsidRPr="00F75AD2">
        <w:rPr>
          <w:lang w:val="en-US"/>
        </w:rPr>
        <w:instrText xml:space="preserve"> HYPERLINK "http://www.biodiv.org" </w:instrText>
      </w:r>
      <w:r w:rsidR="00891134">
        <w:fldChar w:fldCharType="separate"/>
      </w:r>
      <w:r w:rsidRPr="00F252BC">
        <w:rPr>
          <w:rStyle w:val="a3"/>
          <w:sz w:val="28"/>
          <w:szCs w:val="28"/>
          <w:lang w:val="en-US"/>
        </w:rPr>
        <w:t>www.biodiv.org</w:t>
      </w:r>
      <w:r w:rsidR="00891134">
        <w:rPr>
          <w:rStyle w:val="a3"/>
          <w:sz w:val="28"/>
          <w:szCs w:val="28"/>
          <w:lang w:val="en-US"/>
        </w:rPr>
        <w:fldChar w:fldCharType="end"/>
      </w:r>
      <w:r w:rsidRPr="00F252BC">
        <w:rPr>
          <w:sz w:val="28"/>
          <w:szCs w:val="28"/>
          <w:lang w:val="en-US"/>
        </w:rPr>
        <w:t xml:space="preserve"> - Convention </w:t>
      </w:r>
      <w:proofErr w:type="spellStart"/>
      <w:r w:rsidRPr="00F252BC">
        <w:rPr>
          <w:sz w:val="28"/>
          <w:szCs w:val="28"/>
          <w:lang w:val="en-US"/>
        </w:rPr>
        <w:t>on,Biological</w:t>
      </w:r>
      <w:proofErr w:type="spellEnd"/>
      <w:r w:rsidRPr="00F252BC">
        <w:rPr>
          <w:sz w:val="28"/>
          <w:szCs w:val="28"/>
          <w:lang w:val="en-US"/>
        </w:rPr>
        <w:t xml:space="preserve"> Diversity</w:t>
      </w:r>
    </w:p>
    <w:sectPr w:rsidR="0017498A" w:rsidRPr="00241BBF" w:rsidSect="0017498A">
      <w:headerReference w:type="default" r:id="rId9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34" w:rsidRDefault="00891134" w:rsidP="00863C7E">
      <w:r>
        <w:separator/>
      </w:r>
    </w:p>
  </w:endnote>
  <w:endnote w:type="continuationSeparator" w:id="0">
    <w:p w:rsidR="00891134" w:rsidRDefault="00891134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34" w:rsidRDefault="00891134"/>
  </w:footnote>
  <w:footnote w:type="continuationSeparator" w:id="0">
    <w:p w:rsidR="00891134" w:rsidRDefault="00891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30593B"/>
    <w:multiLevelType w:val="multilevel"/>
    <w:tmpl w:val="0308AC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8"/>
  </w:num>
  <w:num w:numId="3">
    <w:abstractNumId w:val="37"/>
  </w:num>
  <w:num w:numId="4">
    <w:abstractNumId w:val="3"/>
  </w:num>
  <w:num w:numId="5">
    <w:abstractNumId w:val="35"/>
  </w:num>
  <w:num w:numId="6">
    <w:abstractNumId w:val="19"/>
  </w:num>
  <w:num w:numId="7">
    <w:abstractNumId w:val="36"/>
  </w:num>
  <w:num w:numId="8">
    <w:abstractNumId w:val="21"/>
  </w:num>
  <w:num w:numId="9">
    <w:abstractNumId w:val="2"/>
  </w:num>
  <w:num w:numId="10">
    <w:abstractNumId w:val="30"/>
  </w:num>
  <w:num w:numId="11">
    <w:abstractNumId w:val="11"/>
  </w:num>
  <w:num w:numId="12">
    <w:abstractNumId w:val="33"/>
  </w:num>
  <w:num w:numId="13">
    <w:abstractNumId w:val="25"/>
  </w:num>
  <w:num w:numId="14">
    <w:abstractNumId w:val="13"/>
  </w:num>
  <w:num w:numId="15">
    <w:abstractNumId w:val="1"/>
  </w:num>
  <w:num w:numId="16">
    <w:abstractNumId w:val="4"/>
  </w:num>
  <w:num w:numId="17">
    <w:abstractNumId w:val="8"/>
  </w:num>
  <w:num w:numId="18">
    <w:abstractNumId w:val="14"/>
  </w:num>
  <w:num w:numId="19">
    <w:abstractNumId w:val="38"/>
  </w:num>
  <w:num w:numId="20">
    <w:abstractNumId w:val="12"/>
  </w:num>
  <w:num w:numId="21">
    <w:abstractNumId w:val="17"/>
  </w:num>
  <w:num w:numId="22">
    <w:abstractNumId w:val="5"/>
  </w:num>
  <w:num w:numId="23">
    <w:abstractNumId w:val="27"/>
  </w:num>
  <w:num w:numId="24">
    <w:abstractNumId w:val="9"/>
  </w:num>
  <w:num w:numId="25">
    <w:abstractNumId w:val="34"/>
  </w:num>
  <w:num w:numId="26">
    <w:abstractNumId w:val="39"/>
  </w:num>
  <w:num w:numId="27">
    <w:abstractNumId w:val="6"/>
  </w:num>
  <w:num w:numId="28">
    <w:abstractNumId w:val="20"/>
  </w:num>
  <w:num w:numId="29">
    <w:abstractNumId w:val="24"/>
  </w:num>
  <w:num w:numId="30">
    <w:abstractNumId w:val="22"/>
  </w:num>
  <w:num w:numId="31">
    <w:abstractNumId w:val="23"/>
  </w:num>
  <w:num w:numId="32">
    <w:abstractNumId w:val="16"/>
  </w:num>
  <w:num w:numId="33">
    <w:abstractNumId w:val="10"/>
  </w:num>
  <w:num w:numId="34">
    <w:abstractNumId w:val="26"/>
  </w:num>
  <w:num w:numId="35">
    <w:abstractNumId w:val="31"/>
  </w:num>
  <w:num w:numId="36">
    <w:abstractNumId w:val="15"/>
  </w:num>
  <w:num w:numId="37">
    <w:abstractNumId w:val="7"/>
  </w:num>
  <w:num w:numId="38">
    <w:abstractNumId w:val="29"/>
  </w:num>
  <w:num w:numId="39">
    <w:abstractNumId w:val="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16617D"/>
    <w:rsid w:val="00170F23"/>
    <w:rsid w:val="0017498A"/>
    <w:rsid w:val="00220130"/>
    <w:rsid w:val="00241BBF"/>
    <w:rsid w:val="00392415"/>
    <w:rsid w:val="003A3B6A"/>
    <w:rsid w:val="0051715A"/>
    <w:rsid w:val="006463B6"/>
    <w:rsid w:val="007C5FFB"/>
    <w:rsid w:val="00806B16"/>
    <w:rsid w:val="00863C7E"/>
    <w:rsid w:val="00891134"/>
    <w:rsid w:val="00930F6F"/>
    <w:rsid w:val="00AB2E8B"/>
    <w:rsid w:val="00B71793"/>
    <w:rsid w:val="00BF2D3A"/>
    <w:rsid w:val="00C70FCB"/>
    <w:rsid w:val="00DA4C01"/>
    <w:rsid w:val="00DF6782"/>
    <w:rsid w:val="00F252BC"/>
    <w:rsid w:val="00F6051B"/>
    <w:rsid w:val="00F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570B-FC4E-40C5-98CB-E563275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n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C268F-3E0C-48DB-A50C-94F570B9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2020-03-12T23:05:00Z</dcterms:created>
  <dcterms:modified xsi:type="dcterms:W3CDTF">2020-03-20T10:52:00Z</dcterms:modified>
</cp:coreProperties>
</file>