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27" w:rsidRPr="0001077E" w:rsidRDefault="00C030A6" w:rsidP="0001077E">
      <w:pPr>
        <w:jc w:val="center"/>
        <w:rPr>
          <w:b/>
          <w:sz w:val="32"/>
          <w:szCs w:val="32"/>
          <w:lang w:val="uk-UA"/>
        </w:rPr>
      </w:pPr>
      <w:r w:rsidRPr="0001077E">
        <w:rPr>
          <w:b/>
          <w:sz w:val="32"/>
          <w:szCs w:val="32"/>
          <w:lang w:val="uk-UA"/>
        </w:rPr>
        <w:t>АНАЛІТИЧНА ХІМІЯ</w:t>
      </w:r>
    </w:p>
    <w:p w:rsidR="005E5761" w:rsidRPr="003621C4" w:rsidRDefault="005E5761" w:rsidP="0001077E">
      <w:pPr>
        <w:jc w:val="center"/>
        <w:rPr>
          <w:b/>
          <w:lang w:val="uk-UA"/>
        </w:rPr>
      </w:pPr>
    </w:p>
    <w:p w:rsidR="00C030A6" w:rsidRPr="003621C4" w:rsidRDefault="000C3718" w:rsidP="0001077E">
      <w:pPr>
        <w:jc w:val="center"/>
        <w:rPr>
          <w:b/>
          <w:u w:val="single"/>
          <w:lang w:val="uk-UA"/>
        </w:rPr>
      </w:pPr>
      <w:r w:rsidRPr="003621C4">
        <w:rPr>
          <w:b/>
          <w:u w:val="single"/>
          <w:lang w:val="uk-UA"/>
        </w:rPr>
        <w:t>ЛЕКЦІЙНИЙ МАТЕРІАЛ</w:t>
      </w:r>
    </w:p>
    <w:p w:rsidR="0001077E" w:rsidRDefault="0001077E" w:rsidP="0001077E">
      <w:pPr>
        <w:contextualSpacing/>
        <w:jc w:val="center"/>
        <w:rPr>
          <w:b/>
          <w:color w:val="333333"/>
          <w:lang w:val="uk-UA"/>
        </w:rPr>
      </w:pPr>
    </w:p>
    <w:p w:rsidR="0001077E" w:rsidRDefault="0001077E" w:rsidP="0001077E">
      <w:pPr>
        <w:contextualSpacing/>
        <w:jc w:val="center"/>
        <w:rPr>
          <w:b/>
          <w:color w:val="333333"/>
          <w:lang w:val="uk-UA"/>
        </w:rPr>
      </w:pPr>
      <w:r w:rsidRPr="003621C4">
        <w:rPr>
          <w:b/>
          <w:color w:val="333333"/>
          <w:lang w:val="uk-UA"/>
        </w:rPr>
        <w:t>Завдання</w:t>
      </w:r>
      <w:r>
        <w:rPr>
          <w:b/>
          <w:color w:val="333333"/>
          <w:lang w:val="uk-UA"/>
        </w:rPr>
        <w:t xml:space="preserve"> </w:t>
      </w:r>
    </w:p>
    <w:p w:rsidR="0001077E" w:rsidRPr="003621C4" w:rsidRDefault="0001077E" w:rsidP="0001077E">
      <w:pPr>
        <w:contextualSpacing/>
        <w:jc w:val="center"/>
        <w:rPr>
          <w:b/>
          <w:color w:val="333333"/>
          <w:lang w:val="uk-UA"/>
        </w:rPr>
      </w:pPr>
    </w:p>
    <w:p w:rsidR="0001077E" w:rsidRPr="0001077E" w:rsidRDefault="0001077E" w:rsidP="0001077E">
      <w:pPr>
        <w:contextualSpacing/>
        <w:rPr>
          <w:b/>
          <w:color w:val="333333"/>
          <w:lang w:val="uk-UA"/>
        </w:rPr>
      </w:pPr>
      <w:r w:rsidRPr="003621C4">
        <w:rPr>
          <w:b/>
          <w:color w:val="333333"/>
          <w:lang w:val="uk-UA"/>
        </w:rPr>
        <w:t>Завдання</w:t>
      </w:r>
      <w:r>
        <w:rPr>
          <w:b/>
          <w:color w:val="333333"/>
          <w:lang w:val="uk-UA"/>
        </w:rPr>
        <w:t xml:space="preserve"> №1. </w:t>
      </w:r>
      <w:r w:rsidRPr="0001077E">
        <w:rPr>
          <w:color w:val="333333"/>
          <w:lang w:val="uk-UA"/>
        </w:rPr>
        <w:t xml:space="preserve">Законспектувати в лекційному зошиті теоретичний матеріал з окремих тем, </w:t>
      </w:r>
      <w:r w:rsidRPr="0001077E">
        <w:rPr>
          <w:lang w:val="uk-UA"/>
        </w:rPr>
        <w:t>використовуючи для цього літературні джерела зазначені нижче</w:t>
      </w:r>
      <w:r w:rsidRPr="0001077E">
        <w:rPr>
          <w:color w:val="333333"/>
          <w:lang w:val="uk-UA"/>
        </w:rPr>
        <w:t xml:space="preserve">: </w:t>
      </w:r>
    </w:p>
    <w:p w:rsidR="0001077E" w:rsidRPr="0001077E" w:rsidRDefault="0001077E" w:rsidP="0001077E">
      <w:pPr>
        <w:rPr>
          <w:u w:val="single"/>
          <w:lang w:val="uk-UA"/>
        </w:rPr>
      </w:pPr>
      <w:r w:rsidRPr="0001077E">
        <w:rPr>
          <w:u w:val="single"/>
          <w:lang w:val="uk-UA"/>
        </w:rPr>
        <w:t>Тема 1 «</w:t>
      </w:r>
      <w:proofErr w:type="spellStart"/>
      <w:r w:rsidRPr="0001077E">
        <w:rPr>
          <w:u w:val="single"/>
          <w:lang w:val="uk-UA"/>
        </w:rPr>
        <w:t>Перманганатометрія</w:t>
      </w:r>
      <w:proofErr w:type="spellEnd"/>
      <w:r w:rsidRPr="0001077E">
        <w:rPr>
          <w:u w:val="single"/>
          <w:lang w:val="uk-UA"/>
        </w:rPr>
        <w:t>»</w:t>
      </w:r>
    </w:p>
    <w:p w:rsidR="0001077E" w:rsidRPr="003621C4" w:rsidRDefault="0001077E" w:rsidP="0001077E">
      <w:pPr>
        <w:rPr>
          <w:lang w:val="uk-UA"/>
        </w:rPr>
      </w:pPr>
      <w:r w:rsidRPr="003621C4">
        <w:rPr>
          <w:lang w:val="uk-UA"/>
        </w:rPr>
        <w:t>План</w:t>
      </w:r>
    </w:p>
    <w:p w:rsidR="0001077E" w:rsidRPr="003621C4" w:rsidRDefault="0001077E" w:rsidP="0001077E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Сутність </w:t>
      </w:r>
      <w:proofErr w:type="spellStart"/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>перманганатометричного</w:t>
      </w:r>
      <w:proofErr w:type="spellEnd"/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методу титрування.</w:t>
      </w:r>
    </w:p>
    <w:p w:rsidR="0001077E" w:rsidRPr="003621C4" w:rsidRDefault="0001077E" w:rsidP="0001077E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Титрування перманганатом у кислому середовищі. </w:t>
      </w:r>
    </w:p>
    <w:p w:rsidR="0001077E" w:rsidRPr="003621C4" w:rsidRDefault="0001077E" w:rsidP="0001077E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Титрування перманганатом у кислому середовищі. </w:t>
      </w:r>
    </w:p>
    <w:p w:rsidR="0001077E" w:rsidRPr="003621C4" w:rsidRDefault="0001077E" w:rsidP="0001077E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Титрування перманганатом у кислому середовищі. </w:t>
      </w:r>
    </w:p>
    <w:p w:rsidR="0001077E" w:rsidRPr="003621C4" w:rsidRDefault="0001077E" w:rsidP="0001077E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Переваги та недоліки </w:t>
      </w:r>
      <w:proofErr w:type="spellStart"/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>перманганатометричного</w:t>
      </w:r>
      <w:proofErr w:type="spellEnd"/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методу титрування.</w:t>
      </w:r>
    </w:p>
    <w:p w:rsidR="0001077E" w:rsidRPr="0001077E" w:rsidRDefault="0001077E" w:rsidP="0001077E">
      <w:pPr>
        <w:rPr>
          <w:u w:val="single"/>
          <w:lang w:val="uk-UA"/>
        </w:rPr>
      </w:pPr>
      <w:r w:rsidRPr="0001077E">
        <w:rPr>
          <w:u w:val="single"/>
          <w:lang w:val="uk-UA"/>
        </w:rPr>
        <w:t xml:space="preserve">Тема 2 «Йодометрія. </w:t>
      </w:r>
      <w:proofErr w:type="spellStart"/>
      <w:r w:rsidRPr="0001077E">
        <w:rPr>
          <w:u w:val="single"/>
          <w:lang w:val="uk-UA"/>
        </w:rPr>
        <w:t>Йодхлориметрія</w:t>
      </w:r>
      <w:proofErr w:type="spellEnd"/>
      <w:r w:rsidRPr="0001077E">
        <w:rPr>
          <w:u w:val="single"/>
          <w:lang w:val="uk-UA"/>
        </w:rPr>
        <w:t>»</w:t>
      </w:r>
    </w:p>
    <w:p w:rsidR="0001077E" w:rsidRPr="003621C4" w:rsidRDefault="0001077E" w:rsidP="0001077E">
      <w:pPr>
        <w:rPr>
          <w:lang w:val="uk-UA"/>
        </w:rPr>
      </w:pPr>
      <w:r w:rsidRPr="003621C4">
        <w:rPr>
          <w:lang w:val="uk-UA"/>
        </w:rPr>
        <w:t>План</w:t>
      </w:r>
    </w:p>
    <w:p w:rsidR="0001077E" w:rsidRPr="003621C4" w:rsidRDefault="0001077E" w:rsidP="0001077E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Сутність </w:t>
      </w:r>
      <w:proofErr w:type="spellStart"/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>йодометричного</w:t>
      </w:r>
      <w:proofErr w:type="spellEnd"/>
      <w:r w:rsidRPr="003621C4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методу титрування.</w:t>
      </w:r>
    </w:p>
    <w:p w:rsidR="0001077E" w:rsidRPr="003621C4" w:rsidRDefault="0001077E" w:rsidP="0001077E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Пряме титрування – йодометрія, непряме титрування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–акваметрія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1077E" w:rsidRPr="003621C4" w:rsidRDefault="0001077E" w:rsidP="0001077E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Приготування та стандартизація розчинів натрій тіосульфату і йоду.</w:t>
      </w:r>
    </w:p>
    <w:p w:rsidR="0001077E" w:rsidRPr="0001077E" w:rsidRDefault="0001077E" w:rsidP="0001077E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Йодхлориметричне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титрування.</w:t>
      </w:r>
    </w:p>
    <w:p w:rsidR="0001077E" w:rsidRPr="0001077E" w:rsidRDefault="0001077E" w:rsidP="0001077E">
      <w:pPr>
        <w:rPr>
          <w:u w:val="single"/>
          <w:lang w:val="uk-UA"/>
        </w:rPr>
      </w:pPr>
      <w:r w:rsidRPr="0001077E">
        <w:rPr>
          <w:u w:val="single"/>
          <w:lang w:val="uk-UA"/>
        </w:rPr>
        <w:t xml:space="preserve">Тема 3 «Броматометрія та </w:t>
      </w:r>
      <w:proofErr w:type="spellStart"/>
      <w:r w:rsidRPr="0001077E">
        <w:rPr>
          <w:u w:val="single"/>
          <w:lang w:val="uk-UA"/>
        </w:rPr>
        <w:t>бромометрія</w:t>
      </w:r>
      <w:proofErr w:type="spellEnd"/>
      <w:r w:rsidRPr="0001077E">
        <w:rPr>
          <w:u w:val="single"/>
          <w:lang w:val="uk-UA"/>
        </w:rPr>
        <w:t xml:space="preserve">, хроматометрія, </w:t>
      </w:r>
      <w:proofErr w:type="spellStart"/>
      <w:r w:rsidRPr="0001077E">
        <w:rPr>
          <w:u w:val="single"/>
          <w:lang w:val="uk-UA"/>
        </w:rPr>
        <w:t>нітритометрія</w:t>
      </w:r>
      <w:proofErr w:type="spellEnd"/>
      <w:r w:rsidRPr="0001077E">
        <w:rPr>
          <w:u w:val="single"/>
          <w:lang w:val="uk-UA"/>
        </w:rPr>
        <w:t xml:space="preserve">, </w:t>
      </w:r>
      <w:proofErr w:type="spellStart"/>
      <w:r w:rsidRPr="0001077E">
        <w:rPr>
          <w:u w:val="single"/>
          <w:lang w:val="uk-UA"/>
        </w:rPr>
        <w:t>церіметрія</w:t>
      </w:r>
      <w:proofErr w:type="spellEnd"/>
      <w:r w:rsidRPr="0001077E">
        <w:rPr>
          <w:u w:val="single"/>
          <w:lang w:val="uk-UA"/>
        </w:rPr>
        <w:t>, аскорбінометрія»</w:t>
      </w:r>
    </w:p>
    <w:p w:rsidR="0001077E" w:rsidRPr="003621C4" w:rsidRDefault="0001077E" w:rsidP="0001077E">
      <w:pPr>
        <w:rPr>
          <w:lang w:val="uk-UA"/>
        </w:rPr>
      </w:pPr>
      <w:r w:rsidRPr="003621C4">
        <w:rPr>
          <w:lang w:val="uk-UA"/>
        </w:rPr>
        <w:t>План</w:t>
      </w:r>
    </w:p>
    <w:p w:rsidR="0001077E" w:rsidRPr="003621C4" w:rsidRDefault="0001077E" w:rsidP="0001077E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Сутність методів броматометрії та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бромометрії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, а також хроматометрії.</w:t>
      </w:r>
    </w:p>
    <w:p w:rsidR="0001077E" w:rsidRPr="003621C4" w:rsidRDefault="0001077E" w:rsidP="0001077E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Сутність методів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нітритометрії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церіметрії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, аскорбінометрії.</w:t>
      </w:r>
    </w:p>
    <w:p w:rsidR="0001077E" w:rsidRPr="0001077E" w:rsidRDefault="0001077E" w:rsidP="0001077E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застосування даних методів у хімічному аналізі. </w:t>
      </w:r>
    </w:p>
    <w:p w:rsidR="0001077E" w:rsidRPr="009F5C4F" w:rsidRDefault="0001077E" w:rsidP="0001077E">
      <w:pPr>
        <w:jc w:val="center"/>
        <w:rPr>
          <w:b/>
          <w:color w:val="333333"/>
          <w:lang w:val="uk-UA"/>
        </w:rPr>
      </w:pPr>
      <w:proofErr w:type="spellStart"/>
      <w:r w:rsidRPr="009F5C4F">
        <w:rPr>
          <w:b/>
        </w:rPr>
        <w:t>Література</w:t>
      </w:r>
      <w:proofErr w:type="spellEnd"/>
    </w:p>
    <w:p w:rsidR="0001077E" w:rsidRPr="003621C4" w:rsidRDefault="0001077E" w:rsidP="0001077E">
      <w:pPr>
        <w:pStyle w:val="a8"/>
        <w:numPr>
          <w:ilvl w:val="0"/>
          <w:numId w:val="40"/>
        </w:numPr>
        <w:tabs>
          <w:tab w:val="left" w:pos="993"/>
        </w:tabs>
        <w:ind w:left="0" w:firstLine="539"/>
        <w:rPr>
          <w:sz w:val="24"/>
          <w:szCs w:val="24"/>
        </w:rPr>
      </w:pPr>
      <w:r w:rsidRPr="003621C4">
        <w:rPr>
          <w:sz w:val="24"/>
          <w:szCs w:val="24"/>
        </w:rPr>
        <w:t>Аналітична хімія. Теоретичні основи якісного та кількісного аналізу: навчально-методичний посібник / М.В.</w:t>
      </w:r>
      <w:r w:rsidRPr="003621C4">
        <w:rPr>
          <w:sz w:val="24"/>
          <w:szCs w:val="24"/>
          <w:lang w:val="ru-RU"/>
        </w:rPr>
        <w:t> </w:t>
      </w:r>
      <w:proofErr w:type="spellStart"/>
      <w:r w:rsidRPr="003621C4">
        <w:rPr>
          <w:sz w:val="24"/>
          <w:szCs w:val="24"/>
        </w:rPr>
        <w:t>Шевряков</w:t>
      </w:r>
      <w:proofErr w:type="spellEnd"/>
      <w:r w:rsidRPr="003621C4">
        <w:rPr>
          <w:sz w:val="24"/>
          <w:szCs w:val="24"/>
        </w:rPr>
        <w:t>, М.В. Повстяний, Б.В.</w:t>
      </w:r>
      <w:r w:rsidRPr="003621C4">
        <w:rPr>
          <w:sz w:val="24"/>
          <w:szCs w:val="24"/>
          <w:lang w:val="en-US"/>
        </w:rPr>
        <w:t> </w:t>
      </w:r>
      <w:r w:rsidRPr="003621C4">
        <w:rPr>
          <w:sz w:val="24"/>
          <w:szCs w:val="24"/>
        </w:rPr>
        <w:t xml:space="preserve">Яковенко, Т.А. Попович. – Херсон: Айлант, 2013. – </w:t>
      </w:r>
      <w:r w:rsidRPr="003621C4">
        <w:rPr>
          <w:sz w:val="24"/>
          <w:szCs w:val="24"/>
          <w:lang w:val="en-US"/>
        </w:rPr>
        <w:t>C</w:t>
      </w:r>
      <w:r w:rsidRPr="003621C4">
        <w:rPr>
          <w:sz w:val="24"/>
          <w:szCs w:val="24"/>
        </w:rPr>
        <w:t>. 146-248.</w:t>
      </w:r>
    </w:p>
    <w:p w:rsidR="0001077E" w:rsidRPr="003621C4" w:rsidRDefault="0001077E" w:rsidP="0001077E">
      <w:pPr>
        <w:pStyle w:val="a8"/>
        <w:tabs>
          <w:tab w:val="left" w:pos="993"/>
        </w:tabs>
        <w:jc w:val="left"/>
        <w:rPr>
          <w:sz w:val="24"/>
          <w:szCs w:val="24"/>
        </w:rPr>
      </w:pPr>
      <w:r w:rsidRPr="0001077E">
        <w:rPr>
          <w:sz w:val="24"/>
          <w:szCs w:val="24"/>
          <w:u w:val="single"/>
        </w:rPr>
        <w:t>Електронна адреса:</w:t>
      </w:r>
      <w:r w:rsidRPr="003621C4">
        <w:rPr>
          <w:sz w:val="24"/>
          <w:szCs w:val="24"/>
        </w:rPr>
        <w:t xml:space="preserve"> http://ekhsuir.kspu.edu/xmlui/bitstream/handle/123456789/320/%D0%A2%D0%B5%D0%BE%D1%80%D0%B5%D1%82%D0%B8%D1%87%D0%BD%D1%96_%D0%BE%D1%81%D0%BD%D0%BE%D0%B2%D0%B8_%D0%B0%D0%BD%D0%B0%D0%BB%D1%96%D1%82%D0%B8%D1%87%D0%BD%D0%BE%D1%97_%D1%85%D1%96%D0%BC%D1%96%D1%97.pdf?sequence=1&amp;isAllowed=y</w:t>
      </w:r>
    </w:p>
    <w:p w:rsidR="0001077E" w:rsidRPr="003621C4" w:rsidRDefault="0001077E" w:rsidP="0001077E">
      <w:pPr>
        <w:pStyle w:val="a8"/>
        <w:numPr>
          <w:ilvl w:val="0"/>
          <w:numId w:val="40"/>
        </w:numPr>
        <w:tabs>
          <w:tab w:val="left" w:pos="993"/>
        </w:tabs>
        <w:ind w:left="0" w:firstLine="539"/>
        <w:rPr>
          <w:sz w:val="24"/>
          <w:szCs w:val="24"/>
        </w:rPr>
      </w:pPr>
      <w:r w:rsidRPr="003621C4">
        <w:rPr>
          <w:sz w:val="24"/>
          <w:szCs w:val="24"/>
        </w:rPr>
        <w:t xml:space="preserve">Збірник завдань з органічної, біологічної, аналітичної та фармацевтичної хімії для самостійної роботи студентів: практикум </w:t>
      </w:r>
      <w:r w:rsidRPr="003621C4">
        <w:rPr>
          <w:spacing w:val="-1"/>
          <w:sz w:val="24"/>
          <w:szCs w:val="24"/>
        </w:rPr>
        <w:t>для студентів закладів вищої освіти спеціальності 226 Фармація, промислова фармація денної та заочної форм навчання</w:t>
      </w:r>
      <w:r w:rsidRPr="003621C4">
        <w:rPr>
          <w:sz w:val="24"/>
          <w:szCs w:val="24"/>
        </w:rPr>
        <w:t xml:space="preserve">. / О.Н. </w:t>
      </w:r>
      <w:proofErr w:type="spellStart"/>
      <w:r w:rsidRPr="003621C4">
        <w:rPr>
          <w:sz w:val="24"/>
          <w:szCs w:val="24"/>
        </w:rPr>
        <w:t>Речицький</w:t>
      </w:r>
      <w:proofErr w:type="spellEnd"/>
      <w:r w:rsidRPr="003621C4">
        <w:rPr>
          <w:sz w:val="24"/>
          <w:szCs w:val="24"/>
        </w:rPr>
        <w:t xml:space="preserve">, С.Ф. </w:t>
      </w:r>
      <w:proofErr w:type="spellStart"/>
      <w:r w:rsidRPr="003621C4">
        <w:rPr>
          <w:sz w:val="24"/>
          <w:szCs w:val="24"/>
        </w:rPr>
        <w:t>Решнова</w:t>
      </w:r>
      <w:proofErr w:type="spellEnd"/>
      <w:r w:rsidRPr="003621C4">
        <w:rPr>
          <w:sz w:val="24"/>
          <w:szCs w:val="24"/>
        </w:rPr>
        <w:t xml:space="preserve">, Т.А. Попович – Херсон: вид-во </w:t>
      </w:r>
      <w:proofErr w:type="spellStart"/>
      <w:r w:rsidRPr="003621C4">
        <w:rPr>
          <w:sz w:val="24"/>
          <w:szCs w:val="24"/>
        </w:rPr>
        <w:t>ФОП</w:t>
      </w:r>
      <w:proofErr w:type="spellEnd"/>
      <w:r w:rsidRPr="003621C4">
        <w:rPr>
          <w:sz w:val="24"/>
          <w:szCs w:val="24"/>
        </w:rPr>
        <w:t xml:space="preserve"> </w:t>
      </w:r>
      <w:proofErr w:type="spellStart"/>
      <w:r w:rsidRPr="003621C4">
        <w:rPr>
          <w:sz w:val="24"/>
          <w:szCs w:val="24"/>
        </w:rPr>
        <w:t>Вишемирський</w:t>
      </w:r>
      <w:proofErr w:type="spellEnd"/>
      <w:r w:rsidRPr="003621C4">
        <w:rPr>
          <w:sz w:val="24"/>
          <w:szCs w:val="24"/>
          <w:lang w:val="en-US"/>
        </w:rPr>
        <w:t> </w:t>
      </w:r>
      <w:r w:rsidRPr="003621C4">
        <w:rPr>
          <w:sz w:val="24"/>
          <w:szCs w:val="24"/>
        </w:rPr>
        <w:t>В.С., 2019. – 132 с.</w:t>
      </w:r>
    </w:p>
    <w:p w:rsidR="0001077E" w:rsidRPr="003621C4" w:rsidRDefault="0001077E" w:rsidP="0001077E">
      <w:pPr>
        <w:pStyle w:val="a8"/>
        <w:numPr>
          <w:ilvl w:val="0"/>
          <w:numId w:val="40"/>
        </w:numPr>
        <w:tabs>
          <w:tab w:val="left" w:pos="993"/>
        </w:tabs>
        <w:ind w:left="0" w:firstLine="539"/>
        <w:rPr>
          <w:sz w:val="24"/>
          <w:szCs w:val="24"/>
        </w:rPr>
      </w:pPr>
      <w:proofErr w:type="spellStart"/>
      <w:r w:rsidRPr="003621C4">
        <w:rPr>
          <w:sz w:val="24"/>
          <w:szCs w:val="24"/>
        </w:rPr>
        <w:t>Шевряков</w:t>
      </w:r>
      <w:proofErr w:type="spellEnd"/>
      <w:r w:rsidRPr="003621C4">
        <w:rPr>
          <w:sz w:val="24"/>
          <w:szCs w:val="24"/>
        </w:rPr>
        <w:t xml:space="preserve"> М.В. Практикум з аналітичної хімії. Кількісний аналіз: навчальний посібник / М.В. </w:t>
      </w:r>
      <w:proofErr w:type="spellStart"/>
      <w:r w:rsidRPr="003621C4">
        <w:rPr>
          <w:sz w:val="24"/>
          <w:szCs w:val="24"/>
        </w:rPr>
        <w:t>Шевряков</w:t>
      </w:r>
      <w:proofErr w:type="spellEnd"/>
      <w:r w:rsidRPr="003621C4">
        <w:rPr>
          <w:sz w:val="24"/>
          <w:szCs w:val="24"/>
        </w:rPr>
        <w:t xml:space="preserve">, М.В. Повстяний, Г.О. </w:t>
      </w:r>
      <w:proofErr w:type="spellStart"/>
      <w:r w:rsidRPr="003621C4">
        <w:rPr>
          <w:sz w:val="24"/>
          <w:szCs w:val="24"/>
        </w:rPr>
        <w:t>Рябініна</w:t>
      </w:r>
      <w:proofErr w:type="spellEnd"/>
      <w:r w:rsidRPr="003621C4">
        <w:rPr>
          <w:sz w:val="24"/>
          <w:szCs w:val="24"/>
        </w:rPr>
        <w:t xml:space="preserve">. – Херсон: </w:t>
      </w:r>
      <w:proofErr w:type="spellStart"/>
      <w:r w:rsidRPr="003621C4">
        <w:rPr>
          <w:sz w:val="24"/>
          <w:szCs w:val="24"/>
        </w:rPr>
        <w:t>Олді-плюс</w:t>
      </w:r>
      <w:proofErr w:type="spellEnd"/>
      <w:r w:rsidRPr="003621C4">
        <w:rPr>
          <w:sz w:val="24"/>
          <w:szCs w:val="24"/>
        </w:rPr>
        <w:t>, 2012. – С. 48-111.</w:t>
      </w:r>
    </w:p>
    <w:p w:rsidR="0001077E" w:rsidRPr="003621C4" w:rsidRDefault="0001077E" w:rsidP="0001077E">
      <w:pPr>
        <w:pStyle w:val="a8"/>
        <w:numPr>
          <w:ilvl w:val="0"/>
          <w:numId w:val="40"/>
        </w:numPr>
        <w:tabs>
          <w:tab w:val="left" w:pos="993"/>
        </w:tabs>
        <w:ind w:left="0" w:firstLine="539"/>
        <w:rPr>
          <w:sz w:val="24"/>
          <w:szCs w:val="24"/>
        </w:rPr>
      </w:pPr>
      <w:r w:rsidRPr="003621C4">
        <w:rPr>
          <w:sz w:val="24"/>
          <w:szCs w:val="24"/>
        </w:rPr>
        <w:t>Аналітична хімія. Якісний аналіз: навчально-методичний посібник / Т.Д. Рева, О.М. Чхало, Г.М. Зайцева та ін. – К.: Медицина, 2017. – С. 88-98.</w:t>
      </w:r>
    </w:p>
    <w:p w:rsidR="0001077E" w:rsidRPr="003621C4" w:rsidRDefault="0001077E" w:rsidP="0001077E">
      <w:pPr>
        <w:pStyle w:val="a8"/>
        <w:numPr>
          <w:ilvl w:val="0"/>
          <w:numId w:val="40"/>
        </w:numPr>
        <w:tabs>
          <w:tab w:val="left" w:pos="993"/>
        </w:tabs>
        <w:ind w:left="0" w:firstLine="539"/>
        <w:rPr>
          <w:sz w:val="24"/>
          <w:szCs w:val="24"/>
        </w:rPr>
      </w:pPr>
      <w:r w:rsidRPr="003621C4">
        <w:rPr>
          <w:sz w:val="24"/>
          <w:szCs w:val="24"/>
        </w:rPr>
        <w:t xml:space="preserve">Аналітична хімія: підручник для студентів напряму </w:t>
      </w:r>
      <w:proofErr w:type="spellStart"/>
      <w:r w:rsidRPr="003621C4">
        <w:rPr>
          <w:sz w:val="24"/>
          <w:szCs w:val="24"/>
        </w:rPr>
        <w:t>“Фармація”</w:t>
      </w:r>
      <w:proofErr w:type="spellEnd"/>
      <w:r w:rsidRPr="003621C4">
        <w:rPr>
          <w:sz w:val="24"/>
          <w:szCs w:val="24"/>
        </w:rPr>
        <w:t xml:space="preserve"> і </w:t>
      </w:r>
      <w:proofErr w:type="spellStart"/>
      <w:r w:rsidRPr="003621C4">
        <w:rPr>
          <w:sz w:val="24"/>
          <w:szCs w:val="24"/>
        </w:rPr>
        <w:t>“Біотехнологія”</w:t>
      </w:r>
      <w:proofErr w:type="spellEnd"/>
      <w:r w:rsidRPr="003621C4">
        <w:rPr>
          <w:sz w:val="24"/>
          <w:szCs w:val="24"/>
        </w:rPr>
        <w:t xml:space="preserve"> вищих навчальних закладів / Н.К.</w:t>
      </w:r>
      <w:r w:rsidRPr="003621C4">
        <w:rPr>
          <w:sz w:val="24"/>
          <w:szCs w:val="24"/>
          <w:lang w:val="ru-RU"/>
        </w:rPr>
        <w:t> </w:t>
      </w:r>
      <w:proofErr w:type="spellStart"/>
      <w:r w:rsidRPr="003621C4">
        <w:rPr>
          <w:sz w:val="24"/>
          <w:szCs w:val="24"/>
        </w:rPr>
        <w:t>Федущак</w:t>
      </w:r>
      <w:proofErr w:type="spellEnd"/>
      <w:r w:rsidRPr="003621C4">
        <w:rPr>
          <w:sz w:val="24"/>
          <w:szCs w:val="24"/>
        </w:rPr>
        <w:t>, Ю.І.</w:t>
      </w:r>
      <w:r w:rsidRPr="003621C4">
        <w:rPr>
          <w:sz w:val="24"/>
          <w:szCs w:val="24"/>
          <w:lang w:val="en-US"/>
        </w:rPr>
        <w:t> </w:t>
      </w:r>
      <w:proofErr w:type="spellStart"/>
      <w:r w:rsidRPr="003621C4">
        <w:rPr>
          <w:sz w:val="24"/>
          <w:szCs w:val="24"/>
        </w:rPr>
        <w:t>Бідниченко</w:t>
      </w:r>
      <w:proofErr w:type="spellEnd"/>
      <w:r w:rsidRPr="003621C4">
        <w:rPr>
          <w:sz w:val="24"/>
          <w:szCs w:val="24"/>
        </w:rPr>
        <w:t>, С.Ю.</w:t>
      </w:r>
      <w:r w:rsidRPr="003621C4">
        <w:rPr>
          <w:sz w:val="24"/>
          <w:szCs w:val="24"/>
          <w:lang w:val="ru-RU"/>
        </w:rPr>
        <w:t> </w:t>
      </w:r>
      <w:r w:rsidRPr="003621C4">
        <w:rPr>
          <w:sz w:val="24"/>
          <w:szCs w:val="24"/>
        </w:rPr>
        <w:t>Крамаренко, В.О.</w:t>
      </w:r>
      <w:r w:rsidRPr="003621C4">
        <w:rPr>
          <w:sz w:val="24"/>
          <w:szCs w:val="24"/>
          <w:lang w:val="ru-RU"/>
        </w:rPr>
        <w:t> </w:t>
      </w:r>
      <w:proofErr w:type="spellStart"/>
      <w:r w:rsidRPr="003621C4">
        <w:rPr>
          <w:sz w:val="24"/>
          <w:szCs w:val="24"/>
        </w:rPr>
        <w:t>Калібабчук</w:t>
      </w:r>
      <w:proofErr w:type="spellEnd"/>
      <w:r w:rsidRPr="003621C4">
        <w:rPr>
          <w:sz w:val="24"/>
          <w:szCs w:val="24"/>
        </w:rPr>
        <w:t xml:space="preserve"> та ін. – Вінниця: Нова Книга, 2012. – С. 272-398.</w:t>
      </w:r>
    </w:p>
    <w:p w:rsidR="0001077E" w:rsidRPr="003621C4" w:rsidRDefault="0001077E" w:rsidP="0001077E">
      <w:pPr>
        <w:pStyle w:val="a8"/>
        <w:numPr>
          <w:ilvl w:val="0"/>
          <w:numId w:val="40"/>
        </w:numPr>
        <w:tabs>
          <w:tab w:val="left" w:pos="993"/>
        </w:tabs>
        <w:ind w:left="0" w:firstLine="539"/>
        <w:rPr>
          <w:sz w:val="24"/>
          <w:szCs w:val="24"/>
        </w:rPr>
      </w:pPr>
      <w:r w:rsidRPr="003621C4">
        <w:rPr>
          <w:sz w:val="24"/>
          <w:szCs w:val="24"/>
        </w:rPr>
        <w:t xml:space="preserve">Медична хімія: підручник / В.О. </w:t>
      </w:r>
      <w:proofErr w:type="spellStart"/>
      <w:r w:rsidRPr="003621C4">
        <w:rPr>
          <w:sz w:val="24"/>
          <w:szCs w:val="24"/>
        </w:rPr>
        <w:t>Калібабчук</w:t>
      </w:r>
      <w:proofErr w:type="spellEnd"/>
      <w:r w:rsidRPr="003621C4">
        <w:rPr>
          <w:sz w:val="24"/>
          <w:szCs w:val="24"/>
        </w:rPr>
        <w:t xml:space="preserve">, І.С. </w:t>
      </w:r>
      <w:proofErr w:type="spellStart"/>
      <w:r w:rsidRPr="003621C4">
        <w:rPr>
          <w:sz w:val="24"/>
          <w:szCs w:val="24"/>
        </w:rPr>
        <w:t>Чекман</w:t>
      </w:r>
      <w:proofErr w:type="spellEnd"/>
      <w:r w:rsidRPr="003621C4">
        <w:rPr>
          <w:sz w:val="24"/>
          <w:szCs w:val="24"/>
        </w:rPr>
        <w:t>, В.І.</w:t>
      </w:r>
      <w:r w:rsidRPr="003621C4">
        <w:rPr>
          <w:sz w:val="24"/>
          <w:szCs w:val="24"/>
          <w:lang w:val="en-US"/>
        </w:rPr>
        <w:t> </w:t>
      </w:r>
      <w:proofErr w:type="spellStart"/>
      <w:r w:rsidRPr="003621C4">
        <w:rPr>
          <w:sz w:val="24"/>
          <w:szCs w:val="24"/>
        </w:rPr>
        <w:t>Галинська</w:t>
      </w:r>
      <w:proofErr w:type="spellEnd"/>
      <w:r w:rsidRPr="003621C4">
        <w:rPr>
          <w:sz w:val="24"/>
          <w:szCs w:val="24"/>
        </w:rPr>
        <w:t xml:space="preserve"> та ін.; ред. В.О. </w:t>
      </w:r>
      <w:proofErr w:type="spellStart"/>
      <w:r w:rsidRPr="003621C4">
        <w:rPr>
          <w:sz w:val="24"/>
          <w:szCs w:val="24"/>
        </w:rPr>
        <w:t>Калібабчук</w:t>
      </w:r>
      <w:proofErr w:type="spellEnd"/>
      <w:r w:rsidRPr="003621C4">
        <w:rPr>
          <w:sz w:val="24"/>
          <w:szCs w:val="24"/>
        </w:rPr>
        <w:t>. – К.: Медицина,         2018. – С. 120-129.Завдання</w:t>
      </w:r>
    </w:p>
    <w:p w:rsidR="004E7CB3" w:rsidRPr="009F5C4F" w:rsidRDefault="0001077E" w:rsidP="0001077E">
      <w:pPr>
        <w:rPr>
          <w:b/>
          <w:color w:val="333333"/>
          <w:lang w:val="uk-UA"/>
        </w:rPr>
      </w:pPr>
      <w:r w:rsidRPr="0001077E">
        <w:rPr>
          <w:b/>
          <w:color w:val="333333"/>
          <w:lang w:val="uk-UA"/>
        </w:rPr>
        <w:lastRenderedPageBreak/>
        <w:t>Завдання</w:t>
      </w:r>
      <w:r>
        <w:rPr>
          <w:b/>
          <w:color w:val="333333"/>
          <w:lang w:val="uk-UA"/>
        </w:rPr>
        <w:t xml:space="preserve"> №2. </w:t>
      </w:r>
      <w:r w:rsidRPr="0001077E">
        <w:rPr>
          <w:lang w:val="uk-UA"/>
        </w:rPr>
        <w:t>Ви</w:t>
      </w:r>
      <w:r w:rsidR="009F5C4F">
        <w:rPr>
          <w:lang w:val="uk-UA"/>
        </w:rPr>
        <w:t xml:space="preserve">конати кожному студенту вісім завдань </w:t>
      </w:r>
      <w:r w:rsidRPr="0001077E">
        <w:rPr>
          <w:lang w:val="uk-UA"/>
        </w:rPr>
        <w:t xml:space="preserve">за </w:t>
      </w:r>
      <w:r w:rsidR="009F5C4F">
        <w:rPr>
          <w:lang w:val="uk-UA"/>
        </w:rPr>
        <w:t>своїм варіантом і оформити індивідуальну роботу в зошиті для самостійної роботи</w:t>
      </w:r>
      <w:r w:rsidRPr="0001077E">
        <w:rPr>
          <w:lang w:val="uk-UA"/>
        </w:rPr>
        <w:t>.</w:t>
      </w:r>
    </w:p>
    <w:p w:rsidR="004E7CB3" w:rsidRPr="003621C4" w:rsidRDefault="009F5C4F" w:rsidP="004E7CB3">
      <w:pPr>
        <w:jc w:val="center"/>
        <w:rPr>
          <w:b/>
          <w:lang w:val="uk-UA"/>
        </w:rPr>
      </w:pPr>
      <w:r>
        <w:rPr>
          <w:b/>
          <w:lang w:val="uk-UA"/>
        </w:rPr>
        <w:t>Номер з</w:t>
      </w:r>
      <w:r w:rsidR="004E7CB3" w:rsidRPr="003621C4">
        <w:rPr>
          <w:b/>
          <w:lang w:val="uk-UA"/>
        </w:rPr>
        <w:t>авдання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Розрахуйте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у точці еквівалентності і виберіть індикатори для проведення титрування за реакцією А.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Обчисліть масу сульфатної кислоти в розчині об’ємом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), на титрування аліквоти якого об’ємом 25 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витрачено розчин натрій гідроксиду об’ємом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) (см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) (моль/дм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Розрахуйте масову частку кальцій карбонату у лікарському препараті, якщо до кальцій карбонату масою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62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(г) було додано розчин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кислоти об’ємом 20 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НС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) і надлишок кислоти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відтитровано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розчином натрій гідроксиду об’ємом 6,5 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) (моль/дм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Розрахуйте індикаторну похибку титрування з індикатором Б при титруванні розчину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кислоти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НС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= 0,1моль/дм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розчином натрій гідроксиду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) = 0,1моль/дм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Перманганатометрія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використовується для аналізу лікарських препаратів з властивостями відновників, наприклад, гідроген пероксиду,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йонів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Феруму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(ІІ), натрій нітрату (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). Розрахуйте масову частку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Феруму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(ІІ) у препараті, якщо на титрування розчину солі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Феруму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(ІІ), одержаного розчиненням препарату масою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(г), пішло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титранту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розчину калій перманганату об’ємом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5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KMnO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Йодометричним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методом можна визначити формалін, анальгін,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коразон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, аскорбінову кислоту, пеніцилін та ін. Обчисліть молярну концентрацію еквівалента розчину натрій тіосульфату, якщо до наважки калій дихромату масою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7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621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(г) додали надлишок калій йодиду і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кислоти, а виділений йод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відтитрували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розчином натрій тіосульфату об’ємом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Бромометричне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титрування використовується переважно для кількісного визначення в лікарських препаратах органічних речовин, особливо групи фенолів: фенолу,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резорцолу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, тимолу, саліцилової кислоти, а також амінів, аскорбінової кислоти,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тіосечовини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, меркаптанів тощо. Обчисліть масову частку саліцилової кислоти у препараті, якщо до наважки саліцилової кислоти масою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(г) у середовищі сульфатної кислоти було додано розчин калій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бромату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об’ємом 20,00 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6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KBrO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та розчину калій броміду і калій йодиду об’ємами по 10 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з масовою часткою розчиненої речовини 10%. На титрування надлишку йоду було витрачено розчин натрій тіосульфату об’ємом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з молярною концентрацією еквівалента с(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(моль/дм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E7CB3" w:rsidRPr="003621C4" w:rsidRDefault="004E7CB3" w:rsidP="004E7CB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Розрахуйте масу наважки препаратів Цинку з масовою часткою елемента ω(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) (%), яку слід взяти для аналізу, щоб на титрування розчину даного препарату витрачалось розчину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ТрилонуБ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об’ємом 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Трилон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Б) (см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 з молярною концентрацією еквівалента с (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Трилон Б) = 0,1моль/дм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E7CB3" w:rsidRPr="003621C4" w:rsidRDefault="004E7CB3" w:rsidP="004E7CB3">
      <w:pPr>
        <w:rPr>
          <w:lang w:val="uk-UA"/>
        </w:rPr>
      </w:pPr>
      <w:r w:rsidRPr="003621C4">
        <w:rPr>
          <w:lang w:val="uk-UA"/>
        </w:rPr>
        <w:br w:type="page"/>
      </w:r>
    </w:p>
    <w:p w:rsidR="004E7CB3" w:rsidRPr="003621C4" w:rsidRDefault="004E7CB3" w:rsidP="004E7CB3">
      <w:pPr>
        <w:rPr>
          <w:lang w:val="uk-UA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2127"/>
        <w:gridCol w:w="1276"/>
        <w:gridCol w:w="1276"/>
        <w:gridCol w:w="1559"/>
        <w:gridCol w:w="850"/>
        <w:gridCol w:w="1240"/>
        <w:gridCol w:w="1595"/>
      </w:tblGrid>
      <w:tr w:rsidR="004E7CB3" w:rsidRPr="003621C4" w:rsidTr="004E7CB3">
        <w:tc>
          <w:tcPr>
            <w:tcW w:w="567" w:type="dxa"/>
            <w:vMerge w:val="restart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9923" w:type="dxa"/>
            <w:gridSpan w:val="7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завдання</w:t>
            </w:r>
          </w:p>
        </w:tc>
      </w:tr>
      <w:tr w:rsidR="004E7CB3" w:rsidRPr="003621C4" w:rsidTr="004E7CB3">
        <w:tc>
          <w:tcPr>
            <w:tcW w:w="567" w:type="dxa"/>
            <w:vMerge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11" w:type="dxa"/>
            <w:gridSpan w:val="3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  <w:gridSpan w:val="3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4E7CB3" w:rsidRPr="003621C4" w:rsidTr="004E7CB3">
        <w:tc>
          <w:tcPr>
            <w:tcW w:w="567" w:type="dxa"/>
            <w:vMerge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))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(НС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))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22,5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0,0951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0,1075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0,1236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NaOH+CH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COOH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0,1052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0,1103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0,1136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KOH+CH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COOH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= 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0,0906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0,1248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0,1240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KOH+H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4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25,6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0,0912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0,1034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0,1173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HCl</w:t>
            </w:r>
            <w:proofErr w:type="spellEnd"/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01,1102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0,0991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0,1060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NaOH+CH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COOH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30,8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0,1100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0,1015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0,1278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KOH+CH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COOH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 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40,3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0,0971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0,0994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0,1133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HCl</w:t>
            </w:r>
            <w:proofErr w:type="spellEnd"/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l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20,4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0,0950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0,1108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0,1081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HCl</w:t>
            </w:r>
            <w:proofErr w:type="spellEnd"/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0,01</w:t>
            </w:r>
            <w:r w:rsidRPr="003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0,1012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0,1201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0,1235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HCl</w:t>
            </w:r>
            <w:proofErr w:type="spellEnd"/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0,01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</w:rPr>
              <w:t xml:space="preserve">0,20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0,1025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0,1201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0,1273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4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0,0971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0,1131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0,1066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NaOH+CH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COOH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= 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15,9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0,0913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0,0946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0,1030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KOH+H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4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24,7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0,0918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0,0951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0,1184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KOH+CH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COOH</w:t>
            </w:r>
          </w:p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)= 0,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0,15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30,1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0,1108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0,1074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0,1295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HCl</w:t>
            </w:r>
            <w:proofErr w:type="spellEnd"/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=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0,05 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=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</w:t>
            </w:r>
            <w:r w:rsidRPr="0036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моль/дм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55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0,1135</w:t>
            </w:r>
          </w:p>
        </w:tc>
        <w:tc>
          <w:tcPr>
            <w:tcW w:w="85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</w:t>
            </w:r>
          </w:p>
        </w:tc>
        <w:tc>
          <w:tcPr>
            <w:tcW w:w="1240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0,1063</w:t>
            </w:r>
          </w:p>
        </w:tc>
        <w:tc>
          <w:tcPr>
            <w:tcW w:w="159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0,1237</w:t>
            </w:r>
          </w:p>
        </w:tc>
      </w:tr>
    </w:tbl>
    <w:p w:rsidR="004E7CB3" w:rsidRPr="003621C4" w:rsidRDefault="004E7CB3" w:rsidP="004E7CB3">
      <w:pPr>
        <w:rPr>
          <w:lang w:val="uk-UA"/>
        </w:rPr>
      </w:pPr>
    </w:p>
    <w:p w:rsidR="004E7CB3" w:rsidRPr="003621C4" w:rsidRDefault="004E7CB3" w:rsidP="004E7CB3">
      <w:pPr>
        <w:jc w:val="right"/>
        <w:rPr>
          <w:i/>
          <w:lang w:val="en-US"/>
        </w:rPr>
      </w:pPr>
      <w:r w:rsidRPr="003621C4">
        <w:rPr>
          <w:i/>
          <w:lang w:val="uk-UA"/>
        </w:rPr>
        <w:t>Продовження таблиці</w:t>
      </w: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2269"/>
        <w:gridCol w:w="992"/>
        <w:gridCol w:w="1701"/>
        <w:gridCol w:w="1701"/>
        <w:gridCol w:w="1681"/>
        <w:gridCol w:w="1579"/>
      </w:tblGrid>
      <w:tr w:rsidR="004E7CB3" w:rsidRPr="003621C4" w:rsidTr="004E7CB3">
        <w:tc>
          <w:tcPr>
            <w:tcW w:w="567" w:type="dxa"/>
            <w:vMerge w:val="restart"/>
          </w:tcPr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9923" w:type="dxa"/>
            <w:gridSpan w:val="6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завдання</w:t>
            </w:r>
          </w:p>
        </w:tc>
      </w:tr>
      <w:tr w:rsidR="004E7CB3" w:rsidRPr="003621C4" w:rsidTr="004E7CB3">
        <w:tc>
          <w:tcPr>
            <w:tcW w:w="567" w:type="dxa"/>
            <w:vMerge/>
          </w:tcPr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94" w:type="dxa"/>
            <w:gridSpan w:val="3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2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4E7CB3" w:rsidRPr="003621C4" w:rsidTr="004E7CB3">
        <w:tc>
          <w:tcPr>
            <w:tcW w:w="567" w:type="dxa"/>
            <w:vMerge/>
          </w:tcPr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г 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KMnO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</w:t>
            </w: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5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KMnO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4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 моль/дм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7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 , г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 см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Метиловий оранжевий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0,3167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28,3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0,1498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0,1253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26,07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Метиловий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0,3301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0,1891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0,2415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Бромфеноловий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синій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0,5452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0,2514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0,3116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42,85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Нейтральний червоний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0,6613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25,4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0,3110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0,1367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29,11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Фенолфталеїн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0,4118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29,8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0,2643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0,1203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Бромфеноловий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синій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0,2612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19,6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0,1811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0,1147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Брокрезоловий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пурпуровий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0,4591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34,5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0,2418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0,1554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26,84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Тимолфталеїн</w:t>
            </w:r>
            <w:proofErr w:type="spellEnd"/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0,2898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30,1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0,2903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0,2370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31,47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Бромкрезоловий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зелений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0,3752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24,9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0,2910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0,1272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27,12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Лакмоїд</w:t>
            </w:r>
            <w:proofErr w:type="spellEnd"/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0,3505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36,7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0,1535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0,1135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28,16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Хлорфеноловий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червоний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0,2417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17,8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0,1728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0,1418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29,73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Феноловий </w:t>
            </w:r>
          </w:p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0,2906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21,4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0,1684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0,1105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Тропеолін</w:t>
            </w:r>
            <w:proofErr w:type="spellEnd"/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ОО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0,2715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26,5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0,1973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0,1168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31,09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Алізариновий жовтий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0,3387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25,3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0,2103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0,1155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28,15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26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Нейтральний червоний</w:t>
            </w:r>
          </w:p>
        </w:tc>
        <w:tc>
          <w:tcPr>
            <w:tcW w:w="99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0,3124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38,1</w:t>
            </w:r>
          </w:p>
        </w:tc>
        <w:tc>
          <w:tcPr>
            <w:tcW w:w="170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0,2505</w:t>
            </w:r>
          </w:p>
        </w:tc>
        <w:tc>
          <w:tcPr>
            <w:tcW w:w="1681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0,1252</w:t>
            </w:r>
          </w:p>
        </w:tc>
        <w:tc>
          <w:tcPr>
            <w:tcW w:w="1579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27,12</w:t>
            </w:r>
          </w:p>
        </w:tc>
      </w:tr>
    </w:tbl>
    <w:p w:rsidR="004E7CB3" w:rsidRPr="003621C4" w:rsidRDefault="004E7CB3" w:rsidP="004E7CB3">
      <w:pPr>
        <w:rPr>
          <w:lang w:val="uk-UA"/>
        </w:rPr>
      </w:pPr>
    </w:p>
    <w:p w:rsidR="004E7CB3" w:rsidRPr="003621C4" w:rsidRDefault="004E7CB3" w:rsidP="004E7CB3">
      <w:pPr>
        <w:jc w:val="right"/>
        <w:rPr>
          <w:i/>
          <w:lang w:val="en-US"/>
        </w:rPr>
      </w:pPr>
      <w:r w:rsidRPr="003621C4">
        <w:rPr>
          <w:i/>
          <w:lang w:val="uk-UA"/>
        </w:rPr>
        <w:t>Продовження таблиці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1135"/>
        <w:gridCol w:w="1843"/>
        <w:gridCol w:w="1842"/>
        <w:gridCol w:w="1985"/>
        <w:gridCol w:w="1276"/>
        <w:gridCol w:w="1666"/>
      </w:tblGrid>
      <w:tr w:rsidR="004E7CB3" w:rsidRPr="003621C4" w:rsidTr="004E7CB3">
        <w:tc>
          <w:tcPr>
            <w:tcW w:w="567" w:type="dxa"/>
            <w:vMerge w:val="restart"/>
          </w:tcPr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варіанту</w:t>
            </w:r>
          </w:p>
        </w:tc>
        <w:tc>
          <w:tcPr>
            <w:tcW w:w="9747" w:type="dxa"/>
            <w:gridSpan w:val="6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завдання</w:t>
            </w:r>
          </w:p>
        </w:tc>
      </w:tr>
      <w:tr w:rsidR="004E7CB3" w:rsidRPr="003621C4" w:rsidTr="004E7CB3">
        <w:tc>
          <w:tcPr>
            <w:tcW w:w="567" w:type="dxa"/>
            <w:vMerge/>
          </w:tcPr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5" w:type="dxa"/>
            <w:gridSpan w:val="4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942" w:type="dxa"/>
            <w:gridSpan w:val="2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4E7CB3" w:rsidRPr="003621C4" w:rsidTr="004E7CB3">
        <w:tc>
          <w:tcPr>
            <w:tcW w:w="567" w:type="dxa"/>
            <w:vMerge/>
          </w:tcPr>
          <w:p w:rsidR="004E7CB3" w:rsidRPr="003621C4" w:rsidRDefault="004E7CB3" w:rsidP="004E7C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6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KBrO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 моль/дм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 см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1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2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uk-UA"/>
              </w:rPr>
              <w:t>3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 моль/дм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ω(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Zn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), %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Трилон</w:t>
            </w:r>
            <w:proofErr w:type="spellEnd"/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Б), см</w:t>
            </w: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0,1695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0,1595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15,45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0,1102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0,1744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0,1603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17,13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0,1235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13,8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0,1835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0,1951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18,73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0,1344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13,7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0,2021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0,1854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19,24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0,1437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13,5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0,1927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0,1763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20,18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0,1117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0,1638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0,1678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17.23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0,1018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14,7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0,1545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0,1423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14,54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0,1825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12,9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0,1455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0,1322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13,61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0,1327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15,1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0,2163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0,2018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20,60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0,1718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19,3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18,2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0,2071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0,2117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18,17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0,1638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19,4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0,1624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0,2426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17.22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0,1545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17,4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0,1723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0,1624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16,35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0,1217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13,8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0,1819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0,1719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17,65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0,1643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14,9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0,1918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0,1911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18,75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0,1748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</w:tr>
      <w:tr w:rsidR="004E7CB3" w:rsidRPr="003621C4" w:rsidTr="004E7CB3">
        <w:tc>
          <w:tcPr>
            <w:tcW w:w="567" w:type="dxa"/>
          </w:tcPr>
          <w:p w:rsidR="004E7CB3" w:rsidRPr="003621C4" w:rsidRDefault="004E7CB3" w:rsidP="004E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113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0,2021</w:t>
            </w:r>
          </w:p>
        </w:tc>
        <w:tc>
          <w:tcPr>
            <w:tcW w:w="1843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0,1910</w:t>
            </w:r>
          </w:p>
        </w:tc>
        <w:tc>
          <w:tcPr>
            <w:tcW w:w="1842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20,80</w:t>
            </w:r>
          </w:p>
        </w:tc>
        <w:tc>
          <w:tcPr>
            <w:tcW w:w="1985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0,1925</w:t>
            </w:r>
          </w:p>
        </w:tc>
        <w:tc>
          <w:tcPr>
            <w:tcW w:w="127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15,5</w:t>
            </w:r>
          </w:p>
        </w:tc>
        <w:tc>
          <w:tcPr>
            <w:tcW w:w="1666" w:type="dxa"/>
          </w:tcPr>
          <w:p w:rsidR="004E7CB3" w:rsidRPr="003621C4" w:rsidRDefault="004E7CB3" w:rsidP="004E7C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21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17,5</w:t>
            </w:r>
          </w:p>
        </w:tc>
      </w:tr>
    </w:tbl>
    <w:p w:rsidR="00DB4300" w:rsidRDefault="00DB4300">
      <w:pPr>
        <w:rPr>
          <w:sz w:val="28"/>
          <w:szCs w:val="28"/>
          <w:lang w:val="uk-UA"/>
        </w:rPr>
      </w:pPr>
    </w:p>
    <w:p w:rsidR="00DB4300" w:rsidRDefault="00DB43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030A6" w:rsidRPr="00307245" w:rsidRDefault="00DB4300" w:rsidP="003621C4">
      <w:pPr>
        <w:jc w:val="center"/>
        <w:rPr>
          <w:b/>
          <w:u w:val="single"/>
          <w:lang w:val="uk-UA"/>
        </w:rPr>
      </w:pPr>
      <w:r w:rsidRPr="00307245">
        <w:rPr>
          <w:b/>
          <w:u w:val="single"/>
          <w:lang w:val="uk-UA"/>
        </w:rPr>
        <w:lastRenderedPageBreak/>
        <w:t xml:space="preserve">ЛАБОРАТОРНІ </w:t>
      </w:r>
      <w:r w:rsidR="003621C4" w:rsidRPr="00307245">
        <w:rPr>
          <w:b/>
          <w:u w:val="single"/>
          <w:lang w:val="uk-UA"/>
        </w:rPr>
        <w:t>РОБОТИ</w:t>
      </w:r>
    </w:p>
    <w:p w:rsidR="003621C4" w:rsidRDefault="003621C4" w:rsidP="003621C4">
      <w:pPr>
        <w:jc w:val="center"/>
        <w:rPr>
          <w:b/>
          <w:lang w:val="uk-UA"/>
        </w:rPr>
      </w:pPr>
    </w:p>
    <w:p w:rsidR="009F1282" w:rsidRPr="003621C4" w:rsidRDefault="003621C4" w:rsidP="003621C4">
      <w:pPr>
        <w:jc w:val="center"/>
        <w:rPr>
          <w:b/>
          <w:lang w:val="uk-UA"/>
        </w:rPr>
      </w:pPr>
      <w:r>
        <w:rPr>
          <w:b/>
          <w:lang w:val="uk-UA"/>
        </w:rPr>
        <w:t>Лабораторна робота № 1</w:t>
      </w:r>
    </w:p>
    <w:p w:rsidR="00DB4300" w:rsidRDefault="003621C4" w:rsidP="003621C4">
      <w:pPr>
        <w:jc w:val="both"/>
        <w:rPr>
          <w:b/>
          <w:lang w:val="uk-UA"/>
        </w:rPr>
      </w:pPr>
      <w:r>
        <w:rPr>
          <w:b/>
          <w:lang w:val="uk-UA"/>
        </w:rPr>
        <w:t>Тема</w:t>
      </w:r>
      <w:r w:rsidR="009F1282" w:rsidRPr="003621C4">
        <w:rPr>
          <w:b/>
          <w:lang w:val="uk-UA"/>
        </w:rPr>
        <w:t xml:space="preserve"> </w:t>
      </w:r>
      <w:r w:rsidR="00DB4300" w:rsidRPr="003621C4">
        <w:rPr>
          <w:b/>
          <w:lang w:val="uk-UA"/>
        </w:rPr>
        <w:t>«Контрольне визначення вмісту лугу та оцтової кислоти методом кислотно-основного титрування.»</w:t>
      </w:r>
    </w:p>
    <w:p w:rsidR="003621C4" w:rsidRPr="003621C4" w:rsidRDefault="003621C4" w:rsidP="003621C4">
      <w:pPr>
        <w:jc w:val="center"/>
        <w:rPr>
          <w:b/>
          <w:lang w:val="uk-UA"/>
        </w:rPr>
      </w:pPr>
      <w:r w:rsidRPr="003621C4">
        <w:rPr>
          <w:b/>
          <w:lang w:val="uk-UA"/>
        </w:rPr>
        <w:t>Завдання:</w:t>
      </w:r>
    </w:p>
    <w:p w:rsidR="003621C4" w:rsidRPr="003621C4" w:rsidRDefault="003621C4" w:rsidP="003621C4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Оформити в лабораторному зошиті дану лабораторну роботу.</w:t>
      </w:r>
    </w:p>
    <w:p w:rsidR="003621C4" w:rsidRPr="003621C4" w:rsidRDefault="003621C4" w:rsidP="003621C4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Після лабораторної роботи письмово відповісти на питання:</w:t>
      </w:r>
    </w:p>
    <w:p w:rsidR="003621C4" w:rsidRPr="003621C4" w:rsidRDefault="003621C4" w:rsidP="00362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1.Стандартизувати розчин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кислоти можна за титрованими розчинами натрію гідроксиду і бури. Який з цих способів забезпечить більш високу точність і чому?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2.Який з індикаторів (метиловий оранжевий, фенолфталеїн, лакмус) можна застосовувати для визначення кінця титрування оцтової кислоти розчином натрію гідроксиду?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3.Визначити молярну масу еквівалента Nа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en-US"/>
        </w:rPr>
        <w:t>CO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при взаємодії з надлишком НС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4.Визначити фактори еквівалентності учасників реакції:</w:t>
      </w:r>
      <w:r w:rsidRPr="003621C4">
        <w:rPr>
          <w:rFonts w:ascii="Times New Roman" w:hAnsi="Times New Roman" w:cs="Times New Roman"/>
          <w:sz w:val="24"/>
          <w:szCs w:val="24"/>
        </w:rPr>
        <w:br/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Са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(ОН)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+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2Н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=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Са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(Н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+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2Н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5.Як впливає константа дисоціації, температура, концентрація розчинів,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об'єм розчину, що титрується, швидкість титрування на величину і положення стрибка титрування?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6.Розрахувати молярну масу еквівалента Nа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7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∙10Н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О у реакції з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хлоридною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кислотою.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Що таке титр розчину і титр розчину за речовиною, що визначається?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Які розчини називаються титрованими?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Як розрахувати титр розчину, коли відома його молярна концентрація і молярна концентрація еквівалента?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10.У яких об'ємних співвідношеннях реагують між собою розчини з однаковими молярними концентраціями еквівалентів?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11.У яких об'ємних співвідношеннях реагують між собою розчини з різними молярними концентраціями еквівалентів?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12.Що таке показник титрування індикатора кислотно-основного титрування?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13.Що таке інтервал переходу забарвлення кислотно-основного індикатора?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Які робочі розчини і індикатори застосовують в методі кислотно-основного титрування?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Як визначити молярну концентрацію розчину за масовою часткою речовин в ньому і густиною розчину?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Що таке первинні і вторинні стандартні розчини?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Які вимоги пред'являються до первинних стандартів?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3621C4">
        <w:rPr>
          <w:rFonts w:ascii="Times New Roman" w:hAnsi="Times New Roman" w:cs="Times New Roman"/>
          <w:sz w:val="24"/>
          <w:szCs w:val="24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Написати формулу для розрахунку титру розчину НС1 при титруванні розчину К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НРО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з метиловим оранжевим.</w:t>
      </w:r>
    </w:p>
    <w:p w:rsidR="003621C4" w:rsidRPr="003621C4" w:rsidRDefault="003621C4" w:rsidP="003621C4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19.Як визначити масові частки N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і N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aHCO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у суміші при титруванні розчину суміші з фенолфталеїном і метиловим червоним? Навести відповідні розрахункові формули.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20.Який з методів – пряме чи обернене кислотно-основне титрування використовується при визначенні вмісту N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3621C4">
        <w:rPr>
          <w:rFonts w:ascii="Times New Roman" w:hAnsi="Times New Roman" w:cs="Times New Roman"/>
          <w:sz w:val="24"/>
          <w:szCs w:val="24"/>
        </w:rPr>
        <w:t>,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СаСО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21.Який об'єм </w:t>
      </w:r>
      <w:proofErr w:type="spellStart"/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кислоти (с(</w:t>
      </w:r>
      <w:r w:rsidRPr="003621C4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3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1pt" o:ole="">
            <v:imagedata r:id="rId5" o:title=""/>
          </v:shape>
          <o:OLEObject Type="Embed" ProgID="Equation.3" ShapeID="_x0000_i1025" DrawAspect="Content" ObjectID="_1645608380" r:id="rId6"/>
        </w:objec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НС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)=0,1 моль/дм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) необхідний для нейтралізації розчину, що містить 0,2650</w:t>
      </w:r>
      <w:r w:rsidRPr="003621C4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г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Nа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СО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, у присутності фенолфталеїну і в присутності метилового оранжевого?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22.Суміш N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ОН і Nа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С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масою 6,0000</w:t>
      </w:r>
      <w:r w:rsidRPr="003621C4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г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розчинили у воді і довели об'єм розчину до 250см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. На нейтралізацію 25см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отриманого розчину у присутності фенолфталеїну використали 18,0см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розчину </w:t>
      </w:r>
      <w:proofErr w:type="spellStart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кислоти (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c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(</w:t>
      </w:r>
      <w:r w:rsidRPr="003621C4">
        <w:rPr>
          <w:rFonts w:ascii="Times New Roman" w:hAnsi="Times New Roman" w:cs="Times New Roman"/>
          <w:position w:val="-14"/>
          <w:sz w:val="24"/>
          <w:szCs w:val="24"/>
        </w:rPr>
        <w:object w:dxaOrig="320" w:dyaOrig="420">
          <v:shape id="_x0000_i1026" type="#_x0000_t75" style="width:15.75pt;height:21pt" o:ole="">
            <v:imagedata r:id="rId7" o:title=""/>
          </v:shape>
          <o:OLEObject Type="Embed" ProgID="Equation.3" ShapeID="_x0000_i1026" DrawAspect="Content" ObjectID="_1645608381" r:id="rId8"/>
        </w:object>
      </w:r>
      <w:proofErr w:type="spellStart"/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HCl</w:t>
      </w:r>
      <w:proofErr w:type="spellEnd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)=0,5 моль/дм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), а в 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lastRenderedPageBreak/>
        <w:t>присутності метилового оранжевого – 25,0см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. Визначити масові частки N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ОН і N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CO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в суміші.</w:t>
      </w:r>
    </w:p>
    <w:p w:rsidR="003621C4" w:rsidRPr="003621C4" w:rsidRDefault="003621C4" w:rsidP="003621C4">
      <w:pPr>
        <w:jc w:val="both"/>
        <w:rPr>
          <w:b/>
          <w:lang w:val="uk-UA"/>
        </w:rPr>
      </w:pPr>
    </w:p>
    <w:p w:rsidR="009F1282" w:rsidRPr="003621C4" w:rsidRDefault="009F1282" w:rsidP="003621C4">
      <w:pPr>
        <w:jc w:val="center"/>
        <w:rPr>
          <w:i/>
          <w:lang w:val="uk-UA"/>
        </w:rPr>
      </w:pPr>
      <w:r w:rsidRPr="003621C4">
        <w:rPr>
          <w:i/>
          <w:lang w:val="uk-UA"/>
        </w:rPr>
        <w:t>Хід роботи</w:t>
      </w:r>
    </w:p>
    <w:p w:rsidR="009F1282" w:rsidRPr="003621C4" w:rsidRDefault="009F1282" w:rsidP="003621C4">
      <w:pPr>
        <w:widowControl w:val="0"/>
        <w:ind w:firstLine="539"/>
        <w:jc w:val="center"/>
        <w:rPr>
          <w:i/>
          <w:iCs/>
          <w:lang w:val="uk-UA"/>
        </w:rPr>
      </w:pPr>
      <w:r w:rsidRPr="003621C4">
        <w:rPr>
          <w:b/>
          <w:i/>
          <w:iCs/>
          <w:lang w:val="uk-UA"/>
        </w:rPr>
        <w:t>Контрольне визначення лугу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Для аналізу студент отримує контрольне завдання у мірній колбі на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. Необхідно розбавити отриманий розчин лугу дистильованою водою, доводячи об</w:t>
      </w:r>
      <w:r w:rsidRPr="003621C4">
        <w:t>’</w:t>
      </w:r>
      <w:proofErr w:type="spellStart"/>
      <w:r w:rsidRPr="003621C4">
        <w:rPr>
          <w:lang w:val="uk-UA"/>
        </w:rPr>
        <w:t>єм</w:t>
      </w:r>
      <w:proofErr w:type="spellEnd"/>
      <w:r w:rsidRPr="003621C4">
        <w:rPr>
          <w:lang w:val="uk-UA"/>
        </w:rPr>
        <w:t xml:space="preserve"> колби до риски. Добре перемішати  вміст колби, перевертаючи колбу догори дном декілька разів.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З мірної колби піпеткою відбирають 10см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 досліджуваного розчину і вносять у колбу для титрування. Додають 2-3 краплі розчину метилоранжу. Розчин набуває жовтого забарвлення.</w:t>
      </w:r>
    </w:p>
    <w:p w:rsidR="009F1282" w:rsidRPr="003621C4" w:rsidRDefault="009F1282" w:rsidP="003621C4">
      <w:pPr>
        <w:widowControl w:val="0"/>
        <w:ind w:firstLine="540"/>
        <w:jc w:val="both"/>
        <w:rPr>
          <w:spacing w:val="-8"/>
          <w:lang w:val="uk-UA"/>
        </w:rPr>
      </w:pPr>
      <w:r w:rsidRPr="003621C4">
        <w:rPr>
          <w:spacing w:val="-8"/>
          <w:lang w:val="uk-UA"/>
        </w:rPr>
        <w:t xml:space="preserve">У бюретку вносять стандартизований робочий розчин </w:t>
      </w:r>
      <w:proofErr w:type="spellStart"/>
      <w:r w:rsidRPr="003621C4">
        <w:rPr>
          <w:spacing w:val="-8"/>
          <w:lang w:val="uk-UA"/>
        </w:rPr>
        <w:t>хлоридної</w:t>
      </w:r>
      <w:proofErr w:type="spellEnd"/>
      <w:r w:rsidRPr="003621C4">
        <w:rPr>
          <w:spacing w:val="-8"/>
          <w:lang w:val="uk-UA"/>
        </w:rPr>
        <w:t xml:space="preserve"> кислоти. Проводять титрування до зміни забарвлення індикатора на рожеве.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r w:rsidRPr="003621C4">
        <w:rPr>
          <w:b/>
          <w:bCs/>
          <w:lang w:val="uk-UA"/>
        </w:rPr>
        <w:t>Результати титрування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4754"/>
      </w:tblGrid>
      <w:tr w:rsidR="009F1282" w:rsidRPr="003621C4" w:rsidTr="00A11B1B">
        <w:trPr>
          <w:jc w:val="center"/>
        </w:trPr>
        <w:tc>
          <w:tcPr>
            <w:tcW w:w="4968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Об</w:t>
            </w:r>
            <w:r w:rsidRPr="003621C4">
              <w:rPr>
                <w:bCs/>
              </w:rPr>
              <w:t>’</w:t>
            </w:r>
            <w:proofErr w:type="spellStart"/>
            <w:r w:rsidRPr="003621C4">
              <w:rPr>
                <w:bCs/>
                <w:lang w:val="uk-UA"/>
              </w:rPr>
              <w:t>єм</w:t>
            </w:r>
            <w:proofErr w:type="spellEnd"/>
            <w:r w:rsidRPr="003621C4">
              <w:rPr>
                <w:bCs/>
                <w:lang w:val="uk-UA"/>
              </w:rPr>
              <w:t xml:space="preserve"> досліджуваного розчину </w:t>
            </w:r>
            <w:proofErr w:type="spellStart"/>
            <w:r w:rsidRPr="003621C4">
              <w:rPr>
                <w:bCs/>
                <w:lang w:val="en-US"/>
              </w:rPr>
              <w:t>NaOH</w:t>
            </w:r>
            <w:proofErr w:type="spellEnd"/>
            <w:r w:rsidRPr="003621C4">
              <w:rPr>
                <w:bCs/>
              </w:rPr>
              <w:t>,</w:t>
            </w:r>
            <w:r w:rsidRPr="003621C4">
              <w:rPr>
                <w:bCs/>
                <w:lang w:val="uk-UA"/>
              </w:rPr>
              <w:t xml:space="preserve"> взятий на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49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Об</w:t>
            </w:r>
            <w:r w:rsidRPr="003621C4">
              <w:rPr>
                <w:bCs/>
              </w:rPr>
              <w:t>’</w:t>
            </w:r>
            <w:proofErr w:type="spellStart"/>
            <w:r w:rsidRPr="003621C4">
              <w:rPr>
                <w:bCs/>
                <w:lang w:val="uk-UA"/>
              </w:rPr>
              <w:t>єм</w:t>
            </w:r>
            <w:proofErr w:type="spellEnd"/>
            <w:r w:rsidRPr="003621C4">
              <w:rPr>
                <w:bCs/>
                <w:lang w:val="uk-UA"/>
              </w:rPr>
              <w:t xml:space="preserve"> робочого титрованого розчину </w:t>
            </w:r>
            <w:proofErr w:type="spellStart"/>
            <w:r w:rsidRPr="003621C4">
              <w:rPr>
                <w:bCs/>
                <w:lang w:val="en-US"/>
              </w:rPr>
              <w:t>HCl</w:t>
            </w:r>
            <w:proofErr w:type="spellEnd"/>
            <w:r w:rsidRPr="003621C4">
              <w:rPr>
                <w:bCs/>
                <w:lang w:val="uk-UA"/>
              </w:rPr>
              <w:t>, що пішов на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</w:tr>
      <w:tr w:rsidR="009F1282" w:rsidRPr="003621C4" w:rsidTr="00A11B1B">
        <w:trPr>
          <w:jc w:val="center"/>
        </w:trPr>
        <w:tc>
          <w:tcPr>
            <w:tcW w:w="4968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 xml:space="preserve">1 </w:t>
            </w:r>
            <w:r w:rsidRPr="003621C4">
              <w:rPr>
                <w:bCs/>
                <w:lang w:val="en-US"/>
              </w:rPr>
              <w:t>– 10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2</w:t>
            </w:r>
            <w:r w:rsidRPr="003621C4">
              <w:rPr>
                <w:bCs/>
                <w:lang w:val="en-US"/>
              </w:rPr>
              <w:t xml:space="preserve"> – 10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3</w:t>
            </w:r>
            <w:r w:rsidRPr="003621C4">
              <w:rPr>
                <w:bCs/>
                <w:lang w:val="en-US"/>
              </w:rPr>
              <w:t xml:space="preserve"> – 10</w:t>
            </w:r>
          </w:p>
        </w:tc>
        <w:tc>
          <w:tcPr>
            <w:tcW w:w="4921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1</w:t>
            </w:r>
            <w:r w:rsidRPr="003621C4">
              <w:rPr>
                <w:bCs/>
                <w:lang w:val="en-US"/>
              </w:rPr>
              <w:t xml:space="preserve"> –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 xml:space="preserve">2 </w:t>
            </w:r>
            <w:r w:rsidRPr="003621C4">
              <w:rPr>
                <w:bCs/>
                <w:lang w:val="en-US"/>
              </w:rPr>
              <w:t>–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3</w:t>
            </w:r>
            <w:r w:rsidRPr="003621C4">
              <w:rPr>
                <w:bCs/>
                <w:lang w:val="en-US"/>
              </w:rPr>
              <w:t xml:space="preserve"> –</w:t>
            </w:r>
          </w:p>
        </w:tc>
      </w:tr>
      <w:tr w:rsidR="009F1282" w:rsidRPr="003621C4" w:rsidTr="00A11B1B">
        <w:trPr>
          <w:trHeight w:val="395"/>
          <w:jc w:val="center"/>
        </w:trPr>
        <w:tc>
          <w:tcPr>
            <w:tcW w:w="4968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   </w:t>
            </w: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сер.</w:t>
            </w:r>
            <w:r w:rsidRPr="003621C4">
              <w:rPr>
                <w:bCs/>
                <w:lang w:val="uk-UA"/>
              </w:rPr>
              <w:t xml:space="preserve"> – 10</w:t>
            </w:r>
          </w:p>
        </w:tc>
        <w:tc>
          <w:tcPr>
            <w:tcW w:w="4921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   </w:t>
            </w: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сер.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</w:tr>
    </w:tbl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</w:p>
    <w:p w:rsidR="009F1282" w:rsidRPr="003621C4" w:rsidRDefault="009F1282" w:rsidP="003621C4">
      <w:pPr>
        <w:widowControl w:val="0"/>
        <w:ind w:firstLine="540"/>
        <w:jc w:val="center"/>
        <w:rPr>
          <w:b/>
          <w:iCs/>
          <w:lang w:val="uk-UA"/>
        </w:rPr>
      </w:pPr>
      <w:r w:rsidRPr="003621C4">
        <w:rPr>
          <w:b/>
          <w:iCs/>
          <w:lang w:val="uk-UA"/>
        </w:rPr>
        <w:t>Розрахунки за результатами титрування</w:t>
      </w:r>
    </w:p>
    <w:p w:rsidR="009F1282" w:rsidRPr="003621C4" w:rsidRDefault="009F1282" w:rsidP="003621C4">
      <w:pPr>
        <w:widowControl w:val="0"/>
        <w:ind w:firstLine="1701"/>
        <w:rPr>
          <w:lang w:val="uk-UA"/>
        </w:rPr>
      </w:pPr>
      <w:r w:rsidRPr="003621C4">
        <w:rPr>
          <w:lang w:val="uk-UA"/>
        </w:rPr>
        <w:t>с(</w:t>
      </w:r>
      <w:r w:rsidRPr="003621C4">
        <w:rPr>
          <w:position w:val="-14"/>
        </w:rPr>
        <w:object w:dxaOrig="320" w:dyaOrig="420">
          <v:shape id="_x0000_i1027" type="#_x0000_t75" style="width:15.75pt;height:21pt" o:ole="">
            <v:imagedata r:id="rId9" o:title=""/>
          </v:shape>
          <o:OLEObject Type="Embed" ProgID="Equation.3" ShapeID="_x0000_i1027" DrawAspect="Content" ObjectID="_1645608382" r:id="rId10"/>
        </w:object>
      </w:r>
      <w:proofErr w:type="spellStart"/>
      <w:r w:rsidRPr="003621C4">
        <w:rPr>
          <w:lang w:val="en-US"/>
        </w:rPr>
        <w:t>HCl</w:t>
      </w:r>
      <w:proofErr w:type="spellEnd"/>
      <w:r w:rsidRPr="003621C4">
        <w:rPr>
          <w:lang w:val="uk-UA"/>
        </w:rPr>
        <w:t>)</w:t>
      </w:r>
      <w:r w:rsidRPr="003621C4">
        <w:rPr>
          <w:emboss/>
          <w:lang w:val="uk-UA"/>
        </w:rPr>
        <w:t>∙</w:t>
      </w:r>
      <w:r w:rsidRPr="003621C4">
        <w:rPr>
          <w:lang w:val="en-US"/>
        </w:rPr>
        <w:t>V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HCl</w:t>
      </w:r>
      <w:proofErr w:type="spellEnd"/>
      <w:r w:rsidRPr="003621C4">
        <w:rPr>
          <w:lang w:val="uk-UA"/>
        </w:rPr>
        <w:t>(</w:t>
      </w:r>
      <w:r w:rsidRPr="003621C4">
        <w:rPr>
          <w:lang w:val="en-US"/>
        </w:rPr>
        <w:t>p</w:t>
      </w:r>
      <w:r w:rsidRPr="003621C4">
        <w:rPr>
          <w:lang w:val="uk-UA"/>
        </w:rPr>
        <w:t xml:space="preserve">)) = </w:t>
      </w:r>
      <w:r w:rsidRPr="003621C4">
        <w:rPr>
          <w:lang w:val="en-US"/>
        </w:rPr>
        <w:t>c</w:t>
      </w:r>
      <w:r w:rsidRPr="003621C4">
        <w:rPr>
          <w:lang w:val="uk-UA"/>
        </w:rPr>
        <w:t>(</w:t>
      </w:r>
      <w:r w:rsidRPr="003621C4">
        <w:rPr>
          <w:position w:val="-14"/>
        </w:rPr>
        <w:object w:dxaOrig="320" w:dyaOrig="420">
          <v:shape id="_x0000_i1028" type="#_x0000_t75" style="width:15.75pt;height:21pt" o:ole="">
            <v:imagedata r:id="rId9" o:title=""/>
          </v:shape>
          <o:OLEObject Type="Embed" ProgID="Equation.3" ShapeID="_x0000_i1028" DrawAspect="Content" ObjectID="_1645608383" r:id="rId11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>)∙</w:t>
      </w:r>
      <w:r w:rsidRPr="003621C4">
        <w:rPr>
          <w:lang w:val="en-US"/>
        </w:rPr>
        <w:t>V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>(</w:t>
      </w:r>
      <w:r w:rsidRPr="003621C4">
        <w:rPr>
          <w:lang w:val="en-US"/>
        </w:rPr>
        <w:t>p</w:t>
      </w:r>
      <w:r w:rsidRPr="003621C4">
        <w:rPr>
          <w:lang w:val="uk-UA"/>
        </w:rPr>
        <w:t>));</w:t>
      </w:r>
    </w:p>
    <w:p w:rsidR="009F1282" w:rsidRPr="003621C4" w:rsidRDefault="009F1282" w:rsidP="003621C4">
      <w:pPr>
        <w:widowControl w:val="0"/>
        <w:ind w:firstLine="1701"/>
        <w:rPr>
          <w:lang w:val="uk-UA"/>
        </w:rPr>
      </w:pPr>
      <w:r w:rsidRPr="003621C4">
        <w:rPr>
          <w:position w:val="-32"/>
          <w:lang w:val="uk-UA"/>
        </w:rPr>
        <w:t xml:space="preserve">          </w:t>
      </w:r>
      <w:r w:rsidRPr="003621C4">
        <w:rPr>
          <w:position w:val="-32"/>
          <w:lang w:val="en-US"/>
        </w:rPr>
        <w:object w:dxaOrig="4440" w:dyaOrig="800">
          <v:shape id="_x0000_i1029" type="#_x0000_t75" style="width:222.75pt;height:40.5pt" o:ole="">
            <v:imagedata r:id="rId12" o:title=""/>
          </v:shape>
          <o:OLEObject Type="Embed" ProgID="Equation.3" ShapeID="_x0000_i1029" DrawAspect="Content" ObjectID="_1645608384" r:id="rId13"/>
        </w:object>
      </w:r>
      <w:r w:rsidRPr="003621C4">
        <w:rPr>
          <w:position w:val="-32"/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t>(</w:t>
      </w:r>
      <w:proofErr w:type="gramEnd"/>
      <w:r w:rsidRPr="003621C4">
        <w:rPr>
          <w:position w:val="-14"/>
        </w:rPr>
        <w:object w:dxaOrig="320" w:dyaOrig="420">
          <v:shape id="_x0000_i1030" type="#_x0000_t75" style="width:15.75pt;height:21pt" o:ole="">
            <v:imagedata r:id="rId9" o:title=""/>
          </v:shape>
          <o:OLEObject Type="Embed" ProgID="Equation.3" ShapeID="_x0000_i1030" DrawAspect="Content" ObjectID="_1645608385" r:id="rId14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t xml:space="preserve">) = </w:t>
      </w:r>
      <w:r w:rsidRPr="003621C4">
        <w:rPr>
          <w:lang w:val="uk-UA"/>
        </w:rPr>
        <w:t xml:space="preserve">40 г/моль. Далі розраховують масу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t xml:space="preserve"> </w:t>
      </w:r>
      <w:r w:rsidRPr="003621C4">
        <w:rPr>
          <w:lang w:val="uk-UA"/>
        </w:rPr>
        <w:t>у виданому для аналізу розчині:</w:t>
      </w:r>
    </w:p>
    <w:p w:rsidR="009F1282" w:rsidRPr="003621C4" w:rsidRDefault="009F1282" w:rsidP="003621C4">
      <w:pPr>
        <w:widowControl w:val="0"/>
        <w:ind w:firstLine="539"/>
        <w:jc w:val="center"/>
        <w:rPr>
          <w:position w:val="-24"/>
          <w:lang w:val="uk-UA"/>
        </w:rPr>
      </w:pPr>
      <w:r w:rsidRPr="003621C4">
        <w:rPr>
          <w:position w:val="-26"/>
          <w:lang w:val="en-US"/>
        </w:rPr>
        <w:object w:dxaOrig="7900" w:dyaOrig="740">
          <v:shape id="_x0000_i1031" type="#_x0000_t75" style="width:394.5pt;height:36.75pt" o:ole="">
            <v:imagedata r:id="rId15" o:title=""/>
          </v:shape>
          <o:OLEObject Type="Embed" ProgID="Equation.3" ShapeID="_x0000_i1031" DrawAspect="Content" ObjectID="_1645608386" r:id="rId16"/>
        </w:object>
      </w:r>
      <w:r w:rsidRPr="003621C4">
        <w:rPr>
          <w:position w:val="-26"/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Далі визначають відносну похибку дослідження.</w:t>
      </w:r>
    </w:p>
    <w:p w:rsidR="009F1282" w:rsidRPr="003621C4" w:rsidRDefault="009F1282" w:rsidP="003621C4">
      <w:pPr>
        <w:widowControl w:val="0"/>
        <w:ind w:firstLine="539"/>
        <w:jc w:val="center"/>
      </w:pPr>
      <w:r w:rsidRPr="003621C4">
        <w:rPr>
          <w:lang w:val="en-US"/>
        </w:rPr>
        <w:t>η</w:t>
      </w:r>
      <w:r w:rsidRPr="003621C4">
        <w:t xml:space="preserve"> = </w:t>
      </w:r>
      <w:r w:rsidRPr="003621C4">
        <w:rPr>
          <w:position w:val="-40"/>
          <w:lang w:val="en-US"/>
        </w:rPr>
        <w:object w:dxaOrig="1219" w:dyaOrig="800">
          <v:shape id="_x0000_i1032" type="#_x0000_t75" style="width:61.5pt;height:39.75pt" o:ole="">
            <v:imagedata r:id="rId17" o:title=""/>
          </v:shape>
          <o:OLEObject Type="Embed" ProgID="Equation.3" ShapeID="_x0000_i1032" DrawAspect="Content" ObjectID="_1645608387" r:id="rId18"/>
        </w:object>
      </w:r>
      <w:r w:rsidRPr="003621C4">
        <w:rPr>
          <w:position w:val="4"/>
          <w:lang w:val="uk-UA"/>
        </w:rPr>
        <w:t>.</w:t>
      </w:r>
      <w:r w:rsidRPr="003621C4">
        <w:rPr>
          <w:lang w:val="uk-UA"/>
        </w:rPr>
        <w:t xml:space="preserve">100%; </w:t>
      </w:r>
    </w:p>
    <w:p w:rsidR="009F1282" w:rsidRPr="003621C4" w:rsidRDefault="009F1282" w:rsidP="003621C4">
      <w:pPr>
        <w:widowControl w:val="0"/>
        <w:ind w:firstLine="540"/>
        <w:rPr>
          <w:lang w:val="uk-UA"/>
        </w:rPr>
      </w:pPr>
      <w:r w:rsidRPr="003621C4">
        <w:rPr>
          <w:lang w:val="uk-UA"/>
        </w:rPr>
        <w:t>Δ</w:t>
      </w:r>
      <w:r w:rsidRPr="003621C4">
        <w:rPr>
          <w:lang w:val="en-US"/>
        </w:rPr>
        <w:t>m</w:t>
      </w:r>
      <w:r w:rsidRPr="003621C4">
        <w:t>=</w:t>
      </w:r>
      <w:r w:rsidRPr="003621C4">
        <w:rPr>
          <w:lang w:val="en-US"/>
        </w:rPr>
        <w:t>m</w:t>
      </w:r>
      <w:r w:rsidRPr="003621C4">
        <w:rPr>
          <w:vertAlign w:val="subscript"/>
          <w:lang w:val="uk-UA"/>
        </w:rPr>
        <w:t>контр.</w:t>
      </w:r>
      <w:r w:rsidRPr="003621C4">
        <w:rPr>
          <w:lang w:val="uk-UA"/>
        </w:rPr>
        <w:t xml:space="preserve"> – </w:t>
      </w:r>
      <w:r w:rsidRPr="003621C4">
        <w:rPr>
          <w:lang w:val="en-US"/>
        </w:rPr>
        <w:t>m</w:t>
      </w:r>
      <w:r w:rsidRPr="003621C4">
        <w:rPr>
          <w:vertAlign w:val="subscript"/>
          <w:lang w:val="uk-UA"/>
        </w:rPr>
        <w:t>розрахована за результатами титрування</w:t>
      </w:r>
      <w:r w:rsidRPr="003621C4">
        <w:rPr>
          <w:lang w:val="uk-UA"/>
        </w:rPr>
        <w:t>;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vertAlign w:val="subscript"/>
          <w:lang w:val="uk-UA"/>
        </w:rPr>
        <w:t>контр</w:t>
      </w:r>
      <w:proofErr w:type="gramEnd"/>
      <w:r w:rsidRPr="003621C4">
        <w:rPr>
          <w:vertAlign w:val="subscript"/>
          <w:lang w:val="uk-UA"/>
        </w:rPr>
        <w:t>.</w:t>
      </w:r>
      <w:r w:rsidRPr="003621C4">
        <w:rPr>
          <w:vertAlign w:val="subscript"/>
        </w:rPr>
        <w:t xml:space="preserve"> </w:t>
      </w:r>
      <w:r w:rsidRPr="003621C4">
        <w:t xml:space="preserve">– </w:t>
      </w:r>
      <w:r w:rsidRPr="003621C4">
        <w:rPr>
          <w:lang w:val="uk-UA"/>
        </w:rPr>
        <w:t xml:space="preserve">істинне значення маси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 у контрольній задачі (знає викладач).</w:t>
      </w:r>
    </w:p>
    <w:p w:rsidR="009F1282" w:rsidRPr="003621C4" w:rsidRDefault="009F1282" w:rsidP="003621C4">
      <w:pPr>
        <w:widowControl w:val="0"/>
        <w:ind w:firstLine="539"/>
        <w:jc w:val="both"/>
      </w:pPr>
      <w:r w:rsidRPr="003621C4">
        <w:rPr>
          <w:lang w:val="uk-UA"/>
        </w:rPr>
        <w:t xml:space="preserve">Відносна похибка результатів аналізу не повинна перевищувати </w:t>
      </w:r>
    </w:p>
    <w:p w:rsidR="009F1282" w:rsidRPr="003621C4" w:rsidRDefault="009F1282" w:rsidP="003621C4">
      <w:pPr>
        <w:widowControl w:val="0"/>
        <w:ind w:firstLine="539"/>
        <w:jc w:val="both"/>
        <w:rPr>
          <w:lang w:val="uk-UA"/>
        </w:rPr>
      </w:pPr>
      <w:r w:rsidRPr="003621C4">
        <w:rPr>
          <w:lang w:val="uk-UA"/>
        </w:rPr>
        <w:t>2-3 %.</w:t>
      </w:r>
    </w:p>
    <w:p w:rsidR="00DB4300" w:rsidRPr="003621C4" w:rsidRDefault="00DB4300" w:rsidP="003621C4">
      <w:pPr>
        <w:jc w:val="both"/>
        <w:rPr>
          <w:lang w:val="uk-UA"/>
        </w:rPr>
      </w:pPr>
    </w:p>
    <w:p w:rsidR="009F1282" w:rsidRPr="003621C4" w:rsidRDefault="009F1282" w:rsidP="003621C4">
      <w:pPr>
        <w:widowControl w:val="0"/>
        <w:ind w:firstLine="539"/>
        <w:jc w:val="center"/>
        <w:rPr>
          <w:b/>
          <w:i/>
          <w:iCs/>
          <w:lang w:val="uk-UA"/>
        </w:rPr>
      </w:pPr>
      <w:r w:rsidRPr="003621C4">
        <w:rPr>
          <w:b/>
          <w:i/>
          <w:iCs/>
          <w:lang w:val="uk-UA"/>
        </w:rPr>
        <w:t>Контрольне визначення оцтової кислоти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Для аналізу студент отримує контрольну задачу у вигляді розчину оцтової кислоти у мірній колбі на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. Необхідно розбавити отриманий розчин дистильованою водою, доводячи об</w:t>
      </w:r>
      <w:r w:rsidRPr="003621C4">
        <w:t>’</w:t>
      </w:r>
      <w:proofErr w:type="spellStart"/>
      <w:r w:rsidRPr="003621C4">
        <w:rPr>
          <w:lang w:val="uk-UA"/>
        </w:rPr>
        <w:t>єм</w:t>
      </w:r>
      <w:proofErr w:type="spellEnd"/>
      <w:r w:rsidRPr="003621C4">
        <w:rPr>
          <w:lang w:val="uk-UA"/>
        </w:rPr>
        <w:t xml:space="preserve"> розчину в колбі до риски. Добре перемішати вміст колби, перевертаючи колбу догори дном декілька разів.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У колбу для титрування вносять точно 10см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 отриманого розчину (аліквоту), додають 2-3 краплі розчину індикатора фенолфталеїну. Титрують робочим титрованим розчином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 до появи </w:t>
      </w:r>
      <w:proofErr w:type="spellStart"/>
      <w:r w:rsidRPr="003621C4">
        <w:rPr>
          <w:lang w:val="uk-UA"/>
        </w:rPr>
        <w:t>слабко-</w:t>
      </w:r>
      <w:proofErr w:type="spellEnd"/>
      <w:r w:rsidRPr="003621C4">
        <w:rPr>
          <w:lang w:val="uk-UA"/>
        </w:rPr>
        <w:t xml:space="preserve"> рожевого забарвлення розчину у колбі для титрування.</w:t>
      </w:r>
    </w:p>
    <w:p w:rsidR="009F1282" w:rsidRPr="003621C4" w:rsidRDefault="009F1282" w:rsidP="003621C4">
      <w:pPr>
        <w:widowControl w:val="0"/>
        <w:ind w:firstLine="540"/>
        <w:jc w:val="both"/>
        <w:rPr>
          <w:spacing w:val="-6"/>
          <w:lang w:val="uk-UA"/>
        </w:rPr>
      </w:pPr>
      <w:r w:rsidRPr="003621C4">
        <w:rPr>
          <w:spacing w:val="-6"/>
          <w:lang w:val="uk-UA"/>
        </w:rPr>
        <w:t xml:space="preserve">Оскільки </w:t>
      </w:r>
      <w:proofErr w:type="spellStart"/>
      <w:r w:rsidRPr="003621C4">
        <w:rPr>
          <w:spacing w:val="-6"/>
          <w:lang w:val="en-US"/>
        </w:rPr>
        <w:t>NaOH</w:t>
      </w:r>
      <w:proofErr w:type="spellEnd"/>
      <w:r w:rsidRPr="003621C4">
        <w:rPr>
          <w:spacing w:val="-6"/>
          <w:lang w:val="uk-UA"/>
        </w:rPr>
        <w:t xml:space="preserve"> не відповідає вимогам до первинних стандартів (гігроскопічний, взаємодіє з </w:t>
      </w:r>
      <w:r w:rsidRPr="003621C4">
        <w:rPr>
          <w:spacing w:val="-6"/>
          <w:lang w:val="en-US"/>
        </w:rPr>
        <w:t>CO</w:t>
      </w:r>
      <w:r w:rsidRPr="003621C4">
        <w:rPr>
          <w:spacing w:val="-6"/>
          <w:vertAlign w:val="subscript"/>
          <w:lang w:val="uk-UA"/>
        </w:rPr>
        <w:t>2</w:t>
      </w:r>
      <w:r w:rsidRPr="003621C4">
        <w:rPr>
          <w:spacing w:val="-6"/>
          <w:lang w:val="uk-UA"/>
        </w:rPr>
        <w:t xml:space="preserve"> повітря з утворенням натрію гідрокарбонату і карбонату), його розчин готують </w:t>
      </w:r>
      <w:r w:rsidRPr="003621C4">
        <w:rPr>
          <w:spacing w:val="-6"/>
          <w:lang w:val="uk-UA"/>
        </w:rPr>
        <w:lastRenderedPageBreak/>
        <w:t>приблизної концентрації с(</w:t>
      </w:r>
      <w:r w:rsidRPr="003621C4">
        <w:rPr>
          <w:spacing w:val="-6"/>
          <w:position w:val="-14"/>
        </w:rPr>
        <w:object w:dxaOrig="320" w:dyaOrig="420">
          <v:shape id="_x0000_i1033" type="#_x0000_t75" style="width:15.75pt;height:21pt" o:ole="">
            <v:imagedata r:id="rId9" o:title=""/>
          </v:shape>
          <o:OLEObject Type="Embed" ProgID="Equation.3" ShapeID="_x0000_i1033" DrawAspect="Content" ObjectID="_1645608388" r:id="rId19"/>
        </w:object>
      </w:r>
      <w:proofErr w:type="spellStart"/>
      <w:r w:rsidRPr="003621C4">
        <w:rPr>
          <w:spacing w:val="-6"/>
          <w:lang w:val="en-US"/>
        </w:rPr>
        <w:t>NaOH</w:t>
      </w:r>
      <w:proofErr w:type="spellEnd"/>
      <w:r w:rsidRPr="003621C4">
        <w:rPr>
          <w:spacing w:val="-6"/>
          <w:lang w:val="uk-UA"/>
        </w:rPr>
        <w:t>)=0,1моль/дм</w:t>
      </w:r>
      <w:r w:rsidRPr="003621C4">
        <w:rPr>
          <w:spacing w:val="-6"/>
          <w:vertAlign w:val="superscript"/>
          <w:lang w:val="uk-UA"/>
        </w:rPr>
        <w:t>3</w:t>
      </w:r>
      <w:r w:rsidRPr="003621C4">
        <w:rPr>
          <w:spacing w:val="-6"/>
          <w:lang w:val="uk-UA"/>
        </w:rPr>
        <w:t xml:space="preserve">, а потім стандартизують за допомогою первинних стандартів (наприклад, щавлевої кислоти) або вже стандартизованого розчину </w:t>
      </w:r>
      <w:proofErr w:type="spellStart"/>
      <w:r w:rsidRPr="003621C4">
        <w:rPr>
          <w:spacing w:val="-6"/>
          <w:lang w:val="uk-UA"/>
        </w:rPr>
        <w:t>хлоридної</w:t>
      </w:r>
      <w:proofErr w:type="spellEnd"/>
      <w:r w:rsidRPr="003621C4">
        <w:rPr>
          <w:spacing w:val="-6"/>
          <w:lang w:val="uk-UA"/>
        </w:rPr>
        <w:t xml:space="preserve"> кислоти (вторинний стандарт).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Оцтова кислота взаємодіє з натрію гідроксидом за рівнянням реакції:</w:t>
      </w:r>
    </w:p>
    <w:p w:rsidR="009F1282" w:rsidRPr="003621C4" w:rsidRDefault="009F1282" w:rsidP="003621C4">
      <w:pPr>
        <w:widowControl w:val="0"/>
        <w:tabs>
          <w:tab w:val="left" w:pos="1395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CH</w:t>
      </w:r>
      <w:r w:rsidRPr="003621C4">
        <w:rPr>
          <w:vertAlign w:val="subscript"/>
          <w:lang w:val="uk-UA"/>
        </w:rPr>
        <w:t>3</w:t>
      </w:r>
      <w:r w:rsidRPr="003621C4">
        <w:rPr>
          <w:lang w:val="en-US"/>
        </w:rPr>
        <w:t>COOH</w:t>
      </w:r>
      <w:r w:rsidRPr="003621C4">
        <w:rPr>
          <w:lang w:val="uk-UA"/>
        </w:rPr>
        <w:t xml:space="preserve"> +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   </w:t>
      </w:r>
      <w:r w:rsidRPr="003621C4">
        <w:rPr>
          <w:position w:val="-16"/>
          <w:lang w:val="uk-UA"/>
        </w:rPr>
        <w:object w:dxaOrig="639" w:dyaOrig="460">
          <v:shape id="_x0000_i1034" type="#_x0000_t75" style="width:18.75pt;height:19.5pt" o:ole="">
            <v:imagedata r:id="rId20" o:title=""/>
          </v:shape>
          <o:OLEObject Type="Embed" ProgID="Equation.3" ShapeID="_x0000_i1034" DrawAspect="Content" ObjectID="_1645608389" r:id="rId21"/>
        </w:object>
      </w:r>
      <w:r w:rsidRPr="003621C4">
        <w:rPr>
          <w:lang w:val="en-US"/>
        </w:rPr>
        <w:t>CH</w:t>
      </w:r>
      <w:r w:rsidRPr="003621C4">
        <w:rPr>
          <w:vertAlign w:val="subscript"/>
          <w:lang w:val="uk-UA"/>
        </w:rPr>
        <w:t>3</w:t>
      </w:r>
      <w:proofErr w:type="spellStart"/>
      <w:r w:rsidRPr="003621C4">
        <w:rPr>
          <w:lang w:val="en-US"/>
        </w:rPr>
        <w:t>COONa</w:t>
      </w:r>
      <w:proofErr w:type="spellEnd"/>
      <w:r w:rsidRPr="003621C4">
        <w:rPr>
          <w:lang w:val="uk-UA"/>
        </w:rPr>
        <w:t xml:space="preserve"> + </w:t>
      </w:r>
      <w:r w:rsidRPr="003621C4">
        <w:rPr>
          <w:lang w:val="en-US"/>
        </w:rPr>
        <w:t>H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O</w:t>
      </w:r>
      <w:r w:rsidRPr="003621C4">
        <w:rPr>
          <w:lang w:val="uk-UA"/>
        </w:rPr>
        <w:t>.</w:t>
      </w:r>
      <w:proofErr w:type="gramEnd"/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Ця реакція оборотна, процес рівноважний. Натрій ацетат сильно гідролізується. В точці еквівалентності середовище лужне за рахунок гідролізу ацетат-аніона. </w:t>
      </w:r>
    </w:p>
    <w:p w:rsidR="009F1282" w:rsidRPr="003621C4" w:rsidRDefault="009F1282" w:rsidP="003621C4">
      <w:pPr>
        <w:widowControl w:val="0"/>
        <w:ind w:firstLine="539"/>
        <w:jc w:val="both"/>
        <w:rPr>
          <w:lang w:val="uk-UA"/>
        </w:rPr>
      </w:pPr>
      <w:r w:rsidRPr="003621C4">
        <w:rPr>
          <w:lang w:val="uk-UA"/>
        </w:rPr>
        <w:t xml:space="preserve">При титруванні слабкої кислоти сильною основою різкий стрибок титрування спостерігається в інтервалі рН=7,74-10,0. У цей стрибок титрування укладаються повністю або частково інтервали переходу забарвлення індикаторів фенолового червоного, тимолового блакитного, фенолфталеїну, </w:t>
      </w:r>
      <w:proofErr w:type="spellStart"/>
      <w:r w:rsidRPr="003621C4">
        <w:rPr>
          <w:lang w:val="uk-UA"/>
        </w:rPr>
        <w:t>тимолфталеїну</w:t>
      </w:r>
      <w:proofErr w:type="spellEnd"/>
      <w:r w:rsidRPr="003621C4">
        <w:rPr>
          <w:lang w:val="uk-UA"/>
        </w:rPr>
        <w:t xml:space="preserve">. Фенолфталеїн дуже чутливий до кислот, тому при титруванні в його присутності слабких кислот рекомендується поблизу точки еквівалентності розчини </w:t>
      </w:r>
      <w:proofErr w:type="spellStart"/>
      <w:r w:rsidRPr="003621C4">
        <w:rPr>
          <w:lang w:val="uk-UA"/>
        </w:rPr>
        <w:t>прокип</w:t>
      </w:r>
      <w:proofErr w:type="spellEnd"/>
      <w:r w:rsidRPr="003621C4">
        <w:t>’</w:t>
      </w:r>
      <w:proofErr w:type="spellStart"/>
      <w:r w:rsidRPr="003621C4">
        <w:rPr>
          <w:lang w:val="uk-UA"/>
        </w:rPr>
        <w:t>ятити</w:t>
      </w:r>
      <w:proofErr w:type="spellEnd"/>
      <w:r w:rsidRPr="003621C4">
        <w:rPr>
          <w:lang w:val="uk-UA"/>
        </w:rPr>
        <w:t xml:space="preserve"> для видалення </w:t>
      </w:r>
      <w:proofErr w:type="spellStart"/>
      <w:r w:rsidRPr="003621C4">
        <w:rPr>
          <w:lang w:val="uk-UA"/>
        </w:rPr>
        <w:t>СО</w:t>
      </w:r>
      <w:r w:rsidRPr="003621C4">
        <w:rPr>
          <w:vertAlign w:val="subscript"/>
          <w:lang w:val="uk-UA"/>
        </w:rPr>
        <w:t>2</w:t>
      </w:r>
      <w:proofErr w:type="spellEnd"/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r w:rsidRPr="003621C4">
        <w:rPr>
          <w:b/>
          <w:bCs/>
          <w:lang w:val="uk-UA"/>
        </w:rPr>
        <w:t>Результати титрування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9"/>
        <w:gridCol w:w="4922"/>
      </w:tblGrid>
      <w:tr w:rsidR="009F1282" w:rsidRPr="003621C4" w:rsidTr="00A11B1B">
        <w:trPr>
          <w:jc w:val="center"/>
        </w:trPr>
        <w:tc>
          <w:tcPr>
            <w:tcW w:w="4786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Об</w:t>
            </w:r>
            <w:r w:rsidRPr="003621C4">
              <w:rPr>
                <w:bCs/>
              </w:rPr>
              <w:t>’</w:t>
            </w:r>
            <w:proofErr w:type="spellStart"/>
            <w:r w:rsidRPr="003621C4">
              <w:rPr>
                <w:bCs/>
                <w:lang w:val="uk-UA"/>
              </w:rPr>
              <w:t>єм</w:t>
            </w:r>
            <w:proofErr w:type="spellEnd"/>
            <w:r w:rsidRPr="003621C4">
              <w:rPr>
                <w:bCs/>
                <w:lang w:val="uk-UA"/>
              </w:rPr>
              <w:t xml:space="preserve"> проби розчину оцтової кислоти</w:t>
            </w:r>
            <w:r w:rsidRPr="003621C4">
              <w:rPr>
                <w:bCs/>
              </w:rPr>
              <w:t>,</w:t>
            </w:r>
            <w:r w:rsidRPr="003621C4">
              <w:rPr>
                <w:bCs/>
                <w:lang w:val="uk-UA"/>
              </w:rPr>
              <w:t xml:space="preserve"> взятий для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5069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Об</w:t>
            </w:r>
            <w:r w:rsidRPr="003621C4">
              <w:rPr>
                <w:bCs/>
              </w:rPr>
              <w:t>’</w:t>
            </w:r>
            <w:proofErr w:type="spellStart"/>
            <w:r w:rsidRPr="003621C4">
              <w:rPr>
                <w:bCs/>
                <w:lang w:val="uk-UA"/>
              </w:rPr>
              <w:t>єм</w:t>
            </w:r>
            <w:proofErr w:type="spellEnd"/>
            <w:r w:rsidRPr="003621C4">
              <w:rPr>
                <w:bCs/>
                <w:lang w:val="uk-UA"/>
              </w:rPr>
              <w:t xml:space="preserve"> робочого титрованого розчину </w:t>
            </w:r>
            <w:r w:rsidRPr="003621C4">
              <w:rPr>
                <w:bCs/>
                <w:lang w:val="en-US"/>
              </w:rPr>
              <w:t>N</w:t>
            </w:r>
            <w:proofErr w:type="spellStart"/>
            <w:r w:rsidRPr="003621C4">
              <w:rPr>
                <w:bCs/>
                <w:lang w:val="uk-UA"/>
              </w:rPr>
              <w:t>аО</w:t>
            </w:r>
            <w:proofErr w:type="spellEnd"/>
            <w:r w:rsidRPr="003621C4">
              <w:rPr>
                <w:bCs/>
                <w:lang w:val="en-US"/>
              </w:rPr>
              <w:t>H</w:t>
            </w:r>
            <w:r w:rsidRPr="003621C4">
              <w:rPr>
                <w:bCs/>
                <w:lang w:val="uk-UA"/>
              </w:rPr>
              <w:t>, що пішов на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</w:tr>
      <w:tr w:rsidR="009F1282" w:rsidRPr="003621C4" w:rsidTr="00A11B1B">
        <w:trPr>
          <w:jc w:val="center"/>
        </w:trPr>
        <w:tc>
          <w:tcPr>
            <w:tcW w:w="4786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1</w:t>
            </w:r>
            <w:r w:rsidRPr="003621C4">
              <w:rPr>
                <w:bCs/>
                <w:lang w:val="en-US"/>
              </w:rPr>
              <w:t xml:space="preserve"> – 10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2</w:t>
            </w:r>
            <w:r w:rsidRPr="003621C4">
              <w:rPr>
                <w:bCs/>
                <w:lang w:val="en-US"/>
              </w:rPr>
              <w:t xml:space="preserve"> – 10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3</w:t>
            </w:r>
            <w:r w:rsidRPr="003621C4">
              <w:rPr>
                <w:bCs/>
                <w:lang w:val="en-US"/>
              </w:rPr>
              <w:t xml:space="preserve"> – 10</w:t>
            </w:r>
          </w:p>
        </w:tc>
        <w:tc>
          <w:tcPr>
            <w:tcW w:w="5069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1</w:t>
            </w:r>
            <w:r w:rsidRPr="003621C4">
              <w:rPr>
                <w:bCs/>
                <w:lang w:val="en-US"/>
              </w:rPr>
              <w:t xml:space="preserve"> –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2</w:t>
            </w:r>
            <w:r w:rsidRPr="003621C4">
              <w:rPr>
                <w:bCs/>
                <w:lang w:val="en-US"/>
              </w:rPr>
              <w:t xml:space="preserve"> –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3</w:t>
            </w:r>
            <w:r w:rsidRPr="003621C4">
              <w:rPr>
                <w:bCs/>
                <w:lang w:val="en-US"/>
              </w:rPr>
              <w:t xml:space="preserve"> –</w:t>
            </w:r>
          </w:p>
        </w:tc>
      </w:tr>
      <w:tr w:rsidR="009F1282" w:rsidRPr="003621C4" w:rsidTr="00A11B1B">
        <w:trPr>
          <w:trHeight w:val="433"/>
          <w:jc w:val="center"/>
        </w:trPr>
        <w:tc>
          <w:tcPr>
            <w:tcW w:w="4786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   </w:t>
            </w: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сер.</w:t>
            </w:r>
            <w:r w:rsidRPr="003621C4">
              <w:rPr>
                <w:bCs/>
                <w:lang w:val="uk-UA"/>
              </w:rPr>
              <w:t xml:space="preserve"> – 10</w:t>
            </w:r>
          </w:p>
        </w:tc>
        <w:tc>
          <w:tcPr>
            <w:tcW w:w="5069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    </w:t>
            </w: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сер.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</w:tr>
    </w:tbl>
    <w:p w:rsidR="009F1282" w:rsidRPr="003621C4" w:rsidRDefault="009F1282" w:rsidP="003621C4">
      <w:pPr>
        <w:widowControl w:val="0"/>
        <w:ind w:firstLine="540"/>
        <w:jc w:val="both"/>
      </w:pPr>
    </w:p>
    <w:p w:rsidR="009F1282" w:rsidRPr="003621C4" w:rsidRDefault="009F1282" w:rsidP="003621C4">
      <w:pPr>
        <w:widowControl w:val="0"/>
        <w:ind w:firstLine="540"/>
        <w:jc w:val="center"/>
        <w:rPr>
          <w:b/>
          <w:bCs/>
          <w:lang w:val="uk-UA"/>
        </w:rPr>
      </w:pPr>
      <w:r w:rsidRPr="003621C4">
        <w:rPr>
          <w:b/>
          <w:bCs/>
          <w:lang w:val="uk-UA"/>
        </w:rPr>
        <w:t>Розрахунки за результатами титрування</w:t>
      </w:r>
    </w:p>
    <w:p w:rsidR="009F1282" w:rsidRPr="003621C4" w:rsidRDefault="009F1282" w:rsidP="003621C4">
      <w:pPr>
        <w:widowControl w:val="0"/>
        <w:rPr>
          <w:lang w:val="uk-UA"/>
        </w:rPr>
      </w:pPr>
      <w:r w:rsidRPr="003621C4">
        <w:rPr>
          <w:lang w:val="uk-UA"/>
        </w:rPr>
        <w:t xml:space="preserve">             </w:t>
      </w:r>
      <w:proofErr w:type="gramStart"/>
      <w:r w:rsidRPr="003621C4">
        <w:rPr>
          <w:lang w:val="en-US"/>
        </w:rPr>
        <w:t>c(</w:t>
      </w:r>
      <w:proofErr w:type="gramEnd"/>
      <w:r w:rsidRPr="003621C4">
        <w:rPr>
          <w:spacing w:val="-4"/>
          <w:position w:val="-14"/>
        </w:rPr>
        <w:object w:dxaOrig="320" w:dyaOrig="420">
          <v:shape id="_x0000_i1035" type="#_x0000_t75" style="width:15.75pt;height:21pt" o:ole="">
            <v:imagedata r:id="rId9" o:title=""/>
          </v:shape>
          <o:OLEObject Type="Embed" ProgID="Equation.3" ShapeID="_x0000_i1035" DrawAspect="Content" ObjectID="_1645608390" r:id="rId22"/>
        </w:object>
      </w:r>
      <w:r w:rsidRPr="003621C4">
        <w:rPr>
          <w:lang w:val="en-US"/>
        </w:rPr>
        <w:t>CH</w:t>
      </w:r>
      <w:r w:rsidRPr="003621C4">
        <w:rPr>
          <w:vertAlign w:val="subscript"/>
          <w:lang w:val="en-US"/>
        </w:rPr>
        <w:t>3</w:t>
      </w:r>
      <w:r w:rsidRPr="003621C4">
        <w:rPr>
          <w:lang w:val="en-US"/>
        </w:rPr>
        <w:t>COOH)∙V(CH</w:t>
      </w:r>
      <w:r w:rsidRPr="003621C4">
        <w:rPr>
          <w:vertAlign w:val="subscript"/>
          <w:lang w:val="en-US"/>
        </w:rPr>
        <w:t>3</w:t>
      </w:r>
      <w:r w:rsidRPr="003621C4">
        <w:rPr>
          <w:lang w:val="en-US"/>
        </w:rPr>
        <w:t>COOH(p)) = c(</w:t>
      </w:r>
      <w:r w:rsidRPr="003621C4">
        <w:rPr>
          <w:spacing w:val="-4"/>
          <w:position w:val="-14"/>
        </w:rPr>
        <w:object w:dxaOrig="320" w:dyaOrig="420">
          <v:shape id="_x0000_i1036" type="#_x0000_t75" style="width:15.75pt;height:21pt" o:ole="">
            <v:imagedata r:id="rId9" o:title=""/>
          </v:shape>
          <o:OLEObject Type="Embed" ProgID="Equation.3" ShapeID="_x0000_i1036" DrawAspect="Content" ObjectID="_1645608391" r:id="rId23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en-US"/>
        </w:rPr>
        <w:t>)∙V(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en-US"/>
        </w:rPr>
        <w:t>(p))</w:t>
      </w:r>
      <w:r w:rsidRPr="003621C4">
        <w:rPr>
          <w:lang w:val="uk-UA"/>
        </w:rPr>
        <w:t>;</w:t>
      </w:r>
    </w:p>
    <w:p w:rsidR="009F1282" w:rsidRPr="003621C4" w:rsidRDefault="009F1282" w:rsidP="003621C4">
      <w:pPr>
        <w:widowControl w:val="0"/>
        <w:numPr>
          <w:ilvl w:val="0"/>
          <w:numId w:val="44"/>
        </w:numPr>
        <w:ind w:left="567"/>
        <w:jc w:val="both"/>
        <w:rPr>
          <w:lang w:val="uk-UA"/>
        </w:rPr>
      </w:pPr>
      <w:proofErr w:type="gramStart"/>
      <w:r w:rsidRPr="003621C4">
        <w:rPr>
          <w:lang w:val="en-US"/>
        </w:rPr>
        <w:t>c</w:t>
      </w:r>
      <w:r w:rsidRPr="003621C4">
        <w:rPr>
          <w:lang w:val="uk-UA"/>
        </w:rPr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37" type="#_x0000_t75" style="width:15.75pt;height:21pt" o:ole="">
            <v:imagedata r:id="rId9" o:title=""/>
          </v:shape>
          <o:OLEObject Type="Embed" ProgID="Equation.3" ShapeID="_x0000_i1037" DrawAspect="Content" ObjectID="_1645608392" r:id="rId24"/>
        </w:object>
      </w:r>
      <w:r w:rsidRPr="003621C4">
        <w:rPr>
          <w:lang w:val="en-US"/>
        </w:rPr>
        <w:t>CH</w:t>
      </w:r>
      <w:r w:rsidRPr="003621C4">
        <w:rPr>
          <w:vertAlign w:val="subscript"/>
        </w:rPr>
        <w:t>3</w:t>
      </w:r>
      <w:r w:rsidRPr="003621C4">
        <w:rPr>
          <w:lang w:val="en-US"/>
        </w:rPr>
        <w:t>COOH</w:t>
      </w:r>
      <w:r w:rsidRPr="003621C4">
        <w:t xml:space="preserve">) = </w:t>
      </w:r>
      <w:r w:rsidRPr="003621C4">
        <w:rPr>
          <w:position w:val="-36"/>
          <w:lang w:val="en-US"/>
        </w:rPr>
        <w:object w:dxaOrig="3400" w:dyaOrig="840">
          <v:shape id="_x0000_i1038" type="#_x0000_t75" style="width:169.5pt;height:42.75pt" o:ole="">
            <v:imagedata r:id="rId25" o:title=""/>
          </v:shape>
          <o:OLEObject Type="Embed" ProgID="Equation.3" ShapeID="_x0000_i1038" DrawAspect="Content" ObjectID="_1645608393" r:id="rId26"/>
        </w:object>
      </w:r>
      <w:r w:rsidRPr="003621C4">
        <w:rPr>
          <w:position w:val="-36"/>
          <w:lang w:val="uk-UA"/>
        </w:rPr>
        <w:t>.</w:t>
      </w:r>
    </w:p>
    <w:p w:rsidR="009F1282" w:rsidRPr="003621C4" w:rsidRDefault="009F1282" w:rsidP="003621C4">
      <w:pPr>
        <w:widowControl w:val="0"/>
        <w:numPr>
          <w:ilvl w:val="0"/>
          <w:numId w:val="44"/>
        </w:numPr>
        <w:ind w:left="567"/>
        <w:jc w:val="both"/>
        <w:rPr>
          <w:lang w:val="uk-UA"/>
        </w:rPr>
      </w:pPr>
      <w:r w:rsidRPr="003621C4">
        <w:rPr>
          <w:lang w:val="uk-UA"/>
        </w:rPr>
        <w:t>Масу оцтової кислоти у пробі розраховують за формулою:</w:t>
      </w:r>
    </w:p>
    <w:p w:rsidR="009F1282" w:rsidRPr="003621C4" w:rsidRDefault="009F1282" w:rsidP="003621C4">
      <w:pPr>
        <w:widowControl w:val="0"/>
        <w:jc w:val="center"/>
        <w:rPr>
          <w:spacing w:val="-10"/>
          <w:lang w:val="uk-UA"/>
        </w:rPr>
      </w:pPr>
      <w:proofErr w:type="gramStart"/>
      <w:r w:rsidRPr="003621C4">
        <w:rPr>
          <w:spacing w:val="-10"/>
          <w:lang w:val="en-US"/>
        </w:rPr>
        <w:t>m</w:t>
      </w:r>
      <w:r w:rsidRPr="003621C4">
        <w:rPr>
          <w:spacing w:val="-10"/>
          <w:lang w:val="uk-UA"/>
        </w:rPr>
        <w:t>(</w:t>
      </w:r>
      <w:proofErr w:type="gramEnd"/>
      <w:r w:rsidRPr="003621C4">
        <w:rPr>
          <w:spacing w:val="-10"/>
          <w:lang w:val="en-US"/>
        </w:rPr>
        <w:t>CH</w:t>
      </w:r>
      <w:r w:rsidRPr="003621C4">
        <w:rPr>
          <w:spacing w:val="-10"/>
          <w:vertAlign w:val="subscript"/>
          <w:lang w:val="uk-UA"/>
        </w:rPr>
        <w:t>3</w:t>
      </w:r>
      <w:r w:rsidRPr="003621C4">
        <w:rPr>
          <w:spacing w:val="-10"/>
          <w:lang w:val="en-US"/>
        </w:rPr>
        <w:t>COOH</w:t>
      </w:r>
      <w:r w:rsidRPr="003621C4">
        <w:rPr>
          <w:spacing w:val="-10"/>
          <w:lang w:val="uk-UA"/>
        </w:rPr>
        <w:t>)=</w:t>
      </w:r>
      <w:r w:rsidRPr="003621C4">
        <w:rPr>
          <w:spacing w:val="-10"/>
          <w:position w:val="-24"/>
          <w:lang w:val="uk-UA"/>
        </w:rPr>
        <w:object w:dxaOrig="8400" w:dyaOrig="760">
          <v:shape id="_x0000_i1039" type="#_x0000_t75" style="width:419.25pt;height:39pt" o:ole="">
            <v:imagedata r:id="rId27" o:title=""/>
          </v:shape>
          <o:OLEObject Type="Embed" ProgID="Equation.3" ShapeID="_x0000_i1039" DrawAspect="Content" ObjectID="_1645608394" r:id="rId28"/>
        </w:object>
      </w:r>
    </w:p>
    <w:p w:rsidR="009F1282" w:rsidRPr="003621C4" w:rsidRDefault="009F1282" w:rsidP="003621C4">
      <w:pPr>
        <w:widowControl w:val="0"/>
        <w:numPr>
          <w:ilvl w:val="0"/>
          <w:numId w:val="44"/>
        </w:numPr>
        <w:ind w:left="567"/>
        <w:jc w:val="both"/>
        <w:rPr>
          <w:lang w:val="uk-UA"/>
        </w:rPr>
      </w:pPr>
      <w:r w:rsidRPr="003621C4">
        <w:rPr>
          <w:lang w:val="uk-UA"/>
        </w:rPr>
        <w:t>Розраховують відносну похибку аналізу: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r w:rsidRPr="003621C4">
        <w:rPr>
          <w:lang w:val="en-US"/>
        </w:rPr>
        <w:t>η</w:t>
      </w:r>
      <w:r w:rsidRPr="003621C4">
        <w:rPr>
          <w:lang w:val="uk-UA"/>
        </w:rPr>
        <w:t xml:space="preserve"> </w:t>
      </w:r>
      <w:proofErr w:type="gramStart"/>
      <w:r w:rsidRPr="003621C4">
        <w:rPr>
          <w:lang w:val="uk-UA"/>
        </w:rPr>
        <w:t xml:space="preserve">= </w:t>
      </w:r>
      <w:proofErr w:type="gramEnd"/>
      <w:r w:rsidRPr="003621C4">
        <w:rPr>
          <w:position w:val="-38"/>
          <w:lang w:val="uk-UA"/>
        </w:rPr>
        <w:object w:dxaOrig="1120" w:dyaOrig="760">
          <v:shape id="_x0000_i1040" type="#_x0000_t75" style="width:57pt;height:38.25pt" o:ole="">
            <v:imagedata r:id="rId29" o:title=""/>
          </v:shape>
          <o:OLEObject Type="Embed" ProgID="Equation.3" ShapeID="_x0000_i1040" DrawAspect="Content" ObjectID="_1645608395" r:id="rId30"/>
        </w:objec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 xml:space="preserve"> 100%;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proofErr w:type="spellStart"/>
      <w:r w:rsidRPr="003621C4">
        <w:rPr>
          <w:lang w:val="en-US"/>
        </w:rPr>
        <w:t>Δm</w:t>
      </w:r>
      <w:proofErr w:type="spellEnd"/>
      <w:r w:rsidRPr="003621C4">
        <w:rPr>
          <w:lang w:val="uk-UA"/>
        </w:rPr>
        <w:t>=</w:t>
      </w:r>
      <w:r w:rsidRPr="003621C4">
        <w:rPr>
          <w:lang w:val="en-US"/>
        </w:rPr>
        <w:t>m</w:t>
      </w:r>
      <w:r w:rsidRPr="003621C4">
        <w:rPr>
          <w:vertAlign w:val="subscript"/>
          <w:lang w:val="uk-UA"/>
        </w:rPr>
        <w:t xml:space="preserve">контр. </w:t>
      </w:r>
      <w:r w:rsidRPr="003621C4">
        <w:rPr>
          <w:lang w:val="uk-UA"/>
        </w:rPr>
        <w:t xml:space="preserve">– </w:t>
      </w:r>
      <w:r w:rsidRPr="003621C4">
        <w:rPr>
          <w:lang w:val="en-US"/>
        </w:rPr>
        <w:t>m</w:t>
      </w:r>
      <w:r w:rsidRPr="003621C4">
        <w:rPr>
          <w:vertAlign w:val="subscript"/>
          <w:lang w:val="uk-UA"/>
        </w:rPr>
        <w:t>розрахована</w:t>
      </w:r>
      <w:r w:rsidRPr="003621C4">
        <w:rPr>
          <w:lang w:val="uk-UA"/>
        </w:rPr>
        <w:t>;</w:t>
      </w:r>
    </w:p>
    <w:p w:rsidR="009F1282" w:rsidRPr="003621C4" w:rsidRDefault="009F1282" w:rsidP="003621C4">
      <w:pPr>
        <w:widowControl w:val="0"/>
        <w:ind w:firstLine="539"/>
        <w:jc w:val="both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vertAlign w:val="subscript"/>
        </w:rPr>
        <w:t>контр</w:t>
      </w:r>
      <w:proofErr w:type="gramEnd"/>
      <w:r w:rsidRPr="003621C4">
        <w:rPr>
          <w:vertAlign w:val="subscript"/>
          <w:lang w:val="uk-UA"/>
        </w:rPr>
        <w:t>.</w:t>
      </w:r>
      <w:r w:rsidRPr="003621C4">
        <w:rPr>
          <w:vertAlign w:val="subscript"/>
        </w:rPr>
        <w:t xml:space="preserve"> </w:t>
      </w:r>
      <w:r w:rsidRPr="003621C4">
        <w:t xml:space="preserve">– </w:t>
      </w:r>
      <w:r w:rsidRPr="003621C4">
        <w:rPr>
          <w:lang w:val="uk-UA"/>
        </w:rPr>
        <w:t>істинна маса оцтової кислоти в розчині, виданому для аналізу (знає викладач);</w:t>
      </w:r>
    </w:p>
    <w:p w:rsidR="009F1282" w:rsidRPr="003621C4" w:rsidRDefault="009F1282" w:rsidP="003621C4">
      <w:pPr>
        <w:widowControl w:val="0"/>
        <w:ind w:firstLine="539"/>
        <w:jc w:val="both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vertAlign w:val="subscript"/>
          <w:lang w:val="uk-UA"/>
        </w:rPr>
        <w:t>розрахована</w:t>
      </w:r>
      <w:proofErr w:type="gramEnd"/>
      <w:r w:rsidRPr="003621C4">
        <w:rPr>
          <w:lang w:val="uk-UA"/>
        </w:rPr>
        <w:t xml:space="preserve"> – маса оцтової кислоти</w:t>
      </w:r>
      <w:r w:rsidRPr="003621C4">
        <w:t>,</w:t>
      </w:r>
      <w:r w:rsidRPr="003621C4">
        <w:rPr>
          <w:lang w:val="uk-UA"/>
        </w:rPr>
        <w:t xml:space="preserve"> визначена за результатами аналізу. </w:t>
      </w:r>
    </w:p>
    <w:p w:rsidR="009F1282" w:rsidRPr="003621C4" w:rsidRDefault="009F1282" w:rsidP="003621C4">
      <w:pPr>
        <w:widowControl w:val="0"/>
        <w:ind w:firstLine="539"/>
        <w:jc w:val="both"/>
        <w:rPr>
          <w:lang w:val="uk-UA"/>
        </w:rPr>
      </w:pPr>
      <w:r w:rsidRPr="003621C4">
        <w:rPr>
          <w:lang w:val="uk-UA"/>
        </w:rPr>
        <w:t>Відносна похибка аналізу не повинна перевищувати 2-3 %.</w:t>
      </w:r>
    </w:p>
    <w:p w:rsidR="009F1282" w:rsidRPr="003621C4" w:rsidRDefault="003621C4" w:rsidP="003621C4">
      <w:pPr>
        <w:rPr>
          <w:lang w:val="uk-UA"/>
        </w:rPr>
      </w:pPr>
      <w:r>
        <w:rPr>
          <w:lang w:val="uk-UA"/>
        </w:rPr>
        <w:br w:type="page"/>
      </w:r>
    </w:p>
    <w:p w:rsidR="003621C4" w:rsidRPr="003621C4" w:rsidRDefault="003621C4" w:rsidP="003621C4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Лабораторна робота № 2</w:t>
      </w:r>
    </w:p>
    <w:p w:rsidR="00DB4300" w:rsidRPr="003621C4" w:rsidRDefault="00DB4300" w:rsidP="003621C4">
      <w:pPr>
        <w:jc w:val="both"/>
        <w:rPr>
          <w:lang w:val="uk-UA"/>
        </w:rPr>
      </w:pPr>
    </w:p>
    <w:p w:rsidR="00DB4300" w:rsidRDefault="009F1282" w:rsidP="003621C4">
      <w:pPr>
        <w:jc w:val="both"/>
        <w:rPr>
          <w:b/>
          <w:lang w:val="uk-UA"/>
        </w:rPr>
      </w:pPr>
      <w:r w:rsidRPr="003621C4">
        <w:rPr>
          <w:b/>
          <w:lang w:val="uk-UA"/>
        </w:rPr>
        <w:t>Тема «</w:t>
      </w:r>
      <w:r w:rsidR="00DB4300" w:rsidRPr="003621C4">
        <w:rPr>
          <w:b/>
          <w:lang w:val="uk-UA"/>
        </w:rPr>
        <w:t>Контрольне визначення вмісту карбонатів та гідрокарбонатів при їх сумісній присутності</w:t>
      </w:r>
      <w:r w:rsidRPr="003621C4">
        <w:rPr>
          <w:b/>
          <w:lang w:val="uk-UA"/>
        </w:rPr>
        <w:t>»</w:t>
      </w:r>
    </w:p>
    <w:p w:rsidR="003621C4" w:rsidRPr="003621C4" w:rsidRDefault="003621C4" w:rsidP="003621C4">
      <w:pPr>
        <w:jc w:val="center"/>
        <w:rPr>
          <w:b/>
          <w:lang w:val="uk-UA"/>
        </w:rPr>
      </w:pPr>
      <w:r w:rsidRPr="003621C4">
        <w:rPr>
          <w:b/>
          <w:lang w:val="uk-UA"/>
        </w:rPr>
        <w:t>Завдання:</w:t>
      </w:r>
    </w:p>
    <w:p w:rsidR="003621C4" w:rsidRPr="003621C4" w:rsidRDefault="003621C4" w:rsidP="003621C4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Оформити в лабораторному зошиті дану лабораторну роботу.</w:t>
      </w:r>
    </w:p>
    <w:p w:rsidR="003621C4" w:rsidRPr="003621C4" w:rsidRDefault="003621C4" w:rsidP="003621C4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Після лабораторної роботи письмово відповісти на питання:</w:t>
      </w:r>
    </w:p>
    <w:p w:rsidR="003621C4" w:rsidRPr="003621C4" w:rsidRDefault="003621C4" w:rsidP="003621C4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1.Як визначити масові частки N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і N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aHCO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у суміші при титруванні розчину суміші з фенолфталеїном і метиловим червоним? Навести відповідні розрахункові формули.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2.Який з методів – пряме чи обернене кислотно-основне титрування використовується при визначенні вмісту N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3621C4">
        <w:rPr>
          <w:rFonts w:ascii="Times New Roman" w:hAnsi="Times New Roman" w:cs="Times New Roman"/>
          <w:sz w:val="24"/>
          <w:szCs w:val="24"/>
        </w:rPr>
        <w:t>,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СаСО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3.Який об'єм </w:t>
      </w:r>
      <w:proofErr w:type="spellStart"/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кислоти (с(</w:t>
      </w:r>
      <w:r w:rsidRPr="003621C4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320" w:dyaOrig="420">
          <v:shape id="_x0000_i1041" type="#_x0000_t75" style="width:15.75pt;height:21pt" o:ole="">
            <v:imagedata r:id="rId5" o:title=""/>
          </v:shape>
          <o:OLEObject Type="Embed" ProgID="Equation.3" ShapeID="_x0000_i1041" DrawAspect="Content" ObjectID="_1645608396" r:id="rId31"/>
        </w:objec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НС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)=0,1 моль/дм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) необхідний для нейтралізації розчину, що містить 0,2650</w:t>
      </w:r>
      <w:r w:rsidRPr="003621C4">
        <w:rPr>
          <w:rFonts w:ascii="Times New Roman" w:hAnsi="Times New Roman" w:cs="Times New Roman"/>
          <w:i/>
          <w:spacing w:val="-4"/>
          <w:sz w:val="24"/>
          <w:szCs w:val="24"/>
          <w:lang w:val="uk-UA"/>
        </w:rPr>
        <w:t>г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Nа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СО</w:t>
      </w:r>
      <w:r w:rsidRPr="003621C4">
        <w:rPr>
          <w:rFonts w:ascii="Times New Roman" w:hAnsi="Times New Roman" w:cs="Times New Roman"/>
          <w:spacing w:val="-4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4"/>
          <w:sz w:val="24"/>
          <w:szCs w:val="24"/>
          <w:lang w:val="uk-UA"/>
        </w:rPr>
        <w:t>, у присутності фенолфталеїну і в присутності метилового оранжевого?</w:t>
      </w:r>
    </w:p>
    <w:p w:rsidR="003621C4" w:rsidRPr="009F5C4F" w:rsidRDefault="003621C4" w:rsidP="009F5C4F">
      <w:pPr>
        <w:pStyle w:val="a3"/>
        <w:widowControl w:val="0"/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4.Суміш N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ОН і Nа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С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масою 6,0000</w:t>
      </w:r>
      <w:r w:rsidRPr="003621C4">
        <w:rPr>
          <w:rFonts w:ascii="Times New Roman" w:hAnsi="Times New Roman" w:cs="Times New Roman"/>
          <w:i/>
          <w:spacing w:val="-2"/>
          <w:sz w:val="24"/>
          <w:szCs w:val="24"/>
          <w:lang w:val="uk-UA"/>
        </w:rPr>
        <w:t>г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розчинили у воді і довели об'єм розчину до 250см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. На нейтралізацію 25см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отриманого розчину у присутності фенолфталеїну використали 18,0см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розчину </w:t>
      </w:r>
      <w:proofErr w:type="spellStart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хлоридної</w:t>
      </w:r>
      <w:proofErr w:type="spellEnd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кислоти (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c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(</w:t>
      </w:r>
      <w:r w:rsidRPr="003621C4">
        <w:rPr>
          <w:rFonts w:ascii="Times New Roman" w:hAnsi="Times New Roman" w:cs="Times New Roman"/>
          <w:position w:val="-14"/>
          <w:sz w:val="24"/>
          <w:szCs w:val="24"/>
        </w:rPr>
        <w:object w:dxaOrig="320" w:dyaOrig="420">
          <v:shape id="_x0000_i1042" type="#_x0000_t75" style="width:15.75pt;height:21pt" o:ole="">
            <v:imagedata r:id="rId7" o:title=""/>
          </v:shape>
          <o:OLEObject Type="Embed" ProgID="Equation.3" ShapeID="_x0000_i1042" DrawAspect="Content" ObjectID="_1645608397" r:id="rId32"/>
        </w:object>
      </w:r>
      <w:proofErr w:type="spellStart"/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HCl</w:t>
      </w:r>
      <w:proofErr w:type="spellEnd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)=0,5 моль/дм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), а в присутності метилового оранжевого – 25,0см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. Визначити масові частки N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ОН і N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a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en-US"/>
        </w:rPr>
        <w:t>CO</w:t>
      </w:r>
      <w:r w:rsidRPr="003621C4">
        <w:rPr>
          <w:rFonts w:ascii="Times New Roman" w:hAnsi="Times New Roman" w:cs="Times New Roman"/>
          <w:spacing w:val="-2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в суміші.</w:t>
      </w:r>
    </w:p>
    <w:p w:rsidR="00DB4300" w:rsidRPr="003621C4" w:rsidRDefault="009F1282" w:rsidP="003621C4">
      <w:pPr>
        <w:jc w:val="center"/>
        <w:rPr>
          <w:i/>
          <w:lang w:val="uk-UA"/>
        </w:rPr>
      </w:pPr>
      <w:r w:rsidRPr="003621C4">
        <w:rPr>
          <w:i/>
          <w:lang w:val="uk-UA"/>
        </w:rPr>
        <w:t>Хід роботи</w:t>
      </w:r>
    </w:p>
    <w:p w:rsidR="009F1282" w:rsidRPr="003621C4" w:rsidRDefault="009F1282" w:rsidP="003621C4">
      <w:pPr>
        <w:widowControl w:val="0"/>
        <w:jc w:val="center"/>
        <w:rPr>
          <w:b/>
          <w:i/>
          <w:iCs/>
          <w:spacing w:val="-4"/>
          <w:lang w:val="uk-UA"/>
        </w:rPr>
      </w:pPr>
      <w:r w:rsidRPr="003621C4">
        <w:rPr>
          <w:b/>
          <w:i/>
          <w:iCs/>
          <w:spacing w:val="-4"/>
          <w:lang w:val="uk-UA"/>
        </w:rPr>
        <w:t xml:space="preserve">Контрольне визначення масових часток </w:t>
      </w:r>
      <w:proofErr w:type="spellStart"/>
      <w:r w:rsidRPr="003621C4">
        <w:rPr>
          <w:b/>
          <w:i/>
          <w:iCs/>
          <w:spacing w:val="-4"/>
          <w:lang w:val="en-US"/>
        </w:rPr>
        <w:t>NaOH</w:t>
      </w:r>
      <w:proofErr w:type="spellEnd"/>
      <w:r w:rsidRPr="003621C4">
        <w:rPr>
          <w:b/>
          <w:i/>
          <w:iCs/>
          <w:spacing w:val="-4"/>
          <w:lang w:val="uk-UA"/>
        </w:rPr>
        <w:t xml:space="preserve">, </w:t>
      </w:r>
      <w:r w:rsidRPr="003621C4">
        <w:rPr>
          <w:b/>
          <w:i/>
          <w:iCs/>
          <w:spacing w:val="-4"/>
          <w:lang w:val="en-US"/>
        </w:rPr>
        <w:t>Na</w:t>
      </w:r>
      <w:r w:rsidRPr="003621C4">
        <w:rPr>
          <w:b/>
          <w:i/>
          <w:iCs/>
          <w:spacing w:val="-4"/>
          <w:vertAlign w:val="subscript"/>
          <w:lang w:val="uk-UA"/>
        </w:rPr>
        <w:t>2</w:t>
      </w:r>
      <w:r w:rsidRPr="003621C4">
        <w:rPr>
          <w:b/>
          <w:i/>
          <w:iCs/>
          <w:spacing w:val="-4"/>
          <w:lang w:val="en-US"/>
        </w:rPr>
        <w:t>CO</w:t>
      </w:r>
      <w:r w:rsidRPr="003621C4">
        <w:rPr>
          <w:b/>
          <w:i/>
          <w:iCs/>
          <w:spacing w:val="-4"/>
          <w:vertAlign w:val="subscript"/>
          <w:lang w:val="uk-UA"/>
        </w:rPr>
        <w:t>3</w:t>
      </w:r>
      <w:r w:rsidRPr="003621C4">
        <w:rPr>
          <w:b/>
          <w:i/>
          <w:iCs/>
          <w:spacing w:val="-4"/>
          <w:lang w:val="uk-UA"/>
        </w:rPr>
        <w:t xml:space="preserve">, </w:t>
      </w:r>
      <w:proofErr w:type="spellStart"/>
      <w:r w:rsidRPr="003621C4">
        <w:rPr>
          <w:b/>
          <w:i/>
          <w:iCs/>
          <w:spacing w:val="-4"/>
          <w:lang w:val="en-US"/>
        </w:rPr>
        <w:t>NaHCO</w:t>
      </w:r>
      <w:proofErr w:type="spellEnd"/>
      <w:r w:rsidRPr="003621C4">
        <w:rPr>
          <w:b/>
          <w:i/>
          <w:iCs/>
          <w:spacing w:val="-4"/>
          <w:vertAlign w:val="subscript"/>
          <w:lang w:val="uk-UA"/>
        </w:rPr>
        <w:t>3</w:t>
      </w:r>
      <w:r w:rsidRPr="003621C4">
        <w:rPr>
          <w:b/>
          <w:i/>
          <w:iCs/>
          <w:spacing w:val="-4"/>
          <w:lang w:val="uk-UA"/>
        </w:rPr>
        <w:t xml:space="preserve"> у сухій суміші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Кристалічний натрій гідроксид гігроскопічний. Реагуючи з вуглекислим газом повітря, утворює натрій карбонат і натрій </w:t>
      </w:r>
      <w:proofErr w:type="spellStart"/>
      <w:r w:rsidRPr="003621C4">
        <w:rPr>
          <w:lang w:val="uk-UA"/>
        </w:rPr>
        <w:t>гідрогенкарбонат</w:t>
      </w:r>
      <w:proofErr w:type="spellEnd"/>
      <w:r w:rsidRPr="003621C4">
        <w:rPr>
          <w:lang w:val="uk-UA"/>
        </w:rPr>
        <w:t xml:space="preserve">. Отже, технічний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 завжди містить домішки 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 xml:space="preserve">3 </w:t>
      </w:r>
      <w:r w:rsidRPr="003621C4">
        <w:rPr>
          <w:lang w:val="uk-UA"/>
        </w:rPr>
        <w:t xml:space="preserve">і 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. Розчини натрій гідроксиду також містять ці домішки. Тому важливо знати вміст домішок у розчині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. Для визначення вмісту домішок у технічному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 та в його розчинах застосовується метод фіксації двох точок еквівалентності при титруванні суміші у присутності фенолфталеїну і </w:t>
      </w:r>
      <w:proofErr w:type="spellStart"/>
      <w:r w:rsidRPr="003621C4">
        <w:rPr>
          <w:lang w:val="uk-UA"/>
        </w:rPr>
        <w:t>дотитрування</w:t>
      </w:r>
      <w:proofErr w:type="spellEnd"/>
      <w:r w:rsidRPr="003621C4">
        <w:rPr>
          <w:lang w:val="uk-UA"/>
        </w:rPr>
        <w:t xml:space="preserve"> у присутності метилового оранжевого.</w:t>
      </w:r>
    </w:p>
    <w:p w:rsidR="009F1282" w:rsidRPr="003621C4" w:rsidRDefault="009F1282" w:rsidP="003621C4">
      <w:pPr>
        <w:widowControl w:val="0"/>
        <w:ind w:firstLine="540"/>
        <w:jc w:val="both"/>
        <w:rPr>
          <w:spacing w:val="-6"/>
          <w:lang w:val="uk-UA"/>
        </w:rPr>
      </w:pPr>
      <w:r w:rsidRPr="003621C4">
        <w:rPr>
          <w:spacing w:val="-6"/>
          <w:lang w:val="uk-UA"/>
        </w:rPr>
        <w:t xml:space="preserve">Показник титрування фенолфталеїну рТ=9,0; показник титрування метилоранжу рТ=5,0. Отже, титрування суміші </w:t>
      </w:r>
      <w:proofErr w:type="spellStart"/>
      <w:r w:rsidRPr="003621C4">
        <w:rPr>
          <w:spacing w:val="-6"/>
          <w:lang w:val="en-US"/>
        </w:rPr>
        <w:t>NaOH</w:t>
      </w:r>
      <w:proofErr w:type="spellEnd"/>
      <w:r w:rsidRPr="003621C4">
        <w:rPr>
          <w:spacing w:val="-6"/>
          <w:lang w:val="uk-UA"/>
        </w:rPr>
        <w:t xml:space="preserve">, </w:t>
      </w:r>
      <w:r w:rsidRPr="003621C4">
        <w:rPr>
          <w:spacing w:val="-6"/>
          <w:lang w:val="en-US"/>
        </w:rPr>
        <w:t>Na</w:t>
      </w:r>
      <w:r w:rsidRPr="003621C4">
        <w:rPr>
          <w:spacing w:val="-6"/>
          <w:vertAlign w:val="subscript"/>
          <w:lang w:val="uk-UA"/>
        </w:rPr>
        <w:t>2</w:t>
      </w:r>
      <w:r w:rsidRPr="003621C4">
        <w:rPr>
          <w:spacing w:val="-6"/>
          <w:lang w:val="en-US"/>
        </w:rPr>
        <w:t>CO</w:t>
      </w:r>
      <w:r w:rsidRPr="003621C4">
        <w:rPr>
          <w:spacing w:val="-6"/>
          <w:vertAlign w:val="subscript"/>
          <w:lang w:val="uk-UA"/>
        </w:rPr>
        <w:t>3</w:t>
      </w:r>
      <w:r w:rsidRPr="003621C4">
        <w:rPr>
          <w:spacing w:val="-6"/>
          <w:lang w:val="uk-UA"/>
        </w:rPr>
        <w:t xml:space="preserve">, </w:t>
      </w:r>
      <w:proofErr w:type="spellStart"/>
      <w:r w:rsidRPr="003621C4">
        <w:rPr>
          <w:spacing w:val="-6"/>
          <w:lang w:val="en-US"/>
        </w:rPr>
        <w:t>NaHCO</w:t>
      </w:r>
      <w:proofErr w:type="spellEnd"/>
      <w:r w:rsidRPr="003621C4">
        <w:rPr>
          <w:spacing w:val="-6"/>
          <w:vertAlign w:val="subscript"/>
          <w:lang w:val="uk-UA"/>
        </w:rPr>
        <w:t>3</w:t>
      </w:r>
      <w:r w:rsidRPr="003621C4">
        <w:rPr>
          <w:spacing w:val="-6"/>
          <w:lang w:val="uk-UA"/>
        </w:rPr>
        <w:t xml:space="preserve"> з фенолфталеїном буде закінчено при </w:t>
      </w:r>
      <w:proofErr w:type="spellStart"/>
      <w:r w:rsidRPr="003621C4">
        <w:rPr>
          <w:spacing w:val="-6"/>
          <w:lang w:val="uk-UA"/>
        </w:rPr>
        <w:t>рН</w:t>
      </w:r>
      <w:proofErr w:type="spellEnd"/>
      <w:r w:rsidRPr="003621C4">
        <w:rPr>
          <w:spacing w:val="-6"/>
          <w:lang w:val="uk-UA"/>
        </w:rPr>
        <w:t xml:space="preserve"> близько 8,0 – у лужному середовищі. Титрування у присутності метилоранжу закінчиться вже в кислому середовищі. Таким чином, з різними індикаторами будуть </w:t>
      </w:r>
      <w:proofErr w:type="spellStart"/>
      <w:r w:rsidRPr="003621C4">
        <w:rPr>
          <w:spacing w:val="-6"/>
          <w:lang w:val="uk-UA"/>
        </w:rPr>
        <w:t>відтитровуватись</w:t>
      </w:r>
      <w:proofErr w:type="spellEnd"/>
      <w:r w:rsidRPr="003621C4">
        <w:rPr>
          <w:spacing w:val="-6"/>
          <w:lang w:val="uk-UA"/>
        </w:rPr>
        <w:t xml:space="preserve"> різні компоненти суміші.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Для прикладу розглянемо такі варіанти розчинів:</w:t>
      </w:r>
    </w:p>
    <w:p w:rsidR="009F1282" w:rsidRPr="003621C4" w:rsidRDefault="009F1282" w:rsidP="003621C4">
      <w:pPr>
        <w:widowControl w:val="0"/>
        <w:jc w:val="center"/>
        <w:rPr>
          <w:lang w:val="uk-UA"/>
        </w:rPr>
      </w:pPr>
      <w:r w:rsidRPr="003621C4">
        <w:rPr>
          <w:lang w:val="uk-UA"/>
        </w:rPr>
        <w:t>1.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>;  2.</w:t>
      </w:r>
      <w:r w:rsidRPr="003621C4">
        <w:rPr>
          <w:lang w:val="en-US"/>
        </w:rPr>
        <w:t>Na</w:t>
      </w:r>
      <w:r w:rsidRPr="003621C4">
        <w:rPr>
          <w:vertAlign w:val="subscript"/>
          <w:lang w:val="en-GB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en-GB"/>
        </w:rPr>
        <w:t>3</w:t>
      </w:r>
      <w:r w:rsidRPr="003621C4">
        <w:rPr>
          <w:lang w:val="uk-UA"/>
        </w:rPr>
        <w:t>;  3.</w:t>
      </w:r>
      <w:r w:rsidRPr="003621C4">
        <w:rPr>
          <w:lang w:val="en-GB"/>
        </w:rPr>
        <w:t xml:space="preserve"> 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en-GB"/>
        </w:rPr>
        <w:t>3</w:t>
      </w:r>
      <w:proofErr w:type="gramStart"/>
      <w:r w:rsidRPr="003621C4">
        <w:rPr>
          <w:lang w:val="uk-UA"/>
        </w:rPr>
        <w:t>;  4.</w:t>
      </w:r>
      <w:proofErr w:type="spellStart"/>
      <w:r w:rsidRPr="003621C4">
        <w:rPr>
          <w:lang w:val="en-US"/>
        </w:rPr>
        <w:t>NaOH</w:t>
      </w:r>
      <w:proofErr w:type="spellEnd"/>
      <w:proofErr w:type="gramEnd"/>
      <w:r w:rsidRPr="003621C4">
        <w:rPr>
          <w:lang w:val="uk-UA"/>
        </w:rPr>
        <w:t>+</w:t>
      </w:r>
      <w:r w:rsidRPr="003621C4">
        <w:rPr>
          <w:lang w:val="en-US"/>
        </w:rPr>
        <w:t>Na</w:t>
      </w:r>
      <w:r w:rsidRPr="003621C4">
        <w:rPr>
          <w:vertAlign w:val="subscript"/>
          <w:lang w:val="en-GB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en-GB"/>
        </w:rPr>
        <w:t>3</w:t>
      </w:r>
      <w:r w:rsidRPr="003621C4">
        <w:rPr>
          <w:lang w:val="uk-UA"/>
        </w:rPr>
        <w:t>;  5.</w:t>
      </w:r>
      <w:r w:rsidRPr="003621C4">
        <w:rPr>
          <w:lang w:val="en-US"/>
        </w:rPr>
        <w:t>Na</w:t>
      </w:r>
      <w:r w:rsidRPr="003621C4">
        <w:rPr>
          <w:vertAlign w:val="subscript"/>
          <w:lang w:val="en-US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en-US"/>
        </w:rPr>
        <w:t>3</w:t>
      </w:r>
      <w:r w:rsidRPr="003621C4">
        <w:rPr>
          <w:lang w:val="en-US"/>
        </w:rPr>
        <w:t>+</w:t>
      </w:r>
      <w:r w:rsidRPr="003621C4">
        <w:rPr>
          <w:lang w:val="en-GB"/>
        </w:rPr>
        <w:t xml:space="preserve"> 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en-GB"/>
        </w:rPr>
        <w:t>3</w: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ind w:firstLine="539"/>
        <w:jc w:val="both"/>
        <w:rPr>
          <w:lang w:val="uk-UA"/>
        </w:rPr>
      </w:pPr>
      <w:r w:rsidRPr="003621C4">
        <w:rPr>
          <w:lang w:val="uk-UA"/>
        </w:rPr>
        <w:t xml:space="preserve">Позначимо об’єм робочого титрованого розчину </w:t>
      </w:r>
      <w:proofErr w:type="spellStart"/>
      <w:r w:rsidRPr="003621C4">
        <w:rPr>
          <w:lang w:val="uk-UA"/>
        </w:rPr>
        <w:t>хлоридної</w:t>
      </w:r>
      <w:proofErr w:type="spellEnd"/>
      <w:r w:rsidRPr="003621C4">
        <w:rPr>
          <w:lang w:val="uk-UA"/>
        </w:rPr>
        <w:t xml:space="preserve"> кислоти, що пішов на титрування досліджуваного розчину у присутності фенолфталеїну, літерою </w:t>
      </w:r>
      <w:r w:rsidRPr="003621C4">
        <w:rPr>
          <w:i/>
          <w:lang w:val="uk-UA"/>
        </w:rPr>
        <w:t>а</w:t>
      </w:r>
      <w:r w:rsidRPr="003621C4">
        <w:rPr>
          <w:lang w:val="uk-UA"/>
        </w:rPr>
        <w:t xml:space="preserve">, а об’єм, що пішов на титрування в присутності метилоранжу літерою </w:t>
      </w:r>
      <w:r w:rsidRPr="003621C4">
        <w:rPr>
          <w:i/>
          <w:lang w:val="uk-UA"/>
        </w:rPr>
        <w:t>б</w:t>
      </w:r>
      <w:r w:rsidRPr="003621C4">
        <w:rPr>
          <w:lang w:val="uk-UA"/>
        </w:rPr>
        <w:t>. Тоді при титруванні наведених вище варіантів розчинів можливі такі співвідношення:</w:t>
      </w:r>
    </w:p>
    <w:tbl>
      <w:tblPr>
        <w:tblW w:w="10248" w:type="dxa"/>
        <w:jc w:val="center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2578"/>
        <w:gridCol w:w="2621"/>
        <w:gridCol w:w="2056"/>
        <w:gridCol w:w="2393"/>
      </w:tblGrid>
      <w:tr w:rsidR="009F1282" w:rsidRPr="003621C4" w:rsidTr="00A11B1B">
        <w:trPr>
          <w:jc w:val="center"/>
        </w:trPr>
        <w:tc>
          <w:tcPr>
            <w:tcW w:w="600" w:type="dxa"/>
            <w:vMerge w:val="restart"/>
            <w:textDirection w:val="btLr"/>
          </w:tcPr>
          <w:p w:rsidR="009F1282" w:rsidRPr="003621C4" w:rsidRDefault="009F1282" w:rsidP="003621C4">
            <w:pPr>
              <w:widowControl w:val="0"/>
              <w:ind w:left="113" w:right="113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Варіант</w:t>
            </w:r>
          </w:p>
        </w:tc>
        <w:tc>
          <w:tcPr>
            <w:tcW w:w="2578" w:type="dxa"/>
            <w:vMerge w:val="restart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Розчини</w:t>
            </w:r>
          </w:p>
        </w:tc>
        <w:tc>
          <w:tcPr>
            <w:tcW w:w="7070" w:type="dxa"/>
            <w:gridSpan w:val="3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vertAlign w:val="superscript"/>
                <w:lang w:val="uk-UA"/>
              </w:rPr>
            </w:pPr>
            <w:r w:rsidRPr="003621C4">
              <w:rPr>
                <w:bCs/>
                <w:lang w:val="uk-UA"/>
              </w:rPr>
              <w:t>Об’єм розчину НС</w:t>
            </w:r>
            <w:r w:rsidRPr="003621C4">
              <w:rPr>
                <w:bCs/>
                <w:lang w:val="en-US"/>
              </w:rPr>
              <w:t>l</w:t>
            </w:r>
            <w:r w:rsidRPr="003621C4">
              <w:rPr>
                <w:bCs/>
                <w:lang w:val="uk-UA"/>
              </w:rPr>
              <w:t>, що пішов на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</w:tr>
      <w:tr w:rsidR="009F1282" w:rsidRPr="003621C4" w:rsidTr="00A11B1B">
        <w:trPr>
          <w:jc w:val="center"/>
        </w:trPr>
        <w:tc>
          <w:tcPr>
            <w:tcW w:w="600" w:type="dxa"/>
            <w:vMerge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</w:p>
        </w:tc>
        <w:tc>
          <w:tcPr>
            <w:tcW w:w="2578" w:type="dxa"/>
            <w:vMerge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при титруванні у присутності</w:t>
            </w:r>
          </w:p>
        </w:tc>
        <w:tc>
          <w:tcPr>
            <w:tcW w:w="2393" w:type="dxa"/>
            <w:vMerge w:val="restart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при </w:t>
            </w:r>
            <w:proofErr w:type="spellStart"/>
            <w:r w:rsidRPr="003621C4">
              <w:rPr>
                <w:bCs/>
                <w:lang w:val="uk-UA"/>
              </w:rPr>
              <w:t>дотитруванні</w:t>
            </w:r>
            <w:proofErr w:type="spellEnd"/>
            <w:r w:rsidRPr="003621C4">
              <w:rPr>
                <w:bCs/>
                <w:lang w:val="uk-UA"/>
              </w:rPr>
              <w:t xml:space="preserve"> з метилоранжем</w:t>
            </w:r>
          </w:p>
        </w:tc>
      </w:tr>
      <w:tr w:rsidR="009F1282" w:rsidRPr="003621C4" w:rsidTr="00A11B1B">
        <w:trPr>
          <w:jc w:val="center"/>
        </w:trPr>
        <w:tc>
          <w:tcPr>
            <w:tcW w:w="600" w:type="dxa"/>
            <w:vMerge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lang w:val="uk-UA"/>
              </w:rPr>
            </w:pPr>
          </w:p>
        </w:tc>
        <w:tc>
          <w:tcPr>
            <w:tcW w:w="2578" w:type="dxa"/>
            <w:vMerge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lang w:val="uk-UA"/>
              </w:rPr>
            </w:pPr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фенолфталеїну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метилоранжу</w:t>
            </w:r>
          </w:p>
        </w:tc>
        <w:tc>
          <w:tcPr>
            <w:tcW w:w="2393" w:type="dxa"/>
            <w:vMerge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lang w:val="uk-UA"/>
              </w:rPr>
            </w:pPr>
          </w:p>
        </w:tc>
      </w:tr>
      <w:tr w:rsidR="009F1282" w:rsidRPr="003621C4" w:rsidTr="00A11B1B">
        <w:trPr>
          <w:jc w:val="center"/>
        </w:trPr>
        <w:tc>
          <w:tcPr>
            <w:tcW w:w="600" w:type="dxa"/>
            <w:vMerge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</w:p>
        </w:tc>
        <w:tc>
          <w:tcPr>
            <w:tcW w:w="2578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1</w:t>
            </w:r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2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3</w:t>
            </w:r>
          </w:p>
        </w:tc>
        <w:tc>
          <w:tcPr>
            <w:tcW w:w="2393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4</w:t>
            </w:r>
          </w:p>
        </w:tc>
      </w:tr>
      <w:tr w:rsidR="009F1282" w:rsidRPr="003621C4" w:rsidTr="00A11B1B">
        <w:trPr>
          <w:jc w:val="center"/>
        </w:trPr>
        <w:tc>
          <w:tcPr>
            <w:tcW w:w="600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1</w:t>
            </w:r>
          </w:p>
        </w:tc>
        <w:tc>
          <w:tcPr>
            <w:tcW w:w="2578" w:type="dxa"/>
            <w:vAlign w:val="center"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lang w:val="uk-UA"/>
              </w:rPr>
            </w:pPr>
            <w:proofErr w:type="spellStart"/>
            <w:r w:rsidRPr="003621C4">
              <w:rPr>
                <w:bCs/>
                <w:lang w:val="en-US"/>
              </w:rPr>
              <w:t>NaOH</w:t>
            </w:r>
            <w:proofErr w:type="spellEnd"/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proofErr w:type="spellStart"/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lang w:val="uk-UA"/>
              </w:rPr>
              <w:t>=</w:t>
            </w:r>
            <w:r w:rsidRPr="003621C4">
              <w:rPr>
                <w:bCs/>
                <w:i/>
                <w:lang w:val="uk-UA"/>
              </w:rPr>
              <w:t>а</w:t>
            </w:r>
            <w:proofErr w:type="spellEnd"/>
          </w:p>
        </w:tc>
        <w:tc>
          <w:tcPr>
            <w:tcW w:w="2393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lang w:val="uk-UA"/>
              </w:rPr>
              <w:t>=0</w:t>
            </w:r>
          </w:p>
        </w:tc>
      </w:tr>
      <w:tr w:rsidR="009F1282" w:rsidRPr="003621C4" w:rsidTr="00A11B1B">
        <w:trPr>
          <w:jc w:val="center"/>
        </w:trPr>
        <w:tc>
          <w:tcPr>
            <w:tcW w:w="600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2</w:t>
            </w:r>
          </w:p>
        </w:tc>
        <w:tc>
          <w:tcPr>
            <w:tcW w:w="2578" w:type="dxa"/>
            <w:vAlign w:val="center"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vertAlign w:val="subscript"/>
                <w:lang w:val="uk-UA"/>
              </w:rPr>
            </w:pPr>
            <w:r w:rsidRPr="003621C4">
              <w:rPr>
                <w:bCs/>
                <w:lang w:val="en-US"/>
              </w:rPr>
              <w:t>Na</w:t>
            </w:r>
            <w:r w:rsidRPr="003621C4">
              <w:rPr>
                <w:bCs/>
                <w:vertAlign w:val="subscript"/>
                <w:lang w:val="en-US"/>
              </w:rPr>
              <w:t>2</w:t>
            </w:r>
            <w:proofErr w:type="spellStart"/>
            <w:r w:rsidRPr="003621C4">
              <w:rPr>
                <w:bCs/>
                <w:lang w:val="uk-UA"/>
              </w:rPr>
              <w:t>СО</w:t>
            </w:r>
            <w:r w:rsidRPr="003621C4">
              <w:rPr>
                <w:bCs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iCs/>
                <w:lang w:val="uk-UA"/>
              </w:rPr>
              <w:t>б</w:t>
            </w:r>
            <w:r w:rsidRPr="003621C4">
              <w:rPr>
                <w:bCs/>
                <w:lang w:val="uk-UA"/>
              </w:rPr>
              <w:t>=2</w:t>
            </w:r>
            <w:r w:rsidRPr="003621C4">
              <w:rPr>
                <w:bCs/>
                <w:i/>
                <w:lang w:val="uk-UA"/>
              </w:rPr>
              <w:t>а</w:t>
            </w:r>
          </w:p>
        </w:tc>
        <w:tc>
          <w:tcPr>
            <w:tcW w:w="2393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proofErr w:type="spellStart"/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lang w:val="uk-UA"/>
              </w:rPr>
              <w:t>=</w:t>
            </w:r>
            <w:r w:rsidRPr="003621C4">
              <w:rPr>
                <w:bCs/>
                <w:i/>
                <w:lang w:val="uk-UA"/>
              </w:rPr>
              <w:t>а</w:t>
            </w:r>
            <w:proofErr w:type="spellEnd"/>
          </w:p>
        </w:tc>
      </w:tr>
      <w:tr w:rsidR="009F1282" w:rsidRPr="003621C4" w:rsidTr="00A11B1B">
        <w:trPr>
          <w:jc w:val="center"/>
        </w:trPr>
        <w:tc>
          <w:tcPr>
            <w:tcW w:w="600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3</w:t>
            </w:r>
          </w:p>
        </w:tc>
        <w:tc>
          <w:tcPr>
            <w:tcW w:w="2578" w:type="dxa"/>
            <w:vAlign w:val="center"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vertAlign w:val="subscript"/>
                <w:lang w:val="uk-UA"/>
              </w:rPr>
            </w:pPr>
            <w:proofErr w:type="spellStart"/>
            <w:r w:rsidRPr="003621C4">
              <w:rPr>
                <w:bCs/>
                <w:lang w:val="en-US"/>
              </w:rPr>
              <w:t>NaHCO</w:t>
            </w:r>
            <w:proofErr w:type="spellEnd"/>
            <w:r w:rsidRPr="003621C4">
              <w:rPr>
                <w:bCs/>
                <w:vertAlign w:val="subscript"/>
                <w:lang w:val="uk-UA"/>
              </w:rPr>
              <w:t>3</w:t>
            </w:r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  <w:r w:rsidRPr="003621C4">
              <w:rPr>
                <w:bCs/>
                <w:lang w:val="uk-UA"/>
              </w:rPr>
              <w:t>=0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</w:p>
        </w:tc>
        <w:tc>
          <w:tcPr>
            <w:tcW w:w="2393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</w:p>
        </w:tc>
      </w:tr>
      <w:tr w:rsidR="009F1282" w:rsidRPr="003621C4" w:rsidTr="00A11B1B">
        <w:trPr>
          <w:jc w:val="center"/>
        </w:trPr>
        <w:tc>
          <w:tcPr>
            <w:tcW w:w="600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4</w:t>
            </w:r>
          </w:p>
        </w:tc>
        <w:tc>
          <w:tcPr>
            <w:tcW w:w="2578" w:type="dxa"/>
            <w:vAlign w:val="center"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vertAlign w:val="subscript"/>
                <w:lang w:val="uk-UA"/>
              </w:rPr>
            </w:pPr>
            <w:proofErr w:type="spellStart"/>
            <w:r w:rsidRPr="003621C4">
              <w:rPr>
                <w:bCs/>
                <w:lang w:val="en-US"/>
              </w:rPr>
              <w:t>NaOH</w:t>
            </w:r>
            <w:proofErr w:type="spellEnd"/>
            <w:r w:rsidRPr="003621C4">
              <w:rPr>
                <w:bCs/>
                <w:lang w:val="uk-UA"/>
              </w:rPr>
              <w:t>+</w:t>
            </w:r>
            <w:r w:rsidRPr="003621C4">
              <w:rPr>
                <w:bCs/>
                <w:lang w:val="en-US"/>
              </w:rPr>
              <w:t>Na</w:t>
            </w:r>
            <w:r w:rsidRPr="003621C4">
              <w:rPr>
                <w:bCs/>
                <w:vertAlign w:val="subscript"/>
                <w:lang w:val="en-GB"/>
              </w:rPr>
              <w:t>2</w:t>
            </w:r>
            <w:proofErr w:type="spellStart"/>
            <w:r w:rsidRPr="003621C4">
              <w:rPr>
                <w:bCs/>
                <w:lang w:val="uk-UA"/>
              </w:rPr>
              <w:t>СО</w:t>
            </w:r>
            <w:r w:rsidRPr="003621C4">
              <w:rPr>
                <w:bCs/>
                <w:vertAlign w:val="subscript"/>
                <w:lang w:val="uk-UA"/>
              </w:rPr>
              <w:t>3</w:t>
            </w:r>
            <w:proofErr w:type="spellEnd"/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</w:p>
        </w:tc>
        <w:tc>
          <w:tcPr>
            <w:tcW w:w="2393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lang w:val="en-US"/>
              </w:rPr>
              <w:t>&lt;</w:t>
            </w:r>
            <w:r w:rsidRPr="003621C4">
              <w:rPr>
                <w:bCs/>
                <w:i/>
                <w:lang w:val="uk-UA"/>
              </w:rPr>
              <w:t>а</w:t>
            </w:r>
          </w:p>
        </w:tc>
      </w:tr>
      <w:tr w:rsidR="009F1282" w:rsidRPr="003621C4" w:rsidTr="00A11B1B">
        <w:trPr>
          <w:jc w:val="center"/>
        </w:trPr>
        <w:tc>
          <w:tcPr>
            <w:tcW w:w="600" w:type="dxa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5</w:t>
            </w:r>
          </w:p>
        </w:tc>
        <w:tc>
          <w:tcPr>
            <w:tcW w:w="2578" w:type="dxa"/>
            <w:vAlign w:val="bottom"/>
          </w:tcPr>
          <w:p w:rsidR="009F1282" w:rsidRPr="003621C4" w:rsidRDefault="009F1282" w:rsidP="003621C4">
            <w:pPr>
              <w:widowControl w:val="0"/>
              <w:jc w:val="both"/>
              <w:rPr>
                <w:bCs/>
                <w:vertAlign w:val="subscript"/>
                <w:lang w:val="uk-UA"/>
              </w:rPr>
            </w:pPr>
            <w:r w:rsidRPr="003621C4">
              <w:rPr>
                <w:bCs/>
                <w:lang w:val="en-US"/>
              </w:rPr>
              <w:t>Na</w:t>
            </w:r>
            <w:r w:rsidRPr="003621C4">
              <w:rPr>
                <w:bCs/>
                <w:vertAlign w:val="subscript"/>
                <w:lang w:val="en-US"/>
              </w:rPr>
              <w:t>2</w:t>
            </w:r>
            <w:proofErr w:type="spellStart"/>
            <w:r w:rsidRPr="003621C4">
              <w:rPr>
                <w:bCs/>
                <w:lang w:val="uk-UA"/>
              </w:rPr>
              <w:t>СО</w:t>
            </w:r>
            <w:r w:rsidRPr="003621C4">
              <w:rPr>
                <w:bCs/>
                <w:vertAlign w:val="subscript"/>
                <w:lang w:val="uk-UA"/>
              </w:rPr>
              <w:t>3</w:t>
            </w:r>
            <w:proofErr w:type="spellEnd"/>
            <w:r w:rsidRPr="003621C4">
              <w:rPr>
                <w:bCs/>
                <w:lang w:val="en-US"/>
              </w:rPr>
              <w:t>+</w:t>
            </w:r>
            <w:proofErr w:type="spellStart"/>
            <w:r w:rsidRPr="003621C4">
              <w:rPr>
                <w:bCs/>
                <w:lang w:val="en-US"/>
              </w:rPr>
              <w:t>NaHCO</w:t>
            </w:r>
            <w:proofErr w:type="spellEnd"/>
            <w:r w:rsidRPr="003621C4">
              <w:rPr>
                <w:bCs/>
                <w:vertAlign w:val="subscript"/>
                <w:lang w:val="uk-UA"/>
              </w:rPr>
              <w:t>3</w:t>
            </w:r>
          </w:p>
        </w:tc>
        <w:tc>
          <w:tcPr>
            <w:tcW w:w="2621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</w:p>
        </w:tc>
        <w:tc>
          <w:tcPr>
            <w:tcW w:w="2056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</w:p>
        </w:tc>
        <w:tc>
          <w:tcPr>
            <w:tcW w:w="2393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i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lang w:val="en-US"/>
              </w:rPr>
              <w:t>&gt;</w:t>
            </w:r>
            <w:r w:rsidRPr="003621C4">
              <w:rPr>
                <w:bCs/>
                <w:i/>
                <w:lang w:val="uk-UA"/>
              </w:rPr>
              <w:t>а</w:t>
            </w:r>
          </w:p>
        </w:tc>
      </w:tr>
    </w:tbl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both"/>
        <w:rPr>
          <w:lang w:val="en-US"/>
        </w:rPr>
      </w:pP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both"/>
        <w:rPr>
          <w:lang w:val="uk-UA"/>
        </w:rPr>
      </w:pPr>
      <w:r w:rsidRPr="003621C4">
        <w:rPr>
          <w:lang w:val="uk-UA"/>
        </w:rPr>
        <w:t xml:space="preserve">Виходячи з результатів титрування, користуючись четвертою колонкою таблиці, </w:t>
      </w:r>
      <w:r w:rsidRPr="003621C4">
        <w:rPr>
          <w:lang w:val="uk-UA"/>
        </w:rPr>
        <w:lastRenderedPageBreak/>
        <w:t xml:space="preserve">визначають варіант розчину з п’яти можливих варіантів. Наприклад, якщо </w:t>
      </w:r>
      <w:r w:rsidRPr="003621C4">
        <w:rPr>
          <w:i/>
          <w:lang w:val="uk-UA"/>
        </w:rPr>
        <w:t>а</w:t>
      </w:r>
      <w:r w:rsidRPr="003621C4">
        <w:t>&gt;</w:t>
      </w:r>
      <w:r w:rsidRPr="003621C4">
        <w:rPr>
          <w:i/>
          <w:lang w:val="uk-UA"/>
        </w:rPr>
        <w:t>б</w:t>
      </w:r>
      <w:r w:rsidRPr="003621C4">
        <w:rPr>
          <w:lang w:val="uk-UA"/>
        </w:rPr>
        <w:t xml:space="preserve">, то варіант 4, якщо </w:t>
      </w:r>
      <w:r w:rsidRPr="003621C4">
        <w:rPr>
          <w:i/>
          <w:lang w:val="uk-UA"/>
        </w:rPr>
        <w:t>б</w:t>
      </w:r>
      <w:r w:rsidRPr="003621C4">
        <w:rPr>
          <w:lang w:val="uk-UA"/>
        </w:rPr>
        <w:t>=0, то варіант 1. Всі вказані варіанти використовуються для розрахунків масової частки речовини у наважці. Розрахунки проводяться за наступними схемами: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i/>
          <w:u w:val="single"/>
          <w:lang w:val="uk-UA"/>
        </w:rPr>
      </w:pPr>
      <w:r w:rsidRPr="003621C4">
        <w:rPr>
          <w:i/>
          <w:u w:val="single"/>
          <w:lang w:val="uk-UA"/>
        </w:rPr>
        <w:t xml:space="preserve">1. </w:t>
      </w:r>
      <w:proofErr w:type="spellStart"/>
      <w:proofErr w:type="gramStart"/>
      <w:r w:rsidRPr="003621C4">
        <w:rPr>
          <w:i/>
          <w:u w:val="single"/>
          <w:lang w:val="en-US"/>
        </w:rPr>
        <w:t>NaOH</w:t>
      </w:r>
      <w:proofErr w:type="spellEnd"/>
      <w:r w:rsidRPr="003621C4">
        <w:rPr>
          <w:i/>
          <w:u w:val="single"/>
        </w:rPr>
        <w:t>.</w:t>
      </w:r>
      <w:proofErr w:type="gramEnd"/>
      <w:r w:rsidRPr="003621C4">
        <w:rPr>
          <w:i/>
          <w:u w:val="single"/>
        </w:rPr>
        <w:t xml:space="preserve"> </w:t>
      </w:r>
      <w:r w:rsidRPr="003621C4">
        <w:rPr>
          <w:i/>
          <w:u w:val="single"/>
          <w:lang w:val="uk-UA"/>
        </w:rPr>
        <w:t xml:space="preserve">Знаходять концентрацію розчину </w:t>
      </w:r>
      <w:proofErr w:type="spellStart"/>
      <w:r w:rsidRPr="003621C4">
        <w:rPr>
          <w:i/>
          <w:u w:val="single"/>
          <w:lang w:val="en-US"/>
        </w:rPr>
        <w:t>NaOH</w:t>
      </w:r>
      <w:proofErr w:type="spellEnd"/>
      <w:r w:rsidRPr="003621C4">
        <w:rPr>
          <w:i/>
          <w:u w:val="single"/>
          <w:lang w:val="uk-UA"/>
        </w:rPr>
        <w:t>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position w:val="-30"/>
        </w:rPr>
      </w:pPr>
      <w:r w:rsidRPr="003621C4">
        <w:rPr>
          <w:lang w:val="uk-UA"/>
        </w:rPr>
        <w:t>с(</w:t>
      </w:r>
      <w:r w:rsidRPr="003621C4">
        <w:rPr>
          <w:spacing w:val="-4"/>
          <w:position w:val="-14"/>
        </w:rPr>
        <w:object w:dxaOrig="320" w:dyaOrig="420">
          <v:shape id="_x0000_i1043" type="#_x0000_t75" style="width:15.75pt;height:21pt" o:ole="">
            <v:imagedata r:id="rId9" o:title=""/>
          </v:shape>
          <o:OLEObject Type="Embed" ProgID="Equation.3" ShapeID="_x0000_i1043" DrawAspect="Content" ObjectID="_1645608398" r:id="rId33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rPr>
          <w:position w:val="-44"/>
          <w:lang w:val="uk-UA"/>
        </w:rPr>
        <w:object w:dxaOrig="2460" w:dyaOrig="900">
          <v:shape id="_x0000_i1044" type="#_x0000_t75" style="width:123pt;height:44.25pt" o:ole="">
            <v:imagedata r:id="rId34" o:title=""/>
          </v:shape>
          <o:OLEObject Type="Embed" ProgID="Equation.3" ShapeID="_x0000_i1044" DrawAspect="Content" ObjectID="_1645608399" r:id="rId35"/>
        </w:objec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m</w:t>
      </w:r>
      <w:r w:rsidRPr="003621C4">
        <w:t>(</w:t>
      </w:r>
      <w:proofErr w:type="spellStart"/>
      <w:r w:rsidRPr="003621C4">
        <w:rPr>
          <w:lang w:val="en-US"/>
        </w:rPr>
        <w:t>NaOH</w:t>
      </w:r>
      <w:proofErr w:type="spellEnd"/>
      <w:r w:rsidRPr="003621C4">
        <w:t>)</w:t>
      </w:r>
      <w:r w:rsidRPr="003621C4">
        <w:rPr>
          <w:lang w:val="uk-UA"/>
        </w:rPr>
        <w:t xml:space="preserve"> в досліджуваному розчині: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rPr>
          <w:position w:val="-26"/>
          <w:lang w:val="uk-UA"/>
        </w:rPr>
        <w:object w:dxaOrig="6200" w:dyaOrig="740">
          <v:shape id="_x0000_i1045" type="#_x0000_t75" style="width:310.5pt;height:37.5pt" o:ole="">
            <v:imagedata r:id="rId36" o:title=""/>
          </v:shape>
          <o:OLEObject Type="Embed" ProgID="Equation.3" ShapeID="_x0000_i1045" DrawAspect="Content" ObjectID="_1645608400" r:id="rId37"/>
        </w:object>
      </w:r>
      <w:r w:rsidRPr="003621C4">
        <w:rPr>
          <w:position w:val="-26"/>
          <w:lang w:val="uk-UA"/>
        </w:rPr>
        <w:t>;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r w:rsidRPr="003621C4">
        <w:rPr>
          <w:lang w:val="uk-UA"/>
        </w:rPr>
        <w:t>М(</w:t>
      </w:r>
      <w:r w:rsidRPr="003621C4">
        <w:rPr>
          <w:spacing w:val="-4"/>
          <w:position w:val="-14"/>
        </w:rPr>
        <w:object w:dxaOrig="320" w:dyaOrig="420">
          <v:shape id="_x0000_i1046" type="#_x0000_t75" style="width:15.75pt;height:21pt" o:ole="">
            <v:imagedata r:id="rId9" o:title=""/>
          </v:shape>
          <o:OLEObject Type="Embed" ProgID="Equation.3" ShapeID="_x0000_i1046" DrawAspect="Content" ObjectID="_1645608401" r:id="rId38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t>40</w:t>
      </w:r>
      <w:r w:rsidRPr="003621C4">
        <w:rPr>
          <w:lang w:val="uk-UA"/>
        </w:rPr>
        <w:t xml:space="preserve"> г</w:t>
      </w:r>
      <w:r w:rsidRPr="003621C4">
        <w:t>/</w:t>
      </w:r>
      <w:r w:rsidRPr="003621C4">
        <w:rPr>
          <w:lang w:val="uk-UA"/>
        </w:rPr>
        <w:t>моль.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Визначають</w:t>
      </w:r>
      <w:r w:rsidRPr="003621C4">
        <w:t xml:space="preserve">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>) у сухій речовині, виданій для аналізу: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rPr>
          <w:position w:val="-32"/>
          <w:lang w:val="uk-UA"/>
        </w:rPr>
        <w:object w:dxaOrig="1620" w:dyaOrig="760">
          <v:shape id="_x0000_i1047" type="#_x0000_t75" style="width:80.25pt;height:39pt" o:ole="">
            <v:imagedata r:id="rId39" o:title=""/>
          </v:shape>
          <o:OLEObject Type="Embed" ProgID="Equation.3" ShapeID="_x0000_i1047" DrawAspect="Content" ObjectID="_1645608402" r:id="rId40"/>
        </w:object>
      </w:r>
      <w:r w:rsidRPr="003621C4">
        <w:rPr>
          <w:lang w:val="uk-UA"/>
        </w:rPr>
        <w:t xml:space="preserve"> </w: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 xml:space="preserve"> 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i/>
          <w:u w:val="single"/>
          <w:lang w:val="uk-UA"/>
        </w:rPr>
      </w:pPr>
      <w:r w:rsidRPr="003621C4">
        <w:rPr>
          <w:i/>
          <w:u w:val="single"/>
          <w:lang w:val="uk-UA"/>
        </w:rPr>
        <w:t xml:space="preserve">2. </w:t>
      </w:r>
      <w:r w:rsidRPr="003621C4">
        <w:rPr>
          <w:i/>
          <w:u w:val="single"/>
          <w:lang w:val="en-US"/>
        </w:rPr>
        <w:t>Na</w:t>
      </w:r>
      <w:r w:rsidRPr="003621C4">
        <w:rPr>
          <w:i/>
          <w:u w:val="single"/>
          <w:vertAlign w:val="subscript"/>
          <w:lang w:val="uk-UA"/>
        </w:rPr>
        <w:t>2</w:t>
      </w:r>
      <w:r w:rsidRPr="003621C4">
        <w:rPr>
          <w:i/>
          <w:u w:val="single"/>
          <w:lang w:val="en-US"/>
        </w:rPr>
        <w:t>CO</w:t>
      </w:r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 xml:space="preserve">. Знаходять концентрацію розчину </w:t>
      </w:r>
      <w:r w:rsidRPr="003621C4">
        <w:rPr>
          <w:i/>
          <w:u w:val="single"/>
          <w:lang w:val="en-US"/>
        </w:rPr>
        <w:t>Na</w:t>
      </w:r>
      <w:r w:rsidRPr="003621C4">
        <w:rPr>
          <w:i/>
          <w:u w:val="single"/>
          <w:vertAlign w:val="subscript"/>
          <w:lang w:val="uk-UA"/>
        </w:rPr>
        <w:t>2</w:t>
      </w:r>
      <w:r w:rsidRPr="003621C4">
        <w:rPr>
          <w:i/>
          <w:u w:val="single"/>
          <w:lang w:val="en-US"/>
        </w:rPr>
        <w:t>CO</w:t>
      </w:r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>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position w:val="-30"/>
        </w:rPr>
      </w:pPr>
      <w:proofErr w:type="gramStart"/>
      <w:r w:rsidRPr="003621C4">
        <w:rPr>
          <w:lang w:val="en-US"/>
        </w:rPr>
        <w:t>c</w:t>
      </w:r>
      <w:r w:rsidRPr="003621C4"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48" type="#_x0000_t75" style="width:15.75pt;height:21pt" o:ole="">
            <v:imagedata r:id="rId41" o:title=""/>
          </v:shape>
          <o:OLEObject Type="Embed" ProgID="Equation.3" ShapeID="_x0000_i1048" DrawAspect="Content" ObjectID="_1645608403" r:id="rId42"/>
        </w:objec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t>)</w:t>
      </w:r>
      <w:r w:rsidRPr="003621C4">
        <w:rPr>
          <w:lang w:val="uk-UA"/>
        </w:rPr>
        <w:t xml:space="preserve"> = </w:t>
      </w:r>
      <w:r w:rsidRPr="003621C4">
        <w:rPr>
          <w:position w:val="-42"/>
          <w:lang w:val="uk-UA"/>
        </w:rPr>
        <w:object w:dxaOrig="2840" w:dyaOrig="900">
          <v:shape id="_x0000_i1049" type="#_x0000_t75" style="width:139.5pt;height:44.25pt" o:ole="">
            <v:imagedata r:id="rId43" o:title=""/>
          </v:shape>
          <o:OLEObject Type="Embed" ProgID="Equation.3" ShapeID="_x0000_i1049" DrawAspect="Content" ObjectID="_1645608404" r:id="rId44"/>
        </w:object>
      </w:r>
      <w:r w:rsidRPr="003621C4">
        <w:rPr>
          <w:position w:val="-42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m</w:t>
      </w:r>
      <w:r w:rsidRPr="003621C4">
        <w:t>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t>)</w:t>
      </w:r>
      <w:r w:rsidRPr="003621C4">
        <w:rPr>
          <w:lang w:val="uk-UA"/>
        </w:rPr>
        <w:t xml:space="preserve"> в досліджуваному розчині: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en-US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26"/>
          <w:lang w:val="uk-UA"/>
        </w:rPr>
        <w:object w:dxaOrig="7460" w:dyaOrig="780">
          <v:shape id="_x0000_i1050" type="#_x0000_t75" style="width:372.75pt;height:39pt" o:ole="">
            <v:imagedata r:id="rId45" o:title=""/>
          </v:shape>
          <o:OLEObject Type="Embed" ProgID="Equation.3" ShapeID="_x0000_i1050" DrawAspect="Content" ObjectID="_1645608405" r:id="rId46"/>
        </w:object>
      </w:r>
      <w:r w:rsidRPr="003621C4">
        <w:rPr>
          <w:position w:val="-26"/>
          <w:lang w:val="uk-UA"/>
        </w:rPr>
        <w:t>;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r w:rsidRPr="003621C4">
        <w:rPr>
          <w:lang w:val="uk-UA"/>
        </w:rPr>
        <w:t>М(</w:t>
      </w:r>
      <w:r w:rsidRPr="003621C4">
        <w:rPr>
          <w:spacing w:val="-4"/>
          <w:position w:val="-14"/>
        </w:rPr>
        <w:object w:dxaOrig="320" w:dyaOrig="420">
          <v:shape id="_x0000_i1051" type="#_x0000_t75" style="width:15.75pt;height:21pt" o:ole="">
            <v:imagedata r:id="rId41" o:title=""/>
          </v:shape>
          <o:OLEObject Type="Embed" ProgID="Equation.3" ShapeID="_x0000_i1051" DrawAspect="Content" ObjectID="_1645608406" r:id="rId47"/>
        </w:objec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=</w:t>
      </w:r>
      <w:r w:rsidRPr="003621C4">
        <w:rPr>
          <w:spacing w:val="-4"/>
          <w:position w:val="-14"/>
        </w:rPr>
        <w:object w:dxaOrig="320" w:dyaOrig="420">
          <v:shape id="_x0000_i1052" type="#_x0000_t75" style="width:15.75pt;height:21pt" o:ole="">
            <v:imagedata r:id="rId41" o:title=""/>
          </v:shape>
          <o:OLEObject Type="Embed" ProgID="Equation.3" ShapeID="_x0000_i1052" DrawAspect="Content" ObjectID="_1645608407" r:id="rId48"/>
        </w:object>
      </w:r>
      <w:r w:rsidRPr="003621C4">
        <w:rPr>
          <w:lang w:val="uk-UA"/>
        </w:rPr>
        <w:t>М(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= 53г/моль.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у виданій для аналізу сухій речовині: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gramEnd"/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30"/>
          <w:lang w:val="en-US"/>
        </w:rPr>
        <w:object w:dxaOrig="1660" w:dyaOrig="780">
          <v:shape id="_x0000_i1053" type="#_x0000_t75" style="width:83.25pt;height:39.75pt" o:ole="">
            <v:imagedata r:id="rId49" o:title=""/>
          </v:shape>
          <o:OLEObject Type="Embed" ProgID="Equation.3" ShapeID="_x0000_i1053" DrawAspect="Content" ObjectID="_1645608408" r:id="rId50"/>
        </w:objec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>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i/>
          <w:u w:val="single"/>
          <w:lang w:val="uk-UA"/>
        </w:rPr>
      </w:pPr>
      <w:r w:rsidRPr="003621C4">
        <w:rPr>
          <w:i/>
          <w:u w:val="single"/>
          <w:lang w:val="uk-UA"/>
        </w:rPr>
        <w:t xml:space="preserve">3. </w:t>
      </w:r>
      <w:proofErr w:type="spellStart"/>
      <w:r w:rsidRPr="003621C4">
        <w:rPr>
          <w:i/>
          <w:u w:val="single"/>
          <w:lang w:val="en-US"/>
        </w:rPr>
        <w:t>NaHCO</w:t>
      </w:r>
      <w:proofErr w:type="spellEnd"/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 xml:space="preserve">. Знаходять концентрацію розчину </w:t>
      </w:r>
      <w:proofErr w:type="spellStart"/>
      <w:r w:rsidRPr="003621C4">
        <w:rPr>
          <w:i/>
          <w:u w:val="single"/>
          <w:lang w:val="en-US"/>
        </w:rPr>
        <w:t>NaHCO</w:t>
      </w:r>
      <w:proofErr w:type="spellEnd"/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>:</w:t>
      </w:r>
    </w:p>
    <w:p w:rsidR="009F1282" w:rsidRPr="003621C4" w:rsidRDefault="009F1282" w:rsidP="003621C4">
      <w:pPr>
        <w:widowControl w:val="0"/>
        <w:tabs>
          <w:tab w:val="left" w:pos="2250"/>
          <w:tab w:val="left" w:pos="6285"/>
        </w:tabs>
        <w:ind w:firstLine="539"/>
        <w:jc w:val="center"/>
        <w:rPr>
          <w:position w:val="-30"/>
        </w:rPr>
      </w:pPr>
      <w:proofErr w:type="gramStart"/>
      <w:r w:rsidRPr="003621C4">
        <w:rPr>
          <w:lang w:val="en-US"/>
        </w:rPr>
        <w:t>c</w:t>
      </w:r>
      <w:r w:rsidRPr="003621C4">
        <w:rPr>
          <w:lang w:val="uk-UA"/>
        </w:rPr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54" type="#_x0000_t75" style="width:15.75pt;height:21pt" o:ole="">
            <v:imagedata r:id="rId51" o:title=""/>
          </v:shape>
          <o:OLEObject Type="Embed" ProgID="Equation.3" ShapeID="_x0000_i1054" DrawAspect="Content" ObjectID="_1645608409" r:id="rId52"/>
        </w:objec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40"/>
          <w:lang w:val="uk-UA"/>
        </w:rPr>
        <w:object w:dxaOrig="2840" w:dyaOrig="880">
          <v:shape id="_x0000_i1055" type="#_x0000_t75" style="width:141.75pt;height:44.25pt" o:ole="">
            <v:imagedata r:id="rId53" o:title=""/>
          </v:shape>
          <o:OLEObject Type="Embed" ProgID="Equation.3" ShapeID="_x0000_i1055" DrawAspect="Content" ObjectID="_1645608410" r:id="rId54"/>
        </w:object>
      </w:r>
      <w:r w:rsidRPr="003621C4">
        <w:rPr>
          <w:position w:val="-40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m</w:t>
      </w:r>
      <w:r w:rsidRPr="003621C4">
        <w:t>(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t>)</w:t>
      </w:r>
      <w:r w:rsidRPr="003621C4">
        <w:rPr>
          <w:lang w:val="uk-UA"/>
        </w:rPr>
        <w:t xml:space="preserve"> в досліджуваному розчині: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both"/>
        <w:rPr>
          <w:position w:val="-24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=</w:t>
      </w:r>
      <w:r w:rsidRPr="003621C4">
        <w:rPr>
          <w:position w:val="-26"/>
          <w:lang w:val="uk-UA"/>
        </w:rPr>
        <w:object w:dxaOrig="7360" w:dyaOrig="760">
          <v:shape id="_x0000_i1056" type="#_x0000_t75" style="width:366pt;height:38.25pt" o:ole="">
            <v:imagedata r:id="rId55" o:title=""/>
          </v:shape>
          <o:OLEObject Type="Embed" ProgID="Equation.3" ShapeID="_x0000_i1056" DrawAspect="Content" ObjectID="_1645608411" r:id="rId56"/>
        </w:object>
      </w:r>
      <w:r w:rsidRPr="003621C4">
        <w:rPr>
          <w:position w:val="-26"/>
          <w:lang w:val="uk-UA"/>
        </w:rPr>
        <w:t>;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r w:rsidRPr="003621C4">
        <w:rPr>
          <w:lang w:val="uk-UA"/>
        </w:rPr>
        <w:t>М(</w:t>
      </w:r>
      <w:r w:rsidRPr="003621C4">
        <w:rPr>
          <w:spacing w:val="-4"/>
          <w:position w:val="-14"/>
        </w:rPr>
        <w:object w:dxaOrig="320" w:dyaOrig="420">
          <v:shape id="_x0000_i1057" type="#_x0000_t75" style="width:15.75pt;height:21pt" o:ole="">
            <v:imagedata r:id="rId51" o:title=""/>
          </v:shape>
          <o:OLEObject Type="Embed" ProgID="Equation.3" ShapeID="_x0000_i1057" DrawAspect="Content" ObjectID="_1645608412" r:id="rId57"/>
        </w:objec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= 84г/моль.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у виданій для аналізу сухій речовині: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32"/>
          <w:lang w:val="uk-UA"/>
        </w:rPr>
        <w:object w:dxaOrig="1820" w:dyaOrig="820">
          <v:shape id="_x0000_i1058" type="#_x0000_t75" style="width:90pt;height:42pt" o:ole="">
            <v:imagedata r:id="rId58" o:title=""/>
          </v:shape>
          <o:OLEObject Type="Embed" ProgID="Equation.3" ShapeID="_x0000_i1058" DrawAspect="Content" ObjectID="_1645608413" r:id="rId59"/>
        </w:objec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 xml:space="preserve"> 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i/>
          <w:spacing w:val="-10"/>
          <w:u w:val="single"/>
          <w:lang w:val="uk-UA"/>
        </w:rPr>
      </w:pPr>
      <w:r w:rsidRPr="003621C4">
        <w:rPr>
          <w:i/>
          <w:spacing w:val="-10"/>
          <w:u w:val="single"/>
          <w:lang w:val="uk-UA"/>
        </w:rPr>
        <w:t xml:space="preserve">4. Суміш </w:t>
      </w:r>
      <w:proofErr w:type="spellStart"/>
      <w:r w:rsidRPr="003621C4">
        <w:rPr>
          <w:i/>
          <w:spacing w:val="-10"/>
          <w:u w:val="single"/>
          <w:lang w:val="en-US"/>
        </w:rPr>
        <w:t>NaOH</w:t>
      </w:r>
      <w:proofErr w:type="spellEnd"/>
      <w:r w:rsidRPr="003621C4">
        <w:rPr>
          <w:i/>
          <w:spacing w:val="-10"/>
          <w:u w:val="single"/>
          <w:lang w:val="uk-UA"/>
        </w:rPr>
        <w:t xml:space="preserve">+ </w:t>
      </w:r>
      <w:r w:rsidRPr="003621C4">
        <w:rPr>
          <w:i/>
          <w:spacing w:val="-10"/>
          <w:u w:val="single"/>
          <w:lang w:val="en-US"/>
        </w:rPr>
        <w:t>Na</w:t>
      </w:r>
      <w:r w:rsidRPr="003621C4">
        <w:rPr>
          <w:i/>
          <w:spacing w:val="-10"/>
          <w:u w:val="single"/>
          <w:vertAlign w:val="subscript"/>
          <w:lang w:val="uk-UA"/>
        </w:rPr>
        <w:t>2</w:t>
      </w:r>
      <w:r w:rsidRPr="003621C4">
        <w:rPr>
          <w:i/>
          <w:spacing w:val="-10"/>
          <w:u w:val="single"/>
          <w:lang w:val="en-US"/>
        </w:rPr>
        <w:t>CO</w:t>
      </w:r>
      <w:r w:rsidRPr="003621C4">
        <w:rPr>
          <w:i/>
          <w:spacing w:val="-10"/>
          <w:u w:val="single"/>
          <w:vertAlign w:val="subscript"/>
          <w:lang w:val="uk-UA"/>
        </w:rPr>
        <w:t>3</w:t>
      </w:r>
      <w:r w:rsidRPr="003621C4">
        <w:rPr>
          <w:i/>
          <w:spacing w:val="-10"/>
          <w:u w:val="single"/>
          <w:lang w:val="uk-UA"/>
        </w:rPr>
        <w:t xml:space="preserve">. Розраховують концентрацію розчину </w:t>
      </w:r>
      <w:proofErr w:type="spellStart"/>
      <w:r w:rsidRPr="003621C4">
        <w:rPr>
          <w:i/>
          <w:spacing w:val="-10"/>
          <w:u w:val="single"/>
          <w:lang w:val="en-US"/>
        </w:rPr>
        <w:t>NaOH</w:t>
      </w:r>
      <w:proofErr w:type="spellEnd"/>
      <w:r w:rsidRPr="003621C4">
        <w:rPr>
          <w:i/>
          <w:spacing w:val="-10"/>
          <w:u w:val="single"/>
          <w:lang w:val="uk-UA"/>
        </w:rPr>
        <w:t>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</w:pPr>
      <w:proofErr w:type="gramStart"/>
      <w:r w:rsidRPr="003621C4">
        <w:rPr>
          <w:lang w:val="en-US"/>
        </w:rPr>
        <w:t>c</w:t>
      </w:r>
      <w:r w:rsidRPr="003621C4"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59" type="#_x0000_t75" style="width:15.75pt;height:21pt" o:ole="">
            <v:imagedata r:id="rId51" o:title=""/>
          </v:shape>
          <o:OLEObject Type="Embed" ProgID="Equation.3" ShapeID="_x0000_i1059" DrawAspect="Content" ObjectID="_1645608414" r:id="rId60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t>)</w:t>
      </w:r>
      <w:r w:rsidRPr="003621C4">
        <w:rPr>
          <w:lang w:val="uk-UA"/>
        </w:rPr>
        <w:t xml:space="preserve"> = </w:t>
      </w:r>
      <w:r w:rsidRPr="003621C4">
        <w:rPr>
          <w:position w:val="-40"/>
          <w:lang w:val="uk-UA"/>
        </w:rPr>
        <w:object w:dxaOrig="3940" w:dyaOrig="880">
          <v:shape id="_x0000_i1060" type="#_x0000_t75" style="width:197.25pt;height:42.75pt" o:ole="">
            <v:imagedata r:id="rId61" o:title=""/>
          </v:shape>
          <o:OLEObject Type="Embed" ProgID="Equation.3" ShapeID="_x0000_i1060" DrawAspect="Content" ObjectID="_1645608415" r:id="rId62"/>
        </w:object>
      </w:r>
      <w:r w:rsidRPr="003621C4">
        <w:rPr>
          <w:position w:val="-40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m</w:t>
      </w:r>
      <w:r w:rsidRPr="003621C4">
        <w:t>(</w:t>
      </w:r>
      <w:proofErr w:type="spellStart"/>
      <w:r w:rsidRPr="003621C4">
        <w:rPr>
          <w:lang w:val="en-US"/>
        </w:rPr>
        <w:t>NaOH</w:t>
      </w:r>
      <w:proofErr w:type="spellEnd"/>
      <w:r w:rsidRPr="003621C4">
        <w:t>)</w:t>
      </w:r>
      <w:r w:rsidRPr="003621C4">
        <w:rPr>
          <w:lang w:val="uk-UA"/>
        </w:rPr>
        <w:t xml:space="preserve"> в досліджуваному розчині: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</w:pPr>
      <w:proofErr w:type="gramStart"/>
      <w:r w:rsidRPr="003621C4">
        <w:rPr>
          <w:lang w:val="en-US"/>
        </w:rPr>
        <w:lastRenderedPageBreak/>
        <w:t>m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rPr>
          <w:position w:val="-26"/>
          <w:lang w:val="uk-UA"/>
        </w:rPr>
        <w:object w:dxaOrig="6800" w:dyaOrig="760">
          <v:shape id="_x0000_i1061" type="#_x0000_t75" style="width:341.25pt;height:38.25pt" o:ole="">
            <v:imagedata r:id="rId63" o:title=""/>
          </v:shape>
          <o:OLEObject Type="Embed" ProgID="Equation.3" ShapeID="_x0000_i1061" DrawAspect="Content" ObjectID="_1645608416" r:id="rId64"/>
        </w:object>
      </w:r>
      <w:r w:rsidRPr="003621C4">
        <w:rPr>
          <w:position w:val="-26"/>
          <w:lang w:val="uk-UA"/>
        </w:rPr>
        <w:t>;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i/>
          <w:lang w:val="uk-UA"/>
        </w:rPr>
      </w:pPr>
      <w:r w:rsidRPr="003621C4">
        <w:rPr>
          <w:lang w:val="uk-UA"/>
        </w:rPr>
        <w:t>М(</w:t>
      </w:r>
      <w:r w:rsidRPr="003621C4">
        <w:rPr>
          <w:spacing w:val="-4"/>
          <w:position w:val="-14"/>
        </w:rPr>
        <w:object w:dxaOrig="320" w:dyaOrig="420">
          <v:shape id="_x0000_i1062" type="#_x0000_t75" style="width:15.75pt;height:21pt" o:ole="">
            <v:imagedata r:id="rId51" o:title=""/>
          </v:shape>
          <o:OLEObject Type="Embed" ProgID="Equation.3" ShapeID="_x0000_i1062" DrawAspect="Content" ObjectID="_1645608417" r:id="rId65"/>
        </w:objec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t>40</w:t>
      </w:r>
      <w:r w:rsidRPr="003621C4">
        <w:rPr>
          <w:lang w:val="uk-UA"/>
        </w:rPr>
        <w:t>г</w:t>
      </w:r>
      <w:r w:rsidRPr="003621C4">
        <w:t>/</w:t>
      </w:r>
      <w:r w:rsidRPr="003621C4">
        <w:rPr>
          <w:lang w:val="uk-UA"/>
        </w:rPr>
        <w:t>моль.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у суміші </w:t>
      </w:r>
      <w:proofErr w:type="spellStart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 + 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NaOH</w:t>
      </w:r>
      <w:proofErr w:type="spellEnd"/>
      <w:r w:rsidRPr="003621C4">
        <w:rPr>
          <w:lang w:val="uk-UA"/>
        </w:rPr>
        <w:t xml:space="preserve">) = </w:t>
      </w:r>
      <w:r w:rsidRPr="003621C4">
        <w:rPr>
          <w:position w:val="-32"/>
          <w:lang w:val="uk-UA"/>
        </w:rPr>
        <w:object w:dxaOrig="1579" w:dyaOrig="760">
          <v:shape id="_x0000_i1063" type="#_x0000_t75" style="width:79.5pt;height:39pt" o:ole="">
            <v:imagedata r:id="rId66" o:title=""/>
          </v:shape>
          <o:OLEObject Type="Embed" ProgID="Equation.3" ShapeID="_x0000_i1063" DrawAspect="Content" ObjectID="_1645608418" r:id="rId67"/>
        </w:objec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 xml:space="preserve"> 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Далі розраховують 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. Визначають концентрацію</w:t>
      </w:r>
      <w:r w:rsidRPr="003621C4">
        <w:t xml:space="preserve"> 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 в досліджуваному розчині: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c</w:t>
      </w:r>
      <w:r w:rsidRPr="003621C4">
        <w:rPr>
          <w:lang w:val="uk-UA"/>
        </w:rPr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64" type="#_x0000_t75" style="width:15.75pt;height:21pt" o:ole="">
            <v:imagedata r:id="rId68" o:title=""/>
          </v:shape>
          <o:OLEObject Type="Embed" ProgID="Equation.3" ShapeID="_x0000_i1064" DrawAspect="Content" ObjectID="_1645608419" r:id="rId69"/>
        </w:objec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40"/>
          <w:lang w:val="uk-UA"/>
        </w:rPr>
        <w:object w:dxaOrig="3879" w:dyaOrig="880">
          <v:shape id="_x0000_i1065" type="#_x0000_t75" style="width:192pt;height:42.75pt" o:ole="">
            <v:imagedata r:id="rId70" o:title=""/>
          </v:shape>
          <o:OLEObject Type="Embed" ProgID="Equation.3" ShapeID="_x0000_i1065" DrawAspect="Content" ObjectID="_1645608420" r:id="rId71"/>
        </w:object>
      </w:r>
      <w:r w:rsidRPr="003621C4">
        <w:rPr>
          <w:position w:val="-40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m</w:t>
      </w:r>
      <w:r w:rsidRPr="003621C4">
        <w:rPr>
          <w:lang w:val="uk-UA"/>
        </w:rPr>
        <w:t>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в розчині суміші: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26"/>
          <w:lang w:val="uk-UA"/>
        </w:rPr>
        <w:object w:dxaOrig="8300" w:dyaOrig="760">
          <v:shape id="_x0000_i1066" type="#_x0000_t75" style="width:415.5pt;height:38.25pt" o:ole="">
            <v:imagedata r:id="rId72" o:title=""/>
          </v:shape>
          <o:OLEObject Type="Embed" ProgID="Equation.3" ShapeID="_x0000_i1066" DrawAspect="Content" ObjectID="_1645608421" r:id="rId73"/>
        </w:object>
      </w:r>
      <w:r w:rsidRPr="003621C4">
        <w:rPr>
          <w:position w:val="-26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Розраховують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в сухій суміші: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gramEnd"/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32"/>
          <w:lang w:val="en-US"/>
        </w:rPr>
        <w:object w:dxaOrig="1740" w:dyaOrig="820">
          <v:shape id="_x0000_i1067" type="#_x0000_t75" style="width:87pt;height:42pt" o:ole="">
            <v:imagedata r:id="rId74" o:title=""/>
          </v:shape>
          <o:OLEObject Type="Embed" ProgID="Equation.3" ShapeID="_x0000_i1067" DrawAspect="Content" ObjectID="_1645608422" r:id="rId75"/>
        </w:object>
      </w:r>
      <w:r w:rsidRPr="003621C4">
        <w:rPr>
          <w:vertAlign w:val="superscript"/>
          <w:lang w:val="uk-UA"/>
        </w:rPr>
        <w:t xml:space="preserve"> .</w:t>
      </w:r>
      <w:r w:rsidRPr="003621C4">
        <w:rPr>
          <w:lang w:val="uk-UA"/>
        </w:rPr>
        <w:t xml:space="preserve"> 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i/>
          <w:u w:val="single"/>
          <w:lang w:val="uk-UA"/>
        </w:rPr>
      </w:pPr>
      <w:r w:rsidRPr="003621C4">
        <w:rPr>
          <w:i/>
          <w:u w:val="single"/>
          <w:lang w:val="uk-UA"/>
        </w:rPr>
        <w:t xml:space="preserve">5. </w:t>
      </w:r>
      <w:proofErr w:type="gramStart"/>
      <w:r w:rsidRPr="003621C4">
        <w:rPr>
          <w:i/>
          <w:u w:val="single"/>
          <w:lang w:val="en-US"/>
        </w:rPr>
        <w:t>Na</w:t>
      </w:r>
      <w:r w:rsidRPr="003621C4">
        <w:rPr>
          <w:i/>
          <w:u w:val="single"/>
          <w:vertAlign w:val="subscript"/>
          <w:lang w:val="uk-UA"/>
        </w:rPr>
        <w:t>2</w:t>
      </w:r>
      <w:r w:rsidRPr="003621C4">
        <w:rPr>
          <w:i/>
          <w:u w:val="single"/>
          <w:lang w:val="en-US"/>
        </w:rPr>
        <w:t>CO</w:t>
      </w:r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>+</w:t>
      </w:r>
      <w:proofErr w:type="spellStart"/>
      <w:r w:rsidRPr="003621C4">
        <w:rPr>
          <w:i/>
          <w:u w:val="single"/>
          <w:lang w:val="en-US"/>
        </w:rPr>
        <w:t>NaHCO</w:t>
      </w:r>
      <w:proofErr w:type="spellEnd"/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>.</w:t>
      </w:r>
      <w:proofErr w:type="gramEnd"/>
      <w:r w:rsidRPr="003621C4">
        <w:rPr>
          <w:i/>
          <w:u w:val="single"/>
          <w:lang w:val="uk-UA"/>
        </w:rPr>
        <w:t xml:space="preserve"> Розраховують концентрацію </w:t>
      </w:r>
      <w:r w:rsidRPr="003621C4">
        <w:rPr>
          <w:i/>
          <w:u w:val="single"/>
          <w:lang w:val="en-US"/>
        </w:rPr>
        <w:t>Na</w:t>
      </w:r>
      <w:r w:rsidRPr="003621C4">
        <w:rPr>
          <w:i/>
          <w:u w:val="single"/>
          <w:vertAlign w:val="subscript"/>
          <w:lang w:val="uk-UA"/>
        </w:rPr>
        <w:t>2</w:t>
      </w:r>
      <w:r w:rsidRPr="003621C4">
        <w:rPr>
          <w:i/>
          <w:u w:val="single"/>
          <w:lang w:val="en-US"/>
        </w:rPr>
        <w:t>CO</w:t>
      </w:r>
      <w:r w:rsidRPr="003621C4">
        <w:rPr>
          <w:i/>
          <w:u w:val="single"/>
          <w:vertAlign w:val="subscript"/>
          <w:lang w:val="uk-UA"/>
        </w:rPr>
        <w:t>3</w:t>
      </w:r>
      <w:r w:rsidRPr="003621C4">
        <w:rPr>
          <w:i/>
          <w:u w:val="single"/>
          <w:lang w:val="uk-UA"/>
        </w:rPr>
        <w:t xml:space="preserve"> в розчині суміші: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position w:val="-30"/>
          <w:lang w:val="uk-UA"/>
        </w:rPr>
      </w:pPr>
      <w:proofErr w:type="gramStart"/>
      <w:r w:rsidRPr="003621C4">
        <w:rPr>
          <w:lang w:val="en-US"/>
        </w:rPr>
        <w:t>c</w:t>
      </w:r>
      <w:r w:rsidRPr="003621C4">
        <w:rPr>
          <w:lang w:val="uk-UA"/>
        </w:rPr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68" type="#_x0000_t75" style="width:15.75pt;height:21pt" o:ole="">
            <v:imagedata r:id="rId68" o:title=""/>
          </v:shape>
          <o:OLEObject Type="Embed" ProgID="Equation.3" ShapeID="_x0000_i1068" DrawAspect="Content" ObjectID="_1645608423" r:id="rId76"/>
        </w:objec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40"/>
          <w:lang w:val="uk-UA"/>
        </w:rPr>
        <w:object w:dxaOrig="4680" w:dyaOrig="880">
          <v:shape id="_x0000_i1069" type="#_x0000_t75" style="width:234.75pt;height:42.75pt" o:ole="">
            <v:imagedata r:id="rId77" o:title=""/>
          </v:shape>
          <o:OLEObject Type="Embed" ProgID="Equation.3" ShapeID="_x0000_i1069" DrawAspect="Content" ObjectID="_1645608424" r:id="rId78"/>
        </w:object>
      </w:r>
      <w:r w:rsidRPr="003621C4">
        <w:rPr>
          <w:position w:val="-40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Розраховують </w:t>
      </w:r>
      <w:r w:rsidRPr="003621C4">
        <w:rPr>
          <w:lang w:val="en-US"/>
        </w:rPr>
        <w:t>m</w:t>
      </w:r>
      <w:r w:rsidRPr="003621C4">
        <w:rPr>
          <w:lang w:val="uk-UA"/>
        </w:rPr>
        <w:t>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в розчині суміші:</w:t>
      </w:r>
    </w:p>
    <w:p w:rsidR="009F1282" w:rsidRPr="003621C4" w:rsidRDefault="009F1282" w:rsidP="003621C4">
      <w:pPr>
        <w:widowControl w:val="0"/>
        <w:tabs>
          <w:tab w:val="left" w:pos="2250"/>
        </w:tabs>
        <w:jc w:val="both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</w:t>
      </w:r>
      <w:r w:rsidRPr="003621C4">
        <w:rPr>
          <w:lang w:val="en-US"/>
        </w:rPr>
        <w:t xml:space="preserve">= </w:t>
      </w:r>
      <w:r w:rsidRPr="003621C4">
        <w:rPr>
          <w:position w:val="-26"/>
          <w:lang w:val="en-US"/>
        </w:rPr>
        <w:object w:dxaOrig="8100" w:dyaOrig="760">
          <v:shape id="_x0000_i1070" type="#_x0000_t75" style="width:405.75pt;height:38.25pt" o:ole="">
            <v:imagedata r:id="rId79" o:title=""/>
          </v:shape>
          <o:OLEObject Type="Embed" ProgID="Equation.3" ShapeID="_x0000_i1070" DrawAspect="Content" ObjectID="_1645608425" r:id="rId80"/>
        </w:objec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center"/>
        <w:rPr>
          <w:lang w:val="uk-UA"/>
        </w:rPr>
      </w:pPr>
      <w:r w:rsidRPr="003621C4">
        <w:rPr>
          <w:lang w:val="uk-UA"/>
        </w:rPr>
        <w:t>М(</w:t>
      </w:r>
      <w:r w:rsidRPr="003621C4">
        <w:rPr>
          <w:spacing w:val="-4"/>
          <w:position w:val="-14"/>
        </w:rPr>
        <w:object w:dxaOrig="320" w:dyaOrig="420">
          <v:shape id="_x0000_i1071" type="#_x0000_t75" style="width:15.75pt;height:21pt" o:ole="">
            <v:imagedata r:id="rId68" o:title=""/>
          </v:shape>
          <o:OLEObject Type="Embed" ProgID="Equation.3" ShapeID="_x0000_i1071" DrawAspect="Content" ObjectID="_1645608426" r:id="rId81"/>
        </w:object>
      </w:r>
      <w:r w:rsidRPr="003621C4">
        <w:rPr>
          <w:lang w:val="en-US"/>
        </w:rPr>
        <w:t>Na</w:t>
      </w:r>
      <w:r w:rsidRPr="003621C4">
        <w:rPr>
          <w:vertAlign w:val="subscript"/>
          <w:lang w:val="en-US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en-US"/>
        </w:rPr>
        <w:t>3</w:t>
      </w:r>
      <w:r w:rsidRPr="003621C4">
        <w:rPr>
          <w:lang w:val="uk-UA"/>
        </w:rPr>
        <w:t>) =</w:t>
      </w:r>
      <w:r w:rsidRPr="003621C4">
        <w:rPr>
          <w:spacing w:val="-4"/>
          <w:position w:val="-14"/>
        </w:rPr>
        <w:object w:dxaOrig="320" w:dyaOrig="420">
          <v:shape id="_x0000_i1072" type="#_x0000_t75" style="width:15.75pt;height:21pt" o:ole="">
            <v:imagedata r:id="rId68" o:title=""/>
          </v:shape>
          <o:OLEObject Type="Embed" ProgID="Equation.3" ShapeID="_x0000_i1072" DrawAspect="Content" ObjectID="_1645608427" r:id="rId82"/>
        </w:object>
      </w:r>
      <w:r w:rsidRPr="003621C4">
        <w:rPr>
          <w:lang w:val="uk-UA"/>
        </w:rPr>
        <w:t>М(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= 53г/моль.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у сухій суміші речовин: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gramEnd"/>
      <w:r w:rsidRPr="003621C4">
        <w:rPr>
          <w:lang w:val="en-US"/>
        </w:rPr>
        <w:t>Na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CO</w:t>
      </w:r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32"/>
          <w:lang w:val="en-US"/>
        </w:rPr>
        <w:object w:dxaOrig="1740" w:dyaOrig="820">
          <v:shape id="_x0000_i1073" type="#_x0000_t75" style="width:88.5pt;height:42pt" o:ole="">
            <v:imagedata r:id="rId83" o:title=""/>
          </v:shape>
          <o:OLEObject Type="Embed" ProgID="Equation.3" ShapeID="_x0000_i1073" DrawAspect="Content" ObjectID="_1645608428" r:id="rId84"/>
        </w:objec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 xml:space="preserve"> 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Далі розраховують 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Розраховують концентрацію</w:t>
      </w:r>
      <w:r w:rsidRPr="003621C4">
        <w:t xml:space="preserve"> 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 в досліджуваному розчині:</w:t>
      </w:r>
    </w:p>
    <w:p w:rsidR="009F1282" w:rsidRPr="003621C4" w:rsidRDefault="009F1282" w:rsidP="003621C4">
      <w:pPr>
        <w:widowControl w:val="0"/>
        <w:tabs>
          <w:tab w:val="left" w:pos="2250"/>
          <w:tab w:val="left" w:pos="6285"/>
        </w:tabs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c</w:t>
      </w:r>
      <w:r w:rsidRPr="003621C4">
        <w:rPr>
          <w:lang w:val="uk-UA"/>
        </w:rPr>
        <w:t>(</w:t>
      </w:r>
      <w:proofErr w:type="gramEnd"/>
      <w:r w:rsidRPr="003621C4">
        <w:rPr>
          <w:spacing w:val="-4"/>
          <w:position w:val="-14"/>
        </w:rPr>
        <w:object w:dxaOrig="320" w:dyaOrig="420">
          <v:shape id="_x0000_i1074" type="#_x0000_t75" style="width:15.75pt;height:21pt" o:ole="">
            <v:imagedata r:id="rId85" o:title=""/>
          </v:shape>
          <o:OLEObject Type="Embed" ProgID="Equation.3" ShapeID="_x0000_i1074" DrawAspect="Content" ObjectID="_1645608429" r:id="rId86"/>
        </w:objec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40"/>
          <w:lang w:val="uk-UA"/>
        </w:rPr>
        <w:object w:dxaOrig="4680" w:dyaOrig="880">
          <v:shape id="_x0000_i1075" type="#_x0000_t75" style="width:234pt;height:42.75pt" o:ole="">
            <v:imagedata r:id="rId87" o:title=""/>
          </v:shape>
          <o:OLEObject Type="Embed" ProgID="Equation.3" ShapeID="_x0000_i1075" DrawAspect="Content" ObjectID="_1645608430" r:id="rId88"/>
        </w:object>
      </w:r>
      <w:r w:rsidRPr="003621C4">
        <w:rPr>
          <w:position w:val="-40"/>
          <w:lang w:val="uk-UA"/>
        </w:rPr>
        <w:t>.</w:t>
      </w:r>
    </w:p>
    <w:p w:rsidR="009F1282" w:rsidRPr="003621C4" w:rsidRDefault="009F1282" w:rsidP="003621C4">
      <w:pPr>
        <w:widowControl w:val="0"/>
        <w:tabs>
          <w:tab w:val="left" w:pos="2250"/>
          <w:tab w:val="left" w:pos="6285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Розраховують </w:t>
      </w:r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в досліджуваному розчині суміші:</w:t>
      </w:r>
    </w:p>
    <w:p w:rsidR="009F1282" w:rsidRPr="003621C4" w:rsidRDefault="009F1282" w:rsidP="003621C4">
      <w:pPr>
        <w:widowControl w:val="0"/>
        <w:tabs>
          <w:tab w:val="left" w:pos="2250"/>
        </w:tabs>
        <w:jc w:val="center"/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=</w:t>
      </w:r>
      <w:r w:rsidRPr="003621C4">
        <w:t xml:space="preserve"> </w:t>
      </w:r>
      <w:r w:rsidRPr="003621C4">
        <w:rPr>
          <w:position w:val="-26"/>
          <w:lang w:val="uk-UA"/>
        </w:rPr>
        <w:object w:dxaOrig="8860" w:dyaOrig="760">
          <v:shape id="_x0000_i1076" type="#_x0000_t75" style="width:444pt;height:38.25pt" o:ole="">
            <v:imagedata r:id="rId89" o:title=""/>
          </v:shape>
          <o:OLEObject Type="Embed" ProgID="Equation.3" ShapeID="_x0000_i1076" DrawAspect="Content" ObjectID="_1645608431" r:id="rId90"/>
        </w:object>
      </w:r>
      <w:r w:rsidRPr="003621C4">
        <w:rPr>
          <w:position w:val="-26"/>
          <w:lang w:val="uk-UA"/>
        </w:rPr>
        <w:t>;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center"/>
        <w:rPr>
          <w:lang w:val="uk-UA"/>
        </w:rPr>
      </w:pPr>
      <w:r w:rsidRPr="003621C4">
        <w:rPr>
          <w:lang w:val="uk-UA"/>
        </w:rPr>
        <w:t>М(</w:t>
      </w:r>
      <w:r w:rsidRPr="003621C4">
        <w:rPr>
          <w:spacing w:val="-4"/>
          <w:position w:val="-14"/>
        </w:rPr>
        <w:object w:dxaOrig="320" w:dyaOrig="420">
          <v:shape id="_x0000_i1077" type="#_x0000_t75" style="width:15.75pt;height:21pt" o:ole="">
            <v:imagedata r:id="rId85" o:title=""/>
          </v:shape>
          <o:OLEObject Type="Embed" ProgID="Equation.3" ShapeID="_x0000_i1077" DrawAspect="Content" ObjectID="_1645608432" r:id="rId91"/>
        </w:objec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24"/>
          <w:lang w:val="uk-UA"/>
        </w:rPr>
        <w:object w:dxaOrig="1680" w:dyaOrig="660">
          <v:shape id="_x0000_i1078" type="#_x0000_t75" style="width:83.25pt;height:33pt" o:ole="">
            <v:imagedata r:id="rId92" o:title=""/>
          </v:shape>
          <o:OLEObject Type="Embed" ProgID="Equation.3" ShapeID="_x0000_i1078" DrawAspect="Content" ObjectID="_1645608433" r:id="rId93"/>
        </w:object>
      </w:r>
      <w:r w:rsidRPr="003621C4">
        <w:rPr>
          <w:lang w:val="uk-UA"/>
        </w:rPr>
        <w:t xml:space="preserve"> =84г/моль.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Визначають </w:t>
      </w:r>
      <w:r w:rsidRPr="003621C4">
        <w:rPr>
          <w:lang w:val="en-US"/>
        </w:rPr>
        <w:t>w</w:t>
      </w:r>
      <w:r w:rsidRPr="003621C4">
        <w:rPr>
          <w:lang w:val="uk-UA"/>
        </w:rPr>
        <w:t>(</w:t>
      </w:r>
      <w:proofErr w:type="spellStart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>) у сухій суміші речовин:</w:t>
      </w:r>
    </w:p>
    <w:p w:rsidR="009F1282" w:rsidRPr="0001077E" w:rsidRDefault="009F1282" w:rsidP="0001077E">
      <w:pPr>
        <w:widowControl w:val="0"/>
        <w:tabs>
          <w:tab w:val="left" w:pos="2250"/>
        </w:tabs>
        <w:ind w:firstLine="2552"/>
        <w:rPr>
          <w:lang w:val="uk-UA"/>
        </w:rPr>
      </w:pPr>
      <w:proofErr w:type="gramStart"/>
      <w:r w:rsidRPr="003621C4">
        <w:rPr>
          <w:lang w:val="en-US"/>
        </w:rPr>
        <w:lastRenderedPageBreak/>
        <w:t>w</w:t>
      </w:r>
      <w:r w:rsidRPr="003621C4">
        <w:rPr>
          <w:lang w:val="uk-UA"/>
        </w:rPr>
        <w:t>(</w:t>
      </w:r>
      <w:proofErr w:type="spellStart"/>
      <w:proofErr w:type="gramEnd"/>
      <w:r w:rsidRPr="003621C4">
        <w:rPr>
          <w:lang w:val="en-US"/>
        </w:rPr>
        <w:t>NaHCO</w:t>
      </w:r>
      <w:proofErr w:type="spellEnd"/>
      <w:r w:rsidRPr="003621C4">
        <w:rPr>
          <w:vertAlign w:val="subscript"/>
          <w:lang w:val="uk-UA"/>
        </w:rPr>
        <w:t>3</w:t>
      </w:r>
      <w:r w:rsidRPr="003621C4">
        <w:rPr>
          <w:lang w:val="uk-UA"/>
        </w:rPr>
        <w:t xml:space="preserve">) = </w:t>
      </w:r>
      <w:r w:rsidRPr="003621C4">
        <w:rPr>
          <w:position w:val="-32"/>
          <w:lang w:val="uk-UA"/>
        </w:rPr>
        <w:object w:dxaOrig="1820" w:dyaOrig="820">
          <v:shape id="_x0000_i1079" type="#_x0000_t75" style="width:90pt;height:42pt" o:ole="">
            <v:imagedata r:id="rId94" o:title=""/>
          </v:shape>
          <o:OLEObject Type="Embed" ProgID="Equation.3" ShapeID="_x0000_i1079" DrawAspect="Content" ObjectID="_1645608434" r:id="rId95"/>
        </w:object>
      </w:r>
      <w:r w:rsidRPr="003621C4">
        <w:rPr>
          <w:vertAlign w:val="superscript"/>
          <w:lang w:val="uk-UA"/>
        </w:rPr>
        <w:t>.</w:t>
      </w:r>
      <w:r w:rsidRPr="003621C4">
        <w:rPr>
          <w:lang w:val="uk-UA"/>
        </w:rPr>
        <w:t xml:space="preserve"> 100%.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b/>
          <w:iCs/>
          <w:lang w:val="uk-UA"/>
        </w:rPr>
      </w:pPr>
      <w:r w:rsidRPr="003621C4">
        <w:rPr>
          <w:b/>
          <w:iCs/>
          <w:lang w:val="uk-UA"/>
        </w:rPr>
        <w:t>Хід визначення</w:t>
      </w:r>
    </w:p>
    <w:p w:rsidR="009F1282" w:rsidRPr="0001077E" w:rsidRDefault="009F1282" w:rsidP="0001077E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Для аналізу видається зразок у вигляді сухої речовини. Необхідно розрахувати масу наважки цієї речовини, яку необхідно взяти  для аналізу.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both"/>
        <w:rPr>
          <w:b/>
          <w:lang w:val="uk-UA"/>
        </w:rPr>
      </w:pPr>
      <w:r w:rsidRPr="003621C4">
        <w:rPr>
          <w:b/>
          <w:lang w:val="uk-UA"/>
        </w:rPr>
        <w:t>Вихідні дані: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Концентрація розчину суміші чи індивідуальної речовини 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с=0,1 моль/дм</w:t>
      </w:r>
      <w:r w:rsidRPr="003621C4">
        <w:rPr>
          <w:vertAlign w:val="superscript"/>
          <w:lang w:val="uk-UA"/>
        </w:rPr>
        <w:t>3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Об</w:t>
      </w:r>
      <w:r w:rsidRPr="003621C4">
        <w:t>’</w:t>
      </w:r>
      <w:proofErr w:type="spellStart"/>
      <w:r w:rsidRPr="003621C4">
        <w:rPr>
          <w:lang w:val="uk-UA"/>
        </w:rPr>
        <w:t>єм</w:t>
      </w:r>
      <w:proofErr w:type="spellEnd"/>
      <w:r w:rsidRPr="003621C4">
        <w:rPr>
          <w:lang w:val="uk-UA"/>
        </w:rPr>
        <w:t xml:space="preserve"> загальний розчину – 0,1 дм</w:t>
      </w:r>
      <w:r w:rsidRPr="003621C4">
        <w:rPr>
          <w:vertAlign w:val="superscript"/>
          <w:lang w:val="uk-UA"/>
        </w:rPr>
        <w:t>3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Середня молярна маса еквівалента суміші: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>наважки)</w:t>
      </w:r>
      <w:r w:rsidRPr="003621C4">
        <w:t xml:space="preserve"> </w:t>
      </w:r>
      <w:r w:rsidRPr="003621C4">
        <w:rPr>
          <w:lang w:val="uk-UA"/>
        </w:rPr>
        <w:t>=</w:t>
      </w:r>
      <w:r w:rsidRPr="003621C4">
        <w:rPr>
          <w:position w:val="-24"/>
          <w:lang w:val="uk-UA"/>
        </w:rPr>
        <w:object w:dxaOrig="5319" w:dyaOrig="880">
          <v:shape id="_x0000_i1080" type="#_x0000_t75" style="width:267pt;height:44.25pt" o:ole="">
            <v:imagedata r:id="rId96" o:title=""/>
          </v:shape>
          <o:OLEObject Type="Embed" ProgID="Equation.3" ShapeID="_x0000_i1080" DrawAspect="Content" ObjectID="_1645608435" r:id="rId97"/>
        </w:object>
      </w:r>
      <w:r w:rsidRPr="003621C4">
        <w:rPr>
          <w:lang w:val="uk-UA"/>
        </w:rPr>
        <w:t>.</w:t>
      </w:r>
    </w:p>
    <w:p w:rsidR="009F1282" w:rsidRPr="0001077E" w:rsidRDefault="009F1282" w:rsidP="0001077E">
      <w:pPr>
        <w:widowControl w:val="0"/>
        <w:tabs>
          <w:tab w:val="left" w:pos="2250"/>
        </w:tabs>
        <w:ind w:firstLine="539"/>
        <w:jc w:val="center"/>
        <w:rPr>
          <w:i/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 xml:space="preserve">наважки) = </w:t>
      </w:r>
      <w:r w:rsidRPr="003621C4">
        <w:rPr>
          <w:position w:val="-24"/>
          <w:lang w:val="uk-UA"/>
        </w:rPr>
        <w:object w:dxaOrig="3540" w:dyaOrig="1100">
          <v:shape id="_x0000_i1081" type="#_x0000_t75" style="width:177pt;height:56.25pt" o:ole="">
            <v:imagedata r:id="rId98" o:title=""/>
          </v:shape>
          <o:OLEObject Type="Embed" ProgID="Equation.3" ShapeID="_x0000_i1081" DrawAspect="Content" ObjectID="_1645608436" r:id="rId99"/>
        </w:object>
      </w:r>
      <w:r w:rsidRPr="003621C4">
        <w:rPr>
          <w:lang w:val="uk-UA"/>
        </w:rPr>
        <w:t xml:space="preserve"> = 0,59г.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rPr>
          <w:b/>
          <w:iCs/>
          <w:lang w:val="uk-UA"/>
        </w:rPr>
      </w:pPr>
      <w:r w:rsidRPr="003621C4">
        <w:rPr>
          <w:b/>
          <w:iCs/>
          <w:lang w:val="uk-UA"/>
        </w:rPr>
        <w:t>Зважування: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>бюкса) –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>бюкса з наважкою) –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>наважки) –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>Взяту наважку переносять кількісно (без втрат) у мірну колбу на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, додають близько половини колби дистильованої води, ретельно перемішують для розчинення речовини, доводять дистильованою водою до риски, знову ретельно перемішують.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both"/>
        <w:rPr>
          <w:spacing w:val="-2"/>
          <w:lang w:val="uk-UA"/>
        </w:rPr>
      </w:pPr>
      <w:r w:rsidRPr="003621C4">
        <w:rPr>
          <w:lang w:val="uk-UA"/>
        </w:rPr>
        <w:t>У колбу для титрування відбирають аліквоту 10см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, вносять 2-3 краплі розчину фенолфталеїну і титрують робочим титрованим розчином </w:t>
      </w:r>
      <w:proofErr w:type="spellStart"/>
      <w:r w:rsidRPr="003621C4">
        <w:rPr>
          <w:spacing w:val="-2"/>
          <w:lang w:val="en-US"/>
        </w:rPr>
        <w:t>HCl</w:t>
      </w:r>
      <w:proofErr w:type="spellEnd"/>
      <w:r w:rsidRPr="003621C4">
        <w:rPr>
          <w:spacing w:val="-2"/>
          <w:lang w:val="uk-UA"/>
        </w:rPr>
        <w:t xml:space="preserve"> (с(</w:t>
      </w:r>
      <w:r w:rsidRPr="003621C4">
        <w:rPr>
          <w:spacing w:val="-2"/>
          <w:position w:val="-14"/>
        </w:rPr>
        <w:object w:dxaOrig="320" w:dyaOrig="420">
          <v:shape id="_x0000_i1082" type="#_x0000_t75" style="width:15.75pt;height:21pt" o:ole="">
            <v:imagedata r:id="rId85" o:title=""/>
          </v:shape>
          <o:OLEObject Type="Embed" ProgID="Equation.3" ShapeID="_x0000_i1082" DrawAspect="Content" ObjectID="_1645608437" r:id="rId100"/>
        </w:object>
      </w:r>
      <w:proofErr w:type="spellStart"/>
      <w:r w:rsidRPr="003621C4">
        <w:rPr>
          <w:spacing w:val="-2"/>
          <w:lang w:val="en-US"/>
        </w:rPr>
        <w:t>HCl</w:t>
      </w:r>
      <w:proofErr w:type="spellEnd"/>
      <w:r w:rsidRPr="003621C4">
        <w:rPr>
          <w:spacing w:val="-2"/>
          <w:lang w:val="uk-UA"/>
        </w:rPr>
        <w:t>) = 0,1 моль/дм</w:t>
      </w:r>
      <w:r w:rsidRPr="003621C4">
        <w:rPr>
          <w:spacing w:val="-2"/>
          <w:vertAlign w:val="superscript"/>
          <w:lang w:val="uk-UA"/>
        </w:rPr>
        <w:t>3</w:t>
      </w:r>
      <w:r w:rsidRPr="003621C4">
        <w:rPr>
          <w:spacing w:val="-2"/>
          <w:lang w:val="uk-UA"/>
        </w:rPr>
        <w:t xml:space="preserve">) до знебарвлення розчину. Відмічають по бюретці об’єм робочого титрованого розчину </w:t>
      </w:r>
      <w:proofErr w:type="spellStart"/>
      <w:r w:rsidRPr="003621C4">
        <w:rPr>
          <w:spacing w:val="-2"/>
          <w:lang w:val="uk-UA"/>
        </w:rPr>
        <w:t>хлоридної</w:t>
      </w:r>
      <w:proofErr w:type="spellEnd"/>
      <w:r w:rsidRPr="003621C4">
        <w:rPr>
          <w:spacing w:val="-2"/>
          <w:lang w:val="uk-UA"/>
        </w:rPr>
        <w:t xml:space="preserve"> кислоти, що пішов на титрування взятої аліквоти досліджуваного розчину. Цей об</w:t>
      </w:r>
      <w:r w:rsidRPr="003621C4">
        <w:rPr>
          <w:spacing w:val="-2"/>
        </w:rPr>
        <w:t>’</w:t>
      </w:r>
      <w:proofErr w:type="spellStart"/>
      <w:r w:rsidRPr="003621C4">
        <w:rPr>
          <w:spacing w:val="-2"/>
          <w:lang w:val="uk-UA"/>
        </w:rPr>
        <w:t>єм</w:t>
      </w:r>
      <w:proofErr w:type="spellEnd"/>
      <w:r w:rsidRPr="003621C4">
        <w:rPr>
          <w:spacing w:val="-2"/>
          <w:lang w:val="uk-UA"/>
        </w:rPr>
        <w:t xml:space="preserve"> позначений у представленій таблиці літерою </w:t>
      </w:r>
      <w:r w:rsidRPr="003621C4">
        <w:rPr>
          <w:i/>
          <w:spacing w:val="-2"/>
          <w:lang w:val="uk-UA"/>
        </w:rPr>
        <w:t>а</w:t>
      </w:r>
      <w:r w:rsidRPr="003621C4">
        <w:rPr>
          <w:spacing w:val="-2"/>
          <w:lang w:val="uk-UA"/>
        </w:rPr>
        <w:t xml:space="preserve">. У цю ж колбу далі вносять 2-3 краплі розчину метилоранжу і продовжують титрувати до зміни жовтого забарвлення на рожеве. Відмічають об’єм робочого титрованого розчину </w:t>
      </w:r>
      <w:proofErr w:type="spellStart"/>
      <w:r w:rsidRPr="003621C4">
        <w:rPr>
          <w:spacing w:val="-2"/>
          <w:lang w:val="uk-UA"/>
        </w:rPr>
        <w:t>хлоридної</w:t>
      </w:r>
      <w:proofErr w:type="spellEnd"/>
      <w:r w:rsidRPr="003621C4">
        <w:rPr>
          <w:spacing w:val="-2"/>
          <w:lang w:val="uk-UA"/>
        </w:rPr>
        <w:t xml:space="preserve"> кислоти, що пішов на </w:t>
      </w:r>
      <w:proofErr w:type="spellStart"/>
      <w:r w:rsidRPr="003621C4">
        <w:rPr>
          <w:spacing w:val="-2"/>
          <w:lang w:val="uk-UA"/>
        </w:rPr>
        <w:t>дотитрування</w:t>
      </w:r>
      <w:proofErr w:type="spellEnd"/>
      <w:r w:rsidRPr="003621C4">
        <w:rPr>
          <w:spacing w:val="-2"/>
          <w:lang w:val="uk-UA"/>
        </w:rPr>
        <w:t xml:space="preserve">  з метиловим оранжевим. Цей об</w:t>
      </w:r>
      <w:r w:rsidRPr="003621C4">
        <w:rPr>
          <w:spacing w:val="-2"/>
        </w:rPr>
        <w:t>’</w:t>
      </w:r>
      <w:proofErr w:type="spellStart"/>
      <w:r w:rsidRPr="003621C4">
        <w:rPr>
          <w:spacing w:val="-2"/>
          <w:lang w:val="uk-UA"/>
        </w:rPr>
        <w:t>єм</w:t>
      </w:r>
      <w:proofErr w:type="spellEnd"/>
      <w:r w:rsidRPr="003621C4">
        <w:rPr>
          <w:spacing w:val="-2"/>
          <w:lang w:val="uk-UA"/>
        </w:rPr>
        <w:t xml:space="preserve"> позначений у наведеній таблиці у четвертому стовпці літерою </w:t>
      </w:r>
      <w:r w:rsidRPr="003621C4">
        <w:rPr>
          <w:i/>
          <w:spacing w:val="-2"/>
          <w:lang w:val="uk-UA"/>
        </w:rPr>
        <w:t>б</w:t>
      </w:r>
      <w:r w:rsidRPr="003621C4">
        <w:rPr>
          <w:spacing w:val="-2"/>
          <w:lang w:val="uk-UA"/>
        </w:rPr>
        <w:t xml:space="preserve">. За даними </w:t>
      </w:r>
      <w:r w:rsidRPr="003621C4">
        <w:rPr>
          <w:i/>
          <w:spacing w:val="-2"/>
          <w:lang w:val="uk-UA"/>
        </w:rPr>
        <w:t>а</w:t>
      </w:r>
      <w:r w:rsidRPr="003621C4">
        <w:rPr>
          <w:spacing w:val="-2"/>
          <w:lang w:val="uk-UA"/>
        </w:rPr>
        <w:t xml:space="preserve"> і </w:t>
      </w:r>
      <w:r w:rsidRPr="003621C4">
        <w:rPr>
          <w:i/>
          <w:spacing w:val="-2"/>
          <w:lang w:val="uk-UA"/>
        </w:rPr>
        <w:t>б</w:t>
      </w:r>
      <w:r w:rsidRPr="003621C4">
        <w:rPr>
          <w:spacing w:val="-2"/>
          <w:lang w:val="uk-UA"/>
        </w:rPr>
        <w:t xml:space="preserve"> визначають варіант суміші чи індивідуальної речовини.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39"/>
        <w:jc w:val="center"/>
        <w:rPr>
          <w:b/>
          <w:bCs/>
          <w:lang w:val="uk-UA"/>
        </w:rPr>
      </w:pPr>
      <w:r w:rsidRPr="003621C4">
        <w:rPr>
          <w:b/>
          <w:bCs/>
          <w:lang w:val="uk-UA"/>
        </w:rPr>
        <w:t>Результати титрування: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572"/>
      </w:tblGrid>
      <w:tr w:rsidR="009F1282" w:rsidRPr="003621C4" w:rsidTr="00A11B1B">
        <w:trPr>
          <w:trHeight w:val="7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vertAlign w:val="superscript"/>
                <w:lang w:val="uk-UA"/>
              </w:rPr>
            </w:pPr>
            <w:r w:rsidRPr="003621C4">
              <w:rPr>
                <w:bCs/>
                <w:lang w:val="uk-UA"/>
              </w:rPr>
              <w:t>Об</w:t>
            </w:r>
            <w:r w:rsidRPr="003621C4">
              <w:rPr>
                <w:bCs/>
              </w:rPr>
              <w:t>’</w:t>
            </w:r>
            <w:proofErr w:type="spellStart"/>
            <w:r w:rsidRPr="003621C4">
              <w:rPr>
                <w:bCs/>
                <w:lang w:val="uk-UA"/>
              </w:rPr>
              <w:t>єм</w:t>
            </w:r>
            <w:proofErr w:type="spellEnd"/>
            <w:r w:rsidRPr="003621C4">
              <w:rPr>
                <w:bCs/>
                <w:lang w:val="uk-UA"/>
              </w:rPr>
              <w:t xml:space="preserve"> робочого титрованого розчину </w:t>
            </w:r>
            <w:proofErr w:type="spellStart"/>
            <w:r w:rsidRPr="003621C4">
              <w:rPr>
                <w:bCs/>
                <w:lang w:val="uk-UA"/>
              </w:rPr>
              <w:t>хлоридної</w:t>
            </w:r>
            <w:proofErr w:type="spellEnd"/>
            <w:r w:rsidRPr="003621C4">
              <w:rPr>
                <w:bCs/>
                <w:lang w:val="uk-UA"/>
              </w:rPr>
              <w:t xml:space="preserve"> кислоти,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</w:tr>
      <w:tr w:rsidR="009F1282" w:rsidRPr="003621C4" w:rsidTr="00A11B1B">
        <w:trPr>
          <w:trHeight w:val="585"/>
          <w:jc w:val="center"/>
        </w:trPr>
        <w:tc>
          <w:tcPr>
            <w:tcW w:w="442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Затрачений на титрування з фенолфталеїном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Затрачений на </w:t>
            </w:r>
            <w:proofErr w:type="spellStart"/>
            <w:r w:rsidRPr="003621C4">
              <w:rPr>
                <w:bCs/>
                <w:lang w:val="uk-UA"/>
              </w:rPr>
              <w:t>дотитрування</w:t>
            </w:r>
            <w:proofErr w:type="spellEnd"/>
            <w:r w:rsidRPr="003621C4">
              <w:rPr>
                <w:bCs/>
                <w:lang w:val="uk-UA"/>
              </w:rPr>
              <w:t xml:space="preserve"> з метиловим оранжевим</w:t>
            </w:r>
          </w:p>
        </w:tc>
      </w:tr>
      <w:tr w:rsidR="009F1282" w:rsidRPr="003621C4" w:rsidTr="00A11B1B">
        <w:trPr>
          <w:trHeight w:val="555"/>
          <w:jc w:val="center"/>
        </w:trPr>
        <w:tc>
          <w:tcPr>
            <w:tcW w:w="4428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  <w:r w:rsidRPr="003621C4">
              <w:rPr>
                <w:bCs/>
                <w:vertAlign w:val="subscript"/>
                <w:lang w:val="uk-UA"/>
              </w:rPr>
              <w:t>1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  <w:tc>
          <w:tcPr>
            <w:tcW w:w="4572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vertAlign w:val="subscript"/>
                <w:lang w:val="uk-UA"/>
              </w:rPr>
              <w:t>1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</w:tr>
      <w:tr w:rsidR="009F1282" w:rsidRPr="003621C4" w:rsidTr="00A11B1B">
        <w:trPr>
          <w:trHeight w:val="549"/>
          <w:jc w:val="center"/>
        </w:trPr>
        <w:tc>
          <w:tcPr>
            <w:tcW w:w="4428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  <w:r w:rsidRPr="003621C4">
              <w:rPr>
                <w:bCs/>
                <w:vertAlign w:val="subscript"/>
                <w:lang w:val="uk-UA"/>
              </w:rPr>
              <w:t xml:space="preserve">2 </w:t>
            </w:r>
            <w:r w:rsidRPr="003621C4">
              <w:rPr>
                <w:bCs/>
                <w:lang w:val="uk-UA"/>
              </w:rPr>
              <w:t>–</w:t>
            </w:r>
          </w:p>
        </w:tc>
        <w:tc>
          <w:tcPr>
            <w:tcW w:w="4572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vertAlign w:val="subscript"/>
                <w:lang w:val="uk-UA"/>
              </w:rPr>
              <w:t>2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</w:tr>
      <w:tr w:rsidR="009F1282" w:rsidRPr="003621C4" w:rsidTr="00A11B1B">
        <w:trPr>
          <w:trHeight w:val="557"/>
          <w:jc w:val="center"/>
        </w:trPr>
        <w:tc>
          <w:tcPr>
            <w:tcW w:w="4428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а</w:t>
            </w:r>
            <w:r w:rsidRPr="003621C4">
              <w:rPr>
                <w:bCs/>
                <w:vertAlign w:val="subscript"/>
                <w:lang w:val="uk-UA"/>
              </w:rPr>
              <w:t>3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  <w:tc>
          <w:tcPr>
            <w:tcW w:w="4572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vertAlign w:val="subscript"/>
                <w:lang w:val="uk-UA"/>
              </w:rPr>
              <w:t>3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</w:tr>
      <w:tr w:rsidR="009F1282" w:rsidRPr="003621C4" w:rsidTr="00A11B1B">
        <w:trPr>
          <w:trHeight w:val="543"/>
          <w:jc w:val="center"/>
        </w:trPr>
        <w:tc>
          <w:tcPr>
            <w:tcW w:w="4428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vertAlign w:val="subscript"/>
                <w:lang w:val="uk-UA"/>
              </w:rPr>
            </w:pPr>
            <w:r w:rsidRPr="003621C4">
              <w:rPr>
                <w:bCs/>
                <w:i/>
                <w:lang w:val="uk-UA"/>
              </w:rPr>
              <w:t xml:space="preserve">   </w:t>
            </w:r>
            <w:proofErr w:type="spellStart"/>
            <w:r w:rsidRPr="003621C4">
              <w:rPr>
                <w:bCs/>
                <w:i/>
                <w:lang w:val="uk-UA"/>
              </w:rPr>
              <w:t>а</w:t>
            </w:r>
            <w:r w:rsidRPr="003621C4">
              <w:rPr>
                <w:bCs/>
                <w:vertAlign w:val="subscript"/>
                <w:lang w:val="uk-UA"/>
              </w:rPr>
              <w:t>сер</w:t>
            </w:r>
            <w:proofErr w:type="spellEnd"/>
            <w:r w:rsidRPr="003621C4">
              <w:rPr>
                <w:bCs/>
                <w:vertAlign w:val="subscript"/>
                <w:lang w:val="uk-UA"/>
              </w:rPr>
              <w:t xml:space="preserve">. </w:t>
            </w:r>
            <w:r w:rsidRPr="003621C4">
              <w:rPr>
                <w:bCs/>
                <w:lang w:val="uk-UA"/>
              </w:rPr>
              <w:t>–</w:t>
            </w:r>
          </w:p>
        </w:tc>
        <w:tc>
          <w:tcPr>
            <w:tcW w:w="4572" w:type="dxa"/>
            <w:vAlign w:val="center"/>
          </w:tcPr>
          <w:p w:rsidR="009F1282" w:rsidRPr="003621C4" w:rsidRDefault="009F1282" w:rsidP="003621C4">
            <w:pPr>
              <w:widowControl w:val="0"/>
              <w:ind w:firstLine="539"/>
              <w:jc w:val="center"/>
              <w:rPr>
                <w:bCs/>
                <w:lang w:val="uk-UA"/>
              </w:rPr>
            </w:pPr>
            <w:r w:rsidRPr="003621C4">
              <w:rPr>
                <w:bCs/>
                <w:i/>
                <w:lang w:val="uk-UA"/>
              </w:rPr>
              <w:t xml:space="preserve">   </w:t>
            </w:r>
            <w:proofErr w:type="spellStart"/>
            <w:r w:rsidRPr="003621C4">
              <w:rPr>
                <w:bCs/>
                <w:i/>
                <w:lang w:val="uk-UA"/>
              </w:rPr>
              <w:t>б</w:t>
            </w:r>
            <w:r w:rsidRPr="003621C4">
              <w:rPr>
                <w:bCs/>
                <w:vertAlign w:val="subscript"/>
                <w:lang w:val="uk-UA"/>
              </w:rPr>
              <w:t>сер</w:t>
            </w:r>
            <w:r w:rsidRPr="003621C4">
              <w:rPr>
                <w:bCs/>
                <w:lang w:val="uk-UA"/>
              </w:rPr>
              <w:t>.–</w:t>
            </w:r>
            <w:proofErr w:type="spellEnd"/>
          </w:p>
        </w:tc>
      </w:tr>
    </w:tbl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</w:p>
    <w:p w:rsidR="009F1282" w:rsidRPr="003621C4" w:rsidRDefault="009F1282" w:rsidP="003621C4">
      <w:pPr>
        <w:widowControl w:val="0"/>
        <w:ind w:firstLine="540"/>
        <w:jc w:val="both"/>
      </w:pPr>
      <w:r w:rsidRPr="003621C4">
        <w:rPr>
          <w:lang w:val="uk-UA"/>
        </w:rPr>
        <w:t>За середніми значеннями об</w:t>
      </w:r>
      <w:r w:rsidRPr="003621C4">
        <w:t>’</w:t>
      </w:r>
      <w:proofErr w:type="spellStart"/>
      <w:r w:rsidRPr="003621C4">
        <w:rPr>
          <w:lang w:val="uk-UA"/>
        </w:rPr>
        <w:t>ємів</w:t>
      </w:r>
      <w:proofErr w:type="spellEnd"/>
      <w:r w:rsidRPr="003621C4">
        <w:rPr>
          <w:i/>
          <w:lang w:val="uk-UA"/>
        </w:rPr>
        <w:t xml:space="preserve"> а</w:t>
      </w:r>
      <w:r w:rsidRPr="003621C4">
        <w:rPr>
          <w:lang w:val="uk-UA"/>
        </w:rPr>
        <w:t xml:space="preserve"> і </w:t>
      </w:r>
      <w:r w:rsidRPr="003621C4">
        <w:rPr>
          <w:i/>
          <w:lang w:val="uk-UA"/>
        </w:rPr>
        <w:t>б</w:t>
      </w:r>
      <w:r w:rsidRPr="003621C4">
        <w:rPr>
          <w:lang w:val="uk-UA"/>
        </w:rPr>
        <w:t xml:space="preserve"> проводять розрахунки масової частки речовини у наважці за методикою розрахунку відповідного варіанту контрольної задачі.</w:t>
      </w:r>
    </w:p>
    <w:p w:rsidR="009F1282" w:rsidRPr="003621C4" w:rsidRDefault="0001077E" w:rsidP="0001077E">
      <w:pPr>
        <w:rPr>
          <w:lang w:val="uk-UA"/>
        </w:rPr>
      </w:pPr>
      <w:r>
        <w:rPr>
          <w:lang w:val="uk-UA"/>
        </w:rPr>
        <w:br w:type="page"/>
      </w:r>
    </w:p>
    <w:p w:rsidR="009F1282" w:rsidRDefault="003621C4" w:rsidP="003621C4">
      <w:pPr>
        <w:jc w:val="center"/>
        <w:rPr>
          <w:b/>
          <w:lang w:val="uk-UA"/>
        </w:rPr>
      </w:pPr>
      <w:r w:rsidRPr="003621C4">
        <w:rPr>
          <w:b/>
          <w:lang w:val="uk-UA"/>
        </w:rPr>
        <w:lastRenderedPageBreak/>
        <w:t>Лабораторна робота № 3</w:t>
      </w:r>
    </w:p>
    <w:p w:rsidR="009F5C4F" w:rsidRPr="003621C4" w:rsidRDefault="009F5C4F" w:rsidP="003621C4">
      <w:pPr>
        <w:jc w:val="center"/>
        <w:rPr>
          <w:b/>
          <w:lang w:val="uk-UA"/>
        </w:rPr>
      </w:pPr>
    </w:p>
    <w:p w:rsidR="009F1282" w:rsidRDefault="0001077E" w:rsidP="003621C4">
      <w:pPr>
        <w:jc w:val="both"/>
        <w:rPr>
          <w:b/>
          <w:lang w:val="uk-UA"/>
        </w:rPr>
      </w:pPr>
      <w:r>
        <w:rPr>
          <w:b/>
          <w:lang w:val="uk-UA"/>
        </w:rPr>
        <w:t>Тема</w:t>
      </w:r>
      <w:r w:rsidR="009F1282" w:rsidRPr="003621C4">
        <w:rPr>
          <w:b/>
          <w:lang w:val="uk-UA"/>
        </w:rPr>
        <w:t xml:space="preserve"> «</w:t>
      </w:r>
      <w:proofErr w:type="spellStart"/>
      <w:r w:rsidR="009F1282" w:rsidRPr="003621C4">
        <w:rPr>
          <w:b/>
          <w:lang w:val="uk-UA"/>
        </w:rPr>
        <w:t>Перманганатометрія</w:t>
      </w:r>
      <w:proofErr w:type="spellEnd"/>
      <w:r w:rsidR="009F1282" w:rsidRPr="003621C4">
        <w:rPr>
          <w:b/>
          <w:lang w:val="uk-UA"/>
        </w:rPr>
        <w:t>. Приготування установчого розчину щавлевої кислоти та розчину калій перманганату.</w:t>
      </w:r>
      <w:r w:rsidR="009F1282" w:rsidRPr="003621C4">
        <w:rPr>
          <w:b/>
          <w:bCs/>
          <w:lang w:val="uk-UA"/>
        </w:rPr>
        <w:t xml:space="preserve"> </w:t>
      </w:r>
      <w:r w:rsidR="009F1282" w:rsidRPr="003621C4">
        <w:rPr>
          <w:b/>
          <w:lang w:val="uk-UA"/>
        </w:rPr>
        <w:t>Стандартизація робочого розчину калій перманганату за щавлевою кислотою.</w:t>
      </w:r>
      <w:r w:rsidR="009F1282" w:rsidRPr="003621C4">
        <w:rPr>
          <w:b/>
          <w:bCs/>
          <w:lang w:val="uk-UA"/>
        </w:rPr>
        <w:t xml:space="preserve"> </w:t>
      </w:r>
      <w:proofErr w:type="spellStart"/>
      <w:r w:rsidR="009F1282" w:rsidRPr="003621C4">
        <w:rPr>
          <w:b/>
          <w:lang w:val="uk-UA"/>
        </w:rPr>
        <w:t>Перманганатометричне</w:t>
      </w:r>
      <w:proofErr w:type="spellEnd"/>
      <w:r w:rsidR="009F1282" w:rsidRPr="003621C4">
        <w:rPr>
          <w:b/>
          <w:lang w:val="uk-UA"/>
        </w:rPr>
        <w:t xml:space="preserve"> визначення вмісту солі Мора в технічному продукті».</w:t>
      </w:r>
    </w:p>
    <w:p w:rsidR="0001077E" w:rsidRPr="003621C4" w:rsidRDefault="0001077E" w:rsidP="0001077E">
      <w:pPr>
        <w:jc w:val="center"/>
        <w:rPr>
          <w:b/>
          <w:lang w:val="uk-UA"/>
        </w:rPr>
      </w:pPr>
      <w:r w:rsidRPr="003621C4">
        <w:rPr>
          <w:b/>
          <w:lang w:val="uk-UA"/>
        </w:rPr>
        <w:t>Завдання:</w:t>
      </w:r>
    </w:p>
    <w:p w:rsidR="0001077E" w:rsidRPr="003621C4" w:rsidRDefault="0001077E" w:rsidP="00010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Оформити в лабораторному зошиті дану лабораторну роботу.</w:t>
      </w:r>
    </w:p>
    <w:p w:rsidR="0001077E" w:rsidRPr="003621C4" w:rsidRDefault="0001077E" w:rsidP="0001077E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Після лабораторної роботи письмово відповісти на питання: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Який робочий розчин і який індикатор застосовують при титруванні методом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перманганатометрії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Для яких визначень користуються методом </w:t>
      </w:r>
      <w:proofErr w:type="spellStart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перманганатометрії</w:t>
      </w:r>
      <w:proofErr w:type="spellEnd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Як аналізують відновники і як окисники методом </w:t>
      </w:r>
      <w:proofErr w:type="spellStart"/>
      <w:r w:rsidRPr="003621C4">
        <w:rPr>
          <w:rFonts w:ascii="Times New Roman" w:hAnsi="Times New Roman" w:cs="Times New Roman"/>
          <w:spacing w:val="-14"/>
          <w:sz w:val="24"/>
          <w:szCs w:val="24"/>
          <w:lang w:val="uk-UA"/>
        </w:rPr>
        <w:t>перманганатометрії</w:t>
      </w:r>
      <w:proofErr w:type="spellEnd"/>
      <w:r w:rsidRPr="003621C4">
        <w:rPr>
          <w:rFonts w:ascii="Times New Roman" w:hAnsi="Times New Roman" w:cs="Times New Roman"/>
          <w:spacing w:val="-14"/>
          <w:sz w:val="24"/>
          <w:szCs w:val="24"/>
          <w:lang w:val="uk-UA"/>
        </w:rPr>
        <w:t>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8"/>
          <w:sz w:val="24"/>
          <w:szCs w:val="24"/>
          <w:lang w:val="uk-UA"/>
        </w:rPr>
        <w:t>Як визначається молярна маса еквівалента окисника чи відновника?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Чому дорівнює молярна маса еквівалента: С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КС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lO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К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НN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КМ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 кислому і лужному середовищах?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Молярна концентрація еквівалента розчину КМ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en-US"/>
        </w:rPr>
        <w:t>n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pacing w:val="-10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при застосуванні його для титрування в кислому середовищі становить 0,05 моль/дм</w:t>
      </w:r>
      <w:r w:rsidRPr="003621C4">
        <w:rPr>
          <w:rFonts w:ascii="Times New Roman" w:hAnsi="Times New Roman" w:cs="Times New Roman"/>
          <w:spacing w:val="-10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Яка буде молярна концентрація еквівалента цього розчину при титруванні ним у лужному середовищі?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Яка установочна речовина застосовується у більшості випадків для стандартизації розчину калію перманганату?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Визначити молярну масу еквівалента окисника і відновника в реакції:</w:t>
      </w:r>
    </w:p>
    <w:p w:rsidR="0001077E" w:rsidRPr="003621C4" w:rsidRDefault="0001077E" w:rsidP="0001077E">
      <w:pPr>
        <w:pStyle w:val="a3"/>
        <w:widowControl w:val="0"/>
        <w:shd w:val="clear" w:color="auto" w:fill="FFFFFF"/>
        <w:spacing w:after="0" w:line="240" w:lineRule="auto"/>
        <w:ind w:left="1428" w:firstLine="6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5Н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+ 2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–</w:t>
      </w:r>
      <w:r w:rsidRPr="003621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+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1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= 2М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2+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+ 10СО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+ 8Н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Як залежить величина стрибка титрування в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редокс-методах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від концентрації вихідних розчинів,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розчину, різниці стандартних потенціалів окисника і відновника?</w:t>
      </w:r>
    </w:p>
    <w:p w:rsidR="0001077E" w:rsidRPr="003621C4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Чому для встановлення титру розчину калію перманганату краще взяти натрію оксалат, ніж щавлеву кислоту?</w:t>
      </w:r>
    </w:p>
    <w:p w:rsidR="0001077E" w:rsidRPr="009F5C4F" w:rsidRDefault="0001077E" w:rsidP="0001077E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Які умови (температура,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розчину, швидкість додавання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титранту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) необхідно дотримувати при прямому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перманганатометричному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визначенні відновників?</w:t>
      </w:r>
    </w:p>
    <w:p w:rsidR="009F1282" w:rsidRPr="003621C4" w:rsidRDefault="009F1282" w:rsidP="0001077E">
      <w:pPr>
        <w:jc w:val="center"/>
        <w:rPr>
          <w:i/>
          <w:lang w:val="uk-UA"/>
        </w:rPr>
      </w:pPr>
      <w:r w:rsidRPr="003621C4">
        <w:rPr>
          <w:i/>
          <w:lang w:val="uk-UA"/>
        </w:rPr>
        <w:t>Хід роботи</w:t>
      </w:r>
    </w:p>
    <w:p w:rsidR="009F1282" w:rsidRPr="003621C4" w:rsidRDefault="009F1282" w:rsidP="003621C4">
      <w:pPr>
        <w:widowControl w:val="0"/>
        <w:ind w:firstLine="539"/>
        <w:jc w:val="center"/>
        <w:rPr>
          <w:b/>
          <w:i/>
          <w:iCs/>
          <w:lang w:val="uk-UA"/>
        </w:rPr>
      </w:pPr>
      <w:r w:rsidRPr="003621C4">
        <w:rPr>
          <w:b/>
          <w:i/>
          <w:iCs/>
          <w:lang w:val="uk-UA"/>
        </w:rPr>
        <w:t xml:space="preserve">Приготування та стандартизація робочого розчину </w:t>
      </w:r>
      <w:proofErr w:type="spellStart"/>
      <w:r w:rsidRPr="003621C4">
        <w:rPr>
          <w:b/>
          <w:i/>
          <w:iCs/>
          <w:lang w:val="en-US"/>
        </w:rPr>
        <w:t>KMn</w:t>
      </w:r>
      <w:proofErr w:type="spellEnd"/>
      <w:r w:rsidRPr="003621C4">
        <w:rPr>
          <w:b/>
          <w:i/>
          <w:iCs/>
          <w:lang w:val="uk-UA"/>
        </w:rPr>
        <w:t>О</w:t>
      </w:r>
      <w:r w:rsidRPr="003621C4">
        <w:rPr>
          <w:b/>
          <w:i/>
          <w:iCs/>
          <w:vertAlign w:val="subscript"/>
        </w:rPr>
        <w:t>4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Калію перманганат є сильним окисником і тому легко відновлюється, </w:t>
      </w:r>
      <w:proofErr w:type="spellStart"/>
      <w:r w:rsidRPr="003621C4">
        <w:rPr>
          <w:lang w:val="uk-UA"/>
        </w:rPr>
        <w:t>окиснюючи</w:t>
      </w:r>
      <w:proofErr w:type="spellEnd"/>
      <w:r w:rsidRPr="003621C4">
        <w:rPr>
          <w:lang w:val="uk-UA"/>
        </w:rPr>
        <w:t xml:space="preserve"> при цьому всі можливі домішки, що є в його розчині. Крім того, в розчині калію перманганату відбуваються процеси самоокиснення-самовідновлення різних форм Мангану. Виходячи з цього зрозуміло, що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 xml:space="preserve"> не відповідає вимогам до первинних стандартів і його робочий титрований розчин за наважкою кристалічної речовини приготувати неможливо.</w:t>
      </w:r>
    </w:p>
    <w:p w:rsidR="009F1282" w:rsidRPr="003621C4" w:rsidRDefault="009F1282" w:rsidP="003621C4">
      <w:pPr>
        <w:widowControl w:val="0"/>
        <w:ind w:firstLine="540"/>
        <w:jc w:val="both"/>
        <w:rPr>
          <w:spacing w:val="-10"/>
          <w:lang w:val="uk-UA"/>
        </w:rPr>
      </w:pPr>
      <w:r w:rsidRPr="003621C4">
        <w:rPr>
          <w:spacing w:val="-10"/>
          <w:lang w:val="uk-UA"/>
        </w:rPr>
        <w:t>Спочатку готують розчин з приблизною концентрацією с(</w:t>
      </w:r>
      <w:r w:rsidRPr="003621C4">
        <w:rPr>
          <w:spacing w:val="-10"/>
          <w:position w:val="-14"/>
        </w:rPr>
        <w:object w:dxaOrig="320" w:dyaOrig="420">
          <v:shape id="_x0000_i1083" type="#_x0000_t75" style="width:15.75pt;height:21pt" o:ole="">
            <v:imagedata r:id="rId101" o:title=""/>
          </v:shape>
          <o:OLEObject Type="Embed" ProgID="Equation.3" ShapeID="_x0000_i1083" DrawAspect="Content" ObjectID="_1645608438" r:id="rId102"/>
        </w:object>
      </w:r>
      <w:proofErr w:type="spellStart"/>
      <w:r w:rsidRPr="003621C4">
        <w:rPr>
          <w:spacing w:val="-10"/>
          <w:lang w:val="en-US"/>
        </w:rPr>
        <w:t>KMnO</w:t>
      </w:r>
      <w:proofErr w:type="spellEnd"/>
      <w:r w:rsidRPr="003621C4">
        <w:rPr>
          <w:spacing w:val="-10"/>
          <w:vertAlign w:val="subscript"/>
        </w:rPr>
        <w:t>4</w:t>
      </w:r>
      <w:r w:rsidRPr="003621C4">
        <w:rPr>
          <w:spacing w:val="-10"/>
          <w:lang w:val="uk-UA"/>
        </w:rPr>
        <w:t>) ≈ 0,</w:t>
      </w:r>
      <w:r w:rsidRPr="003621C4">
        <w:rPr>
          <w:spacing w:val="-10"/>
        </w:rPr>
        <w:t>05</w:t>
      </w:r>
      <w:r w:rsidRPr="003621C4">
        <w:rPr>
          <w:spacing w:val="-10"/>
          <w:lang w:val="uk-UA"/>
        </w:rPr>
        <w:t>моль</w:t>
      </w:r>
      <w:r w:rsidRPr="003621C4">
        <w:rPr>
          <w:spacing w:val="-10"/>
        </w:rPr>
        <w:t>/</w:t>
      </w:r>
      <w:r w:rsidRPr="003621C4">
        <w:rPr>
          <w:spacing w:val="-10"/>
          <w:lang w:val="uk-UA"/>
        </w:rPr>
        <w:t>дм</w:t>
      </w:r>
      <w:r w:rsidRPr="003621C4">
        <w:rPr>
          <w:spacing w:val="-10"/>
          <w:vertAlign w:val="superscript"/>
          <w:lang w:val="uk-UA"/>
        </w:rPr>
        <w:t>3</w:t>
      </w:r>
      <w:r w:rsidRPr="003621C4">
        <w:rPr>
          <w:spacing w:val="-10"/>
          <w:lang w:val="uk-UA"/>
        </w:rPr>
        <w:t xml:space="preserve">. </w:t>
      </w:r>
      <w:r w:rsidRPr="003621C4">
        <w:rPr>
          <w:lang w:val="uk-UA"/>
        </w:rPr>
        <w:t xml:space="preserve">Наважку кристалічного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 xml:space="preserve"> розраховують за формулою</w:t>
      </w:r>
      <w:r w:rsidRPr="003621C4">
        <w:rPr>
          <w:spacing w:val="-10"/>
          <w:lang w:val="uk-UA"/>
        </w:rPr>
        <w:t>: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m</w:t>
      </w:r>
      <w:proofErr w:type="gramEnd"/>
      <w:r w:rsidRPr="003621C4">
        <w:rPr>
          <w:lang w:val="uk-UA"/>
        </w:rPr>
        <w:t xml:space="preserve"> (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 xml:space="preserve">) = </w:t>
      </w:r>
      <w:r w:rsidRPr="003621C4">
        <w:rPr>
          <w:position w:val="-24"/>
          <w:lang w:val="en-US"/>
        </w:rPr>
        <w:object w:dxaOrig="5760" w:dyaOrig="740">
          <v:shape id="_x0000_i1084" type="#_x0000_t75" style="width:289.5pt;height:37.5pt" o:ole="">
            <v:imagedata r:id="rId103" o:title=""/>
          </v:shape>
          <o:OLEObject Type="Embed" ProgID="Equation.3" ShapeID="_x0000_i1084" DrawAspect="Content" ObjectID="_1645608439" r:id="rId104"/>
        </w:object>
      </w:r>
      <w:r w:rsidRPr="003621C4">
        <w:rPr>
          <w:position w:val="-24"/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Необхідний об’єм розчину задається. Нехай потрібно приготувати 1дм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 (1000см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) з приблизною концентрацією с(</w:t>
      </w:r>
      <w:r w:rsidRPr="003621C4">
        <w:rPr>
          <w:spacing w:val="-10"/>
          <w:position w:val="-14"/>
        </w:rPr>
        <w:object w:dxaOrig="320" w:dyaOrig="420">
          <v:shape id="_x0000_i1085" type="#_x0000_t75" style="width:15.75pt;height:21pt" o:ole="">
            <v:imagedata r:id="rId101" o:title=""/>
          </v:shape>
          <o:OLEObject Type="Embed" ProgID="Equation.3" ShapeID="_x0000_i1085" DrawAspect="Content" ObjectID="_1645608440" r:id="rId105"/>
        </w:objec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 ≈0,05моль/дм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. </w:t>
      </w:r>
      <w:proofErr w:type="gramStart"/>
      <w:r w:rsidRPr="003621C4">
        <w:rPr>
          <w:lang w:val="en-US"/>
        </w:rPr>
        <w:t>M</w:t>
      </w:r>
      <w:r w:rsidRPr="003621C4">
        <w:t>(</w:t>
      </w:r>
      <w:proofErr w:type="gramEnd"/>
      <w:r w:rsidRPr="003621C4">
        <w:rPr>
          <w:spacing w:val="-10"/>
          <w:position w:val="-14"/>
        </w:rPr>
        <w:object w:dxaOrig="320" w:dyaOrig="420">
          <v:shape id="_x0000_i1086" type="#_x0000_t75" style="width:15.75pt;height:21pt" o:ole="">
            <v:imagedata r:id="rId101" o:title=""/>
          </v:shape>
          <o:OLEObject Type="Embed" ProgID="Equation.3" ShapeID="_x0000_i1086" DrawAspect="Content" ObjectID="_1645608441" r:id="rId106"/>
        </w:objec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t xml:space="preserve">) </w:t>
      </w:r>
      <w:r w:rsidRPr="003621C4">
        <w:rPr>
          <w:lang w:val="uk-UA"/>
        </w:rPr>
        <w:t>= 31,6г/моль.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Тоді наважка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 xml:space="preserve"> становитиме: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lastRenderedPageBreak/>
        <w:t>m</w:t>
      </w:r>
      <w:proofErr w:type="gramEnd"/>
      <w:r w:rsidRPr="003621C4">
        <w:t xml:space="preserve"> (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t xml:space="preserve">) = </w:t>
      </w:r>
      <w:r w:rsidRPr="003621C4">
        <w:rPr>
          <w:position w:val="-24"/>
          <w:lang w:val="en-US"/>
        </w:rPr>
        <w:object w:dxaOrig="4680" w:dyaOrig="760">
          <v:shape id="_x0000_i1087" type="#_x0000_t75" style="width:235.5pt;height:39pt" o:ole="">
            <v:imagedata r:id="rId107" o:title=""/>
          </v:shape>
          <o:OLEObject Type="Embed" ProgID="Equation.3" ShapeID="_x0000_i1087" DrawAspect="Content" ObjectID="_1645608442" r:id="rId108"/>
        </w:object>
      </w:r>
      <w:r w:rsidRPr="003621C4">
        <w:rPr>
          <w:lang w:val="uk-UA"/>
        </w:rPr>
        <w:t>= 1,58г.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Наважку переносять у мірну колбу на 1дм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, додають дистильованої води, ретельно перемішують для розчинення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 xml:space="preserve"> і доводять дистильованою водою до риски. Розчин переносять у посудину з темного скла і закривають притертим скляним корком. Цей розчин повинен довго постояти (навіть декілька місяців), щоб у ньому відбулися процеси окиснення можливих домішок, а також процеси </w:t>
      </w:r>
      <w:proofErr w:type="spellStart"/>
      <w:r w:rsidRPr="003621C4">
        <w:rPr>
          <w:lang w:val="uk-UA"/>
        </w:rPr>
        <w:t>диспропорціонування</w:t>
      </w:r>
      <w:proofErr w:type="spellEnd"/>
      <w:r w:rsidRPr="003621C4">
        <w:rPr>
          <w:lang w:val="uk-UA"/>
        </w:rPr>
        <w:t xml:space="preserve"> різних форм Мангану. Після стабілізації концентрації розчину перманганату установлюють його точну концентрацію (титр) за установочною речовиною (первинним стандартом). Як установочні речовини використовують: щавлеву кислоту 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∙2Н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 xml:space="preserve">О </w:t>
      </w:r>
      <w:proofErr w:type="spellStart"/>
      <w:r w:rsidRPr="003621C4">
        <w:rPr>
          <w:lang w:val="uk-UA"/>
        </w:rPr>
        <w:t>х.ч</w:t>
      </w:r>
      <w:proofErr w:type="spellEnd"/>
      <w:r w:rsidRPr="003621C4">
        <w:rPr>
          <w:lang w:val="uk-UA"/>
        </w:rPr>
        <w:t>.; натрій оксалат, висушений при 105-110ºС у сушильній шафі протягом 2 годин; амоній оксалат (</w:t>
      </w:r>
      <w:r w:rsidRPr="003621C4">
        <w:rPr>
          <w:lang w:val="en-US"/>
        </w:rPr>
        <w:t>NH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C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O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∙Н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 xml:space="preserve">О; </w:t>
      </w:r>
    </w:p>
    <w:p w:rsidR="009F1282" w:rsidRPr="003621C4" w:rsidRDefault="009F1282" w:rsidP="003621C4">
      <w:pPr>
        <w:widowControl w:val="0"/>
        <w:jc w:val="both"/>
        <w:rPr>
          <w:lang w:val="uk-UA"/>
        </w:rPr>
      </w:pPr>
      <w:r w:rsidRPr="003621C4">
        <w:rPr>
          <w:lang w:val="uk-UA"/>
        </w:rPr>
        <w:t>сіль Мора (</w:t>
      </w:r>
      <w:r w:rsidRPr="003621C4">
        <w:rPr>
          <w:lang w:val="en-US"/>
        </w:rPr>
        <w:t>NH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[</w:t>
      </w:r>
      <w:r w:rsidRPr="003621C4">
        <w:rPr>
          <w:lang w:val="en-US"/>
        </w:rPr>
        <w:t>Fe</w:t>
      </w:r>
      <w:r w:rsidRPr="003621C4">
        <w:rPr>
          <w:lang w:val="uk-UA"/>
        </w:rPr>
        <w:t>(</w:t>
      </w:r>
      <w:r w:rsidRPr="003621C4">
        <w:rPr>
          <w:lang w:val="en-US"/>
        </w:rPr>
        <w:t>SO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]∙6Н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 xml:space="preserve">О; калій </w:t>
      </w:r>
      <w:proofErr w:type="spellStart"/>
      <w:r w:rsidRPr="003621C4">
        <w:rPr>
          <w:lang w:val="uk-UA"/>
        </w:rPr>
        <w:t>гексаціаноферат</w:t>
      </w:r>
      <w:proofErr w:type="spellEnd"/>
      <w:r w:rsidRPr="003621C4">
        <w:rPr>
          <w:lang w:val="uk-UA"/>
        </w:rPr>
        <w:t xml:space="preserve">(II) </w:t>
      </w:r>
      <w:r w:rsidRPr="003621C4">
        <w:rPr>
          <w:lang w:val="en-US"/>
        </w:rPr>
        <w:t>K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[</w:t>
      </w:r>
      <w:r w:rsidRPr="003621C4">
        <w:rPr>
          <w:lang w:val="en-US"/>
        </w:rPr>
        <w:t>Fe</w:t>
      </w:r>
      <w:r w:rsidRPr="003621C4">
        <w:rPr>
          <w:lang w:val="uk-UA"/>
        </w:rPr>
        <w:t>(</w:t>
      </w:r>
      <w:r w:rsidRPr="003621C4">
        <w:rPr>
          <w:lang w:val="en-US"/>
        </w:rPr>
        <w:t>CN</w:t>
      </w:r>
      <w:r w:rsidRPr="003621C4">
        <w:rPr>
          <w:lang w:val="uk-UA"/>
        </w:rPr>
        <w:t>)</w:t>
      </w:r>
      <w:r w:rsidRPr="003621C4">
        <w:rPr>
          <w:vertAlign w:val="subscript"/>
          <w:lang w:val="uk-UA"/>
        </w:rPr>
        <w:t>6</w:t>
      </w:r>
      <w:r w:rsidRPr="003621C4">
        <w:rPr>
          <w:lang w:val="uk-UA"/>
        </w:rPr>
        <w:t>]∙3Н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 та ін.</w:t>
      </w:r>
    </w:p>
    <w:p w:rsidR="009F1282" w:rsidRPr="003621C4" w:rsidRDefault="009F1282" w:rsidP="003621C4">
      <w:pPr>
        <w:widowControl w:val="0"/>
        <w:jc w:val="center"/>
        <w:rPr>
          <w:b/>
          <w:iCs/>
          <w:lang w:val="uk-UA"/>
        </w:rPr>
      </w:pPr>
      <w:r w:rsidRPr="003621C4">
        <w:rPr>
          <w:b/>
          <w:iCs/>
          <w:lang w:val="uk-UA"/>
        </w:rPr>
        <w:t>Приготування установочного</w:t>
      </w:r>
      <w:r w:rsidRPr="003621C4">
        <w:rPr>
          <w:b/>
          <w:iCs/>
          <w:lang w:val="uk-UA"/>
        </w:rPr>
        <w:br/>
        <w:t>титрованого розчину щавлевої кислоти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Оскільки робочий розчин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 xml:space="preserve"> приготовлений з приблизною концентрацією еквівалента 0,05 моль/дм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, то і розчин щавлевої кислоти треба приготувати з концентрацією того ж порядку.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Розчини установочної речовини у великому об’ємі готувати не потрібно, достатньо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Розраховують масу наважки щавлевої кислоти, яку треба взяти для приготування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 розчину щавлевої кислоти з молярною концентрацією еквівалента 0,0500 моль/дм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 за рівнянням: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>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∙2Н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О)</w:t>
      </w:r>
      <w:r w:rsidRPr="003621C4">
        <w:t xml:space="preserve"> </w:t>
      </w:r>
      <w:r w:rsidRPr="003621C4">
        <w:rPr>
          <w:lang w:val="uk-UA"/>
        </w:rPr>
        <w:t>=</w:t>
      </w:r>
      <w:r w:rsidRPr="003621C4">
        <w:t xml:space="preserve"> </w:t>
      </w:r>
      <w:r w:rsidRPr="003621C4">
        <w:rPr>
          <w:position w:val="-24"/>
          <w:lang w:val="en-US"/>
        </w:rPr>
        <w:object w:dxaOrig="6520" w:dyaOrig="720">
          <v:shape id="_x0000_i1088" type="#_x0000_t75" style="width:328.5pt;height:36.75pt" o:ole="">
            <v:imagedata r:id="rId109" o:title=""/>
          </v:shape>
          <o:OLEObject Type="Embed" ProgID="Equation.3" ShapeID="_x0000_i1088" DrawAspect="Content" ObjectID="_1645608443" r:id="rId110"/>
        </w:object>
      </w:r>
      <w:r w:rsidRPr="003621C4">
        <w:rPr>
          <w:position w:val="-24"/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Для проведення даних розрахунків треба визначити фактор еквівалентності щавлевої кислоти при взаємодії її в кислому середовищі з калій перманганатом.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r w:rsidRPr="003621C4">
        <w:rPr>
          <w:lang w:val="uk-UA"/>
        </w:rPr>
        <w:t>2</w:t>
      </w:r>
      <w:r w:rsidRPr="003621C4">
        <w:rPr>
          <w:lang w:val="en-US"/>
        </w:rPr>
        <w:t>KMnO</w:t>
      </w:r>
      <w:r w:rsidRPr="003621C4">
        <w:rPr>
          <w:vertAlign w:val="subscript"/>
          <w:lang w:val="en-US"/>
        </w:rPr>
        <w:t>4</w:t>
      </w:r>
      <w:r w:rsidRPr="003621C4">
        <w:rPr>
          <w:lang w:val="uk-UA"/>
        </w:rPr>
        <w:t>+5Н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+3Н</w:t>
      </w:r>
      <w:r w:rsidRPr="003621C4">
        <w:rPr>
          <w:vertAlign w:val="subscript"/>
          <w:lang w:val="uk-UA"/>
        </w:rPr>
        <w:t>2</w:t>
      </w:r>
      <w:r w:rsidRPr="003621C4">
        <w:rPr>
          <w:lang w:val="en-US"/>
        </w:rPr>
        <w:t>SO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→2</w:t>
      </w:r>
      <w:r w:rsidRPr="003621C4">
        <w:rPr>
          <w:lang w:val="en-US"/>
        </w:rPr>
        <w:t>MnSO</w:t>
      </w:r>
      <w:r w:rsidRPr="003621C4">
        <w:rPr>
          <w:vertAlign w:val="subscript"/>
          <w:lang w:val="en-US"/>
        </w:rPr>
        <w:t>4</w:t>
      </w:r>
      <w:r w:rsidRPr="003621C4">
        <w:rPr>
          <w:lang w:val="en-US"/>
        </w:rPr>
        <w:t>+10CO</w:t>
      </w:r>
      <w:r w:rsidRPr="003621C4">
        <w:rPr>
          <w:vertAlign w:val="subscript"/>
          <w:lang w:val="en-US"/>
        </w:rPr>
        <w:t>2</w:t>
      </w:r>
      <w:r w:rsidRPr="003621C4">
        <w:rPr>
          <w:lang w:val="en-US"/>
        </w:rPr>
        <w:t>+K</w:t>
      </w:r>
      <w:r w:rsidRPr="003621C4">
        <w:rPr>
          <w:vertAlign w:val="subscript"/>
          <w:lang w:val="en-US"/>
        </w:rPr>
        <w:t>2</w:t>
      </w:r>
      <w:r w:rsidRPr="003621C4">
        <w:rPr>
          <w:lang w:val="en-US"/>
        </w:rPr>
        <w:t>SO</w:t>
      </w:r>
      <w:r w:rsidRPr="003621C4">
        <w:rPr>
          <w:vertAlign w:val="subscript"/>
          <w:lang w:val="en-US"/>
        </w:rPr>
        <w:t>4</w:t>
      </w:r>
      <w:r w:rsidRPr="003621C4">
        <w:rPr>
          <w:lang w:val="en-US"/>
        </w:rPr>
        <w:t>+8H</w:t>
      </w:r>
      <w:r w:rsidRPr="003621C4">
        <w:rPr>
          <w:vertAlign w:val="subscript"/>
          <w:lang w:val="en-US"/>
        </w:rPr>
        <w:t>2</w:t>
      </w:r>
      <w:r w:rsidRPr="003621C4">
        <w:rPr>
          <w:lang w:val="en-US"/>
        </w:rPr>
        <w:t>O</w: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</w:pPr>
      <w:r w:rsidRPr="003621C4">
        <w:rPr>
          <w:lang w:val="en-US"/>
        </w:rPr>
        <w:tab/>
      </w:r>
      <w:r w:rsidRPr="003621C4">
        <w:rPr>
          <w:lang w:val="en-US"/>
        </w:rPr>
        <w:tab/>
        <w:t xml:space="preserve">   </w:t>
      </w:r>
      <w:r w:rsidRPr="003621C4">
        <w:t>+5</w:t>
      </w:r>
      <w:r w:rsidRPr="003621C4">
        <w:rPr>
          <w:i/>
          <w:lang w:val="en-US"/>
        </w:rPr>
        <w:t>e</w:t>
      </w:r>
      <w:r w:rsidRPr="003621C4">
        <w:rPr>
          <w:i/>
        </w:rPr>
        <w:t xml:space="preserve"> </w:t>
      </w:r>
      <w:r w:rsidRPr="003621C4">
        <w:t xml:space="preserve">         -2</w:t>
      </w:r>
      <w:r w:rsidRPr="003621C4">
        <w:rPr>
          <w:i/>
          <w:lang w:val="en-US"/>
        </w:rPr>
        <w:t>e</w:t>
      </w:r>
    </w:p>
    <w:p w:rsidR="009F1282" w:rsidRPr="003621C4" w:rsidRDefault="009F1282" w:rsidP="003621C4">
      <w:pPr>
        <w:widowControl w:val="0"/>
        <w:jc w:val="both"/>
        <w:rPr>
          <w:spacing w:val="-2"/>
          <w:lang w:val="uk-UA"/>
        </w:rPr>
      </w:pPr>
      <w:proofErr w:type="spellStart"/>
      <w:r w:rsidRPr="003621C4">
        <w:rPr>
          <w:spacing w:val="-2"/>
          <w:lang w:val="uk-UA"/>
        </w:rPr>
        <w:t>Окиснюючись</w:t>
      </w:r>
      <w:proofErr w:type="spellEnd"/>
      <w:r w:rsidRPr="003621C4">
        <w:rPr>
          <w:spacing w:val="-2"/>
          <w:lang w:val="uk-UA"/>
        </w:rPr>
        <w:t>, щавлева кислота віддає 2 електрони. Фактор еквівалентності</w:t>
      </w:r>
      <w:r w:rsidRPr="003621C4">
        <w:rPr>
          <w:spacing w:val="-2"/>
        </w:rPr>
        <w:t xml:space="preserve"> </w:t>
      </w:r>
      <w:r w:rsidRPr="003621C4">
        <w:rPr>
          <w:spacing w:val="-2"/>
          <w:position w:val="-14"/>
        </w:rPr>
        <w:object w:dxaOrig="320" w:dyaOrig="420">
          <v:shape id="_x0000_i1089" type="#_x0000_t75" style="width:15.75pt;height:21pt" o:ole="">
            <v:imagedata r:id="rId111" o:title=""/>
          </v:shape>
          <o:OLEObject Type="Embed" ProgID="Equation.3" ShapeID="_x0000_i1089" DrawAspect="Content" ObjectID="_1645608444" r:id="rId112"/>
        </w:object>
      </w:r>
      <w:r w:rsidRPr="003621C4">
        <w:rPr>
          <w:spacing w:val="-2"/>
        </w:rPr>
        <w:t>=</w:t>
      </w:r>
      <w:r w:rsidRPr="003621C4">
        <w:rPr>
          <w:spacing w:val="-2"/>
          <w:position w:val="-14"/>
        </w:rPr>
        <w:object w:dxaOrig="320" w:dyaOrig="420">
          <v:shape id="_x0000_i1090" type="#_x0000_t75" style="width:15.75pt;height:21pt" o:ole="">
            <v:imagedata r:id="rId113" o:title=""/>
          </v:shape>
          <o:OLEObject Type="Embed" ProgID="Equation.3" ShapeID="_x0000_i1090" DrawAspect="Content" ObjectID="_1645608445" r:id="rId114"/>
        </w:object>
      </w:r>
      <w:r w:rsidRPr="003621C4">
        <w:rPr>
          <w:spacing w:val="-2"/>
          <w:position w:val="-20"/>
          <w:lang w:val="uk-UA"/>
        </w:rPr>
        <w:t xml:space="preserve"> 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Отже, 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>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∙2Н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О)=</w:t>
      </w:r>
    </w:p>
    <w:p w:rsidR="009F1282" w:rsidRPr="003621C4" w:rsidRDefault="009F1282" w:rsidP="003621C4">
      <w:pPr>
        <w:widowControl w:val="0"/>
        <w:ind w:firstLine="539"/>
        <w:jc w:val="center"/>
      </w:pPr>
      <w:r w:rsidRPr="003621C4">
        <w:rPr>
          <w:position w:val="-24"/>
          <w:lang w:val="uk-UA"/>
        </w:rPr>
        <w:object w:dxaOrig="7119" w:dyaOrig="740">
          <v:shape id="_x0000_i1091" type="#_x0000_t75" style="width:355.5pt;height:36.75pt" o:ole="">
            <v:imagedata r:id="rId115" o:title=""/>
          </v:shape>
          <o:OLEObject Type="Embed" ProgID="Equation.3" ShapeID="_x0000_i1091" DrawAspect="Content" ObjectID="_1645608446" r:id="rId116"/>
        </w:objec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r w:rsidRPr="003621C4">
        <w:rPr>
          <w:position w:val="-24"/>
          <w:lang w:val="uk-UA"/>
        </w:rPr>
        <w:object w:dxaOrig="5100" w:dyaOrig="760">
          <v:shape id="_x0000_i1092" type="#_x0000_t75" style="width:256.5pt;height:39pt" o:ole="">
            <v:imagedata r:id="rId117" o:title=""/>
          </v:shape>
          <o:OLEObject Type="Embed" ProgID="Equation.3" ShapeID="_x0000_i1092" DrawAspect="Content" ObjectID="_1645608447" r:id="rId118"/>
        </w:object>
      </w:r>
      <w:r w:rsidRPr="003621C4">
        <w:rPr>
          <w:lang w:val="uk-UA"/>
        </w:rPr>
        <w:t>= 0,3152 г;</w:t>
      </w:r>
    </w:p>
    <w:p w:rsidR="009F1282" w:rsidRPr="003621C4" w:rsidRDefault="009F1282" w:rsidP="003621C4">
      <w:pPr>
        <w:widowControl w:val="0"/>
        <w:ind w:firstLine="539"/>
        <w:jc w:val="center"/>
        <w:rPr>
          <w:lang w:val="uk-UA"/>
        </w:rPr>
      </w:pPr>
      <w:r w:rsidRPr="003621C4">
        <w:rPr>
          <w:lang w:val="uk-UA"/>
        </w:rPr>
        <w:t>М(</w:t>
      </w:r>
      <w:r w:rsidRPr="003621C4">
        <w:rPr>
          <w:vertAlign w:val="superscript"/>
          <w:lang w:val="uk-UA"/>
        </w:rPr>
        <w:t>1</w:t>
      </w:r>
      <w:r w:rsidRPr="003621C4">
        <w:rPr>
          <w:lang w:val="uk-UA"/>
        </w:rPr>
        <w:t>/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∙2Н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О)=</w:t>
      </w:r>
      <w:r w:rsidRPr="003621C4">
        <w:rPr>
          <w:position w:val="-24"/>
          <w:lang w:val="uk-UA"/>
        </w:rPr>
        <w:object w:dxaOrig="1800" w:dyaOrig="660">
          <v:shape id="_x0000_i1093" type="#_x0000_t75" style="width:88.5pt;height:33pt" o:ole="">
            <v:imagedata r:id="rId119" o:title=""/>
          </v:shape>
          <o:OLEObject Type="Embed" ProgID="Equation.3" ShapeID="_x0000_i1093" DrawAspect="Content" ObjectID="_1645608448" r:id="rId120"/>
        </w:object>
      </w:r>
      <w:r w:rsidRPr="003621C4">
        <w:rPr>
          <w:lang w:val="uk-UA"/>
        </w:rPr>
        <w:t>= 63,03г/моль.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en-US"/>
        </w:rPr>
      </w:pPr>
      <w:r w:rsidRPr="003621C4">
        <w:rPr>
          <w:lang w:val="uk-UA"/>
        </w:rPr>
        <w:t>Як вже зазначалось, розраховану наважку з точністю до десятитисячних грама зважити на аналітичних терезах практично неможливо, та в цьому і немає потреби. Треба лише знати точну наважку речовини того ж порядку, що і розраховану. А потім уточнити концентрацію за фактором перерахунку:</w:t>
      </w:r>
    </w:p>
    <w:p w:rsidR="009F1282" w:rsidRPr="003621C4" w:rsidRDefault="00184F12" w:rsidP="003621C4">
      <w:pPr>
        <w:numPr>
          <w:ilvl w:val="0"/>
          <w:numId w:val="45"/>
        </w:numPr>
        <w:rPr>
          <w:i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lang w:val="en-US"/>
              </w:rPr>
              <m:t>перерах</m:t>
            </m:r>
          </m:sub>
        </m:sSub>
        <m:r>
          <m:rPr>
            <m:sty m:val="p"/>
          </m:rP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lang w:val="en-US"/>
                  </w:rPr>
                  <m:t>пр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lang w:val="uk-UA"/>
                  </w:rPr>
                  <m:t>теор</m:t>
                </m:r>
              </m:sub>
            </m:sSub>
          </m:den>
        </m:f>
      </m:oMath>
    </w:p>
    <w:p w:rsidR="009F1282" w:rsidRPr="003621C4" w:rsidRDefault="009F1282" w:rsidP="003621C4">
      <w:pPr>
        <w:widowControl w:val="0"/>
        <w:numPr>
          <w:ilvl w:val="0"/>
          <w:numId w:val="45"/>
        </w:numPr>
        <w:jc w:val="both"/>
        <w:rPr>
          <w:lang w:val="uk-UA"/>
        </w:rPr>
      </w:pPr>
      <w:r w:rsidRPr="003621C4">
        <w:rPr>
          <w:lang w:val="uk-UA"/>
        </w:rPr>
        <w:t>с(</w:t>
      </w:r>
      <w:r w:rsidRPr="003621C4">
        <w:rPr>
          <w:spacing w:val="-10"/>
          <w:position w:val="-14"/>
        </w:rPr>
        <w:object w:dxaOrig="320" w:dyaOrig="420">
          <v:shape id="_x0000_i1094" type="#_x0000_t75" style="width:15.75pt;height:21pt" o:ole="">
            <v:imagedata r:id="rId121" o:title=""/>
          </v:shape>
          <o:OLEObject Type="Embed" ProgID="Equation.3" ShapeID="_x0000_i1094" DrawAspect="Content" ObjectID="_1645608449" r:id="rId122"/>
        </w:object>
      </w:r>
      <w:r w:rsidRPr="003621C4">
        <w:rPr>
          <w:lang w:val="uk-UA"/>
        </w:rPr>
        <w:t>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</w:t>
      </w:r>
      <w:proofErr w:type="spellStart"/>
      <w:r w:rsidRPr="003621C4">
        <w:rPr>
          <w:vertAlign w:val="subscript"/>
          <w:lang w:val="uk-UA"/>
        </w:rPr>
        <w:t>теор</w:t>
      </w:r>
      <w:proofErr w:type="spellEnd"/>
      <w:r w:rsidRPr="003621C4">
        <w:rPr>
          <w:lang w:val="uk-UA"/>
        </w:rPr>
        <w:t xml:space="preserve"> = </w:t>
      </w:r>
      <w:r w:rsidRPr="003621C4">
        <w:rPr>
          <w:position w:val="-34"/>
          <w:lang w:val="uk-UA"/>
        </w:rPr>
        <w:object w:dxaOrig="4760" w:dyaOrig="800">
          <v:shape id="_x0000_i1095" type="#_x0000_t75" style="width:240pt;height:39.75pt" o:ole="">
            <v:imagedata r:id="rId123" o:title=""/>
          </v:shape>
          <o:OLEObject Type="Embed" ProgID="Equation.3" ShapeID="_x0000_i1095" DrawAspect="Content" ObjectID="_1645608450" r:id="rId124"/>
        </w:objec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numPr>
          <w:ilvl w:val="0"/>
          <w:numId w:val="45"/>
        </w:numPr>
        <w:jc w:val="both"/>
        <w:rPr>
          <w:lang w:val="uk-UA"/>
        </w:rPr>
      </w:pPr>
      <w:r w:rsidRPr="003621C4">
        <w:rPr>
          <w:lang w:val="uk-UA"/>
        </w:rPr>
        <w:t>с(</w:t>
      </w:r>
      <w:r w:rsidRPr="003621C4">
        <w:rPr>
          <w:spacing w:val="-10"/>
          <w:position w:val="-14"/>
        </w:rPr>
        <w:object w:dxaOrig="320" w:dyaOrig="420">
          <v:shape id="_x0000_i1096" type="#_x0000_t75" style="width:15.75pt;height:21pt" o:ole="">
            <v:imagedata r:id="rId121" o:title=""/>
          </v:shape>
          <o:OLEObject Type="Embed" ProgID="Equation.3" ShapeID="_x0000_i1096" DrawAspect="Content" ObjectID="_1645608451" r:id="rId125"/>
        </w:object>
      </w:r>
      <w:r w:rsidRPr="003621C4">
        <w:rPr>
          <w:lang w:val="uk-UA"/>
        </w:rPr>
        <w:t>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</w:t>
      </w:r>
      <w:proofErr w:type="spellStart"/>
      <w:r w:rsidRPr="003621C4">
        <w:rPr>
          <w:vertAlign w:val="subscript"/>
          <w:lang w:val="uk-UA"/>
        </w:rPr>
        <w:t>пр</w:t>
      </w:r>
      <w:proofErr w:type="spellEnd"/>
      <w:r w:rsidRPr="003621C4">
        <w:rPr>
          <w:lang w:val="uk-UA"/>
        </w:rPr>
        <w:t xml:space="preserve"> = </w:t>
      </w:r>
      <w:r w:rsidRPr="003621C4">
        <w:rPr>
          <w:lang w:val="en-US"/>
        </w:rPr>
        <w:t>F</w:t>
      </w:r>
      <w:proofErr w:type="spellStart"/>
      <w:r w:rsidRPr="003621C4">
        <w:rPr>
          <w:vertAlign w:val="subscript"/>
          <w:lang w:val="uk-UA"/>
        </w:rPr>
        <w:t>перерах</w:t>
      </w:r>
      <w:r w:rsidRPr="003621C4">
        <w:rPr>
          <w:lang w:val="uk-UA"/>
        </w:rPr>
        <w:t>∙</w:t>
      </w:r>
      <w:proofErr w:type="spellEnd"/>
      <w:r w:rsidRPr="003621C4">
        <w:rPr>
          <w:lang w:val="uk-UA"/>
        </w:rPr>
        <w:t xml:space="preserve"> С(1/2 </w:t>
      </w:r>
      <w:r w:rsidRPr="003621C4">
        <w:rPr>
          <w:lang w:val="en-US"/>
        </w:rPr>
        <w:t>H</w:t>
      </w:r>
      <w:r w:rsidRPr="003621C4">
        <w:rPr>
          <w:vertAlign w:val="subscript"/>
        </w:rPr>
        <w:t>2</w:t>
      </w:r>
      <w:r w:rsidRPr="003621C4">
        <w:rPr>
          <w:lang w:val="en-US"/>
        </w:rPr>
        <w:t>C</w:t>
      </w:r>
      <w:r w:rsidRPr="003621C4">
        <w:rPr>
          <w:vertAlign w:val="subscript"/>
        </w:rPr>
        <w:t>2</w:t>
      </w:r>
      <w:r w:rsidRPr="003621C4">
        <w:rPr>
          <w:lang w:val="en-US"/>
        </w:rPr>
        <w:t>O</w:t>
      </w:r>
      <w:r w:rsidRPr="003621C4">
        <w:rPr>
          <w:vertAlign w:val="subscript"/>
        </w:rPr>
        <w:t>4</w:t>
      </w:r>
      <w:r w:rsidRPr="003621C4">
        <w:t>)</w:t>
      </w:r>
      <w:proofErr w:type="spellStart"/>
      <w:r w:rsidRPr="003621C4">
        <w:rPr>
          <w:vertAlign w:val="subscript"/>
          <w:lang w:val="uk-UA"/>
        </w:rPr>
        <w:t>теор</w:t>
      </w:r>
      <w:proofErr w:type="spellEnd"/>
      <w:r w:rsidRPr="003621C4">
        <w:rPr>
          <w:vertAlign w:val="subscript"/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center"/>
        <w:rPr>
          <w:iCs/>
          <w:lang w:val="uk-UA"/>
        </w:rPr>
      </w:pPr>
      <w:r w:rsidRPr="003621C4">
        <w:rPr>
          <w:b/>
          <w:iCs/>
          <w:lang w:val="uk-UA"/>
        </w:rPr>
        <w:lastRenderedPageBreak/>
        <w:t>Порядок зважування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Спочатку зважують пустий бюкс на технохімічних терезах. Визначивши приблизну масу бюкса, зважують його на аналітичних терезах з точністю до десятитисячних грама. Потім у бюкс вносять розраховану масу щавлевої кислоти (приблизно 0,3</w:t>
      </w:r>
      <w:r w:rsidRPr="003621C4">
        <w:rPr>
          <w:iCs/>
          <w:lang w:val="uk-UA"/>
        </w:rPr>
        <w:t>г</w:t>
      </w:r>
      <w:r w:rsidRPr="003621C4">
        <w:rPr>
          <w:lang w:val="uk-UA"/>
        </w:rPr>
        <w:t>) і зважують на аналітичних терезах з точністю до десятитисячних грама: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t xml:space="preserve">     </w:t>
      </w: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 xml:space="preserve">бюкса) – 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     </w:t>
      </w: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 xml:space="preserve">бюкса з наважкою) – </w:t>
      </w:r>
    </w:p>
    <w:p w:rsidR="009F1282" w:rsidRPr="003621C4" w:rsidRDefault="009F1282" w:rsidP="003621C4">
      <w:pPr>
        <w:widowControl w:val="0"/>
        <w:tabs>
          <w:tab w:val="left" w:pos="2250"/>
        </w:tabs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     </w:t>
      </w:r>
      <w:proofErr w:type="gramStart"/>
      <w:r w:rsidRPr="003621C4">
        <w:rPr>
          <w:lang w:val="en-US"/>
        </w:rPr>
        <w:t>m</w:t>
      </w:r>
      <w:r w:rsidRPr="003621C4">
        <w:rPr>
          <w:lang w:val="uk-UA"/>
        </w:rPr>
        <w:t>(</w:t>
      </w:r>
      <w:proofErr w:type="gramEnd"/>
      <w:r w:rsidRPr="003621C4">
        <w:rPr>
          <w:lang w:val="uk-UA"/>
        </w:rPr>
        <w:t xml:space="preserve">наважки) – 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Наважку через лійку вносять у мірну колбу на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, додають дистильовану воду, розчиняють щавлеву кислоту. Бюкс декілька разів ополіскують дистильованою водою, ці води вносять теж у мірну колбу. Доводять об’єм колби дистильованою водою до риски і ретельно перемішують перевертанням колби догори дном. 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>Таким чином, за точною наважкою щавлевої кислоти отримують 100см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 xml:space="preserve"> титрованого розчину з молярною концентрацією еквівалента з точністю до десятитисячних моль/дм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Якщо розчин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 xml:space="preserve"> був приготовлений з іншою концентрацією</w:t>
      </w:r>
      <w:r w:rsidRPr="003621C4">
        <w:br/>
      </w:r>
      <w:r w:rsidRPr="003621C4">
        <w:rPr>
          <w:lang w:val="uk-UA"/>
        </w:rPr>
        <w:t>(0,</w:t>
      </w:r>
      <w:r w:rsidRPr="003621C4">
        <w:t>1</w:t>
      </w:r>
      <w:r w:rsidRPr="003621C4">
        <w:rPr>
          <w:lang w:val="uk-UA"/>
        </w:rPr>
        <w:t xml:space="preserve"> або 0,02моль/дм</w:t>
      </w:r>
      <w:r w:rsidRPr="003621C4">
        <w:rPr>
          <w:vertAlign w:val="superscript"/>
          <w:lang w:val="uk-UA"/>
        </w:rPr>
        <w:t>3</w:t>
      </w:r>
      <w:r w:rsidRPr="003621C4">
        <w:rPr>
          <w:lang w:val="uk-UA"/>
        </w:rPr>
        <w:t>), то відповідно і розчин щавлевої кислоти готують з концентрацією такого ж порядку.</w:t>
      </w:r>
    </w:p>
    <w:p w:rsidR="009F1282" w:rsidRPr="003621C4" w:rsidRDefault="009F1282" w:rsidP="003621C4">
      <w:pPr>
        <w:widowControl w:val="0"/>
        <w:ind w:firstLine="539"/>
        <w:jc w:val="center"/>
        <w:rPr>
          <w:b/>
          <w:iCs/>
          <w:lang w:val="uk-UA"/>
        </w:rPr>
      </w:pPr>
      <w:r w:rsidRPr="003621C4">
        <w:rPr>
          <w:b/>
          <w:iCs/>
          <w:lang w:val="uk-UA"/>
        </w:rPr>
        <w:t>Стандартизація робочого розчину калію перманганату</w:t>
      </w:r>
    </w:p>
    <w:p w:rsidR="009F1282" w:rsidRPr="003621C4" w:rsidRDefault="009F1282" w:rsidP="003621C4">
      <w:pPr>
        <w:widowControl w:val="0"/>
        <w:ind w:firstLine="540"/>
        <w:jc w:val="both"/>
        <w:rPr>
          <w:spacing w:val="-2"/>
          <w:lang w:val="uk-UA"/>
        </w:rPr>
      </w:pPr>
      <w:r w:rsidRPr="003621C4">
        <w:rPr>
          <w:spacing w:val="-2"/>
          <w:lang w:val="uk-UA"/>
        </w:rPr>
        <w:t>У колбу для титрування вносять аліквоту (10см</w:t>
      </w:r>
      <w:r w:rsidRPr="003621C4">
        <w:rPr>
          <w:spacing w:val="-2"/>
          <w:vertAlign w:val="superscript"/>
          <w:lang w:val="uk-UA"/>
        </w:rPr>
        <w:t>3</w:t>
      </w:r>
      <w:r w:rsidRPr="003621C4">
        <w:rPr>
          <w:spacing w:val="-2"/>
          <w:lang w:val="uk-UA"/>
        </w:rPr>
        <w:t>) титрованого розчину щавлевої кислоти, додають 5см</w:t>
      </w:r>
      <w:r w:rsidRPr="003621C4">
        <w:rPr>
          <w:spacing w:val="-2"/>
          <w:vertAlign w:val="superscript"/>
          <w:lang w:val="uk-UA"/>
        </w:rPr>
        <w:t>3</w:t>
      </w:r>
      <w:r w:rsidRPr="003621C4">
        <w:rPr>
          <w:spacing w:val="-2"/>
          <w:lang w:val="uk-UA"/>
        </w:rPr>
        <w:t xml:space="preserve"> гарячого розчину сульфатної кислоти </w:t>
      </w:r>
      <w:r w:rsidRPr="003621C4">
        <w:rPr>
          <w:spacing w:val="-6"/>
          <w:lang w:val="uk-UA"/>
        </w:rPr>
        <w:t>(с(</w:t>
      </w:r>
      <w:r w:rsidRPr="003621C4">
        <w:rPr>
          <w:spacing w:val="-6"/>
          <w:position w:val="-14"/>
        </w:rPr>
        <w:object w:dxaOrig="320" w:dyaOrig="420">
          <v:shape id="_x0000_i1097" type="#_x0000_t75" style="width:15.75pt;height:21pt" o:ole="">
            <v:imagedata r:id="rId121" o:title=""/>
          </v:shape>
          <o:OLEObject Type="Embed" ProgID="Equation.3" ShapeID="_x0000_i1097" DrawAspect="Content" ObjectID="_1645608452" r:id="rId126"/>
        </w:object>
      </w:r>
      <w:r w:rsidRPr="003621C4">
        <w:rPr>
          <w:spacing w:val="-6"/>
          <w:lang w:val="uk-UA"/>
        </w:rPr>
        <w:t>Н</w:t>
      </w:r>
      <w:r w:rsidRPr="003621C4">
        <w:rPr>
          <w:spacing w:val="-6"/>
          <w:vertAlign w:val="subscript"/>
          <w:lang w:val="uk-UA"/>
        </w:rPr>
        <w:t>2</w:t>
      </w:r>
      <w:r w:rsidRPr="003621C4">
        <w:rPr>
          <w:spacing w:val="-6"/>
          <w:lang w:val="en-US"/>
        </w:rPr>
        <w:t>SO</w:t>
      </w:r>
      <w:r w:rsidRPr="003621C4">
        <w:rPr>
          <w:spacing w:val="-6"/>
          <w:vertAlign w:val="subscript"/>
          <w:lang w:val="uk-UA"/>
        </w:rPr>
        <w:t>4</w:t>
      </w:r>
      <w:r w:rsidRPr="003621C4">
        <w:rPr>
          <w:spacing w:val="-6"/>
          <w:lang w:val="uk-UA"/>
        </w:rPr>
        <w:t>)= 2 моль/дм</w:t>
      </w:r>
      <w:r w:rsidRPr="003621C4">
        <w:rPr>
          <w:spacing w:val="-6"/>
          <w:vertAlign w:val="superscript"/>
          <w:lang w:val="uk-UA"/>
        </w:rPr>
        <w:t>3</w:t>
      </w:r>
      <w:r w:rsidRPr="003621C4">
        <w:rPr>
          <w:spacing w:val="-6"/>
          <w:lang w:val="uk-UA"/>
        </w:rPr>
        <w:t>). Розчин сульфатної кислоти до кипіння доводити не треба.</w:t>
      </w:r>
    </w:p>
    <w:p w:rsidR="009F1282" w:rsidRPr="003621C4" w:rsidRDefault="009F1282" w:rsidP="003621C4">
      <w:pPr>
        <w:widowControl w:val="0"/>
        <w:ind w:firstLine="540"/>
        <w:jc w:val="both"/>
        <w:rPr>
          <w:lang w:val="uk-UA"/>
        </w:rPr>
      </w:pPr>
      <w:r w:rsidRPr="003621C4">
        <w:rPr>
          <w:lang w:val="uk-UA"/>
        </w:rPr>
        <w:t xml:space="preserve">Бюретка заповнюється розчином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 xml:space="preserve">. Титрують розчин щавлевої кислоти краплинами при постійному перемішуванні. Оскільки реакція відбувається повільно, то спочатку при додаванні з бюретки розчину перманганату розчин у колбі для титрування може забарвитись у рожевий колір, який через деякий час зникне. А вже потім знебарвлення розчину перманганату у колбі буде відбуватися швидше аж до досягнення точки еквівалентності. Утворений у результаті реакції </w:t>
      </w:r>
      <w:proofErr w:type="spellStart"/>
      <w:r w:rsidRPr="003621C4">
        <w:rPr>
          <w:lang w:val="en-US"/>
        </w:rPr>
        <w:t>MnSO</w:t>
      </w:r>
      <w:proofErr w:type="spellEnd"/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 xml:space="preserve"> є каталізатором реакції, тому при подальшому додаванні крапель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 xml:space="preserve"> з бюретки, реакція відбувається швидше. Коли вся щавлева кислота буде </w:t>
      </w:r>
      <w:proofErr w:type="spellStart"/>
      <w:r w:rsidRPr="003621C4">
        <w:rPr>
          <w:lang w:val="uk-UA"/>
        </w:rPr>
        <w:t>відтитрована</w:t>
      </w:r>
      <w:proofErr w:type="spellEnd"/>
      <w:r w:rsidRPr="003621C4">
        <w:rPr>
          <w:lang w:val="uk-UA"/>
        </w:rPr>
        <w:t xml:space="preserve">, то </w:t>
      </w:r>
      <w:proofErr w:type="spellStart"/>
      <w:r w:rsidRPr="003621C4">
        <w:rPr>
          <w:lang w:val="uk-UA"/>
        </w:rPr>
        <w:t>понадеквівалентна</w:t>
      </w:r>
      <w:proofErr w:type="spellEnd"/>
      <w:r w:rsidRPr="003621C4">
        <w:rPr>
          <w:lang w:val="uk-UA"/>
        </w:rPr>
        <w:t xml:space="preserve"> краплина розчину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 xml:space="preserve"> забарвить розчин у колбі для титрування у рожевий колір. Це </w:t>
      </w:r>
      <w:proofErr w:type="spellStart"/>
      <w:r w:rsidRPr="003621C4">
        <w:rPr>
          <w:lang w:val="uk-UA"/>
        </w:rPr>
        <w:t>безіндикаторний</w:t>
      </w:r>
      <w:proofErr w:type="spellEnd"/>
      <w:r w:rsidRPr="003621C4">
        <w:rPr>
          <w:lang w:val="uk-UA"/>
        </w:rPr>
        <w:t xml:space="preserve"> метод визначення кінця титрування. Індикатором є забарвлений розчин реагенту 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>.</w:t>
      </w:r>
    </w:p>
    <w:p w:rsidR="009F1282" w:rsidRPr="003621C4" w:rsidRDefault="009F1282" w:rsidP="003621C4">
      <w:pPr>
        <w:widowControl w:val="0"/>
        <w:ind w:firstLine="539"/>
        <w:jc w:val="center"/>
        <w:rPr>
          <w:b/>
          <w:iCs/>
          <w:lang w:val="uk-UA"/>
        </w:rPr>
      </w:pPr>
      <w:r w:rsidRPr="003621C4">
        <w:rPr>
          <w:b/>
          <w:iCs/>
          <w:lang w:val="uk-UA"/>
        </w:rPr>
        <w:t>Результати титрування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4"/>
        <w:gridCol w:w="4667"/>
      </w:tblGrid>
      <w:tr w:rsidR="009F1282" w:rsidRPr="003621C4" w:rsidTr="00A11B1B">
        <w:trPr>
          <w:jc w:val="center"/>
        </w:trPr>
        <w:tc>
          <w:tcPr>
            <w:tcW w:w="5069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Об’єм розчину щавлевої кислоти, </w:t>
            </w:r>
          </w:p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взятий на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  <w:tc>
          <w:tcPr>
            <w:tcW w:w="4820" w:type="dxa"/>
            <w:vAlign w:val="center"/>
          </w:tcPr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Об’єм розчину </w:t>
            </w:r>
            <w:proofErr w:type="spellStart"/>
            <w:r w:rsidRPr="003621C4">
              <w:rPr>
                <w:bCs/>
                <w:lang w:val="en-US"/>
              </w:rPr>
              <w:t>KMnO</w:t>
            </w:r>
            <w:proofErr w:type="spellEnd"/>
            <w:r w:rsidRPr="003621C4">
              <w:rPr>
                <w:bCs/>
                <w:vertAlign w:val="subscript"/>
              </w:rPr>
              <w:t>4</w:t>
            </w:r>
            <w:r w:rsidRPr="003621C4">
              <w:rPr>
                <w:bCs/>
                <w:lang w:val="uk-UA"/>
              </w:rPr>
              <w:t xml:space="preserve">, </w:t>
            </w:r>
          </w:p>
          <w:p w:rsidR="009F1282" w:rsidRPr="003621C4" w:rsidRDefault="009F1282" w:rsidP="003621C4">
            <w:pPr>
              <w:widowControl w:val="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>що пішов на титрування, см</w:t>
            </w:r>
            <w:r w:rsidRPr="003621C4">
              <w:rPr>
                <w:bCs/>
                <w:vertAlign w:val="superscript"/>
                <w:lang w:val="uk-UA"/>
              </w:rPr>
              <w:t>3</w:t>
            </w:r>
          </w:p>
        </w:tc>
      </w:tr>
      <w:tr w:rsidR="009F1282" w:rsidRPr="003621C4" w:rsidTr="00A11B1B">
        <w:trPr>
          <w:jc w:val="center"/>
        </w:trPr>
        <w:tc>
          <w:tcPr>
            <w:tcW w:w="5069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 xml:space="preserve">1 </w:t>
            </w:r>
            <w:r w:rsidRPr="003621C4">
              <w:rPr>
                <w:bCs/>
                <w:lang w:val="uk-UA"/>
              </w:rPr>
              <w:t>– 10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2</w:t>
            </w:r>
            <w:r w:rsidRPr="003621C4">
              <w:rPr>
                <w:bCs/>
                <w:lang w:val="uk-UA"/>
              </w:rPr>
              <w:t xml:space="preserve"> – 10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3</w:t>
            </w:r>
            <w:r w:rsidRPr="003621C4">
              <w:rPr>
                <w:bCs/>
                <w:lang w:val="en-US"/>
              </w:rPr>
              <w:t xml:space="preserve"> – 10</w:t>
            </w:r>
          </w:p>
        </w:tc>
        <w:tc>
          <w:tcPr>
            <w:tcW w:w="4820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1</w:t>
            </w:r>
            <w:r w:rsidRPr="003621C4">
              <w:rPr>
                <w:bCs/>
                <w:lang w:val="en-US"/>
              </w:rPr>
              <w:t xml:space="preserve"> –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 xml:space="preserve">2 </w:t>
            </w:r>
            <w:r w:rsidRPr="003621C4">
              <w:rPr>
                <w:bCs/>
                <w:lang w:val="en-US"/>
              </w:rPr>
              <w:t>–</w:t>
            </w:r>
          </w:p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en-US"/>
              </w:rPr>
            </w:pP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en-US"/>
              </w:rPr>
              <w:t>3</w:t>
            </w:r>
            <w:r w:rsidRPr="003621C4">
              <w:rPr>
                <w:bCs/>
                <w:lang w:val="en-US"/>
              </w:rPr>
              <w:t xml:space="preserve"> –</w:t>
            </w:r>
          </w:p>
        </w:tc>
      </w:tr>
      <w:tr w:rsidR="009F1282" w:rsidRPr="003621C4" w:rsidTr="00A11B1B">
        <w:trPr>
          <w:jc w:val="center"/>
        </w:trPr>
        <w:tc>
          <w:tcPr>
            <w:tcW w:w="5069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   </w:t>
            </w: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сер.</w:t>
            </w:r>
            <w:r w:rsidRPr="003621C4">
              <w:rPr>
                <w:bCs/>
                <w:lang w:val="uk-UA"/>
              </w:rPr>
              <w:t xml:space="preserve"> – 10</w:t>
            </w:r>
          </w:p>
        </w:tc>
        <w:tc>
          <w:tcPr>
            <w:tcW w:w="4820" w:type="dxa"/>
            <w:vAlign w:val="center"/>
          </w:tcPr>
          <w:p w:rsidR="009F1282" w:rsidRPr="003621C4" w:rsidRDefault="009F1282" w:rsidP="003621C4">
            <w:pPr>
              <w:widowControl w:val="0"/>
              <w:ind w:firstLine="540"/>
              <w:jc w:val="center"/>
              <w:rPr>
                <w:bCs/>
                <w:lang w:val="uk-UA"/>
              </w:rPr>
            </w:pPr>
            <w:r w:rsidRPr="003621C4">
              <w:rPr>
                <w:bCs/>
                <w:lang w:val="uk-UA"/>
              </w:rPr>
              <w:t xml:space="preserve">    </w:t>
            </w:r>
            <w:r w:rsidRPr="003621C4">
              <w:rPr>
                <w:bCs/>
                <w:lang w:val="en-US"/>
              </w:rPr>
              <w:t>V</w:t>
            </w:r>
            <w:r w:rsidRPr="003621C4">
              <w:rPr>
                <w:bCs/>
                <w:vertAlign w:val="subscript"/>
                <w:lang w:val="uk-UA"/>
              </w:rPr>
              <w:t>сер.</w:t>
            </w:r>
            <w:r w:rsidRPr="003621C4">
              <w:rPr>
                <w:bCs/>
                <w:lang w:val="uk-UA"/>
              </w:rPr>
              <w:t xml:space="preserve"> –</w:t>
            </w:r>
          </w:p>
        </w:tc>
      </w:tr>
    </w:tbl>
    <w:p w:rsidR="009F1282" w:rsidRPr="003621C4" w:rsidRDefault="009F1282" w:rsidP="003621C4">
      <w:pPr>
        <w:widowControl w:val="0"/>
        <w:ind w:firstLine="539"/>
        <w:jc w:val="center"/>
        <w:rPr>
          <w:b/>
          <w:iCs/>
          <w:lang w:val="uk-UA"/>
        </w:rPr>
      </w:pPr>
      <w:r w:rsidRPr="003621C4">
        <w:rPr>
          <w:b/>
          <w:iCs/>
          <w:lang w:val="uk-UA"/>
        </w:rPr>
        <w:t xml:space="preserve">Розрахунок концентрації розчину </w:t>
      </w:r>
      <w:proofErr w:type="spellStart"/>
      <w:r w:rsidRPr="003621C4">
        <w:rPr>
          <w:b/>
          <w:iCs/>
          <w:lang w:val="en-US"/>
        </w:rPr>
        <w:t>KMnO</w:t>
      </w:r>
      <w:proofErr w:type="spellEnd"/>
      <w:r w:rsidRPr="003621C4">
        <w:rPr>
          <w:b/>
          <w:iCs/>
          <w:vertAlign w:val="subscript"/>
        </w:rPr>
        <w:t>4</w:t>
      </w:r>
    </w:p>
    <w:p w:rsidR="009F1282" w:rsidRPr="003621C4" w:rsidRDefault="009F1282" w:rsidP="003621C4">
      <w:pPr>
        <w:widowControl w:val="0"/>
        <w:ind w:firstLine="1701"/>
        <w:rPr>
          <w:lang w:val="uk-UA"/>
        </w:rPr>
      </w:pPr>
      <w:r w:rsidRPr="003621C4">
        <w:rPr>
          <w:lang w:val="uk-UA"/>
        </w:rPr>
        <w:t>с (</w:t>
      </w:r>
      <w:r w:rsidRPr="003621C4">
        <w:rPr>
          <w:spacing w:val="-10"/>
          <w:position w:val="-14"/>
        </w:rPr>
        <w:object w:dxaOrig="320" w:dyaOrig="420">
          <v:shape id="_x0000_i1098" type="#_x0000_t75" style="width:15.75pt;height:21pt" o:ole="">
            <v:imagedata r:id="rId121" o:title=""/>
          </v:shape>
          <o:OLEObject Type="Embed" ProgID="Equation.3" ShapeID="_x0000_i1098" DrawAspect="Content" ObjectID="_1645608453" r:id="rId127"/>
        </w:object>
      </w:r>
      <w:r w:rsidRPr="003621C4">
        <w:rPr>
          <w:lang w:val="uk-UA"/>
        </w:rPr>
        <w:t>Н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С</w:t>
      </w:r>
      <w:r w:rsidRPr="003621C4">
        <w:rPr>
          <w:vertAlign w:val="subscript"/>
          <w:lang w:val="uk-UA"/>
        </w:rPr>
        <w:t>2</w:t>
      </w:r>
      <w:r w:rsidRPr="003621C4">
        <w:rPr>
          <w:lang w:val="uk-UA"/>
        </w:rPr>
        <w:t>О</w:t>
      </w:r>
      <w:r w:rsidRPr="003621C4">
        <w:rPr>
          <w:vertAlign w:val="subscript"/>
          <w:lang w:val="uk-UA"/>
        </w:rPr>
        <w:t>4</w:t>
      </w:r>
      <w:r w:rsidRPr="003621C4">
        <w:rPr>
          <w:lang w:val="uk-UA"/>
        </w:rPr>
        <w:t>)∙</w:t>
      </w:r>
      <w:r w:rsidRPr="003621C4">
        <w:rPr>
          <w:lang w:val="en-US"/>
        </w:rPr>
        <w:t>V</w:t>
      </w:r>
      <w:r w:rsidRPr="003621C4">
        <w:t>(</w:t>
      </w:r>
      <w:r w:rsidRPr="003621C4">
        <w:rPr>
          <w:lang w:val="en-US"/>
        </w:rPr>
        <w:t>H</w:t>
      </w:r>
      <w:r w:rsidRPr="003621C4">
        <w:rPr>
          <w:vertAlign w:val="subscript"/>
        </w:rPr>
        <w:t>2</w:t>
      </w:r>
      <w:r w:rsidRPr="003621C4">
        <w:rPr>
          <w:lang w:val="en-US"/>
        </w:rPr>
        <w:t>C</w:t>
      </w:r>
      <w:r w:rsidRPr="003621C4">
        <w:rPr>
          <w:vertAlign w:val="subscript"/>
        </w:rPr>
        <w:t>2</w:t>
      </w:r>
      <w:r w:rsidRPr="003621C4">
        <w:rPr>
          <w:lang w:val="en-US"/>
        </w:rPr>
        <w:t>O</w:t>
      </w:r>
      <w:r w:rsidRPr="003621C4">
        <w:rPr>
          <w:vertAlign w:val="subscript"/>
        </w:rPr>
        <w:t>4</w:t>
      </w:r>
      <w:r w:rsidRPr="003621C4">
        <w:t>(</w:t>
      </w:r>
      <w:r w:rsidRPr="003621C4">
        <w:rPr>
          <w:lang w:val="en-US"/>
        </w:rPr>
        <w:t>p</w:t>
      </w:r>
      <w:r w:rsidRPr="003621C4">
        <w:t>))=</w:t>
      </w:r>
      <w:r w:rsidRPr="003621C4">
        <w:rPr>
          <w:lang w:val="en-US"/>
        </w:rPr>
        <w:t>c</w:t>
      </w:r>
      <w:r w:rsidRPr="003621C4">
        <w:t>(</w:t>
      </w:r>
      <w:r w:rsidRPr="003621C4">
        <w:rPr>
          <w:spacing w:val="-10"/>
          <w:position w:val="-14"/>
        </w:rPr>
        <w:object w:dxaOrig="320" w:dyaOrig="420">
          <v:shape id="_x0000_i1099" type="#_x0000_t75" style="width:15.75pt;height:21pt" o:ole="">
            <v:imagedata r:id="rId128" o:title=""/>
          </v:shape>
          <o:OLEObject Type="Embed" ProgID="Equation.3" ShapeID="_x0000_i1099" DrawAspect="Content" ObjectID="_1645608454" r:id="rId129"/>
        </w:objec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t>)∙</w:t>
      </w:r>
      <w:r w:rsidRPr="003621C4">
        <w:rPr>
          <w:lang w:val="en-US"/>
        </w:rPr>
        <w:t>V</w:t>
      </w:r>
      <w:r w:rsidRPr="003621C4">
        <w:t>(</w: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rPr>
          <w:lang w:val="uk-UA"/>
        </w:rPr>
        <w:t>(р)</w:t>
      </w:r>
      <w:r w:rsidRPr="003621C4">
        <w:t>)</w:t>
      </w:r>
      <w:r w:rsidRPr="003621C4">
        <w:rPr>
          <w:lang w:val="uk-UA"/>
        </w:rPr>
        <w:t>;</w:t>
      </w:r>
    </w:p>
    <w:p w:rsidR="009F1282" w:rsidRPr="003621C4" w:rsidRDefault="009F1282" w:rsidP="003621C4">
      <w:pPr>
        <w:widowControl w:val="0"/>
        <w:ind w:firstLine="1701"/>
        <w:rPr>
          <w:position w:val="-34"/>
          <w:lang w:val="uk-UA"/>
        </w:rPr>
      </w:pPr>
      <w:proofErr w:type="gramStart"/>
      <w:r w:rsidRPr="003621C4">
        <w:rPr>
          <w:lang w:val="en-US"/>
        </w:rPr>
        <w:t>c</w:t>
      </w:r>
      <w:proofErr w:type="gramEnd"/>
      <w:r w:rsidRPr="003621C4">
        <w:t xml:space="preserve"> (</w:t>
      </w:r>
      <w:r w:rsidRPr="003621C4">
        <w:rPr>
          <w:spacing w:val="-10"/>
          <w:position w:val="-14"/>
        </w:rPr>
        <w:object w:dxaOrig="320" w:dyaOrig="420">
          <v:shape id="_x0000_i1100" type="#_x0000_t75" style="width:15.75pt;height:21pt" o:ole="">
            <v:imagedata r:id="rId130" o:title=""/>
          </v:shape>
          <o:OLEObject Type="Embed" ProgID="Equation.3" ShapeID="_x0000_i1100" DrawAspect="Content" ObjectID="_1645608455" r:id="rId131"/>
        </w:object>
      </w:r>
      <w:proofErr w:type="spellStart"/>
      <w:r w:rsidRPr="003621C4">
        <w:rPr>
          <w:lang w:val="en-US"/>
        </w:rPr>
        <w:t>KMnO</w:t>
      </w:r>
      <w:proofErr w:type="spellEnd"/>
      <w:r w:rsidRPr="003621C4">
        <w:rPr>
          <w:vertAlign w:val="subscript"/>
        </w:rPr>
        <w:t>4</w:t>
      </w:r>
      <w:r w:rsidRPr="003621C4">
        <w:t xml:space="preserve">) = </w:t>
      </w:r>
      <w:r w:rsidRPr="003621C4">
        <w:rPr>
          <w:position w:val="-34"/>
          <w:lang w:val="en-US"/>
        </w:rPr>
        <w:object w:dxaOrig="3840" w:dyaOrig="820">
          <v:shape id="_x0000_i1101" type="#_x0000_t75" style="width:192pt;height:40.5pt" o:ole="">
            <v:imagedata r:id="rId132" o:title=""/>
          </v:shape>
          <o:OLEObject Type="Embed" ProgID="Equation.3" ShapeID="_x0000_i1101" DrawAspect="Content" ObjectID="_1645608456" r:id="rId133"/>
        </w:object>
      </w:r>
      <w:r w:rsidRPr="003621C4">
        <w:rPr>
          <w:position w:val="-34"/>
          <w:lang w:val="uk-UA"/>
        </w:rPr>
        <w:t>.</w:t>
      </w:r>
    </w:p>
    <w:p w:rsidR="00AC6BB2" w:rsidRPr="003621C4" w:rsidRDefault="00AC6BB2" w:rsidP="003621C4">
      <w:pPr>
        <w:jc w:val="center"/>
        <w:rPr>
          <w:b/>
          <w:lang w:val="uk-UA"/>
        </w:rPr>
      </w:pPr>
      <w:r w:rsidRPr="003621C4">
        <w:rPr>
          <w:b/>
          <w:lang w:val="uk-UA"/>
        </w:rPr>
        <w:t>Завдання:</w:t>
      </w:r>
    </w:p>
    <w:p w:rsidR="00AC6BB2" w:rsidRPr="003621C4" w:rsidRDefault="00AC6BB2" w:rsidP="003621C4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Оформити в лабораторному зошиті дану лабораторну роботу.</w:t>
      </w:r>
    </w:p>
    <w:p w:rsidR="00AC6BB2" w:rsidRPr="003621C4" w:rsidRDefault="00AC6BB2" w:rsidP="003621C4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Після лабораторної роботи письмово відповісти на питання:</w:t>
      </w:r>
    </w:p>
    <w:p w:rsidR="003621C4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Який робочий розчин і який індикатор застосовують при титруванні методом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перманганатометрії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Для яких визначень користуються методом </w:t>
      </w:r>
      <w:proofErr w:type="spellStart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перманганатометрії</w:t>
      </w:r>
      <w:proofErr w:type="spellEnd"/>
      <w:r w:rsidRPr="003621C4">
        <w:rPr>
          <w:rFonts w:ascii="Times New Roman" w:hAnsi="Times New Roman" w:cs="Times New Roman"/>
          <w:spacing w:val="-2"/>
          <w:sz w:val="24"/>
          <w:szCs w:val="24"/>
          <w:lang w:val="uk-UA"/>
        </w:rPr>
        <w:t>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Як аналізують відновники і як окисники методом </w:t>
      </w:r>
      <w:proofErr w:type="spellStart"/>
      <w:r w:rsidRPr="003621C4">
        <w:rPr>
          <w:rFonts w:ascii="Times New Roman" w:hAnsi="Times New Roman" w:cs="Times New Roman"/>
          <w:spacing w:val="-14"/>
          <w:sz w:val="24"/>
          <w:szCs w:val="24"/>
          <w:lang w:val="uk-UA"/>
        </w:rPr>
        <w:t>перманганатометрії</w:t>
      </w:r>
      <w:proofErr w:type="spellEnd"/>
      <w:r w:rsidRPr="003621C4">
        <w:rPr>
          <w:rFonts w:ascii="Times New Roman" w:hAnsi="Times New Roman" w:cs="Times New Roman"/>
          <w:spacing w:val="-14"/>
          <w:sz w:val="24"/>
          <w:szCs w:val="24"/>
          <w:lang w:val="uk-UA"/>
        </w:rPr>
        <w:t>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8"/>
          <w:sz w:val="24"/>
          <w:szCs w:val="24"/>
          <w:lang w:val="uk-UA"/>
        </w:rPr>
        <w:t>Як визначається молярна маса еквівалента окисника чи відновника?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lastRenderedPageBreak/>
        <w:t>Чому дорівнює молярна маса еквівалента: С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КС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lO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К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НN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621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, КМ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nO</w:t>
      </w:r>
      <w:proofErr w:type="spellEnd"/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 кислому і лужному середовищах?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Молярна концентрація еквівалента розчину КМ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en-US"/>
        </w:rPr>
        <w:t>n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pacing w:val="-10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при застосуванні його для титрування в кислому середовищі становить 0,05 моль/дм</w:t>
      </w:r>
      <w:r w:rsidRPr="003621C4">
        <w:rPr>
          <w:rFonts w:ascii="Times New Roman" w:hAnsi="Times New Roman" w:cs="Times New Roman"/>
          <w:spacing w:val="-10"/>
          <w:sz w:val="24"/>
          <w:szCs w:val="24"/>
          <w:vertAlign w:val="superscript"/>
          <w:lang w:val="uk-UA"/>
        </w:rPr>
        <w:t>3</w:t>
      </w: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.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Яка буде молярна концентрація еквівалента цього розчину при титруванні ним у лужному середовищі?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Яка установочна речовина застосовується у більшості випадків для стандартизації розчину калію перманганату?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pacing w:val="-10"/>
          <w:sz w:val="24"/>
          <w:szCs w:val="24"/>
          <w:lang w:val="uk-UA"/>
        </w:rPr>
        <w:t>Визначити молярну масу еквівалента окисника і відновника в реакції:</w:t>
      </w:r>
    </w:p>
    <w:p w:rsidR="003621C4" w:rsidRPr="003621C4" w:rsidRDefault="003621C4" w:rsidP="003621C4">
      <w:pPr>
        <w:pStyle w:val="a3"/>
        <w:widowControl w:val="0"/>
        <w:shd w:val="clear" w:color="auto" w:fill="FFFFFF"/>
        <w:spacing w:after="0" w:line="240" w:lineRule="auto"/>
        <w:ind w:left="1428" w:firstLine="69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5Н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+ 2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4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–</w:t>
      </w:r>
      <w:r w:rsidRPr="003621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+</w:t>
      </w:r>
      <w:r w:rsidRPr="003621C4">
        <w:rPr>
          <w:rFonts w:ascii="Times New Roman" w:hAnsi="Times New Roman" w:cs="Times New Roman"/>
          <w:sz w:val="24"/>
          <w:szCs w:val="24"/>
        </w:rPr>
        <w:t xml:space="preserve"> 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621C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= 2М</w:t>
      </w:r>
      <w:r w:rsidRPr="003621C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621C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2+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+ 10СО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+ 8Н</w:t>
      </w:r>
      <w:r w:rsidRPr="003621C4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3621C4">
        <w:rPr>
          <w:rFonts w:ascii="Times New Roman" w:hAnsi="Times New Roman" w:cs="Times New Roman"/>
          <w:sz w:val="24"/>
          <w:szCs w:val="24"/>
          <w:lang w:val="uk-UA"/>
        </w:rPr>
        <w:t>О.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Як залежить величина стрибка титрування в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редокс-методах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від концентрації вихідних розчинів,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розчину, різниці стандартних потенціалів окисника і відновника?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>Чому для встановлення титру розчину калію перманганату краще взяти натрію оксалат, ніж щавлеву кислоту?</w:t>
      </w:r>
    </w:p>
    <w:p w:rsidR="00AC6BB2" w:rsidRPr="003621C4" w:rsidRDefault="00AC6BB2" w:rsidP="003621C4">
      <w:pPr>
        <w:pStyle w:val="a3"/>
        <w:widowControl w:val="0"/>
        <w:numPr>
          <w:ilvl w:val="1"/>
          <w:numId w:val="48"/>
        </w:numPr>
        <w:shd w:val="clear" w:color="auto" w:fill="FFFFFF"/>
        <w:tabs>
          <w:tab w:val="left" w:pos="2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Які умови (температура,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розчину, швидкість додавання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титранту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) необхідно дотримувати при прямому </w:t>
      </w:r>
      <w:proofErr w:type="spellStart"/>
      <w:r w:rsidRPr="003621C4">
        <w:rPr>
          <w:rFonts w:ascii="Times New Roman" w:hAnsi="Times New Roman" w:cs="Times New Roman"/>
          <w:sz w:val="24"/>
          <w:szCs w:val="24"/>
          <w:lang w:val="uk-UA"/>
        </w:rPr>
        <w:t>перманганатометричному</w:t>
      </w:r>
      <w:proofErr w:type="spellEnd"/>
      <w:r w:rsidRPr="003621C4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визначенні відновників?</w:t>
      </w:r>
    </w:p>
    <w:p w:rsidR="00AC6BB2" w:rsidRPr="003621C4" w:rsidRDefault="00AC6BB2" w:rsidP="003621C4">
      <w:pPr>
        <w:jc w:val="both"/>
        <w:rPr>
          <w:sz w:val="28"/>
          <w:szCs w:val="28"/>
          <w:lang w:val="uk-UA"/>
        </w:rPr>
      </w:pPr>
    </w:p>
    <w:p w:rsidR="009F1282" w:rsidRPr="009F1282" w:rsidRDefault="009F1282" w:rsidP="009F1282">
      <w:pPr>
        <w:jc w:val="both"/>
        <w:rPr>
          <w:sz w:val="28"/>
          <w:szCs w:val="28"/>
          <w:lang w:val="uk-UA"/>
        </w:rPr>
      </w:pPr>
    </w:p>
    <w:sectPr w:rsidR="009F1282" w:rsidRPr="009F1282" w:rsidSect="00A5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C2"/>
    <w:multiLevelType w:val="hybridMultilevel"/>
    <w:tmpl w:val="9DC284FA"/>
    <w:lvl w:ilvl="0" w:tplc="972E27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434C2"/>
    <w:multiLevelType w:val="hybridMultilevel"/>
    <w:tmpl w:val="9F42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75D0"/>
    <w:multiLevelType w:val="hybridMultilevel"/>
    <w:tmpl w:val="D798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D0BBB"/>
    <w:multiLevelType w:val="hybridMultilevel"/>
    <w:tmpl w:val="74F8AB10"/>
    <w:lvl w:ilvl="0" w:tplc="08B8F6D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873656"/>
    <w:multiLevelType w:val="hybridMultilevel"/>
    <w:tmpl w:val="5EC63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90084"/>
    <w:multiLevelType w:val="hybridMultilevel"/>
    <w:tmpl w:val="014C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762AE"/>
    <w:multiLevelType w:val="hybridMultilevel"/>
    <w:tmpl w:val="C7A23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1B2A066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D2F84"/>
    <w:multiLevelType w:val="hybridMultilevel"/>
    <w:tmpl w:val="530E96A0"/>
    <w:lvl w:ilvl="0" w:tplc="F8AA131A">
      <w:start w:val="1"/>
      <w:numFmt w:val="decimal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1383A50"/>
    <w:multiLevelType w:val="hybridMultilevel"/>
    <w:tmpl w:val="3072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D6BD5"/>
    <w:multiLevelType w:val="hybridMultilevel"/>
    <w:tmpl w:val="273A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502A3"/>
    <w:multiLevelType w:val="singleLevel"/>
    <w:tmpl w:val="B55E491C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141514C8"/>
    <w:multiLevelType w:val="hybridMultilevel"/>
    <w:tmpl w:val="4642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77853"/>
    <w:multiLevelType w:val="hybridMultilevel"/>
    <w:tmpl w:val="E7D8D4FE"/>
    <w:lvl w:ilvl="0" w:tplc="1724228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9C36F5"/>
    <w:multiLevelType w:val="hybridMultilevel"/>
    <w:tmpl w:val="03B8E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1646D"/>
    <w:multiLevelType w:val="hybridMultilevel"/>
    <w:tmpl w:val="12E2B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B64AF6"/>
    <w:multiLevelType w:val="hybridMultilevel"/>
    <w:tmpl w:val="17C66F66"/>
    <w:lvl w:ilvl="0" w:tplc="26BA2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F20CE"/>
    <w:multiLevelType w:val="hybridMultilevel"/>
    <w:tmpl w:val="A7C4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C6205"/>
    <w:multiLevelType w:val="hybridMultilevel"/>
    <w:tmpl w:val="D11CD6E4"/>
    <w:lvl w:ilvl="0" w:tplc="E8D49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734B67"/>
    <w:multiLevelType w:val="hybridMultilevel"/>
    <w:tmpl w:val="DA2420AC"/>
    <w:lvl w:ilvl="0" w:tplc="A110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170631"/>
    <w:multiLevelType w:val="hybridMultilevel"/>
    <w:tmpl w:val="53D6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6901F8"/>
    <w:multiLevelType w:val="hybridMultilevel"/>
    <w:tmpl w:val="85882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2648D"/>
    <w:multiLevelType w:val="hybridMultilevel"/>
    <w:tmpl w:val="11F0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615F6"/>
    <w:multiLevelType w:val="hybridMultilevel"/>
    <w:tmpl w:val="7C7E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34DC1"/>
    <w:multiLevelType w:val="hybridMultilevel"/>
    <w:tmpl w:val="BA58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F4184D"/>
    <w:multiLevelType w:val="hybridMultilevel"/>
    <w:tmpl w:val="3850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F276D1"/>
    <w:multiLevelType w:val="hybridMultilevel"/>
    <w:tmpl w:val="53B2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026AF"/>
    <w:multiLevelType w:val="hybridMultilevel"/>
    <w:tmpl w:val="F7700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EF2D35"/>
    <w:multiLevelType w:val="hybridMultilevel"/>
    <w:tmpl w:val="8898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E961A0"/>
    <w:multiLevelType w:val="hybridMultilevel"/>
    <w:tmpl w:val="9D30E206"/>
    <w:lvl w:ilvl="0" w:tplc="05C4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433333"/>
    <w:multiLevelType w:val="hybridMultilevel"/>
    <w:tmpl w:val="DA2420AC"/>
    <w:lvl w:ilvl="0" w:tplc="A110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70B3896"/>
    <w:multiLevelType w:val="hybridMultilevel"/>
    <w:tmpl w:val="1F4A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2D414C"/>
    <w:multiLevelType w:val="hybridMultilevel"/>
    <w:tmpl w:val="6060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906A2"/>
    <w:multiLevelType w:val="hybridMultilevel"/>
    <w:tmpl w:val="24A43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60605"/>
    <w:multiLevelType w:val="hybridMultilevel"/>
    <w:tmpl w:val="E63E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65756"/>
    <w:multiLevelType w:val="hybridMultilevel"/>
    <w:tmpl w:val="F05EC72E"/>
    <w:lvl w:ilvl="0" w:tplc="75A6003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71980"/>
    <w:multiLevelType w:val="hybridMultilevel"/>
    <w:tmpl w:val="20D4A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77468"/>
    <w:multiLevelType w:val="hybridMultilevel"/>
    <w:tmpl w:val="996C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54EFF"/>
    <w:multiLevelType w:val="hybridMultilevel"/>
    <w:tmpl w:val="9F42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34F36"/>
    <w:multiLevelType w:val="hybridMultilevel"/>
    <w:tmpl w:val="07DA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E14D86"/>
    <w:multiLevelType w:val="hybridMultilevel"/>
    <w:tmpl w:val="1F4A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D9545C"/>
    <w:multiLevelType w:val="hybridMultilevel"/>
    <w:tmpl w:val="BD944710"/>
    <w:lvl w:ilvl="0" w:tplc="D242C3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EF5BA9"/>
    <w:multiLevelType w:val="hybridMultilevel"/>
    <w:tmpl w:val="DA2420AC"/>
    <w:lvl w:ilvl="0" w:tplc="A110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0715ED"/>
    <w:multiLevelType w:val="hybridMultilevel"/>
    <w:tmpl w:val="8554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CB535E"/>
    <w:multiLevelType w:val="hybridMultilevel"/>
    <w:tmpl w:val="BC26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71363"/>
    <w:multiLevelType w:val="hybridMultilevel"/>
    <w:tmpl w:val="DA2420AC"/>
    <w:lvl w:ilvl="0" w:tplc="A110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0A62D6"/>
    <w:multiLevelType w:val="hybridMultilevel"/>
    <w:tmpl w:val="9798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8592F"/>
    <w:multiLevelType w:val="hybridMultilevel"/>
    <w:tmpl w:val="5F20C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77161"/>
    <w:multiLevelType w:val="hybridMultilevel"/>
    <w:tmpl w:val="DF987710"/>
    <w:lvl w:ilvl="0" w:tplc="1DF82466">
      <w:start w:val="1"/>
      <w:numFmt w:val="decimal"/>
      <w:lvlText w:val="%1."/>
      <w:lvlJc w:val="left"/>
      <w:pPr>
        <w:ind w:left="124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0"/>
  </w:num>
  <w:num w:numId="2">
    <w:abstractNumId w:val="43"/>
  </w:num>
  <w:num w:numId="3">
    <w:abstractNumId w:val="44"/>
  </w:num>
  <w:num w:numId="4">
    <w:abstractNumId w:val="30"/>
  </w:num>
  <w:num w:numId="5">
    <w:abstractNumId w:val="35"/>
  </w:num>
  <w:num w:numId="6">
    <w:abstractNumId w:val="14"/>
  </w:num>
  <w:num w:numId="7">
    <w:abstractNumId w:val="19"/>
  </w:num>
  <w:num w:numId="8">
    <w:abstractNumId w:val="16"/>
  </w:num>
  <w:num w:numId="9">
    <w:abstractNumId w:val="20"/>
  </w:num>
  <w:num w:numId="10">
    <w:abstractNumId w:val="34"/>
  </w:num>
  <w:num w:numId="11">
    <w:abstractNumId w:val="12"/>
  </w:num>
  <w:num w:numId="12">
    <w:abstractNumId w:val="46"/>
  </w:num>
  <w:num w:numId="13">
    <w:abstractNumId w:val="0"/>
  </w:num>
  <w:num w:numId="14">
    <w:abstractNumId w:val="25"/>
  </w:num>
  <w:num w:numId="15">
    <w:abstractNumId w:val="8"/>
  </w:num>
  <w:num w:numId="16">
    <w:abstractNumId w:val="22"/>
  </w:num>
  <w:num w:numId="17">
    <w:abstractNumId w:val="5"/>
  </w:num>
  <w:num w:numId="18">
    <w:abstractNumId w:val="23"/>
  </w:num>
  <w:num w:numId="19">
    <w:abstractNumId w:val="31"/>
  </w:num>
  <w:num w:numId="20">
    <w:abstractNumId w:val="17"/>
  </w:num>
  <w:num w:numId="21">
    <w:abstractNumId w:val="36"/>
  </w:num>
  <w:num w:numId="22">
    <w:abstractNumId w:val="13"/>
  </w:num>
  <w:num w:numId="23">
    <w:abstractNumId w:val="33"/>
  </w:num>
  <w:num w:numId="24">
    <w:abstractNumId w:val="28"/>
  </w:num>
  <w:num w:numId="25">
    <w:abstractNumId w:val="2"/>
  </w:num>
  <w:num w:numId="26">
    <w:abstractNumId w:val="42"/>
  </w:num>
  <w:num w:numId="27">
    <w:abstractNumId w:val="27"/>
  </w:num>
  <w:num w:numId="28">
    <w:abstractNumId w:val="21"/>
  </w:num>
  <w:num w:numId="29">
    <w:abstractNumId w:val="26"/>
  </w:num>
  <w:num w:numId="30">
    <w:abstractNumId w:val="45"/>
  </w:num>
  <w:num w:numId="31">
    <w:abstractNumId w:val="40"/>
  </w:num>
  <w:num w:numId="32">
    <w:abstractNumId w:val="11"/>
  </w:num>
  <w:num w:numId="33">
    <w:abstractNumId w:val="39"/>
  </w:num>
  <w:num w:numId="34">
    <w:abstractNumId w:val="29"/>
  </w:num>
  <w:num w:numId="35">
    <w:abstractNumId w:val="41"/>
  </w:num>
  <w:num w:numId="36">
    <w:abstractNumId w:val="18"/>
  </w:num>
  <w:num w:numId="37">
    <w:abstractNumId w:val="4"/>
  </w:num>
  <w:num w:numId="38">
    <w:abstractNumId w:val="24"/>
  </w:num>
  <w:num w:numId="39">
    <w:abstractNumId w:val="15"/>
  </w:num>
  <w:num w:numId="40">
    <w:abstractNumId w:val="47"/>
  </w:num>
  <w:num w:numId="41">
    <w:abstractNumId w:val="38"/>
  </w:num>
  <w:num w:numId="42">
    <w:abstractNumId w:val="32"/>
  </w:num>
  <w:num w:numId="43">
    <w:abstractNumId w:val="9"/>
  </w:num>
  <w:num w:numId="44">
    <w:abstractNumId w:val="7"/>
  </w:num>
  <w:num w:numId="45">
    <w:abstractNumId w:val="3"/>
  </w:num>
  <w:num w:numId="46">
    <w:abstractNumId w:val="37"/>
  </w:num>
  <w:num w:numId="47">
    <w:abstractNumId w:val="1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0A6"/>
    <w:rsid w:val="0001077E"/>
    <w:rsid w:val="00096CB8"/>
    <w:rsid w:val="000A5B41"/>
    <w:rsid w:val="000C3718"/>
    <w:rsid w:val="00184F12"/>
    <w:rsid w:val="00307245"/>
    <w:rsid w:val="003621C4"/>
    <w:rsid w:val="004E7CB3"/>
    <w:rsid w:val="005E5761"/>
    <w:rsid w:val="00937B26"/>
    <w:rsid w:val="009F1282"/>
    <w:rsid w:val="009F5C4F"/>
    <w:rsid w:val="00A54727"/>
    <w:rsid w:val="00AC6BB2"/>
    <w:rsid w:val="00AD4276"/>
    <w:rsid w:val="00B166DC"/>
    <w:rsid w:val="00C030A6"/>
    <w:rsid w:val="00C2458F"/>
    <w:rsid w:val="00DB4300"/>
    <w:rsid w:val="00EB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DC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57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E7C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E7CB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rsid w:val="004E7CB3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rsid w:val="004E7CB3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8">
    <w:name w:val="З_Осн"/>
    <w:basedOn w:val="a"/>
    <w:link w:val="a9"/>
    <w:qFormat/>
    <w:rsid w:val="005E5761"/>
    <w:pPr>
      <w:ind w:firstLine="539"/>
      <w:jc w:val="both"/>
    </w:pPr>
    <w:rPr>
      <w:rFonts w:eastAsia="Calibri"/>
      <w:color w:val="000000"/>
      <w:sz w:val="32"/>
      <w:szCs w:val="28"/>
      <w:lang w:val="uk-UA" w:eastAsia="en-US"/>
    </w:rPr>
  </w:style>
  <w:style w:type="character" w:customStyle="1" w:styleId="a9">
    <w:name w:val="З_Осн Знак"/>
    <w:link w:val="a8"/>
    <w:rsid w:val="005E5761"/>
    <w:rPr>
      <w:rFonts w:eastAsia="Calibri"/>
      <w:color w:val="000000"/>
      <w:sz w:val="32"/>
      <w:szCs w:val="28"/>
      <w:lang w:val="uk-UA" w:eastAsia="en-US"/>
    </w:rPr>
  </w:style>
  <w:style w:type="paragraph" w:customStyle="1" w:styleId="aa">
    <w:name w:val="З_Жирний"/>
    <w:basedOn w:val="3"/>
    <w:link w:val="ab"/>
    <w:qFormat/>
    <w:rsid w:val="005E5761"/>
    <w:pPr>
      <w:keepLines w:val="0"/>
      <w:spacing w:before="120" w:after="120"/>
      <w:jc w:val="center"/>
    </w:pPr>
    <w:rPr>
      <w:rFonts w:ascii="Times New Roman Полужирный" w:eastAsia="Times New Roman" w:hAnsi="Times New Roman Полужирный" w:cs="Times New Roman"/>
      <w:bCs w:val="0"/>
      <w:color w:val="auto"/>
      <w:sz w:val="32"/>
      <w:szCs w:val="20"/>
      <w:lang w:val="uk-UA"/>
    </w:rPr>
  </w:style>
  <w:style w:type="character" w:customStyle="1" w:styleId="ab">
    <w:name w:val="З_Жирний Знак"/>
    <w:link w:val="aa"/>
    <w:rsid w:val="005E5761"/>
    <w:rPr>
      <w:rFonts w:ascii="Times New Roman Полужирный" w:hAnsi="Times New Roman Полужирный"/>
      <w:b/>
      <w:sz w:val="32"/>
      <w:lang w:val="uk-UA"/>
    </w:rPr>
  </w:style>
  <w:style w:type="character" w:customStyle="1" w:styleId="30">
    <w:name w:val="Заголовок 3 Знак"/>
    <w:basedOn w:val="a0"/>
    <w:link w:val="3"/>
    <w:semiHidden/>
    <w:rsid w:val="005E57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image" Target="media/image46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63" Type="http://schemas.openxmlformats.org/officeDocument/2006/relationships/image" Target="media/image23.wmf"/><Relationship Id="rId68" Type="http://schemas.openxmlformats.org/officeDocument/2006/relationships/image" Target="media/image25.wmf"/><Relationship Id="rId84" Type="http://schemas.openxmlformats.org/officeDocument/2006/relationships/oleObject" Target="embeddings/oleObject49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5.bin"/><Relationship Id="rId133" Type="http://schemas.openxmlformats.org/officeDocument/2006/relationships/oleObject" Target="embeddings/oleObject77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1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1.bin"/><Relationship Id="rId53" Type="http://schemas.openxmlformats.org/officeDocument/2006/relationships/image" Target="media/image19.wmf"/><Relationship Id="rId58" Type="http://schemas.openxmlformats.org/officeDocument/2006/relationships/image" Target="media/image21.wmf"/><Relationship Id="rId74" Type="http://schemas.openxmlformats.org/officeDocument/2006/relationships/image" Target="media/image28.wmf"/><Relationship Id="rId79" Type="http://schemas.openxmlformats.org/officeDocument/2006/relationships/image" Target="media/image30.wmf"/><Relationship Id="rId102" Type="http://schemas.openxmlformats.org/officeDocument/2006/relationships/oleObject" Target="embeddings/oleObject59.bin"/><Relationship Id="rId123" Type="http://schemas.openxmlformats.org/officeDocument/2006/relationships/image" Target="media/image49.wmf"/><Relationship Id="rId128" Type="http://schemas.openxmlformats.org/officeDocument/2006/relationships/image" Target="media/image50.wmf"/><Relationship Id="rId5" Type="http://schemas.openxmlformats.org/officeDocument/2006/relationships/image" Target="media/image1.wmf"/><Relationship Id="rId90" Type="http://schemas.openxmlformats.org/officeDocument/2006/relationships/oleObject" Target="embeddings/oleObject52.bin"/><Relationship Id="rId95" Type="http://schemas.openxmlformats.org/officeDocument/2006/relationships/oleObject" Target="embeddings/oleObject55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8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40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1.bin"/><Relationship Id="rId113" Type="http://schemas.openxmlformats.org/officeDocument/2006/relationships/image" Target="media/image44.wmf"/><Relationship Id="rId118" Type="http://schemas.openxmlformats.org/officeDocument/2006/relationships/oleObject" Target="embeddings/oleObject68.bin"/><Relationship Id="rId126" Type="http://schemas.openxmlformats.org/officeDocument/2006/relationships/oleObject" Target="embeddings/oleObject73.bin"/><Relationship Id="rId13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18.wmf"/><Relationship Id="rId72" Type="http://schemas.openxmlformats.org/officeDocument/2006/relationships/image" Target="media/image27.wmf"/><Relationship Id="rId80" Type="http://schemas.openxmlformats.org/officeDocument/2006/relationships/oleObject" Target="embeddings/oleObject46.bin"/><Relationship Id="rId85" Type="http://schemas.openxmlformats.org/officeDocument/2006/relationships/image" Target="media/image32.wmf"/><Relationship Id="rId93" Type="http://schemas.openxmlformats.org/officeDocument/2006/relationships/oleObject" Target="embeddings/oleObject54.bin"/><Relationship Id="rId98" Type="http://schemas.openxmlformats.org/officeDocument/2006/relationships/image" Target="media/image38.wmf"/><Relationship Id="rId121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26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39.bin"/><Relationship Id="rId103" Type="http://schemas.openxmlformats.org/officeDocument/2006/relationships/image" Target="media/image40.wmf"/><Relationship Id="rId108" Type="http://schemas.openxmlformats.org/officeDocument/2006/relationships/oleObject" Target="embeddings/oleObject63.bin"/><Relationship Id="rId116" Type="http://schemas.openxmlformats.org/officeDocument/2006/relationships/oleObject" Target="embeddings/oleObject67.bin"/><Relationship Id="rId124" Type="http://schemas.openxmlformats.org/officeDocument/2006/relationships/oleObject" Target="embeddings/oleObject71.bin"/><Relationship Id="rId129" Type="http://schemas.openxmlformats.org/officeDocument/2006/relationships/oleObject" Target="embeddings/oleObject75.bin"/><Relationship Id="rId20" Type="http://schemas.openxmlformats.org/officeDocument/2006/relationships/image" Target="media/image7.wmf"/><Relationship Id="rId41" Type="http://schemas.openxmlformats.org/officeDocument/2006/relationships/image" Target="media/image14.wmf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6.bin"/><Relationship Id="rId70" Type="http://schemas.openxmlformats.org/officeDocument/2006/relationships/image" Target="media/image26.wmf"/><Relationship Id="rId75" Type="http://schemas.openxmlformats.org/officeDocument/2006/relationships/oleObject" Target="embeddings/oleObject43.bin"/><Relationship Id="rId83" Type="http://schemas.openxmlformats.org/officeDocument/2006/relationships/image" Target="media/image31.wmf"/><Relationship Id="rId88" Type="http://schemas.openxmlformats.org/officeDocument/2006/relationships/oleObject" Target="embeddings/oleObject51.bin"/><Relationship Id="rId91" Type="http://schemas.openxmlformats.org/officeDocument/2006/relationships/oleObject" Target="embeddings/oleObject53.bin"/><Relationship Id="rId96" Type="http://schemas.openxmlformats.org/officeDocument/2006/relationships/image" Target="media/image37.wmf"/><Relationship Id="rId111" Type="http://schemas.openxmlformats.org/officeDocument/2006/relationships/image" Target="media/image43.wmf"/><Relationship Id="rId132" Type="http://schemas.openxmlformats.org/officeDocument/2006/relationships/image" Target="media/image5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2.wmf"/><Relationship Id="rId49" Type="http://schemas.openxmlformats.org/officeDocument/2006/relationships/image" Target="media/image17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2.bin"/><Relationship Id="rId114" Type="http://schemas.openxmlformats.org/officeDocument/2006/relationships/oleObject" Target="embeddings/oleObject66.bin"/><Relationship Id="rId119" Type="http://schemas.openxmlformats.org/officeDocument/2006/relationships/image" Target="media/image47.wmf"/><Relationship Id="rId127" Type="http://schemas.openxmlformats.org/officeDocument/2006/relationships/oleObject" Target="embeddings/oleObject7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0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7.bin"/><Relationship Id="rId101" Type="http://schemas.openxmlformats.org/officeDocument/2006/relationships/image" Target="media/image39.wmf"/><Relationship Id="rId122" Type="http://schemas.openxmlformats.org/officeDocument/2006/relationships/oleObject" Target="embeddings/oleObject70.bin"/><Relationship Id="rId130" Type="http://schemas.openxmlformats.org/officeDocument/2006/relationships/image" Target="media/image51.wmf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3.wmf"/><Relationship Id="rId109" Type="http://schemas.openxmlformats.org/officeDocument/2006/relationships/image" Target="media/image42.wmf"/><Relationship Id="rId34" Type="http://schemas.openxmlformats.org/officeDocument/2006/relationships/image" Target="media/image11.wmf"/><Relationship Id="rId50" Type="http://schemas.openxmlformats.org/officeDocument/2006/relationships/oleObject" Target="embeddings/oleObject29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4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0.bin"/><Relationship Id="rId120" Type="http://schemas.openxmlformats.org/officeDocument/2006/relationships/oleObject" Target="embeddings/oleObject69.bin"/><Relationship Id="rId125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oleObject" Target="embeddings/oleObject41.bin"/><Relationship Id="rId92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6.wmf"/><Relationship Id="rId66" Type="http://schemas.openxmlformats.org/officeDocument/2006/relationships/image" Target="media/image24.wmf"/><Relationship Id="rId87" Type="http://schemas.openxmlformats.org/officeDocument/2006/relationships/image" Target="media/image33.wmf"/><Relationship Id="rId110" Type="http://schemas.openxmlformats.org/officeDocument/2006/relationships/oleObject" Target="embeddings/oleObject64.bin"/><Relationship Id="rId115" Type="http://schemas.openxmlformats.org/officeDocument/2006/relationships/image" Target="media/image45.wmf"/><Relationship Id="rId131" Type="http://schemas.openxmlformats.org/officeDocument/2006/relationships/oleObject" Target="embeddings/oleObject76.bin"/><Relationship Id="rId61" Type="http://schemas.openxmlformats.org/officeDocument/2006/relationships/image" Target="media/image22.wmf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</dc:creator>
  <cp:keywords/>
  <dc:description/>
  <cp:lastModifiedBy>chemist</cp:lastModifiedBy>
  <cp:revision>6</cp:revision>
  <dcterms:created xsi:type="dcterms:W3CDTF">2020-03-12T14:56:00Z</dcterms:created>
  <dcterms:modified xsi:type="dcterms:W3CDTF">2020-03-13T10:37:00Z</dcterms:modified>
</cp:coreProperties>
</file>