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59" w:rsidRPr="00055E41" w:rsidRDefault="00837659" w:rsidP="00837659">
      <w:pPr>
        <w:pStyle w:val="2"/>
        <w:spacing w:line="240" w:lineRule="auto"/>
        <w:ind w:left="15" w:firstLine="0"/>
        <w:rPr>
          <w:rFonts w:ascii="Arial" w:hAnsi="Arial" w:cs="Arial"/>
          <w:b/>
          <w:color w:val="7030A0"/>
        </w:rPr>
      </w:pPr>
      <w:r w:rsidRPr="00055E41">
        <w:rPr>
          <w:rFonts w:ascii="Arial" w:hAnsi="Arial" w:cs="Arial"/>
          <w:color w:val="7030A0"/>
        </w:rPr>
        <w:t xml:space="preserve">Тема 5: </w:t>
      </w:r>
      <w:r w:rsidRPr="00055E41">
        <w:rPr>
          <w:rFonts w:ascii="Arial" w:hAnsi="Arial" w:cs="Arial"/>
          <w:b/>
          <w:color w:val="7030A0"/>
          <w:szCs w:val="28"/>
        </w:rPr>
        <w:t>Морфологія і біологія</w:t>
      </w:r>
      <w:r w:rsidRPr="00055E41">
        <w:rPr>
          <w:rFonts w:ascii="Arial" w:hAnsi="Arial" w:cs="Arial"/>
          <w:b/>
          <w:color w:val="7030A0"/>
          <w:spacing w:val="-6"/>
          <w:szCs w:val="28"/>
        </w:rPr>
        <w:t xml:space="preserve"> рослин</w:t>
      </w:r>
      <w:r w:rsidRPr="00055E41">
        <w:rPr>
          <w:rFonts w:ascii="Arial" w:hAnsi="Arial" w:cs="Arial"/>
          <w:b/>
          <w:color w:val="7030A0"/>
        </w:rPr>
        <w:t xml:space="preserve"> флори Херсонщини,</w:t>
      </w:r>
      <w:r w:rsidRPr="00055E41">
        <w:rPr>
          <w:rFonts w:ascii="Arial" w:hAnsi="Arial" w:cs="Arial"/>
          <w:b/>
          <w:color w:val="7030A0"/>
          <w:spacing w:val="-6"/>
          <w:szCs w:val="28"/>
        </w:rPr>
        <w:t xml:space="preserve"> що лікують розлади серцево-судинної систем</w:t>
      </w:r>
      <w:r w:rsidR="000A5326" w:rsidRPr="00055E41">
        <w:rPr>
          <w:rFonts w:ascii="Arial" w:hAnsi="Arial" w:cs="Arial"/>
          <w:b/>
          <w:color w:val="7030A0"/>
          <w:spacing w:val="-6"/>
          <w:szCs w:val="28"/>
        </w:rPr>
        <w:t>и</w:t>
      </w:r>
      <w:r w:rsidRPr="00055E41">
        <w:rPr>
          <w:rFonts w:ascii="Arial" w:hAnsi="Arial" w:cs="Arial"/>
          <w:b/>
          <w:color w:val="7030A0"/>
          <w:spacing w:val="-6"/>
          <w:szCs w:val="28"/>
        </w:rPr>
        <w:t>.</w:t>
      </w:r>
    </w:p>
    <w:p w:rsidR="00837659" w:rsidRPr="00B05D10" w:rsidRDefault="00837659" w:rsidP="00837659">
      <w:pPr>
        <w:rPr>
          <w:rFonts w:ascii="Arial" w:hAnsi="Arial" w:cs="Arial"/>
          <w:sz w:val="20"/>
          <w:szCs w:val="20"/>
          <w:lang w:val="uk-UA"/>
        </w:rPr>
      </w:pP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  <w:r w:rsidRPr="00B05D10">
        <w:rPr>
          <w:rFonts w:ascii="Arial" w:hAnsi="Arial" w:cs="Arial"/>
          <w:i/>
          <w:sz w:val="28"/>
          <w:szCs w:val="28"/>
          <w:lang w:val="uk-UA"/>
        </w:rPr>
        <w:t>Матеріали та обладнання</w:t>
      </w:r>
      <w:r w:rsidRPr="00B05D10">
        <w:rPr>
          <w:rFonts w:ascii="Arial" w:hAnsi="Arial" w:cs="Arial"/>
          <w:sz w:val="28"/>
          <w:szCs w:val="28"/>
          <w:lang w:val="uk-UA"/>
        </w:rPr>
        <w:t xml:space="preserve">: </w:t>
      </w:r>
      <w:proofErr w:type="spellStart"/>
      <w:r w:rsidR="000A5326" w:rsidRPr="00B05D10">
        <w:rPr>
          <w:rFonts w:ascii="Arial" w:hAnsi="Arial" w:cs="Arial"/>
          <w:sz w:val="28"/>
          <w:szCs w:val="28"/>
          <w:lang w:val="uk-UA"/>
        </w:rPr>
        <w:t>девайс</w:t>
      </w:r>
      <w:proofErr w:type="spellEnd"/>
      <w:r w:rsidR="000A5326" w:rsidRPr="00B05D10">
        <w:rPr>
          <w:rFonts w:ascii="Arial" w:hAnsi="Arial" w:cs="Arial"/>
          <w:sz w:val="28"/>
          <w:szCs w:val="28"/>
          <w:lang w:val="uk-UA"/>
        </w:rPr>
        <w:t xml:space="preserve"> зі стабільним виходом в мережу Інтернет, </w:t>
      </w:r>
      <w:proofErr w:type="spellStart"/>
      <w:r w:rsidR="000A5326" w:rsidRPr="00B05D10">
        <w:rPr>
          <w:rFonts w:ascii="Arial" w:hAnsi="Arial" w:cs="Arial"/>
          <w:sz w:val="28"/>
          <w:szCs w:val="28"/>
          <w:lang w:val="uk-UA"/>
        </w:rPr>
        <w:t>компьютер</w:t>
      </w:r>
      <w:proofErr w:type="spellEnd"/>
      <w:r w:rsidR="000A5326" w:rsidRPr="00B05D10">
        <w:rPr>
          <w:rFonts w:ascii="Arial" w:hAnsi="Arial" w:cs="Arial"/>
          <w:sz w:val="28"/>
          <w:szCs w:val="28"/>
          <w:lang w:val="uk-UA"/>
        </w:rPr>
        <w:t xml:space="preserve"> (для написання </w:t>
      </w:r>
      <w:proofErr w:type="spellStart"/>
      <w:r w:rsidR="000A5326" w:rsidRPr="00B05D10">
        <w:rPr>
          <w:rFonts w:ascii="Arial" w:hAnsi="Arial" w:cs="Arial"/>
          <w:sz w:val="28"/>
          <w:szCs w:val="28"/>
          <w:lang w:val="uk-UA"/>
        </w:rPr>
        <w:t>ессе</w:t>
      </w:r>
      <w:proofErr w:type="spellEnd"/>
      <w:r w:rsidR="000A5326" w:rsidRPr="00B05D10">
        <w:rPr>
          <w:rFonts w:ascii="Arial" w:hAnsi="Arial" w:cs="Arial"/>
          <w:sz w:val="28"/>
          <w:szCs w:val="28"/>
          <w:lang w:val="uk-UA"/>
        </w:rPr>
        <w:t>), фотоапарат (або працююча камера на телефоні), особиста сімейна аптечка</w:t>
      </w: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  <w:r w:rsidRPr="00B05D10">
        <w:rPr>
          <w:rFonts w:ascii="Arial" w:hAnsi="Arial" w:cs="Arial"/>
          <w:i/>
          <w:sz w:val="28"/>
          <w:szCs w:val="28"/>
          <w:lang w:val="uk-UA"/>
        </w:rPr>
        <w:t>Довідкові матеріали та література</w:t>
      </w:r>
      <w:r w:rsidRPr="00B05D10">
        <w:rPr>
          <w:rFonts w:ascii="Arial" w:hAnsi="Arial" w:cs="Arial"/>
          <w:sz w:val="28"/>
          <w:szCs w:val="28"/>
          <w:lang w:val="uk-UA"/>
        </w:rPr>
        <w:t xml:space="preserve">: </w:t>
      </w:r>
      <w:r w:rsidR="000A5326" w:rsidRPr="00B05D10">
        <w:rPr>
          <w:rFonts w:ascii="Arial" w:hAnsi="Arial" w:cs="Arial"/>
          <w:sz w:val="28"/>
          <w:szCs w:val="28"/>
          <w:lang w:val="uk-UA"/>
        </w:rPr>
        <w:t>підручники, наукова та науково-популярна література, присвячена лікарським рослинам та лікуванню травами</w:t>
      </w: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837659" w:rsidRPr="00B05D10" w:rsidRDefault="000A5326" w:rsidP="00837659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B05D10">
        <w:rPr>
          <w:rFonts w:ascii="Arial" w:hAnsi="Arial" w:cs="Arial"/>
          <w:i/>
          <w:sz w:val="28"/>
          <w:szCs w:val="28"/>
          <w:lang w:val="uk-UA"/>
        </w:rPr>
        <w:t>Рослини природної флори Херсонщини, які використовуються при лікуванні розладів серцево-судинної системи</w:t>
      </w:r>
      <w:r w:rsidR="00837659" w:rsidRPr="00B05D10">
        <w:rPr>
          <w:rFonts w:ascii="Arial" w:hAnsi="Arial" w:cs="Arial"/>
          <w:sz w:val="28"/>
          <w:szCs w:val="28"/>
          <w:lang w:val="uk-UA"/>
        </w:rPr>
        <w:t xml:space="preserve">: живі та гербаризовані зразки </w:t>
      </w:r>
      <w:proofErr w:type="spellStart"/>
      <w:r w:rsidR="00837659" w:rsidRPr="00B05D10">
        <w:rPr>
          <w:rFonts w:ascii="Arial" w:hAnsi="Arial" w:cs="Arial"/>
          <w:bCs/>
          <w:sz w:val="28"/>
          <w:szCs w:val="28"/>
          <w:lang w:val="uk-UA"/>
        </w:rPr>
        <w:t>буркуна</w:t>
      </w:r>
      <w:proofErr w:type="spellEnd"/>
      <w:r w:rsidR="00837659" w:rsidRPr="00B05D10">
        <w:rPr>
          <w:rFonts w:ascii="Arial" w:hAnsi="Arial" w:cs="Arial"/>
          <w:bCs/>
          <w:sz w:val="28"/>
          <w:szCs w:val="28"/>
          <w:lang w:val="uk-UA"/>
        </w:rPr>
        <w:t xml:space="preserve"> лікарського (</w:t>
      </w:r>
      <w:r w:rsidR="00837659" w:rsidRPr="00B05D10">
        <w:rPr>
          <w:rFonts w:ascii="Arial" w:hAnsi="Arial" w:cs="Arial"/>
          <w:i/>
          <w:sz w:val="28"/>
          <w:szCs w:val="28"/>
          <w:lang w:val="uk-UA"/>
        </w:rPr>
        <w:t>М</w:t>
      </w:r>
      <w:proofErr w:type="spellStart"/>
      <w:r w:rsidR="00837659" w:rsidRPr="00B05D10">
        <w:rPr>
          <w:rFonts w:ascii="Arial" w:hAnsi="Arial" w:cs="Arial"/>
          <w:i/>
          <w:sz w:val="28"/>
          <w:szCs w:val="28"/>
          <w:lang w:val="en-US"/>
        </w:rPr>
        <w:t>elilotus</w:t>
      </w:r>
      <w:proofErr w:type="spellEnd"/>
      <w:r w:rsidR="00837659" w:rsidRPr="00B05D10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837659" w:rsidRPr="00B05D10">
        <w:rPr>
          <w:rFonts w:ascii="Arial" w:hAnsi="Arial" w:cs="Arial"/>
          <w:i/>
          <w:sz w:val="28"/>
          <w:szCs w:val="28"/>
          <w:lang w:val="en-US"/>
        </w:rPr>
        <w:t>officinalis</w:t>
      </w:r>
      <w:proofErr w:type="spellEnd"/>
      <w:r w:rsidR="00837659" w:rsidRPr="00B05D10">
        <w:rPr>
          <w:rFonts w:ascii="Arial" w:hAnsi="Arial" w:cs="Arial"/>
          <w:sz w:val="28"/>
          <w:szCs w:val="28"/>
          <w:lang w:val="uk-UA"/>
        </w:rPr>
        <w:t xml:space="preserve"> (</w:t>
      </w:r>
      <w:r w:rsidR="00837659" w:rsidRPr="00B05D10">
        <w:rPr>
          <w:rFonts w:ascii="Arial" w:hAnsi="Arial" w:cs="Arial"/>
          <w:sz w:val="28"/>
          <w:szCs w:val="28"/>
          <w:lang w:val="en-US"/>
        </w:rPr>
        <w:t>L</w:t>
      </w:r>
      <w:r w:rsidR="00837659" w:rsidRPr="00B05D10">
        <w:rPr>
          <w:rFonts w:ascii="Arial" w:hAnsi="Arial" w:cs="Arial"/>
          <w:sz w:val="28"/>
          <w:szCs w:val="28"/>
          <w:lang w:val="uk-UA"/>
        </w:rPr>
        <w:t xml:space="preserve">.) </w:t>
      </w:r>
      <w:r w:rsidR="00837659" w:rsidRPr="00B05D10">
        <w:rPr>
          <w:rFonts w:ascii="Arial" w:hAnsi="Arial" w:cs="Arial"/>
          <w:sz w:val="28"/>
          <w:szCs w:val="28"/>
          <w:lang w:val="en-US"/>
        </w:rPr>
        <w:t>Pall</w:t>
      </w:r>
      <w:r w:rsidR="00837659" w:rsidRPr="00B05D10">
        <w:rPr>
          <w:rFonts w:ascii="Arial" w:hAnsi="Arial" w:cs="Arial"/>
          <w:sz w:val="28"/>
          <w:szCs w:val="28"/>
          <w:lang w:val="uk-UA"/>
        </w:rPr>
        <w:t>.)</w:t>
      </w:r>
      <w:r w:rsidR="00837659" w:rsidRPr="00B05D10">
        <w:rPr>
          <w:rFonts w:ascii="Arial" w:hAnsi="Arial" w:cs="Arial"/>
          <w:bCs/>
          <w:sz w:val="28"/>
          <w:szCs w:val="28"/>
          <w:lang w:val="uk-UA"/>
        </w:rPr>
        <w:t xml:space="preserve">, </w:t>
      </w:r>
      <w:r w:rsidR="00837659" w:rsidRPr="00B05D10">
        <w:rPr>
          <w:rFonts w:ascii="Arial" w:hAnsi="Arial" w:cs="Arial"/>
          <w:sz w:val="28"/>
          <w:szCs w:val="28"/>
          <w:lang w:val="uk-UA"/>
        </w:rPr>
        <w:t>конвалії звичайної (</w:t>
      </w:r>
      <w:proofErr w:type="spellStart"/>
      <w:r w:rsidR="00837659" w:rsidRPr="00B05D10">
        <w:rPr>
          <w:rFonts w:ascii="Arial" w:hAnsi="Arial" w:cs="Arial"/>
          <w:i/>
          <w:sz w:val="28"/>
          <w:szCs w:val="28"/>
          <w:lang w:val="en-US"/>
        </w:rPr>
        <w:t>Convallaria</w:t>
      </w:r>
      <w:proofErr w:type="spellEnd"/>
      <w:r w:rsidR="00837659" w:rsidRPr="00B05D10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837659" w:rsidRPr="00B05D10">
        <w:rPr>
          <w:rFonts w:ascii="Arial" w:hAnsi="Arial" w:cs="Arial"/>
          <w:i/>
          <w:sz w:val="28"/>
          <w:szCs w:val="28"/>
          <w:lang w:val="en-US"/>
        </w:rPr>
        <w:t>majalis</w:t>
      </w:r>
      <w:proofErr w:type="spellEnd"/>
      <w:r w:rsidR="00837659" w:rsidRPr="00B05D10">
        <w:rPr>
          <w:rFonts w:ascii="Arial" w:hAnsi="Arial" w:cs="Arial"/>
          <w:sz w:val="28"/>
          <w:szCs w:val="28"/>
          <w:lang w:val="uk-UA"/>
        </w:rPr>
        <w:t xml:space="preserve"> </w:t>
      </w:r>
      <w:r w:rsidR="00837659" w:rsidRPr="00B05D10">
        <w:rPr>
          <w:rFonts w:ascii="Arial" w:hAnsi="Arial" w:cs="Arial"/>
          <w:sz w:val="28"/>
          <w:szCs w:val="28"/>
          <w:lang w:val="en-US"/>
        </w:rPr>
        <w:t>L</w:t>
      </w:r>
      <w:r w:rsidR="00837659" w:rsidRPr="00B05D10">
        <w:rPr>
          <w:rFonts w:ascii="Arial" w:hAnsi="Arial" w:cs="Arial"/>
          <w:sz w:val="28"/>
          <w:szCs w:val="28"/>
          <w:lang w:val="uk-UA"/>
        </w:rPr>
        <w:t>.), валеріани лікарської (</w:t>
      </w:r>
      <w:proofErr w:type="spellStart"/>
      <w:r w:rsidR="00837659" w:rsidRPr="00B05D10">
        <w:rPr>
          <w:rStyle w:val="xbekno-fv"/>
          <w:rFonts w:ascii="Arial" w:hAnsi="Arial" w:cs="Arial"/>
          <w:sz w:val="28"/>
          <w:szCs w:val="28"/>
        </w:rPr>
        <w:t>Valeriana</w:t>
      </w:r>
      <w:proofErr w:type="spellEnd"/>
      <w:r w:rsidR="00837659" w:rsidRPr="00B05D10">
        <w:rPr>
          <w:rStyle w:val="xbekno-fv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837659" w:rsidRPr="00B05D10">
        <w:rPr>
          <w:rStyle w:val="xbekno-fv"/>
          <w:rFonts w:ascii="Arial" w:hAnsi="Arial" w:cs="Arial"/>
          <w:sz w:val="28"/>
          <w:szCs w:val="28"/>
        </w:rPr>
        <w:t>officinalis</w:t>
      </w:r>
      <w:proofErr w:type="spellEnd"/>
      <w:r w:rsidR="00837659" w:rsidRPr="00B05D10">
        <w:rPr>
          <w:rFonts w:ascii="Arial" w:hAnsi="Arial" w:cs="Arial"/>
          <w:sz w:val="28"/>
          <w:szCs w:val="28"/>
          <w:lang w:val="uk-UA"/>
        </w:rPr>
        <w:t>), наперстянки пурпурової (</w:t>
      </w:r>
      <w:proofErr w:type="spellStart"/>
      <w:r w:rsidR="00837659" w:rsidRPr="00B05D10">
        <w:rPr>
          <w:rStyle w:val="xbekno-fv"/>
          <w:rFonts w:ascii="Arial" w:hAnsi="Arial" w:cs="Arial"/>
          <w:sz w:val="28"/>
          <w:szCs w:val="28"/>
        </w:rPr>
        <w:t>Digitalis</w:t>
      </w:r>
      <w:proofErr w:type="spellEnd"/>
      <w:r w:rsidR="00837659" w:rsidRPr="00B05D10">
        <w:rPr>
          <w:rStyle w:val="xbekno-fv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837659" w:rsidRPr="00B05D10">
        <w:rPr>
          <w:rStyle w:val="xbekno-fv"/>
          <w:rFonts w:ascii="Arial" w:hAnsi="Arial" w:cs="Arial"/>
          <w:sz w:val="28"/>
          <w:szCs w:val="28"/>
        </w:rPr>
        <w:t>purpurea</w:t>
      </w:r>
      <w:proofErr w:type="spellEnd"/>
      <w:r w:rsidRPr="00B05D10">
        <w:rPr>
          <w:rFonts w:ascii="Arial" w:hAnsi="Arial" w:cs="Arial"/>
          <w:sz w:val="28"/>
          <w:szCs w:val="28"/>
          <w:lang w:val="uk-UA"/>
        </w:rPr>
        <w:t>)</w:t>
      </w:r>
      <w:proofErr w:type="gramStart"/>
      <w:r w:rsidRPr="00B05D10">
        <w:rPr>
          <w:rFonts w:ascii="Arial" w:hAnsi="Arial" w:cs="Arial"/>
          <w:sz w:val="28"/>
          <w:szCs w:val="28"/>
          <w:lang w:val="uk-UA"/>
        </w:rPr>
        <w:t xml:space="preserve">, </w:t>
      </w:r>
      <w:r w:rsidR="00837659" w:rsidRPr="00B05D10">
        <w:rPr>
          <w:rFonts w:ascii="Arial" w:hAnsi="Arial" w:cs="Arial"/>
          <w:sz w:val="28"/>
          <w:szCs w:val="28"/>
          <w:lang w:val="uk-UA"/>
        </w:rPr>
        <w:t xml:space="preserve"> </w:t>
      </w:r>
      <w:r w:rsidR="00837659" w:rsidRPr="00B05D10">
        <w:rPr>
          <w:rFonts w:ascii="Arial" w:hAnsi="Arial" w:cs="Arial"/>
          <w:bCs/>
          <w:sz w:val="28"/>
          <w:szCs w:val="28"/>
          <w:lang w:val="uk-UA"/>
        </w:rPr>
        <w:t>собачої</w:t>
      </w:r>
      <w:proofErr w:type="gramEnd"/>
      <w:r w:rsidR="00837659" w:rsidRPr="00B05D10">
        <w:rPr>
          <w:rFonts w:ascii="Arial" w:hAnsi="Arial" w:cs="Arial"/>
          <w:bCs/>
          <w:sz w:val="28"/>
          <w:szCs w:val="28"/>
          <w:lang w:val="uk-UA"/>
        </w:rPr>
        <w:t xml:space="preserve"> кропиви звичайної (</w:t>
      </w:r>
      <w:proofErr w:type="spellStart"/>
      <w:r w:rsidR="00837659" w:rsidRPr="00B05D10">
        <w:rPr>
          <w:rFonts w:ascii="Arial" w:hAnsi="Arial" w:cs="Arial"/>
          <w:i/>
          <w:sz w:val="28"/>
          <w:szCs w:val="28"/>
          <w:lang w:val="en-US"/>
        </w:rPr>
        <w:t>Leonurus</w:t>
      </w:r>
      <w:proofErr w:type="spellEnd"/>
      <w:r w:rsidR="00837659" w:rsidRPr="00B05D10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837659" w:rsidRPr="00B05D10">
        <w:rPr>
          <w:rFonts w:ascii="Arial" w:hAnsi="Arial" w:cs="Arial"/>
          <w:i/>
          <w:sz w:val="28"/>
          <w:szCs w:val="28"/>
          <w:lang w:val="en-US"/>
        </w:rPr>
        <w:t>cardiaca</w:t>
      </w:r>
      <w:proofErr w:type="spellEnd"/>
      <w:r w:rsidR="00837659" w:rsidRPr="00B05D10">
        <w:rPr>
          <w:rFonts w:ascii="Arial" w:hAnsi="Arial" w:cs="Arial"/>
          <w:sz w:val="28"/>
          <w:szCs w:val="28"/>
          <w:lang w:val="uk-UA"/>
        </w:rPr>
        <w:t xml:space="preserve"> </w:t>
      </w:r>
      <w:r w:rsidR="00837659" w:rsidRPr="00B05D10">
        <w:rPr>
          <w:rFonts w:ascii="Arial" w:hAnsi="Arial" w:cs="Arial"/>
          <w:sz w:val="28"/>
          <w:szCs w:val="28"/>
          <w:lang w:val="en-US"/>
        </w:rPr>
        <w:t>L</w:t>
      </w:r>
      <w:r w:rsidRPr="00B05D10">
        <w:rPr>
          <w:rFonts w:ascii="Arial" w:hAnsi="Arial" w:cs="Arial"/>
          <w:sz w:val="28"/>
          <w:szCs w:val="28"/>
          <w:lang w:val="uk-UA"/>
        </w:rPr>
        <w:t>.) глоду криваво-червоного тощо</w:t>
      </w:r>
      <w:r w:rsidR="00837659" w:rsidRPr="00B05D10">
        <w:rPr>
          <w:rFonts w:ascii="Arial" w:hAnsi="Arial" w:cs="Arial"/>
          <w:sz w:val="28"/>
          <w:szCs w:val="28"/>
          <w:lang w:val="uk-UA"/>
        </w:rPr>
        <w:t>.</w:t>
      </w:r>
    </w:p>
    <w:p w:rsidR="00837659" w:rsidRPr="00B05D10" w:rsidRDefault="00837659" w:rsidP="00837659">
      <w:pPr>
        <w:rPr>
          <w:rFonts w:ascii="Arial" w:hAnsi="Arial" w:cs="Arial"/>
          <w:sz w:val="20"/>
          <w:szCs w:val="20"/>
          <w:lang w:val="uk-UA"/>
        </w:rPr>
      </w:pPr>
    </w:p>
    <w:p w:rsidR="000A5326" w:rsidRPr="00055E41" w:rsidRDefault="000A5326" w:rsidP="000A5326">
      <w:pPr>
        <w:ind w:left="708" w:hanging="708"/>
        <w:jc w:val="center"/>
        <w:rPr>
          <w:rFonts w:ascii="Arial" w:hAnsi="Arial" w:cs="Arial"/>
          <w:b/>
          <w:i/>
          <w:color w:val="00644A"/>
          <w:sz w:val="28"/>
          <w:szCs w:val="28"/>
          <w:lang w:val="uk-UA"/>
        </w:rPr>
      </w:pPr>
      <w:r w:rsidRPr="00055E41">
        <w:rPr>
          <w:rFonts w:ascii="Arial" w:hAnsi="Arial" w:cs="Arial"/>
          <w:b/>
          <w:i/>
          <w:color w:val="00644A"/>
          <w:sz w:val="28"/>
          <w:szCs w:val="28"/>
          <w:lang w:val="uk-UA"/>
        </w:rPr>
        <w:t>Теоретична частина</w:t>
      </w:r>
    </w:p>
    <w:p w:rsidR="00837659" w:rsidRPr="00055E41" w:rsidRDefault="000A5326" w:rsidP="00837659">
      <w:pPr>
        <w:jc w:val="both"/>
        <w:rPr>
          <w:rFonts w:ascii="Arial" w:hAnsi="Arial" w:cs="Arial"/>
          <w:color w:val="00644A"/>
          <w:sz w:val="28"/>
          <w:szCs w:val="28"/>
          <w:lang w:val="uk-UA"/>
        </w:rPr>
      </w:pPr>
      <w:r w:rsidRPr="00055E41">
        <w:rPr>
          <w:rFonts w:ascii="Arial" w:hAnsi="Arial" w:cs="Arial"/>
          <w:color w:val="00644A"/>
          <w:sz w:val="28"/>
          <w:szCs w:val="28"/>
          <w:lang w:val="uk-UA"/>
        </w:rPr>
        <w:t xml:space="preserve">Скласти </w:t>
      </w:r>
      <w:proofErr w:type="spellStart"/>
      <w:r w:rsidRPr="00055E41">
        <w:rPr>
          <w:rFonts w:ascii="Arial" w:hAnsi="Arial" w:cs="Arial"/>
          <w:color w:val="00644A"/>
          <w:sz w:val="28"/>
          <w:szCs w:val="28"/>
          <w:lang w:val="uk-UA"/>
        </w:rPr>
        <w:t>ессе</w:t>
      </w:r>
      <w:proofErr w:type="spellEnd"/>
      <w:r w:rsidRPr="00055E41">
        <w:rPr>
          <w:rFonts w:ascii="Arial" w:hAnsi="Arial" w:cs="Arial"/>
          <w:color w:val="00644A"/>
          <w:sz w:val="28"/>
          <w:szCs w:val="28"/>
          <w:lang w:val="uk-UA"/>
        </w:rPr>
        <w:t xml:space="preserve"> за одним з</w:t>
      </w:r>
      <w:r w:rsidR="00837659" w:rsidRPr="00055E41">
        <w:rPr>
          <w:rFonts w:ascii="Arial" w:hAnsi="Arial" w:cs="Arial"/>
          <w:color w:val="00644A"/>
          <w:sz w:val="28"/>
          <w:szCs w:val="28"/>
          <w:lang w:val="uk-UA"/>
        </w:rPr>
        <w:t>а представленими для обговорення питаннями.</w:t>
      </w:r>
      <w:r w:rsidRPr="00055E41">
        <w:rPr>
          <w:rFonts w:ascii="Arial" w:hAnsi="Arial" w:cs="Arial"/>
          <w:color w:val="00644A"/>
          <w:sz w:val="28"/>
          <w:szCs w:val="28"/>
          <w:lang w:val="uk-UA"/>
        </w:rPr>
        <w:t xml:space="preserve"> Обсяг </w:t>
      </w:r>
      <w:proofErr w:type="spellStart"/>
      <w:r w:rsidRPr="00055E41">
        <w:rPr>
          <w:rFonts w:ascii="Arial" w:hAnsi="Arial" w:cs="Arial"/>
          <w:color w:val="00644A"/>
          <w:sz w:val="28"/>
          <w:szCs w:val="28"/>
          <w:lang w:val="uk-UA"/>
        </w:rPr>
        <w:t>ессе</w:t>
      </w:r>
      <w:proofErr w:type="spellEnd"/>
      <w:r w:rsidRPr="00055E41">
        <w:rPr>
          <w:rFonts w:ascii="Arial" w:hAnsi="Arial" w:cs="Arial"/>
          <w:color w:val="00644A"/>
          <w:sz w:val="28"/>
          <w:szCs w:val="28"/>
          <w:lang w:val="uk-UA"/>
        </w:rPr>
        <w:t xml:space="preserve"> – не більше за 6 сторінок друкованого тексту</w:t>
      </w:r>
    </w:p>
    <w:p w:rsidR="00837659" w:rsidRPr="00055E41" w:rsidRDefault="00837659" w:rsidP="00837659">
      <w:pPr>
        <w:jc w:val="center"/>
        <w:rPr>
          <w:rFonts w:ascii="Arial" w:hAnsi="Arial" w:cs="Arial"/>
          <w:color w:val="00644A"/>
          <w:sz w:val="28"/>
          <w:szCs w:val="28"/>
          <w:u w:val="single"/>
          <w:lang w:val="uk-UA"/>
        </w:rPr>
      </w:pPr>
    </w:p>
    <w:p w:rsidR="00837659" w:rsidRPr="00055E41" w:rsidRDefault="00837659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00644A"/>
          <w:szCs w:val="28"/>
        </w:rPr>
      </w:pPr>
      <w:proofErr w:type="spellStart"/>
      <w:r w:rsidRPr="00055E41">
        <w:rPr>
          <w:rFonts w:ascii="Arial" w:hAnsi="Arial" w:cs="Arial"/>
          <w:color w:val="00644A"/>
          <w:szCs w:val="28"/>
        </w:rPr>
        <w:t>Кумарини</w:t>
      </w:r>
      <w:proofErr w:type="spellEnd"/>
      <w:r w:rsidRPr="00055E41">
        <w:rPr>
          <w:rFonts w:ascii="Arial" w:hAnsi="Arial" w:cs="Arial"/>
          <w:color w:val="00644A"/>
          <w:szCs w:val="28"/>
        </w:rPr>
        <w:t xml:space="preserve">, </w:t>
      </w:r>
      <w:proofErr w:type="spellStart"/>
      <w:r w:rsidRPr="00055E41">
        <w:rPr>
          <w:rFonts w:ascii="Arial" w:hAnsi="Arial" w:cs="Arial"/>
          <w:color w:val="00644A"/>
          <w:szCs w:val="28"/>
        </w:rPr>
        <w:t>фурокумарини</w:t>
      </w:r>
      <w:proofErr w:type="spellEnd"/>
      <w:r w:rsidRPr="00055E41">
        <w:rPr>
          <w:rFonts w:ascii="Arial" w:hAnsi="Arial" w:cs="Arial"/>
          <w:color w:val="00644A"/>
          <w:szCs w:val="28"/>
        </w:rPr>
        <w:t xml:space="preserve"> та інші діючі речовини лікарських рослин, їх застосування в медицині, розповсюдження в природі, фізіологічна роль в рослинах.</w:t>
      </w:r>
    </w:p>
    <w:p w:rsidR="000A5326" w:rsidRPr="00055E41" w:rsidRDefault="000A5326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00644A"/>
          <w:szCs w:val="28"/>
        </w:rPr>
      </w:pPr>
      <w:r w:rsidRPr="00055E41">
        <w:rPr>
          <w:rFonts w:ascii="Arial" w:hAnsi="Arial" w:cs="Arial"/>
          <w:color w:val="00644A"/>
          <w:szCs w:val="28"/>
        </w:rPr>
        <w:t xml:space="preserve"> Серцеві </w:t>
      </w:r>
      <w:proofErr w:type="spellStart"/>
      <w:r w:rsidRPr="00055E41">
        <w:rPr>
          <w:rFonts w:ascii="Arial" w:hAnsi="Arial" w:cs="Arial"/>
          <w:color w:val="00644A"/>
          <w:szCs w:val="28"/>
        </w:rPr>
        <w:t>глікозиди</w:t>
      </w:r>
      <w:proofErr w:type="spellEnd"/>
      <w:r w:rsidRPr="00055E41">
        <w:rPr>
          <w:rFonts w:ascii="Arial" w:hAnsi="Arial" w:cs="Arial"/>
          <w:color w:val="00644A"/>
          <w:szCs w:val="28"/>
        </w:rPr>
        <w:t xml:space="preserve">. Структура, особливості фармакологічної дії. Лікарські рослини, що містять серцеві </w:t>
      </w:r>
      <w:proofErr w:type="spellStart"/>
      <w:r w:rsidRPr="00055E41">
        <w:rPr>
          <w:rFonts w:ascii="Arial" w:hAnsi="Arial" w:cs="Arial"/>
          <w:color w:val="00644A"/>
          <w:szCs w:val="28"/>
        </w:rPr>
        <w:t>глікозиди</w:t>
      </w:r>
      <w:proofErr w:type="spellEnd"/>
      <w:r w:rsidRPr="00055E41">
        <w:rPr>
          <w:rFonts w:ascii="Arial" w:hAnsi="Arial" w:cs="Arial"/>
          <w:color w:val="00644A"/>
          <w:szCs w:val="28"/>
        </w:rPr>
        <w:t>.</w:t>
      </w:r>
    </w:p>
    <w:p w:rsidR="000A5326" w:rsidRPr="00055E41" w:rsidRDefault="000A5326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00644A"/>
          <w:szCs w:val="28"/>
        </w:rPr>
      </w:pPr>
      <w:r w:rsidRPr="00055E41">
        <w:rPr>
          <w:rFonts w:ascii="Arial" w:hAnsi="Arial" w:cs="Arial"/>
          <w:color w:val="00644A"/>
          <w:szCs w:val="28"/>
        </w:rPr>
        <w:t>Поняття про лікарську рослинну сировину. Основи процесу заготівлі лікарської сировини. Система заготівлі.</w:t>
      </w:r>
    </w:p>
    <w:p w:rsidR="000A5326" w:rsidRPr="00055E41" w:rsidRDefault="000A5326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00644A"/>
          <w:szCs w:val="28"/>
        </w:rPr>
      </w:pPr>
      <w:r w:rsidRPr="00055E41">
        <w:rPr>
          <w:rFonts w:ascii="Arial" w:hAnsi="Arial" w:cs="Arial"/>
          <w:color w:val="00644A"/>
          <w:szCs w:val="28"/>
        </w:rPr>
        <w:t>Основні принципи використання лікарських рослин при лікуванні хвороб серцево-судинної системи</w:t>
      </w:r>
      <w:r w:rsidRPr="00055E41">
        <w:rPr>
          <w:rFonts w:ascii="Arial" w:hAnsi="Arial" w:cs="Arial"/>
          <w:color w:val="00644A"/>
          <w:szCs w:val="28"/>
        </w:rPr>
        <w:t xml:space="preserve"> (</w:t>
      </w:r>
      <w:r w:rsidRPr="00055E41">
        <w:rPr>
          <w:rFonts w:ascii="Arial" w:hAnsi="Arial" w:cs="Arial"/>
          <w:i/>
          <w:color w:val="00644A"/>
          <w:szCs w:val="28"/>
        </w:rPr>
        <w:t>рослини якої фармакологічної дії використовуються в даному випадку</w:t>
      </w:r>
      <w:r w:rsidRPr="00055E41">
        <w:rPr>
          <w:rFonts w:ascii="Arial" w:hAnsi="Arial" w:cs="Arial"/>
          <w:color w:val="00644A"/>
          <w:szCs w:val="28"/>
        </w:rPr>
        <w:t>)</w:t>
      </w:r>
      <w:r w:rsidRPr="00055E41">
        <w:rPr>
          <w:rFonts w:ascii="Arial" w:hAnsi="Arial" w:cs="Arial"/>
          <w:color w:val="00644A"/>
          <w:szCs w:val="28"/>
        </w:rPr>
        <w:t xml:space="preserve">. </w:t>
      </w:r>
    </w:p>
    <w:p w:rsidR="000A5326" w:rsidRPr="00055E41" w:rsidRDefault="000A5326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00644A"/>
          <w:szCs w:val="28"/>
        </w:rPr>
      </w:pPr>
      <w:r w:rsidRPr="00055E41">
        <w:rPr>
          <w:rFonts w:ascii="Arial" w:hAnsi="Arial" w:cs="Arial"/>
          <w:color w:val="00644A"/>
          <w:szCs w:val="28"/>
        </w:rPr>
        <w:t xml:space="preserve">Найбільш поширені рослини, </w:t>
      </w:r>
      <w:r w:rsidRPr="00055E41">
        <w:rPr>
          <w:rFonts w:ascii="Arial" w:hAnsi="Arial" w:cs="Arial"/>
          <w:color w:val="00644A"/>
          <w:szCs w:val="28"/>
        </w:rPr>
        <w:t xml:space="preserve">що придатні </w:t>
      </w:r>
      <w:r w:rsidRPr="00055E41">
        <w:rPr>
          <w:rFonts w:ascii="Arial" w:hAnsi="Arial" w:cs="Arial"/>
          <w:color w:val="00644A"/>
          <w:szCs w:val="28"/>
        </w:rPr>
        <w:t xml:space="preserve">для </w:t>
      </w:r>
      <w:r w:rsidRPr="00055E41">
        <w:rPr>
          <w:rFonts w:ascii="Arial" w:hAnsi="Arial" w:cs="Arial"/>
          <w:color w:val="00644A"/>
          <w:szCs w:val="28"/>
        </w:rPr>
        <w:t>лікування розладів серцево-судинної системи</w:t>
      </w:r>
      <w:r w:rsidRPr="00055E41">
        <w:rPr>
          <w:rFonts w:ascii="Arial" w:hAnsi="Arial" w:cs="Arial"/>
          <w:color w:val="00644A"/>
          <w:szCs w:val="28"/>
        </w:rPr>
        <w:t>.</w:t>
      </w:r>
    </w:p>
    <w:p w:rsidR="00837659" w:rsidRPr="00B05D10" w:rsidRDefault="00837659" w:rsidP="00837659">
      <w:pPr>
        <w:pStyle w:val="2"/>
        <w:spacing w:line="240" w:lineRule="auto"/>
        <w:rPr>
          <w:rFonts w:ascii="Arial" w:hAnsi="Arial" w:cs="Arial"/>
          <w:szCs w:val="28"/>
        </w:rPr>
      </w:pPr>
    </w:p>
    <w:p w:rsidR="00837659" w:rsidRPr="00055E41" w:rsidRDefault="000A5326" w:rsidP="000A5326">
      <w:pPr>
        <w:pStyle w:val="2"/>
        <w:spacing w:line="240" w:lineRule="auto"/>
        <w:jc w:val="center"/>
        <w:rPr>
          <w:rFonts w:ascii="Arial" w:hAnsi="Arial" w:cs="Arial"/>
          <w:b/>
          <w:i/>
          <w:color w:val="0000D0"/>
          <w:szCs w:val="28"/>
        </w:rPr>
      </w:pPr>
      <w:r w:rsidRPr="00055E41">
        <w:rPr>
          <w:rFonts w:ascii="Arial" w:hAnsi="Arial" w:cs="Arial"/>
          <w:b/>
          <w:i/>
          <w:color w:val="0000D0"/>
          <w:szCs w:val="28"/>
        </w:rPr>
        <w:t>Практична частина</w:t>
      </w:r>
    </w:p>
    <w:p w:rsidR="000A5326" w:rsidRPr="00055E41" w:rsidRDefault="000A5326" w:rsidP="00055E41">
      <w:pPr>
        <w:pStyle w:val="2"/>
        <w:numPr>
          <w:ilvl w:val="0"/>
          <w:numId w:val="5"/>
        </w:numPr>
        <w:spacing w:line="240" w:lineRule="auto"/>
        <w:rPr>
          <w:rFonts w:ascii="Arial" w:hAnsi="Arial" w:cs="Arial"/>
          <w:color w:val="0000D0"/>
          <w:szCs w:val="28"/>
        </w:rPr>
      </w:pPr>
      <w:r w:rsidRPr="00055E41">
        <w:rPr>
          <w:rFonts w:ascii="Arial" w:hAnsi="Arial" w:cs="Arial"/>
          <w:color w:val="0000D0"/>
          <w:szCs w:val="28"/>
        </w:rPr>
        <w:t>Переглянути сімейну аптечку</w:t>
      </w:r>
      <w:r w:rsidR="00B05D10" w:rsidRPr="00055E41">
        <w:rPr>
          <w:rFonts w:ascii="Arial" w:hAnsi="Arial" w:cs="Arial"/>
          <w:color w:val="0000D0"/>
          <w:szCs w:val="28"/>
        </w:rPr>
        <w:t xml:space="preserve">, фабричні препарати та пакети лікарських трав (в </w:t>
      </w:r>
      <w:proofErr w:type="spellStart"/>
      <w:r w:rsidR="00B05D10" w:rsidRPr="00055E41">
        <w:rPr>
          <w:rFonts w:ascii="Arial" w:hAnsi="Arial" w:cs="Arial"/>
          <w:color w:val="0000D0"/>
          <w:szCs w:val="28"/>
        </w:rPr>
        <w:t>т.ч</w:t>
      </w:r>
      <w:proofErr w:type="spellEnd"/>
      <w:r w:rsidR="00B05D10" w:rsidRPr="00055E41">
        <w:rPr>
          <w:rFonts w:ascii="Arial" w:hAnsi="Arial" w:cs="Arial"/>
          <w:color w:val="0000D0"/>
          <w:szCs w:val="28"/>
        </w:rPr>
        <w:t>. «саморобні»</w:t>
      </w:r>
      <w:r w:rsidRPr="00055E41">
        <w:rPr>
          <w:rFonts w:ascii="Arial" w:hAnsi="Arial" w:cs="Arial"/>
          <w:color w:val="0000D0"/>
          <w:szCs w:val="28"/>
        </w:rPr>
        <w:t xml:space="preserve"> </w:t>
      </w:r>
      <w:r w:rsidR="00B05D10" w:rsidRPr="00055E41">
        <w:rPr>
          <w:rFonts w:ascii="Arial" w:hAnsi="Arial" w:cs="Arial"/>
          <w:color w:val="0000D0"/>
          <w:szCs w:val="28"/>
        </w:rPr>
        <w:t>збори).</w:t>
      </w:r>
    </w:p>
    <w:p w:rsidR="00B05D10" w:rsidRPr="00055E41" w:rsidRDefault="00B05D10" w:rsidP="00055E41">
      <w:pPr>
        <w:pStyle w:val="2"/>
        <w:numPr>
          <w:ilvl w:val="0"/>
          <w:numId w:val="5"/>
        </w:numPr>
        <w:spacing w:line="240" w:lineRule="auto"/>
        <w:rPr>
          <w:rFonts w:ascii="Arial" w:hAnsi="Arial" w:cs="Arial"/>
          <w:color w:val="0000D0"/>
          <w:szCs w:val="28"/>
        </w:rPr>
      </w:pPr>
      <w:r w:rsidRPr="00055E41">
        <w:rPr>
          <w:rFonts w:ascii="Arial" w:hAnsi="Arial" w:cs="Arial"/>
          <w:color w:val="0000D0"/>
          <w:szCs w:val="28"/>
        </w:rPr>
        <w:t xml:space="preserve">Відібрати з вказаного переліку ті ліки та трави, що використовуються (або МОЖУТЬ БУТИ) використані при лікуванні розладів серцево-судинної системи, або для профілактики серцево-судинних захворювань. Якщо у Вашій </w:t>
      </w:r>
      <w:proofErr w:type="spellStart"/>
      <w:r w:rsidRPr="00055E41">
        <w:rPr>
          <w:rFonts w:ascii="Arial" w:hAnsi="Arial" w:cs="Arial"/>
          <w:color w:val="0000D0"/>
          <w:szCs w:val="28"/>
        </w:rPr>
        <w:t>сімʼї</w:t>
      </w:r>
      <w:proofErr w:type="spellEnd"/>
      <w:r w:rsidRPr="00055E41">
        <w:rPr>
          <w:rFonts w:ascii="Arial" w:hAnsi="Arial" w:cs="Arial"/>
          <w:color w:val="0000D0"/>
          <w:szCs w:val="28"/>
        </w:rPr>
        <w:t xml:space="preserve"> є традиція використовувати «для укріплення серця» засоби народної медицини або якісь особливі страви чи продукти – це також підходить. (</w:t>
      </w:r>
      <w:r w:rsidRPr="00055E41">
        <w:rPr>
          <w:rFonts w:ascii="Arial" w:hAnsi="Arial" w:cs="Arial"/>
          <w:i/>
          <w:color w:val="0000D0"/>
          <w:szCs w:val="28"/>
        </w:rPr>
        <w:t xml:space="preserve">Приклад: людям, що перенесли інфаркт міокарда, </w:t>
      </w:r>
      <w:r w:rsidRPr="00055E41">
        <w:rPr>
          <w:rFonts w:ascii="Arial" w:hAnsi="Arial" w:cs="Arial"/>
          <w:i/>
          <w:color w:val="0000D0"/>
          <w:szCs w:val="28"/>
        </w:rPr>
        <w:lastRenderedPageBreak/>
        <w:t>часто рекомендують включати в раціон сухофрукти, зокрема, кишмиш.</w:t>
      </w:r>
      <w:r w:rsidRPr="00055E41">
        <w:rPr>
          <w:rFonts w:ascii="Arial" w:hAnsi="Arial" w:cs="Arial"/>
          <w:color w:val="0000D0"/>
          <w:szCs w:val="28"/>
        </w:rPr>
        <w:t>)</w:t>
      </w:r>
    </w:p>
    <w:p w:rsidR="00B05D10" w:rsidRPr="00055E41" w:rsidRDefault="00B05D10" w:rsidP="00055E41">
      <w:pPr>
        <w:pStyle w:val="2"/>
        <w:numPr>
          <w:ilvl w:val="0"/>
          <w:numId w:val="5"/>
        </w:numPr>
        <w:spacing w:line="240" w:lineRule="auto"/>
        <w:rPr>
          <w:rFonts w:ascii="Arial" w:hAnsi="Arial" w:cs="Arial"/>
          <w:color w:val="0000D0"/>
          <w:szCs w:val="28"/>
        </w:rPr>
      </w:pPr>
      <w:r w:rsidRPr="00055E41">
        <w:rPr>
          <w:rFonts w:ascii="Arial" w:hAnsi="Arial" w:cs="Arial"/>
          <w:color w:val="0000D0"/>
          <w:szCs w:val="28"/>
        </w:rPr>
        <w:t xml:space="preserve">Написати </w:t>
      </w:r>
      <w:proofErr w:type="spellStart"/>
      <w:r w:rsidRPr="00055E41">
        <w:rPr>
          <w:rFonts w:ascii="Arial" w:hAnsi="Arial" w:cs="Arial"/>
          <w:color w:val="0000D0"/>
          <w:szCs w:val="28"/>
        </w:rPr>
        <w:t>ессе</w:t>
      </w:r>
      <w:proofErr w:type="spellEnd"/>
      <w:r w:rsidRPr="00055E41">
        <w:rPr>
          <w:rFonts w:ascii="Arial" w:hAnsi="Arial" w:cs="Arial"/>
          <w:color w:val="0000D0"/>
          <w:szCs w:val="28"/>
        </w:rPr>
        <w:t xml:space="preserve"> про традиції лікування розладів або профілактики захворювань ССС, що прийняті у Вашій родини. Обсяг </w:t>
      </w:r>
      <w:proofErr w:type="spellStart"/>
      <w:r w:rsidRPr="00055E41">
        <w:rPr>
          <w:rFonts w:ascii="Arial" w:hAnsi="Arial" w:cs="Arial"/>
          <w:color w:val="0000D0"/>
          <w:szCs w:val="28"/>
        </w:rPr>
        <w:t>ессе</w:t>
      </w:r>
      <w:proofErr w:type="spellEnd"/>
      <w:r w:rsidRPr="00055E41">
        <w:rPr>
          <w:rFonts w:ascii="Arial" w:hAnsi="Arial" w:cs="Arial"/>
          <w:color w:val="0000D0"/>
          <w:szCs w:val="28"/>
        </w:rPr>
        <w:t xml:space="preserve"> – не більш як 5 друкованих аркушів. В </w:t>
      </w:r>
      <w:proofErr w:type="spellStart"/>
      <w:r w:rsidRPr="00055E41">
        <w:rPr>
          <w:rFonts w:ascii="Arial" w:hAnsi="Arial" w:cs="Arial"/>
          <w:color w:val="0000D0"/>
          <w:szCs w:val="28"/>
        </w:rPr>
        <w:t>ессе</w:t>
      </w:r>
      <w:proofErr w:type="spellEnd"/>
      <w:r w:rsidRPr="00055E41">
        <w:rPr>
          <w:rFonts w:ascii="Arial" w:hAnsi="Arial" w:cs="Arial"/>
          <w:color w:val="0000D0"/>
          <w:szCs w:val="28"/>
        </w:rPr>
        <w:t xml:space="preserve"> слід спробувати науково </w:t>
      </w:r>
      <w:proofErr w:type="spellStart"/>
      <w:r w:rsidRPr="00055E41">
        <w:rPr>
          <w:rFonts w:ascii="Arial" w:hAnsi="Arial" w:cs="Arial"/>
          <w:color w:val="0000D0"/>
          <w:szCs w:val="28"/>
        </w:rPr>
        <w:t>обгрунтувати</w:t>
      </w:r>
      <w:proofErr w:type="spellEnd"/>
      <w:r w:rsidRPr="00055E41">
        <w:rPr>
          <w:rFonts w:ascii="Arial" w:hAnsi="Arial" w:cs="Arial"/>
          <w:color w:val="0000D0"/>
          <w:szCs w:val="28"/>
        </w:rPr>
        <w:t xml:space="preserve"> використання тих чи інших лікарських засобів, трав чи засобів народної медицини. Оформити як презентацію, супроводжуючи фотознімками реальних засобів лікування чи профілактики (чашка чаю, пляшечка з краплями, бабуся з пучечком трав…).</w:t>
      </w:r>
    </w:p>
    <w:p w:rsidR="000A5326" w:rsidRDefault="000A5326" w:rsidP="000A5326">
      <w:pPr>
        <w:pStyle w:val="2"/>
        <w:spacing w:line="240" w:lineRule="auto"/>
        <w:ind w:firstLine="0"/>
        <w:jc w:val="left"/>
        <w:rPr>
          <w:rFonts w:ascii="Arial" w:hAnsi="Arial" w:cs="Arial"/>
          <w:szCs w:val="28"/>
        </w:rPr>
      </w:pPr>
    </w:p>
    <w:p w:rsidR="00055E41" w:rsidRPr="00055E41" w:rsidRDefault="00055E41" w:rsidP="00055E41">
      <w:pPr>
        <w:pStyle w:val="2"/>
        <w:spacing w:line="240" w:lineRule="auto"/>
        <w:ind w:firstLine="0"/>
        <w:jc w:val="center"/>
        <w:rPr>
          <w:rFonts w:ascii="Arial" w:hAnsi="Arial" w:cs="Arial"/>
          <w:b/>
          <w:i/>
          <w:color w:val="FF0000"/>
          <w:szCs w:val="28"/>
        </w:rPr>
      </w:pPr>
      <w:r w:rsidRPr="00055E41">
        <w:rPr>
          <w:rFonts w:ascii="Arial" w:hAnsi="Arial" w:cs="Arial"/>
          <w:b/>
          <w:i/>
          <w:color w:val="FF0000"/>
          <w:szCs w:val="28"/>
        </w:rPr>
        <w:t>Звітна документація.</w:t>
      </w:r>
    </w:p>
    <w:p w:rsidR="00055E41" w:rsidRPr="00055E41" w:rsidRDefault="00055E41" w:rsidP="00055E41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Cs w:val="28"/>
        </w:rPr>
      </w:pPr>
      <w:proofErr w:type="spellStart"/>
      <w:r w:rsidRPr="00055E41">
        <w:rPr>
          <w:rFonts w:ascii="Arial" w:hAnsi="Arial" w:cs="Arial"/>
          <w:color w:val="FF0000"/>
          <w:szCs w:val="28"/>
        </w:rPr>
        <w:t>Ессе</w:t>
      </w:r>
      <w:proofErr w:type="spellEnd"/>
      <w:r w:rsidRPr="00055E41">
        <w:rPr>
          <w:rFonts w:ascii="Arial" w:hAnsi="Arial" w:cs="Arial"/>
          <w:color w:val="FF0000"/>
          <w:szCs w:val="28"/>
        </w:rPr>
        <w:t xml:space="preserve"> по будь-якому з питань, винесених в Теоретичну частину. Формат- документ </w:t>
      </w:r>
      <w:r w:rsidRPr="00055E41">
        <w:rPr>
          <w:rFonts w:ascii="Arial" w:hAnsi="Arial" w:cs="Arial"/>
          <w:color w:val="FF0000"/>
          <w:szCs w:val="28"/>
          <w:lang w:val="en-US"/>
        </w:rPr>
        <w:t>MSWord</w:t>
      </w:r>
      <w:r w:rsidRPr="00055E41">
        <w:rPr>
          <w:rFonts w:ascii="Arial" w:hAnsi="Arial" w:cs="Arial"/>
          <w:color w:val="FF0000"/>
          <w:szCs w:val="28"/>
        </w:rPr>
        <w:t>. Якщо немає можливості – фотокопія рукопису</w:t>
      </w:r>
      <w:bookmarkStart w:id="0" w:name="_GoBack"/>
      <w:bookmarkEnd w:id="0"/>
      <w:r w:rsidRPr="00055E41">
        <w:rPr>
          <w:rFonts w:ascii="Arial" w:hAnsi="Arial" w:cs="Arial"/>
          <w:color w:val="FF0000"/>
          <w:szCs w:val="28"/>
        </w:rPr>
        <w:t>.</w:t>
      </w:r>
    </w:p>
    <w:p w:rsidR="00055E41" w:rsidRPr="00055E41" w:rsidRDefault="00055E41" w:rsidP="00055E41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Cs w:val="28"/>
        </w:rPr>
      </w:pPr>
      <w:r w:rsidRPr="00055E41">
        <w:rPr>
          <w:rFonts w:ascii="Arial" w:hAnsi="Arial" w:cs="Arial"/>
          <w:color w:val="FF0000"/>
          <w:szCs w:val="28"/>
        </w:rPr>
        <w:t>Презентація на тему «Лікування/Профілактика розладів серцево-судинної системи, прийнята в моїй родині» (конкретна тема презентації – може варіюватись, наприклад «Щоб серце не боліло»).</w:t>
      </w:r>
    </w:p>
    <w:p w:rsidR="00055E41" w:rsidRPr="00B05D10" w:rsidRDefault="00055E41" w:rsidP="00055E41">
      <w:pPr>
        <w:pStyle w:val="2"/>
        <w:spacing w:line="240" w:lineRule="auto"/>
        <w:ind w:firstLine="0"/>
        <w:jc w:val="left"/>
        <w:rPr>
          <w:rFonts w:ascii="Arial" w:hAnsi="Arial" w:cs="Arial"/>
          <w:szCs w:val="28"/>
        </w:rPr>
      </w:pPr>
    </w:p>
    <w:p w:rsidR="00837659" w:rsidRPr="00B05D10" w:rsidRDefault="00837659" w:rsidP="00837659">
      <w:pPr>
        <w:rPr>
          <w:rFonts w:ascii="Arial" w:hAnsi="Arial" w:cs="Arial"/>
          <w:sz w:val="28"/>
          <w:szCs w:val="28"/>
          <w:lang w:val="uk-UA"/>
        </w:rPr>
      </w:pPr>
    </w:p>
    <w:p w:rsidR="00837659" w:rsidRPr="00B05D10" w:rsidRDefault="00837659" w:rsidP="00837659">
      <w:pPr>
        <w:jc w:val="center"/>
        <w:rPr>
          <w:rFonts w:ascii="Arial" w:hAnsi="Arial" w:cs="Arial"/>
          <w:bCs/>
          <w:sz w:val="28"/>
          <w:lang w:val="uk-UA"/>
        </w:rPr>
      </w:pPr>
      <w:r w:rsidRPr="00B05D10">
        <w:rPr>
          <w:rFonts w:ascii="Arial" w:hAnsi="Arial" w:cs="Arial"/>
          <w:bCs/>
          <w:sz w:val="28"/>
          <w:lang w:val="uk-UA"/>
        </w:rPr>
        <w:t>Перелік рекомендованої літератури</w:t>
      </w:r>
    </w:p>
    <w:p w:rsidR="00837659" w:rsidRPr="00B05D10" w:rsidRDefault="00837659" w:rsidP="00837659">
      <w:pPr>
        <w:jc w:val="center"/>
        <w:rPr>
          <w:rFonts w:ascii="Arial" w:hAnsi="Arial" w:cs="Arial"/>
          <w:bCs/>
          <w:sz w:val="28"/>
          <w:lang w:val="uk-UA"/>
        </w:rPr>
      </w:pPr>
      <w:r w:rsidRPr="00B05D10">
        <w:rPr>
          <w:rFonts w:ascii="Arial" w:hAnsi="Arial" w:cs="Arial"/>
          <w:b/>
          <w:bCs/>
          <w:sz w:val="28"/>
          <w:lang w:val="uk-UA"/>
        </w:rPr>
        <w:t>Основна</w:t>
      </w:r>
      <w:r w:rsidRPr="00B05D10">
        <w:rPr>
          <w:rFonts w:ascii="Arial" w:hAnsi="Arial" w:cs="Arial"/>
          <w:bCs/>
          <w:sz w:val="28"/>
          <w:lang w:val="uk-UA"/>
        </w:rPr>
        <w:t>:</w:t>
      </w:r>
    </w:p>
    <w:p w:rsidR="00837659" w:rsidRPr="00B05D10" w:rsidRDefault="00837659" w:rsidP="00837659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r w:rsidRPr="00B05D10">
        <w:rPr>
          <w:rFonts w:ascii="Arial" w:hAnsi="Arial" w:cs="Arial"/>
          <w:sz w:val="24"/>
        </w:rPr>
        <w:t xml:space="preserve">Фармацевтична ботаніка [Текст] / А. Г. </w:t>
      </w:r>
      <w:proofErr w:type="spellStart"/>
      <w:r w:rsidRPr="00B05D10">
        <w:rPr>
          <w:rFonts w:ascii="Arial" w:hAnsi="Arial" w:cs="Arial"/>
          <w:bCs/>
          <w:sz w:val="24"/>
        </w:rPr>
        <w:t>Сербін</w:t>
      </w:r>
      <w:proofErr w:type="spellEnd"/>
      <w:r w:rsidRPr="00B05D10">
        <w:rPr>
          <w:rFonts w:ascii="Arial" w:hAnsi="Arial" w:cs="Arial"/>
          <w:sz w:val="24"/>
        </w:rPr>
        <w:t>, Л. М. Сіра, Т. О. Слободянюк ; ред. Л. М. Сіра. - Вінниця : Нова Книга, 2007. - 488 с.</w:t>
      </w:r>
    </w:p>
    <w:p w:rsidR="00837659" w:rsidRPr="00B05D10" w:rsidRDefault="00837659" w:rsidP="00837659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r w:rsidRPr="00B05D10">
        <w:rPr>
          <w:rFonts w:ascii="Arial" w:hAnsi="Arial" w:cs="Arial"/>
          <w:sz w:val="24"/>
          <w:lang w:val="ru-RU"/>
        </w:rPr>
        <w:t xml:space="preserve">Виноградова Т.А., </w:t>
      </w:r>
      <w:proofErr w:type="spellStart"/>
      <w:r w:rsidRPr="00B05D10">
        <w:rPr>
          <w:rFonts w:ascii="Arial" w:hAnsi="Arial" w:cs="Arial"/>
          <w:sz w:val="24"/>
          <w:lang w:val="ru-RU"/>
        </w:rPr>
        <w:t>Гажёв</w:t>
      </w:r>
      <w:proofErr w:type="spellEnd"/>
      <w:r w:rsidRPr="00B05D10">
        <w:rPr>
          <w:rFonts w:ascii="Arial" w:hAnsi="Arial" w:cs="Arial"/>
          <w:sz w:val="24"/>
          <w:lang w:val="ru-RU"/>
        </w:rPr>
        <w:t xml:space="preserve"> Б.Н., Виноградов В.Н., Мартынов В.К. Практическая фитотерапия. – М.: «ЭКСМО-Пресс», </w:t>
      </w:r>
      <w:proofErr w:type="gramStart"/>
      <w:r w:rsidRPr="00B05D10">
        <w:rPr>
          <w:rFonts w:ascii="Arial" w:hAnsi="Arial" w:cs="Arial"/>
          <w:sz w:val="24"/>
          <w:lang w:val="ru-RU"/>
        </w:rPr>
        <w:t>СПб.:,</w:t>
      </w:r>
      <w:proofErr w:type="gramEnd"/>
      <w:r w:rsidRPr="00B05D10">
        <w:rPr>
          <w:rFonts w:ascii="Arial" w:hAnsi="Arial" w:cs="Arial"/>
          <w:sz w:val="24"/>
          <w:lang w:val="ru-RU"/>
        </w:rPr>
        <w:t xml:space="preserve"> 2001. – 640 с.</w:t>
      </w:r>
    </w:p>
    <w:p w:rsidR="00837659" w:rsidRPr="00B05D10" w:rsidRDefault="00837659" w:rsidP="00837659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</w:rPr>
      </w:pPr>
      <w:r w:rsidRPr="00B05D10">
        <w:rPr>
          <w:rFonts w:ascii="Arial" w:hAnsi="Arial" w:cs="Arial"/>
          <w:sz w:val="24"/>
        </w:rPr>
        <w:t xml:space="preserve">Лікарські рослини /Під ред. </w:t>
      </w:r>
      <w:proofErr w:type="gramStart"/>
      <w:r w:rsidRPr="00B05D10">
        <w:rPr>
          <w:rFonts w:ascii="Arial" w:hAnsi="Arial" w:cs="Arial"/>
          <w:sz w:val="24"/>
          <w:lang w:val="ru-RU"/>
        </w:rPr>
        <w:t>у</w:t>
      </w:r>
      <w:proofErr w:type="spellStart"/>
      <w:r w:rsidRPr="00B05D10">
        <w:rPr>
          <w:rFonts w:ascii="Arial" w:hAnsi="Arial" w:cs="Arial"/>
          <w:sz w:val="24"/>
        </w:rPr>
        <w:t>клад</w:t>
      </w:r>
      <w:proofErr w:type="spellEnd"/>
      <w:proofErr w:type="gramEnd"/>
      <w:r w:rsidRPr="00B05D10">
        <w:rPr>
          <w:rFonts w:ascii="Arial" w:hAnsi="Arial" w:cs="Arial"/>
          <w:sz w:val="24"/>
        </w:rPr>
        <w:t xml:space="preserve">. АН УРСР </w:t>
      </w:r>
      <w:proofErr w:type="spellStart"/>
      <w:r w:rsidRPr="00B05D10">
        <w:rPr>
          <w:rFonts w:ascii="Arial" w:hAnsi="Arial" w:cs="Arial"/>
          <w:sz w:val="24"/>
        </w:rPr>
        <w:t>А.М.Гродзинського</w:t>
      </w:r>
      <w:proofErr w:type="spellEnd"/>
      <w:r w:rsidRPr="00B05D10">
        <w:rPr>
          <w:rFonts w:ascii="Arial" w:hAnsi="Arial" w:cs="Arial"/>
          <w:sz w:val="24"/>
        </w:rPr>
        <w:t xml:space="preserve">. – Київ: Головна </w:t>
      </w:r>
      <w:proofErr w:type="spellStart"/>
      <w:r w:rsidRPr="00B05D10">
        <w:rPr>
          <w:rFonts w:ascii="Arial" w:hAnsi="Arial" w:cs="Arial"/>
          <w:sz w:val="24"/>
        </w:rPr>
        <w:t>рер</w:t>
      </w:r>
      <w:proofErr w:type="spellEnd"/>
      <w:r w:rsidRPr="00B05D10">
        <w:rPr>
          <w:rFonts w:ascii="Arial" w:hAnsi="Arial" w:cs="Arial"/>
          <w:sz w:val="24"/>
        </w:rPr>
        <w:t>. УРЕ, 1989. – 544 с.</w:t>
      </w:r>
    </w:p>
    <w:p w:rsidR="00837659" w:rsidRPr="00B05D10" w:rsidRDefault="00837659" w:rsidP="00837659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B05D10">
        <w:rPr>
          <w:rFonts w:ascii="Arial" w:hAnsi="Arial" w:cs="Arial"/>
          <w:sz w:val="24"/>
        </w:rPr>
        <w:t>Мінаренко</w:t>
      </w:r>
      <w:proofErr w:type="spellEnd"/>
      <w:r w:rsidRPr="00B05D10">
        <w:rPr>
          <w:rFonts w:ascii="Arial" w:hAnsi="Arial" w:cs="Arial"/>
          <w:sz w:val="24"/>
        </w:rPr>
        <w:t xml:space="preserve"> В.М., Тимченко І.А. Атлас лікарських рослин України. – К.: Фітосоціоцентр, 2002. – 172 с.</w:t>
      </w:r>
    </w:p>
    <w:p w:rsidR="00837659" w:rsidRPr="00B05D10" w:rsidRDefault="00837659" w:rsidP="00837659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B05D10">
        <w:rPr>
          <w:rFonts w:ascii="Arial" w:hAnsi="Arial" w:cs="Arial"/>
          <w:sz w:val="24"/>
        </w:rPr>
        <w:t>Моско</w:t>
      </w:r>
      <w:proofErr w:type="spellEnd"/>
      <w:r w:rsidRPr="00B05D10">
        <w:rPr>
          <w:rFonts w:ascii="Arial" w:hAnsi="Arial" w:cs="Arial"/>
          <w:sz w:val="24"/>
          <w:lang w:val="ru-RU"/>
        </w:rPr>
        <w:t>в Н.В. Лекарственные растения. Заготовка и выращивание на учебно-опытном участке школы. – М.: 1992. – 167 с.</w:t>
      </w:r>
    </w:p>
    <w:p w:rsidR="00837659" w:rsidRPr="00B05D10" w:rsidRDefault="00837659" w:rsidP="00837659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B05D10">
        <w:rPr>
          <w:rFonts w:ascii="Arial" w:hAnsi="Arial" w:cs="Arial"/>
          <w:sz w:val="24"/>
          <w:lang w:val="ru-RU"/>
        </w:rPr>
        <w:t>Москов</w:t>
      </w:r>
      <w:proofErr w:type="spellEnd"/>
      <w:r w:rsidRPr="00B05D10">
        <w:rPr>
          <w:rFonts w:ascii="Arial" w:hAnsi="Arial" w:cs="Arial"/>
          <w:sz w:val="24"/>
          <w:lang w:val="ru-RU"/>
        </w:rPr>
        <w:t xml:space="preserve"> Н.В., Москова Т.Н., </w:t>
      </w:r>
      <w:proofErr w:type="spellStart"/>
      <w:r w:rsidRPr="00B05D10">
        <w:rPr>
          <w:rFonts w:ascii="Arial" w:hAnsi="Arial" w:cs="Arial"/>
          <w:sz w:val="24"/>
          <w:lang w:val="ru-RU"/>
        </w:rPr>
        <w:t>Заец</w:t>
      </w:r>
      <w:proofErr w:type="spellEnd"/>
      <w:r w:rsidRPr="00B05D10">
        <w:rPr>
          <w:rFonts w:ascii="Arial" w:hAnsi="Arial" w:cs="Arial"/>
          <w:sz w:val="24"/>
          <w:lang w:val="ru-RU"/>
        </w:rPr>
        <w:t xml:space="preserve"> С.С. Целебная кладовая </w:t>
      </w:r>
      <w:proofErr w:type="spellStart"/>
      <w:r w:rsidRPr="00B05D10">
        <w:rPr>
          <w:rFonts w:ascii="Arial" w:hAnsi="Arial" w:cs="Arial"/>
          <w:sz w:val="24"/>
          <w:lang w:val="ru-RU"/>
        </w:rPr>
        <w:t>Херсонщины</w:t>
      </w:r>
      <w:proofErr w:type="spellEnd"/>
      <w:r w:rsidRPr="00B05D10">
        <w:rPr>
          <w:rFonts w:ascii="Arial" w:hAnsi="Arial" w:cs="Arial"/>
          <w:sz w:val="24"/>
          <w:lang w:val="ru-RU"/>
        </w:rPr>
        <w:t xml:space="preserve">. 2-е издание. – Херсон: ЧП </w:t>
      </w:r>
      <w:proofErr w:type="spellStart"/>
      <w:r w:rsidRPr="00B05D10">
        <w:rPr>
          <w:rFonts w:ascii="Arial" w:hAnsi="Arial" w:cs="Arial"/>
          <w:sz w:val="24"/>
          <w:lang w:val="ru-RU"/>
        </w:rPr>
        <w:t>Вышемирский</w:t>
      </w:r>
      <w:proofErr w:type="spellEnd"/>
      <w:r w:rsidRPr="00B05D10">
        <w:rPr>
          <w:rFonts w:ascii="Arial" w:hAnsi="Arial" w:cs="Arial"/>
          <w:sz w:val="24"/>
          <w:lang w:val="ru-RU"/>
        </w:rPr>
        <w:t>, 2008. – 348 с.</w:t>
      </w:r>
    </w:p>
    <w:p w:rsidR="00837659" w:rsidRPr="00B05D10" w:rsidRDefault="00837659" w:rsidP="00837659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B05D10">
        <w:rPr>
          <w:rFonts w:ascii="Arial" w:hAnsi="Arial" w:cs="Arial"/>
          <w:color w:val="000000"/>
          <w:sz w:val="24"/>
        </w:rPr>
        <w:t>Лекарственные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B05D10">
        <w:rPr>
          <w:rFonts w:ascii="Arial" w:hAnsi="Arial" w:cs="Arial"/>
          <w:color w:val="000000"/>
          <w:sz w:val="24"/>
        </w:rPr>
        <w:t>растения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 юга </w:t>
      </w:r>
      <w:proofErr w:type="spellStart"/>
      <w:r w:rsidRPr="00B05D10">
        <w:rPr>
          <w:rFonts w:ascii="Arial" w:hAnsi="Arial" w:cs="Arial"/>
          <w:color w:val="000000"/>
          <w:sz w:val="24"/>
        </w:rPr>
        <w:t>Украины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: Заготовка, </w:t>
      </w:r>
      <w:proofErr w:type="spellStart"/>
      <w:r w:rsidRPr="00B05D10">
        <w:rPr>
          <w:rFonts w:ascii="Arial" w:hAnsi="Arial" w:cs="Arial"/>
          <w:color w:val="000000"/>
          <w:sz w:val="24"/>
        </w:rPr>
        <w:t>воспроизводство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B05D10">
        <w:rPr>
          <w:rFonts w:ascii="Arial" w:hAnsi="Arial" w:cs="Arial"/>
          <w:color w:val="000000"/>
          <w:sz w:val="24"/>
        </w:rPr>
        <w:t>применение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. – К.: </w:t>
      </w:r>
      <w:proofErr w:type="spellStart"/>
      <w:r w:rsidRPr="00B05D10">
        <w:rPr>
          <w:rFonts w:ascii="Arial" w:hAnsi="Arial" w:cs="Arial"/>
          <w:color w:val="000000"/>
          <w:sz w:val="24"/>
        </w:rPr>
        <w:t>Ассоциация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B05D10">
        <w:rPr>
          <w:rFonts w:ascii="Arial" w:hAnsi="Arial" w:cs="Arial"/>
          <w:color w:val="000000"/>
          <w:sz w:val="24"/>
        </w:rPr>
        <w:t>укр.экспортеров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B05D10">
        <w:rPr>
          <w:rFonts w:ascii="Arial" w:hAnsi="Arial" w:cs="Arial"/>
          <w:color w:val="000000"/>
          <w:sz w:val="24"/>
        </w:rPr>
        <w:t>печатной</w:t>
      </w:r>
      <w:proofErr w:type="spellEnd"/>
      <w:r w:rsidRPr="00B05D10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B05D10">
        <w:rPr>
          <w:rFonts w:ascii="Arial" w:hAnsi="Arial" w:cs="Arial"/>
          <w:color w:val="000000"/>
          <w:sz w:val="24"/>
        </w:rPr>
        <w:t>продукции</w:t>
      </w:r>
      <w:proofErr w:type="spellEnd"/>
      <w:r w:rsidRPr="00B05D10">
        <w:rPr>
          <w:rFonts w:ascii="Arial" w:hAnsi="Arial" w:cs="Arial"/>
          <w:color w:val="000000"/>
          <w:sz w:val="24"/>
        </w:rPr>
        <w:t>, 1992. – 262 c.</w:t>
      </w:r>
    </w:p>
    <w:p w:rsidR="00837659" w:rsidRPr="00B05D10" w:rsidRDefault="00837659" w:rsidP="00837659">
      <w:pPr>
        <w:jc w:val="center"/>
        <w:rPr>
          <w:rFonts w:ascii="Arial" w:hAnsi="Arial" w:cs="Arial"/>
          <w:bCs/>
          <w:sz w:val="28"/>
          <w:lang w:val="uk-UA"/>
        </w:rPr>
      </w:pPr>
      <w:r w:rsidRPr="00B05D10">
        <w:rPr>
          <w:rFonts w:ascii="Arial" w:hAnsi="Arial" w:cs="Arial"/>
          <w:b/>
          <w:bCs/>
          <w:sz w:val="28"/>
          <w:lang w:val="uk-UA"/>
        </w:rPr>
        <w:t>Додаткова</w:t>
      </w:r>
      <w:r w:rsidRPr="00B05D10">
        <w:rPr>
          <w:rFonts w:ascii="Arial" w:hAnsi="Arial" w:cs="Arial"/>
          <w:bCs/>
          <w:sz w:val="28"/>
          <w:lang w:val="uk-UA"/>
        </w:rPr>
        <w:t>:</w:t>
      </w:r>
    </w:p>
    <w:p w:rsidR="00837659" w:rsidRPr="00B05D10" w:rsidRDefault="00837659" w:rsidP="00837659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r w:rsidRPr="00B05D10">
        <w:rPr>
          <w:rFonts w:ascii="Arial" w:hAnsi="Arial" w:cs="Arial"/>
        </w:rPr>
        <w:t xml:space="preserve">Виноградова Т.А., </w:t>
      </w:r>
      <w:proofErr w:type="spellStart"/>
      <w:r w:rsidRPr="00B05D10">
        <w:rPr>
          <w:rFonts w:ascii="Arial" w:hAnsi="Arial" w:cs="Arial"/>
        </w:rPr>
        <w:t>Гажёв</w:t>
      </w:r>
      <w:proofErr w:type="spellEnd"/>
      <w:r w:rsidRPr="00B05D10">
        <w:rPr>
          <w:rFonts w:ascii="Arial" w:hAnsi="Arial" w:cs="Arial"/>
        </w:rPr>
        <w:t xml:space="preserve"> Б.Н., Виноградов В.Н., Мартынов В.К. Практическая фитотерапия. – М.: «ЭКСМО-Пресс», </w:t>
      </w:r>
      <w:proofErr w:type="gramStart"/>
      <w:r w:rsidRPr="00B05D10">
        <w:rPr>
          <w:rFonts w:ascii="Arial" w:hAnsi="Arial" w:cs="Arial"/>
        </w:rPr>
        <w:t>СПб.:,</w:t>
      </w:r>
      <w:proofErr w:type="gramEnd"/>
      <w:r w:rsidRPr="00B05D10">
        <w:rPr>
          <w:rFonts w:ascii="Arial" w:hAnsi="Arial" w:cs="Arial"/>
        </w:rPr>
        <w:t xml:space="preserve"> 2001. – 640 с.</w:t>
      </w:r>
    </w:p>
    <w:p w:rsidR="00837659" w:rsidRPr="00B05D10" w:rsidRDefault="00837659" w:rsidP="00837659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proofErr w:type="spellStart"/>
      <w:r w:rsidRPr="00B05D10">
        <w:rPr>
          <w:rFonts w:ascii="Arial" w:hAnsi="Arial" w:cs="Arial"/>
          <w:lang w:val="uk-UA"/>
        </w:rPr>
        <w:t>Векерчик</w:t>
      </w:r>
      <w:proofErr w:type="spellEnd"/>
      <w:r w:rsidRPr="00B05D10">
        <w:rPr>
          <w:rFonts w:ascii="Arial" w:hAnsi="Arial" w:cs="Arial"/>
          <w:lang w:val="uk-UA"/>
        </w:rPr>
        <w:t xml:space="preserve"> К.М. Отруйні лікарські рослини. </w:t>
      </w:r>
      <w:proofErr w:type="spellStart"/>
      <w:r w:rsidRPr="00B05D10">
        <w:rPr>
          <w:rFonts w:ascii="Arial" w:hAnsi="Arial" w:cs="Arial"/>
        </w:rPr>
        <w:t>Посібник</w:t>
      </w:r>
      <w:proofErr w:type="spellEnd"/>
      <w:r w:rsidRPr="00B05D10">
        <w:rPr>
          <w:rFonts w:ascii="Arial" w:hAnsi="Arial" w:cs="Arial"/>
        </w:rPr>
        <w:t xml:space="preserve"> – </w:t>
      </w:r>
      <w:proofErr w:type="spellStart"/>
      <w:r w:rsidRPr="00B05D10">
        <w:rPr>
          <w:rFonts w:ascii="Arial" w:hAnsi="Arial" w:cs="Arial"/>
        </w:rPr>
        <w:t>довідник</w:t>
      </w:r>
      <w:proofErr w:type="spellEnd"/>
      <w:r w:rsidRPr="00B05D10">
        <w:rPr>
          <w:rFonts w:ascii="Arial" w:hAnsi="Arial" w:cs="Arial"/>
        </w:rPr>
        <w:t xml:space="preserve">. – </w:t>
      </w:r>
      <w:proofErr w:type="spellStart"/>
      <w:r w:rsidRPr="00B05D10">
        <w:rPr>
          <w:rFonts w:ascii="Arial" w:hAnsi="Arial" w:cs="Arial"/>
        </w:rPr>
        <w:t>Тернопіль</w:t>
      </w:r>
      <w:proofErr w:type="spellEnd"/>
      <w:r w:rsidRPr="00B05D10">
        <w:rPr>
          <w:rFonts w:ascii="Arial" w:hAnsi="Arial" w:cs="Arial"/>
        </w:rPr>
        <w:t xml:space="preserve">: </w:t>
      </w:r>
      <w:proofErr w:type="spellStart"/>
      <w:r w:rsidRPr="00B05D10">
        <w:rPr>
          <w:rFonts w:ascii="Arial" w:hAnsi="Arial" w:cs="Arial"/>
        </w:rPr>
        <w:t>Навчальна</w:t>
      </w:r>
      <w:proofErr w:type="spellEnd"/>
      <w:r w:rsidRPr="00B05D10">
        <w:rPr>
          <w:rFonts w:ascii="Arial" w:hAnsi="Arial" w:cs="Arial"/>
        </w:rPr>
        <w:t xml:space="preserve"> книга – Богдан, 1999. – 144 с.</w:t>
      </w:r>
    </w:p>
    <w:p w:rsidR="00837659" w:rsidRPr="00B05D10" w:rsidRDefault="00837659" w:rsidP="00837659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r w:rsidRPr="00B05D10">
        <w:rPr>
          <w:rFonts w:ascii="Arial" w:hAnsi="Arial" w:cs="Arial"/>
        </w:rPr>
        <w:t xml:space="preserve">Георгиевский В.П., </w:t>
      </w:r>
      <w:proofErr w:type="spellStart"/>
      <w:r w:rsidRPr="00B05D10">
        <w:rPr>
          <w:rFonts w:ascii="Arial" w:hAnsi="Arial" w:cs="Arial"/>
        </w:rPr>
        <w:t>Камиссаренко</w:t>
      </w:r>
      <w:proofErr w:type="spellEnd"/>
      <w:r w:rsidRPr="00B05D10">
        <w:rPr>
          <w:rFonts w:ascii="Arial" w:hAnsi="Arial" w:cs="Arial"/>
        </w:rPr>
        <w:t xml:space="preserve"> Н.Ф., Дмитрук С.Е. Биологически активные вещества лекарственных растений. – Новосибирск: Наука, 1990. – 333 с.</w:t>
      </w:r>
    </w:p>
    <w:p w:rsidR="00837659" w:rsidRPr="00B05D10" w:rsidRDefault="00837659" w:rsidP="00837659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r w:rsidRPr="00B05D10">
        <w:rPr>
          <w:rFonts w:ascii="Arial" w:hAnsi="Arial" w:cs="Arial"/>
          <w:bCs/>
        </w:rPr>
        <w:t>Полевой В.В</w:t>
      </w:r>
      <w:r w:rsidRPr="00B05D10">
        <w:rPr>
          <w:rFonts w:ascii="Arial" w:hAnsi="Arial" w:cs="Arial"/>
          <w:bCs/>
          <w:lang w:val="uk-UA"/>
        </w:rPr>
        <w:t>.</w:t>
      </w:r>
      <w:r w:rsidRPr="00B05D10">
        <w:rPr>
          <w:rFonts w:ascii="Arial" w:hAnsi="Arial" w:cs="Arial"/>
        </w:rPr>
        <w:t xml:space="preserve"> Фитогормоны. </w:t>
      </w:r>
      <w:r w:rsidRPr="00B05D10">
        <w:rPr>
          <w:rFonts w:ascii="Arial" w:hAnsi="Arial" w:cs="Arial"/>
          <w:lang w:val="uk-UA"/>
        </w:rPr>
        <w:t xml:space="preserve">– </w:t>
      </w:r>
      <w:r w:rsidRPr="00B05D10">
        <w:rPr>
          <w:rFonts w:ascii="Arial" w:hAnsi="Arial" w:cs="Arial"/>
        </w:rPr>
        <w:t>Л.:</w:t>
      </w:r>
      <w:r w:rsidRPr="00B05D10">
        <w:rPr>
          <w:rFonts w:ascii="Arial" w:hAnsi="Arial" w:cs="Arial"/>
          <w:lang w:val="uk-UA"/>
        </w:rPr>
        <w:t xml:space="preserve"> </w:t>
      </w:r>
      <w:r w:rsidRPr="00B05D10">
        <w:rPr>
          <w:rFonts w:ascii="Arial" w:hAnsi="Arial" w:cs="Arial"/>
        </w:rPr>
        <w:t xml:space="preserve">Наука, 1982. </w:t>
      </w:r>
      <w:r w:rsidRPr="00B05D10">
        <w:rPr>
          <w:rFonts w:ascii="Arial" w:hAnsi="Arial" w:cs="Arial"/>
          <w:lang w:val="uk-UA"/>
        </w:rPr>
        <w:t>–</w:t>
      </w:r>
      <w:r w:rsidRPr="00B05D10">
        <w:rPr>
          <w:rFonts w:ascii="Arial" w:hAnsi="Arial" w:cs="Arial"/>
        </w:rPr>
        <w:t xml:space="preserve"> 248</w:t>
      </w:r>
      <w:r w:rsidRPr="00B05D10">
        <w:rPr>
          <w:rFonts w:ascii="Arial" w:hAnsi="Arial" w:cs="Arial"/>
          <w:lang w:val="uk-UA"/>
        </w:rPr>
        <w:t xml:space="preserve"> </w:t>
      </w:r>
      <w:r w:rsidRPr="00B05D10">
        <w:rPr>
          <w:rFonts w:ascii="Arial" w:hAnsi="Arial" w:cs="Arial"/>
        </w:rPr>
        <w:t>c.</w:t>
      </w:r>
    </w:p>
    <w:p w:rsidR="00837659" w:rsidRPr="00B05D10" w:rsidRDefault="00837659" w:rsidP="00837659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C7449B" w:rsidRPr="00B05D10" w:rsidRDefault="00C7449B">
      <w:pPr>
        <w:rPr>
          <w:rFonts w:ascii="Arial" w:hAnsi="Arial" w:cs="Arial"/>
          <w:lang w:val="uk-UA"/>
        </w:rPr>
      </w:pPr>
    </w:p>
    <w:sectPr w:rsidR="00C7449B" w:rsidRPr="00B0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F85"/>
    <w:multiLevelType w:val="hybridMultilevel"/>
    <w:tmpl w:val="AE628EBC"/>
    <w:lvl w:ilvl="0" w:tplc="BEFC7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7008C"/>
    <w:multiLevelType w:val="hybridMultilevel"/>
    <w:tmpl w:val="AD8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70468"/>
    <w:multiLevelType w:val="hybridMultilevel"/>
    <w:tmpl w:val="773CB49E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B02A99"/>
    <w:multiLevelType w:val="hybridMultilevel"/>
    <w:tmpl w:val="6032D4D4"/>
    <w:lvl w:ilvl="0" w:tplc="DE10D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8AA0088"/>
    <w:multiLevelType w:val="hybridMultilevel"/>
    <w:tmpl w:val="32F4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E60ED"/>
    <w:multiLevelType w:val="hybridMultilevel"/>
    <w:tmpl w:val="5EFEB15C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6B"/>
    <w:rsid w:val="00055E41"/>
    <w:rsid w:val="000A5326"/>
    <w:rsid w:val="00456F68"/>
    <w:rsid w:val="0065096B"/>
    <w:rsid w:val="00837659"/>
    <w:rsid w:val="00B05D10"/>
    <w:rsid w:val="00B86288"/>
    <w:rsid w:val="00C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B064-024B-4B58-81C2-A8772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659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3765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bekno-fv">
    <w:name w:val="_xbe kno-fv"/>
    <w:basedOn w:val="a0"/>
    <w:rsid w:val="0083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2020-04-06T15:09:00Z</dcterms:created>
  <dcterms:modified xsi:type="dcterms:W3CDTF">2020-04-06T15:36:00Z</dcterms:modified>
</cp:coreProperties>
</file>