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87D" w:rsidRPr="009D6A18" w:rsidRDefault="009D6A18" w:rsidP="006431BE">
      <w:pPr>
        <w:ind w:left="-567"/>
        <w:jc w:val="center"/>
        <w:outlineLvl w:val="0"/>
        <w:rPr>
          <w:b/>
          <w:sz w:val="24"/>
          <w:szCs w:val="24"/>
          <w:lang w:val="uk-UA"/>
        </w:rPr>
      </w:pPr>
      <w:r w:rsidRPr="009D6A18">
        <w:rPr>
          <w:rFonts w:cstheme="minorHAnsi"/>
          <w:b/>
          <w:sz w:val="24"/>
          <w:szCs w:val="24"/>
          <w:lang w:val="uk-UA"/>
        </w:rPr>
        <w:t xml:space="preserve">Обґрунтування технічних та якісних характеристик предмета закупівлі, розміру бюджетного призначення , очікуваної вартості предмета закупівлі </w:t>
      </w:r>
      <w:hyperlink r:id="rId5" w:tgtFrame="_blank" w:tooltip="Оголошення на порталі Уповноваженого органу" w:history="1">
        <w:r>
          <w:rPr>
            <w:rStyle w:val="js-apiid"/>
            <w:b/>
            <w:color w:val="000000"/>
            <w:sz w:val="24"/>
            <w:szCs w:val="24"/>
            <w:bdr w:val="none" w:sz="0" w:space="0" w:color="auto" w:frame="1"/>
            <w:lang w:val="uk-UA"/>
          </w:rPr>
          <w:t>бензину</w:t>
        </w:r>
      </w:hyperlink>
      <w:r>
        <w:rPr>
          <w:sz w:val="24"/>
          <w:szCs w:val="24"/>
          <w:lang w:val="uk-UA"/>
        </w:rPr>
        <w:t xml:space="preserve"> </w:t>
      </w:r>
      <w:r w:rsidRPr="009D6A18">
        <w:rPr>
          <w:b/>
          <w:sz w:val="24"/>
          <w:szCs w:val="24"/>
          <w:lang w:val="uk-UA"/>
        </w:rPr>
        <w:t>та дизельного пального на 2022 рік</w:t>
      </w:r>
    </w:p>
    <w:p w:rsidR="00DC13D7" w:rsidRPr="00B72444" w:rsidRDefault="004C564A" w:rsidP="00150219">
      <w:pPr>
        <w:spacing w:line="192" w:lineRule="atLeast"/>
        <w:rPr>
          <w:b/>
          <w:sz w:val="24"/>
          <w:szCs w:val="24"/>
          <w:lang w:val="uk-UA"/>
        </w:rPr>
      </w:pPr>
      <w:r w:rsidRPr="00B72444">
        <w:rPr>
          <w:b/>
          <w:sz w:val="24"/>
          <w:szCs w:val="24"/>
          <w:lang w:val="uk-UA"/>
        </w:rPr>
        <w:tab/>
      </w:r>
      <w:r w:rsidR="008459E2" w:rsidRPr="008459E2">
        <w:rPr>
          <w:lang w:val="uk-UA"/>
        </w:rPr>
        <w:br/>
      </w:r>
      <w:r w:rsidR="009D6A18" w:rsidRPr="00EA4121">
        <w:rPr>
          <w:rFonts w:cstheme="minorHAnsi"/>
          <w:b/>
          <w:lang w:val="uk-UA"/>
        </w:rPr>
        <w:t xml:space="preserve">  </w:t>
      </w:r>
    </w:p>
    <w:p w:rsidR="00D12D5E" w:rsidRPr="00B72444" w:rsidRDefault="00EA287D" w:rsidP="00D12D5E">
      <w:pPr>
        <w:ind w:left="-567"/>
        <w:jc w:val="both"/>
        <w:rPr>
          <w:bCs/>
          <w:sz w:val="24"/>
          <w:szCs w:val="24"/>
          <w:lang w:val="uk-UA"/>
        </w:rPr>
      </w:pPr>
      <w:r w:rsidRPr="00B72444">
        <w:rPr>
          <w:b/>
          <w:bCs/>
          <w:sz w:val="24"/>
          <w:szCs w:val="24"/>
          <w:lang w:val="uk-UA"/>
        </w:rPr>
        <w:t xml:space="preserve">Підстава для публікації обґрунтування: </w:t>
      </w:r>
      <w:r w:rsidRPr="00B72444">
        <w:rPr>
          <w:bCs/>
          <w:sz w:val="24"/>
          <w:szCs w:val="24"/>
          <w:lang w:val="uk-UA"/>
        </w:rPr>
        <w:t>постанова Кабінету Міністрів України від 16.12.2020 №1266 «Про внесення змін до постанов Кабінету Міністрів України від 01.08.2013 №631 від 11.10.2016 №710»</w:t>
      </w:r>
      <w:r w:rsidR="00D12D5E" w:rsidRPr="00B72444">
        <w:rPr>
          <w:bCs/>
          <w:sz w:val="24"/>
          <w:szCs w:val="24"/>
          <w:lang w:val="uk-UA"/>
        </w:rPr>
        <w:t>.</w:t>
      </w:r>
    </w:p>
    <w:p w:rsidR="00D12D5E" w:rsidRPr="00B72444" w:rsidRDefault="00D12D5E" w:rsidP="00D12D5E">
      <w:pPr>
        <w:ind w:left="-567"/>
        <w:jc w:val="both"/>
        <w:rPr>
          <w:bCs/>
          <w:sz w:val="24"/>
          <w:szCs w:val="24"/>
          <w:lang w:val="uk-UA"/>
        </w:rPr>
      </w:pPr>
    </w:p>
    <w:p w:rsidR="009D6A18" w:rsidRDefault="00EA287D" w:rsidP="009D6A18">
      <w:pPr>
        <w:ind w:left="-567"/>
        <w:jc w:val="both"/>
        <w:rPr>
          <w:sz w:val="24"/>
          <w:szCs w:val="24"/>
          <w:lang w:val="uk-UA"/>
        </w:rPr>
      </w:pPr>
      <w:r w:rsidRPr="00B72444">
        <w:rPr>
          <w:b/>
          <w:bCs/>
          <w:sz w:val="24"/>
          <w:szCs w:val="24"/>
          <w:lang w:val="uk-UA"/>
        </w:rPr>
        <w:t>Мета проведення закупівлі:</w:t>
      </w:r>
      <w:r w:rsidRPr="00B72444">
        <w:rPr>
          <w:sz w:val="24"/>
          <w:szCs w:val="24"/>
          <w:lang w:val="uk-UA"/>
        </w:rPr>
        <w:t xml:space="preserve"> </w:t>
      </w:r>
      <w:r w:rsidR="00023EAF" w:rsidRPr="00B72444">
        <w:rPr>
          <w:sz w:val="24"/>
          <w:szCs w:val="24"/>
          <w:lang w:val="uk-UA"/>
        </w:rPr>
        <w:t>забезпечення безперебійного функціонування транспорту ХДУ.</w:t>
      </w:r>
    </w:p>
    <w:p w:rsidR="009D6A18" w:rsidRDefault="009D6A18" w:rsidP="009D6A18">
      <w:pPr>
        <w:ind w:left="-567"/>
        <w:jc w:val="both"/>
        <w:rPr>
          <w:sz w:val="24"/>
          <w:szCs w:val="24"/>
          <w:lang w:val="uk-UA"/>
        </w:rPr>
      </w:pPr>
    </w:p>
    <w:p w:rsidR="009D6A18" w:rsidRPr="009D6A18" w:rsidRDefault="006431BE" w:rsidP="009D6A18">
      <w:pPr>
        <w:ind w:left="-567"/>
        <w:jc w:val="both"/>
        <w:rPr>
          <w:sz w:val="24"/>
          <w:szCs w:val="24"/>
          <w:lang w:val="uk-UA"/>
        </w:rPr>
      </w:pPr>
      <w:r w:rsidRPr="00B72444">
        <w:rPr>
          <w:b/>
          <w:bCs/>
          <w:sz w:val="24"/>
          <w:szCs w:val="24"/>
          <w:lang w:val="uk-UA"/>
        </w:rPr>
        <w:t xml:space="preserve">Замовник: </w:t>
      </w:r>
      <w:r w:rsidR="009D6A18" w:rsidRPr="009D6A18">
        <w:rPr>
          <w:rFonts w:cstheme="minorHAnsi"/>
          <w:sz w:val="24"/>
          <w:szCs w:val="24"/>
          <w:lang w:val="uk-UA"/>
        </w:rPr>
        <w:t>Херсонський державний  університет, 73003, м. Херсон, вул. Університетська, 27, код згідно з ЄДРПОУ – 02125609, категорія замовника – юридична особа, яка забезпечує потреби держави або територіальної громади.</w:t>
      </w:r>
    </w:p>
    <w:p w:rsidR="009D6A18" w:rsidRPr="009D6A18" w:rsidRDefault="009D6A18" w:rsidP="009D6A18">
      <w:pPr>
        <w:ind w:left="-567"/>
        <w:jc w:val="both"/>
        <w:rPr>
          <w:rFonts w:cstheme="minorHAnsi"/>
          <w:b/>
          <w:sz w:val="24"/>
          <w:szCs w:val="24"/>
          <w:lang w:val="uk-UA"/>
        </w:rPr>
      </w:pPr>
    </w:p>
    <w:p w:rsidR="009D6A18" w:rsidRPr="009D6A18" w:rsidRDefault="009D6A18" w:rsidP="009D6A18">
      <w:pPr>
        <w:ind w:left="-567"/>
        <w:jc w:val="both"/>
        <w:rPr>
          <w:sz w:val="24"/>
          <w:szCs w:val="24"/>
          <w:lang w:val="uk-UA"/>
        </w:rPr>
      </w:pPr>
      <w:r w:rsidRPr="009D6A18">
        <w:rPr>
          <w:rFonts w:cstheme="minorHAnsi"/>
          <w:b/>
          <w:sz w:val="24"/>
          <w:szCs w:val="24"/>
          <w:lang w:val="uk-UA"/>
        </w:rPr>
        <w:t xml:space="preserve">Ідентифікатор закупівлі:  </w:t>
      </w:r>
      <w:r w:rsidRPr="009D6A18">
        <w:rPr>
          <w:rFonts w:cstheme="minorHAnsi"/>
          <w:sz w:val="24"/>
          <w:szCs w:val="24"/>
          <w:lang w:val="uk-UA"/>
        </w:rPr>
        <w:t>UA -202</w:t>
      </w:r>
      <w:r>
        <w:rPr>
          <w:rFonts w:cstheme="minorHAnsi"/>
          <w:sz w:val="24"/>
          <w:szCs w:val="24"/>
          <w:lang w:val="uk-UA"/>
        </w:rPr>
        <w:t>2</w:t>
      </w:r>
      <w:r w:rsidRPr="009D6A18">
        <w:rPr>
          <w:rFonts w:cstheme="minorHAnsi"/>
          <w:sz w:val="24"/>
          <w:szCs w:val="24"/>
          <w:lang w:val="uk-UA"/>
        </w:rPr>
        <w:t>-</w:t>
      </w:r>
      <w:r>
        <w:rPr>
          <w:rFonts w:cstheme="minorHAnsi"/>
          <w:sz w:val="24"/>
          <w:szCs w:val="24"/>
          <w:lang w:val="uk-UA"/>
        </w:rPr>
        <w:t>0</w:t>
      </w:r>
      <w:r w:rsidR="0078215A">
        <w:rPr>
          <w:rFonts w:cstheme="minorHAnsi"/>
          <w:sz w:val="24"/>
          <w:szCs w:val="24"/>
          <w:lang w:val="uk-UA"/>
        </w:rPr>
        <w:t>2</w:t>
      </w:r>
      <w:r w:rsidRPr="009D6A18">
        <w:rPr>
          <w:rFonts w:cstheme="minorHAnsi"/>
          <w:sz w:val="24"/>
          <w:szCs w:val="24"/>
          <w:lang w:val="uk-UA"/>
        </w:rPr>
        <w:t>-</w:t>
      </w:r>
      <w:r w:rsidR="0078215A">
        <w:rPr>
          <w:rFonts w:cstheme="minorHAnsi"/>
          <w:sz w:val="24"/>
          <w:szCs w:val="24"/>
          <w:lang w:val="uk-UA"/>
        </w:rPr>
        <w:t>07</w:t>
      </w:r>
      <w:r w:rsidRPr="009D6A18">
        <w:rPr>
          <w:rFonts w:cstheme="minorHAnsi"/>
          <w:sz w:val="24"/>
          <w:szCs w:val="24"/>
          <w:lang w:val="uk-UA"/>
        </w:rPr>
        <w:t>-00</w:t>
      </w:r>
      <w:r w:rsidR="0078215A">
        <w:rPr>
          <w:rFonts w:cstheme="minorHAnsi"/>
          <w:sz w:val="24"/>
          <w:szCs w:val="24"/>
          <w:lang w:val="uk-UA"/>
        </w:rPr>
        <w:t>3362</w:t>
      </w:r>
      <w:r w:rsidRPr="009D6A18">
        <w:rPr>
          <w:rFonts w:cstheme="minorHAnsi"/>
          <w:sz w:val="24"/>
          <w:szCs w:val="24"/>
          <w:lang w:val="uk-UA"/>
        </w:rPr>
        <w:t>-</w:t>
      </w:r>
      <w:r w:rsidR="0078215A">
        <w:rPr>
          <w:rFonts w:cstheme="minorHAnsi"/>
          <w:sz w:val="24"/>
          <w:szCs w:val="24"/>
          <w:lang w:val="uk-UA"/>
        </w:rPr>
        <w:t>с</w:t>
      </w:r>
    </w:p>
    <w:p w:rsidR="00D12D5E" w:rsidRPr="009D6A18" w:rsidRDefault="00D12D5E" w:rsidP="006431BE">
      <w:pPr>
        <w:ind w:left="-567"/>
        <w:jc w:val="both"/>
        <w:rPr>
          <w:bCs/>
          <w:sz w:val="24"/>
          <w:szCs w:val="24"/>
          <w:lang w:val="uk-UA"/>
        </w:rPr>
      </w:pPr>
    </w:p>
    <w:p w:rsidR="006431BE" w:rsidRPr="009D6A18" w:rsidRDefault="006431BE" w:rsidP="006431BE">
      <w:pPr>
        <w:ind w:left="-567"/>
        <w:jc w:val="both"/>
        <w:rPr>
          <w:bCs/>
          <w:sz w:val="24"/>
          <w:szCs w:val="24"/>
          <w:lang w:val="uk-UA"/>
        </w:rPr>
      </w:pPr>
      <w:r w:rsidRPr="009D6A18">
        <w:rPr>
          <w:b/>
          <w:bCs/>
          <w:sz w:val="24"/>
          <w:szCs w:val="24"/>
          <w:lang w:val="uk-UA"/>
        </w:rPr>
        <w:t>Вид закупівлі:</w:t>
      </w:r>
      <w:r w:rsidRPr="009D6A18">
        <w:rPr>
          <w:bCs/>
          <w:sz w:val="24"/>
          <w:szCs w:val="24"/>
          <w:lang w:val="uk-UA"/>
        </w:rPr>
        <w:t xml:space="preserve"> </w:t>
      </w:r>
      <w:r w:rsidR="0078215A">
        <w:rPr>
          <w:bCs/>
          <w:sz w:val="24"/>
          <w:szCs w:val="24"/>
          <w:lang w:val="uk-UA"/>
        </w:rPr>
        <w:t>переговорна процедура</w:t>
      </w:r>
      <w:r w:rsidRPr="009D6A18">
        <w:rPr>
          <w:bCs/>
          <w:sz w:val="24"/>
          <w:szCs w:val="24"/>
          <w:lang w:val="uk-UA"/>
        </w:rPr>
        <w:t>.</w:t>
      </w:r>
    </w:p>
    <w:p w:rsidR="00D12D5E" w:rsidRPr="009D6A18" w:rsidRDefault="00D12D5E" w:rsidP="006431BE">
      <w:pPr>
        <w:ind w:left="-567"/>
        <w:jc w:val="both"/>
        <w:rPr>
          <w:bCs/>
          <w:sz w:val="24"/>
          <w:szCs w:val="24"/>
          <w:lang w:val="uk-UA"/>
        </w:rPr>
      </w:pPr>
    </w:p>
    <w:p w:rsidR="009D6A18" w:rsidRDefault="006431BE" w:rsidP="009D6A18">
      <w:pPr>
        <w:ind w:left="-567" w:right="-426"/>
        <w:jc w:val="both"/>
        <w:rPr>
          <w:b/>
          <w:bCs/>
          <w:color w:val="000000" w:themeColor="text1"/>
          <w:sz w:val="24"/>
          <w:szCs w:val="24"/>
          <w:lang w:val="uk-UA"/>
        </w:rPr>
      </w:pPr>
      <w:r w:rsidRPr="009D6A18">
        <w:rPr>
          <w:b/>
          <w:bCs/>
          <w:sz w:val="24"/>
          <w:szCs w:val="24"/>
          <w:lang w:val="uk-UA"/>
        </w:rPr>
        <w:t xml:space="preserve">Предмет закупівлі: </w:t>
      </w:r>
      <w:r w:rsidR="00023EAF" w:rsidRPr="009D6A18">
        <w:rPr>
          <w:color w:val="000000" w:themeColor="text1"/>
          <w:sz w:val="24"/>
          <w:szCs w:val="24"/>
          <w:bdr w:val="none" w:sz="0" w:space="0" w:color="auto" w:frame="1"/>
          <w:shd w:val="clear" w:color="auto" w:fill="FDFEFD"/>
        </w:rPr>
        <w:t>ДК 021:2015</w:t>
      </w:r>
      <w:r w:rsidR="00023EAF" w:rsidRPr="009D6A18">
        <w:rPr>
          <w:color w:val="000000" w:themeColor="text1"/>
          <w:sz w:val="24"/>
          <w:szCs w:val="24"/>
          <w:shd w:val="clear" w:color="auto" w:fill="FDFEFD"/>
        </w:rPr>
        <w:t>: </w:t>
      </w:r>
      <w:r w:rsidR="00023EAF" w:rsidRPr="009D6A18">
        <w:rPr>
          <w:color w:val="000000" w:themeColor="text1"/>
          <w:sz w:val="24"/>
          <w:szCs w:val="24"/>
          <w:bdr w:val="none" w:sz="0" w:space="0" w:color="auto" w:frame="1"/>
          <w:shd w:val="clear" w:color="auto" w:fill="FDFEFD"/>
        </w:rPr>
        <w:t>09130000-9</w:t>
      </w:r>
      <w:r w:rsidR="00023EAF" w:rsidRPr="009D6A18">
        <w:rPr>
          <w:color w:val="000000" w:themeColor="text1"/>
          <w:sz w:val="24"/>
          <w:szCs w:val="24"/>
          <w:shd w:val="clear" w:color="auto" w:fill="FDFEFD"/>
        </w:rPr>
        <w:t> - </w:t>
      </w:r>
      <w:proofErr w:type="spellStart"/>
      <w:r w:rsidR="00023EAF" w:rsidRPr="009D6A18">
        <w:rPr>
          <w:color w:val="000000" w:themeColor="text1"/>
          <w:sz w:val="24"/>
          <w:szCs w:val="24"/>
          <w:bdr w:val="none" w:sz="0" w:space="0" w:color="auto" w:frame="1"/>
          <w:shd w:val="clear" w:color="auto" w:fill="FDFEFD"/>
        </w:rPr>
        <w:t>Нафта</w:t>
      </w:r>
      <w:proofErr w:type="spellEnd"/>
      <w:r w:rsidR="00023EAF" w:rsidRPr="009D6A18">
        <w:rPr>
          <w:color w:val="000000" w:themeColor="text1"/>
          <w:sz w:val="24"/>
          <w:szCs w:val="24"/>
          <w:bdr w:val="none" w:sz="0" w:space="0" w:color="auto" w:frame="1"/>
          <w:shd w:val="clear" w:color="auto" w:fill="FDFEFD"/>
        </w:rPr>
        <w:t xml:space="preserve"> </w:t>
      </w:r>
      <w:proofErr w:type="spellStart"/>
      <w:r w:rsidR="00023EAF" w:rsidRPr="009D6A18">
        <w:rPr>
          <w:color w:val="000000" w:themeColor="text1"/>
          <w:sz w:val="24"/>
          <w:szCs w:val="24"/>
          <w:bdr w:val="none" w:sz="0" w:space="0" w:color="auto" w:frame="1"/>
          <w:shd w:val="clear" w:color="auto" w:fill="FDFEFD"/>
        </w:rPr>
        <w:t>і</w:t>
      </w:r>
      <w:proofErr w:type="spellEnd"/>
      <w:r w:rsidR="00023EAF" w:rsidRPr="009D6A18">
        <w:rPr>
          <w:color w:val="000000" w:themeColor="text1"/>
          <w:sz w:val="24"/>
          <w:szCs w:val="24"/>
          <w:bdr w:val="none" w:sz="0" w:space="0" w:color="auto" w:frame="1"/>
          <w:shd w:val="clear" w:color="auto" w:fill="FDFEFD"/>
        </w:rPr>
        <w:t xml:space="preserve"> </w:t>
      </w:r>
      <w:proofErr w:type="spellStart"/>
      <w:r w:rsidR="00023EAF" w:rsidRPr="009D6A18">
        <w:rPr>
          <w:color w:val="000000" w:themeColor="text1"/>
          <w:sz w:val="24"/>
          <w:szCs w:val="24"/>
          <w:bdr w:val="none" w:sz="0" w:space="0" w:color="auto" w:frame="1"/>
          <w:shd w:val="clear" w:color="auto" w:fill="FDFEFD"/>
        </w:rPr>
        <w:t>дистиляти</w:t>
      </w:r>
      <w:proofErr w:type="spellEnd"/>
    </w:p>
    <w:p w:rsidR="009D6A18" w:rsidRDefault="009D6A18" w:rsidP="009D6A18">
      <w:pPr>
        <w:ind w:left="-567" w:right="-426"/>
        <w:jc w:val="both"/>
        <w:rPr>
          <w:b/>
          <w:color w:val="000000"/>
          <w:sz w:val="24"/>
          <w:szCs w:val="24"/>
          <w:lang w:val="uk-UA"/>
        </w:rPr>
      </w:pPr>
    </w:p>
    <w:p w:rsidR="0078215A" w:rsidRDefault="006431BE" w:rsidP="0078215A">
      <w:pPr>
        <w:spacing w:line="250" w:lineRule="atLeast"/>
        <w:ind w:left="-567"/>
        <w:jc w:val="both"/>
        <w:rPr>
          <w:sz w:val="24"/>
          <w:szCs w:val="24"/>
          <w:lang w:val="uk-UA"/>
        </w:rPr>
      </w:pPr>
      <w:r w:rsidRPr="0078215A">
        <w:rPr>
          <w:b/>
          <w:color w:val="000000"/>
          <w:sz w:val="24"/>
          <w:szCs w:val="24"/>
          <w:lang w:val="uk-UA"/>
        </w:rPr>
        <w:t>Очікув</w:t>
      </w:r>
      <w:r w:rsidR="005252A8" w:rsidRPr="0078215A">
        <w:rPr>
          <w:b/>
          <w:color w:val="000000"/>
          <w:sz w:val="24"/>
          <w:szCs w:val="24"/>
          <w:lang w:val="uk-UA"/>
        </w:rPr>
        <w:t xml:space="preserve">ана вартість предмета закупівлі: </w:t>
      </w:r>
      <w:r w:rsidR="009D6A18" w:rsidRPr="0078215A">
        <w:rPr>
          <w:sz w:val="24"/>
          <w:szCs w:val="24"/>
          <w:lang w:val="uk-UA"/>
        </w:rPr>
        <w:t xml:space="preserve">Херсонським державним  університетом </w:t>
      </w:r>
      <w:r w:rsidR="0078215A" w:rsidRPr="0078215A">
        <w:rPr>
          <w:sz w:val="24"/>
          <w:szCs w:val="24"/>
          <w:lang w:val="uk-UA"/>
        </w:rPr>
        <w:t>07</w:t>
      </w:r>
      <w:r w:rsidR="009D6A18" w:rsidRPr="0078215A">
        <w:rPr>
          <w:sz w:val="24"/>
          <w:szCs w:val="24"/>
          <w:lang w:val="uk-UA"/>
        </w:rPr>
        <w:t>.0</w:t>
      </w:r>
      <w:r w:rsidR="0078215A" w:rsidRPr="0078215A">
        <w:rPr>
          <w:sz w:val="24"/>
          <w:szCs w:val="24"/>
          <w:lang w:val="uk-UA"/>
        </w:rPr>
        <w:t>2</w:t>
      </w:r>
      <w:r w:rsidR="009D6A18" w:rsidRPr="0078215A">
        <w:rPr>
          <w:sz w:val="24"/>
          <w:szCs w:val="24"/>
          <w:lang w:val="uk-UA"/>
        </w:rPr>
        <w:t xml:space="preserve">.2022 було заплановано та оголошено </w:t>
      </w:r>
      <w:r w:rsidR="0078215A" w:rsidRPr="0078215A">
        <w:rPr>
          <w:sz w:val="24"/>
          <w:szCs w:val="24"/>
          <w:lang w:val="uk-UA"/>
        </w:rPr>
        <w:t>переговорну процедуру закупівлі</w:t>
      </w:r>
      <w:r w:rsidR="009D6A18" w:rsidRPr="0078215A">
        <w:rPr>
          <w:sz w:val="24"/>
          <w:szCs w:val="24"/>
          <w:lang w:val="uk-UA"/>
        </w:rPr>
        <w:t xml:space="preserve">, керуючись вартісними межами, визначеними ст. 3 Закону України «Про публічні закупівлі»,   для закупівлі </w:t>
      </w:r>
      <w:hyperlink r:id="rId6" w:tgtFrame="_blank" w:tooltip="Оголошення на порталі Уповноваженого органу" w:history="1">
        <w:r w:rsidR="003C3FED" w:rsidRPr="0078215A">
          <w:rPr>
            <w:rStyle w:val="js-apiid"/>
            <w:color w:val="000000"/>
            <w:sz w:val="24"/>
            <w:szCs w:val="24"/>
            <w:bdr w:val="none" w:sz="0" w:space="0" w:color="auto" w:frame="1"/>
            <w:lang w:val="uk-UA"/>
          </w:rPr>
          <w:t>бензину</w:t>
        </w:r>
      </w:hyperlink>
      <w:r w:rsidR="003C3FED" w:rsidRPr="0078215A">
        <w:rPr>
          <w:sz w:val="24"/>
          <w:szCs w:val="24"/>
          <w:lang w:val="uk-UA"/>
        </w:rPr>
        <w:t xml:space="preserve"> та дизельного пального</w:t>
      </w:r>
      <w:r w:rsidR="009D6A18" w:rsidRPr="0078215A">
        <w:rPr>
          <w:sz w:val="24"/>
          <w:szCs w:val="24"/>
          <w:lang w:val="uk-UA"/>
        </w:rPr>
        <w:t xml:space="preserve"> на 2022 рік.</w:t>
      </w:r>
    </w:p>
    <w:p w:rsidR="0078215A" w:rsidRPr="0078215A" w:rsidRDefault="0078215A" w:rsidP="0078215A">
      <w:pPr>
        <w:spacing w:line="250" w:lineRule="atLeast"/>
        <w:ind w:left="-567"/>
        <w:jc w:val="both"/>
        <w:rPr>
          <w:color w:val="000000"/>
          <w:sz w:val="24"/>
          <w:szCs w:val="24"/>
          <w:lang w:val="uk-UA"/>
        </w:rPr>
      </w:pPr>
      <w:r>
        <w:rPr>
          <w:color w:val="000000"/>
          <w:sz w:val="24"/>
          <w:szCs w:val="24"/>
          <w:lang w:val="uk-UA"/>
        </w:rPr>
        <w:t xml:space="preserve">     </w:t>
      </w:r>
      <w:r w:rsidRPr="0078215A">
        <w:rPr>
          <w:color w:val="000000"/>
          <w:sz w:val="24"/>
          <w:szCs w:val="24"/>
          <w:lang w:val="uk-UA"/>
        </w:rPr>
        <w:t>Херсонському державному університету для забезпечення безперебійного функціонування транспорту ХДУ потрібно укласти договір на постачання бензину та дизельного пального. Умова застосування переговорної процедури закупівлі: Відповідно до пункту 1 частини другої статті 40 Закону України від 25.12.2015 № 922-VIII «Про публічні закупівлі» (зі змінами), якщо відкриті торги двічі не відбулися через відсутність достатньої кількості тендерних пропозицій, визначеної Законом, Замовник має право провести переговори з обраним учасником.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 За результатами проведених переговорів з учасником ХДУ має право укласти договір про закупівлю у строк не раніше ніж через десять днів відповідно до Закону України «Про публічні закупівлі» № 922-VIII від 25.12.2015р. Так як відкриті торги двічі не відбулися через відсутність достатньої кількості тендерних пропозицій, визначеної Законом, відповідно до пункту 1 частини 2 статті 40 Закону, в даному випадку може бути застосована переговорна процедура закупівлі, яка для укладення договору з обраним учасником вимагає проведення з ним переговорів. Звертаємося до ТОВ «ОККО - ПОСТАЧ», яке має досвід поставки бензину та дизельного пального, відповідний персонал, техніку, механізми, устаткування, розгалужену мережу АЗС, що дає можливість поставляти такий товар вчасно та якісно, окрім того має відповідні документи на провадження такої діяльності.</w:t>
      </w:r>
    </w:p>
    <w:p w:rsidR="0078215A" w:rsidRDefault="0078215A" w:rsidP="0078215A">
      <w:pPr>
        <w:tabs>
          <w:tab w:val="left" w:pos="1440"/>
        </w:tabs>
        <w:ind w:left="-567"/>
        <w:jc w:val="both"/>
        <w:rPr>
          <w:sz w:val="24"/>
          <w:szCs w:val="24"/>
          <w:lang w:val="uk-UA"/>
        </w:rPr>
      </w:pPr>
      <w:r w:rsidRPr="009D6A18">
        <w:rPr>
          <w:sz w:val="24"/>
          <w:szCs w:val="24"/>
          <w:lang w:val="uk-UA"/>
        </w:rPr>
        <w:t xml:space="preserve"> </w:t>
      </w:r>
      <w:r w:rsidRPr="003C3FED">
        <w:rPr>
          <w:rFonts w:cstheme="minorHAnsi"/>
          <w:sz w:val="24"/>
          <w:szCs w:val="24"/>
          <w:lang w:val="uk-UA"/>
        </w:rPr>
        <w:t xml:space="preserve">Очікувана вартість визначена на підставі запланованої кількості на 2022 рік з урахуванням </w:t>
      </w:r>
      <w:r>
        <w:rPr>
          <w:rFonts w:cstheme="minorHAnsi"/>
          <w:sz w:val="24"/>
          <w:szCs w:val="24"/>
          <w:lang w:val="uk-UA"/>
        </w:rPr>
        <w:t xml:space="preserve"> залишків  - </w:t>
      </w:r>
      <w:r w:rsidRPr="003C3FED">
        <w:rPr>
          <w:sz w:val="24"/>
          <w:szCs w:val="24"/>
          <w:lang w:val="uk-UA"/>
        </w:rPr>
        <w:t>16 000 л. (А-92 -3000 літрів</w:t>
      </w:r>
      <w:r w:rsidRPr="009D6A18">
        <w:rPr>
          <w:sz w:val="24"/>
          <w:szCs w:val="24"/>
          <w:lang w:val="uk-UA"/>
        </w:rPr>
        <w:t xml:space="preserve">,  А-95 – 10 000 літрів, </w:t>
      </w:r>
      <w:proofErr w:type="spellStart"/>
      <w:r w:rsidRPr="009D6A18">
        <w:rPr>
          <w:sz w:val="24"/>
          <w:szCs w:val="24"/>
          <w:lang w:val="uk-UA"/>
        </w:rPr>
        <w:t>ДП</w:t>
      </w:r>
      <w:proofErr w:type="spellEnd"/>
      <w:r w:rsidRPr="009D6A18">
        <w:rPr>
          <w:sz w:val="24"/>
          <w:szCs w:val="24"/>
          <w:lang w:val="uk-UA"/>
        </w:rPr>
        <w:t xml:space="preserve"> – 3 000 літрів). </w:t>
      </w:r>
      <w:r>
        <w:rPr>
          <w:sz w:val="24"/>
          <w:szCs w:val="24"/>
          <w:lang w:val="uk-UA"/>
        </w:rPr>
        <w:t>Загальна сума 549 420 грн. з ПДВ.</w:t>
      </w:r>
    </w:p>
    <w:p w:rsidR="00D12D5E" w:rsidRPr="0078215A" w:rsidRDefault="00D12D5E" w:rsidP="009D6A18">
      <w:pPr>
        <w:ind w:left="-567" w:right="-142"/>
        <w:jc w:val="both"/>
        <w:rPr>
          <w:sz w:val="24"/>
          <w:szCs w:val="24"/>
          <w:lang w:val="uk-UA"/>
        </w:rPr>
      </w:pPr>
    </w:p>
    <w:p w:rsidR="003C3FED" w:rsidRPr="0078215A" w:rsidRDefault="005252A8" w:rsidP="0078215A">
      <w:pPr>
        <w:tabs>
          <w:tab w:val="left" w:pos="1440"/>
        </w:tabs>
        <w:ind w:left="-567"/>
        <w:jc w:val="both"/>
        <w:rPr>
          <w:sz w:val="24"/>
          <w:szCs w:val="24"/>
          <w:lang w:val="uk-UA"/>
        </w:rPr>
      </w:pPr>
      <w:r w:rsidRPr="0078215A">
        <w:rPr>
          <w:b/>
          <w:bCs/>
          <w:sz w:val="24"/>
          <w:szCs w:val="24"/>
          <w:lang w:val="uk-UA"/>
        </w:rPr>
        <w:t>Технічні та якісні характеристики предмета закупівлі:</w:t>
      </w:r>
      <w:r w:rsidR="00CD24AF" w:rsidRPr="0078215A">
        <w:rPr>
          <w:sz w:val="24"/>
          <w:szCs w:val="24"/>
          <w:lang w:val="uk-UA"/>
        </w:rPr>
        <w:t xml:space="preserve"> </w:t>
      </w:r>
      <w:r w:rsidR="0078215A" w:rsidRPr="0078215A">
        <w:rPr>
          <w:rFonts w:cstheme="minorHAnsi"/>
          <w:sz w:val="24"/>
          <w:szCs w:val="24"/>
          <w:lang w:val="uk-UA"/>
        </w:rPr>
        <w:t xml:space="preserve">Якість постачання </w:t>
      </w:r>
      <w:hyperlink r:id="rId7" w:tgtFrame="_blank" w:tooltip="Оголошення на порталі Уповноваженого органу" w:history="1">
        <w:r w:rsidR="00150219" w:rsidRPr="0078215A">
          <w:rPr>
            <w:rStyle w:val="js-apiid"/>
            <w:color w:val="000000"/>
            <w:sz w:val="24"/>
            <w:szCs w:val="24"/>
            <w:bdr w:val="none" w:sz="0" w:space="0" w:color="auto" w:frame="1"/>
            <w:lang w:val="uk-UA"/>
          </w:rPr>
          <w:t>бензину</w:t>
        </w:r>
      </w:hyperlink>
      <w:r w:rsidR="00150219" w:rsidRPr="0078215A">
        <w:rPr>
          <w:sz w:val="24"/>
          <w:szCs w:val="24"/>
          <w:lang w:val="uk-UA"/>
        </w:rPr>
        <w:t xml:space="preserve"> та дизельного пального</w:t>
      </w:r>
      <w:r w:rsidR="00150219" w:rsidRPr="0078215A">
        <w:rPr>
          <w:rFonts w:cstheme="minorHAnsi"/>
          <w:sz w:val="24"/>
          <w:szCs w:val="24"/>
          <w:lang w:val="uk-UA"/>
        </w:rPr>
        <w:t xml:space="preserve"> </w:t>
      </w:r>
      <w:r w:rsidR="0078215A" w:rsidRPr="0078215A">
        <w:rPr>
          <w:rFonts w:cstheme="minorHAnsi"/>
          <w:sz w:val="24"/>
          <w:szCs w:val="24"/>
          <w:lang w:val="uk-UA"/>
        </w:rPr>
        <w:t>повинна забезпечити дотримання загальних та гарантованих стандартів</w:t>
      </w:r>
      <w:r w:rsidR="00150219">
        <w:rPr>
          <w:rFonts w:cstheme="minorHAnsi"/>
          <w:sz w:val="24"/>
          <w:szCs w:val="24"/>
          <w:lang w:val="uk-UA"/>
        </w:rPr>
        <w:t xml:space="preserve"> та відповідати</w:t>
      </w:r>
      <w:r w:rsidR="0078215A" w:rsidRPr="0078215A">
        <w:rPr>
          <w:rFonts w:cstheme="minorHAnsi"/>
          <w:sz w:val="24"/>
          <w:szCs w:val="24"/>
          <w:lang w:val="uk-UA"/>
        </w:rPr>
        <w:t xml:space="preserve"> </w:t>
      </w:r>
      <w:r w:rsidR="00150219">
        <w:rPr>
          <w:sz w:val="24"/>
          <w:szCs w:val="24"/>
          <w:lang w:val="uk-UA"/>
        </w:rPr>
        <w:t>сертифікатам якості на товар.</w:t>
      </w:r>
    </w:p>
    <w:p w:rsidR="0078215A" w:rsidRPr="0078215A" w:rsidRDefault="0078215A" w:rsidP="003C3FED">
      <w:pPr>
        <w:rPr>
          <w:sz w:val="24"/>
          <w:szCs w:val="24"/>
          <w:lang w:val="uk-UA"/>
        </w:rPr>
      </w:pPr>
    </w:p>
    <w:p w:rsidR="0078215A" w:rsidRPr="003C3FED" w:rsidRDefault="0078215A" w:rsidP="003C3FED">
      <w:pPr>
        <w:rPr>
          <w:sz w:val="24"/>
          <w:szCs w:val="24"/>
          <w:lang w:val="uk-UA"/>
        </w:rPr>
      </w:pPr>
    </w:p>
    <w:p w:rsidR="003C3FED" w:rsidRDefault="003C3FED" w:rsidP="003C3FED">
      <w:pPr>
        <w:rPr>
          <w:sz w:val="24"/>
          <w:szCs w:val="24"/>
          <w:lang w:val="uk-UA"/>
        </w:rPr>
      </w:pPr>
    </w:p>
    <w:p w:rsidR="00B72444" w:rsidRPr="003C3FED" w:rsidRDefault="003C3FED" w:rsidP="003C3FED">
      <w:pPr>
        <w:rPr>
          <w:sz w:val="24"/>
          <w:szCs w:val="24"/>
          <w:lang w:val="uk-UA"/>
        </w:rPr>
      </w:pPr>
      <w:r>
        <w:rPr>
          <w:sz w:val="24"/>
          <w:szCs w:val="24"/>
          <w:lang w:val="uk-UA"/>
        </w:rPr>
        <w:t>Уповноважена особа                 Ірина Яржемська.</w:t>
      </w:r>
    </w:p>
    <w:sectPr w:rsidR="00B72444" w:rsidRPr="003C3FED" w:rsidSect="003F0EA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E15BC"/>
    <w:multiLevelType w:val="hybridMultilevel"/>
    <w:tmpl w:val="C0AAC70A"/>
    <w:lvl w:ilvl="0" w:tplc="F126F30C">
      <w:start w:val="29"/>
      <w:numFmt w:val="bullet"/>
      <w:lvlText w:val="-"/>
      <w:lvlJc w:val="left"/>
      <w:pPr>
        <w:ind w:left="-207" w:hanging="360"/>
      </w:pPr>
      <w:rPr>
        <w:rFonts w:ascii="Times New Roman" w:eastAsia="Times New Roman" w:hAnsi="Times New Roman" w:cs="Times New Roman" w:hint="default"/>
        <w:color w:val="00000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
    <w:nsid w:val="4EEF70D1"/>
    <w:multiLevelType w:val="hybridMultilevel"/>
    <w:tmpl w:val="A5845284"/>
    <w:lvl w:ilvl="0" w:tplc="E130900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FA4D20"/>
    <w:multiLevelType w:val="hybridMultilevel"/>
    <w:tmpl w:val="A5845284"/>
    <w:lvl w:ilvl="0" w:tplc="E130900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C7C8C"/>
    <w:rsid w:val="00023EAF"/>
    <w:rsid w:val="000648B6"/>
    <w:rsid w:val="000E7C93"/>
    <w:rsid w:val="00150219"/>
    <w:rsid w:val="001C7C8C"/>
    <w:rsid w:val="00340318"/>
    <w:rsid w:val="003C049B"/>
    <w:rsid w:val="003C3FED"/>
    <w:rsid w:val="003F0EA9"/>
    <w:rsid w:val="004B1BED"/>
    <w:rsid w:val="004C564A"/>
    <w:rsid w:val="004D63F9"/>
    <w:rsid w:val="0051618A"/>
    <w:rsid w:val="005252A8"/>
    <w:rsid w:val="006431BE"/>
    <w:rsid w:val="006504F1"/>
    <w:rsid w:val="006962DA"/>
    <w:rsid w:val="0078215A"/>
    <w:rsid w:val="008459E2"/>
    <w:rsid w:val="00874645"/>
    <w:rsid w:val="008819F2"/>
    <w:rsid w:val="00893164"/>
    <w:rsid w:val="009D4572"/>
    <w:rsid w:val="009D6A18"/>
    <w:rsid w:val="00A612DE"/>
    <w:rsid w:val="00B72444"/>
    <w:rsid w:val="00BD1607"/>
    <w:rsid w:val="00C45FB7"/>
    <w:rsid w:val="00CB623A"/>
    <w:rsid w:val="00CC1933"/>
    <w:rsid w:val="00CD24AF"/>
    <w:rsid w:val="00CD6782"/>
    <w:rsid w:val="00CF4948"/>
    <w:rsid w:val="00D12D5E"/>
    <w:rsid w:val="00D21AEB"/>
    <w:rsid w:val="00DC13D7"/>
    <w:rsid w:val="00E3554C"/>
    <w:rsid w:val="00E835FF"/>
    <w:rsid w:val="00EA287D"/>
    <w:rsid w:val="00EA799A"/>
    <w:rsid w:val="00EB0057"/>
    <w:rsid w:val="00EC2C2A"/>
    <w:rsid w:val="00F66E71"/>
    <w:rsid w:val="00FD6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C8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7C8C"/>
    <w:rPr>
      <w:rFonts w:ascii="Tahoma" w:hAnsi="Tahoma" w:cs="Tahoma"/>
      <w:sz w:val="16"/>
      <w:szCs w:val="16"/>
    </w:rPr>
  </w:style>
  <w:style w:type="character" w:customStyle="1" w:styleId="a4">
    <w:name w:val="Текст выноски Знак"/>
    <w:basedOn w:val="a0"/>
    <w:link w:val="a3"/>
    <w:uiPriority w:val="99"/>
    <w:semiHidden/>
    <w:rsid w:val="001C7C8C"/>
    <w:rPr>
      <w:rFonts w:ascii="Tahoma" w:eastAsia="Times New Roman" w:hAnsi="Tahoma" w:cs="Tahoma"/>
      <w:sz w:val="16"/>
      <w:szCs w:val="16"/>
      <w:lang w:val="ru-RU" w:eastAsia="ru-RU"/>
    </w:rPr>
  </w:style>
  <w:style w:type="paragraph" w:styleId="a5">
    <w:name w:val="Normal (Web)"/>
    <w:basedOn w:val="a"/>
    <w:uiPriority w:val="99"/>
    <w:semiHidden/>
    <w:unhideWhenUsed/>
    <w:rsid w:val="006962DA"/>
    <w:pPr>
      <w:spacing w:before="100" w:beforeAutospacing="1" w:after="100" w:afterAutospacing="1"/>
    </w:pPr>
    <w:rPr>
      <w:sz w:val="24"/>
      <w:szCs w:val="24"/>
    </w:rPr>
  </w:style>
  <w:style w:type="character" w:customStyle="1" w:styleId="js-apiid">
    <w:name w:val="js-apiid"/>
    <w:basedOn w:val="a0"/>
    <w:rsid w:val="00EA287D"/>
  </w:style>
  <w:style w:type="paragraph" w:styleId="a6">
    <w:name w:val="List Paragraph"/>
    <w:basedOn w:val="a"/>
    <w:uiPriority w:val="34"/>
    <w:qFormat/>
    <w:rsid w:val="00643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6441590">
      <w:bodyDiv w:val="1"/>
      <w:marLeft w:val="0"/>
      <w:marRight w:val="0"/>
      <w:marTop w:val="0"/>
      <w:marBottom w:val="0"/>
      <w:divBdr>
        <w:top w:val="none" w:sz="0" w:space="0" w:color="auto"/>
        <w:left w:val="none" w:sz="0" w:space="0" w:color="auto"/>
        <w:bottom w:val="none" w:sz="0" w:space="0" w:color="auto"/>
        <w:right w:val="none" w:sz="0" w:space="0" w:color="auto"/>
      </w:divBdr>
    </w:div>
    <w:div w:id="1121144782">
      <w:bodyDiv w:val="1"/>
      <w:marLeft w:val="0"/>
      <w:marRight w:val="0"/>
      <w:marTop w:val="0"/>
      <w:marBottom w:val="0"/>
      <w:divBdr>
        <w:top w:val="none" w:sz="0" w:space="0" w:color="auto"/>
        <w:left w:val="none" w:sz="0" w:space="0" w:color="auto"/>
        <w:bottom w:val="none" w:sz="0" w:space="0" w:color="auto"/>
        <w:right w:val="none" w:sz="0" w:space="0" w:color="auto"/>
      </w:divBdr>
    </w:div>
    <w:div w:id="1129594418">
      <w:bodyDiv w:val="1"/>
      <w:marLeft w:val="0"/>
      <w:marRight w:val="0"/>
      <w:marTop w:val="0"/>
      <w:marBottom w:val="0"/>
      <w:divBdr>
        <w:top w:val="none" w:sz="0" w:space="0" w:color="auto"/>
        <w:left w:val="none" w:sz="0" w:space="0" w:color="auto"/>
        <w:bottom w:val="none" w:sz="0" w:space="0" w:color="auto"/>
        <w:right w:val="none" w:sz="0" w:space="0" w:color="auto"/>
      </w:divBdr>
    </w:div>
    <w:div w:id="1225682801">
      <w:bodyDiv w:val="1"/>
      <w:marLeft w:val="0"/>
      <w:marRight w:val="0"/>
      <w:marTop w:val="0"/>
      <w:marBottom w:val="0"/>
      <w:divBdr>
        <w:top w:val="none" w:sz="0" w:space="0" w:color="auto"/>
        <w:left w:val="none" w:sz="0" w:space="0" w:color="auto"/>
        <w:bottom w:val="none" w:sz="0" w:space="0" w:color="auto"/>
        <w:right w:val="none" w:sz="0" w:space="0" w:color="auto"/>
      </w:divBdr>
    </w:div>
    <w:div w:id="15863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1-01-25-002891-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1-01-25-002891-c" TargetMode="External"/><Relationship Id="rId5" Type="http://schemas.openxmlformats.org/officeDocument/2006/relationships/hyperlink" Target="https://prozorro.gov.ua/tender/UA-2021-01-25-002891-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Андрій</dc:creator>
  <cp:lastModifiedBy>Яржемська Ірина Степанівна</cp:lastModifiedBy>
  <cp:revision>30</cp:revision>
  <cp:lastPrinted>2021-01-13T07:22:00Z</cp:lastPrinted>
  <dcterms:created xsi:type="dcterms:W3CDTF">2021-01-06T14:54:00Z</dcterms:created>
  <dcterms:modified xsi:type="dcterms:W3CDTF">2022-02-08T07:58:00Z</dcterms:modified>
</cp:coreProperties>
</file>