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84CBD" w14:textId="77777777" w:rsidR="00296667" w:rsidRPr="003163F2" w:rsidRDefault="00296667" w:rsidP="00712D61">
      <w:pPr>
        <w:rPr>
          <w:b/>
          <w:sz w:val="28"/>
          <w:szCs w:val="28"/>
          <w:lang w:val="uk-UA"/>
        </w:rPr>
      </w:pPr>
    </w:p>
    <w:p w14:paraId="1E54C355" w14:textId="77777777" w:rsidR="00712D61" w:rsidRPr="003163F2" w:rsidRDefault="00712D61" w:rsidP="00712D61">
      <w:pPr>
        <w:jc w:val="center"/>
        <w:rPr>
          <w:b/>
          <w:sz w:val="28"/>
          <w:szCs w:val="28"/>
          <w:lang w:val="uk-UA"/>
        </w:rPr>
      </w:pPr>
      <w:r w:rsidRPr="003163F2">
        <w:rPr>
          <w:b/>
          <w:sz w:val="28"/>
          <w:szCs w:val="28"/>
          <w:lang w:val="uk-UA"/>
        </w:rPr>
        <w:t>МІНІСТЕРСТВО ОСВІТИ І НАУКИ УКРАЇНИ</w:t>
      </w:r>
    </w:p>
    <w:p w14:paraId="34D65119" w14:textId="77777777" w:rsidR="00712D61" w:rsidRPr="003163F2" w:rsidRDefault="00712D61" w:rsidP="00712D61">
      <w:pPr>
        <w:jc w:val="center"/>
        <w:rPr>
          <w:b/>
          <w:sz w:val="28"/>
          <w:szCs w:val="28"/>
          <w:lang w:val="uk-UA"/>
        </w:rPr>
      </w:pPr>
      <w:r w:rsidRPr="003163F2">
        <w:rPr>
          <w:b/>
          <w:sz w:val="28"/>
          <w:szCs w:val="28"/>
          <w:lang w:val="uk-UA"/>
        </w:rPr>
        <w:t>ХЕРСОНСЬКИЙ ДЕРЖАВНИЙ УНІВЕРСИТЕТ</w:t>
      </w:r>
    </w:p>
    <w:p w14:paraId="1CF1EEEC" w14:textId="67B0310B" w:rsidR="00712D61" w:rsidRPr="003163F2" w:rsidRDefault="00234104" w:rsidP="00712D61">
      <w:pPr>
        <w:jc w:val="center"/>
        <w:rPr>
          <w:b/>
          <w:sz w:val="28"/>
          <w:szCs w:val="28"/>
          <w:lang w:val="uk-UA"/>
        </w:rPr>
      </w:pPr>
      <w:r w:rsidRPr="003163F2">
        <w:rPr>
          <w:b/>
          <w:sz w:val="28"/>
          <w:szCs w:val="28"/>
          <w:lang w:val="uk-UA"/>
        </w:rPr>
        <w:t xml:space="preserve">МЕДИЧНИЙ </w:t>
      </w:r>
      <w:r w:rsidR="00712D61" w:rsidRPr="003163F2">
        <w:rPr>
          <w:b/>
          <w:sz w:val="28"/>
          <w:szCs w:val="28"/>
          <w:lang w:val="uk-UA"/>
        </w:rPr>
        <w:t xml:space="preserve">ФАКУЛЬТЕТ </w:t>
      </w:r>
    </w:p>
    <w:p w14:paraId="0867881D" w14:textId="73A19B39" w:rsidR="00712D61" w:rsidRPr="003163F2" w:rsidRDefault="00712D61" w:rsidP="00712D61">
      <w:pPr>
        <w:jc w:val="center"/>
        <w:rPr>
          <w:b/>
          <w:sz w:val="28"/>
          <w:szCs w:val="28"/>
          <w:lang w:val="uk-UA"/>
        </w:rPr>
      </w:pPr>
      <w:r w:rsidRPr="003163F2">
        <w:rPr>
          <w:b/>
          <w:sz w:val="28"/>
          <w:szCs w:val="28"/>
          <w:lang w:val="uk-UA"/>
        </w:rPr>
        <w:t xml:space="preserve">КАФЕДРА ФІЗИЧНОЇ ТЕРАПІЇ </w:t>
      </w:r>
      <w:r w:rsidR="00A838C6" w:rsidRPr="003163F2">
        <w:rPr>
          <w:b/>
          <w:sz w:val="28"/>
          <w:szCs w:val="28"/>
          <w:lang w:val="uk-UA"/>
        </w:rPr>
        <w:t>ТА ЕРГОТЕРАПІЇ</w:t>
      </w:r>
    </w:p>
    <w:p w14:paraId="06DD72BE" w14:textId="77777777" w:rsidR="00712D61" w:rsidRPr="003163F2" w:rsidRDefault="00712D61" w:rsidP="00712D61">
      <w:pPr>
        <w:pStyle w:val="a3"/>
        <w:spacing w:after="0"/>
        <w:rPr>
          <w:sz w:val="28"/>
          <w:szCs w:val="28"/>
          <w:lang w:val="uk-UA"/>
        </w:rPr>
      </w:pPr>
    </w:p>
    <w:p w14:paraId="78878AF5" w14:textId="77777777" w:rsidR="00712D61" w:rsidRPr="003163F2" w:rsidRDefault="00712D61" w:rsidP="00712D61">
      <w:pPr>
        <w:pStyle w:val="a3"/>
        <w:spacing w:after="0"/>
        <w:rPr>
          <w:sz w:val="28"/>
          <w:szCs w:val="28"/>
          <w:lang w:val="uk-UA"/>
        </w:rPr>
      </w:pPr>
    </w:p>
    <w:p w14:paraId="02EAD218" w14:textId="77777777" w:rsidR="00712D61" w:rsidRPr="003163F2" w:rsidRDefault="00712D61" w:rsidP="003E3A1C">
      <w:pPr>
        <w:pStyle w:val="a3"/>
        <w:spacing w:after="0"/>
        <w:ind w:left="9781"/>
        <w:rPr>
          <w:sz w:val="28"/>
          <w:szCs w:val="28"/>
          <w:lang w:val="uk-UA"/>
        </w:rPr>
      </w:pPr>
      <w:r w:rsidRPr="003163F2">
        <w:rPr>
          <w:sz w:val="28"/>
          <w:szCs w:val="28"/>
          <w:lang w:val="uk-UA"/>
        </w:rPr>
        <w:t>ЗАТВЕРДЖЕНО</w:t>
      </w:r>
    </w:p>
    <w:p w14:paraId="058A8437" w14:textId="77777777" w:rsidR="00712D61" w:rsidRPr="003163F2" w:rsidRDefault="00712D61" w:rsidP="003E3A1C">
      <w:pPr>
        <w:pStyle w:val="a3"/>
        <w:spacing w:after="0"/>
        <w:ind w:left="9781"/>
        <w:rPr>
          <w:sz w:val="28"/>
          <w:szCs w:val="28"/>
          <w:lang w:val="uk-UA"/>
        </w:rPr>
      </w:pPr>
      <w:r w:rsidRPr="003163F2">
        <w:rPr>
          <w:sz w:val="28"/>
          <w:szCs w:val="28"/>
          <w:lang w:val="uk-UA"/>
        </w:rPr>
        <w:t>на засіданні кафедри фізичної терапії та ерготерапії</w:t>
      </w:r>
    </w:p>
    <w:p w14:paraId="2DFEECE1" w14:textId="635BF23A" w:rsidR="00712D61" w:rsidRPr="007D65A0" w:rsidRDefault="00712D61" w:rsidP="003E3A1C">
      <w:pPr>
        <w:pStyle w:val="a3"/>
        <w:spacing w:after="0"/>
        <w:ind w:left="9781"/>
        <w:rPr>
          <w:sz w:val="28"/>
          <w:szCs w:val="28"/>
          <w:lang w:val="uk-UA"/>
        </w:rPr>
      </w:pPr>
      <w:r w:rsidRPr="007D65A0">
        <w:rPr>
          <w:sz w:val="28"/>
          <w:szCs w:val="28"/>
          <w:lang w:val="uk-UA"/>
        </w:rPr>
        <w:t xml:space="preserve">протокол від </w:t>
      </w:r>
      <w:r w:rsidR="00E44DC8" w:rsidRPr="007D65A0">
        <w:rPr>
          <w:sz w:val="28"/>
          <w:szCs w:val="28"/>
          <w:lang w:val="uk-UA"/>
        </w:rPr>
        <w:t xml:space="preserve">23 січня </w:t>
      </w:r>
      <w:r w:rsidRPr="007D65A0">
        <w:rPr>
          <w:sz w:val="28"/>
          <w:szCs w:val="28"/>
          <w:lang w:val="uk-UA"/>
        </w:rPr>
        <w:t>202</w:t>
      </w:r>
      <w:r w:rsidR="00887BA3" w:rsidRPr="007D65A0">
        <w:rPr>
          <w:sz w:val="28"/>
          <w:szCs w:val="28"/>
          <w:lang w:val="uk-UA"/>
        </w:rPr>
        <w:t>6</w:t>
      </w:r>
      <w:r w:rsidR="002361F7" w:rsidRPr="007D65A0">
        <w:rPr>
          <w:sz w:val="28"/>
          <w:szCs w:val="28"/>
          <w:lang w:val="uk-UA"/>
        </w:rPr>
        <w:t xml:space="preserve"> </w:t>
      </w:r>
      <w:r w:rsidRPr="007D65A0">
        <w:rPr>
          <w:sz w:val="28"/>
          <w:szCs w:val="28"/>
          <w:lang w:val="uk-UA"/>
        </w:rPr>
        <w:t>р.</w:t>
      </w:r>
      <w:r w:rsidR="007D65A0" w:rsidRPr="007D65A0">
        <w:rPr>
          <w:sz w:val="28"/>
          <w:szCs w:val="28"/>
          <w:lang w:val="uk-UA"/>
        </w:rPr>
        <w:t>, № 6</w:t>
      </w:r>
    </w:p>
    <w:p w14:paraId="27D2355E" w14:textId="64E9FFFC" w:rsidR="00712D61" w:rsidRPr="007D65A0" w:rsidRDefault="00712D61" w:rsidP="003E3A1C">
      <w:pPr>
        <w:pStyle w:val="a3"/>
        <w:spacing w:after="0"/>
        <w:ind w:left="9781"/>
        <w:rPr>
          <w:sz w:val="28"/>
          <w:szCs w:val="28"/>
          <w:lang w:val="uk-UA"/>
        </w:rPr>
      </w:pPr>
      <w:r w:rsidRPr="007D65A0">
        <w:rPr>
          <w:sz w:val="28"/>
          <w:szCs w:val="28"/>
          <w:lang w:val="uk-UA"/>
        </w:rPr>
        <w:t xml:space="preserve">завідувачка кафедри </w:t>
      </w:r>
    </w:p>
    <w:p w14:paraId="4656263C" w14:textId="58F35CEB" w:rsidR="00712D61" w:rsidRPr="003163F2" w:rsidRDefault="00C72FA8" w:rsidP="003E3A1C">
      <w:pPr>
        <w:ind w:left="9781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pict w14:anchorId="634CD9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55pt;height:35.35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"/>
          </v:shape>
        </w:pict>
      </w:r>
      <w:r w:rsidR="00712D61" w:rsidRPr="003163F2">
        <w:rPr>
          <w:sz w:val="28"/>
          <w:szCs w:val="28"/>
          <w:lang w:val="uk-UA"/>
        </w:rPr>
        <w:t xml:space="preserve"> (</w:t>
      </w:r>
      <w:r w:rsidR="003E3A1C" w:rsidRPr="003163F2">
        <w:rPr>
          <w:sz w:val="28"/>
          <w:szCs w:val="28"/>
          <w:lang w:val="uk-UA"/>
        </w:rPr>
        <w:t xml:space="preserve">проф. </w:t>
      </w:r>
      <w:r w:rsidR="00712D61" w:rsidRPr="003163F2">
        <w:rPr>
          <w:sz w:val="28"/>
          <w:szCs w:val="28"/>
          <w:lang w:val="uk-UA"/>
        </w:rPr>
        <w:t>О.В. Лаврикова)</w:t>
      </w:r>
    </w:p>
    <w:p w14:paraId="7205AE23" w14:textId="77777777" w:rsidR="00712D61" w:rsidRPr="003163F2" w:rsidRDefault="00712D61" w:rsidP="003E3A1C">
      <w:pPr>
        <w:ind w:left="10065"/>
        <w:jc w:val="center"/>
        <w:rPr>
          <w:b/>
          <w:sz w:val="28"/>
          <w:szCs w:val="28"/>
          <w:lang w:val="uk-UA"/>
        </w:rPr>
      </w:pPr>
    </w:p>
    <w:p w14:paraId="5EF6713E" w14:textId="77777777" w:rsidR="00712D61" w:rsidRPr="003163F2" w:rsidRDefault="00712D61" w:rsidP="00712D61">
      <w:pPr>
        <w:jc w:val="center"/>
        <w:rPr>
          <w:b/>
          <w:sz w:val="28"/>
          <w:szCs w:val="28"/>
          <w:lang w:val="uk-UA"/>
        </w:rPr>
      </w:pPr>
    </w:p>
    <w:p w14:paraId="2F635388" w14:textId="77777777" w:rsidR="00712D61" w:rsidRPr="003163F2" w:rsidRDefault="00712D61" w:rsidP="00712D61">
      <w:pPr>
        <w:jc w:val="center"/>
        <w:rPr>
          <w:b/>
          <w:sz w:val="28"/>
          <w:szCs w:val="28"/>
          <w:lang w:val="uk-UA"/>
        </w:rPr>
      </w:pPr>
      <w:r w:rsidRPr="003163F2">
        <w:rPr>
          <w:b/>
          <w:sz w:val="28"/>
          <w:szCs w:val="28"/>
          <w:lang w:val="uk-UA"/>
        </w:rPr>
        <w:t>СИЛАБУС НАВЧАЛЬНОЇ ДИСЦИПЛІНИ/ОСВІТНЬОЇ КОМПОНЕНТИ</w:t>
      </w:r>
    </w:p>
    <w:p w14:paraId="1088537D" w14:textId="77777777" w:rsidR="00712D61" w:rsidRPr="003163F2" w:rsidRDefault="00712D61" w:rsidP="00712D61">
      <w:pPr>
        <w:jc w:val="center"/>
        <w:rPr>
          <w:b/>
          <w:sz w:val="28"/>
          <w:szCs w:val="28"/>
          <w:lang w:val="uk-UA"/>
        </w:rPr>
      </w:pPr>
    </w:p>
    <w:p w14:paraId="53A1033D" w14:textId="6E067F38" w:rsidR="00461281" w:rsidRPr="003163F2" w:rsidRDefault="00887BA3" w:rsidP="00461281">
      <w:pPr>
        <w:jc w:val="center"/>
        <w:rPr>
          <w:b/>
          <w:sz w:val="28"/>
          <w:szCs w:val="28"/>
          <w:u w:val="single"/>
          <w:lang w:val="uk-UA"/>
        </w:rPr>
      </w:pPr>
      <w:r w:rsidRPr="003163F2">
        <w:rPr>
          <w:b/>
          <w:sz w:val="28"/>
          <w:szCs w:val="28"/>
          <w:u w:val="single"/>
          <w:lang w:val="uk-UA"/>
        </w:rPr>
        <w:t>ОК 18</w:t>
      </w:r>
      <w:r w:rsidR="00461281" w:rsidRPr="003163F2">
        <w:rPr>
          <w:b/>
          <w:sz w:val="28"/>
          <w:szCs w:val="28"/>
          <w:u w:val="single"/>
          <w:lang w:val="uk-UA"/>
        </w:rPr>
        <w:t xml:space="preserve"> ФІЗИЧНА ТЕРАПІЯ ТА КЛІНІЧНИЙ РЕАБІЛІТАЦІЙНИЙ МЕНЕДЖМЕНТ ПРИ </w:t>
      </w:r>
      <w:r w:rsidR="00476D43" w:rsidRPr="003163F2">
        <w:rPr>
          <w:b/>
          <w:sz w:val="28"/>
          <w:szCs w:val="28"/>
          <w:u w:val="single"/>
          <w:lang w:val="uk-UA"/>
        </w:rPr>
        <w:t>ЗАХВОРЮВАННЯХ</w:t>
      </w:r>
      <w:r w:rsidR="00461281" w:rsidRPr="003163F2">
        <w:rPr>
          <w:b/>
          <w:sz w:val="28"/>
          <w:szCs w:val="28"/>
          <w:u w:val="single"/>
          <w:lang w:val="uk-UA"/>
        </w:rPr>
        <w:t xml:space="preserve"> </w:t>
      </w:r>
    </w:p>
    <w:p w14:paraId="63061E4A" w14:textId="3BC47952" w:rsidR="00461281" w:rsidRPr="003163F2" w:rsidRDefault="00461281" w:rsidP="00461281">
      <w:pPr>
        <w:jc w:val="center"/>
        <w:rPr>
          <w:b/>
          <w:sz w:val="28"/>
          <w:szCs w:val="28"/>
          <w:u w:val="single"/>
          <w:lang w:val="uk-UA"/>
        </w:rPr>
      </w:pPr>
      <w:r w:rsidRPr="003163F2">
        <w:rPr>
          <w:b/>
          <w:sz w:val="28"/>
          <w:szCs w:val="28"/>
          <w:u w:val="single"/>
          <w:lang w:val="uk-UA"/>
        </w:rPr>
        <w:t>ДИХАЛЬНОЇ ТА СЕРЦЕВО-СУДИННОЇ СИСТЕМ</w:t>
      </w:r>
    </w:p>
    <w:p w14:paraId="7CC4E2A2" w14:textId="77777777" w:rsidR="00461281" w:rsidRPr="003163F2" w:rsidRDefault="00461281" w:rsidP="00461281">
      <w:pPr>
        <w:rPr>
          <w:sz w:val="28"/>
          <w:szCs w:val="28"/>
          <w:lang w:val="uk-UA"/>
        </w:rPr>
      </w:pPr>
    </w:p>
    <w:p w14:paraId="2D43B6E1" w14:textId="77777777" w:rsidR="00712D61" w:rsidRPr="003163F2" w:rsidRDefault="00712D61" w:rsidP="00712D61">
      <w:pPr>
        <w:rPr>
          <w:sz w:val="28"/>
          <w:szCs w:val="28"/>
          <w:lang w:val="uk-UA"/>
        </w:rPr>
      </w:pPr>
    </w:p>
    <w:p w14:paraId="19CBA6E3" w14:textId="6F176C76" w:rsidR="00712D61" w:rsidRPr="003163F2" w:rsidRDefault="00712D61" w:rsidP="00712D61">
      <w:pPr>
        <w:spacing w:line="276" w:lineRule="auto"/>
        <w:rPr>
          <w:sz w:val="28"/>
          <w:szCs w:val="28"/>
          <w:u w:val="single"/>
          <w:lang w:val="uk-UA"/>
        </w:rPr>
      </w:pPr>
      <w:r w:rsidRPr="003163F2">
        <w:rPr>
          <w:sz w:val="28"/>
          <w:szCs w:val="28"/>
          <w:lang w:val="uk-UA"/>
        </w:rPr>
        <w:t xml:space="preserve">Освітня програма </w:t>
      </w:r>
      <w:r w:rsidRPr="003163F2">
        <w:rPr>
          <w:sz w:val="28"/>
          <w:szCs w:val="28"/>
          <w:u w:val="single"/>
          <w:lang w:val="uk-UA"/>
        </w:rPr>
        <w:t xml:space="preserve">Фізична </w:t>
      </w:r>
      <w:r w:rsidR="00476D43" w:rsidRPr="003163F2">
        <w:rPr>
          <w:sz w:val="28"/>
          <w:szCs w:val="28"/>
          <w:u w:val="single"/>
          <w:lang w:val="uk-UA"/>
        </w:rPr>
        <w:t>реабілітація</w:t>
      </w:r>
      <w:r w:rsidRPr="003163F2">
        <w:rPr>
          <w:sz w:val="28"/>
          <w:szCs w:val="28"/>
          <w:u w:val="single"/>
          <w:lang w:val="uk-UA"/>
        </w:rPr>
        <w:t xml:space="preserve"> </w:t>
      </w:r>
    </w:p>
    <w:p w14:paraId="62E5B0C2" w14:textId="5DC27AC6" w:rsidR="00712D61" w:rsidRPr="003163F2" w:rsidRDefault="00712D61" w:rsidP="00712D61">
      <w:pPr>
        <w:spacing w:line="276" w:lineRule="auto"/>
        <w:rPr>
          <w:sz w:val="28"/>
          <w:szCs w:val="28"/>
          <w:lang w:val="uk-UA"/>
        </w:rPr>
      </w:pPr>
      <w:r w:rsidRPr="003163F2">
        <w:rPr>
          <w:sz w:val="28"/>
          <w:szCs w:val="28"/>
          <w:lang w:val="uk-UA"/>
        </w:rPr>
        <w:t xml:space="preserve">Спеціальність </w:t>
      </w:r>
      <w:r w:rsidR="00476D43" w:rsidRPr="003163F2">
        <w:rPr>
          <w:sz w:val="28"/>
          <w:szCs w:val="28"/>
          <w:u w:val="single"/>
          <w:lang w:val="uk-UA"/>
        </w:rPr>
        <w:t>І</w:t>
      </w:r>
      <w:r w:rsidRPr="003163F2">
        <w:rPr>
          <w:sz w:val="28"/>
          <w:szCs w:val="28"/>
          <w:u w:val="single"/>
          <w:lang w:val="uk-UA"/>
        </w:rPr>
        <w:t xml:space="preserve">7 </w:t>
      </w:r>
      <w:r w:rsidR="00461281" w:rsidRPr="003163F2">
        <w:rPr>
          <w:sz w:val="28"/>
          <w:szCs w:val="28"/>
          <w:u w:val="single"/>
          <w:lang w:val="uk-UA"/>
        </w:rPr>
        <w:t>Терапія та реабілітація</w:t>
      </w:r>
    </w:p>
    <w:p w14:paraId="20BAF1F9" w14:textId="263FBBD9" w:rsidR="00712D61" w:rsidRPr="003163F2" w:rsidRDefault="00712D61" w:rsidP="00712D61">
      <w:pPr>
        <w:spacing w:line="276" w:lineRule="auto"/>
        <w:rPr>
          <w:sz w:val="28"/>
          <w:szCs w:val="28"/>
          <w:lang w:val="uk-UA"/>
        </w:rPr>
      </w:pPr>
      <w:r w:rsidRPr="003163F2">
        <w:rPr>
          <w:sz w:val="28"/>
          <w:szCs w:val="28"/>
          <w:lang w:val="uk-UA"/>
        </w:rPr>
        <w:t xml:space="preserve">Галузь знань </w:t>
      </w:r>
      <w:r w:rsidR="00476D43" w:rsidRPr="003163F2">
        <w:rPr>
          <w:kern w:val="16"/>
          <w:sz w:val="28"/>
          <w:szCs w:val="28"/>
          <w:u w:val="single"/>
          <w:lang w:val="uk-UA"/>
        </w:rPr>
        <w:t>І</w:t>
      </w:r>
      <w:r w:rsidRPr="003163F2">
        <w:rPr>
          <w:kern w:val="16"/>
          <w:sz w:val="28"/>
          <w:szCs w:val="28"/>
          <w:u w:val="single"/>
          <w:lang w:val="uk-UA"/>
        </w:rPr>
        <w:t>2 Охорона здоров’я</w:t>
      </w:r>
      <w:r w:rsidR="00476D43" w:rsidRPr="003163F2">
        <w:rPr>
          <w:kern w:val="16"/>
          <w:sz w:val="28"/>
          <w:szCs w:val="28"/>
          <w:u w:val="single"/>
          <w:lang w:val="uk-UA"/>
        </w:rPr>
        <w:t xml:space="preserve"> та соціальне забезпечення</w:t>
      </w:r>
    </w:p>
    <w:p w14:paraId="3EE19BB9" w14:textId="77777777" w:rsidR="00712D61" w:rsidRPr="003163F2" w:rsidRDefault="00712D61" w:rsidP="00712D61">
      <w:pPr>
        <w:rPr>
          <w:sz w:val="28"/>
          <w:szCs w:val="28"/>
          <w:lang w:val="uk-UA"/>
        </w:rPr>
      </w:pPr>
    </w:p>
    <w:p w14:paraId="701FDFDF" w14:textId="77777777" w:rsidR="00712D61" w:rsidRPr="003163F2" w:rsidRDefault="00712D61" w:rsidP="00712D61">
      <w:pPr>
        <w:rPr>
          <w:sz w:val="28"/>
          <w:szCs w:val="28"/>
          <w:lang w:val="uk-UA"/>
        </w:rPr>
      </w:pPr>
    </w:p>
    <w:p w14:paraId="11DC5BC9" w14:textId="77777777" w:rsidR="00712D61" w:rsidRPr="003163F2" w:rsidRDefault="00712D61" w:rsidP="00712D61">
      <w:pPr>
        <w:rPr>
          <w:sz w:val="28"/>
          <w:szCs w:val="28"/>
          <w:lang w:val="uk-UA"/>
        </w:rPr>
      </w:pPr>
    </w:p>
    <w:p w14:paraId="13DCB2B0" w14:textId="77777777" w:rsidR="00712D61" w:rsidRPr="003163F2" w:rsidRDefault="00712D61" w:rsidP="00712D61">
      <w:pPr>
        <w:rPr>
          <w:sz w:val="28"/>
          <w:szCs w:val="28"/>
          <w:lang w:val="uk-UA"/>
        </w:rPr>
      </w:pPr>
    </w:p>
    <w:p w14:paraId="14BFC61C" w14:textId="77777777" w:rsidR="00712D61" w:rsidRPr="003163F2" w:rsidRDefault="00712D61" w:rsidP="00712D61">
      <w:pPr>
        <w:rPr>
          <w:sz w:val="28"/>
          <w:szCs w:val="28"/>
          <w:lang w:val="uk-UA"/>
        </w:rPr>
      </w:pPr>
    </w:p>
    <w:p w14:paraId="1C1FCE2E" w14:textId="11C4C070" w:rsidR="00481419" w:rsidRPr="003163F2" w:rsidRDefault="00712D61" w:rsidP="00712D61">
      <w:pPr>
        <w:jc w:val="center"/>
        <w:rPr>
          <w:sz w:val="28"/>
          <w:szCs w:val="28"/>
          <w:u w:val="single"/>
          <w:lang w:val="uk-UA"/>
        </w:rPr>
      </w:pPr>
      <w:r w:rsidRPr="003163F2">
        <w:rPr>
          <w:sz w:val="28"/>
          <w:szCs w:val="28"/>
          <w:lang w:val="uk-UA"/>
        </w:rPr>
        <w:t>Івано-Франківськ 20</w:t>
      </w:r>
      <w:r w:rsidRPr="003163F2">
        <w:rPr>
          <w:sz w:val="28"/>
          <w:szCs w:val="28"/>
          <w:u w:val="single"/>
          <w:lang w:val="uk-UA"/>
        </w:rPr>
        <w:t>2</w:t>
      </w:r>
      <w:r w:rsidR="00476D43" w:rsidRPr="003163F2">
        <w:rPr>
          <w:sz w:val="28"/>
          <w:szCs w:val="28"/>
          <w:u w:val="single"/>
          <w:lang w:val="uk-UA"/>
        </w:rPr>
        <w:t>6</w:t>
      </w:r>
    </w:p>
    <w:p w14:paraId="34E56235" w14:textId="0665D56B" w:rsidR="00A445C5" w:rsidRPr="003163F2" w:rsidRDefault="00481419" w:rsidP="00901CC1">
      <w:pPr>
        <w:rPr>
          <w:b/>
          <w:bCs/>
          <w:sz w:val="24"/>
          <w:szCs w:val="24"/>
          <w:lang w:val="uk-UA"/>
        </w:rPr>
      </w:pPr>
      <w:r w:rsidRPr="003163F2">
        <w:rPr>
          <w:sz w:val="28"/>
          <w:szCs w:val="28"/>
          <w:u w:val="single"/>
          <w:lang w:val="uk-UA"/>
        </w:rPr>
        <w:br w:type="page"/>
      </w:r>
      <w:r w:rsidR="00A445C5" w:rsidRPr="003163F2">
        <w:rPr>
          <w:b/>
          <w:bCs/>
          <w:sz w:val="24"/>
          <w:szCs w:val="24"/>
          <w:lang w:val="uk-UA"/>
        </w:rPr>
        <w:lastRenderedPageBreak/>
        <w:t>Опис курсу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10206"/>
      </w:tblGrid>
      <w:tr w:rsidR="00296667" w:rsidRPr="00C72FA8" w14:paraId="09352F0B" w14:textId="77777777" w:rsidTr="005D16A5">
        <w:tc>
          <w:tcPr>
            <w:tcW w:w="3936" w:type="dxa"/>
          </w:tcPr>
          <w:p w14:paraId="0B35826C" w14:textId="77777777" w:rsidR="00296667" w:rsidRPr="003163F2" w:rsidRDefault="00296667">
            <w:pPr>
              <w:rPr>
                <w:bCs/>
                <w:sz w:val="24"/>
                <w:szCs w:val="24"/>
                <w:lang w:val="uk-UA"/>
              </w:rPr>
            </w:pPr>
            <w:r w:rsidRPr="003163F2">
              <w:rPr>
                <w:bCs/>
                <w:sz w:val="24"/>
                <w:szCs w:val="24"/>
                <w:lang w:val="uk-UA"/>
              </w:rPr>
              <w:t xml:space="preserve">Назва </w:t>
            </w:r>
            <w:r w:rsidRPr="003163F2">
              <w:rPr>
                <w:sz w:val="24"/>
                <w:szCs w:val="24"/>
                <w:lang w:val="uk-UA"/>
              </w:rPr>
              <w:t>навчальної дисципліни/освітньої компоненти</w:t>
            </w:r>
          </w:p>
        </w:tc>
        <w:tc>
          <w:tcPr>
            <w:tcW w:w="10206" w:type="dxa"/>
          </w:tcPr>
          <w:p w14:paraId="1ED91632" w14:textId="45C3766F" w:rsidR="00296667" w:rsidRPr="003163F2" w:rsidRDefault="00461281">
            <w:pPr>
              <w:rPr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 xml:space="preserve">Фізична терапія та клінічний реабілітаційний менеджмент при </w:t>
            </w:r>
            <w:r w:rsidR="00476D43" w:rsidRPr="003163F2">
              <w:rPr>
                <w:sz w:val="24"/>
                <w:szCs w:val="24"/>
                <w:lang w:val="uk-UA"/>
              </w:rPr>
              <w:t xml:space="preserve">захворюваннях </w:t>
            </w:r>
            <w:r w:rsidRPr="003163F2">
              <w:rPr>
                <w:sz w:val="24"/>
                <w:szCs w:val="24"/>
                <w:lang w:val="uk-UA"/>
              </w:rPr>
              <w:t>дихальної та серцево-судинної систем</w:t>
            </w:r>
          </w:p>
        </w:tc>
      </w:tr>
      <w:tr w:rsidR="00712D61" w:rsidRPr="003163F2" w14:paraId="441B4A0A" w14:textId="77777777" w:rsidTr="005D16A5">
        <w:tc>
          <w:tcPr>
            <w:tcW w:w="3936" w:type="dxa"/>
          </w:tcPr>
          <w:p w14:paraId="3A78D354" w14:textId="77777777" w:rsidR="00712D61" w:rsidRPr="003163F2" w:rsidRDefault="00712D61" w:rsidP="00712D61">
            <w:pPr>
              <w:rPr>
                <w:bCs/>
                <w:sz w:val="24"/>
                <w:szCs w:val="24"/>
                <w:lang w:val="uk-UA"/>
              </w:rPr>
            </w:pPr>
            <w:r w:rsidRPr="003163F2">
              <w:rPr>
                <w:bCs/>
                <w:sz w:val="24"/>
                <w:szCs w:val="24"/>
                <w:lang w:val="uk-UA"/>
              </w:rPr>
              <w:t xml:space="preserve">Викладач </w:t>
            </w:r>
          </w:p>
        </w:tc>
        <w:tc>
          <w:tcPr>
            <w:tcW w:w="10206" w:type="dxa"/>
          </w:tcPr>
          <w:p w14:paraId="48501AA7" w14:textId="77777777" w:rsidR="00712D61" w:rsidRPr="003163F2" w:rsidRDefault="00712D61" w:rsidP="00712D61">
            <w:pPr>
              <w:rPr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>Оксана Лаврикова (Oksana Lavrykova), кандидат біологічних наук, професор кафедри</w:t>
            </w:r>
          </w:p>
        </w:tc>
      </w:tr>
      <w:tr w:rsidR="002A133D" w:rsidRPr="00C72FA8" w14:paraId="27A2013A" w14:textId="77777777" w:rsidTr="005D16A5">
        <w:tc>
          <w:tcPr>
            <w:tcW w:w="3936" w:type="dxa"/>
          </w:tcPr>
          <w:p w14:paraId="65F44583" w14:textId="77777777" w:rsidR="002A133D" w:rsidRPr="003163F2" w:rsidRDefault="002A133D" w:rsidP="002A133D">
            <w:pPr>
              <w:rPr>
                <w:bCs/>
                <w:sz w:val="24"/>
                <w:szCs w:val="24"/>
                <w:lang w:val="uk-UA"/>
              </w:rPr>
            </w:pPr>
            <w:r w:rsidRPr="003163F2">
              <w:rPr>
                <w:bCs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10206" w:type="dxa"/>
          </w:tcPr>
          <w:p w14:paraId="671B914C" w14:textId="5913D6DA" w:rsidR="002A133D" w:rsidRPr="003163F2" w:rsidRDefault="00C72FA8" w:rsidP="002A133D">
            <w:pPr>
              <w:rPr>
                <w:sz w:val="24"/>
                <w:szCs w:val="24"/>
                <w:lang w:val="uk-UA"/>
              </w:rPr>
            </w:pPr>
            <w:hyperlink r:id="rId9" w:history="1">
              <w:r w:rsidR="002A133D" w:rsidRPr="002A0D9F">
                <w:rPr>
                  <w:rStyle w:val="a6"/>
                  <w:sz w:val="24"/>
                  <w:lang w:val="uk-UA"/>
                </w:rPr>
                <w:t>https://ksuonline.kspu.edu/course/view.php?id=7792</w:t>
              </w:r>
            </w:hyperlink>
            <w:r w:rsidR="002A133D">
              <w:rPr>
                <w:sz w:val="24"/>
                <w:lang w:val="uk-UA"/>
              </w:rPr>
              <w:t xml:space="preserve"> </w:t>
            </w:r>
          </w:p>
        </w:tc>
      </w:tr>
      <w:tr w:rsidR="002A133D" w:rsidRPr="003163F2" w14:paraId="26E8E57D" w14:textId="77777777" w:rsidTr="005D16A5">
        <w:tc>
          <w:tcPr>
            <w:tcW w:w="3936" w:type="dxa"/>
          </w:tcPr>
          <w:p w14:paraId="0D15E823" w14:textId="77777777" w:rsidR="002A133D" w:rsidRPr="003163F2" w:rsidRDefault="002A133D" w:rsidP="002A133D">
            <w:pPr>
              <w:rPr>
                <w:bCs/>
                <w:sz w:val="24"/>
                <w:szCs w:val="24"/>
                <w:lang w:val="uk-UA"/>
              </w:rPr>
            </w:pPr>
            <w:r w:rsidRPr="003163F2">
              <w:rPr>
                <w:bCs/>
                <w:sz w:val="24"/>
                <w:szCs w:val="24"/>
                <w:lang w:val="uk-UA"/>
              </w:rPr>
              <w:t>Контактний тел.</w:t>
            </w:r>
          </w:p>
        </w:tc>
        <w:tc>
          <w:tcPr>
            <w:tcW w:w="10206" w:type="dxa"/>
          </w:tcPr>
          <w:p w14:paraId="1C7746EE" w14:textId="65B2E714" w:rsidR="002A133D" w:rsidRPr="003163F2" w:rsidRDefault="002A133D" w:rsidP="002A133D">
            <w:pPr>
              <w:rPr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 w:eastAsia="en-US"/>
              </w:rPr>
              <w:t xml:space="preserve">(0552) 32 67 54 </w:t>
            </w:r>
          </w:p>
        </w:tc>
      </w:tr>
      <w:tr w:rsidR="002A133D" w:rsidRPr="003163F2" w14:paraId="33838C6F" w14:textId="77777777" w:rsidTr="005D16A5">
        <w:tc>
          <w:tcPr>
            <w:tcW w:w="3936" w:type="dxa"/>
          </w:tcPr>
          <w:p w14:paraId="4FB8BBC2" w14:textId="77777777" w:rsidR="002A133D" w:rsidRPr="003163F2" w:rsidRDefault="002A133D" w:rsidP="002A133D">
            <w:pPr>
              <w:rPr>
                <w:bCs/>
                <w:sz w:val="24"/>
                <w:szCs w:val="24"/>
                <w:lang w:val="uk-UA"/>
              </w:rPr>
            </w:pPr>
            <w:r w:rsidRPr="003163F2">
              <w:rPr>
                <w:bCs/>
                <w:sz w:val="24"/>
                <w:szCs w:val="24"/>
                <w:lang w:val="uk-UA"/>
              </w:rPr>
              <w:t>E-mail викладача</w:t>
            </w:r>
          </w:p>
        </w:tc>
        <w:tc>
          <w:tcPr>
            <w:tcW w:w="10206" w:type="dxa"/>
          </w:tcPr>
          <w:p w14:paraId="7D07E906" w14:textId="6EE3EC81" w:rsidR="002A133D" w:rsidRPr="003163F2" w:rsidRDefault="00C72FA8" w:rsidP="002A133D">
            <w:pPr>
              <w:rPr>
                <w:sz w:val="24"/>
                <w:szCs w:val="24"/>
                <w:lang w:val="uk-UA"/>
              </w:rPr>
            </w:pPr>
            <w:hyperlink r:id="rId10" w:history="1">
              <w:r w:rsidR="002A133D" w:rsidRPr="003163F2">
                <w:rPr>
                  <w:rStyle w:val="a6"/>
                  <w:sz w:val="24"/>
                  <w:szCs w:val="24"/>
                  <w:lang w:val="uk-UA" w:eastAsia="en-US"/>
                </w:rPr>
                <w:t>Lavrikova@ksu.ks.ua</w:t>
              </w:r>
            </w:hyperlink>
            <w:r w:rsidR="002A133D" w:rsidRPr="003163F2">
              <w:rPr>
                <w:sz w:val="24"/>
                <w:szCs w:val="24"/>
                <w:lang w:val="uk-UA" w:eastAsia="en-US"/>
              </w:rPr>
              <w:t xml:space="preserve"> </w:t>
            </w:r>
          </w:p>
        </w:tc>
      </w:tr>
      <w:tr w:rsidR="002A133D" w:rsidRPr="003163F2" w14:paraId="32DC513F" w14:textId="77777777" w:rsidTr="005D16A5">
        <w:tc>
          <w:tcPr>
            <w:tcW w:w="3936" w:type="dxa"/>
          </w:tcPr>
          <w:p w14:paraId="58AF3E89" w14:textId="77777777" w:rsidR="002A133D" w:rsidRPr="003163F2" w:rsidRDefault="002A133D" w:rsidP="002A133D">
            <w:pPr>
              <w:rPr>
                <w:bCs/>
                <w:sz w:val="24"/>
                <w:szCs w:val="24"/>
                <w:lang w:val="uk-UA"/>
              </w:rPr>
            </w:pPr>
            <w:r w:rsidRPr="003163F2">
              <w:rPr>
                <w:bCs/>
                <w:sz w:val="24"/>
                <w:szCs w:val="24"/>
                <w:lang w:val="uk-UA"/>
              </w:rPr>
              <w:t>Графік консультацій</w:t>
            </w:r>
          </w:p>
        </w:tc>
        <w:tc>
          <w:tcPr>
            <w:tcW w:w="10206" w:type="dxa"/>
          </w:tcPr>
          <w:p w14:paraId="55FF0128" w14:textId="77777777" w:rsidR="002A133D" w:rsidRPr="003163F2" w:rsidRDefault="002A133D" w:rsidP="002A133D">
            <w:pPr>
              <w:rPr>
                <w:bCs/>
                <w:sz w:val="24"/>
                <w:szCs w:val="24"/>
                <w:lang w:val="uk-UA"/>
              </w:rPr>
            </w:pPr>
            <w:r w:rsidRPr="003163F2">
              <w:rPr>
                <w:bCs/>
                <w:sz w:val="24"/>
                <w:szCs w:val="24"/>
                <w:lang w:val="uk-UA"/>
              </w:rPr>
              <w:t>Четвер, 15.00-16:00, або за призначеним часом</w:t>
            </w:r>
          </w:p>
        </w:tc>
      </w:tr>
    </w:tbl>
    <w:p w14:paraId="73C02697" w14:textId="77777777" w:rsidR="00296667" w:rsidRPr="003163F2" w:rsidRDefault="00296667" w:rsidP="005D16A5">
      <w:pPr>
        <w:pStyle w:val="a5"/>
        <w:spacing w:after="0" w:line="240" w:lineRule="auto"/>
        <w:ind w:left="0"/>
        <w:rPr>
          <w:rFonts w:ascii="Times New Roman" w:hAnsi="Times New Roman"/>
          <w:bCs/>
          <w:sz w:val="24"/>
          <w:szCs w:val="24"/>
          <w:lang w:val="uk-UA"/>
        </w:rPr>
      </w:pPr>
    </w:p>
    <w:p w14:paraId="2D9569F7" w14:textId="77777777" w:rsidR="00296667" w:rsidRPr="003163F2" w:rsidRDefault="00296667" w:rsidP="00334479">
      <w:pPr>
        <w:pStyle w:val="a5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163F2">
        <w:rPr>
          <w:rFonts w:ascii="Times New Roman" w:hAnsi="Times New Roman"/>
          <w:b/>
          <w:bCs/>
          <w:sz w:val="24"/>
          <w:szCs w:val="24"/>
          <w:lang w:val="uk-UA"/>
        </w:rPr>
        <w:t>Анотація курсу</w:t>
      </w:r>
    </w:p>
    <w:p w14:paraId="3A357DF8" w14:textId="4697BEE4" w:rsidR="00B525EC" w:rsidRPr="003163F2" w:rsidRDefault="00F82558" w:rsidP="00B525EC">
      <w:pPr>
        <w:pStyle w:val="a5"/>
        <w:ind w:left="0"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163F2">
        <w:rPr>
          <w:rFonts w:ascii="Times New Roman" w:hAnsi="Times New Roman"/>
          <w:bCs/>
          <w:sz w:val="24"/>
          <w:szCs w:val="24"/>
          <w:lang w:val="uk-UA"/>
        </w:rPr>
        <w:t>Протягом вивчення курсу «Фізична терапія та к</w:t>
      </w:r>
      <w:r w:rsidR="00B525EC" w:rsidRPr="003163F2">
        <w:rPr>
          <w:rFonts w:ascii="Times New Roman" w:hAnsi="Times New Roman"/>
          <w:bCs/>
          <w:sz w:val="24"/>
          <w:szCs w:val="24"/>
          <w:lang w:val="uk-UA"/>
        </w:rPr>
        <w:t xml:space="preserve">лінічний реабілітаційний менеджмент при </w:t>
      </w:r>
      <w:r w:rsidR="00476D43" w:rsidRPr="003163F2">
        <w:rPr>
          <w:rFonts w:ascii="Times New Roman" w:hAnsi="Times New Roman"/>
          <w:bCs/>
          <w:sz w:val="24"/>
          <w:szCs w:val="24"/>
          <w:lang w:val="uk-UA"/>
        </w:rPr>
        <w:t>захворюваннях</w:t>
      </w:r>
      <w:r w:rsidR="00B525EC" w:rsidRPr="003163F2">
        <w:rPr>
          <w:rFonts w:ascii="Times New Roman" w:hAnsi="Times New Roman"/>
          <w:bCs/>
          <w:sz w:val="24"/>
          <w:szCs w:val="24"/>
          <w:lang w:val="uk-UA"/>
        </w:rPr>
        <w:t xml:space="preserve"> серцево-судинної та дихальної систем» </w:t>
      </w:r>
      <w:r w:rsidRPr="003163F2">
        <w:rPr>
          <w:rFonts w:ascii="Times New Roman" w:hAnsi="Times New Roman"/>
          <w:bCs/>
          <w:sz w:val="24"/>
          <w:szCs w:val="24"/>
          <w:lang w:val="uk-UA"/>
        </w:rPr>
        <w:t>здобувачі</w:t>
      </w:r>
      <w:r w:rsidR="00B525EC" w:rsidRPr="003163F2">
        <w:rPr>
          <w:rFonts w:ascii="Times New Roman" w:hAnsi="Times New Roman"/>
          <w:bCs/>
          <w:sz w:val="24"/>
          <w:szCs w:val="24"/>
          <w:lang w:val="uk-UA"/>
        </w:rPr>
        <w:t xml:space="preserve"> отримують знання з основ фізичної терапії осіб з різними кардіореспіраторними порушеннями. Навча</w:t>
      </w:r>
      <w:r w:rsidR="00E44DC8" w:rsidRPr="003163F2">
        <w:rPr>
          <w:rFonts w:ascii="Times New Roman" w:hAnsi="Times New Roman"/>
          <w:bCs/>
          <w:sz w:val="24"/>
          <w:szCs w:val="24"/>
          <w:lang w:val="uk-UA"/>
        </w:rPr>
        <w:t>ю</w:t>
      </w:r>
      <w:r w:rsidR="00B525EC" w:rsidRPr="003163F2">
        <w:rPr>
          <w:rFonts w:ascii="Times New Roman" w:hAnsi="Times New Roman"/>
          <w:bCs/>
          <w:sz w:val="24"/>
          <w:szCs w:val="24"/>
          <w:lang w:val="uk-UA"/>
        </w:rPr>
        <w:t xml:space="preserve">ться згідно даних обстеження складати програму фізичної терапії та оцінювати її ефективність за одноразове заняття та курс лікування хворих при різних кардіореспіраторних патологіях. Також </w:t>
      </w:r>
      <w:r w:rsidRPr="003163F2">
        <w:rPr>
          <w:rFonts w:ascii="Times New Roman" w:hAnsi="Times New Roman"/>
          <w:bCs/>
          <w:sz w:val="24"/>
          <w:szCs w:val="24"/>
          <w:lang w:val="uk-UA"/>
        </w:rPr>
        <w:t>здобувачі</w:t>
      </w:r>
      <w:r w:rsidR="00B525EC" w:rsidRPr="003163F2">
        <w:rPr>
          <w:rFonts w:ascii="Times New Roman" w:hAnsi="Times New Roman"/>
          <w:bCs/>
          <w:sz w:val="24"/>
          <w:szCs w:val="24"/>
          <w:lang w:val="uk-UA"/>
        </w:rPr>
        <w:t xml:space="preserve"> навча</w:t>
      </w:r>
      <w:r w:rsidR="00E44DC8" w:rsidRPr="003163F2">
        <w:rPr>
          <w:rFonts w:ascii="Times New Roman" w:hAnsi="Times New Roman"/>
          <w:bCs/>
          <w:sz w:val="24"/>
          <w:szCs w:val="24"/>
          <w:lang w:val="uk-UA"/>
        </w:rPr>
        <w:t>ю</w:t>
      </w:r>
      <w:r w:rsidR="00B525EC" w:rsidRPr="003163F2">
        <w:rPr>
          <w:rFonts w:ascii="Times New Roman" w:hAnsi="Times New Roman"/>
          <w:bCs/>
          <w:sz w:val="24"/>
          <w:szCs w:val="24"/>
          <w:lang w:val="uk-UA"/>
        </w:rPr>
        <w:t xml:space="preserve">ться обґрунтувати застосування тих чи інших засобів фізичної терапії при лікуванні кардіореспіраторних захворювань, попередження їх загострень і ускладнень, відновлення здоров’я і працездатності, враховуючи при цьому покази чи протипокази до їх використання. Отримані теоретичні знання, </w:t>
      </w:r>
      <w:r w:rsidR="00476D43" w:rsidRPr="003163F2">
        <w:rPr>
          <w:rFonts w:ascii="Times New Roman" w:hAnsi="Times New Roman"/>
          <w:bCs/>
          <w:sz w:val="24"/>
          <w:szCs w:val="24"/>
          <w:lang w:val="uk-UA"/>
        </w:rPr>
        <w:t>здобувачі</w:t>
      </w:r>
      <w:r w:rsidR="00B525EC" w:rsidRPr="003163F2">
        <w:rPr>
          <w:rFonts w:ascii="Times New Roman" w:hAnsi="Times New Roman"/>
          <w:bCs/>
          <w:sz w:val="24"/>
          <w:szCs w:val="24"/>
          <w:lang w:val="uk-UA"/>
        </w:rPr>
        <w:t xml:space="preserve"> зможуть впроваджувати під час клінічної </w:t>
      </w:r>
      <w:r w:rsidR="00476D43" w:rsidRPr="003163F2">
        <w:rPr>
          <w:rFonts w:ascii="Times New Roman" w:hAnsi="Times New Roman"/>
          <w:bCs/>
          <w:sz w:val="24"/>
          <w:szCs w:val="24"/>
          <w:lang w:val="uk-UA"/>
        </w:rPr>
        <w:t xml:space="preserve">виробничої </w:t>
      </w:r>
      <w:r w:rsidR="00B525EC" w:rsidRPr="003163F2">
        <w:rPr>
          <w:rFonts w:ascii="Times New Roman" w:hAnsi="Times New Roman"/>
          <w:bCs/>
          <w:sz w:val="24"/>
          <w:szCs w:val="24"/>
          <w:lang w:val="uk-UA"/>
        </w:rPr>
        <w:t xml:space="preserve">практики </w:t>
      </w:r>
      <w:r w:rsidR="00476D43" w:rsidRPr="003163F2">
        <w:rPr>
          <w:rFonts w:ascii="Times New Roman" w:hAnsi="Times New Roman"/>
          <w:bCs/>
          <w:sz w:val="24"/>
          <w:szCs w:val="24"/>
          <w:lang w:val="uk-UA"/>
        </w:rPr>
        <w:t>на першому курсі другого (магістерського) рівня вищої освіти.</w:t>
      </w:r>
    </w:p>
    <w:p w14:paraId="3C8D0200" w14:textId="05312088" w:rsidR="00B525EC" w:rsidRPr="003163F2" w:rsidRDefault="00B525EC" w:rsidP="00B525EC">
      <w:pPr>
        <w:pStyle w:val="a5"/>
        <w:ind w:left="0"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163F2">
        <w:rPr>
          <w:rFonts w:ascii="Times New Roman" w:hAnsi="Times New Roman"/>
          <w:bCs/>
          <w:sz w:val="24"/>
          <w:szCs w:val="24"/>
          <w:lang w:val="uk-UA"/>
        </w:rPr>
        <w:t>Курс «</w:t>
      </w:r>
      <w:r w:rsidR="00F82558" w:rsidRPr="003163F2">
        <w:rPr>
          <w:rFonts w:ascii="Times New Roman" w:hAnsi="Times New Roman"/>
          <w:bCs/>
          <w:sz w:val="24"/>
          <w:szCs w:val="24"/>
          <w:lang w:val="uk-UA"/>
        </w:rPr>
        <w:t>Фізична терапія та к</w:t>
      </w:r>
      <w:r w:rsidRPr="003163F2">
        <w:rPr>
          <w:rFonts w:ascii="Times New Roman" w:hAnsi="Times New Roman"/>
          <w:bCs/>
          <w:sz w:val="24"/>
          <w:szCs w:val="24"/>
          <w:lang w:val="uk-UA"/>
        </w:rPr>
        <w:t xml:space="preserve">лінічний реабілітаційний менеджмент при </w:t>
      </w:r>
      <w:r w:rsidR="00476D43" w:rsidRPr="003163F2">
        <w:rPr>
          <w:rFonts w:ascii="Times New Roman" w:hAnsi="Times New Roman"/>
          <w:bCs/>
          <w:sz w:val="24"/>
          <w:szCs w:val="24"/>
          <w:lang w:val="uk-UA"/>
        </w:rPr>
        <w:t>захворюваннях дихальної та</w:t>
      </w:r>
      <w:r w:rsidRPr="003163F2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476D43" w:rsidRPr="003163F2">
        <w:rPr>
          <w:rFonts w:ascii="Times New Roman" w:hAnsi="Times New Roman"/>
          <w:bCs/>
          <w:sz w:val="24"/>
          <w:szCs w:val="24"/>
          <w:lang w:val="uk-UA"/>
        </w:rPr>
        <w:t>серцево-судинної</w:t>
      </w:r>
      <w:r w:rsidRPr="003163F2">
        <w:rPr>
          <w:rFonts w:ascii="Times New Roman" w:hAnsi="Times New Roman"/>
          <w:bCs/>
          <w:sz w:val="24"/>
          <w:szCs w:val="24"/>
          <w:lang w:val="uk-UA"/>
        </w:rPr>
        <w:t xml:space="preserve"> систем» розроблено з урахуванням вимог до змісту підготовленості фахівців галузі  </w:t>
      </w:r>
      <w:r w:rsidR="00476D43" w:rsidRPr="003163F2">
        <w:rPr>
          <w:rFonts w:ascii="Times New Roman" w:hAnsi="Times New Roman"/>
          <w:bCs/>
          <w:sz w:val="24"/>
          <w:szCs w:val="24"/>
          <w:lang w:val="uk-UA"/>
        </w:rPr>
        <w:t>І</w:t>
      </w:r>
      <w:r w:rsidR="00F82558" w:rsidRPr="003163F2">
        <w:rPr>
          <w:rFonts w:ascii="Times New Roman" w:hAnsi="Times New Roman"/>
          <w:bCs/>
          <w:sz w:val="24"/>
          <w:szCs w:val="24"/>
          <w:lang w:val="uk-UA"/>
        </w:rPr>
        <w:t>2 «О</w:t>
      </w:r>
      <w:r w:rsidRPr="003163F2">
        <w:rPr>
          <w:rFonts w:ascii="Times New Roman" w:hAnsi="Times New Roman"/>
          <w:bCs/>
          <w:sz w:val="24"/>
          <w:szCs w:val="24"/>
          <w:lang w:val="uk-UA"/>
        </w:rPr>
        <w:t>хорона здоров’я</w:t>
      </w:r>
      <w:r w:rsidR="00476D43" w:rsidRPr="003163F2">
        <w:rPr>
          <w:rFonts w:ascii="Times New Roman" w:hAnsi="Times New Roman"/>
          <w:bCs/>
          <w:sz w:val="24"/>
          <w:szCs w:val="24"/>
          <w:lang w:val="uk-UA"/>
        </w:rPr>
        <w:t xml:space="preserve"> та соціальне забезпечення</w:t>
      </w:r>
      <w:r w:rsidR="00F82558" w:rsidRPr="003163F2">
        <w:rPr>
          <w:rFonts w:ascii="Times New Roman" w:hAnsi="Times New Roman"/>
          <w:bCs/>
          <w:sz w:val="24"/>
          <w:szCs w:val="24"/>
          <w:lang w:val="uk-UA"/>
        </w:rPr>
        <w:t>»</w:t>
      </w:r>
      <w:r w:rsidRPr="003163F2">
        <w:rPr>
          <w:rFonts w:ascii="Times New Roman" w:hAnsi="Times New Roman"/>
          <w:bCs/>
          <w:sz w:val="24"/>
          <w:szCs w:val="24"/>
          <w:lang w:val="uk-UA"/>
        </w:rPr>
        <w:t xml:space="preserve"> спеціальності</w:t>
      </w:r>
      <w:r w:rsidR="00476D43" w:rsidRPr="003163F2">
        <w:rPr>
          <w:rFonts w:ascii="Times New Roman" w:hAnsi="Times New Roman"/>
          <w:bCs/>
          <w:sz w:val="24"/>
          <w:szCs w:val="24"/>
          <w:lang w:val="uk-UA"/>
        </w:rPr>
        <w:t xml:space="preserve"> І</w:t>
      </w:r>
      <w:r w:rsidR="00F82558" w:rsidRPr="003163F2">
        <w:rPr>
          <w:rFonts w:ascii="Times New Roman" w:hAnsi="Times New Roman"/>
          <w:bCs/>
          <w:sz w:val="24"/>
          <w:szCs w:val="24"/>
          <w:lang w:val="uk-UA"/>
        </w:rPr>
        <w:t>7 «</w:t>
      </w:r>
      <w:r w:rsidRPr="003163F2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F82558" w:rsidRPr="003163F2">
        <w:rPr>
          <w:rFonts w:ascii="Times New Roman" w:hAnsi="Times New Roman"/>
          <w:bCs/>
          <w:sz w:val="24"/>
          <w:szCs w:val="24"/>
          <w:lang w:val="uk-UA"/>
        </w:rPr>
        <w:t>Т</w:t>
      </w:r>
      <w:r w:rsidRPr="003163F2">
        <w:rPr>
          <w:rFonts w:ascii="Times New Roman" w:hAnsi="Times New Roman"/>
          <w:bCs/>
          <w:sz w:val="24"/>
          <w:szCs w:val="24"/>
          <w:lang w:val="uk-UA"/>
        </w:rPr>
        <w:t>ерапія та реабілітація</w:t>
      </w:r>
      <w:r w:rsidR="00F82558" w:rsidRPr="003163F2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476D43" w:rsidRPr="003163F2">
        <w:rPr>
          <w:rFonts w:ascii="Times New Roman" w:hAnsi="Times New Roman"/>
          <w:bCs/>
          <w:sz w:val="24"/>
          <w:szCs w:val="24"/>
          <w:lang w:val="uk-UA"/>
        </w:rPr>
        <w:t xml:space="preserve"> спеціалізації І</w:t>
      </w:r>
      <w:r w:rsidR="00E44DC8" w:rsidRPr="003163F2">
        <w:rPr>
          <w:rFonts w:ascii="Times New Roman" w:hAnsi="Times New Roman"/>
          <w:bCs/>
          <w:sz w:val="24"/>
          <w:szCs w:val="24"/>
          <w:lang w:val="uk-UA"/>
        </w:rPr>
        <w:t>7.</w:t>
      </w:r>
      <w:r w:rsidR="00476D43" w:rsidRPr="003163F2">
        <w:rPr>
          <w:rFonts w:ascii="Times New Roman" w:hAnsi="Times New Roman"/>
          <w:bCs/>
          <w:sz w:val="24"/>
          <w:szCs w:val="24"/>
          <w:lang w:val="uk-UA"/>
        </w:rPr>
        <w:t>0</w:t>
      </w:r>
      <w:r w:rsidR="00E44DC8" w:rsidRPr="003163F2">
        <w:rPr>
          <w:rFonts w:ascii="Times New Roman" w:hAnsi="Times New Roman"/>
          <w:bCs/>
          <w:sz w:val="24"/>
          <w:szCs w:val="24"/>
          <w:lang w:val="uk-UA"/>
        </w:rPr>
        <w:t>1 «Фізична терапія»</w:t>
      </w:r>
      <w:r w:rsidRPr="003163F2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53FC78F2" w14:textId="77777777" w:rsidR="00B525EC" w:rsidRPr="003163F2" w:rsidRDefault="00B525EC" w:rsidP="00B525EC">
      <w:pPr>
        <w:pStyle w:val="a5"/>
        <w:ind w:left="709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042FD7F6" w14:textId="5DDFFE81" w:rsidR="00FB0CBC" w:rsidRPr="003163F2" w:rsidRDefault="00FB0CBC" w:rsidP="00B525EC">
      <w:pPr>
        <w:pStyle w:val="a5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163F2">
        <w:rPr>
          <w:rFonts w:ascii="Times New Roman" w:hAnsi="Times New Roman"/>
          <w:b/>
          <w:bCs/>
          <w:sz w:val="24"/>
          <w:szCs w:val="24"/>
          <w:lang w:val="uk-UA"/>
        </w:rPr>
        <w:t>Мета та завдання курсу.</w:t>
      </w:r>
    </w:p>
    <w:p w14:paraId="0146F297" w14:textId="77777777" w:rsidR="00FB0CBC" w:rsidRPr="003163F2" w:rsidRDefault="00FB0CBC" w:rsidP="0033447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5D38C745" w14:textId="6D7AEE07" w:rsidR="00461281" w:rsidRPr="003163F2" w:rsidRDefault="00296667" w:rsidP="00B525EC">
      <w:pPr>
        <w:pStyle w:val="a5"/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163F2">
        <w:rPr>
          <w:rFonts w:ascii="Times New Roman" w:hAnsi="Times New Roman"/>
          <w:b/>
          <w:bCs/>
          <w:sz w:val="24"/>
          <w:szCs w:val="24"/>
          <w:lang w:val="uk-UA"/>
        </w:rPr>
        <w:t>Мета курсу –</w:t>
      </w:r>
      <w:r w:rsidR="00461281" w:rsidRPr="003163F2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461281" w:rsidRPr="003163F2">
        <w:rPr>
          <w:rFonts w:ascii="Times New Roman" w:hAnsi="Times New Roman"/>
          <w:bCs/>
          <w:sz w:val="24"/>
          <w:szCs w:val="24"/>
          <w:lang w:val="uk-UA"/>
        </w:rPr>
        <w:t>формування  системи  теоретичних  знань,  набут</w:t>
      </w:r>
      <w:r w:rsidR="00B525EC" w:rsidRPr="003163F2">
        <w:rPr>
          <w:rFonts w:ascii="Times New Roman" w:hAnsi="Times New Roman"/>
          <w:bCs/>
          <w:sz w:val="24"/>
          <w:szCs w:val="24"/>
          <w:lang w:val="uk-UA"/>
        </w:rPr>
        <w:t xml:space="preserve">тя  практичних  вмінь,  навичок </w:t>
      </w:r>
      <w:r w:rsidR="00461281" w:rsidRPr="003163F2">
        <w:rPr>
          <w:rFonts w:ascii="Times New Roman" w:hAnsi="Times New Roman"/>
          <w:bCs/>
          <w:sz w:val="24"/>
          <w:szCs w:val="24"/>
          <w:lang w:val="uk-UA"/>
        </w:rPr>
        <w:t xml:space="preserve">використовувати різноманітні засоби фізичної терапії, природні та преформовані лікувальні чинники у реабілітації пацієнтів з різною патологією серцево-судинної та дихальної систем, призначення засобів фізичної реабілітації при захворюваннях і травмах цих систем на всіх </w:t>
      </w:r>
      <w:r w:rsidR="00461281" w:rsidRPr="003163F2">
        <w:rPr>
          <w:rFonts w:ascii="Times New Roman" w:hAnsi="Times New Roman"/>
          <w:color w:val="000000"/>
          <w:sz w:val="24"/>
          <w:szCs w:val="24"/>
          <w:lang w:val="uk-UA" w:eastAsia="uk-UA"/>
        </w:rPr>
        <w:t>етапах реабілітаційного лікування на основі знання механізмів відновлення і компенсації порушених функцій.</w:t>
      </w:r>
    </w:p>
    <w:p w14:paraId="4322634E" w14:textId="6BD5FF75" w:rsidR="00E36D64" w:rsidRPr="003163F2" w:rsidRDefault="00E36D64" w:rsidP="00F82558">
      <w:pPr>
        <w:pStyle w:val="a5"/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2DE2BC05" w14:textId="351931D8" w:rsidR="00296667" w:rsidRPr="003163F2" w:rsidRDefault="00296667" w:rsidP="00F82558">
      <w:pPr>
        <w:pStyle w:val="a5"/>
        <w:spacing w:after="0"/>
        <w:ind w:left="0" w:firstLine="709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163F2">
        <w:rPr>
          <w:rFonts w:ascii="Times New Roman" w:hAnsi="Times New Roman"/>
          <w:b/>
          <w:bCs/>
          <w:sz w:val="24"/>
          <w:szCs w:val="24"/>
          <w:lang w:val="uk-UA"/>
        </w:rPr>
        <w:t>Завдання</w:t>
      </w:r>
      <w:r w:rsidR="00FB0CBC" w:rsidRPr="003163F2">
        <w:rPr>
          <w:rFonts w:ascii="Times New Roman" w:hAnsi="Times New Roman"/>
          <w:b/>
          <w:bCs/>
          <w:sz w:val="24"/>
          <w:szCs w:val="24"/>
          <w:lang w:val="uk-UA"/>
        </w:rPr>
        <w:t xml:space="preserve"> курсу</w:t>
      </w:r>
      <w:r w:rsidRPr="003163F2">
        <w:rPr>
          <w:rFonts w:ascii="Times New Roman" w:hAnsi="Times New Roman"/>
          <w:b/>
          <w:bCs/>
          <w:sz w:val="24"/>
          <w:szCs w:val="24"/>
          <w:lang w:val="uk-UA"/>
        </w:rPr>
        <w:t>:</w:t>
      </w:r>
    </w:p>
    <w:p w14:paraId="0585C413" w14:textId="2ABD9399" w:rsidR="00B525EC" w:rsidRPr="003163F2" w:rsidRDefault="00B525EC" w:rsidP="00F82558">
      <w:pPr>
        <w:pStyle w:val="a5"/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163F2">
        <w:rPr>
          <w:rFonts w:ascii="Times New Roman" w:hAnsi="Times New Roman"/>
          <w:b/>
          <w:bCs/>
          <w:sz w:val="24"/>
          <w:szCs w:val="24"/>
          <w:lang w:val="uk-UA"/>
        </w:rPr>
        <w:t>Основними завданнями вивчення дисципліни</w:t>
      </w:r>
      <w:r w:rsidR="00F82558" w:rsidRPr="003163F2">
        <w:rPr>
          <w:rFonts w:ascii="Times New Roman" w:hAnsi="Times New Roman"/>
          <w:bCs/>
          <w:sz w:val="24"/>
          <w:szCs w:val="24"/>
          <w:lang w:val="uk-UA"/>
        </w:rPr>
        <w:t xml:space="preserve"> «Фізична терапія та к</w:t>
      </w:r>
      <w:r w:rsidRPr="003163F2">
        <w:rPr>
          <w:rFonts w:ascii="Times New Roman" w:hAnsi="Times New Roman"/>
          <w:bCs/>
          <w:sz w:val="24"/>
          <w:szCs w:val="24"/>
          <w:lang w:val="uk-UA"/>
        </w:rPr>
        <w:t>лінічний реабілітаційний менеджмент при порушенні діяльності  серцево-судинної та дихальної систем» є отримання</w:t>
      </w:r>
      <w:r w:rsidR="00F82558" w:rsidRPr="003163F2">
        <w:rPr>
          <w:rFonts w:ascii="Times New Roman" w:hAnsi="Times New Roman"/>
          <w:bCs/>
          <w:sz w:val="24"/>
          <w:szCs w:val="24"/>
          <w:lang w:val="uk-UA"/>
        </w:rPr>
        <w:t xml:space="preserve"> здобувачем</w:t>
      </w:r>
      <w:r w:rsidRPr="003163F2">
        <w:rPr>
          <w:rFonts w:ascii="Times New Roman" w:hAnsi="Times New Roman"/>
          <w:bCs/>
          <w:sz w:val="24"/>
          <w:szCs w:val="24"/>
          <w:lang w:val="uk-UA"/>
        </w:rPr>
        <w:t xml:space="preserve"> навиків основних засад проведення заходів фізичної терапії з пацієнтами з кардіореспіраторними порушеннями, плануванні втручань та оцінюванні пацієнтів з даною нозологією.</w:t>
      </w:r>
    </w:p>
    <w:p w14:paraId="756F5446" w14:textId="45D42F3F" w:rsidR="00A96785" w:rsidRPr="003163F2" w:rsidRDefault="00A96785" w:rsidP="00B525EC">
      <w:pPr>
        <w:pStyle w:val="af7"/>
        <w:shd w:val="clear" w:color="auto" w:fill="FFFFFF"/>
        <w:spacing w:before="0" w:beforeAutospacing="0" w:after="0" w:afterAutospacing="0"/>
        <w:jc w:val="both"/>
      </w:pPr>
    </w:p>
    <w:p w14:paraId="7825557B" w14:textId="4B4D4878" w:rsidR="00F82558" w:rsidRPr="003163F2" w:rsidRDefault="00F82558" w:rsidP="00B525EC">
      <w:pPr>
        <w:pStyle w:val="af7"/>
        <w:shd w:val="clear" w:color="auto" w:fill="FFFFFF"/>
        <w:spacing w:before="0" w:beforeAutospacing="0" w:after="0" w:afterAutospacing="0"/>
        <w:jc w:val="both"/>
      </w:pPr>
    </w:p>
    <w:p w14:paraId="6AAF1F1C" w14:textId="253826B4" w:rsidR="00F82558" w:rsidRPr="003163F2" w:rsidRDefault="00F82558" w:rsidP="00DC2996">
      <w:pPr>
        <w:pStyle w:val="af7"/>
        <w:shd w:val="clear" w:color="auto" w:fill="FFFFFF"/>
        <w:spacing w:before="0" w:beforeAutospacing="0" w:after="0" w:afterAutospacing="0"/>
        <w:jc w:val="both"/>
      </w:pPr>
    </w:p>
    <w:p w14:paraId="052AACD3" w14:textId="2E6437B1" w:rsidR="00296667" w:rsidRPr="003163F2" w:rsidRDefault="00296667" w:rsidP="00E36D6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163F2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 xml:space="preserve">Програмні компетентності та результати навчання </w:t>
      </w:r>
    </w:p>
    <w:p w14:paraId="5DFD1A60" w14:textId="77777777" w:rsidR="00795B5C" w:rsidRPr="003163F2" w:rsidRDefault="00795B5C" w:rsidP="00334479">
      <w:pPr>
        <w:ind w:firstLine="709"/>
        <w:jc w:val="both"/>
        <w:rPr>
          <w:b/>
          <w:caps/>
          <w:sz w:val="24"/>
          <w:szCs w:val="24"/>
          <w:lang w:val="uk-UA"/>
        </w:rPr>
      </w:pPr>
    </w:p>
    <w:p w14:paraId="473B9543" w14:textId="6F8F3E1B" w:rsidR="00C43119" w:rsidRPr="003163F2" w:rsidRDefault="00FE161F" w:rsidP="00E36D64">
      <w:pPr>
        <w:ind w:firstLine="709"/>
        <w:jc w:val="both"/>
        <w:rPr>
          <w:b/>
          <w:caps/>
          <w:sz w:val="24"/>
          <w:szCs w:val="24"/>
          <w:lang w:val="uk-UA"/>
        </w:rPr>
      </w:pPr>
      <w:r w:rsidRPr="003163F2">
        <w:rPr>
          <w:b/>
          <w:caps/>
          <w:sz w:val="24"/>
          <w:szCs w:val="24"/>
          <w:lang w:val="uk-UA"/>
        </w:rPr>
        <w:t>Особистісно-професійні компетенції (соціальні, комунікативні та інформаційні) можуть стати орієнтиром для викладача при організації самостійної роботи студентів.</w:t>
      </w:r>
    </w:p>
    <w:p w14:paraId="0C324EA5" w14:textId="77777777" w:rsidR="001F6F1D" w:rsidRPr="003163F2" w:rsidRDefault="001F6F1D" w:rsidP="001F6F1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163F2">
        <w:rPr>
          <w:rFonts w:ascii="Times New Roman" w:hAnsi="Times New Roman"/>
          <w:b/>
          <w:sz w:val="24"/>
          <w:szCs w:val="24"/>
          <w:lang w:val="uk-UA"/>
        </w:rPr>
        <w:t>Інтегральна компетентність</w:t>
      </w:r>
      <w:r w:rsidRPr="003163F2">
        <w:rPr>
          <w:rFonts w:ascii="Times New Roman" w:hAnsi="Times New Roman"/>
          <w:sz w:val="24"/>
          <w:szCs w:val="24"/>
          <w:lang w:val="uk-UA"/>
        </w:rPr>
        <w:t xml:space="preserve"> – здатність розв’язувати автономно та у мультидисциплінарному контексті складні спеціалізовані задачі та проблеми, пов’язані з порушенням рухових та поєднаних з ними функцій, які  забезпечують активність та участь особи; провадити практичну, адміністративну, наукову, інноваційну та освітню діяльність у фізичній терапії.</w:t>
      </w:r>
    </w:p>
    <w:p w14:paraId="00FFB8A2" w14:textId="77777777" w:rsidR="001F6F1D" w:rsidRPr="003163F2" w:rsidRDefault="001F6F1D" w:rsidP="001F6F1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163F2">
        <w:rPr>
          <w:rFonts w:ascii="Times New Roman" w:hAnsi="Times New Roman"/>
          <w:b/>
          <w:sz w:val="24"/>
          <w:szCs w:val="24"/>
          <w:lang w:val="uk-UA"/>
        </w:rPr>
        <w:t>Загальні компетентності</w:t>
      </w:r>
      <w:r w:rsidRPr="003163F2">
        <w:rPr>
          <w:rFonts w:ascii="Times New Roman" w:hAnsi="Times New Roman"/>
          <w:sz w:val="24"/>
          <w:szCs w:val="24"/>
          <w:lang w:val="uk-UA"/>
        </w:rPr>
        <w:t>:</w:t>
      </w:r>
    </w:p>
    <w:p w14:paraId="6D5AC42A" w14:textId="77777777" w:rsidR="001F6F1D" w:rsidRPr="003163F2" w:rsidRDefault="001F6F1D" w:rsidP="001F6F1D">
      <w:pPr>
        <w:ind w:left="720"/>
        <w:jc w:val="both"/>
        <w:rPr>
          <w:sz w:val="24"/>
          <w:szCs w:val="24"/>
          <w:lang w:val="uk-UA"/>
        </w:rPr>
      </w:pPr>
      <w:r w:rsidRPr="003163F2">
        <w:rPr>
          <w:sz w:val="24"/>
          <w:szCs w:val="24"/>
          <w:lang w:val="uk-UA"/>
        </w:rPr>
        <w:t>ЗК 01. Здатність планувати та управляти часом.</w:t>
      </w:r>
    </w:p>
    <w:p w14:paraId="4E246AA1" w14:textId="77777777" w:rsidR="001F6F1D" w:rsidRPr="003163F2" w:rsidRDefault="001F6F1D" w:rsidP="001F6F1D">
      <w:pPr>
        <w:ind w:left="720"/>
        <w:jc w:val="both"/>
        <w:rPr>
          <w:sz w:val="24"/>
          <w:szCs w:val="24"/>
          <w:lang w:val="uk-UA"/>
        </w:rPr>
      </w:pPr>
      <w:r w:rsidRPr="003163F2">
        <w:rPr>
          <w:sz w:val="24"/>
          <w:szCs w:val="24"/>
          <w:lang w:val="uk-UA"/>
        </w:rPr>
        <w:t>ЗК 02. Здатність до пошуку, оброблення та аналізу інформації з різних джерел.</w:t>
      </w:r>
    </w:p>
    <w:p w14:paraId="661B931A" w14:textId="77777777" w:rsidR="001F6F1D" w:rsidRPr="003163F2" w:rsidRDefault="001F6F1D" w:rsidP="001F6F1D">
      <w:pPr>
        <w:ind w:left="720"/>
        <w:jc w:val="both"/>
        <w:rPr>
          <w:sz w:val="24"/>
          <w:szCs w:val="24"/>
          <w:lang w:val="uk-UA"/>
        </w:rPr>
      </w:pPr>
      <w:r w:rsidRPr="003163F2">
        <w:rPr>
          <w:sz w:val="24"/>
          <w:szCs w:val="24"/>
          <w:lang w:val="uk-UA"/>
        </w:rPr>
        <w:t>ЗК 03. Здатність до адаптації та дії в новій ситуації.</w:t>
      </w:r>
    </w:p>
    <w:p w14:paraId="4AE74CDF" w14:textId="77777777" w:rsidR="001F6F1D" w:rsidRPr="003163F2" w:rsidRDefault="001F6F1D" w:rsidP="001F6F1D">
      <w:pPr>
        <w:ind w:left="720"/>
        <w:jc w:val="both"/>
        <w:rPr>
          <w:sz w:val="24"/>
          <w:szCs w:val="24"/>
          <w:lang w:val="uk-UA"/>
        </w:rPr>
      </w:pPr>
      <w:r w:rsidRPr="003163F2">
        <w:rPr>
          <w:sz w:val="24"/>
          <w:szCs w:val="24"/>
          <w:lang w:val="uk-UA"/>
        </w:rPr>
        <w:t>ЗК 04. Здатність приймати обґрунтовані рішення.</w:t>
      </w:r>
    </w:p>
    <w:p w14:paraId="267CED97" w14:textId="77777777" w:rsidR="001F6F1D" w:rsidRPr="003163F2" w:rsidRDefault="001F6F1D" w:rsidP="001F6F1D">
      <w:pPr>
        <w:ind w:left="720"/>
        <w:jc w:val="both"/>
        <w:rPr>
          <w:sz w:val="24"/>
          <w:szCs w:val="24"/>
          <w:lang w:val="uk-UA"/>
        </w:rPr>
      </w:pPr>
      <w:r w:rsidRPr="003163F2">
        <w:rPr>
          <w:sz w:val="24"/>
          <w:szCs w:val="24"/>
          <w:lang w:val="uk-UA"/>
        </w:rPr>
        <w:t>ЗК 05. Здатність мотивувати людей та рухатися до спільної мети.</w:t>
      </w:r>
    </w:p>
    <w:p w14:paraId="21B386E2" w14:textId="77777777" w:rsidR="001F6F1D" w:rsidRPr="003163F2" w:rsidRDefault="001F6F1D" w:rsidP="001F6F1D">
      <w:pPr>
        <w:ind w:left="720"/>
        <w:jc w:val="both"/>
        <w:rPr>
          <w:sz w:val="24"/>
          <w:szCs w:val="24"/>
          <w:lang w:val="uk-UA"/>
        </w:rPr>
      </w:pPr>
      <w:r w:rsidRPr="003163F2">
        <w:rPr>
          <w:sz w:val="24"/>
          <w:szCs w:val="24"/>
          <w:lang w:val="uk-UA"/>
        </w:rPr>
        <w:t>ЗК 06. Здатність виявляти ініціативу та підприємність.</w:t>
      </w:r>
    </w:p>
    <w:p w14:paraId="7F4A5B72" w14:textId="77777777" w:rsidR="001F6F1D" w:rsidRPr="003163F2" w:rsidRDefault="001F6F1D" w:rsidP="001F6F1D">
      <w:pPr>
        <w:ind w:left="720"/>
        <w:jc w:val="both"/>
        <w:rPr>
          <w:sz w:val="24"/>
          <w:szCs w:val="24"/>
          <w:lang w:val="uk-UA"/>
        </w:rPr>
      </w:pPr>
      <w:r w:rsidRPr="003163F2">
        <w:rPr>
          <w:sz w:val="24"/>
          <w:szCs w:val="24"/>
          <w:lang w:val="uk-UA"/>
        </w:rPr>
        <w:t xml:space="preserve">ЗК 07. Здатність працювати автономно. </w:t>
      </w:r>
    </w:p>
    <w:p w14:paraId="62A33254" w14:textId="77777777" w:rsidR="001F6F1D" w:rsidRPr="003163F2" w:rsidRDefault="001F6F1D" w:rsidP="001F6F1D">
      <w:pPr>
        <w:ind w:left="720"/>
        <w:jc w:val="both"/>
        <w:rPr>
          <w:sz w:val="24"/>
          <w:szCs w:val="24"/>
          <w:lang w:val="uk-UA"/>
        </w:rPr>
      </w:pPr>
      <w:r w:rsidRPr="003163F2">
        <w:rPr>
          <w:sz w:val="24"/>
          <w:szCs w:val="24"/>
          <w:lang w:val="uk-UA"/>
        </w:rPr>
        <w:t>ЗК 08. Здатність забезпечувати розвиток інформаційної культури, цифрової грамотності, кібербезпеки та кібергігієни працівників сфери охорони здоров’я.</w:t>
      </w:r>
    </w:p>
    <w:p w14:paraId="29CE9B8E" w14:textId="77777777" w:rsidR="001F6F1D" w:rsidRPr="003163F2" w:rsidRDefault="001F6F1D" w:rsidP="001F6F1D">
      <w:pPr>
        <w:ind w:left="720"/>
        <w:jc w:val="both"/>
        <w:rPr>
          <w:b/>
          <w:sz w:val="24"/>
          <w:szCs w:val="24"/>
          <w:lang w:val="uk-UA"/>
        </w:rPr>
      </w:pPr>
    </w:p>
    <w:p w14:paraId="763264A9" w14:textId="77777777" w:rsidR="001F6F1D" w:rsidRPr="003163F2" w:rsidRDefault="001F6F1D" w:rsidP="001F6F1D">
      <w:pPr>
        <w:ind w:left="720"/>
        <w:jc w:val="both"/>
        <w:rPr>
          <w:sz w:val="24"/>
          <w:szCs w:val="24"/>
          <w:lang w:val="uk-UA"/>
        </w:rPr>
      </w:pPr>
      <w:r w:rsidRPr="003163F2">
        <w:rPr>
          <w:b/>
          <w:sz w:val="24"/>
          <w:szCs w:val="24"/>
          <w:lang w:val="uk-UA"/>
        </w:rPr>
        <w:t>Фахові компетентності</w:t>
      </w:r>
      <w:r w:rsidRPr="003163F2">
        <w:rPr>
          <w:sz w:val="24"/>
          <w:szCs w:val="24"/>
          <w:lang w:val="uk-UA"/>
        </w:rPr>
        <w:t>:</w:t>
      </w:r>
    </w:p>
    <w:p w14:paraId="064C8B94" w14:textId="77777777" w:rsidR="001F6F1D" w:rsidRPr="003163F2" w:rsidRDefault="001F6F1D" w:rsidP="001F6F1D">
      <w:pPr>
        <w:pStyle w:val="a5"/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3163F2">
        <w:rPr>
          <w:rFonts w:ascii="Times New Roman" w:hAnsi="Times New Roman"/>
          <w:sz w:val="24"/>
          <w:szCs w:val="24"/>
          <w:lang w:val="uk-UA"/>
        </w:rPr>
        <w:t>ФК 01. Здатність професійно мислити, диференціювати проблеми фізичної, когнітивної, психоемоційної сфер, визначати обмеження рухових та поєднаних з ними функцій, активності та участі пацієнта за біопсихосоціальною моделлю обмеження життєдіяльності.</w:t>
      </w:r>
    </w:p>
    <w:p w14:paraId="41935AB2" w14:textId="77777777" w:rsidR="001F6F1D" w:rsidRPr="003163F2" w:rsidRDefault="001F6F1D" w:rsidP="001F6F1D">
      <w:pPr>
        <w:pStyle w:val="a5"/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3163F2">
        <w:rPr>
          <w:rFonts w:ascii="Times New Roman" w:hAnsi="Times New Roman"/>
          <w:sz w:val="24"/>
          <w:szCs w:val="24"/>
          <w:lang w:val="uk-UA"/>
        </w:rPr>
        <w:t>ФК 02. Здатність розуміти клінічний діагноз пацієнта/ клієнта, перебіг захворювання і тактику лікування.</w:t>
      </w:r>
    </w:p>
    <w:p w14:paraId="4D0B45C4" w14:textId="77777777" w:rsidR="001F6F1D" w:rsidRPr="003163F2" w:rsidRDefault="001F6F1D" w:rsidP="001F6F1D">
      <w:pPr>
        <w:pStyle w:val="a5"/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3163F2">
        <w:rPr>
          <w:rFonts w:ascii="Times New Roman" w:hAnsi="Times New Roman"/>
          <w:sz w:val="24"/>
          <w:szCs w:val="24"/>
          <w:lang w:val="uk-UA"/>
        </w:rPr>
        <w:t>ФК 03. Здатність безпечно та ефективно обстежувати  та оцінювати осіб різних вікових, нозологічних та професійних груп з обмеженнями повсякденного  функціонування,  із складною прогресуючою та мультисистемною патологією, визначати  фізичний розвиток та фізичний стан для прийняття науково-обґрунтованих клінічних рішень.</w:t>
      </w:r>
    </w:p>
    <w:p w14:paraId="448047A5" w14:textId="77777777" w:rsidR="001F6F1D" w:rsidRPr="003163F2" w:rsidRDefault="001F6F1D" w:rsidP="001F6F1D">
      <w:pPr>
        <w:pStyle w:val="a5"/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3163F2">
        <w:rPr>
          <w:rFonts w:ascii="Times New Roman" w:hAnsi="Times New Roman"/>
          <w:sz w:val="24"/>
          <w:szCs w:val="24"/>
          <w:lang w:val="uk-UA"/>
        </w:rPr>
        <w:t>ФК 04. Здатність враховувати потреби пацієнта/клієнта, прогнозувати результати фізичної терапії, встановлювати пацієнтоорієнтовані довгострокові та короткострокові цілі, формулювати завдання, розробляти, обговорювати та пояснювати програму фізичної терапії, або компоненти індивідуального   реабілітаційного плану, які стосуються фізичної терапії.</w:t>
      </w:r>
    </w:p>
    <w:p w14:paraId="08495DCF" w14:textId="77777777" w:rsidR="001F6F1D" w:rsidRPr="003163F2" w:rsidRDefault="001F6F1D" w:rsidP="001F6F1D">
      <w:pPr>
        <w:pStyle w:val="a5"/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3163F2">
        <w:rPr>
          <w:rFonts w:ascii="Times New Roman" w:hAnsi="Times New Roman"/>
          <w:sz w:val="24"/>
          <w:szCs w:val="24"/>
          <w:lang w:val="uk-UA"/>
        </w:rPr>
        <w:t xml:space="preserve">ФК 05. Здатність безпечно та ефективно проводити втручання на основі принципів доказово-інформованої практики, застосовувати науково обґрунтовані засоби та методи, забезпечувати їх відповідність цілям фізичної терапії, функціональним можливостям та динаміці стану пацієнта/клієнта. </w:t>
      </w:r>
    </w:p>
    <w:p w14:paraId="01A09203" w14:textId="77777777" w:rsidR="001F6F1D" w:rsidRPr="003163F2" w:rsidRDefault="001F6F1D" w:rsidP="001F6F1D">
      <w:pPr>
        <w:pStyle w:val="a5"/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3163F2">
        <w:rPr>
          <w:rFonts w:ascii="Times New Roman" w:hAnsi="Times New Roman"/>
          <w:sz w:val="24"/>
          <w:szCs w:val="24"/>
          <w:lang w:val="uk-UA"/>
        </w:rPr>
        <w:t>ФК 06. Здатність проводити професійну діяльність в реабілітаційних закладах, відділеннях, підрозділах, а також у територіальних громадах, у складі мультидисциплінарної реабілітаційної команди або самостійно, співпрацюючи з іншими працівниками охорони здоров’я та зацікавленими особами.</w:t>
      </w:r>
    </w:p>
    <w:p w14:paraId="080E3F55" w14:textId="77777777" w:rsidR="001F6F1D" w:rsidRPr="003163F2" w:rsidRDefault="001F6F1D" w:rsidP="001F6F1D">
      <w:pPr>
        <w:pStyle w:val="a5"/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3163F2">
        <w:rPr>
          <w:rFonts w:ascii="Times New Roman" w:hAnsi="Times New Roman"/>
          <w:sz w:val="24"/>
          <w:szCs w:val="24"/>
          <w:lang w:val="uk-UA"/>
        </w:rPr>
        <w:lastRenderedPageBreak/>
        <w:t xml:space="preserve">ФК 07. Здатність планувати, контролювати терапевтичне заняття, хід виконання програми фізичної терапії, аналізувати та інтерпретувати результати втручання, вносити корективи до розробленої програми чи компонентів індивідуального реабілітаційного плану, маршруту пацієнта. </w:t>
      </w:r>
    </w:p>
    <w:p w14:paraId="25A042E0" w14:textId="77777777" w:rsidR="001F6F1D" w:rsidRPr="003163F2" w:rsidRDefault="001F6F1D" w:rsidP="001F6F1D">
      <w:pPr>
        <w:pStyle w:val="a5"/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3163F2">
        <w:rPr>
          <w:rFonts w:ascii="Times New Roman" w:hAnsi="Times New Roman"/>
          <w:sz w:val="24"/>
          <w:szCs w:val="24"/>
          <w:lang w:val="uk-UA"/>
        </w:rPr>
        <w:t>ФК 08. Здатність ефективно здійснювати професійну комунікацію, зокрема вести документацію різних аспектів фізичної терапії згідно вимог чинного законодавства, надавати підзвітні послуги.</w:t>
      </w:r>
    </w:p>
    <w:p w14:paraId="103243B0" w14:textId="77777777" w:rsidR="001F6F1D" w:rsidRPr="003163F2" w:rsidRDefault="001F6F1D" w:rsidP="001F6F1D">
      <w:pPr>
        <w:pStyle w:val="a5"/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3163F2">
        <w:rPr>
          <w:rFonts w:ascii="Times New Roman" w:hAnsi="Times New Roman"/>
          <w:sz w:val="24"/>
          <w:szCs w:val="24"/>
          <w:lang w:val="uk-UA"/>
        </w:rPr>
        <w:t>ФК 09. Здатність провадити наукові дослідження у сфері фізичної терапії, використовувати та поширювати найкращі наявні докази у викладацькій діяльності для поліпшення якості послуг фізичної терапії як освіти.</w:t>
      </w:r>
    </w:p>
    <w:p w14:paraId="735B6A86" w14:textId="0F145DC5" w:rsidR="001F6F1D" w:rsidRPr="003163F2" w:rsidRDefault="001F6F1D" w:rsidP="001F6F1D">
      <w:pPr>
        <w:pStyle w:val="a5"/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3163F2">
        <w:rPr>
          <w:rFonts w:ascii="Times New Roman" w:hAnsi="Times New Roman"/>
          <w:sz w:val="24"/>
          <w:szCs w:val="24"/>
          <w:lang w:val="uk-UA"/>
        </w:rPr>
        <w:t xml:space="preserve">ФК 10. Здатність організовувати складні робочі процеси, взаємодіяти з адміністративними та управлінськими структурами з метою інформування, розробки та/або впровадження відповідної політики і стратегій в галузі охорони здоров’я, сприяти розвитку послуг, спрямованих на задоволення потреб суспільства. </w:t>
      </w:r>
    </w:p>
    <w:p w14:paraId="151285FD" w14:textId="77777777" w:rsidR="001F6F1D" w:rsidRPr="003163F2" w:rsidRDefault="001F6F1D" w:rsidP="001F6F1D">
      <w:pPr>
        <w:pStyle w:val="a5"/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3163F2">
        <w:rPr>
          <w:rFonts w:ascii="Times New Roman" w:hAnsi="Times New Roman"/>
          <w:sz w:val="24"/>
          <w:szCs w:val="24"/>
          <w:lang w:val="uk-UA"/>
        </w:rPr>
        <w:t>ФК 11. Здатність здійснювати рефлексивну професійну діяльність, самоаналіз та безперервний професійний розвиток.</w:t>
      </w:r>
    </w:p>
    <w:p w14:paraId="02AAFAFA" w14:textId="77777777" w:rsidR="001F6F1D" w:rsidRPr="003163F2" w:rsidRDefault="001F6F1D" w:rsidP="001F6F1D">
      <w:pPr>
        <w:pStyle w:val="a5"/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3163F2">
        <w:rPr>
          <w:rFonts w:ascii="Times New Roman" w:hAnsi="Times New Roman"/>
          <w:sz w:val="24"/>
          <w:szCs w:val="24"/>
          <w:lang w:val="uk-UA"/>
        </w:rPr>
        <w:t>ФК 12. Здатність надавати першу домедичну допомогу за умов надзвичайних ситуацій та військових дій, розуміючи основи тактичної медицини.</w:t>
      </w:r>
    </w:p>
    <w:p w14:paraId="746B07E8" w14:textId="77777777" w:rsidR="001F6F1D" w:rsidRPr="003163F2" w:rsidRDefault="001F6F1D" w:rsidP="001F6F1D">
      <w:pPr>
        <w:pStyle w:val="a5"/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3163F2">
        <w:rPr>
          <w:rFonts w:ascii="Times New Roman" w:hAnsi="Times New Roman"/>
          <w:sz w:val="24"/>
          <w:szCs w:val="24"/>
          <w:lang w:val="uk-UA"/>
        </w:rPr>
        <w:t>ФК 13. Здатність застосовувати інноваційні цифрові технології, цифрові інструменти, інтегровані цифрові пристрої та застосунки у медичній (клінічній) практиці фізичного терапевта.</w:t>
      </w:r>
    </w:p>
    <w:p w14:paraId="491B4D3D" w14:textId="77777777" w:rsidR="001F6F1D" w:rsidRPr="003163F2" w:rsidRDefault="001F6F1D" w:rsidP="001F6F1D">
      <w:pPr>
        <w:pStyle w:val="a5"/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3163F2">
        <w:rPr>
          <w:rFonts w:ascii="Times New Roman" w:hAnsi="Times New Roman"/>
          <w:sz w:val="24"/>
          <w:szCs w:val="24"/>
          <w:lang w:val="uk-UA"/>
        </w:rPr>
        <w:t>ФК 14. Здатність до професійного розвитку та науково-дослідної роботи з використанням новітніх цифрових технологій у фізичній терапії.</w:t>
      </w:r>
    </w:p>
    <w:p w14:paraId="376EF49A" w14:textId="77777777" w:rsidR="001F6F1D" w:rsidRPr="003163F2" w:rsidRDefault="001F6F1D" w:rsidP="001F6F1D">
      <w:pPr>
        <w:pStyle w:val="a5"/>
        <w:spacing w:after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36AA90D0" w14:textId="77777777" w:rsidR="001F6F1D" w:rsidRPr="003163F2" w:rsidRDefault="001F6F1D" w:rsidP="001F6F1D">
      <w:pPr>
        <w:pStyle w:val="a5"/>
        <w:spacing w:after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163F2">
        <w:rPr>
          <w:rFonts w:ascii="Times New Roman" w:hAnsi="Times New Roman"/>
          <w:b/>
          <w:bCs/>
          <w:sz w:val="24"/>
          <w:szCs w:val="24"/>
          <w:lang w:val="uk-UA"/>
        </w:rPr>
        <w:t>Перелік компетентностей, що забезпечують виконання трудових функцій (Професійний стандарт «Фізичний терапевт» (Наказ голови Правління Громадської організації «Українська Асоціація фізичної терапії» № 01/24-ПС від 27.11.2024 р.)</w:t>
      </w:r>
    </w:p>
    <w:p w14:paraId="48823F5F" w14:textId="61ECC240" w:rsidR="001F6F1D" w:rsidRPr="003163F2" w:rsidRDefault="001F6F1D" w:rsidP="001F6F1D">
      <w:pPr>
        <w:pStyle w:val="a5"/>
        <w:spacing w:after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163F2">
        <w:rPr>
          <w:rFonts w:ascii="Times New Roman" w:hAnsi="Times New Roman"/>
          <w:bCs/>
          <w:sz w:val="24"/>
          <w:szCs w:val="24"/>
          <w:lang w:val="uk-UA"/>
        </w:rPr>
        <w:t xml:space="preserve">A1. Здатність дотримуватись вимог законодавчих, та регламентуючи х норм, діяльності фізичних терапевтів як незалежних фахівців, а також дотримуватись затверджених норм і політичних заяв їх професійних організацій і регуляторних органів України </w:t>
      </w:r>
    </w:p>
    <w:p w14:paraId="47C6081D" w14:textId="77777777" w:rsidR="001F6F1D" w:rsidRPr="003163F2" w:rsidRDefault="001F6F1D" w:rsidP="001F6F1D">
      <w:pPr>
        <w:pStyle w:val="a5"/>
        <w:spacing w:after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163F2">
        <w:rPr>
          <w:rFonts w:ascii="Times New Roman" w:hAnsi="Times New Roman"/>
          <w:bCs/>
          <w:sz w:val="24"/>
          <w:szCs w:val="24"/>
          <w:lang w:val="uk-UA"/>
        </w:rPr>
        <w:t xml:space="preserve">Б1. Здатність планувати та структуровано і результативно проводити пацієнтоцентричне обстеження у фізичній терапії </w:t>
      </w:r>
    </w:p>
    <w:p w14:paraId="133209E5" w14:textId="77777777" w:rsidR="001F6F1D" w:rsidRPr="003163F2" w:rsidRDefault="001F6F1D" w:rsidP="001F6F1D">
      <w:pPr>
        <w:pStyle w:val="a5"/>
        <w:spacing w:after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163F2">
        <w:rPr>
          <w:rFonts w:ascii="Times New Roman" w:hAnsi="Times New Roman"/>
          <w:bCs/>
          <w:sz w:val="24"/>
          <w:szCs w:val="24"/>
          <w:lang w:val="uk-UA"/>
        </w:rPr>
        <w:t xml:space="preserve">Б2. Здатність планувати пацієнтоцентричну програму фізичної терапії </w:t>
      </w:r>
    </w:p>
    <w:p w14:paraId="01B24301" w14:textId="77777777" w:rsidR="001F6F1D" w:rsidRPr="003163F2" w:rsidRDefault="001F6F1D" w:rsidP="001F6F1D">
      <w:pPr>
        <w:pStyle w:val="a5"/>
        <w:spacing w:after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163F2">
        <w:rPr>
          <w:rFonts w:ascii="Times New Roman" w:hAnsi="Times New Roman"/>
          <w:bCs/>
          <w:sz w:val="24"/>
          <w:szCs w:val="24"/>
          <w:lang w:val="uk-UA"/>
        </w:rPr>
        <w:t xml:space="preserve">Б3. Здатність безпечно та результативно реалізовувати програму фізичної терапії </w:t>
      </w:r>
    </w:p>
    <w:p w14:paraId="2EC1224E" w14:textId="77777777" w:rsidR="001F6F1D" w:rsidRPr="003163F2" w:rsidRDefault="001F6F1D" w:rsidP="001F6F1D">
      <w:pPr>
        <w:pStyle w:val="a5"/>
        <w:spacing w:after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163F2">
        <w:rPr>
          <w:rFonts w:ascii="Times New Roman" w:hAnsi="Times New Roman"/>
          <w:bCs/>
          <w:sz w:val="24"/>
          <w:szCs w:val="24"/>
          <w:lang w:val="uk-UA"/>
        </w:rPr>
        <w:t xml:space="preserve">Б4. Здатність оцінювати програму фізичної терапії та планувати відповідне скерування і виписку або подальший контроль </w:t>
      </w:r>
    </w:p>
    <w:p w14:paraId="424DD2DE" w14:textId="3435565B" w:rsidR="001F6F1D" w:rsidRPr="003163F2" w:rsidRDefault="001F6F1D" w:rsidP="001F6F1D">
      <w:pPr>
        <w:pStyle w:val="a5"/>
        <w:spacing w:after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163F2">
        <w:rPr>
          <w:rFonts w:ascii="Times New Roman" w:hAnsi="Times New Roman"/>
          <w:bCs/>
          <w:sz w:val="24"/>
          <w:szCs w:val="24"/>
          <w:lang w:val="uk-UA"/>
        </w:rPr>
        <w:t>В1. Здатність забезпечувати фахове спілкування</w:t>
      </w:r>
    </w:p>
    <w:p w14:paraId="3E9F78E6" w14:textId="77777777" w:rsidR="001F6F1D" w:rsidRPr="003163F2" w:rsidRDefault="001F6F1D" w:rsidP="001F6F1D">
      <w:pPr>
        <w:pStyle w:val="a5"/>
        <w:spacing w:after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163F2">
        <w:rPr>
          <w:rFonts w:ascii="Times New Roman" w:hAnsi="Times New Roman"/>
          <w:bCs/>
          <w:sz w:val="24"/>
          <w:szCs w:val="24"/>
          <w:lang w:val="uk-UA"/>
        </w:rPr>
        <w:t xml:space="preserve">В2. Здатність вести фахову документацію з фізичної терапії </w:t>
      </w:r>
    </w:p>
    <w:p w14:paraId="06EDD8C3" w14:textId="77777777" w:rsidR="001F6F1D" w:rsidRPr="003163F2" w:rsidRDefault="001F6F1D" w:rsidP="001F6F1D">
      <w:pPr>
        <w:pStyle w:val="a5"/>
        <w:spacing w:after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163F2">
        <w:rPr>
          <w:rFonts w:ascii="Times New Roman" w:hAnsi="Times New Roman"/>
          <w:bCs/>
          <w:sz w:val="24"/>
          <w:szCs w:val="24"/>
          <w:lang w:val="uk-UA"/>
        </w:rPr>
        <w:t xml:space="preserve">Г1. Здатність застосовувати рефлексію у професійній діяльності та навчатися протягом життя </w:t>
      </w:r>
    </w:p>
    <w:p w14:paraId="6DA17612" w14:textId="77777777" w:rsidR="001F6F1D" w:rsidRPr="003163F2" w:rsidRDefault="001F6F1D" w:rsidP="001F6F1D">
      <w:pPr>
        <w:pStyle w:val="a5"/>
        <w:spacing w:after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163F2">
        <w:rPr>
          <w:rFonts w:ascii="Times New Roman" w:hAnsi="Times New Roman"/>
          <w:bCs/>
          <w:sz w:val="24"/>
          <w:szCs w:val="24"/>
          <w:lang w:val="uk-UA"/>
        </w:rPr>
        <w:t xml:space="preserve">Д1. Здатність навчати людей, які потребують фізичної терапії, громадськість та інших фахівців </w:t>
      </w:r>
    </w:p>
    <w:p w14:paraId="663B8A72" w14:textId="77777777" w:rsidR="001F6F1D" w:rsidRPr="003163F2" w:rsidRDefault="001F6F1D" w:rsidP="001F6F1D">
      <w:pPr>
        <w:pStyle w:val="a5"/>
        <w:spacing w:after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163F2">
        <w:rPr>
          <w:rFonts w:ascii="Times New Roman" w:hAnsi="Times New Roman"/>
          <w:bCs/>
          <w:sz w:val="24"/>
          <w:szCs w:val="24"/>
          <w:lang w:val="uk-UA"/>
        </w:rPr>
        <w:t xml:space="preserve">Д2. Здатність критично аналізувати та використовува ти наукову літературу та науковообґрунтовані результати досліджень </w:t>
      </w:r>
    </w:p>
    <w:p w14:paraId="153B25A3" w14:textId="77777777" w:rsidR="001F6F1D" w:rsidRPr="003163F2" w:rsidRDefault="001F6F1D" w:rsidP="001F6F1D">
      <w:pPr>
        <w:pStyle w:val="a5"/>
        <w:spacing w:after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163F2">
        <w:rPr>
          <w:rFonts w:ascii="Times New Roman" w:hAnsi="Times New Roman"/>
          <w:bCs/>
          <w:sz w:val="24"/>
          <w:szCs w:val="24"/>
          <w:lang w:val="uk-UA"/>
        </w:rPr>
        <w:t xml:space="preserve">Е1. Здатність здійснювати організацію роботи та управління персоналом </w:t>
      </w:r>
    </w:p>
    <w:p w14:paraId="191F991C" w14:textId="77777777" w:rsidR="001F6F1D" w:rsidRPr="003163F2" w:rsidRDefault="001F6F1D" w:rsidP="001F6F1D">
      <w:pPr>
        <w:pStyle w:val="a5"/>
        <w:spacing w:after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163F2">
        <w:rPr>
          <w:rFonts w:ascii="Times New Roman" w:hAnsi="Times New Roman"/>
          <w:bCs/>
          <w:sz w:val="24"/>
          <w:szCs w:val="24"/>
          <w:lang w:val="uk-UA"/>
        </w:rPr>
        <w:t xml:space="preserve">Е2. Здатність до розробки заходів та пропозицій по удосконаленню  фізичної терапії </w:t>
      </w:r>
    </w:p>
    <w:p w14:paraId="6C41982B" w14:textId="77777777" w:rsidR="001F6F1D" w:rsidRPr="003163F2" w:rsidRDefault="001F6F1D" w:rsidP="001F6F1D">
      <w:pPr>
        <w:pStyle w:val="a5"/>
        <w:spacing w:after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163F2">
        <w:rPr>
          <w:rFonts w:ascii="Times New Roman" w:hAnsi="Times New Roman"/>
          <w:bCs/>
          <w:sz w:val="24"/>
          <w:szCs w:val="24"/>
          <w:lang w:val="uk-UA"/>
        </w:rPr>
        <w:lastRenderedPageBreak/>
        <w:t>Е3. Здатність використовува ти цифрові технології для вирішення виробничих завдань.</w:t>
      </w:r>
    </w:p>
    <w:p w14:paraId="2B779106" w14:textId="77777777" w:rsidR="001F6F1D" w:rsidRPr="003163F2" w:rsidRDefault="001F6F1D" w:rsidP="001F6F1D">
      <w:pPr>
        <w:pStyle w:val="a5"/>
        <w:spacing w:after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25036022" w14:textId="77777777" w:rsidR="001F6F1D" w:rsidRPr="003163F2" w:rsidRDefault="001F6F1D" w:rsidP="001F6F1D">
      <w:pPr>
        <w:pStyle w:val="a5"/>
        <w:spacing w:after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163F2">
        <w:rPr>
          <w:rFonts w:ascii="Times New Roman" w:hAnsi="Times New Roman"/>
          <w:b/>
          <w:bCs/>
          <w:sz w:val="24"/>
          <w:szCs w:val="24"/>
          <w:lang w:val="uk-UA"/>
        </w:rPr>
        <w:t>Програмні результати навчання (ПРН)</w:t>
      </w:r>
    </w:p>
    <w:p w14:paraId="0D8BC0BC" w14:textId="77777777" w:rsidR="001F6F1D" w:rsidRPr="003163F2" w:rsidRDefault="001F6F1D" w:rsidP="001F6F1D">
      <w:pPr>
        <w:pStyle w:val="a5"/>
        <w:spacing w:after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163F2">
        <w:rPr>
          <w:rFonts w:ascii="Times New Roman" w:hAnsi="Times New Roman"/>
          <w:bCs/>
          <w:sz w:val="24"/>
          <w:szCs w:val="24"/>
          <w:lang w:val="uk-UA"/>
        </w:rPr>
        <w:t>ПРН 01 Застосовувати біопсихосоціальну модель обмежень життєдіяльності у професійній діяльності, аналізувати медичні, соціальні та особистісні проблеми пацієнта/клієнта.</w:t>
      </w:r>
    </w:p>
    <w:p w14:paraId="456DB19B" w14:textId="77777777" w:rsidR="001F6F1D" w:rsidRPr="003163F2" w:rsidRDefault="001F6F1D" w:rsidP="001F6F1D">
      <w:pPr>
        <w:pStyle w:val="a5"/>
        <w:spacing w:after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163F2">
        <w:rPr>
          <w:rFonts w:ascii="Times New Roman" w:hAnsi="Times New Roman"/>
          <w:bCs/>
          <w:sz w:val="24"/>
          <w:szCs w:val="24"/>
          <w:lang w:val="uk-UA"/>
        </w:rPr>
        <w:t>ПРН 02 Дотримуватись юридичних та етичних вимог, провадити діяльність з інформованої згоди пацієнта/клієнта.</w:t>
      </w:r>
    </w:p>
    <w:p w14:paraId="1C4361D3" w14:textId="77777777" w:rsidR="001F6F1D" w:rsidRPr="003163F2" w:rsidRDefault="001F6F1D" w:rsidP="001F6F1D">
      <w:pPr>
        <w:pStyle w:val="a5"/>
        <w:spacing w:after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163F2">
        <w:rPr>
          <w:rFonts w:ascii="Times New Roman" w:hAnsi="Times New Roman"/>
          <w:bCs/>
          <w:sz w:val="24"/>
          <w:szCs w:val="24"/>
          <w:lang w:val="uk-UA"/>
        </w:rPr>
        <w:t>ПРН 03 Уміти вибирати і аналізувати інформацію про стан пацієнта.</w:t>
      </w:r>
    </w:p>
    <w:p w14:paraId="600C9F50" w14:textId="77777777" w:rsidR="001F6F1D" w:rsidRPr="003163F2" w:rsidRDefault="001F6F1D" w:rsidP="001F6F1D">
      <w:pPr>
        <w:pStyle w:val="a5"/>
        <w:spacing w:after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163F2">
        <w:rPr>
          <w:rFonts w:ascii="Times New Roman" w:hAnsi="Times New Roman"/>
          <w:bCs/>
          <w:sz w:val="24"/>
          <w:szCs w:val="24"/>
          <w:lang w:val="uk-UA"/>
        </w:rPr>
        <w:t>ПРН 04 Оцінювати, обговорювати та застосовувати результати наукових досліджень у клінічній, науковій, освітній та адміністративній діяльності.</w:t>
      </w:r>
    </w:p>
    <w:p w14:paraId="5F489AB9" w14:textId="77777777" w:rsidR="001F6F1D" w:rsidRPr="003163F2" w:rsidRDefault="001F6F1D" w:rsidP="001F6F1D">
      <w:pPr>
        <w:pStyle w:val="a5"/>
        <w:spacing w:after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163F2">
        <w:rPr>
          <w:rFonts w:ascii="Times New Roman" w:hAnsi="Times New Roman"/>
          <w:bCs/>
          <w:sz w:val="24"/>
          <w:szCs w:val="24"/>
          <w:lang w:val="uk-UA"/>
        </w:rPr>
        <w:t>ПРН 05 Проводити опитування (суб’єктивне обстеження) пацієнта/клієнта для визначення потреб, порушень функції, активності та участі.</w:t>
      </w:r>
    </w:p>
    <w:p w14:paraId="7F64A32A" w14:textId="77777777" w:rsidR="001F6F1D" w:rsidRPr="003163F2" w:rsidRDefault="001F6F1D" w:rsidP="001F6F1D">
      <w:pPr>
        <w:pStyle w:val="a5"/>
        <w:spacing w:after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163F2">
        <w:rPr>
          <w:rFonts w:ascii="Times New Roman" w:hAnsi="Times New Roman"/>
          <w:bCs/>
          <w:sz w:val="24"/>
          <w:szCs w:val="24"/>
          <w:lang w:val="uk-UA"/>
        </w:rPr>
        <w:t>ПРН 06 Визначати рівень психомоторного та фізичного розвитку людини, її фізичний стан, виконувати об’єктивне обстеження пацієнтів/клієнтів різних нозологічних груп, зокрема при складній прогресуючій і мультисистемній патології, використовуючи відповідний валідний інформативний інструментарій.</w:t>
      </w:r>
    </w:p>
    <w:p w14:paraId="52D47B0B" w14:textId="77777777" w:rsidR="001F6F1D" w:rsidRPr="003163F2" w:rsidRDefault="001F6F1D" w:rsidP="001F6F1D">
      <w:pPr>
        <w:pStyle w:val="a5"/>
        <w:spacing w:after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163F2">
        <w:rPr>
          <w:rFonts w:ascii="Times New Roman" w:hAnsi="Times New Roman"/>
          <w:bCs/>
          <w:sz w:val="24"/>
          <w:szCs w:val="24"/>
          <w:lang w:val="uk-UA"/>
        </w:rPr>
        <w:t>ПРН 07 Демонструвати здатність до пацієнтоцентричної практичної діяльності за узгодженням із пацієнтом/клієнтом, його родиною/опікунами, членами мультидисциплінарної команди.</w:t>
      </w:r>
    </w:p>
    <w:p w14:paraId="3C812758" w14:textId="77777777" w:rsidR="001F6F1D" w:rsidRPr="003163F2" w:rsidRDefault="001F6F1D" w:rsidP="001F6F1D">
      <w:pPr>
        <w:pStyle w:val="a5"/>
        <w:spacing w:after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163F2">
        <w:rPr>
          <w:rFonts w:ascii="Times New Roman" w:hAnsi="Times New Roman"/>
          <w:bCs/>
          <w:sz w:val="24"/>
          <w:szCs w:val="24"/>
          <w:lang w:val="uk-UA"/>
        </w:rPr>
        <w:t>ПРН 08 Ефективно комунікувати з пацієнтом/клієнтом, встановлювати прямий та зворотній зв'язок для створення та підтримки терапевтичного  альянсу.</w:t>
      </w:r>
    </w:p>
    <w:p w14:paraId="41CF2659" w14:textId="77777777" w:rsidR="001F6F1D" w:rsidRPr="003163F2" w:rsidRDefault="001F6F1D" w:rsidP="001F6F1D">
      <w:pPr>
        <w:pStyle w:val="a5"/>
        <w:spacing w:after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163F2">
        <w:rPr>
          <w:rFonts w:ascii="Times New Roman" w:hAnsi="Times New Roman"/>
          <w:bCs/>
          <w:sz w:val="24"/>
          <w:szCs w:val="24"/>
          <w:lang w:val="uk-UA"/>
        </w:rPr>
        <w:t>ПРН 09 Прогнозувати результати фізичної терапії пацієнтів/клієнтів різних вікових та нозологічних груп, при складній прогресуючій та мультисистемній патології.</w:t>
      </w:r>
    </w:p>
    <w:p w14:paraId="42FEF3D5" w14:textId="77777777" w:rsidR="001F6F1D" w:rsidRPr="003163F2" w:rsidRDefault="001F6F1D" w:rsidP="001F6F1D">
      <w:pPr>
        <w:pStyle w:val="a5"/>
        <w:spacing w:after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163F2">
        <w:rPr>
          <w:rFonts w:ascii="Times New Roman" w:hAnsi="Times New Roman"/>
          <w:bCs/>
          <w:sz w:val="24"/>
          <w:szCs w:val="24"/>
          <w:lang w:val="uk-UA"/>
        </w:rPr>
        <w:t>ПРН 10 Визначати наявні ресурси фізичної терапії, встановлювати мету, цілі та завдання  втручання.</w:t>
      </w:r>
    </w:p>
    <w:p w14:paraId="49DD0181" w14:textId="77777777" w:rsidR="001F6F1D" w:rsidRPr="003163F2" w:rsidRDefault="001F6F1D" w:rsidP="001F6F1D">
      <w:pPr>
        <w:pStyle w:val="a5"/>
        <w:spacing w:after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163F2">
        <w:rPr>
          <w:rFonts w:ascii="Times New Roman" w:hAnsi="Times New Roman"/>
          <w:bCs/>
          <w:sz w:val="24"/>
          <w:szCs w:val="24"/>
          <w:lang w:val="uk-UA"/>
        </w:rPr>
        <w:t>ПРН 11 Створювати програму фізичної терапії пацієнтів/клієнтів різного віку, зокрема зі складними патологічними процесами та порушеннями окремо, або як частину індивідуального   реабілітаційного плану.</w:t>
      </w:r>
    </w:p>
    <w:p w14:paraId="3E8F8482" w14:textId="77777777" w:rsidR="001F6F1D" w:rsidRPr="003163F2" w:rsidRDefault="001F6F1D" w:rsidP="001F6F1D">
      <w:pPr>
        <w:pStyle w:val="a5"/>
        <w:spacing w:after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163F2">
        <w:rPr>
          <w:rFonts w:ascii="Times New Roman" w:hAnsi="Times New Roman"/>
          <w:bCs/>
          <w:sz w:val="24"/>
          <w:szCs w:val="24"/>
          <w:lang w:val="uk-UA"/>
        </w:rPr>
        <w:t>ПРН 12 Реалізовувати програму фізичної терапії окремо, або як частину індивідуального реабілітаційного плану, відповідно до наявних ресурсів.</w:t>
      </w:r>
    </w:p>
    <w:p w14:paraId="22DB567B" w14:textId="77777777" w:rsidR="001F6F1D" w:rsidRPr="003163F2" w:rsidRDefault="001F6F1D" w:rsidP="001F6F1D">
      <w:pPr>
        <w:pStyle w:val="a5"/>
        <w:spacing w:after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163F2">
        <w:rPr>
          <w:rFonts w:ascii="Times New Roman" w:hAnsi="Times New Roman"/>
          <w:bCs/>
          <w:sz w:val="24"/>
          <w:szCs w:val="24"/>
          <w:lang w:val="uk-UA"/>
        </w:rPr>
        <w:t>ПРН 13 Контролювати тривалість та інтенсивність терапевтичних заходів в межах програми фізичної терапії та окремих занять.</w:t>
      </w:r>
    </w:p>
    <w:p w14:paraId="53916BB3" w14:textId="77777777" w:rsidR="001F6F1D" w:rsidRPr="003163F2" w:rsidRDefault="001F6F1D" w:rsidP="001F6F1D">
      <w:pPr>
        <w:pStyle w:val="a5"/>
        <w:spacing w:after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163F2">
        <w:rPr>
          <w:rFonts w:ascii="Times New Roman" w:hAnsi="Times New Roman"/>
          <w:bCs/>
          <w:sz w:val="24"/>
          <w:szCs w:val="24"/>
          <w:lang w:val="uk-UA"/>
        </w:rPr>
        <w:t>ПРН 14 Коректувати перебіг виконання програми фізичної терапії на основі аналізу запланованих та досягнутих результатів та динаміки стану пацієнта.</w:t>
      </w:r>
    </w:p>
    <w:p w14:paraId="0CDD82A7" w14:textId="77777777" w:rsidR="001F6F1D" w:rsidRPr="003163F2" w:rsidRDefault="001F6F1D" w:rsidP="001F6F1D">
      <w:pPr>
        <w:pStyle w:val="a5"/>
        <w:spacing w:after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163F2">
        <w:rPr>
          <w:rFonts w:ascii="Times New Roman" w:hAnsi="Times New Roman"/>
          <w:bCs/>
          <w:sz w:val="24"/>
          <w:szCs w:val="24"/>
          <w:lang w:val="uk-UA"/>
        </w:rPr>
        <w:t>ПРН 15 Визначати  межі професійної діяльності та їх дотримуватися, провадити практичну діяльність автономно, бути відповідальним за її наслідки перед суспільством та іншим фахівцями.</w:t>
      </w:r>
    </w:p>
    <w:p w14:paraId="28EA053B" w14:textId="77777777" w:rsidR="001F6F1D" w:rsidRPr="003163F2" w:rsidRDefault="001F6F1D" w:rsidP="001F6F1D">
      <w:pPr>
        <w:pStyle w:val="a5"/>
        <w:spacing w:after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163F2">
        <w:rPr>
          <w:rFonts w:ascii="Times New Roman" w:hAnsi="Times New Roman"/>
          <w:bCs/>
          <w:sz w:val="24"/>
          <w:szCs w:val="24"/>
          <w:lang w:val="uk-UA"/>
        </w:rPr>
        <w:t>ПРН 16 Вести документацію різних аспектів фізичної терапії згідно вимог чинного законодавства.</w:t>
      </w:r>
    </w:p>
    <w:p w14:paraId="34D763A1" w14:textId="77777777" w:rsidR="001F6F1D" w:rsidRPr="003163F2" w:rsidRDefault="001F6F1D" w:rsidP="001F6F1D">
      <w:pPr>
        <w:pStyle w:val="a5"/>
        <w:spacing w:after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163F2">
        <w:rPr>
          <w:rFonts w:ascii="Times New Roman" w:hAnsi="Times New Roman"/>
          <w:bCs/>
          <w:sz w:val="24"/>
          <w:szCs w:val="24"/>
          <w:lang w:val="uk-UA"/>
        </w:rPr>
        <w:t xml:space="preserve">ПРН 17 Взаємодіяти з адміністративними та управлінськими структурами, інформаційними ресурсами з метою адвокації професії, впливу на політики та стратегії розвитку фізичної терапії, що спрямовані на задоволення потреб окремих осіб та громади в Україні </w:t>
      </w:r>
    </w:p>
    <w:p w14:paraId="4615DDFF" w14:textId="77777777" w:rsidR="001F6F1D" w:rsidRPr="003163F2" w:rsidRDefault="001F6F1D" w:rsidP="001F6F1D">
      <w:pPr>
        <w:pStyle w:val="a5"/>
        <w:spacing w:after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163F2">
        <w:rPr>
          <w:rFonts w:ascii="Times New Roman" w:hAnsi="Times New Roman"/>
          <w:bCs/>
          <w:sz w:val="24"/>
          <w:szCs w:val="24"/>
          <w:lang w:val="uk-UA"/>
        </w:rPr>
        <w:lastRenderedPageBreak/>
        <w:t>ПРН 18 Ефективно використовувати наявні та залучати додаткові ресурси і технології для забезпечення якості послуг</w:t>
      </w:r>
    </w:p>
    <w:p w14:paraId="4FF2568E" w14:textId="77777777" w:rsidR="001F6F1D" w:rsidRPr="003163F2" w:rsidRDefault="001F6F1D" w:rsidP="001F6F1D">
      <w:pPr>
        <w:pStyle w:val="a5"/>
        <w:spacing w:after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163F2">
        <w:rPr>
          <w:rFonts w:ascii="Times New Roman" w:hAnsi="Times New Roman"/>
          <w:bCs/>
          <w:sz w:val="24"/>
          <w:szCs w:val="24"/>
          <w:lang w:val="uk-UA"/>
        </w:rPr>
        <w:t>ПРН 19 Викладати спеціалізовані навчальні дисципліни у закладах вищої освіти, брати участь в реалізації освітніх програм як клінічний керівник/методист/супервизор навчальних практик.</w:t>
      </w:r>
    </w:p>
    <w:p w14:paraId="1EEF540A" w14:textId="77777777" w:rsidR="001F6F1D" w:rsidRPr="003163F2" w:rsidRDefault="001F6F1D" w:rsidP="001F6F1D">
      <w:pPr>
        <w:pStyle w:val="a5"/>
        <w:spacing w:after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163F2">
        <w:rPr>
          <w:rFonts w:ascii="Times New Roman" w:hAnsi="Times New Roman"/>
          <w:bCs/>
          <w:sz w:val="24"/>
          <w:szCs w:val="24"/>
          <w:lang w:val="uk-UA"/>
        </w:rPr>
        <w:t>ПРН 20 Планувати та здійснювати особистий професійний розвиток, сприяти професійному розвитку колег.</w:t>
      </w:r>
    </w:p>
    <w:p w14:paraId="5E77BDED" w14:textId="77777777" w:rsidR="001F6F1D" w:rsidRPr="003163F2" w:rsidRDefault="001F6F1D" w:rsidP="001F6F1D">
      <w:pPr>
        <w:pStyle w:val="a5"/>
        <w:spacing w:after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163F2">
        <w:rPr>
          <w:rFonts w:ascii="Times New Roman" w:hAnsi="Times New Roman"/>
          <w:bCs/>
          <w:sz w:val="24"/>
          <w:szCs w:val="24"/>
          <w:lang w:val="uk-UA"/>
        </w:rPr>
        <w:t>ПРН 21 Планувати і виконувати наукові і прикладні дослідження у сфері фізичної терапії, висувати і перевіряти гіпотези, обирати методики та інструменти досліджень, аналізувати їх результати, обґрунтовувати висновки.</w:t>
      </w:r>
    </w:p>
    <w:p w14:paraId="32BE1314" w14:textId="77777777" w:rsidR="001F6F1D" w:rsidRPr="003163F2" w:rsidRDefault="001F6F1D" w:rsidP="001F6F1D">
      <w:pPr>
        <w:pStyle w:val="a5"/>
        <w:spacing w:after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163F2">
        <w:rPr>
          <w:rFonts w:ascii="Times New Roman" w:hAnsi="Times New Roman"/>
          <w:bCs/>
          <w:sz w:val="24"/>
          <w:szCs w:val="24"/>
          <w:lang w:val="uk-UA"/>
        </w:rPr>
        <w:t>ПРН 22 Надавати долікарську допомогу при невідкладних станах.</w:t>
      </w:r>
    </w:p>
    <w:p w14:paraId="40EEA1E9" w14:textId="77777777" w:rsidR="001F6F1D" w:rsidRPr="003163F2" w:rsidRDefault="001F6F1D" w:rsidP="001F6F1D">
      <w:pPr>
        <w:pStyle w:val="a5"/>
        <w:spacing w:after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163F2">
        <w:rPr>
          <w:rFonts w:ascii="Times New Roman" w:hAnsi="Times New Roman"/>
          <w:bCs/>
          <w:sz w:val="24"/>
          <w:szCs w:val="24"/>
          <w:lang w:val="uk-UA"/>
        </w:rPr>
        <w:t>ПР 23 Володіти комп’ютерною, інформаційною та медіа- грамотністю для проведення реабілітаційних заходів, а також оцінювати та удосконалювати власну цифрову компетентність.</w:t>
      </w:r>
    </w:p>
    <w:p w14:paraId="1DC6319A" w14:textId="77777777" w:rsidR="001F6F1D" w:rsidRPr="003163F2" w:rsidRDefault="001F6F1D" w:rsidP="001F6F1D">
      <w:pPr>
        <w:pStyle w:val="a5"/>
        <w:spacing w:after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163F2">
        <w:rPr>
          <w:rFonts w:ascii="Times New Roman" w:hAnsi="Times New Roman"/>
          <w:bCs/>
          <w:sz w:val="24"/>
          <w:szCs w:val="24"/>
          <w:lang w:val="uk-UA"/>
        </w:rPr>
        <w:t>ПР 24. Здійснювати роботу з даними, реєстрами, клінічними кодами та класифікаторами та іншими компонентами єдиної системи охорони здоров’я (ЕСОЗ) України.</w:t>
      </w:r>
    </w:p>
    <w:p w14:paraId="677B7EEB" w14:textId="77777777" w:rsidR="001F6F1D" w:rsidRPr="003163F2" w:rsidRDefault="001F6F1D" w:rsidP="001F6F1D">
      <w:pPr>
        <w:pStyle w:val="a5"/>
        <w:spacing w:after="0" w:line="240" w:lineRule="auto"/>
        <w:ind w:left="709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39F6E25B" w14:textId="485C6229" w:rsidR="00296667" w:rsidRPr="003163F2" w:rsidRDefault="00296667" w:rsidP="001F6F1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163F2">
        <w:rPr>
          <w:rFonts w:ascii="Times New Roman" w:hAnsi="Times New Roman"/>
          <w:b/>
          <w:bCs/>
          <w:sz w:val="24"/>
          <w:szCs w:val="24"/>
          <w:lang w:val="uk-UA"/>
        </w:rPr>
        <w:t>Обсяг курсу на поточний навчальний рік</w:t>
      </w:r>
    </w:p>
    <w:p w14:paraId="0DE1C10B" w14:textId="77777777" w:rsidR="00C43119" w:rsidRPr="003163F2" w:rsidRDefault="00C43119" w:rsidP="00C43119">
      <w:pPr>
        <w:pStyle w:val="a5"/>
        <w:spacing w:after="0" w:line="240" w:lineRule="auto"/>
        <w:ind w:left="709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3486"/>
        <w:gridCol w:w="3531"/>
        <w:gridCol w:w="2895"/>
      </w:tblGrid>
      <w:tr w:rsidR="009A3F5D" w:rsidRPr="003163F2" w14:paraId="2571D7D7" w14:textId="77777777" w:rsidTr="00E44DC8">
        <w:tc>
          <w:tcPr>
            <w:tcW w:w="3510" w:type="dxa"/>
          </w:tcPr>
          <w:p w14:paraId="5DEF07B1" w14:textId="77777777" w:rsidR="009A3F5D" w:rsidRPr="003163F2" w:rsidRDefault="009A3F5D" w:rsidP="00E44DC8">
            <w:pPr>
              <w:pStyle w:val="a5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163F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 кредитів/годин</w:t>
            </w:r>
          </w:p>
        </w:tc>
        <w:tc>
          <w:tcPr>
            <w:tcW w:w="3486" w:type="dxa"/>
          </w:tcPr>
          <w:p w14:paraId="36070477" w14:textId="77777777" w:rsidR="009A3F5D" w:rsidRPr="003163F2" w:rsidRDefault="009A3F5D" w:rsidP="00E44DC8">
            <w:pPr>
              <w:pStyle w:val="a5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163F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Лекції (год.)</w:t>
            </w:r>
          </w:p>
        </w:tc>
        <w:tc>
          <w:tcPr>
            <w:tcW w:w="3531" w:type="dxa"/>
          </w:tcPr>
          <w:p w14:paraId="46432A0A" w14:textId="77777777" w:rsidR="009A3F5D" w:rsidRPr="003163F2" w:rsidRDefault="009A3F5D" w:rsidP="00E44DC8">
            <w:pPr>
              <w:pStyle w:val="a5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163F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Практичні заняття (год.)</w:t>
            </w:r>
          </w:p>
        </w:tc>
        <w:tc>
          <w:tcPr>
            <w:tcW w:w="2895" w:type="dxa"/>
          </w:tcPr>
          <w:p w14:paraId="19B08F30" w14:textId="77777777" w:rsidR="009A3F5D" w:rsidRPr="003163F2" w:rsidRDefault="009A3F5D" w:rsidP="00E44DC8">
            <w:pPr>
              <w:pStyle w:val="a5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163F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Самостійна робота (год.)</w:t>
            </w:r>
          </w:p>
        </w:tc>
      </w:tr>
      <w:tr w:rsidR="009A3F5D" w:rsidRPr="003163F2" w14:paraId="04F66DE3" w14:textId="77777777" w:rsidTr="00E44DC8">
        <w:tc>
          <w:tcPr>
            <w:tcW w:w="3510" w:type="dxa"/>
          </w:tcPr>
          <w:p w14:paraId="1B721DD0" w14:textId="72942A1B" w:rsidR="009A3F5D" w:rsidRPr="003163F2" w:rsidRDefault="001F6F1D" w:rsidP="00E44DC8">
            <w:pPr>
              <w:pStyle w:val="a5"/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63F2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9A3F5D" w:rsidRPr="003163F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кредити/ </w:t>
            </w:r>
            <w:r w:rsidRPr="003163F2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9A3F5D" w:rsidRPr="003163F2">
              <w:rPr>
                <w:rFonts w:ascii="Times New Roman" w:hAnsi="Times New Roman"/>
                <w:sz w:val="24"/>
                <w:szCs w:val="24"/>
                <w:lang w:val="uk-UA"/>
              </w:rPr>
              <w:t>0 годин</w:t>
            </w:r>
          </w:p>
        </w:tc>
        <w:tc>
          <w:tcPr>
            <w:tcW w:w="3486" w:type="dxa"/>
          </w:tcPr>
          <w:p w14:paraId="03EE6BB7" w14:textId="6E25A474" w:rsidR="009A3F5D" w:rsidRPr="003163F2" w:rsidRDefault="001F6F1D" w:rsidP="00E44DC8">
            <w:pPr>
              <w:pStyle w:val="a5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63F2"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3531" w:type="dxa"/>
          </w:tcPr>
          <w:p w14:paraId="6CA6F2F7" w14:textId="118B0010" w:rsidR="009A3F5D" w:rsidRPr="003163F2" w:rsidRDefault="001F6F1D" w:rsidP="00E44DC8">
            <w:pPr>
              <w:pStyle w:val="a5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63F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9A3F5D" w:rsidRPr="003163F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895" w:type="dxa"/>
          </w:tcPr>
          <w:p w14:paraId="5BC3E35E" w14:textId="4C24F656" w:rsidR="009A3F5D" w:rsidRPr="003163F2" w:rsidRDefault="001F6F1D" w:rsidP="00E44DC8">
            <w:pPr>
              <w:pStyle w:val="a5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63F2">
              <w:rPr>
                <w:rFonts w:ascii="Times New Roman" w:hAnsi="Times New Roman"/>
                <w:sz w:val="24"/>
                <w:szCs w:val="24"/>
                <w:lang w:val="uk-UA"/>
              </w:rPr>
              <w:t>52</w:t>
            </w:r>
          </w:p>
        </w:tc>
      </w:tr>
    </w:tbl>
    <w:p w14:paraId="0DEEA7F8" w14:textId="037B36D2" w:rsidR="00C43119" w:rsidRPr="003163F2" w:rsidRDefault="00FB0CBC" w:rsidP="00E44DC8">
      <w:pPr>
        <w:numPr>
          <w:ilvl w:val="0"/>
          <w:numId w:val="1"/>
        </w:numPr>
        <w:jc w:val="both"/>
        <w:rPr>
          <w:b/>
          <w:bCs/>
          <w:sz w:val="24"/>
          <w:szCs w:val="24"/>
          <w:lang w:val="uk-UA"/>
        </w:rPr>
      </w:pPr>
      <w:r w:rsidRPr="003163F2">
        <w:rPr>
          <w:b/>
          <w:bCs/>
          <w:sz w:val="24"/>
          <w:szCs w:val="24"/>
          <w:lang w:val="uk-UA"/>
        </w:rPr>
        <w:t>Ознаки курсу</w:t>
      </w:r>
    </w:p>
    <w:tbl>
      <w:tblPr>
        <w:tblW w:w="14491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23"/>
        <w:gridCol w:w="2552"/>
        <w:gridCol w:w="3402"/>
        <w:gridCol w:w="2835"/>
        <w:gridCol w:w="3479"/>
      </w:tblGrid>
      <w:tr w:rsidR="009A3F5D" w:rsidRPr="003163F2" w14:paraId="15950362" w14:textId="77777777" w:rsidTr="009A3F5D">
        <w:tc>
          <w:tcPr>
            <w:tcW w:w="2223" w:type="dxa"/>
          </w:tcPr>
          <w:p w14:paraId="42C21D16" w14:textId="77777777" w:rsidR="009A3F5D" w:rsidRPr="003163F2" w:rsidRDefault="009A3F5D" w:rsidP="00E44DC8">
            <w:pPr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3163F2">
              <w:rPr>
                <w:b/>
                <w:sz w:val="24"/>
                <w:szCs w:val="24"/>
                <w:lang w:val="uk-UA"/>
              </w:rPr>
              <w:t>Рік викладання</w:t>
            </w:r>
          </w:p>
        </w:tc>
        <w:tc>
          <w:tcPr>
            <w:tcW w:w="2552" w:type="dxa"/>
          </w:tcPr>
          <w:p w14:paraId="2BE2BC65" w14:textId="77777777" w:rsidR="009A3F5D" w:rsidRPr="003163F2" w:rsidRDefault="009A3F5D" w:rsidP="00E44DC8">
            <w:pPr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3163F2">
              <w:rPr>
                <w:b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3402" w:type="dxa"/>
          </w:tcPr>
          <w:p w14:paraId="34623BA5" w14:textId="77777777" w:rsidR="009A3F5D" w:rsidRPr="003163F2" w:rsidRDefault="009A3F5D" w:rsidP="009A3F5D">
            <w:pPr>
              <w:ind w:firstLine="33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3163F2">
              <w:rPr>
                <w:b/>
                <w:sz w:val="24"/>
                <w:szCs w:val="24"/>
                <w:lang w:val="uk-UA"/>
              </w:rPr>
              <w:t>Спеціальність</w:t>
            </w:r>
          </w:p>
        </w:tc>
        <w:tc>
          <w:tcPr>
            <w:tcW w:w="2835" w:type="dxa"/>
          </w:tcPr>
          <w:p w14:paraId="3796F153" w14:textId="77777777" w:rsidR="009A3F5D" w:rsidRPr="003163F2" w:rsidRDefault="009A3F5D" w:rsidP="00E44DC8">
            <w:pPr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3163F2">
              <w:rPr>
                <w:b/>
                <w:sz w:val="24"/>
                <w:szCs w:val="24"/>
                <w:lang w:val="uk-UA"/>
              </w:rPr>
              <w:t>Курс (рік навчання)</w:t>
            </w:r>
          </w:p>
        </w:tc>
        <w:tc>
          <w:tcPr>
            <w:tcW w:w="3479" w:type="dxa"/>
          </w:tcPr>
          <w:p w14:paraId="34B4C276" w14:textId="77777777" w:rsidR="009A3F5D" w:rsidRPr="003163F2" w:rsidRDefault="009A3F5D" w:rsidP="00E44DC8">
            <w:pPr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3163F2">
              <w:rPr>
                <w:b/>
                <w:sz w:val="24"/>
                <w:szCs w:val="24"/>
                <w:lang w:val="uk-UA"/>
              </w:rPr>
              <w:t>Обов’язкова / вибіркова компонента</w:t>
            </w:r>
          </w:p>
        </w:tc>
      </w:tr>
      <w:tr w:rsidR="009A3F5D" w:rsidRPr="003163F2" w14:paraId="515728D0" w14:textId="77777777" w:rsidTr="00E44DC8">
        <w:trPr>
          <w:trHeight w:val="417"/>
        </w:trPr>
        <w:tc>
          <w:tcPr>
            <w:tcW w:w="2223" w:type="dxa"/>
          </w:tcPr>
          <w:p w14:paraId="10AF8A44" w14:textId="54ED1EE9" w:rsidR="009A3F5D" w:rsidRPr="003163F2" w:rsidRDefault="003163F2" w:rsidP="003163F2">
            <w:pPr>
              <w:ind w:hanging="11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>2025/2026 н.р.</w:t>
            </w:r>
          </w:p>
        </w:tc>
        <w:tc>
          <w:tcPr>
            <w:tcW w:w="2552" w:type="dxa"/>
          </w:tcPr>
          <w:p w14:paraId="39580701" w14:textId="516C5A9F" w:rsidR="009A3F5D" w:rsidRPr="003163F2" w:rsidRDefault="007A36B2" w:rsidP="00E44DC8">
            <w:pPr>
              <w:ind w:firstLine="37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>І</w:t>
            </w:r>
            <w:r w:rsidR="001F6F1D" w:rsidRPr="003163F2">
              <w:rPr>
                <w:sz w:val="24"/>
                <w:szCs w:val="24"/>
                <w:lang w:val="uk-UA"/>
              </w:rPr>
              <w:t>І</w:t>
            </w:r>
            <w:r w:rsidR="009A3F5D" w:rsidRPr="003163F2">
              <w:rPr>
                <w:sz w:val="24"/>
                <w:szCs w:val="24"/>
                <w:lang w:val="uk-UA"/>
              </w:rPr>
              <w:t>-й</w:t>
            </w:r>
          </w:p>
        </w:tc>
        <w:tc>
          <w:tcPr>
            <w:tcW w:w="3402" w:type="dxa"/>
          </w:tcPr>
          <w:p w14:paraId="011182F7" w14:textId="017720E1" w:rsidR="009A3F5D" w:rsidRPr="003163F2" w:rsidRDefault="001F6F1D" w:rsidP="00E44DC8">
            <w:pPr>
              <w:ind w:right="-113" w:firstLine="33"/>
              <w:contextualSpacing/>
              <w:rPr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>І</w:t>
            </w:r>
            <w:r w:rsidR="009A3F5D" w:rsidRPr="003163F2">
              <w:rPr>
                <w:sz w:val="24"/>
                <w:szCs w:val="24"/>
                <w:lang w:val="uk-UA"/>
              </w:rPr>
              <w:t>7 Терапія та реабілітація</w:t>
            </w:r>
          </w:p>
        </w:tc>
        <w:tc>
          <w:tcPr>
            <w:tcW w:w="2835" w:type="dxa"/>
          </w:tcPr>
          <w:p w14:paraId="17D9E9CB" w14:textId="5874C938" w:rsidR="009A3F5D" w:rsidRPr="003163F2" w:rsidRDefault="007A36B2" w:rsidP="007A36B2">
            <w:pPr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>І-ий</w:t>
            </w:r>
          </w:p>
        </w:tc>
        <w:tc>
          <w:tcPr>
            <w:tcW w:w="3479" w:type="dxa"/>
          </w:tcPr>
          <w:p w14:paraId="1DEABCBC" w14:textId="77777777" w:rsidR="009A3F5D" w:rsidRPr="003163F2" w:rsidRDefault="009A3F5D" w:rsidP="00E44DC8">
            <w:pPr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>Обов’язкова</w:t>
            </w:r>
          </w:p>
        </w:tc>
      </w:tr>
    </w:tbl>
    <w:p w14:paraId="7C794A9F" w14:textId="16276FE3" w:rsidR="00635074" w:rsidRPr="003163F2" w:rsidRDefault="00635074" w:rsidP="00E44DC8">
      <w:pPr>
        <w:pStyle w:val="a5"/>
        <w:spacing w:after="0" w:line="240" w:lineRule="auto"/>
        <w:ind w:left="0"/>
        <w:rPr>
          <w:rFonts w:ascii="Times New Roman" w:hAnsi="Times New Roman"/>
          <w:bCs/>
          <w:sz w:val="24"/>
          <w:szCs w:val="24"/>
          <w:lang w:val="uk-UA"/>
        </w:rPr>
      </w:pPr>
    </w:p>
    <w:p w14:paraId="0E18FE93" w14:textId="50C84F7E" w:rsidR="001740D3" w:rsidRPr="003163F2" w:rsidRDefault="00296667" w:rsidP="00D828D7">
      <w:pPr>
        <w:pStyle w:val="a5"/>
        <w:numPr>
          <w:ilvl w:val="0"/>
          <w:numId w:val="15"/>
        </w:numPr>
        <w:spacing w:after="0" w:line="240" w:lineRule="auto"/>
        <w:ind w:left="0" w:firstLine="709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163F2">
        <w:rPr>
          <w:rFonts w:ascii="Times New Roman" w:hAnsi="Times New Roman"/>
          <w:b/>
          <w:bCs/>
          <w:sz w:val="24"/>
          <w:szCs w:val="24"/>
          <w:lang w:val="uk-UA"/>
        </w:rPr>
        <w:t>Технічне й програмне забезпечення/обладнання</w:t>
      </w:r>
    </w:p>
    <w:p w14:paraId="6FEAF782" w14:textId="77777777" w:rsidR="001740D3" w:rsidRPr="003163F2" w:rsidRDefault="001740D3" w:rsidP="001740D3">
      <w:pPr>
        <w:numPr>
          <w:ilvl w:val="0"/>
          <w:numId w:val="9"/>
        </w:numPr>
        <w:ind w:left="0" w:firstLine="709"/>
        <w:jc w:val="both"/>
        <w:rPr>
          <w:sz w:val="24"/>
          <w:szCs w:val="24"/>
          <w:lang w:val="uk-UA"/>
        </w:rPr>
      </w:pPr>
      <w:r w:rsidRPr="003163F2">
        <w:rPr>
          <w:sz w:val="24"/>
          <w:szCs w:val="24"/>
          <w:lang w:val="uk-UA"/>
        </w:rPr>
        <w:t>Мультимедійне обладнання: мультимедійний проектор, ноутбук, проекційний екран, смарт-телевізор.</w:t>
      </w:r>
    </w:p>
    <w:p w14:paraId="24263994" w14:textId="77777777" w:rsidR="001740D3" w:rsidRPr="003163F2" w:rsidRDefault="001740D3" w:rsidP="001740D3">
      <w:pPr>
        <w:numPr>
          <w:ilvl w:val="0"/>
          <w:numId w:val="9"/>
        </w:numPr>
        <w:ind w:left="0" w:firstLine="709"/>
        <w:jc w:val="both"/>
        <w:rPr>
          <w:sz w:val="24"/>
          <w:szCs w:val="24"/>
          <w:lang w:val="uk-UA"/>
        </w:rPr>
      </w:pPr>
      <w:r w:rsidRPr="003163F2">
        <w:rPr>
          <w:sz w:val="24"/>
          <w:szCs w:val="24"/>
          <w:lang w:val="uk-UA"/>
        </w:rPr>
        <w:t>Презентації, відеоматеріали, електронні версії лекцій та інших методичних матеріалів.</w:t>
      </w:r>
    </w:p>
    <w:p w14:paraId="697BA646" w14:textId="77777777" w:rsidR="001740D3" w:rsidRPr="003163F2" w:rsidRDefault="001740D3" w:rsidP="001740D3">
      <w:pPr>
        <w:numPr>
          <w:ilvl w:val="0"/>
          <w:numId w:val="9"/>
        </w:numPr>
        <w:ind w:left="0" w:firstLine="709"/>
        <w:jc w:val="both"/>
        <w:rPr>
          <w:sz w:val="24"/>
          <w:szCs w:val="24"/>
          <w:lang w:val="uk-UA"/>
        </w:rPr>
      </w:pPr>
      <w:r w:rsidRPr="003163F2">
        <w:rPr>
          <w:sz w:val="24"/>
          <w:szCs w:val="24"/>
          <w:lang w:val="uk-UA"/>
        </w:rPr>
        <w:t>Методичні рекомендації до практичних занять та самостійних робіт.</w:t>
      </w:r>
    </w:p>
    <w:p w14:paraId="47A6BE85" w14:textId="77777777" w:rsidR="001740D3" w:rsidRPr="003163F2" w:rsidRDefault="001740D3" w:rsidP="001740D3">
      <w:pPr>
        <w:numPr>
          <w:ilvl w:val="0"/>
          <w:numId w:val="9"/>
        </w:numPr>
        <w:ind w:left="0" w:firstLine="709"/>
        <w:jc w:val="both"/>
        <w:rPr>
          <w:sz w:val="24"/>
          <w:szCs w:val="24"/>
          <w:lang w:val="uk-UA"/>
        </w:rPr>
      </w:pPr>
      <w:r w:rsidRPr="003163F2">
        <w:rPr>
          <w:sz w:val="24"/>
          <w:szCs w:val="24"/>
          <w:lang w:val="uk-UA"/>
        </w:rPr>
        <w:t>Пристрої, прилади та обладнання для контролю основних життєвих показників, обстеження та тестування функцій пацієнта/клієнта, реалізації програми фізичної терапії.</w:t>
      </w:r>
    </w:p>
    <w:p w14:paraId="62E7CE27" w14:textId="77777777" w:rsidR="001740D3" w:rsidRPr="003163F2" w:rsidRDefault="001740D3" w:rsidP="001740D3">
      <w:pPr>
        <w:numPr>
          <w:ilvl w:val="0"/>
          <w:numId w:val="9"/>
        </w:numPr>
        <w:ind w:left="0" w:firstLine="709"/>
        <w:jc w:val="both"/>
        <w:rPr>
          <w:sz w:val="24"/>
          <w:szCs w:val="24"/>
          <w:lang w:val="uk-UA"/>
        </w:rPr>
      </w:pPr>
      <w:r w:rsidRPr="003163F2">
        <w:rPr>
          <w:sz w:val="24"/>
          <w:szCs w:val="24"/>
          <w:lang w:val="uk-UA"/>
        </w:rPr>
        <w:t xml:space="preserve">Пристрої, прилади, обладнання для оцінювання заняттєвої активності та участі клієнта та реалізації процесу ерготерапії </w:t>
      </w:r>
    </w:p>
    <w:p w14:paraId="61A90F4D" w14:textId="77777777" w:rsidR="00443028" w:rsidRPr="003163F2" w:rsidRDefault="001740D3" w:rsidP="00443028">
      <w:pPr>
        <w:numPr>
          <w:ilvl w:val="0"/>
          <w:numId w:val="9"/>
        </w:numPr>
        <w:ind w:left="0" w:firstLine="709"/>
        <w:jc w:val="both"/>
        <w:rPr>
          <w:sz w:val="24"/>
          <w:szCs w:val="24"/>
          <w:lang w:val="uk-UA"/>
        </w:rPr>
      </w:pPr>
      <w:r w:rsidRPr="003163F2">
        <w:rPr>
          <w:sz w:val="24"/>
          <w:szCs w:val="24"/>
          <w:lang w:val="uk-UA"/>
        </w:rPr>
        <w:t xml:space="preserve">Сучасні діагностичні, лікувальні та інші пристрої, предмети та прилади для професійної медичної діяльності </w:t>
      </w:r>
    </w:p>
    <w:p w14:paraId="5466202F" w14:textId="16D9E6CB" w:rsidR="00443028" w:rsidRPr="003163F2" w:rsidRDefault="00443028" w:rsidP="00443028">
      <w:pPr>
        <w:numPr>
          <w:ilvl w:val="0"/>
          <w:numId w:val="9"/>
        </w:numPr>
        <w:ind w:left="0" w:firstLine="709"/>
        <w:jc w:val="both"/>
        <w:rPr>
          <w:sz w:val="24"/>
          <w:szCs w:val="24"/>
          <w:lang w:val="uk-UA"/>
        </w:rPr>
      </w:pPr>
      <w:r w:rsidRPr="003163F2">
        <w:rPr>
          <w:sz w:val="24"/>
          <w:szCs w:val="24"/>
          <w:lang w:val="uk-UA"/>
        </w:rPr>
        <w:t>Програмне забезпечення для навчання за допомогою програм штучного інтелекту.</w:t>
      </w:r>
    </w:p>
    <w:p w14:paraId="4077A92D" w14:textId="49A1FC5D" w:rsidR="00443028" w:rsidRPr="003163F2" w:rsidRDefault="00443028" w:rsidP="00443028">
      <w:pPr>
        <w:ind w:left="709"/>
        <w:jc w:val="both"/>
        <w:rPr>
          <w:sz w:val="24"/>
          <w:szCs w:val="24"/>
          <w:lang w:val="uk-UA"/>
        </w:rPr>
      </w:pPr>
      <w:r w:rsidRPr="003163F2">
        <w:rPr>
          <w:sz w:val="24"/>
          <w:szCs w:val="24"/>
          <w:lang w:val="uk-UA"/>
        </w:rPr>
        <w:br w:type="page"/>
      </w:r>
    </w:p>
    <w:tbl>
      <w:tblPr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8"/>
        <w:gridCol w:w="10002"/>
      </w:tblGrid>
      <w:tr w:rsidR="00163AA4" w:rsidRPr="00126293" w14:paraId="2507C1D4" w14:textId="77777777" w:rsidTr="00C72FA8">
        <w:trPr>
          <w:trHeight w:val="321"/>
        </w:trPr>
        <w:tc>
          <w:tcPr>
            <w:tcW w:w="3688" w:type="dxa"/>
            <w:shd w:val="clear" w:color="auto" w:fill="auto"/>
          </w:tcPr>
          <w:p w14:paraId="756A13A1" w14:textId="77777777" w:rsidR="00163AA4" w:rsidRPr="00126293" w:rsidRDefault="00163AA4" w:rsidP="00C72FA8">
            <w:pPr>
              <w:pStyle w:val="TableParagraph"/>
              <w:spacing w:line="301" w:lineRule="exact"/>
              <w:rPr>
                <w:b/>
                <w:sz w:val="24"/>
                <w:szCs w:val="24"/>
              </w:rPr>
            </w:pPr>
            <w:r w:rsidRPr="00126293">
              <w:rPr>
                <w:b/>
                <w:spacing w:val="-2"/>
                <w:sz w:val="24"/>
                <w:szCs w:val="24"/>
              </w:rPr>
              <w:t>Назва</w:t>
            </w:r>
          </w:p>
        </w:tc>
        <w:tc>
          <w:tcPr>
            <w:tcW w:w="10002" w:type="dxa"/>
            <w:shd w:val="clear" w:color="auto" w:fill="auto"/>
          </w:tcPr>
          <w:p w14:paraId="017FF5DD" w14:textId="77777777" w:rsidR="00163AA4" w:rsidRPr="00126293" w:rsidRDefault="00163AA4" w:rsidP="00C72FA8">
            <w:pPr>
              <w:pStyle w:val="TableParagraph"/>
              <w:spacing w:line="301" w:lineRule="exact"/>
              <w:ind w:left="106"/>
              <w:rPr>
                <w:b/>
                <w:sz w:val="24"/>
                <w:szCs w:val="24"/>
              </w:rPr>
            </w:pPr>
            <w:r w:rsidRPr="00126293">
              <w:rPr>
                <w:b/>
                <w:sz w:val="24"/>
                <w:szCs w:val="24"/>
              </w:rPr>
              <w:t>Напрям</w:t>
            </w:r>
            <w:r w:rsidRPr="00126293">
              <w:rPr>
                <w:b/>
                <w:spacing w:val="-2"/>
                <w:sz w:val="24"/>
                <w:szCs w:val="24"/>
              </w:rPr>
              <w:t xml:space="preserve"> застосування</w:t>
            </w:r>
          </w:p>
        </w:tc>
      </w:tr>
      <w:tr w:rsidR="00163AA4" w:rsidRPr="00126293" w14:paraId="1F101FC6" w14:textId="77777777" w:rsidTr="00C72FA8">
        <w:trPr>
          <w:trHeight w:val="321"/>
        </w:trPr>
        <w:tc>
          <w:tcPr>
            <w:tcW w:w="3688" w:type="dxa"/>
            <w:shd w:val="clear" w:color="auto" w:fill="auto"/>
          </w:tcPr>
          <w:p w14:paraId="35A3B1BE" w14:textId="77777777" w:rsidR="00163AA4" w:rsidRPr="00126293" w:rsidRDefault="00163AA4" w:rsidP="00C72FA8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126293">
              <w:rPr>
                <w:spacing w:val="-2"/>
                <w:sz w:val="24"/>
                <w:szCs w:val="24"/>
              </w:rPr>
              <w:t>ChatGPT</w:t>
            </w:r>
          </w:p>
        </w:tc>
        <w:tc>
          <w:tcPr>
            <w:tcW w:w="10002" w:type="dxa"/>
            <w:shd w:val="clear" w:color="auto" w:fill="auto"/>
          </w:tcPr>
          <w:p w14:paraId="63E68F30" w14:textId="77777777" w:rsidR="00163AA4" w:rsidRPr="00126293" w:rsidRDefault="00163AA4" w:rsidP="00C72FA8">
            <w:pPr>
              <w:pStyle w:val="TableParagraph"/>
              <w:spacing w:line="301" w:lineRule="exact"/>
              <w:ind w:left="106"/>
              <w:rPr>
                <w:sz w:val="24"/>
                <w:szCs w:val="24"/>
              </w:rPr>
            </w:pPr>
            <w:r w:rsidRPr="00126293">
              <w:rPr>
                <w:sz w:val="24"/>
                <w:szCs w:val="24"/>
              </w:rPr>
              <w:t>Чат-бот,</w:t>
            </w:r>
            <w:r w:rsidRPr="00126293">
              <w:rPr>
                <w:spacing w:val="-7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генератор</w:t>
            </w:r>
            <w:r w:rsidRPr="00126293">
              <w:rPr>
                <w:spacing w:val="-4"/>
                <w:sz w:val="24"/>
                <w:szCs w:val="24"/>
              </w:rPr>
              <w:t xml:space="preserve"> </w:t>
            </w:r>
            <w:r w:rsidRPr="00126293">
              <w:rPr>
                <w:spacing w:val="-2"/>
                <w:sz w:val="24"/>
                <w:szCs w:val="24"/>
              </w:rPr>
              <w:t>текстів</w:t>
            </w:r>
          </w:p>
        </w:tc>
      </w:tr>
      <w:tr w:rsidR="00163AA4" w:rsidRPr="00126293" w14:paraId="1AE9B5A0" w14:textId="77777777" w:rsidTr="00C72FA8">
        <w:trPr>
          <w:trHeight w:val="323"/>
        </w:trPr>
        <w:tc>
          <w:tcPr>
            <w:tcW w:w="3688" w:type="dxa"/>
            <w:shd w:val="clear" w:color="auto" w:fill="auto"/>
          </w:tcPr>
          <w:p w14:paraId="489FA1A8" w14:textId="77777777" w:rsidR="00163AA4" w:rsidRPr="00126293" w:rsidRDefault="00163AA4" w:rsidP="00C72FA8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126293">
              <w:rPr>
                <w:spacing w:val="-2"/>
                <w:sz w:val="24"/>
                <w:szCs w:val="24"/>
              </w:rPr>
              <w:t>Synthesia</w:t>
            </w:r>
          </w:p>
        </w:tc>
        <w:tc>
          <w:tcPr>
            <w:tcW w:w="10002" w:type="dxa"/>
            <w:shd w:val="clear" w:color="auto" w:fill="auto"/>
          </w:tcPr>
          <w:p w14:paraId="2F0982BF" w14:textId="77777777" w:rsidR="00163AA4" w:rsidRPr="00126293" w:rsidRDefault="00163AA4" w:rsidP="00C72FA8">
            <w:pPr>
              <w:pStyle w:val="TableParagraph"/>
              <w:spacing w:line="304" w:lineRule="exact"/>
              <w:ind w:left="106"/>
              <w:rPr>
                <w:sz w:val="24"/>
                <w:szCs w:val="24"/>
              </w:rPr>
            </w:pPr>
            <w:r w:rsidRPr="00126293">
              <w:rPr>
                <w:sz w:val="24"/>
                <w:szCs w:val="24"/>
              </w:rPr>
              <w:t>Створення</w:t>
            </w:r>
            <w:r w:rsidRPr="00126293">
              <w:rPr>
                <w:spacing w:val="-5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відео</w:t>
            </w:r>
            <w:r w:rsidRPr="00126293">
              <w:rPr>
                <w:spacing w:val="-3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на</w:t>
            </w:r>
            <w:r w:rsidRPr="00126293">
              <w:rPr>
                <w:spacing w:val="-5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основі</w:t>
            </w:r>
            <w:r w:rsidRPr="00126293">
              <w:rPr>
                <w:spacing w:val="-3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опису</w:t>
            </w:r>
            <w:r w:rsidRPr="00126293">
              <w:rPr>
                <w:spacing w:val="-8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обраних</w:t>
            </w:r>
            <w:r w:rsidRPr="00126293">
              <w:rPr>
                <w:spacing w:val="-3"/>
                <w:sz w:val="24"/>
                <w:szCs w:val="24"/>
              </w:rPr>
              <w:t xml:space="preserve"> </w:t>
            </w:r>
            <w:r w:rsidRPr="00126293">
              <w:rPr>
                <w:spacing w:val="-2"/>
                <w:sz w:val="24"/>
                <w:szCs w:val="24"/>
              </w:rPr>
              <w:t>параметрів</w:t>
            </w:r>
          </w:p>
        </w:tc>
      </w:tr>
      <w:tr w:rsidR="00163AA4" w:rsidRPr="00126293" w14:paraId="4B1B1239" w14:textId="77777777" w:rsidTr="00C72FA8">
        <w:trPr>
          <w:trHeight w:val="321"/>
        </w:trPr>
        <w:tc>
          <w:tcPr>
            <w:tcW w:w="3688" w:type="dxa"/>
            <w:shd w:val="clear" w:color="auto" w:fill="auto"/>
          </w:tcPr>
          <w:p w14:paraId="12E9859B" w14:textId="77777777" w:rsidR="00163AA4" w:rsidRPr="00126293" w:rsidRDefault="00163AA4" w:rsidP="00C72FA8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126293">
              <w:rPr>
                <w:spacing w:val="-2"/>
                <w:sz w:val="24"/>
                <w:szCs w:val="24"/>
              </w:rPr>
              <w:t>Looka</w:t>
            </w:r>
          </w:p>
        </w:tc>
        <w:tc>
          <w:tcPr>
            <w:tcW w:w="10002" w:type="dxa"/>
            <w:shd w:val="clear" w:color="auto" w:fill="auto"/>
          </w:tcPr>
          <w:p w14:paraId="23B753EB" w14:textId="77777777" w:rsidR="00163AA4" w:rsidRPr="00126293" w:rsidRDefault="00163AA4" w:rsidP="00C72FA8">
            <w:pPr>
              <w:pStyle w:val="TableParagraph"/>
              <w:spacing w:line="301" w:lineRule="exact"/>
              <w:ind w:left="106"/>
              <w:rPr>
                <w:sz w:val="24"/>
                <w:szCs w:val="24"/>
              </w:rPr>
            </w:pPr>
            <w:r w:rsidRPr="00126293">
              <w:rPr>
                <w:sz w:val="24"/>
                <w:szCs w:val="24"/>
              </w:rPr>
              <w:t>Штучний</w:t>
            </w:r>
            <w:r w:rsidRPr="00126293">
              <w:rPr>
                <w:spacing w:val="-5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інтелект</w:t>
            </w:r>
            <w:r w:rsidRPr="00126293">
              <w:rPr>
                <w:spacing w:val="-8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для</w:t>
            </w:r>
            <w:r w:rsidRPr="00126293">
              <w:rPr>
                <w:spacing w:val="-5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створення</w:t>
            </w:r>
            <w:r w:rsidRPr="00126293">
              <w:rPr>
                <w:spacing w:val="-4"/>
                <w:sz w:val="24"/>
                <w:szCs w:val="24"/>
              </w:rPr>
              <w:t xml:space="preserve"> </w:t>
            </w:r>
            <w:r w:rsidRPr="00126293">
              <w:rPr>
                <w:spacing w:val="-2"/>
                <w:sz w:val="24"/>
                <w:szCs w:val="24"/>
              </w:rPr>
              <w:t>логотипів</w:t>
            </w:r>
          </w:p>
        </w:tc>
      </w:tr>
      <w:tr w:rsidR="00163AA4" w:rsidRPr="00126293" w14:paraId="766064C6" w14:textId="77777777" w:rsidTr="00C72FA8">
        <w:trPr>
          <w:trHeight w:val="645"/>
        </w:trPr>
        <w:tc>
          <w:tcPr>
            <w:tcW w:w="3688" w:type="dxa"/>
            <w:shd w:val="clear" w:color="auto" w:fill="auto"/>
          </w:tcPr>
          <w:p w14:paraId="6896E2DB" w14:textId="77777777" w:rsidR="00163AA4" w:rsidRPr="00126293" w:rsidRDefault="00163AA4" w:rsidP="00C72FA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26293">
              <w:rPr>
                <w:spacing w:val="-2"/>
                <w:sz w:val="24"/>
                <w:szCs w:val="24"/>
              </w:rPr>
              <w:t>Writesonic</w:t>
            </w:r>
          </w:p>
        </w:tc>
        <w:tc>
          <w:tcPr>
            <w:tcW w:w="10002" w:type="dxa"/>
            <w:shd w:val="clear" w:color="auto" w:fill="auto"/>
          </w:tcPr>
          <w:p w14:paraId="7F89D6B4" w14:textId="77777777" w:rsidR="00163AA4" w:rsidRPr="00126293" w:rsidRDefault="00163AA4" w:rsidP="00C72FA8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126293">
              <w:rPr>
                <w:sz w:val="24"/>
                <w:szCs w:val="24"/>
              </w:rPr>
              <w:t>Інструмент</w:t>
            </w:r>
            <w:r w:rsidRPr="00126293">
              <w:rPr>
                <w:spacing w:val="-11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копірайтингу</w:t>
            </w:r>
            <w:r w:rsidRPr="00126293">
              <w:rPr>
                <w:spacing w:val="-11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котрий</w:t>
            </w:r>
            <w:r w:rsidRPr="00126293">
              <w:rPr>
                <w:spacing w:val="-8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може</w:t>
            </w:r>
            <w:r w:rsidRPr="00126293">
              <w:rPr>
                <w:spacing w:val="-8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створити</w:t>
            </w:r>
            <w:r w:rsidRPr="00126293">
              <w:rPr>
                <w:spacing w:val="-7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унікальний</w:t>
            </w:r>
            <w:r w:rsidRPr="00126293">
              <w:rPr>
                <w:spacing w:val="-10"/>
                <w:sz w:val="24"/>
                <w:szCs w:val="24"/>
              </w:rPr>
              <w:t xml:space="preserve"> </w:t>
            </w:r>
            <w:r w:rsidRPr="00126293">
              <w:rPr>
                <w:spacing w:val="-2"/>
                <w:sz w:val="24"/>
                <w:szCs w:val="24"/>
              </w:rPr>
              <w:t>маркетинговий</w:t>
            </w:r>
          </w:p>
          <w:p w14:paraId="65FEADDA" w14:textId="77777777" w:rsidR="00163AA4" w:rsidRPr="00126293" w:rsidRDefault="00163AA4" w:rsidP="00C72FA8">
            <w:pPr>
              <w:pStyle w:val="TableParagraph"/>
              <w:spacing w:line="311" w:lineRule="exact"/>
              <w:ind w:left="106"/>
              <w:rPr>
                <w:sz w:val="24"/>
                <w:szCs w:val="24"/>
              </w:rPr>
            </w:pPr>
            <w:r w:rsidRPr="00126293">
              <w:rPr>
                <w:sz w:val="24"/>
                <w:szCs w:val="24"/>
              </w:rPr>
              <w:t>контент</w:t>
            </w:r>
            <w:r w:rsidRPr="00126293">
              <w:rPr>
                <w:spacing w:val="-8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(бізнес-план,</w:t>
            </w:r>
            <w:r w:rsidRPr="00126293">
              <w:rPr>
                <w:spacing w:val="-7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рекламні</w:t>
            </w:r>
            <w:r w:rsidRPr="00126293">
              <w:rPr>
                <w:spacing w:val="-5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оголошення,</w:t>
            </w:r>
            <w:r w:rsidRPr="00126293">
              <w:rPr>
                <w:spacing w:val="-8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описи</w:t>
            </w:r>
            <w:r w:rsidRPr="00126293">
              <w:rPr>
                <w:spacing w:val="-6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продуктів,</w:t>
            </w:r>
            <w:r w:rsidRPr="00126293">
              <w:rPr>
                <w:spacing w:val="-6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пости</w:t>
            </w:r>
            <w:r w:rsidRPr="00126293">
              <w:rPr>
                <w:spacing w:val="-6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в</w:t>
            </w:r>
            <w:r w:rsidRPr="00126293">
              <w:rPr>
                <w:spacing w:val="-6"/>
                <w:sz w:val="24"/>
                <w:szCs w:val="24"/>
              </w:rPr>
              <w:t xml:space="preserve"> </w:t>
            </w:r>
            <w:r w:rsidRPr="00126293">
              <w:rPr>
                <w:spacing w:val="-2"/>
                <w:sz w:val="24"/>
                <w:szCs w:val="24"/>
              </w:rPr>
              <w:t>блог)</w:t>
            </w:r>
          </w:p>
        </w:tc>
      </w:tr>
      <w:tr w:rsidR="00163AA4" w:rsidRPr="00126293" w14:paraId="05C54C1B" w14:textId="77777777" w:rsidTr="00C72FA8">
        <w:trPr>
          <w:trHeight w:val="321"/>
        </w:trPr>
        <w:tc>
          <w:tcPr>
            <w:tcW w:w="3688" w:type="dxa"/>
            <w:shd w:val="clear" w:color="auto" w:fill="auto"/>
          </w:tcPr>
          <w:p w14:paraId="6B07054D" w14:textId="77777777" w:rsidR="00163AA4" w:rsidRPr="00126293" w:rsidRDefault="00163AA4" w:rsidP="00C72FA8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126293">
              <w:rPr>
                <w:spacing w:val="-2"/>
                <w:sz w:val="24"/>
                <w:szCs w:val="24"/>
              </w:rPr>
              <w:t>Gamma</w:t>
            </w:r>
          </w:p>
        </w:tc>
        <w:tc>
          <w:tcPr>
            <w:tcW w:w="10002" w:type="dxa"/>
            <w:shd w:val="clear" w:color="auto" w:fill="auto"/>
          </w:tcPr>
          <w:p w14:paraId="0763411B" w14:textId="77777777" w:rsidR="00163AA4" w:rsidRPr="00126293" w:rsidRDefault="00163AA4" w:rsidP="00C72FA8">
            <w:pPr>
              <w:pStyle w:val="TableParagraph"/>
              <w:spacing w:line="301" w:lineRule="exact"/>
              <w:ind w:left="106"/>
              <w:rPr>
                <w:sz w:val="24"/>
                <w:szCs w:val="24"/>
              </w:rPr>
            </w:pPr>
            <w:r w:rsidRPr="00126293">
              <w:rPr>
                <w:sz w:val="24"/>
                <w:szCs w:val="24"/>
              </w:rPr>
              <w:t>Штучний</w:t>
            </w:r>
            <w:r w:rsidRPr="00126293">
              <w:rPr>
                <w:spacing w:val="-7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інтелект</w:t>
            </w:r>
            <w:r w:rsidRPr="00126293">
              <w:rPr>
                <w:spacing w:val="-8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для</w:t>
            </w:r>
            <w:r w:rsidRPr="00126293">
              <w:rPr>
                <w:spacing w:val="-5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створення</w:t>
            </w:r>
            <w:r w:rsidRPr="00126293">
              <w:rPr>
                <w:spacing w:val="-5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презентацій</w:t>
            </w:r>
            <w:r w:rsidRPr="00126293">
              <w:rPr>
                <w:spacing w:val="-5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та</w:t>
            </w:r>
            <w:r w:rsidRPr="00126293">
              <w:rPr>
                <w:spacing w:val="-5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веб-</w:t>
            </w:r>
            <w:r w:rsidRPr="00126293">
              <w:rPr>
                <w:spacing w:val="-2"/>
                <w:sz w:val="24"/>
                <w:szCs w:val="24"/>
              </w:rPr>
              <w:t>сторінок</w:t>
            </w:r>
          </w:p>
        </w:tc>
      </w:tr>
      <w:tr w:rsidR="00163AA4" w:rsidRPr="00126293" w14:paraId="56E8654D" w14:textId="77777777" w:rsidTr="00C72FA8">
        <w:trPr>
          <w:trHeight w:val="318"/>
        </w:trPr>
        <w:tc>
          <w:tcPr>
            <w:tcW w:w="3688" w:type="dxa"/>
            <w:tcBorders>
              <w:bottom w:val="single" w:sz="6" w:space="0" w:color="000000"/>
            </w:tcBorders>
            <w:shd w:val="clear" w:color="auto" w:fill="auto"/>
          </w:tcPr>
          <w:p w14:paraId="7D054A1F" w14:textId="77777777" w:rsidR="00163AA4" w:rsidRPr="00126293" w:rsidRDefault="00163AA4" w:rsidP="00C72FA8">
            <w:pPr>
              <w:pStyle w:val="TableParagraph"/>
              <w:spacing w:line="299" w:lineRule="exact"/>
              <w:rPr>
                <w:sz w:val="24"/>
                <w:szCs w:val="24"/>
              </w:rPr>
            </w:pPr>
            <w:r w:rsidRPr="00126293">
              <w:rPr>
                <w:spacing w:val="-4"/>
                <w:sz w:val="24"/>
                <w:szCs w:val="24"/>
              </w:rPr>
              <w:t>Bing</w:t>
            </w:r>
          </w:p>
        </w:tc>
        <w:tc>
          <w:tcPr>
            <w:tcW w:w="10002" w:type="dxa"/>
            <w:shd w:val="clear" w:color="auto" w:fill="auto"/>
          </w:tcPr>
          <w:p w14:paraId="4EF98ECE" w14:textId="77777777" w:rsidR="00163AA4" w:rsidRPr="00126293" w:rsidRDefault="00163AA4" w:rsidP="00C72FA8">
            <w:pPr>
              <w:pStyle w:val="TableParagraph"/>
              <w:spacing w:line="299" w:lineRule="exact"/>
              <w:ind w:left="106"/>
              <w:rPr>
                <w:sz w:val="24"/>
                <w:szCs w:val="24"/>
              </w:rPr>
            </w:pPr>
            <w:r w:rsidRPr="00126293">
              <w:rPr>
                <w:sz w:val="24"/>
                <w:szCs w:val="24"/>
              </w:rPr>
              <w:t>Штучний</w:t>
            </w:r>
            <w:r w:rsidRPr="00126293">
              <w:rPr>
                <w:spacing w:val="-5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інтелект</w:t>
            </w:r>
            <w:r w:rsidRPr="00126293">
              <w:rPr>
                <w:spacing w:val="-5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чат</w:t>
            </w:r>
            <w:r w:rsidRPr="00126293">
              <w:rPr>
                <w:spacing w:val="-3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бота</w:t>
            </w:r>
            <w:r w:rsidRPr="00126293">
              <w:rPr>
                <w:spacing w:val="-2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в</w:t>
            </w:r>
            <w:r w:rsidRPr="00126293">
              <w:rPr>
                <w:spacing w:val="-4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Bing</w:t>
            </w:r>
            <w:r w:rsidRPr="00126293">
              <w:rPr>
                <w:spacing w:val="-1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з</w:t>
            </w:r>
            <w:r w:rsidRPr="00126293">
              <w:rPr>
                <w:spacing w:val="-4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підтримкою</w:t>
            </w:r>
            <w:r w:rsidRPr="00126293">
              <w:rPr>
                <w:spacing w:val="-3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GPT-4</w:t>
            </w:r>
            <w:r w:rsidRPr="00126293">
              <w:rPr>
                <w:spacing w:val="-6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для</w:t>
            </w:r>
            <w:r w:rsidRPr="00126293">
              <w:rPr>
                <w:spacing w:val="-5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широкої</w:t>
            </w:r>
            <w:r w:rsidRPr="00126293">
              <w:rPr>
                <w:spacing w:val="-1"/>
                <w:sz w:val="24"/>
                <w:szCs w:val="24"/>
              </w:rPr>
              <w:t xml:space="preserve"> </w:t>
            </w:r>
            <w:r w:rsidRPr="00126293">
              <w:rPr>
                <w:spacing w:val="-2"/>
                <w:sz w:val="24"/>
                <w:szCs w:val="24"/>
              </w:rPr>
              <w:t>аудиторії</w:t>
            </w:r>
          </w:p>
        </w:tc>
      </w:tr>
      <w:tr w:rsidR="00163AA4" w:rsidRPr="00C72FA8" w14:paraId="4182365F" w14:textId="77777777" w:rsidTr="00C72FA8">
        <w:trPr>
          <w:trHeight w:val="318"/>
        </w:trPr>
        <w:tc>
          <w:tcPr>
            <w:tcW w:w="3688" w:type="dxa"/>
            <w:tcBorders>
              <w:bottom w:val="single" w:sz="6" w:space="0" w:color="000000"/>
            </w:tcBorders>
            <w:shd w:val="clear" w:color="auto" w:fill="auto"/>
          </w:tcPr>
          <w:p w14:paraId="2C832D77" w14:textId="77777777" w:rsidR="00163AA4" w:rsidRPr="00126293" w:rsidRDefault="00163AA4" w:rsidP="00C72FA8">
            <w:pPr>
              <w:pStyle w:val="TableParagraph"/>
              <w:spacing w:line="299" w:lineRule="exact"/>
              <w:rPr>
                <w:spacing w:val="-4"/>
                <w:sz w:val="24"/>
                <w:szCs w:val="24"/>
              </w:rPr>
            </w:pPr>
            <w:r w:rsidRPr="00126293">
              <w:rPr>
                <w:spacing w:val="-2"/>
                <w:sz w:val="24"/>
                <w:szCs w:val="24"/>
              </w:rPr>
              <w:t>Wepik</w:t>
            </w:r>
          </w:p>
        </w:tc>
        <w:tc>
          <w:tcPr>
            <w:tcW w:w="10002" w:type="dxa"/>
            <w:shd w:val="clear" w:color="auto" w:fill="auto"/>
          </w:tcPr>
          <w:p w14:paraId="3F73F6B0" w14:textId="77777777" w:rsidR="00163AA4" w:rsidRPr="00126293" w:rsidRDefault="00163AA4" w:rsidP="00C72FA8">
            <w:pPr>
              <w:pStyle w:val="TableParagraph"/>
              <w:spacing w:line="312" w:lineRule="exact"/>
              <w:ind w:left="106"/>
              <w:rPr>
                <w:sz w:val="24"/>
                <w:szCs w:val="24"/>
              </w:rPr>
            </w:pPr>
            <w:r w:rsidRPr="00126293">
              <w:rPr>
                <w:sz w:val="24"/>
                <w:szCs w:val="24"/>
              </w:rPr>
              <w:t>Штучний</w:t>
            </w:r>
            <w:r w:rsidRPr="00126293">
              <w:rPr>
                <w:spacing w:val="13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інтелект</w:t>
            </w:r>
            <w:r w:rsidRPr="00126293">
              <w:rPr>
                <w:spacing w:val="15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для</w:t>
            </w:r>
            <w:r w:rsidRPr="00126293">
              <w:rPr>
                <w:spacing w:val="16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створення</w:t>
            </w:r>
            <w:r w:rsidRPr="00126293">
              <w:rPr>
                <w:spacing w:val="16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презентацій</w:t>
            </w:r>
            <w:r w:rsidRPr="00126293">
              <w:rPr>
                <w:spacing w:val="19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(генератор</w:t>
            </w:r>
            <w:r w:rsidRPr="00126293">
              <w:rPr>
                <w:spacing w:val="16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текстів</w:t>
            </w:r>
            <w:r w:rsidRPr="00126293">
              <w:rPr>
                <w:spacing w:val="12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і</w:t>
            </w:r>
            <w:r w:rsidRPr="00126293">
              <w:rPr>
                <w:spacing w:val="15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зображень)</w:t>
            </w:r>
            <w:r w:rsidRPr="00126293">
              <w:rPr>
                <w:spacing w:val="14"/>
                <w:sz w:val="24"/>
                <w:szCs w:val="24"/>
              </w:rPr>
              <w:t xml:space="preserve"> </w:t>
            </w:r>
            <w:r w:rsidRPr="00126293">
              <w:rPr>
                <w:spacing w:val="-5"/>
                <w:sz w:val="24"/>
                <w:szCs w:val="24"/>
              </w:rPr>
              <w:t>та</w:t>
            </w:r>
          </w:p>
          <w:p w14:paraId="5ECB8A37" w14:textId="77777777" w:rsidR="00163AA4" w:rsidRPr="00126293" w:rsidRDefault="00163AA4" w:rsidP="00C72FA8">
            <w:pPr>
              <w:pStyle w:val="TableParagraph"/>
              <w:spacing w:line="299" w:lineRule="exact"/>
              <w:ind w:left="106"/>
              <w:rPr>
                <w:sz w:val="24"/>
                <w:szCs w:val="24"/>
              </w:rPr>
            </w:pPr>
            <w:r w:rsidRPr="00126293">
              <w:rPr>
                <w:sz w:val="24"/>
                <w:szCs w:val="24"/>
              </w:rPr>
              <w:t>безліч</w:t>
            </w:r>
            <w:r w:rsidRPr="00126293">
              <w:rPr>
                <w:spacing w:val="-8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дизайнів</w:t>
            </w:r>
            <w:r w:rsidRPr="00126293">
              <w:rPr>
                <w:spacing w:val="-8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банерів,</w:t>
            </w:r>
            <w:r w:rsidRPr="00126293">
              <w:rPr>
                <w:spacing w:val="-5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плакатів,</w:t>
            </w:r>
            <w:r w:rsidRPr="00126293">
              <w:rPr>
                <w:spacing w:val="-9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брошур,</w:t>
            </w:r>
            <w:r w:rsidRPr="00126293">
              <w:rPr>
                <w:spacing w:val="-5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бланків</w:t>
            </w:r>
            <w:r w:rsidRPr="00126293">
              <w:rPr>
                <w:spacing w:val="-5"/>
                <w:sz w:val="24"/>
                <w:szCs w:val="24"/>
              </w:rPr>
              <w:t xml:space="preserve"> </w:t>
            </w:r>
            <w:r w:rsidRPr="00126293">
              <w:rPr>
                <w:spacing w:val="-4"/>
                <w:sz w:val="24"/>
                <w:szCs w:val="24"/>
              </w:rPr>
              <w:t>тощо</w:t>
            </w:r>
          </w:p>
        </w:tc>
      </w:tr>
    </w:tbl>
    <w:p w14:paraId="7F601705" w14:textId="77777777" w:rsidR="00443028" w:rsidRPr="003163F2" w:rsidRDefault="00443028" w:rsidP="00443028">
      <w:pPr>
        <w:jc w:val="both"/>
        <w:rPr>
          <w:sz w:val="24"/>
          <w:szCs w:val="24"/>
          <w:lang w:val="uk-UA"/>
        </w:rPr>
      </w:pPr>
    </w:p>
    <w:p w14:paraId="69FF5399" w14:textId="4412D0C9" w:rsidR="00653C74" w:rsidRDefault="00653C74" w:rsidP="00653C74">
      <w:pPr>
        <w:widowControl w:val="0"/>
        <w:tabs>
          <w:tab w:val="left" w:pos="142"/>
        </w:tabs>
        <w:ind w:firstLine="709"/>
        <w:jc w:val="both"/>
        <w:rPr>
          <w:rFonts w:eastAsia="SimSun"/>
          <w:b/>
          <w:bCs/>
          <w:sz w:val="24"/>
          <w:szCs w:val="24"/>
          <w:lang w:val="uk-UA"/>
        </w:rPr>
      </w:pPr>
      <w:r w:rsidRPr="003163F2">
        <w:rPr>
          <w:rFonts w:eastAsia="SimSun"/>
          <w:b/>
          <w:bCs/>
          <w:sz w:val="24"/>
          <w:szCs w:val="24"/>
          <w:lang w:val="uk-UA"/>
        </w:rPr>
        <w:t>7.</w:t>
      </w:r>
      <w:r w:rsidRPr="003163F2">
        <w:rPr>
          <w:rFonts w:eastAsia="SimSun"/>
          <w:b/>
          <w:bCs/>
          <w:sz w:val="24"/>
          <w:szCs w:val="24"/>
          <w:lang w:val="uk-UA"/>
        </w:rPr>
        <w:tab/>
        <w:t>Політика курсу</w:t>
      </w:r>
    </w:p>
    <w:p w14:paraId="20E07F45" w14:textId="77777777" w:rsidR="007D0FCF" w:rsidRPr="003163F2" w:rsidRDefault="007D0FCF" w:rsidP="00653C74">
      <w:pPr>
        <w:widowControl w:val="0"/>
        <w:tabs>
          <w:tab w:val="left" w:pos="142"/>
        </w:tabs>
        <w:ind w:firstLine="709"/>
        <w:jc w:val="both"/>
        <w:rPr>
          <w:rFonts w:eastAsia="SimSun"/>
          <w:b/>
          <w:bCs/>
          <w:sz w:val="24"/>
          <w:szCs w:val="24"/>
          <w:lang w:val="uk-UA"/>
        </w:rPr>
      </w:pPr>
    </w:p>
    <w:p w14:paraId="1D3ABC7A" w14:textId="77777777" w:rsidR="00312C1A" w:rsidRPr="003163F2" w:rsidRDefault="00653C74" w:rsidP="00312C1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163F2">
        <w:rPr>
          <w:rFonts w:ascii="Times New Roman" w:eastAsia="SimSun" w:hAnsi="Times New Roman"/>
          <w:b/>
          <w:bCs/>
          <w:sz w:val="24"/>
          <w:szCs w:val="24"/>
          <w:lang w:val="uk-UA"/>
        </w:rPr>
        <w:t>●</w:t>
      </w:r>
      <w:r w:rsidRPr="003163F2">
        <w:rPr>
          <w:rFonts w:ascii="Times New Roman" w:eastAsia="SimSun" w:hAnsi="Times New Roman"/>
          <w:b/>
          <w:bCs/>
          <w:sz w:val="24"/>
          <w:szCs w:val="24"/>
          <w:lang w:val="uk-UA"/>
        </w:rPr>
        <w:tab/>
        <w:t>Політика щодо організації навчальних занять і системи оцінювання:</w:t>
      </w:r>
      <w:r w:rsidRPr="003163F2">
        <w:rPr>
          <w:rFonts w:ascii="Times New Roman" w:eastAsia="SimSun" w:hAnsi="Times New Roman"/>
          <w:bCs/>
          <w:sz w:val="24"/>
          <w:szCs w:val="24"/>
          <w:lang w:val="uk-UA"/>
        </w:rPr>
        <w:t xml:space="preserve"> </w:t>
      </w:r>
      <w:r w:rsidR="00312C1A" w:rsidRPr="003163F2">
        <w:rPr>
          <w:rFonts w:ascii="Times New Roman" w:hAnsi="Times New Roman"/>
          <w:bCs/>
          <w:sz w:val="24"/>
          <w:szCs w:val="24"/>
          <w:lang w:val="uk-UA"/>
        </w:rPr>
        <w:t>Успішне складання підсумкового контролю можливе за умови 100% відвідування лекційних та практичних занять, очно, або дистанційно. Пропуск понад 25% занять без поважної причини буде оцінюватися незадовільно (FX). Особлива увага звертається на виконання правил академічної доброчесності. Будь-який випадок академічної недоброчесності може  призвести до неправильного рейтингу студентів, тому студенту, який буде спійманий на цьому, загрожує найнижча оцінка за певною формою контролю.</w:t>
      </w:r>
    </w:p>
    <w:p w14:paraId="22D9D17B" w14:textId="77777777" w:rsidR="00312C1A" w:rsidRPr="003163F2" w:rsidRDefault="00312C1A" w:rsidP="00312C1A">
      <w:pPr>
        <w:widowControl w:val="0"/>
        <w:tabs>
          <w:tab w:val="left" w:pos="142"/>
        </w:tabs>
        <w:ind w:firstLine="709"/>
        <w:jc w:val="both"/>
        <w:rPr>
          <w:bCs/>
          <w:sz w:val="24"/>
          <w:szCs w:val="24"/>
          <w:lang w:val="uk-UA"/>
        </w:rPr>
      </w:pPr>
      <w:r w:rsidRPr="003163F2">
        <w:rPr>
          <w:bCs/>
          <w:iCs/>
          <w:sz w:val="24"/>
          <w:szCs w:val="24"/>
          <w:lang w:val="uk-UA"/>
        </w:rPr>
        <w:t>Організація навчального процесу здійснюється за кредитно-модульною системою відповідно до вимог Європейської кредитно-трансферної системи.</w:t>
      </w:r>
      <w:r w:rsidRPr="003163F2">
        <w:rPr>
          <w:bCs/>
          <w:sz w:val="24"/>
          <w:szCs w:val="24"/>
          <w:lang w:val="uk-UA"/>
        </w:rPr>
        <w:t xml:space="preserve"> Кредити ЕСТS зараховуються студентам за умови </w:t>
      </w:r>
      <w:r w:rsidRPr="003163F2">
        <w:rPr>
          <w:sz w:val="24"/>
          <w:szCs w:val="24"/>
          <w:lang w:val="uk-UA"/>
        </w:rPr>
        <w:t>100% очного або дистанційного відвідування усіх лекційних і практичних занять</w:t>
      </w:r>
      <w:r w:rsidRPr="003163F2">
        <w:rPr>
          <w:bCs/>
          <w:sz w:val="24"/>
          <w:szCs w:val="24"/>
          <w:lang w:val="uk-UA"/>
        </w:rPr>
        <w:t xml:space="preserve"> та при успішному засвоєнні ними відповідного модулю.</w:t>
      </w:r>
    </w:p>
    <w:p w14:paraId="033716E3" w14:textId="2B5CD165" w:rsidR="00653C74" w:rsidRPr="003163F2" w:rsidRDefault="00653C74" w:rsidP="00312C1A">
      <w:pPr>
        <w:widowControl w:val="0"/>
        <w:tabs>
          <w:tab w:val="left" w:pos="142"/>
        </w:tabs>
        <w:ind w:firstLine="709"/>
        <w:jc w:val="both"/>
        <w:rPr>
          <w:rFonts w:eastAsia="SimSun"/>
          <w:bCs/>
          <w:sz w:val="24"/>
          <w:szCs w:val="24"/>
          <w:lang w:val="uk-UA"/>
        </w:rPr>
      </w:pPr>
      <w:r w:rsidRPr="003163F2">
        <w:rPr>
          <w:rFonts w:eastAsia="SimSun"/>
          <w:bCs/>
          <w:sz w:val="24"/>
          <w:szCs w:val="24"/>
          <w:lang w:val="uk-UA"/>
        </w:rPr>
        <w:t xml:space="preserve">Організація освітнього процесу здійснюється на основі «Положення про організацію освітнього процесу в ХДУ (Наказ від 02.09.2020 № 789-Д), кредитно-модульної системи відповідно до вимог Болонського процесу із застосуванням модульно-рейтингової системи оцінювання успішності студентів (Наказ від 08.09.2021 № 890-Д), Положення про організацію самостійної роботи студентів у ХДУ (Наказ від 02.07.2016 № 428-Д). </w:t>
      </w:r>
      <w:hyperlink r:id="rId11" w:history="1">
        <w:r w:rsidRPr="003163F2">
          <w:rPr>
            <w:rStyle w:val="a6"/>
            <w:rFonts w:eastAsia="SimSun"/>
            <w:bCs/>
            <w:sz w:val="24"/>
            <w:szCs w:val="24"/>
            <w:lang w:val="uk-UA"/>
          </w:rPr>
          <w:t>https://www.kspu.edu/Legislation/educationalprocessdocs.aspx</w:t>
        </w:r>
      </w:hyperlink>
      <w:r w:rsidRPr="003163F2">
        <w:rPr>
          <w:rFonts w:eastAsia="SimSun"/>
          <w:bCs/>
          <w:sz w:val="24"/>
          <w:szCs w:val="24"/>
          <w:lang w:val="uk-UA"/>
        </w:rPr>
        <w:t xml:space="preserve"> </w:t>
      </w:r>
    </w:p>
    <w:p w14:paraId="7375B111" w14:textId="5DB85D9D" w:rsidR="00653C74" w:rsidRPr="003163F2" w:rsidRDefault="00653C74" w:rsidP="00653C74">
      <w:pPr>
        <w:widowControl w:val="0"/>
        <w:tabs>
          <w:tab w:val="left" w:pos="142"/>
        </w:tabs>
        <w:ind w:firstLine="709"/>
        <w:jc w:val="both"/>
        <w:rPr>
          <w:rFonts w:eastAsia="SimSun"/>
          <w:bCs/>
          <w:sz w:val="24"/>
          <w:szCs w:val="24"/>
          <w:lang w:val="uk-UA"/>
        </w:rPr>
      </w:pPr>
      <w:r w:rsidRPr="003163F2">
        <w:rPr>
          <w:rFonts w:eastAsia="SimSun"/>
          <w:bCs/>
          <w:sz w:val="24"/>
          <w:szCs w:val="24"/>
          <w:lang w:val="uk-UA"/>
        </w:rPr>
        <w:t xml:space="preserve">Система оцінювання та критерії до кожного виду роботи розроблена з урахуванням вимог Порядку оцінювання результатів навчання здобувачів вищої освіти в Херсонському державному університеті (наказ від 28.08.2024 № 410- Д), Порядку оцінювання результатів навчання здобувачів вищої освіти галузі знань 22 «Охорона здоров`я» у ХДУ (наказ від 31.08.2023 №370-Д) та порядку визнання результатів навчання, здобутих шляхом неформальної та/або інформальної освіти (наказ від 30.08.2024 № 429-Д). </w:t>
      </w:r>
      <w:hyperlink r:id="rId12" w:history="1">
        <w:r w:rsidRPr="003163F2">
          <w:rPr>
            <w:rStyle w:val="a6"/>
            <w:rFonts w:eastAsia="SimSun"/>
            <w:bCs/>
            <w:sz w:val="24"/>
            <w:szCs w:val="24"/>
            <w:lang w:val="uk-UA"/>
          </w:rPr>
          <w:t>https://www.kspu.edu/Legislation/educationalprocessdocs.aspx</w:t>
        </w:r>
      </w:hyperlink>
    </w:p>
    <w:p w14:paraId="76ACDE67" w14:textId="77777777" w:rsidR="00312C1A" w:rsidRPr="003163F2" w:rsidRDefault="00312C1A" w:rsidP="00312C1A">
      <w:pPr>
        <w:widowControl w:val="0"/>
        <w:tabs>
          <w:tab w:val="left" w:pos="142"/>
        </w:tabs>
        <w:ind w:firstLine="709"/>
        <w:jc w:val="both"/>
        <w:rPr>
          <w:rFonts w:eastAsia="SimSun"/>
          <w:b/>
          <w:bCs/>
          <w:sz w:val="24"/>
          <w:szCs w:val="24"/>
          <w:lang w:val="uk-UA"/>
        </w:rPr>
      </w:pPr>
      <w:r w:rsidRPr="003163F2">
        <w:rPr>
          <w:rFonts w:eastAsia="SimSun"/>
          <w:b/>
          <w:bCs/>
          <w:sz w:val="24"/>
          <w:szCs w:val="24"/>
          <w:lang w:val="uk-UA"/>
        </w:rPr>
        <w:t xml:space="preserve">Визнання результатів навчання, здобутих у неформальній та інформальній освіті, здійснюється відповідно до «Порядку визнання у Херсонському державному університеті результатів навчання, здобутих шляхом неформальної та/або інформальної освіти» </w:t>
      </w:r>
      <w:hyperlink r:id="rId13" w:history="1">
        <w:r w:rsidRPr="003163F2">
          <w:rPr>
            <w:rStyle w:val="a6"/>
            <w:rFonts w:eastAsia="SimSun"/>
            <w:b/>
            <w:bCs/>
            <w:sz w:val="24"/>
            <w:szCs w:val="24"/>
            <w:lang w:val="uk-UA"/>
          </w:rPr>
          <w:t>https://www.kspu.edu/Legislation/educationalprocessdocs.aspx</w:t>
        </w:r>
      </w:hyperlink>
      <w:r w:rsidRPr="003163F2">
        <w:rPr>
          <w:rFonts w:eastAsia="SimSun"/>
          <w:b/>
          <w:bCs/>
          <w:sz w:val="24"/>
          <w:szCs w:val="24"/>
          <w:lang w:val="uk-UA"/>
        </w:rPr>
        <w:t xml:space="preserve"> </w:t>
      </w:r>
    </w:p>
    <w:p w14:paraId="62941563" w14:textId="78C0D54B" w:rsidR="00312C1A" w:rsidRDefault="00312C1A" w:rsidP="003163F2">
      <w:pPr>
        <w:widowControl w:val="0"/>
        <w:tabs>
          <w:tab w:val="left" w:pos="142"/>
        </w:tabs>
        <w:ind w:firstLine="709"/>
        <w:jc w:val="both"/>
        <w:rPr>
          <w:rFonts w:eastAsia="SimSun"/>
          <w:b/>
          <w:bCs/>
          <w:sz w:val="24"/>
          <w:szCs w:val="24"/>
          <w:lang w:val="uk-UA"/>
        </w:rPr>
      </w:pPr>
      <w:r w:rsidRPr="003163F2">
        <w:rPr>
          <w:rFonts w:eastAsia="SimSun"/>
          <w:b/>
          <w:bCs/>
          <w:sz w:val="24"/>
          <w:szCs w:val="24"/>
          <w:lang w:val="uk-UA"/>
        </w:rPr>
        <w:t xml:space="preserve">Освітні платформи </w:t>
      </w:r>
      <w:r w:rsidRPr="003163F2">
        <w:rPr>
          <w:b/>
          <w:bCs/>
          <w:color w:val="000000"/>
          <w:sz w:val="24"/>
          <w:szCs w:val="24"/>
          <w:lang w:val="uk-UA"/>
        </w:rPr>
        <w:t xml:space="preserve">DoctorThinking Education Platform - </w:t>
      </w:r>
      <w:hyperlink r:id="rId14" w:history="1">
        <w:r w:rsidRPr="003163F2">
          <w:rPr>
            <w:rStyle w:val="a6"/>
            <w:b/>
            <w:bCs/>
            <w:color w:val="1155CC"/>
            <w:sz w:val="24"/>
            <w:szCs w:val="24"/>
            <w:lang w:val="uk-UA"/>
          </w:rPr>
          <w:t>https://official.doctorthinking.org/</w:t>
        </w:r>
      </w:hyperlink>
      <w:r w:rsidRPr="003163F2">
        <w:rPr>
          <w:b/>
          <w:bCs/>
          <w:color w:val="000000"/>
          <w:sz w:val="24"/>
          <w:szCs w:val="24"/>
          <w:lang w:val="uk-UA"/>
        </w:rPr>
        <w:t xml:space="preserve"> , </w:t>
      </w:r>
      <w:hyperlink r:id="rId15" w:history="1">
        <w:r w:rsidRPr="003163F2">
          <w:rPr>
            <w:rStyle w:val="a6"/>
            <w:b/>
            <w:bCs/>
            <w:color w:val="1D2125"/>
            <w:sz w:val="24"/>
            <w:szCs w:val="24"/>
            <w:lang w:val="uk-UA"/>
          </w:rPr>
          <w:t>Навчальна платформа</w:t>
        </w:r>
      </w:hyperlink>
      <w:r w:rsidRPr="003163F2">
        <w:rPr>
          <w:b/>
          <w:bCs/>
          <w:color w:val="1D2125"/>
          <w:sz w:val="24"/>
          <w:szCs w:val="24"/>
          <w:lang w:val="uk-UA"/>
        </w:rPr>
        <w:t xml:space="preserve"> </w:t>
      </w:r>
      <w:r w:rsidRPr="003163F2">
        <w:rPr>
          <w:b/>
          <w:bCs/>
          <w:color w:val="1D2125"/>
          <w:sz w:val="24"/>
          <w:szCs w:val="24"/>
          <w:shd w:val="clear" w:color="auto" w:fill="FFFFFF"/>
          <w:lang w:val="uk-UA"/>
        </w:rPr>
        <w:t xml:space="preserve">Центру громадського здоров'я МОЗ України - </w:t>
      </w:r>
      <w:hyperlink r:id="rId16" w:history="1">
        <w:r w:rsidRPr="003163F2">
          <w:rPr>
            <w:rStyle w:val="a6"/>
            <w:b/>
            <w:bCs/>
            <w:color w:val="1155CC"/>
            <w:sz w:val="24"/>
            <w:szCs w:val="24"/>
            <w:shd w:val="clear" w:color="auto" w:fill="FFFFFF"/>
            <w:lang w:val="uk-UA"/>
          </w:rPr>
          <w:t>https://portal.phc.org.ua/uk/view_all_courses/</w:t>
        </w:r>
      </w:hyperlink>
      <w:r w:rsidRPr="003163F2">
        <w:rPr>
          <w:b/>
          <w:bCs/>
          <w:color w:val="1D2125"/>
          <w:sz w:val="24"/>
          <w:szCs w:val="24"/>
          <w:shd w:val="clear" w:color="auto" w:fill="FFFFFF"/>
          <w:lang w:val="uk-UA"/>
        </w:rPr>
        <w:t xml:space="preserve"> , Академія НСЗУ - </w:t>
      </w:r>
      <w:hyperlink r:id="rId17" w:history="1">
        <w:r w:rsidRPr="003163F2">
          <w:rPr>
            <w:rStyle w:val="a6"/>
            <w:b/>
            <w:bCs/>
            <w:color w:val="1155CC"/>
            <w:sz w:val="24"/>
            <w:szCs w:val="24"/>
            <w:shd w:val="clear" w:color="auto" w:fill="FFFFFF"/>
            <w:lang w:val="uk-UA"/>
          </w:rPr>
          <w:t>https://academy.nszu.gov.ua/</w:t>
        </w:r>
      </w:hyperlink>
      <w:r w:rsidRPr="003163F2">
        <w:rPr>
          <w:b/>
          <w:bCs/>
          <w:color w:val="1D2125"/>
          <w:sz w:val="24"/>
          <w:szCs w:val="24"/>
          <w:shd w:val="clear" w:color="auto" w:fill="FFFFFF"/>
          <w:lang w:val="uk-UA"/>
        </w:rPr>
        <w:t xml:space="preserve">  </w:t>
      </w:r>
      <w:r w:rsidRPr="003163F2">
        <w:rPr>
          <w:rFonts w:eastAsia="SimSun"/>
          <w:b/>
          <w:bCs/>
          <w:sz w:val="24"/>
          <w:szCs w:val="24"/>
          <w:lang w:val="uk-UA"/>
        </w:rPr>
        <w:lastRenderedPageBreak/>
        <w:t>погоджено вченою радою медичного факультету ХДУ протокол № 10 від 19 червня 2024 року.</w:t>
      </w:r>
    </w:p>
    <w:p w14:paraId="18C390AA" w14:textId="77777777" w:rsidR="007D0FCF" w:rsidRPr="003163F2" w:rsidRDefault="007D0FCF" w:rsidP="003163F2">
      <w:pPr>
        <w:widowControl w:val="0"/>
        <w:tabs>
          <w:tab w:val="left" w:pos="142"/>
        </w:tabs>
        <w:ind w:firstLine="709"/>
        <w:jc w:val="both"/>
        <w:rPr>
          <w:rFonts w:eastAsia="SimSun"/>
          <w:b/>
          <w:bCs/>
          <w:sz w:val="24"/>
          <w:szCs w:val="24"/>
          <w:lang w:val="uk-UA"/>
        </w:rPr>
      </w:pPr>
    </w:p>
    <w:p w14:paraId="0516D8A3" w14:textId="77777777" w:rsidR="00653C74" w:rsidRPr="003163F2" w:rsidRDefault="00653C74" w:rsidP="00653C74">
      <w:pPr>
        <w:widowControl w:val="0"/>
        <w:tabs>
          <w:tab w:val="left" w:pos="142"/>
        </w:tabs>
        <w:ind w:firstLine="709"/>
        <w:jc w:val="both"/>
        <w:rPr>
          <w:rFonts w:eastAsia="SimSun"/>
          <w:bCs/>
          <w:sz w:val="24"/>
          <w:szCs w:val="24"/>
          <w:lang w:val="uk-UA"/>
        </w:rPr>
      </w:pPr>
      <w:r w:rsidRPr="003163F2">
        <w:rPr>
          <w:rFonts w:eastAsia="SimSun"/>
          <w:b/>
          <w:bCs/>
          <w:sz w:val="24"/>
          <w:szCs w:val="24"/>
          <w:lang w:val="uk-UA"/>
        </w:rPr>
        <w:t>●</w:t>
      </w:r>
      <w:r w:rsidRPr="003163F2">
        <w:rPr>
          <w:rFonts w:eastAsia="SimSun"/>
          <w:b/>
          <w:bCs/>
          <w:sz w:val="24"/>
          <w:szCs w:val="24"/>
          <w:lang w:val="uk-UA"/>
        </w:rPr>
        <w:tab/>
        <w:t>Політика щодо відвідування</w:t>
      </w:r>
      <w:r w:rsidRPr="003163F2">
        <w:rPr>
          <w:rFonts w:eastAsia="SimSun"/>
          <w:bCs/>
          <w:sz w:val="24"/>
          <w:szCs w:val="24"/>
          <w:lang w:val="uk-UA"/>
        </w:rPr>
        <w:t>: Відвідування занять є обов’язковим компонентом навчання. За об’єктивних причин (хвороба, участь в конференціях, олімпіадах, конкурсах наукових робіт тощо, що потребує відрядження у інше місто) навчання може відбуватись в онлайн формі за погодженням із викладачем. Кредити ЕСТS зараховуються здобувачам за умови 100% очного або дистанційного відвідування усіх лекційних і практичних занять та при успішному засвоєнні ними відповідного модулю. Пропуск понад 25% занять без поважної причини оцінюється як FX.</w:t>
      </w:r>
    </w:p>
    <w:p w14:paraId="7C532C6C" w14:textId="094B5A8B" w:rsidR="00653C74" w:rsidRPr="003163F2" w:rsidRDefault="00653C74" w:rsidP="00653C74">
      <w:pPr>
        <w:widowControl w:val="0"/>
        <w:tabs>
          <w:tab w:val="left" w:pos="142"/>
        </w:tabs>
        <w:ind w:firstLine="709"/>
        <w:jc w:val="both"/>
        <w:rPr>
          <w:rFonts w:eastAsia="SimSun"/>
          <w:bCs/>
          <w:sz w:val="24"/>
          <w:szCs w:val="24"/>
          <w:lang w:val="uk-UA"/>
        </w:rPr>
      </w:pPr>
    </w:p>
    <w:p w14:paraId="1DDC1CE7" w14:textId="23E5B89D" w:rsidR="00653C74" w:rsidRPr="003163F2" w:rsidRDefault="00653C74" w:rsidP="00653C74">
      <w:pPr>
        <w:widowControl w:val="0"/>
        <w:tabs>
          <w:tab w:val="left" w:pos="142"/>
        </w:tabs>
        <w:ind w:firstLine="709"/>
        <w:jc w:val="both"/>
        <w:rPr>
          <w:rFonts w:eastAsia="SimSun"/>
          <w:bCs/>
          <w:sz w:val="24"/>
          <w:szCs w:val="24"/>
          <w:lang w:val="uk-UA"/>
        </w:rPr>
      </w:pPr>
      <w:r w:rsidRPr="003163F2">
        <w:rPr>
          <w:rFonts w:eastAsia="SimSun"/>
          <w:b/>
          <w:bCs/>
          <w:sz w:val="24"/>
          <w:szCs w:val="24"/>
          <w:lang w:val="uk-UA"/>
        </w:rPr>
        <w:t>●</w:t>
      </w:r>
      <w:r w:rsidRPr="003163F2">
        <w:rPr>
          <w:rFonts w:eastAsia="SimSun"/>
          <w:b/>
          <w:bCs/>
          <w:sz w:val="24"/>
          <w:szCs w:val="24"/>
          <w:lang w:val="uk-UA"/>
        </w:rPr>
        <w:tab/>
        <w:t>Політика щодо методів навчання:</w:t>
      </w:r>
      <w:r w:rsidRPr="003163F2">
        <w:rPr>
          <w:rFonts w:eastAsia="SimSun"/>
          <w:bCs/>
          <w:sz w:val="24"/>
          <w:szCs w:val="24"/>
          <w:lang w:val="uk-UA"/>
        </w:rPr>
        <w:t xml:space="preserve"> Комплексне використання різноманітних методів організації і здійснення навчально-пізнавальної діяльності здобувачів та методів стимулювання і мотивації їх навчання сприяють розвитку творчих засад особистості майбутнього </w:t>
      </w:r>
      <w:r w:rsidR="00422466" w:rsidRPr="003163F2">
        <w:rPr>
          <w:sz w:val="24"/>
          <w:szCs w:val="24"/>
          <w:lang w:val="uk-UA"/>
        </w:rPr>
        <w:t>фахівця із фізичної терапії та ерготерапії</w:t>
      </w:r>
      <w:r w:rsidR="00312C1A" w:rsidRPr="003163F2">
        <w:rPr>
          <w:sz w:val="24"/>
          <w:szCs w:val="24"/>
          <w:lang w:val="uk-UA"/>
        </w:rPr>
        <w:t xml:space="preserve"> з урахуванням індивідуальних особливостей учасників навчального процесу та запобіганню проявів академічної недоброчесності (плагіат, списування). Навіть окремий випадок порушення академічної доброчесності є серйозним проступком, який може призвести до несправедливого перерозподілу оцінок і, як наслідок, загального рейтингу студентів.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</w:t>
      </w:r>
      <w:r w:rsidRPr="003163F2">
        <w:rPr>
          <w:rFonts w:eastAsia="SimSun"/>
          <w:bCs/>
          <w:sz w:val="24"/>
          <w:szCs w:val="24"/>
          <w:lang w:val="uk-UA"/>
        </w:rPr>
        <w:t>. З метою формування професійних компетенцій широко впроваджуються інноваційні методи навчання, що забезпечують комплексне оновлення традиційного педагогічного процесу (словесний, пояснювально-демонстративний, репродуктивний, дослідницький методи навчання: лекції- презентації, практичні заняття, самостійна робота студентів, індивідуальна робота студентів). Це, наприклад, комп’ютерна підтримка навчального процесу, проблемний виклад (розбір клінічних випадків); дослідницький і аналітичний методи (практичні роботи, творчі завдання, тестові завдання, ситуаційні задачі); впровадження інтерактивних метод</w:t>
      </w:r>
      <w:r w:rsidR="00422466" w:rsidRPr="003163F2">
        <w:rPr>
          <w:rFonts w:eastAsia="SimSun"/>
          <w:bCs/>
          <w:sz w:val="24"/>
          <w:szCs w:val="24"/>
          <w:lang w:val="uk-UA"/>
        </w:rPr>
        <w:t>ів навчання (</w:t>
      </w:r>
      <w:r w:rsidRPr="003163F2">
        <w:rPr>
          <w:rFonts w:eastAsia="SimSun"/>
          <w:bCs/>
          <w:sz w:val="24"/>
          <w:szCs w:val="24"/>
          <w:lang w:val="uk-UA"/>
        </w:rPr>
        <w:t>робота в малих групах, мозковий штурм, дискусійний метод, кейс-метод тощо).</w:t>
      </w:r>
    </w:p>
    <w:p w14:paraId="204D9287" w14:textId="77777777" w:rsidR="00653C74" w:rsidRPr="003163F2" w:rsidRDefault="00653C74" w:rsidP="00653C74">
      <w:pPr>
        <w:widowControl w:val="0"/>
        <w:tabs>
          <w:tab w:val="left" w:pos="142"/>
        </w:tabs>
        <w:ind w:firstLine="709"/>
        <w:jc w:val="both"/>
        <w:rPr>
          <w:rFonts w:eastAsia="SimSun"/>
          <w:bCs/>
          <w:sz w:val="24"/>
          <w:szCs w:val="24"/>
          <w:lang w:val="uk-UA"/>
        </w:rPr>
      </w:pPr>
      <w:r w:rsidRPr="003163F2">
        <w:rPr>
          <w:rFonts w:eastAsia="SimSun"/>
          <w:bCs/>
          <w:sz w:val="24"/>
          <w:szCs w:val="24"/>
          <w:lang w:val="uk-UA"/>
        </w:rPr>
        <w:t>Під час лекційного заняття здобувачам рекомендовано вести конспект лекції та зберігати достатній рівень тиші. Ставити питання до лектора/ки – це абсолютно нормально.</w:t>
      </w:r>
    </w:p>
    <w:p w14:paraId="24DE9483" w14:textId="09F431CC" w:rsidR="001749C6" w:rsidRPr="003163F2" w:rsidRDefault="001749C6" w:rsidP="001749C6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163F2">
        <w:rPr>
          <w:rFonts w:ascii="Times New Roman" w:hAnsi="Times New Roman"/>
          <w:sz w:val="24"/>
          <w:szCs w:val="24"/>
          <w:lang w:val="uk-UA"/>
        </w:rPr>
        <w:t xml:space="preserve">Маршрут практичного заняття: на кожному занятті проводиться поточний контроль знань і практичних навичок (вміння продемонструвати техніку проведення терапевтичних вправ, техніку проведення лікувального масажу, застосування реабілітаційних та допоміжних засобів відповідно до теми заняття тощо); пояснення матеріалу викладачем; самостійна робота студентів в парах. </w:t>
      </w:r>
    </w:p>
    <w:p w14:paraId="692B3757" w14:textId="7827082B" w:rsidR="00653C74" w:rsidRPr="003163F2" w:rsidRDefault="00653C74" w:rsidP="00653C74">
      <w:pPr>
        <w:widowControl w:val="0"/>
        <w:tabs>
          <w:tab w:val="left" w:pos="142"/>
        </w:tabs>
        <w:ind w:firstLine="709"/>
        <w:jc w:val="both"/>
        <w:rPr>
          <w:rFonts w:eastAsia="SimSun"/>
          <w:bCs/>
          <w:sz w:val="24"/>
          <w:szCs w:val="24"/>
          <w:lang w:val="uk-UA"/>
        </w:rPr>
      </w:pPr>
      <w:r w:rsidRPr="003163F2">
        <w:rPr>
          <w:rFonts w:eastAsia="SimSun"/>
          <w:bCs/>
          <w:sz w:val="24"/>
          <w:szCs w:val="24"/>
          <w:lang w:val="uk-UA"/>
        </w:rPr>
        <w:t>Згідно вимог охорони праці, до заняття допускаються лише здобувачі в медичних халатах/костюмах.</w:t>
      </w:r>
    </w:p>
    <w:p w14:paraId="0C714825" w14:textId="77777777" w:rsidR="001749C6" w:rsidRPr="003163F2" w:rsidRDefault="001749C6" w:rsidP="00653C74">
      <w:pPr>
        <w:widowControl w:val="0"/>
        <w:tabs>
          <w:tab w:val="left" w:pos="142"/>
        </w:tabs>
        <w:ind w:firstLine="709"/>
        <w:jc w:val="both"/>
        <w:rPr>
          <w:rFonts w:eastAsia="SimSun"/>
          <w:bCs/>
          <w:sz w:val="24"/>
          <w:szCs w:val="24"/>
          <w:lang w:val="uk-UA"/>
        </w:rPr>
      </w:pPr>
    </w:p>
    <w:p w14:paraId="39F6EFC1" w14:textId="77777777" w:rsidR="00653C74" w:rsidRPr="003163F2" w:rsidRDefault="00653C74" w:rsidP="00653C74">
      <w:pPr>
        <w:widowControl w:val="0"/>
        <w:tabs>
          <w:tab w:val="left" w:pos="142"/>
        </w:tabs>
        <w:ind w:firstLine="709"/>
        <w:jc w:val="both"/>
        <w:rPr>
          <w:rFonts w:eastAsia="SimSun"/>
          <w:bCs/>
          <w:sz w:val="24"/>
          <w:szCs w:val="24"/>
          <w:lang w:val="uk-UA"/>
        </w:rPr>
      </w:pPr>
      <w:r w:rsidRPr="003163F2">
        <w:rPr>
          <w:rFonts w:eastAsia="SimSun"/>
          <w:b/>
          <w:bCs/>
          <w:sz w:val="24"/>
          <w:szCs w:val="24"/>
          <w:lang w:val="uk-UA"/>
        </w:rPr>
        <w:t>●</w:t>
      </w:r>
      <w:r w:rsidRPr="003163F2">
        <w:rPr>
          <w:rFonts w:eastAsia="SimSun"/>
          <w:b/>
          <w:bCs/>
          <w:sz w:val="24"/>
          <w:szCs w:val="24"/>
          <w:lang w:val="uk-UA"/>
        </w:rPr>
        <w:tab/>
        <w:t>Політика щодо методів контролю знань і умінь здобувачів:</w:t>
      </w:r>
      <w:r w:rsidRPr="003163F2">
        <w:rPr>
          <w:rFonts w:eastAsia="SimSun"/>
          <w:bCs/>
          <w:sz w:val="24"/>
          <w:szCs w:val="24"/>
          <w:lang w:val="uk-UA"/>
        </w:rPr>
        <w:t xml:space="preserve"> Педагогічний контроль знань і умінь здобувачів здійснюється з дотриманням таких принципів оцінювання результатів навчання: об’єктивності, систематичності та системності, плановості, єдності вимог і методики оцінювання, відкритості та прозорості, доступності та зрозумілості, професійної спрямованості контролю.</w:t>
      </w:r>
    </w:p>
    <w:p w14:paraId="51588F36" w14:textId="77777777" w:rsidR="00653C74" w:rsidRPr="003163F2" w:rsidRDefault="00653C74" w:rsidP="00653C74">
      <w:pPr>
        <w:widowControl w:val="0"/>
        <w:tabs>
          <w:tab w:val="left" w:pos="142"/>
        </w:tabs>
        <w:ind w:firstLine="709"/>
        <w:jc w:val="both"/>
        <w:rPr>
          <w:rFonts w:eastAsia="SimSun"/>
          <w:bCs/>
          <w:sz w:val="24"/>
          <w:szCs w:val="24"/>
          <w:lang w:val="uk-UA"/>
        </w:rPr>
      </w:pPr>
      <w:r w:rsidRPr="003163F2">
        <w:rPr>
          <w:rFonts w:eastAsia="SimSun"/>
          <w:bCs/>
          <w:sz w:val="24"/>
          <w:szCs w:val="24"/>
          <w:lang w:val="uk-UA"/>
        </w:rPr>
        <w:t>Поточний контроль здійснюється на практичному занятті відповідно до конкретних цілей кожного заняття.</w:t>
      </w:r>
    </w:p>
    <w:p w14:paraId="5874F5E2" w14:textId="77777777" w:rsidR="001749C6" w:rsidRPr="003163F2" w:rsidRDefault="001749C6" w:rsidP="00653C74">
      <w:pPr>
        <w:widowControl w:val="0"/>
        <w:tabs>
          <w:tab w:val="left" w:pos="142"/>
        </w:tabs>
        <w:ind w:firstLine="709"/>
        <w:jc w:val="both"/>
        <w:rPr>
          <w:sz w:val="24"/>
          <w:szCs w:val="24"/>
          <w:lang w:val="uk-UA"/>
        </w:rPr>
      </w:pPr>
      <w:r w:rsidRPr="003163F2">
        <w:rPr>
          <w:sz w:val="24"/>
          <w:szCs w:val="24"/>
          <w:lang w:val="uk-UA"/>
        </w:rPr>
        <w:t>Використовуються такі методи поточного контролю, які мають сприяти підвищенню мотивації студентів до навчально-пізнавальної діяльності. Засвоєння теми контролюється на практичних заняттях у відповідності з конкретними цілями кожної теми. Застосовуються такі засоби діагностики рівня підготовки студентів: комп’ютерні або бланкові тести за темою практичного заняття, розв’язування ситуаційних задач, відповіді на стандартизовані питання за матеріалом поточної теми і попередніх тем, знання яких необхідно для розуміння поточної теми, перевірка практичних навичок відповідно до теми заняття. Відповідно до специфіки фахової підготовки фізичного терапевта, ерготерапевта перевага надається усному і практичному контролю.</w:t>
      </w:r>
    </w:p>
    <w:p w14:paraId="62A484DF" w14:textId="611E0A10" w:rsidR="00653C74" w:rsidRPr="003163F2" w:rsidRDefault="00653C74" w:rsidP="00653C74">
      <w:pPr>
        <w:widowControl w:val="0"/>
        <w:tabs>
          <w:tab w:val="left" w:pos="142"/>
        </w:tabs>
        <w:ind w:firstLine="709"/>
        <w:jc w:val="both"/>
        <w:rPr>
          <w:rFonts w:eastAsia="SimSun"/>
          <w:bCs/>
          <w:sz w:val="24"/>
          <w:szCs w:val="24"/>
          <w:lang w:val="uk-UA"/>
        </w:rPr>
      </w:pPr>
      <w:r w:rsidRPr="003163F2">
        <w:rPr>
          <w:rFonts w:eastAsia="SimSun"/>
          <w:bCs/>
          <w:sz w:val="24"/>
          <w:szCs w:val="24"/>
          <w:lang w:val="uk-UA"/>
        </w:rPr>
        <w:t xml:space="preserve">При розв’язуванні ситуаційних задач на занятті в аудиторії вітається активна участь здобувачів в обговоренні, при цьому здобувачі </w:t>
      </w:r>
      <w:r w:rsidRPr="003163F2">
        <w:rPr>
          <w:rFonts w:eastAsia="SimSun"/>
          <w:bCs/>
          <w:sz w:val="24"/>
          <w:szCs w:val="24"/>
          <w:lang w:val="uk-UA"/>
        </w:rPr>
        <w:lastRenderedPageBreak/>
        <w:t>мають бути теоретично підготовленими та розбиратися в змісті навчального матеріалу, ставити запитання, висловлювати свою точку зору, аргументувати і дискутувати.</w:t>
      </w:r>
    </w:p>
    <w:p w14:paraId="5C8A57A5" w14:textId="77777777" w:rsidR="00653C74" w:rsidRPr="003163F2" w:rsidRDefault="00653C74" w:rsidP="00653C74">
      <w:pPr>
        <w:widowControl w:val="0"/>
        <w:tabs>
          <w:tab w:val="left" w:pos="142"/>
        </w:tabs>
        <w:ind w:firstLine="709"/>
        <w:jc w:val="both"/>
        <w:rPr>
          <w:rFonts w:eastAsia="SimSun"/>
          <w:bCs/>
          <w:sz w:val="24"/>
          <w:szCs w:val="24"/>
          <w:lang w:val="uk-UA"/>
        </w:rPr>
      </w:pPr>
      <w:r w:rsidRPr="003163F2">
        <w:rPr>
          <w:rFonts w:eastAsia="SimSun"/>
          <w:bCs/>
          <w:sz w:val="24"/>
          <w:szCs w:val="24"/>
          <w:lang w:val="uk-UA"/>
        </w:rPr>
        <w:t>Під час дискусії важливі:</w:t>
      </w:r>
    </w:p>
    <w:p w14:paraId="493A7C2B" w14:textId="77777777" w:rsidR="001749C6" w:rsidRPr="003163F2" w:rsidRDefault="00653C74" w:rsidP="001749C6">
      <w:pPr>
        <w:widowControl w:val="0"/>
        <w:numPr>
          <w:ilvl w:val="0"/>
          <w:numId w:val="33"/>
        </w:numPr>
        <w:tabs>
          <w:tab w:val="left" w:pos="142"/>
        </w:tabs>
        <w:jc w:val="both"/>
        <w:rPr>
          <w:rFonts w:eastAsia="SimSun"/>
          <w:bCs/>
          <w:sz w:val="24"/>
          <w:szCs w:val="24"/>
          <w:lang w:val="uk-UA"/>
        </w:rPr>
      </w:pPr>
      <w:r w:rsidRPr="003163F2">
        <w:rPr>
          <w:rFonts w:eastAsia="SimSun"/>
          <w:bCs/>
          <w:sz w:val="24"/>
          <w:szCs w:val="24"/>
          <w:lang w:val="uk-UA"/>
        </w:rPr>
        <w:t>повага до колег,</w:t>
      </w:r>
    </w:p>
    <w:p w14:paraId="2B6350D7" w14:textId="77777777" w:rsidR="001749C6" w:rsidRPr="003163F2" w:rsidRDefault="00653C74" w:rsidP="001749C6">
      <w:pPr>
        <w:widowControl w:val="0"/>
        <w:numPr>
          <w:ilvl w:val="0"/>
          <w:numId w:val="33"/>
        </w:numPr>
        <w:tabs>
          <w:tab w:val="left" w:pos="142"/>
        </w:tabs>
        <w:jc w:val="both"/>
        <w:rPr>
          <w:rFonts w:eastAsia="SimSun"/>
          <w:bCs/>
          <w:sz w:val="24"/>
          <w:szCs w:val="24"/>
          <w:lang w:val="uk-UA"/>
        </w:rPr>
      </w:pPr>
      <w:r w:rsidRPr="003163F2">
        <w:rPr>
          <w:rFonts w:eastAsia="SimSun"/>
          <w:bCs/>
          <w:sz w:val="24"/>
          <w:szCs w:val="24"/>
          <w:lang w:val="uk-UA"/>
        </w:rPr>
        <w:t>толерантність до інших та їхнього досвіду,</w:t>
      </w:r>
    </w:p>
    <w:p w14:paraId="39B8BF83" w14:textId="77777777" w:rsidR="001749C6" w:rsidRPr="003163F2" w:rsidRDefault="00653C74" w:rsidP="001749C6">
      <w:pPr>
        <w:widowControl w:val="0"/>
        <w:numPr>
          <w:ilvl w:val="0"/>
          <w:numId w:val="33"/>
        </w:numPr>
        <w:tabs>
          <w:tab w:val="left" w:pos="142"/>
        </w:tabs>
        <w:jc w:val="both"/>
        <w:rPr>
          <w:rFonts w:eastAsia="SimSun"/>
          <w:bCs/>
          <w:sz w:val="24"/>
          <w:szCs w:val="24"/>
          <w:lang w:val="uk-UA"/>
        </w:rPr>
      </w:pPr>
      <w:r w:rsidRPr="003163F2">
        <w:rPr>
          <w:rFonts w:eastAsia="SimSun"/>
          <w:bCs/>
          <w:sz w:val="24"/>
          <w:szCs w:val="24"/>
          <w:lang w:val="uk-UA"/>
        </w:rPr>
        <w:t>сприйнятливість та неупередженість,</w:t>
      </w:r>
    </w:p>
    <w:p w14:paraId="76AD3F6D" w14:textId="77777777" w:rsidR="001749C6" w:rsidRPr="003163F2" w:rsidRDefault="00653C74" w:rsidP="001749C6">
      <w:pPr>
        <w:widowControl w:val="0"/>
        <w:numPr>
          <w:ilvl w:val="0"/>
          <w:numId w:val="33"/>
        </w:numPr>
        <w:tabs>
          <w:tab w:val="left" w:pos="142"/>
        </w:tabs>
        <w:jc w:val="both"/>
        <w:rPr>
          <w:rFonts w:eastAsia="SimSun"/>
          <w:bCs/>
          <w:sz w:val="24"/>
          <w:szCs w:val="24"/>
          <w:lang w:val="uk-UA"/>
        </w:rPr>
      </w:pPr>
      <w:r w:rsidRPr="003163F2">
        <w:rPr>
          <w:rFonts w:eastAsia="SimSun"/>
          <w:bCs/>
          <w:sz w:val="24"/>
          <w:szCs w:val="24"/>
          <w:lang w:val="uk-UA"/>
        </w:rPr>
        <w:t>здатність не погоджуватися з думкою, але шанувати особистість опонента/-ки,</w:t>
      </w:r>
    </w:p>
    <w:p w14:paraId="64D42FF3" w14:textId="77777777" w:rsidR="001749C6" w:rsidRPr="003163F2" w:rsidRDefault="00653C74" w:rsidP="001749C6">
      <w:pPr>
        <w:widowControl w:val="0"/>
        <w:numPr>
          <w:ilvl w:val="0"/>
          <w:numId w:val="33"/>
        </w:numPr>
        <w:tabs>
          <w:tab w:val="left" w:pos="142"/>
        </w:tabs>
        <w:jc w:val="both"/>
        <w:rPr>
          <w:rFonts w:eastAsia="SimSun"/>
          <w:bCs/>
          <w:sz w:val="24"/>
          <w:szCs w:val="24"/>
          <w:lang w:val="uk-UA"/>
        </w:rPr>
      </w:pPr>
      <w:r w:rsidRPr="003163F2">
        <w:rPr>
          <w:rFonts w:eastAsia="SimSun"/>
          <w:bCs/>
          <w:sz w:val="24"/>
          <w:szCs w:val="24"/>
          <w:lang w:val="uk-UA"/>
        </w:rPr>
        <w:t>ретельна аргументація своєї думки та сміливість змінювати свою позицію під впливом доказів,</w:t>
      </w:r>
    </w:p>
    <w:p w14:paraId="4464EC6E" w14:textId="77777777" w:rsidR="001749C6" w:rsidRPr="003163F2" w:rsidRDefault="00653C74" w:rsidP="001749C6">
      <w:pPr>
        <w:widowControl w:val="0"/>
        <w:numPr>
          <w:ilvl w:val="0"/>
          <w:numId w:val="33"/>
        </w:numPr>
        <w:tabs>
          <w:tab w:val="left" w:pos="142"/>
        </w:tabs>
        <w:jc w:val="both"/>
        <w:rPr>
          <w:rFonts w:eastAsia="SimSun"/>
          <w:bCs/>
          <w:sz w:val="24"/>
          <w:szCs w:val="24"/>
          <w:lang w:val="uk-UA"/>
        </w:rPr>
      </w:pPr>
      <w:r w:rsidRPr="003163F2">
        <w:rPr>
          <w:rFonts w:eastAsia="SimSun"/>
          <w:bCs/>
          <w:sz w:val="24"/>
          <w:szCs w:val="24"/>
          <w:lang w:val="uk-UA"/>
        </w:rPr>
        <w:t>я-висловлювання, коли здобувач(ка) уникає непотрібних узагальнювань, описує свої почуття і формулює свої побажання з опорою на власні думки і емоції,</w:t>
      </w:r>
    </w:p>
    <w:p w14:paraId="73B488E5" w14:textId="5551F65B" w:rsidR="00653C74" w:rsidRPr="003163F2" w:rsidRDefault="00653C74" w:rsidP="001749C6">
      <w:pPr>
        <w:widowControl w:val="0"/>
        <w:numPr>
          <w:ilvl w:val="0"/>
          <w:numId w:val="33"/>
        </w:numPr>
        <w:tabs>
          <w:tab w:val="left" w:pos="142"/>
        </w:tabs>
        <w:jc w:val="both"/>
        <w:rPr>
          <w:rFonts w:eastAsia="SimSun"/>
          <w:bCs/>
          <w:sz w:val="24"/>
          <w:szCs w:val="24"/>
          <w:lang w:val="uk-UA"/>
        </w:rPr>
      </w:pPr>
      <w:r w:rsidRPr="003163F2">
        <w:rPr>
          <w:rFonts w:eastAsia="SimSun"/>
          <w:bCs/>
          <w:sz w:val="24"/>
          <w:szCs w:val="24"/>
          <w:lang w:val="uk-UA"/>
        </w:rPr>
        <w:t>обов’язкове знайомство з першоджерелами. Вітається творчий підхід у різних його проявах.</w:t>
      </w:r>
    </w:p>
    <w:p w14:paraId="6FF4ADB4" w14:textId="77777777" w:rsidR="00653C74" w:rsidRPr="003163F2" w:rsidRDefault="00653C74" w:rsidP="00653C74">
      <w:pPr>
        <w:widowControl w:val="0"/>
        <w:tabs>
          <w:tab w:val="left" w:pos="142"/>
        </w:tabs>
        <w:ind w:firstLine="709"/>
        <w:jc w:val="both"/>
        <w:rPr>
          <w:rFonts w:eastAsia="SimSun"/>
          <w:bCs/>
          <w:sz w:val="24"/>
          <w:szCs w:val="24"/>
          <w:lang w:val="uk-UA"/>
        </w:rPr>
      </w:pPr>
      <w:r w:rsidRPr="003163F2">
        <w:rPr>
          <w:rFonts w:eastAsia="SimSun"/>
          <w:bCs/>
          <w:sz w:val="24"/>
          <w:szCs w:val="24"/>
          <w:lang w:val="uk-UA"/>
        </w:rPr>
        <w:t>Результати навчання за окремими темами змістових модулів можуть бути перезараховані на підставі наявності сертифікатів опанованих онлайн-курсів із відповідних тем в рамках інформальної освіти на освітніх платформах Сoursera, Udemy, Prometheus, EdPro, PlusbyPhysiopedia тощо.</w:t>
      </w:r>
    </w:p>
    <w:p w14:paraId="279D0B6F" w14:textId="77777777" w:rsidR="00312C1A" w:rsidRPr="003163F2" w:rsidRDefault="00312C1A" w:rsidP="00312C1A">
      <w:pPr>
        <w:widowControl w:val="0"/>
        <w:tabs>
          <w:tab w:val="left" w:pos="142"/>
        </w:tabs>
        <w:ind w:firstLine="709"/>
        <w:jc w:val="both"/>
        <w:rPr>
          <w:sz w:val="24"/>
          <w:szCs w:val="24"/>
          <w:lang w:val="uk-UA"/>
        </w:rPr>
      </w:pPr>
      <w:r w:rsidRPr="003163F2">
        <w:rPr>
          <w:sz w:val="24"/>
          <w:szCs w:val="24"/>
          <w:lang w:val="uk-UA"/>
        </w:rPr>
        <w:t>Поточний контроль за результатами виконання контрольних (модульних) робіт передбачає оцінювання теоретичних знань та практичних умінь і навичок, які здобувач набув після опанування певної завершеної частини навчального матеріалу з дисципліни. Контрольні (модульні) роботи можуть проводитися у формі: тестування; відповідей на теоретичні питання; розв’язання практичних ситуацій (кейсів) тощо. За семестр проводиться дві контрольних (модульних) робіт. Викладач завчасно інформує здобувачів про терміни проведення і зміст контрольних (модульних) робіт.</w:t>
      </w:r>
    </w:p>
    <w:p w14:paraId="791064FF" w14:textId="77777777" w:rsidR="00653C74" w:rsidRPr="003163F2" w:rsidRDefault="00653C74" w:rsidP="00653C74">
      <w:pPr>
        <w:widowControl w:val="0"/>
        <w:tabs>
          <w:tab w:val="left" w:pos="142"/>
        </w:tabs>
        <w:ind w:firstLine="709"/>
        <w:jc w:val="both"/>
        <w:rPr>
          <w:sz w:val="24"/>
          <w:szCs w:val="24"/>
          <w:lang w:val="uk-UA"/>
        </w:rPr>
      </w:pPr>
      <w:r w:rsidRPr="003163F2">
        <w:rPr>
          <w:sz w:val="24"/>
          <w:szCs w:val="24"/>
          <w:lang w:val="uk-UA"/>
        </w:rPr>
        <w:t>Семестровий (підсумковий) контроль проводиться у формі екзамену у І</w:t>
      </w:r>
      <w:r w:rsidRPr="003163F2">
        <w:rPr>
          <w:bCs/>
          <w:sz w:val="24"/>
          <w:szCs w:val="24"/>
          <w:lang w:val="uk-UA"/>
        </w:rPr>
        <w:t>І</w:t>
      </w:r>
      <w:r w:rsidRPr="003163F2">
        <w:rPr>
          <w:sz w:val="24"/>
          <w:szCs w:val="24"/>
          <w:lang w:val="uk-UA"/>
        </w:rPr>
        <w:t xml:space="preserve"> семестрі - як окремий контрольний захід. Форма проведення екзамену: усна; вид завдань: запитання за екзаменаційними білетами. </w:t>
      </w:r>
    </w:p>
    <w:p w14:paraId="04FF8D77" w14:textId="77777777" w:rsidR="00653C74" w:rsidRPr="003163F2" w:rsidRDefault="00653C74" w:rsidP="00653C74">
      <w:pPr>
        <w:widowControl w:val="0"/>
        <w:tabs>
          <w:tab w:val="left" w:pos="142"/>
          <w:tab w:val="left" w:pos="993"/>
          <w:tab w:val="left" w:pos="1260"/>
        </w:tabs>
        <w:suppressAutoHyphens/>
        <w:ind w:firstLine="709"/>
        <w:jc w:val="both"/>
        <w:rPr>
          <w:sz w:val="24"/>
          <w:szCs w:val="24"/>
          <w:lang w:val="uk-UA"/>
        </w:rPr>
      </w:pPr>
      <w:r w:rsidRPr="003163F2">
        <w:rPr>
          <w:sz w:val="24"/>
          <w:szCs w:val="24"/>
          <w:lang w:val="uk-UA"/>
        </w:rPr>
        <w:t>Підсумкова оцінка визначається як сума балів, отриманих у результаті поточного оцінювання та під час складання екзамену.</w:t>
      </w:r>
    </w:p>
    <w:p w14:paraId="024F072E" w14:textId="62C73B8B" w:rsidR="00653C74" w:rsidRPr="003163F2" w:rsidRDefault="00653C74" w:rsidP="00653C74">
      <w:pPr>
        <w:widowControl w:val="0"/>
        <w:tabs>
          <w:tab w:val="left" w:pos="142"/>
        </w:tabs>
        <w:ind w:firstLine="709"/>
        <w:jc w:val="both"/>
        <w:rPr>
          <w:rFonts w:eastAsia="SimSun"/>
          <w:bCs/>
          <w:sz w:val="24"/>
          <w:szCs w:val="24"/>
          <w:lang w:val="uk-UA"/>
        </w:rPr>
      </w:pPr>
      <w:r w:rsidRPr="003163F2">
        <w:rPr>
          <w:rFonts w:eastAsia="SimSun"/>
          <w:bCs/>
          <w:sz w:val="24"/>
          <w:szCs w:val="24"/>
          <w:lang w:val="uk-UA"/>
        </w:rPr>
        <w:t>До підсумкового контролю допускаються здобувачі, які виконали всі обов’язкові види робіт, передбачені силабусом, відпрацювали усі заняття та набрали кількість балів за обов’язкові види навчальної діяльності, не меншу за мінімальну (72 бали).</w:t>
      </w:r>
    </w:p>
    <w:p w14:paraId="3C66C9B0" w14:textId="4358C330" w:rsidR="00653C74" w:rsidRPr="003163F2" w:rsidRDefault="00653C74" w:rsidP="00653C74">
      <w:pPr>
        <w:widowControl w:val="0"/>
        <w:tabs>
          <w:tab w:val="left" w:pos="142"/>
        </w:tabs>
        <w:ind w:firstLine="709"/>
        <w:jc w:val="both"/>
        <w:rPr>
          <w:rFonts w:eastAsia="SimSun"/>
          <w:bCs/>
          <w:sz w:val="24"/>
          <w:szCs w:val="24"/>
          <w:lang w:val="uk-UA"/>
        </w:rPr>
      </w:pPr>
      <w:r w:rsidRPr="003163F2">
        <w:rPr>
          <w:rFonts w:eastAsia="SimSun"/>
          <w:bCs/>
          <w:sz w:val="24"/>
          <w:szCs w:val="24"/>
          <w:lang w:val="uk-UA"/>
        </w:rPr>
        <w:t xml:space="preserve"> </w:t>
      </w:r>
    </w:p>
    <w:p w14:paraId="4E543CAE" w14:textId="7E33FF60" w:rsidR="00653C74" w:rsidRPr="003163F2" w:rsidRDefault="00653C74" w:rsidP="00653C74">
      <w:pPr>
        <w:widowControl w:val="0"/>
        <w:tabs>
          <w:tab w:val="left" w:pos="142"/>
        </w:tabs>
        <w:ind w:firstLine="709"/>
        <w:jc w:val="both"/>
        <w:rPr>
          <w:rFonts w:eastAsia="SimSun"/>
          <w:bCs/>
          <w:sz w:val="24"/>
          <w:szCs w:val="24"/>
          <w:lang w:val="uk-UA"/>
        </w:rPr>
      </w:pPr>
      <w:r w:rsidRPr="003163F2">
        <w:rPr>
          <w:rFonts w:eastAsia="SimSun"/>
          <w:b/>
          <w:bCs/>
          <w:sz w:val="24"/>
          <w:szCs w:val="24"/>
          <w:lang w:val="uk-UA"/>
        </w:rPr>
        <w:t>●</w:t>
      </w:r>
      <w:r w:rsidRPr="003163F2">
        <w:rPr>
          <w:rFonts w:eastAsia="SimSun"/>
          <w:b/>
          <w:bCs/>
          <w:sz w:val="24"/>
          <w:szCs w:val="24"/>
          <w:lang w:val="uk-UA"/>
        </w:rPr>
        <w:tab/>
        <w:t>Політика щодо академічної доброчесності:</w:t>
      </w:r>
      <w:r w:rsidRPr="003163F2">
        <w:rPr>
          <w:rFonts w:eastAsia="SimSun"/>
          <w:bCs/>
          <w:sz w:val="24"/>
          <w:szCs w:val="24"/>
          <w:lang w:val="uk-UA"/>
        </w:rPr>
        <w:t xml:space="preserve"> Політика курсу ґрунтується на академічній доброчесності та запобіганню академічному плагіату у науково-дослідній та навчальній діяльності здобувачів вищої освіти (Наказ Херсонського державного університету 06.04.2021 № 421-Д) </w:t>
      </w:r>
      <w:hyperlink r:id="rId18" w:history="1">
        <w:r w:rsidRPr="003163F2">
          <w:rPr>
            <w:rStyle w:val="a6"/>
            <w:rFonts w:eastAsia="SimSun"/>
            <w:bCs/>
            <w:sz w:val="24"/>
            <w:szCs w:val="24"/>
            <w:lang w:val="uk-UA"/>
          </w:rPr>
          <w:t>https://www.kspu.edu/Legislation/educationalprocessdocs.aspx</w:t>
        </w:r>
      </w:hyperlink>
    </w:p>
    <w:p w14:paraId="10A8AD97" w14:textId="77777777" w:rsidR="00653C74" w:rsidRPr="003163F2" w:rsidRDefault="00653C74" w:rsidP="00653C74">
      <w:pPr>
        <w:widowControl w:val="0"/>
        <w:tabs>
          <w:tab w:val="left" w:pos="142"/>
        </w:tabs>
        <w:ind w:firstLine="709"/>
        <w:jc w:val="both"/>
        <w:rPr>
          <w:rFonts w:eastAsia="SimSun"/>
          <w:bCs/>
          <w:sz w:val="24"/>
          <w:szCs w:val="24"/>
          <w:lang w:val="uk-UA"/>
        </w:rPr>
      </w:pPr>
      <w:r w:rsidRPr="003163F2">
        <w:rPr>
          <w:rFonts w:eastAsia="SimSun"/>
          <w:bCs/>
          <w:sz w:val="24"/>
          <w:szCs w:val="24"/>
          <w:lang w:val="uk-UA"/>
        </w:rPr>
        <w:t>Дотримання академічної доброчесності здобувачами освіти передбачає:</w:t>
      </w:r>
    </w:p>
    <w:p w14:paraId="32182D2F" w14:textId="77777777" w:rsidR="00653C74" w:rsidRPr="003163F2" w:rsidRDefault="00653C74" w:rsidP="00653C74">
      <w:pPr>
        <w:widowControl w:val="0"/>
        <w:tabs>
          <w:tab w:val="left" w:pos="142"/>
        </w:tabs>
        <w:ind w:firstLine="709"/>
        <w:jc w:val="both"/>
        <w:rPr>
          <w:rFonts w:eastAsia="SimSun"/>
          <w:bCs/>
          <w:sz w:val="24"/>
          <w:szCs w:val="24"/>
          <w:lang w:val="uk-UA"/>
        </w:rPr>
      </w:pPr>
      <w:r w:rsidRPr="003163F2">
        <w:rPr>
          <w:rFonts w:eastAsia="SimSun"/>
          <w:bCs/>
          <w:sz w:val="24"/>
          <w:szCs w:val="24"/>
          <w:lang w:val="uk-UA"/>
        </w:rPr>
        <w:t>-</w:t>
      </w:r>
      <w:r w:rsidRPr="003163F2">
        <w:rPr>
          <w:rFonts w:eastAsia="SimSun"/>
          <w:bCs/>
          <w:sz w:val="24"/>
          <w:szCs w:val="24"/>
          <w:lang w:val="uk-UA"/>
        </w:rPr>
        <w:tab/>
        <w:t>формування академічної і професійної етики та поваги до авторських прав;</w:t>
      </w:r>
    </w:p>
    <w:p w14:paraId="648A27CF" w14:textId="77777777" w:rsidR="00653C74" w:rsidRPr="003163F2" w:rsidRDefault="00653C74" w:rsidP="00653C74">
      <w:pPr>
        <w:widowControl w:val="0"/>
        <w:tabs>
          <w:tab w:val="left" w:pos="142"/>
        </w:tabs>
        <w:ind w:firstLine="709"/>
        <w:jc w:val="both"/>
        <w:rPr>
          <w:rFonts w:eastAsia="SimSun"/>
          <w:bCs/>
          <w:sz w:val="24"/>
          <w:szCs w:val="24"/>
          <w:lang w:val="uk-UA"/>
        </w:rPr>
      </w:pPr>
      <w:r w:rsidRPr="003163F2">
        <w:rPr>
          <w:rFonts w:eastAsia="SimSun"/>
          <w:bCs/>
          <w:sz w:val="24"/>
          <w:szCs w:val="24"/>
          <w:lang w:val="uk-UA"/>
        </w:rPr>
        <w:t>-</w:t>
      </w:r>
      <w:r w:rsidRPr="003163F2">
        <w:rPr>
          <w:rFonts w:eastAsia="SimSun"/>
          <w:bCs/>
          <w:sz w:val="24"/>
          <w:szCs w:val="24"/>
          <w:lang w:val="uk-UA"/>
        </w:rPr>
        <w:tab/>
        <w:t>забезпечення дотримання академічної доброчесності здобувачами вищої освіти: самостійне виконання навчальних завдань, завдань поточного контролю та завдань екзамену; посилання на джерела інформації у разі використання ідей, розробок, тверджень, відомостей; дотримання норм законодавства про авторське право і суміжні права; надання достовірної інформації про результати власної наукової діяльності, використані методики досліджень і джерела інформації;</w:t>
      </w:r>
    </w:p>
    <w:p w14:paraId="232611D5" w14:textId="77777777" w:rsidR="00653C74" w:rsidRPr="003163F2" w:rsidRDefault="00653C74" w:rsidP="00653C74">
      <w:pPr>
        <w:widowControl w:val="0"/>
        <w:tabs>
          <w:tab w:val="left" w:pos="142"/>
        </w:tabs>
        <w:ind w:firstLine="709"/>
        <w:jc w:val="both"/>
        <w:rPr>
          <w:rFonts w:eastAsia="SimSun"/>
          <w:bCs/>
          <w:sz w:val="24"/>
          <w:szCs w:val="24"/>
          <w:lang w:val="uk-UA"/>
        </w:rPr>
      </w:pPr>
      <w:r w:rsidRPr="003163F2">
        <w:rPr>
          <w:rFonts w:eastAsia="SimSun"/>
          <w:bCs/>
          <w:sz w:val="24"/>
          <w:szCs w:val="24"/>
          <w:lang w:val="uk-UA"/>
        </w:rPr>
        <w:t>-</w:t>
      </w:r>
      <w:r w:rsidRPr="003163F2">
        <w:rPr>
          <w:rFonts w:eastAsia="SimSun"/>
          <w:bCs/>
          <w:sz w:val="24"/>
          <w:szCs w:val="24"/>
          <w:lang w:val="uk-UA"/>
        </w:rPr>
        <w:tab/>
        <w:t>впровадження практики коректного цитування шляхом закріплення визначення поняття та форм плагіату, методів запобігання його поширенню, виявлення академічного плагіату, процедури розгляду та фіксування фактів плагіату , а також наслідків його вчинення в межах університету.</w:t>
      </w:r>
    </w:p>
    <w:p w14:paraId="0686E5DC" w14:textId="77777777" w:rsidR="00653C74" w:rsidRPr="003163F2" w:rsidRDefault="00653C74" w:rsidP="00653C74">
      <w:pPr>
        <w:widowControl w:val="0"/>
        <w:tabs>
          <w:tab w:val="left" w:pos="142"/>
        </w:tabs>
        <w:ind w:firstLine="709"/>
        <w:jc w:val="both"/>
        <w:rPr>
          <w:rFonts w:eastAsia="SimSun"/>
          <w:bCs/>
          <w:sz w:val="24"/>
          <w:szCs w:val="24"/>
          <w:lang w:val="uk-UA"/>
        </w:rPr>
      </w:pPr>
      <w:r w:rsidRPr="003163F2">
        <w:rPr>
          <w:rFonts w:eastAsia="SimSun"/>
          <w:bCs/>
          <w:sz w:val="24"/>
          <w:szCs w:val="24"/>
          <w:lang w:val="uk-UA"/>
        </w:rPr>
        <w:t>Неприйнятними у навчальній діяльності для учасників освітнього процесу є:</w:t>
      </w:r>
    </w:p>
    <w:p w14:paraId="002CD55C" w14:textId="77777777" w:rsidR="00653C74" w:rsidRPr="003163F2" w:rsidRDefault="00653C74" w:rsidP="00653C74">
      <w:pPr>
        <w:widowControl w:val="0"/>
        <w:tabs>
          <w:tab w:val="left" w:pos="142"/>
        </w:tabs>
        <w:ind w:firstLine="709"/>
        <w:jc w:val="both"/>
        <w:rPr>
          <w:rFonts w:eastAsia="SimSun"/>
          <w:bCs/>
          <w:sz w:val="24"/>
          <w:szCs w:val="24"/>
          <w:lang w:val="uk-UA"/>
        </w:rPr>
      </w:pPr>
      <w:r w:rsidRPr="003163F2">
        <w:rPr>
          <w:rFonts w:eastAsia="SimSun"/>
          <w:bCs/>
          <w:sz w:val="24"/>
          <w:szCs w:val="24"/>
          <w:lang w:val="uk-UA"/>
        </w:rPr>
        <w:lastRenderedPageBreak/>
        <w:t>-</w:t>
      </w:r>
      <w:r w:rsidRPr="003163F2">
        <w:rPr>
          <w:rFonts w:eastAsia="SimSun"/>
          <w:bCs/>
          <w:sz w:val="24"/>
          <w:szCs w:val="24"/>
          <w:lang w:val="uk-UA"/>
        </w:rPr>
        <w:tab/>
        <w:t>використання під час контрольних заходів заборонених допоміжних матеріалів або технічних засобів (шпаргалок, конспектів, телефонів, смартфонів, планшетів тощо);</w:t>
      </w:r>
    </w:p>
    <w:p w14:paraId="5301D2E2" w14:textId="77777777" w:rsidR="00653C74" w:rsidRPr="003163F2" w:rsidRDefault="00653C74" w:rsidP="00653C74">
      <w:pPr>
        <w:widowControl w:val="0"/>
        <w:tabs>
          <w:tab w:val="left" w:pos="142"/>
        </w:tabs>
        <w:ind w:firstLine="709"/>
        <w:jc w:val="both"/>
        <w:rPr>
          <w:rFonts w:eastAsia="SimSun"/>
          <w:bCs/>
          <w:sz w:val="24"/>
          <w:szCs w:val="24"/>
          <w:lang w:val="uk-UA"/>
        </w:rPr>
      </w:pPr>
      <w:r w:rsidRPr="003163F2">
        <w:rPr>
          <w:rFonts w:eastAsia="SimSun"/>
          <w:bCs/>
          <w:sz w:val="24"/>
          <w:szCs w:val="24"/>
          <w:lang w:val="uk-UA"/>
        </w:rPr>
        <w:t>-</w:t>
      </w:r>
      <w:r w:rsidRPr="003163F2">
        <w:rPr>
          <w:rFonts w:eastAsia="SimSun"/>
          <w:bCs/>
          <w:sz w:val="24"/>
          <w:szCs w:val="24"/>
          <w:lang w:val="uk-UA"/>
        </w:rPr>
        <w:tab/>
        <w:t>проходження процедур контролю результатів навчання підставними особами.</w:t>
      </w:r>
    </w:p>
    <w:p w14:paraId="0804053E" w14:textId="77777777" w:rsidR="00653C74" w:rsidRPr="003163F2" w:rsidRDefault="00653C74" w:rsidP="00653C74">
      <w:pPr>
        <w:widowControl w:val="0"/>
        <w:tabs>
          <w:tab w:val="left" w:pos="142"/>
        </w:tabs>
        <w:ind w:firstLine="709"/>
        <w:jc w:val="both"/>
        <w:rPr>
          <w:rFonts w:eastAsia="SimSun"/>
          <w:bCs/>
          <w:sz w:val="24"/>
          <w:szCs w:val="24"/>
          <w:lang w:val="uk-UA"/>
        </w:rPr>
      </w:pPr>
      <w:r w:rsidRPr="003163F2">
        <w:rPr>
          <w:rFonts w:eastAsia="SimSun"/>
          <w:bCs/>
          <w:sz w:val="24"/>
          <w:szCs w:val="24"/>
          <w:lang w:val="uk-UA"/>
        </w:rPr>
        <w:t>За порушення академічної доброчесності здобувачі освіти можуть бути притягнені до такої академічної відповідальності:</w:t>
      </w:r>
    </w:p>
    <w:p w14:paraId="1D49D4EC" w14:textId="77777777" w:rsidR="00653C74" w:rsidRPr="003163F2" w:rsidRDefault="00653C74" w:rsidP="00653C74">
      <w:pPr>
        <w:widowControl w:val="0"/>
        <w:tabs>
          <w:tab w:val="left" w:pos="142"/>
        </w:tabs>
        <w:ind w:firstLine="709"/>
        <w:jc w:val="both"/>
        <w:rPr>
          <w:rFonts w:eastAsia="SimSun"/>
          <w:bCs/>
          <w:sz w:val="24"/>
          <w:szCs w:val="24"/>
          <w:lang w:val="uk-UA"/>
        </w:rPr>
      </w:pPr>
      <w:r w:rsidRPr="003163F2">
        <w:rPr>
          <w:rFonts w:eastAsia="SimSun"/>
          <w:bCs/>
          <w:sz w:val="24"/>
          <w:szCs w:val="24"/>
          <w:lang w:val="uk-UA"/>
        </w:rPr>
        <w:t>-</w:t>
      </w:r>
      <w:r w:rsidRPr="003163F2">
        <w:rPr>
          <w:rFonts w:eastAsia="SimSun"/>
          <w:bCs/>
          <w:sz w:val="24"/>
          <w:szCs w:val="24"/>
          <w:lang w:val="uk-UA"/>
        </w:rPr>
        <w:tab/>
        <w:t>зниження результатів оцінювання контрольної роботи, іспиту, заліку тощо;</w:t>
      </w:r>
    </w:p>
    <w:p w14:paraId="347A1A75" w14:textId="32F4548A" w:rsidR="00653C74" w:rsidRPr="003163F2" w:rsidRDefault="00653C74" w:rsidP="00653C74">
      <w:pPr>
        <w:widowControl w:val="0"/>
        <w:tabs>
          <w:tab w:val="left" w:pos="142"/>
        </w:tabs>
        <w:ind w:firstLine="709"/>
        <w:jc w:val="both"/>
        <w:rPr>
          <w:rFonts w:eastAsia="SimSun"/>
          <w:bCs/>
          <w:sz w:val="24"/>
          <w:szCs w:val="24"/>
          <w:lang w:val="uk-UA"/>
        </w:rPr>
      </w:pPr>
      <w:r w:rsidRPr="003163F2">
        <w:rPr>
          <w:rFonts w:eastAsia="SimSun"/>
          <w:bCs/>
          <w:sz w:val="24"/>
          <w:szCs w:val="24"/>
          <w:lang w:val="uk-UA"/>
        </w:rPr>
        <w:t>-</w:t>
      </w:r>
      <w:r w:rsidRPr="003163F2">
        <w:rPr>
          <w:rFonts w:eastAsia="SimSun"/>
          <w:bCs/>
          <w:sz w:val="24"/>
          <w:szCs w:val="24"/>
          <w:lang w:val="uk-UA"/>
        </w:rPr>
        <w:tab/>
        <w:t>повторне проходження оцінювання (контрольної роботи, іспиту, заліку тощо).</w:t>
      </w:r>
    </w:p>
    <w:p w14:paraId="012CF6A8" w14:textId="77777777" w:rsidR="00312C1A" w:rsidRPr="003163F2" w:rsidRDefault="00312C1A" w:rsidP="00312C1A">
      <w:pPr>
        <w:widowControl w:val="0"/>
        <w:tabs>
          <w:tab w:val="left" w:pos="142"/>
        </w:tabs>
        <w:ind w:firstLine="709"/>
        <w:jc w:val="both"/>
        <w:rPr>
          <w:sz w:val="24"/>
          <w:szCs w:val="24"/>
          <w:lang w:val="uk-UA"/>
        </w:rPr>
      </w:pPr>
      <w:r w:rsidRPr="003163F2">
        <w:rPr>
          <w:sz w:val="24"/>
          <w:szCs w:val="24"/>
          <w:lang w:val="uk-UA"/>
        </w:rPr>
        <w:t>Плагіат, академічна недоброчинність, неетична та незадовільна поведінка в аудиторії під час проведення заняття можуть оцінюватись відніманням балів.</w:t>
      </w:r>
    </w:p>
    <w:p w14:paraId="4E426B24" w14:textId="21918B52" w:rsidR="00653C74" w:rsidRPr="003163F2" w:rsidRDefault="00653C74" w:rsidP="00653C74">
      <w:pPr>
        <w:widowControl w:val="0"/>
        <w:tabs>
          <w:tab w:val="left" w:pos="142"/>
        </w:tabs>
        <w:ind w:firstLine="709"/>
        <w:jc w:val="both"/>
        <w:rPr>
          <w:rFonts w:eastAsia="SimSun"/>
          <w:bCs/>
          <w:sz w:val="24"/>
          <w:szCs w:val="24"/>
          <w:lang w:val="uk-UA"/>
        </w:rPr>
      </w:pPr>
    </w:p>
    <w:p w14:paraId="4B55C13C" w14:textId="77777777" w:rsidR="00653C74" w:rsidRPr="003163F2" w:rsidRDefault="00653C74" w:rsidP="00653C74">
      <w:pPr>
        <w:widowControl w:val="0"/>
        <w:tabs>
          <w:tab w:val="left" w:pos="142"/>
        </w:tabs>
        <w:ind w:firstLine="709"/>
        <w:jc w:val="both"/>
        <w:rPr>
          <w:rFonts w:eastAsia="SimSun"/>
          <w:bCs/>
          <w:sz w:val="24"/>
          <w:szCs w:val="24"/>
          <w:lang w:val="uk-UA"/>
        </w:rPr>
      </w:pPr>
      <w:r w:rsidRPr="003163F2">
        <w:rPr>
          <w:rFonts w:eastAsia="SimSun"/>
          <w:b/>
          <w:bCs/>
          <w:sz w:val="24"/>
          <w:szCs w:val="24"/>
          <w:lang w:val="uk-UA"/>
        </w:rPr>
        <w:t>●</w:t>
      </w:r>
      <w:r w:rsidRPr="003163F2">
        <w:rPr>
          <w:rFonts w:eastAsia="SimSun"/>
          <w:b/>
          <w:bCs/>
          <w:sz w:val="24"/>
          <w:szCs w:val="24"/>
          <w:lang w:val="uk-UA"/>
        </w:rPr>
        <w:tab/>
        <w:t>Політика використання штучного інтелекту в навчанні.</w:t>
      </w:r>
      <w:r w:rsidRPr="003163F2">
        <w:rPr>
          <w:rFonts w:eastAsia="SimSun"/>
          <w:bCs/>
          <w:sz w:val="24"/>
          <w:szCs w:val="24"/>
          <w:lang w:val="uk-UA"/>
        </w:rPr>
        <w:t xml:space="preserve"> Норми використання штучного інтелекту в навчанні, викладанні й дослідженнях у Херсонському державному університеті (наказ 281-Д від 29 червня 2023 року) https://www.kspu.edu/FileDownload.ashx?id=00653012-555c-46b2-bb64-05ba9bf26773</w:t>
      </w:r>
    </w:p>
    <w:p w14:paraId="33E3069F" w14:textId="77777777" w:rsidR="00653C74" w:rsidRPr="003163F2" w:rsidRDefault="00653C74" w:rsidP="00653C74">
      <w:pPr>
        <w:widowControl w:val="0"/>
        <w:tabs>
          <w:tab w:val="left" w:pos="142"/>
        </w:tabs>
        <w:ind w:firstLine="709"/>
        <w:jc w:val="both"/>
        <w:rPr>
          <w:rFonts w:eastAsia="SimSun"/>
          <w:bCs/>
          <w:sz w:val="24"/>
          <w:szCs w:val="24"/>
          <w:lang w:val="uk-UA"/>
        </w:rPr>
      </w:pPr>
      <w:r w:rsidRPr="003163F2">
        <w:rPr>
          <w:rFonts w:eastAsia="SimSun"/>
          <w:bCs/>
          <w:sz w:val="24"/>
          <w:szCs w:val="24"/>
          <w:lang w:val="uk-UA"/>
        </w:rPr>
        <w:t>Шляхи і способи використання штучного інтелекту у навчанні :</w:t>
      </w:r>
    </w:p>
    <w:p w14:paraId="2781C3DA" w14:textId="77777777" w:rsidR="00653C74" w:rsidRPr="003163F2" w:rsidRDefault="00653C74" w:rsidP="00653C74">
      <w:pPr>
        <w:widowControl w:val="0"/>
        <w:tabs>
          <w:tab w:val="left" w:pos="142"/>
        </w:tabs>
        <w:ind w:firstLine="709"/>
        <w:jc w:val="both"/>
        <w:rPr>
          <w:rFonts w:eastAsia="SimSun"/>
          <w:bCs/>
          <w:sz w:val="24"/>
          <w:szCs w:val="24"/>
          <w:lang w:val="uk-UA"/>
        </w:rPr>
      </w:pPr>
      <w:r w:rsidRPr="003163F2">
        <w:rPr>
          <w:rFonts w:eastAsia="SimSun"/>
          <w:bCs/>
          <w:sz w:val="24"/>
          <w:szCs w:val="24"/>
          <w:lang w:val="uk-UA"/>
        </w:rPr>
        <w:t>-</w:t>
      </w:r>
      <w:r w:rsidRPr="003163F2">
        <w:rPr>
          <w:rFonts w:eastAsia="SimSun"/>
          <w:bCs/>
          <w:sz w:val="24"/>
          <w:szCs w:val="24"/>
          <w:lang w:val="uk-UA"/>
        </w:rPr>
        <w:tab/>
        <w:t>генерування завдань для перевірки власних знань за певними темами для самопідготовки до форм контролю;</w:t>
      </w:r>
    </w:p>
    <w:p w14:paraId="31B58555" w14:textId="10F41000" w:rsidR="00653C74" w:rsidRPr="003163F2" w:rsidRDefault="00653C74" w:rsidP="00653C74">
      <w:pPr>
        <w:widowControl w:val="0"/>
        <w:tabs>
          <w:tab w:val="left" w:pos="142"/>
        </w:tabs>
        <w:ind w:firstLine="709"/>
        <w:jc w:val="both"/>
        <w:rPr>
          <w:rFonts w:eastAsia="SimSun"/>
          <w:bCs/>
          <w:sz w:val="24"/>
          <w:szCs w:val="24"/>
          <w:lang w:val="uk-UA"/>
        </w:rPr>
      </w:pPr>
      <w:r w:rsidRPr="003163F2">
        <w:rPr>
          <w:rFonts w:eastAsia="SimSun"/>
          <w:bCs/>
          <w:sz w:val="24"/>
          <w:szCs w:val="24"/>
          <w:lang w:val="uk-UA"/>
        </w:rPr>
        <w:t>-</w:t>
      </w:r>
      <w:r w:rsidRPr="003163F2">
        <w:rPr>
          <w:rFonts w:eastAsia="SimSun"/>
          <w:bCs/>
          <w:sz w:val="24"/>
          <w:szCs w:val="24"/>
          <w:lang w:val="uk-UA"/>
        </w:rPr>
        <w:tab/>
        <w:t>генерування тексту для аналізу його;</w:t>
      </w:r>
    </w:p>
    <w:p w14:paraId="1BC8DD75" w14:textId="77777777" w:rsidR="00653C74" w:rsidRPr="003163F2" w:rsidRDefault="00653C74" w:rsidP="00653C74">
      <w:pPr>
        <w:widowControl w:val="0"/>
        <w:tabs>
          <w:tab w:val="left" w:pos="142"/>
        </w:tabs>
        <w:ind w:firstLine="709"/>
        <w:jc w:val="both"/>
        <w:rPr>
          <w:rFonts w:eastAsia="SimSun"/>
          <w:bCs/>
          <w:sz w:val="24"/>
          <w:szCs w:val="24"/>
          <w:lang w:val="uk-UA"/>
        </w:rPr>
      </w:pPr>
      <w:r w:rsidRPr="003163F2">
        <w:rPr>
          <w:rFonts w:eastAsia="SimSun"/>
          <w:bCs/>
          <w:sz w:val="24"/>
          <w:szCs w:val="24"/>
          <w:lang w:val="uk-UA"/>
        </w:rPr>
        <w:t>-</w:t>
      </w:r>
      <w:r w:rsidRPr="003163F2">
        <w:rPr>
          <w:rFonts w:eastAsia="SimSun"/>
          <w:bCs/>
          <w:sz w:val="24"/>
          <w:szCs w:val="24"/>
          <w:lang w:val="uk-UA"/>
        </w:rPr>
        <w:tab/>
        <w:t>генерування (пошук) інформації відповідно до запиту;</w:t>
      </w:r>
    </w:p>
    <w:p w14:paraId="03E4813D" w14:textId="77777777" w:rsidR="00653C74" w:rsidRPr="003163F2" w:rsidRDefault="00653C74" w:rsidP="00653C74">
      <w:pPr>
        <w:widowControl w:val="0"/>
        <w:tabs>
          <w:tab w:val="left" w:pos="142"/>
        </w:tabs>
        <w:ind w:firstLine="709"/>
        <w:jc w:val="both"/>
        <w:rPr>
          <w:rFonts w:eastAsia="SimSun"/>
          <w:bCs/>
          <w:sz w:val="24"/>
          <w:szCs w:val="24"/>
          <w:lang w:val="uk-UA"/>
        </w:rPr>
      </w:pPr>
      <w:r w:rsidRPr="003163F2">
        <w:rPr>
          <w:rFonts w:eastAsia="SimSun"/>
          <w:bCs/>
          <w:sz w:val="24"/>
          <w:szCs w:val="24"/>
          <w:lang w:val="uk-UA"/>
        </w:rPr>
        <w:t>-</w:t>
      </w:r>
      <w:r w:rsidRPr="003163F2">
        <w:rPr>
          <w:rFonts w:eastAsia="SimSun"/>
          <w:bCs/>
          <w:sz w:val="24"/>
          <w:szCs w:val="24"/>
          <w:lang w:val="uk-UA"/>
        </w:rPr>
        <w:tab/>
        <w:t>підготовка (за потреби) засобів візуалізації результатів роботи за окремими темами курсу (комп’ютерні презентації тощо);</w:t>
      </w:r>
    </w:p>
    <w:p w14:paraId="703EA952" w14:textId="77777777" w:rsidR="00653C74" w:rsidRPr="003163F2" w:rsidRDefault="00653C74" w:rsidP="00653C74">
      <w:pPr>
        <w:widowControl w:val="0"/>
        <w:tabs>
          <w:tab w:val="left" w:pos="142"/>
        </w:tabs>
        <w:ind w:firstLine="709"/>
        <w:jc w:val="both"/>
        <w:rPr>
          <w:rFonts w:eastAsia="SimSun"/>
          <w:bCs/>
          <w:sz w:val="24"/>
          <w:szCs w:val="24"/>
          <w:lang w:val="uk-UA"/>
        </w:rPr>
      </w:pPr>
      <w:r w:rsidRPr="003163F2">
        <w:rPr>
          <w:rFonts w:eastAsia="SimSun"/>
          <w:bCs/>
          <w:sz w:val="24"/>
          <w:szCs w:val="24"/>
          <w:lang w:val="uk-UA"/>
        </w:rPr>
        <w:t>-</w:t>
      </w:r>
      <w:r w:rsidRPr="003163F2">
        <w:rPr>
          <w:rFonts w:eastAsia="SimSun"/>
          <w:bCs/>
          <w:sz w:val="24"/>
          <w:szCs w:val="24"/>
          <w:lang w:val="uk-UA"/>
        </w:rPr>
        <w:tab/>
        <w:t>розвиток критичного мислення, шляхом аналізу й порівняння відповідей ШІ з перевіреними джерелами інформації;</w:t>
      </w:r>
    </w:p>
    <w:p w14:paraId="2EF2966B" w14:textId="77777777" w:rsidR="00653C74" w:rsidRPr="003163F2" w:rsidRDefault="00653C74" w:rsidP="00653C74">
      <w:pPr>
        <w:widowControl w:val="0"/>
        <w:tabs>
          <w:tab w:val="left" w:pos="142"/>
        </w:tabs>
        <w:ind w:firstLine="709"/>
        <w:jc w:val="both"/>
        <w:rPr>
          <w:rFonts w:eastAsia="SimSun"/>
          <w:bCs/>
          <w:sz w:val="24"/>
          <w:szCs w:val="24"/>
          <w:lang w:val="uk-UA"/>
        </w:rPr>
      </w:pPr>
      <w:r w:rsidRPr="003163F2">
        <w:rPr>
          <w:rFonts w:eastAsia="SimSun"/>
          <w:bCs/>
          <w:sz w:val="24"/>
          <w:szCs w:val="24"/>
          <w:lang w:val="uk-UA"/>
        </w:rPr>
        <w:t>-</w:t>
      </w:r>
      <w:r w:rsidRPr="003163F2">
        <w:rPr>
          <w:rFonts w:eastAsia="SimSun"/>
          <w:bCs/>
          <w:sz w:val="24"/>
          <w:szCs w:val="24"/>
          <w:lang w:val="uk-UA"/>
        </w:rPr>
        <w:tab/>
        <w:t>генерування ідей, що надалі будуть розвинені здобувачем вищої освіти самостійно;</w:t>
      </w:r>
    </w:p>
    <w:p w14:paraId="2B814271" w14:textId="77777777" w:rsidR="00653C74" w:rsidRPr="003163F2" w:rsidRDefault="00653C74" w:rsidP="00653C74">
      <w:pPr>
        <w:widowControl w:val="0"/>
        <w:tabs>
          <w:tab w:val="left" w:pos="142"/>
        </w:tabs>
        <w:ind w:firstLine="709"/>
        <w:jc w:val="both"/>
        <w:rPr>
          <w:rFonts w:eastAsia="SimSun"/>
          <w:bCs/>
          <w:sz w:val="24"/>
          <w:szCs w:val="24"/>
          <w:lang w:val="uk-UA"/>
        </w:rPr>
      </w:pPr>
      <w:r w:rsidRPr="003163F2">
        <w:rPr>
          <w:rFonts w:eastAsia="SimSun"/>
          <w:bCs/>
          <w:sz w:val="24"/>
          <w:szCs w:val="24"/>
          <w:lang w:val="uk-UA"/>
        </w:rPr>
        <w:t>-</w:t>
      </w:r>
      <w:r w:rsidRPr="003163F2">
        <w:rPr>
          <w:rFonts w:eastAsia="SimSun"/>
          <w:bCs/>
          <w:sz w:val="24"/>
          <w:szCs w:val="24"/>
          <w:lang w:val="uk-UA"/>
        </w:rPr>
        <w:tab/>
        <w:t>перекладання з однієї мови на іншу;</w:t>
      </w:r>
    </w:p>
    <w:p w14:paraId="18DEAC0A" w14:textId="77777777" w:rsidR="00653C74" w:rsidRPr="003163F2" w:rsidRDefault="00653C74" w:rsidP="00653C74">
      <w:pPr>
        <w:widowControl w:val="0"/>
        <w:tabs>
          <w:tab w:val="left" w:pos="142"/>
        </w:tabs>
        <w:ind w:firstLine="709"/>
        <w:jc w:val="both"/>
        <w:rPr>
          <w:rFonts w:eastAsia="SimSun"/>
          <w:bCs/>
          <w:sz w:val="24"/>
          <w:szCs w:val="24"/>
          <w:lang w:val="uk-UA"/>
        </w:rPr>
      </w:pPr>
      <w:r w:rsidRPr="003163F2">
        <w:rPr>
          <w:rFonts w:eastAsia="SimSun"/>
          <w:bCs/>
          <w:sz w:val="24"/>
          <w:szCs w:val="24"/>
          <w:lang w:val="uk-UA"/>
        </w:rPr>
        <w:t>-</w:t>
      </w:r>
      <w:r w:rsidRPr="003163F2">
        <w:rPr>
          <w:rFonts w:eastAsia="SimSun"/>
          <w:bCs/>
          <w:sz w:val="24"/>
          <w:szCs w:val="24"/>
          <w:lang w:val="uk-UA"/>
        </w:rPr>
        <w:tab/>
        <w:t>допомога здобувачам навчатися у своєму власному темпі, співпрацювати один з одним і мати повний доступ до освітніх ресурсів в цифровому середовищі.</w:t>
      </w:r>
    </w:p>
    <w:p w14:paraId="317ABDF2" w14:textId="77777777" w:rsidR="00653C74" w:rsidRPr="003163F2" w:rsidRDefault="00653C74" w:rsidP="00653C74">
      <w:pPr>
        <w:widowControl w:val="0"/>
        <w:tabs>
          <w:tab w:val="left" w:pos="142"/>
        </w:tabs>
        <w:ind w:firstLine="709"/>
        <w:jc w:val="both"/>
        <w:rPr>
          <w:rFonts w:eastAsia="SimSun"/>
          <w:bCs/>
          <w:sz w:val="24"/>
          <w:szCs w:val="24"/>
          <w:lang w:val="uk-UA"/>
        </w:rPr>
      </w:pPr>
      <w:r w:rsidRPr="003163F2">
        <w:rPr>
          <w:rFonts w:eastAsia="SimSun"/>
          <w:bCs/>
          <w:sz w:val="24"/>
          <w:szCs w:val="24"/>
          <w:lang w:val="uk-UA"/>
        </w:rPr>
        <w:t>Не рекомендовано використовувати штучний інтелект у навчанні в таких видах діяльності:</w:t>
      </w:r>
    </w:p>
    <w:p w14:paraId="4CD5BD3D" w14:textId="77777777" w:rsidR="00653C74" w:rsidRPr="003163F2" w:rsidRDefault="00653C74" w:rsidP="00653C74">
      <w:pPr>
        <w:widowControl w:val="0"/>
        <w:tabs>
          <w:tab w:val="left" w:pos="142"/>
        </w:tabs>
        <w:ind w:firstLine="709"/>
        <w:jc w:val="both"/>
        <w:rPr>
          <w:rFonts w:eastAsia="SimSun"/>
          <w:bCs/>
          <w:sz w:val="24"/>
          <w:szCs w:val="24"/>
          <w:lang w:val="uk-UA"/>
        </w:rPr>
      </w:pPr>
      <w:r w:rsidRPr="003163F2">
        <w:rPr>
          <w:rFonts w:eastAsia="SimSun"/>
          <w:bCs/>
          <w:sz w:val="24"/>
          <w:szCs w:val="24"/>
          <w:lang w:val="uk-UA"/>
        </w:rPr>
        <w:t>-</w:t>
      </w:r>
      <w:r w:rsidRPr="003163F2">
        <w:rPr>
          <w:rFonts w:eastAsia="SimSun"/>
          <w:bCs/>
          <w:sz w:val="24"/>
          <w:szCs w:val="24"/>
          <w:lang w:val="uk-UA"/>
        </w:rPr>
        <w:tab/>
        <w:t>виконуючи контрольні заходи (поточного, тематичного, підсумкового контролю, зокрема під час заліково- екзаменаційної сесії);</w:t>
      </w:r>
    </w:p>
    <w:p w14:paraId="3EC99C36" w14:textId="7E168293" w:rsidR="00653C74" w:rsidRPr="003163F2" w:rsidRDefault="00653C74" w:rsidP="00653C74">
      <w:pPr>
        <w:widowControl w:val="0"/>
        <w:tabs>
          <w:tab w:val="left" w:pos="142"/>
        </w:tabs>
        <w:ind w:firstLine="709"/>
        <w:jc w:val="both"/>
        <w:rPr>
          <w:rFonts w:eastAsia="SimSun"/>
          <w:bCs/>
          <w:sz w:val="24"/>
          <w:szCs w:val="24"/>
          <w:lang w:val="uk-UA"/>
        </w:rPr>
      </w:pPr>
      <w:r w:rsidRPr="003163F2">
        <w:rPr>
          <w:rFonts w:eastAsia="SimSun"/>
          <w:bCs/>
          <w:sz w:val="24"/>
          <w:szCs w:val="24"/>
          <w:lang w:val="uk-UA"/>
        </w:rPr>
        <w:t>-</w:t>
      </w:r>
      <w:r w:rsidRPr="003163F2">
        <w:rPr>
          <w:rFonts w:eastAsia="SimSun"/>
          <w:bCs/>
          <w:sz w:val="24"/>
          <w:szCs w:val="24"/>
          <w:lang w:val="uk-UA"/>
        </w:rPr>
        <w:tab/>
        <w:t>під час написання реферативної роботи на задану тематику (робота повинна містити власні враження, обґрунтування та міркування з конкретного приводу чи питання. Для здобувачів це самостійна творча робота аналітичного, рефлексивного, критичного характеру, тому згенерований ШІ текст, що не містить власних міркувань, аналізу і критики, не може бути представлений як авторська робота).</w:t>
      </w:r>
    </w:p>
    <w:p w14:paraId="409C328B" w14:textId="77777777" w:rsidR="00653C74" w:rsidRPr="003163F2" w:rsidRDefault="00653C74" w:rsidP="00653C74">
      <w:pPr>
        <w:widowControl w:val="0"/>
        <w:tabs>
          <w:tab w:val="left" w:pos="142"/>
        </w:tabs>
        <w:ind w:firstLine="709"/>
        <w:jc w:val="both"/>
        <w:rPr>
          <w:rFonts w:eastAsia="SimSun"/>
          <w:bCs/>
          <w:sz w:val="24"/>
          <w:szCs w:val="24"/>
          <w:lang w:val="uk-UA"/>
        </w:rPr>
      </w:pPr>
    </w:p>
    <w:p w14:paraId="22CF2318" w14:textId="77777777" w:rsidR="00312C1A" w:rsidRPr="003163F2" w:rsidRDefault="00653C74" w:rsidP="00312C1A">
      <w:pPr>
        <w:widowControl w:val="0"/>
        <w:tabs>
          <w:tab w:val="left" w:pos="142"/>
        </w:tabs>
        <w:ind w:firstLine="709"/>
        <w:jc w:val="both"/>
        <w:rPr>
          <w:sz w:val="24"/>
          <w:szCs w:val="24"/>
          <w:lang w:val="uk-UA"/>
        </w:rPr>
      </w:pPr>
      <w:r w:rsidRPr="003163F2">
        <w:rPr>
          <w:rFonts w:eastAsia="SimSun"/>
          <w:bCs/>
          <w:sz w:val="24"/>
          <w:szCs w:val="24"/>
          <w:lang w:val="uk-UA"/>
        </w:rPr>
        <w:t>●</w:t>
      </w:r>
      <w:r w:rsidRPr="003163F2">
        <w:rPr>
          <w:rFonts w:eastAsia="SimSun"/>
          <w:bCs/>
          <w:sz w:val="24"/>
          <w:szCs w:val="24"/>
          <w:lang w:val="uk-UA"/>
        </w:rPr>
        <w:tab/>
      </w:r>
      <w:r w:rsidRPr="003163F2">
        <w:rPr>
          <w:rFonts w:eastAsia="SimSun"/>
          <w:b/>
          <w:bCs/>
          <w:sz w:val="24"/>
          <w:szCs w:val="24"/>
          <w:lang w:val="uk-UA"/>
        </w:rPr>
        <w:t>Політика щодо дедлайнів та перескладання:</w:t>
      </w:r>
      <w:r w:rsidRPr="003163F2">
        <w:rPr>
          <w:rFonts w:eastAsia="SimSun"/>
          <w:bCs/>
          <w:sz w:val="24"/>
          <w:szCs w:val="24"/>
          <w:lang w:val="uk-UA"/>
        </w:rPr>
        <w:t xml:space="preserve"> Здобувач, який з поважних причин, підтверджених документально, не мав можливості брати участь у формах поточного контролю має право на його відпрацювання у межах семестру. Здобувачу, який не набрав прохідного мінімуму, надається можливість здачі матеріалу для отримання необхідної кількості балів з поточного контролю шляхом виконання запланованих у силабусі завдань, які не були ним попередньо виконані або були виконані незадовільно.</w:t>
      </w:r>
      <w:r w:rsidR="00312C1A" w:rsidRPr="003163F2">
        <w:rPr>
          <w:rFonts w:eastAsia="SimSun"/>
          <w:bCs/>
          <w:sz w:val="24"/>
          <w:szCs w:val="24"/>
          <w:lang w:val="uk-UA"/>
        </w:rPr>
        <w:t xml:space="preserve"> </w:t>
      </w:r>
      <w:r w:rsidR="00312C1A" w:rsidRPr="003163F2">
        <w:rPr>
          <w:sz w:val="24"/>
          <w:szCs w:val="24"/>
          <w:lang w:val="uk-UA"/>
        </w:rPr>
        <w:t>Пропущені заняття, запізнені завдання, незадовільні оцінки студент може перездати усною відповіддю та демонстрацією техніки практичних навичок у встановлений час на протязі всього семестру до початку залікових тижнів.</w:t>
      </w:r>
    </w:p>
    <w:p w14:paraId="7F8224AF" w14:textId="77777777" w:rsidR="00312C1A" w:rsidRPr="003163F2" w:rsidRDefault="00312C1A" w:rsidP="00312C1A">
      <w:pPr>
        <w:widowControl w:val="0"/>
        <w:tabs>
          <w:tab w:val="left" w:pos="142"/>
        </w:tabs>
        <w:ind w:firstLine="709"/>
        <w:jc w:val="both"/>
        <w:rPr>
          <w:sz w:val="24"/>
          <w:szCs w:val="24"/>
          <w:lang w:val="uk-UA"/>
        </w:rPr>
      </w:pPr>
      <w:r w:rsidRPr="003163F2">
        <w:rPr>
          <w:sz w:val="24"/>
          <w:szCs w:val="24"/>
          <w:lang w:val="uk-UA"/>
        </w:rPr>
        <w:t xml:space="preserve">Виконання творчих завдань, вивчення додаткової літератури, виступ з доповідями, допомога у підготовці і проведенні занять та виправлення помилок викладача можуть оцінюватись додатковими балами. </w:t>
      </w:r>
    </w:p>
    <w:p w14:paraId="13D81B9F" w14:textId="3EC64D07" w:rsidR="00653C74" w:rsidRPr="003163F2" w:rsidRDefault="00653C74" w:rsidP="00312C1A">
      <w:pPr>
        <w:widowControl w:val="0"/>
        <w:tabs>
          <w:tab w:val="left" w:pos="142"/>
        </w:tabs>
        <w:jc w:val="both"/>
        <w:rPr>
          <w:rFonts w:eastAsia="SimSun"/>
          <w:bCs/>
          <w:sz w:val="24"/>
          <w:szCs w:val="24"/>
          <w:lang w:val="uk-UA"/>
        </w:rPr>
      </w:pPr>
    </w:p>
    <w:p w14:paraId="760AC936" w14:textId="64A86166" w:rsidR="001740D3" w:rsidRPr="003163F2" w:rsidRDefault="00653C74" w:rsidP="00653C74">
      <w:pPr>
        <w:widowControl w:val="0"/>
        <w:tabs>
          <w:tab w:val="left" w:pos="142"/>
        </w:tabs>
        <w:ind w:firstLine="709"/>
        <w:jc w:val="both"/>
        <w:rPr>
          <w:rFonts w:eastAsia="SimSun"/>
          <w:bCs/>
          <w:sz w:val="24"/>
          <w:szCs w:val="24"/>
          <w:lang w:val="uk-UA"/>
        </w:rPr>
      </w:pPr>
      <w:r w:rsidRPr="003163F2">
        <w:rPr>
          <w:rFonts w:eastAsia="SimSun"/>
          <w:b/>
          <w:bCs/>
          <w:sz w:val="24"/>
          <w:szCs w:val="24"/>
          <w:lang w:val="uk-UA"/>
        </w:rPr>
        <w:t>●</w:t>
      </w:r>
      <w:r w:rsidRPr="003163F2">
        <w:rPr>
          <w:rFonts w:eastAsia="SimSun"/>
          <w:b/>
          <w:bCs/>
          <w:sz w:val="24"/>
          <w:szCs w:val="24"/>
          <w:lang w:val="uk-UA"/>
        </w:rPr>
        <w:tab/>
        <w:t>Мовна політика:</w:t>
      </w:r>
      <w:r w:rsidRPr="003163F2">
        <w:rPr>
          <w:rFonts w:eastAsia="SimSun"/>
          <w:bCs/>
          <w:sz w:val="24"/>
          <w:szCs w:val="24"/>
          <w:lang w:val="uk-UA"/>
        </w:rPr>
        <w:t xml:space="preserve"> Мова оцінювання та мова викладання - державна.</w:t>
      </w:r>
    </w:p>
    <w:p w14:paraId="022B0811" w14:textId="4A728208" w:rsidR="00D828D7" w:rsidRPr="003163F2" w:rsidRDefault="00D828D7" w:rsidP="00822B89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163F2">
        <w:rPr>
          <w:rFonts w:ascii="Times New Roman" w:hAnsi="Times New Roman"/>
          <w:bCs/>
          <w:sz w:val="24"/>
          <w:szCs w:val="24"/>
          <w:lang w:val="uk-UA"/>
        </w:rPr>
        <w:br w:type="page"/>
      </w:r>
      <w:r w:rsidR="00FE161F" w:rsidRPr="003163F2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Сх</w:t>
      </w:r>
      <w:r w:rsidR="00296667" w:rsidRPr="003163F2">
        <w:rPr>
          <w:rFonts w:ascii="Times New Roman" w:hAnsi="Times New Roman"/>
          <w:b/>
          <w:bCs/>
          <w:sz w:val="24"/>
          <w:szCs w:val="24"/>
          <w:lang w:val="uk-UA"/>
        </w:rPr>
        <w:t>ема курсу</w:t>
      </w:r>
      <w:r w:rsidRPr="003163F2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</w:p>
    <w:p w14:paraId="690EBD7C" w14:textId="76F06D5F" w:rsidR="00D828D7" w:rsidRPr="003163F2" w:rsidRDefault="00B858A2" w:rsidP="00D828D7">
      <w:pPr>
        <w:pStyle w:val="a5"/>
        <w:ind w:left="1429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163F2">
        <w:rPr>
          <w:rFonts w:ascii="Times New Roman" w:hAnsi="Times New Roman"/>
          <w:b/>
          <w:bCs/>
          <w:sz w:val="24"/>
          <w:szCs w:val="24"/>
          <w:lang w:val="uk-UA"/>
        </w:rPr>
        <w:t>Семестр</w:t>
      </w:r>
      <w:r w:rsidR="00D828D7" w:rsidRPr="003163F2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9A3F5D" w:rsidRPr="003163F2">
        <w:rPr>
          <w:rFonts w:ascii="Times New Roman" w:hAnsi="Times New Roman"/>
          <w:b/>
          <w:bCs/>
          <w:sz w:val="24"/>
          <w:szCs w:val="24"/>
          <w:lang w:val="uk-UA"/>
        </w:rPr>
        <w:t>І</w:t>
      </w:r>
      <w:r w:rsidR="001F6F1D" w:rsidRPr="003163F2">
        <w:rPr>
          <w:rFonts w:ascii="Times New Roman" w:hAnsi="Times New Roman"/>
          <w:b/>
          <w:bCs/>
          <w:sz w:val="24"/>
          <w:szCs w:val="24"/>
          <w:lang w:val="uk-UA"/>
        </w:rPr>
        <w:t>І</w:t>
      </w:r>
    </w:p>
    <w:tbl>
      <w:tblPr>
        <w:tblW w:w="15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252"/>
        <w:gridCol w:w="2127"/>
        <w:gridCol w:w="4252"/>
        <w:gridCol w:w="1559"/>
        <w:gridCol w:w="1276"/>
        <w:gridCol w:w="11"/>
      </w:tblGrid>
      <w:tr w:rsidR="00121B35" w:rsidRPr="003163F2" w14:paraId="7CA79287" w14:textId="77777777" w:rsidTr="00A90221">
        <w:trPr>
          <w:gridAfter w:val="1"/>
          <w:wAfter w:w="11" w:type="dxa"/>
        </w:trPr>
        <w:tc>
          <w:tcPr>
            <w:tcW w:w="2235" w:type="dxa"/>
            <w:shd w:val="clear" w:color="auto" w:fill="auto"/>
          </w:tcPr>
          <w:p w14:paraId="206AC1F5" w14:textId="77777777" w:rsidR="00E61D2D" w:rsidRPr="003163F2" w:rsidRDefault="00E61D2D" w:rsidP="00D83EC0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163F2">
              <w:rPr>
                <w:b/>
                <w:bCs/>
                <w:sz w:val="24"/>
                <w:szCs w:val="24"/>
                <w:lang w:val="uk-UA"/>
              </w:rPr>
              <w:t>Тиждень, дата, години (вказується відповідно до розкладу навчальних занять)</w:t>
            </w:r>
          </w:p>
        </w:tc>
        <w:tc>
          <w:tcPr>
            <w:tcW w:w="4252" w:type="dxa"/>
            <w:shd w:val="clear" w:color="auto" w:fill="auto"/>
          </w:tcPr>
          <w:p w14:paraId="3A9F93C5" w14:textId="77777777" w:rsidR="00E61D2D" w:rsidRPr="003163F2" w:rsidRDefault="00E61D2D" w:rsidP="00334479">
            <w:pPr>
              <w:ind w:firstLine="709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163F2">
              <w:rPr>
                <w:b/>
                <w:bCs/>
                <w:sz w:val="24"/>
                <w:szCs w:val="24"/>
                <w:lang w:val="uk-UA"/>
              </w:rPr>
              <w:t>Тема, план</w:t>
            </w:r>
          </w:p>
        </w:tc>
        <w:tc>
          <w:tcPr>
            <w:tcW w:w="2127" w:type="dxa"/>
            <w:shd w:val="clear" w:color="auto" w:fill="auto"/>
          </w:tcPr>
          <w:p w14:paraId="16F4B626" w14:textId="77777777" w:rsidR="00E61D2D" w:rsidRPr="003163F2" w:rsidRDefault="00E61D2D" w:rsidP="00D83EC0">
            <w:pPr>
              <w:rPr>
                <w:b/>
                <w:bCs/>
                <w:sz w:val="24"/>
                <w:szCs w:val="24"/>
                <w:lang w:val="uk-UA"/>
              </w:rPr>
            </w:pPr>
            <w:r w:rsidRPr="003163F2">
              <w:rPr>
                <w:b/>
                <w:bCs/>
                <w:sz w:val="24"/>
                <w:szCs w:val="24"/>
                <w:lang w:val="uk-UA"/>
              </w:rPr>
              <w:t>Форма навчального заняття, кількість години (аудиторної та самостійної роботи)</w:t>
            </w:r>
          </w:p>
        </w:tc>
        <w:tc>
          <w:tcPr>
            <w:tcW w:w="4252" w:type="dxa"/>
            <w:shd w:val="clear" w:color="auto" w:fill="auto"/>
          </w:tcPr>
          <w:p w14:paraId="44FC9184" w14:textId="22A6460B" w:rsidR="00E61D2D" w:rsidRPr="003163F2" w:rsidRDefault="00E61D2D" w:rsidP="00D83EC0">
            <w:pPr>
              <w:rPr>
                <w:b/>
                <w:bCs/>
                <w:sz w:val="24"/>
                <w:szCs w:val="24"/>
                <w:lang w:val="uk-UA"/>
              </w:rPr>
            </w:pPr>
            <w:r w:rsidRPr="003163F2">
              <w:rPr>
                <w:b/>
                <w:bCs/>
                <w:sz w:val="24"/>
                <w:szCs w:val="24"/>
                <w:lang w:val="uk-UA"/>
              </w:rPr>
              <w:t>Список рекомендованих джерел</w:t>
            </w:r>
          </w:p>
        </w:tc>
        <w:tc>
          <w:tcPr>
            <w:tcW w:w="1559" w:type="dxa"/>
            <w:shd w:val="clear" w:color="auto" w:fill="auto"/>
          </w:tcPr>
          <w:p w14:paraId="28675A42" w14:textId="77777777" w:rsidR="00E61D2D" w:rsidRPr="003163F2" w:rsidRDefault="00E61D2D" w:rsidP="00D83EC0">
            <w:pPr>
              <w:rPr>
                <w:b/>
                <w:bCs/>
                <w:sz w:val="24"/>
                <w:szCs w:val="24"/>
                <w:lang w:val="uk-UA"/>
              </w:rPr>
            </w:pPr>
            <w:r w:rsidRPr="003163F2">
              <w:rPr>
                <w:b/>
                <w:bCs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1276" w:type="dxa"/>
            <w:shd w:val="clear" w:color="auto" w:fill="auto"/>
          </w:tcPr>
          <w:p w14:paraId="1FFE5FA2" w14:textId="77777777" w:rsidR="00E61D2D" w:rsidRPr="003163F2" w:rsidRDefault="00E61D2D" w:rsidP="00D83EC0">
            <w:pPr>
              <w:rPr>
                <w:b/>
                <w:bCs/>
                <w:sz w:val="24"/>
                <w:szCs w:val="24"/>
                <w:lang w:val="uk-UA"/>
              </w:rPr>
            </w:pPr>
            <w:r w:rsidRPr="003163F2">
              <w:rPr>
                <w:b/>
                <w:bCs/>
                <w:sz w:val="24"/>
                <w:szCs w:val="24"/>
                <w:lang w:val="uk-UA"/>
              </w:rPr>
              <w:t>Максимальна кількість балів</w:t>
            </w:r>
          </w:p>
        </w:tc>
      </w:tr>
      <w:tr w:rsidR="00E61D2D" w:rsidRPr="003163F2" w14:paraId="6A6006F5" w14:textId="77777777" w:rsidTr="00A90221">
        <w:tc>
          <w:tcPr>
            <w:tcW w:w="15712" w:type="dxa"/>
            <w:gridSpan w:val="7"/>
            <w:shd w:val="clear" w:color="auto" w:fill="auto"/>
          </w:tcPr>
          <w:p w14:paraId="2B07B921" w14:textId="6146AA49" w:rsidR="00822B89" w:rsidRPr="003163F2" w:rsidRDefault="00822B89" w:rsidP="00822B89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163F2">
              <w:rPr>
                <w:b/>
                <w:bCs/>
                <w:sz w:val="24"/>
                <w:szCs w:val="24"/>
                <w:lang w:val="uk-UA"/>
              </w:rPr>
              <w:t>МОДУЛЬ 1. ФІЗИЧНА ТЕРАПІЯ ТА КЛІНІЧНИЙ РЕАБІЛІТАЦІЙНИЙ МЕНЕДЖМЕНТ ПРИ</w:t>
            </w:r>
            <w:r w:rsidR="001F6F1D" w:rsidRPr="003163F2">
              <w:rPr>
                <w:b/>
                <w:bCs/>
                <w:sz w:val="24"/>
                <w:szCs w:val="24"/>
                <w:lang w:val="uk-UA"/>
              </w:rPr>
              <w:t>ЗАХВОРЮВАННЯХ</w:t>
            </w:r>
          </w:p>
          <w:p w14:paraId="43AD4C97" w14:textId="519D1A1A" w:rsidR="00D33660" w:rsidRPr="003163F2" w:rsidRDefault="00822B89" w:rsidP="00822B89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163F2">
              <w:rPr>
                <w:b/>
                <w:bCs/>
                <w:sz w:val="24"/>
                <w:szCs w:val="24"/>
                <w:lang w:val="uk-UA"/>
              </w:rPr>
              <w:t>ДІЯЛЬНОСТІ ДИХАЛЬНОЇ ТА СЕРЦЕВО-СУДИННОЇ СИСТЕМ</w:t>
            </w:r>
          </w:p>
        </w:tc>
      </w:tr>
      <w:tr w:rsidR="00BB3EDA" w:rsidRPr="003163F2" w14:paraId="5A8879BD" w14:textId="77777777" w:rsidTr="00A90221">
        <w:trPr>
          <w:gridAfter w:val="1"/>
          <w:wAfter w:w="11" w:type="dxa"/>
        </w:trPr>
        <w:tc>
          <w:tcPr>
            <w:tcW w:w="2235" w:type="dxa"/>
            <w:shd w:val="clear" w:color="auto" w:fill="auto"/>
          </w:tcPr>
          <w:p w14:paraId="4DDA4D05" w14:textId="77777777" w:rsidR="00BB3EDA" w:rsidRDefault="00C72FA8" w:rsidP="00BB3EDA">
            <w:pPr>
              <w:ind w:right="-317"/>
              <w:rPr>
                <w:rStyle w:val="a6"/>
                <w:sz w:val="24"/>
                <w:szCs w:val="24"/>
                <w:lang w:val="uk-UA"/>
              </w:rPr>
            </w:pPr>
            <w:hyperlink r:id="rId19" w:history="1">
              <w:r w:rsidR="00BB3EDA" w:rsidRPr="003163F2">
                <w:rPr>
                  <w:rStyle w:val="a6"/>
                  <w:sz w:val="24"/>
                  <w:szCs w:val="24"/>
                  <w:lang w:val="uk-UA"/>
                </w:rPr>
                <w:t>https://www.kspu.edu/Education/Shedule.aspx</w:t>
              </w:r>
            </w:hyperlink>
          </w:p>
          <w:p w14:paraId="30DE3649" w14:textId="77777777" w:rsidR="0070534D" w:rsidRDefault="0070534D" w:rsidP="00BB3EDA">
            <w:pPr>
              <w:ind w:right="-317"/>
              <w:rPr>
                <w:rStyle w:val="a6"/>
                <w:sz w:val="24"/>
                <w:szCs w:val="24"/>
                <w:lang w:val="uk-UA"/>
              </w:rPr>
            </w:pPr>
          </w:p>
          <w:p w14:paraId="5A3CB54E" w14:textId="77777777" w:rsidR="0070534D" w:rsidRPr="0070534D" w:rsidRDefault="0070534D" w:rsidP="00BB3EDA">
            <w:pPr>
              <w:ind w:right="-317"/>
              <w:rPr>
                <w:b/>
                <w:bCs/>
                <w:sz w:val="24"/>
                <w:szCs w:val="24"/>
                <w:u w:val="single"/>
                <w:lang w:val="uk-UA"/>
              </w:rPr>
            </w:pPr>
            <w:r w:rsidRPr="0070534D">
              <w:rPr>
                <w:b/>
                <w:bCs/>
                <w:sz w:val="24"/>
                <w:szCs w:val="24"/>
                <w:u w:val="single"/>
                <w:lang w:val="uk-UA"/>
              </w:rPr>
              <w:t>Академічних годин</w:t>
            </w:r>
          </w:p>
          <w:p w14:paraId="53E4F27F" w14:textId="4F9F19AE" w:rsidR="0070534D" w:rsidRPr="003163F2" w:rsidRDefault="0070534D" w:rsidP="00BB3EDA">
            <w:pPr>
              <w:ind w:right="-317"/>
              <w:rPr>
                <w:bCs/>
                <w:sz w:val="24"/>
                <w:szCs w:val="24"/>
                <w:u w:val="single"/>
                <w:lang w:val="uk-UA"/>
              </w:rPr>
            </w:pPr>
            <w:r w:rsidRPr="0070534D">
              <w:rPr>
                <w:bCs/>
                <w:sz w:val="24"/>
                <w:szCs w:val="24"/>
                <w:u w:val="single"/>
                <w:lang w:val="uk-UA"/>
              </w:rPr>
              <w:t>4 години</w:t>
            </w:r>
          </w:p>
        </w:tc>
        <w:tc>
          <w:tcPr>
            <w:tcW w:w="4252" w:type="dxa"/>
            <w:shd w:val="clear" w:color="auto" w:fill="auto"/>
          </w:tcPr>
          <w:p w14:paraId="0A83D0C3" w14:textId="7EC6FAAA" w:rsidR="00BB3EDA" w:rsidRPr="003163F2" w:rsidRDefault="00BB3EDA" w:rsidP="00BB3EDA">
            <w:pPr>
              <w:rPr>
                <w:b/>
                <w:bCs/>
                <w:sz w:val="24"/>
                <w:szCs w:val="24"/>
                <w:lang w:val="uk-UA"/>
              </w:rPr>
            </w:pPr>
            <w:r w:rsidRPr="003163F2">
              <w:rPr>
                <w:b/>
                <w:bCs/>
                <w:sz w:val="24"/>
                <w:szCs w:val="24"/>
                <w:lang w:val="uk-UA"/>
              </w:rPr>
              <w:t>Тема 1. Теоретичні основи клінічного реабілітаційного менеджменту при захворюваннях дихальної та серцево-судинної систем.</w:t>
            </w:r>
          </w:p>
          <w:p w14:paraId="13D7951F" w14:textId="77777777" w:rsidR="00BB3EDA" w:rsidRPr="003163F2" w:rsidRDefault="00BB3EDA" w:rsidP="00BB3EDA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14:paraId="529523ED" w14:textId="5255A7BE" w:rsidR="00BB3EDA" w:rsidRPr="003163F2" w:rsidRDefault="00BB3EDA" w:rsidP="00BB3EDA">
            <w:pPr>
              <w:widowControl w:val="0"/>
              <w:autoSpaceDE w:val="0"/>
              <w:autoSpaceDN w:val="0"/>
              <w:adjustRightInd w:val="0"/>
              <w:spacing w:line="26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3163F2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 xml:space="preserve">Поняття клінічного реабілітаційного менеджменту (КРМ) у фізичній терапії. Етапи КРМ. Їх  характеристика.  Особливості  КРМ  при  порушенні  діяльності  серцево-судинної  та дихальної систем. </w:t>
            </w:r>
          </w:p>
        </w:tc>
        <w:tc>
          <w:tcPr>
            <w:tcW w:w="2127" w:type="dxa"/>
            <w:shd w:val="clear" w:color="auto" w:fill="auto"/>
          </w:tcPr>
          <w:p w14:paraId="0F6E2432" w14:textId="57058608" w:rsidR="00BB3EDA" w:rsidRPr="003163F2" w:rsidRDefault="00BB3EDA" w:rsidP="00BB3EDA">
            <w:pPr>
              <w:rPr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>Лекція – 2 год.;</w:t>
            </w:r>
          </w:p>
          <w:p w14:paraId="0F6F3EE7" w14:textId="60D08778" w:rsidR="00BB3EDA" w:rsidRPr="003163F2" w:rsidRDefault="00BB3EDA" w:rsidP="00BB3EDA">
            <w:pPr>
              <w:rPr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 xml:space="preserve">Практичне заняття – 2 год., </w:t>
            </w:r>
          </w:p>
          <w:p w14:paraId="3E902978" w14:textId="178BD4DA" w:rsidR="00BB3EDA" w:rsidRPr="003163F2" w:rsidRDefault="00BB3EDA" w:rsidP="00BB3EDA">
            <w:pPr>
              <w:rPr>
                <w:b/>
                <w:bCs/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>Самостійна робота – 6 год.</w:t>
            </w:r>
          </w:p>
        </w:tc>
        <w:tc>
          <w:tcPr>
            <w:tcW w:w="4252" w:type="dxa"/>
            <w:shd w:val="clear" w:color="auto" w:fill="auto"/>
          </w:tcPr>
          <w:p w14:paraId="554F78C6" w14:textId="77777777" w:rsidR="00BB3EDA" w:rsidRPr="003163F2" w:rsidRDefault="00BB3EDA" w:rsidP="00BB3EDA">
            <w:pPr>
              <w:widowControl w:val="0"/>
              <w:autoSpaceDE w:val="0"/>
              <w:autoSpaceDN w:val="0"/>
              <w:adjustRightInd w:val="0"/>
              <w:spacing w:line="279" w:lineRule="exact"/>
              <w:rPr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>1. Григус І. М. Фізична терапія в кардіології: навчальний посібник / І. М. Григус, Л. Б. Брега. – Рівне : НУВГП, 2018. – 268 с.</w:t>
            </w:r>
          </w:p>
          <w:p w14:paraId="64D9299B" w14:textId="77777777" w:rsidR="00BB3EDA" w:rsidRPr="003163F2" w:rsidRDefault="00BB3EDA" w:rsidP="00BB3EDA">
            <w:pPr>
              <w:rPr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 xml:space="preserve">2. Мухін В.М. Фізична реабілітація: підручник / В.М.Мухін. – 3-тє вид., переробл. та доповн. – К.: Олімп. л-ра, 2009. – 488 с.:іл. </w:t>
            </w:r>
          </w:p>
          <w:p w14:paraId="3B93A96D" w14:textId="7A1E0BCD" w:rsidR="00BB3EDA" w:rsidRPr="003163F2" w:rsidRDefault="00BB3EDA" w:rsidP="00BB3EDA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9" w:lineRule="exact"/>
              <w:ind w:left="0" w:firstLine="0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>3. Порада А.М. Основи фізичної реабілітації: Навч. Посібник / А.М Порада, О.В. Солодовник, Н.Є. Прокопчук.-  2-е вид. – К.: Медицина, 2008.- 248 с.</w:t>
            </w:r>
          </w:p>
        </w:tc>
        <w:tc>
          <w:tcPr>
            <w:tcW w:w="1559" w:type="dxa"/>
            <w:shd w:val="clear" w:color="auto" w:fill="auto"/>
          </w:tcPr>
          <w:p w14:paraId="3835A3B2" w14:textId="77777777" w:rsidR="00BB3EDA" w:rsidRPr="003163F2" w:rsidRDefault="00BB3EDA" w:rsidP="00BB3EDA">
            <w:pPr>
              <w:rPr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>Самостійна, теоретична та практична підготовка за темою заняття.</w:t>
            </w:r>
          </w:p>
          <w:p w14:paraId="7CD5A287" w14:textId="77777777" w:rsidR="00BB3EDA" w:rsidRPr="003163F2" w:rsidRDefault="00BB3EDA" w:rsidP="00BB3EDA">
            <w:pPr>
              <w:rPr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>Виступи, відео,</w:t>
            </w:r>
          </w:p>
          <w:p w14:paraId="2AD7835B" w14:textId="2AC8FE18" w:rsidR="00BB3EDA" w:rsidRPr="003163F2" w:rsidRDefault="00BB3EDA" w:rsidP="00BB3EDA">
            <w:pPr>
              <w:rPr>
                <w:b/>
                <w:bCs/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>презентації.</w:t>
            </w:r>
          </w:p>
        </w:tc>
        <w:tc>
          <w:tcPr>
            <w:tcW w:w="1276" w:type="dxa"/>
            <w:shd w:val="clear" w:color="auto" w:fill="auto"/>
          </w:tcPr>
          <w:p w14:paraId="28D6FBD9" w14:textId="4DE5845F" w:rsidR="00BB3EDA" w:rsidRPr="003163F2" w:rsidRDefault="00BB3EDA" w:rsidP="00BB3EDA">
            <w:pPr>
              <w:jc w:val="center"/>
              <w:rPr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>5</w:t>
            </w:r>
          </w:p>
        </w:tc>
      </w:tr>
      <w:tr w:rsidR="00BB3EDA" w:rsidRPr="003163F2" w14:paraId="2A58F877" w14:textId="77777777" w:rsidTr="00A90221">
        <w:trPr>
          <w:gridAfter w:val="1"/>
          <w:wAfter w:w="11" w:type="dxa"/>
        </w:trPr>
        <w:tc>
          <w:tcPr>
            <w:tcW w:w="2235" w:type="dxa"/>
            <w:shd w:val="clear" w:color="auto" w:fill="auto"/>
          </w:tcPr>
          <w:p w14:paraId="5E13C920" w14:textId="77777777" w:rsidR="00BB3EDA" w:rsidRDefault="00C72FA8" w:rsidP="00BB3EDA">
            <w:pPr>
              <w:ind w:right="-317"/>
              <w:rPr>
                <w:rStyle w:val="a6"/>
                <w:sz w:val="24"/>
                <w:szCs w:val="24"/>
                <w:lang w:val="uk-UA"/>
              </w:rPr>
            </w:pPr>
            <w:hyperlink r:id="rId20" w:history="1">
              <w:r w:rsidR="00BB3EDA" w:rsidRPr="003163F2">
                <w:rPr>
                  <w:rStyle w:val="a6"/>
                  <w:sz w:val="24"/>
                  <w:szCs w:val="24"/>
                  <w:lang w:val="uk-UA"/>
                </w:rPr>
                <w:t>https://www.kspu.edu/Education/Shedule.aspx</w:t>
              </w:r>
            </w:hyperlink>
          </w:p>
          <w:p w14:paraId="7FB1205D" w14:textId="77777777" w:rsidR="0070534D" w:rsidRDefault="0070534D" w:rsidP="00BB3EDA">
            <w:pPr>
              <w:ind w:right="-317"/>
              <w:rPr>
                <w:rStyle w:val="a6"/>
                <w:sz w:val="24"/>
                <w:szCs w:val="24"/>
                <w:lang w:val="uk-UA"/>
              </w:rPr>
            </w:pPr>
          </w:p>
          <w:p w14:paraId="49338C17" w14:textId="77777777" w:rsidR="0070534D" w:rsidRPr="0070534D" w:rsidRDefault="0070534D" w:rsidP="0070534D">
            <w:pPr>
              <w:ind w:right="-317"/>
              <w:rPr>
                <w:b/>
                <w:bCs/>
                <w:sz w:val="24"/>
                <w:szCs w:val="24"/>
                <w:u w:val="single"/>
                <w:lang w:val="uk-UA"/>
              </w:rPr>
            </w:pPr>
            <w:r w:rsidRPr="0070534D">
              <w:rPr>
                <w:b/>
                <w:bCs/>
                <w:sz w:val="24"/>
                <w:szCs w:val="24"/>
                <w:u w:val="single"/>
                <w:lang w:val="uk-UA"/>
              </w:rPr>
              <w:t>Академічних годин</w:t>
            </w:r>
          </w:p>
          <w:p w14:paraId="40B3338F" w14:textId="59923561" w:rsidR="0070534D" w:rsidRPr="003163F2" w:rsidRDefault="0070534D" w:rsidP="0070534D">
            <w:pPr>
              <w:ind w:right="-317"/>
              <w:rPr>
                <w:b/>
                <w:bCs/>
                <w:sz w:val="24"/>
                <w:szCs w:val="24"/>
                <w:lang w:val="uk-UA"/>
              </w:rPr>
            </w:pPr>
            <w:r w:rsidRPr="0070534D">
              <w:rPr>
                <w:bCs/>
                <w:sz w:val="24"/>
                <w:szCs w:val="24"/>
                <w:u w:val="single"/>
                <w:lang w:val="uk-UA"/>
              </w:rPr>
              <w:t>4 години</w:t>
            </w:r>
          </w:p>
        </w:tc>
        <w:tc>
          <w:tcPr>
            <w:tcW w:w="4252" w:type="dxa"/>
            <w:shd w:val="clear" w:color="auto" w:fill="auto"/>
          </w:tcPr>
          <w:p w14:paraId="1C7868B5" w14:textId="77777777" w:rsidR="00BB3EDA" w:rsidRPr="003163F2" w:rsidRDefault="00BB3EDA" w:rsidP="00BB3EDA">
            <w:pPr>
              <w:widowControl w:val="0"/>
              <w:autoSpaceDE w:val="0"/>
              <w:autoSpaceDN w:val="0"/>
              <w:adjustRightInd w:val="0"/>
              <w:spacing w:line="220" w:lineRule="auto"/>
              <w:rPr>
                <w:rFonts w:eastAsia="Calibri"/>
                <w:sz w:val="24"/>
                <w:szCs w:val="24"/>
                <w:lang w:val="uk-UA" w:eastAsia="uk-UA"/>
              </w:rPr>
            </w:pPr>
            <w:r w:rsidRPr="003163F2">
              <w:rPr>
                <w:b/>
                <w:bCs/>
                <w:sz w:val="24"/>
                <w:szCs w:val="24"/>
                <w:lang w:val="uk-UA"/>
              </w:rPr>
              <w:t xml:space="preserve">Тема 2. </w:t>
            </w:r>
            <w:r w:rsidRPr="003163F2">
              <w:rPr>
                <w:rFonts w:eastAsia="Calibri"/>
                <w:b/>
                <w:bCs/>
                <w:color w:val="000000"/>
                <w:sz w:val="24"/>
                <w:szCs w:val="24"/>
                <w:lang w:val="uk-UA" w:eastAsia="uk-UA"/>
              </w:rPr>
              <w:t>Загальні організаційно-методичні основи фізичної терапії при порушенні діяльності серцево-судинної системи.</w:t>
            </w:r>
          </w:p>
          <w:p w14:paraId="101278CA" w14:textId="2BBD1092" w:rsidR="00BB3EDA" w:rsidRPr="003163F2" w:rsidRDefault="00BB3EDA" w:rsidP="00BB3EDA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14:paraId="4E9232F8" w14:textId="551CDA0D" w:rsidR="00BB3EDA" w:rsidRPr="007D0FCF" w:rsidRDefault="00BB3EDA" w:rsidP="007D0FCF">
            <w:pPr>
              <w:widowControl w:val="0"/>
              <w:autoSpaceDE w:val="0"/>
              <w:autoSpaceDN w:val="0"/>
              <w:adjustRightInd w:val="0"/>
              <w:spacing w:line="220" w:lineRule="auto"/>
              <w:jc w:val="both"/>
              <w:rPr>
                <w:rFonts w:eastAsia="Calibri"/>
                <w:sz w:val="24"/>
                <w:szCs w:val="24"/>
                <w:lang w:val="uk-UA" w:eastAsia="uk-UA"/>
              </w:rPr>
            </w:pPr>
            <w:r w:rsidRPr="003163F2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 xml:space="preserve">Поняття про ССС та фізичну терапію при різних хворобах серця та судин. Основні методики фізичної терапії при захворюваннях серця та судин. Загальні відомості про порушення діяльності ССС з позиції доказової медицини. Алгоритм заходів фізичної терапії при порушенні діяльності ССС з позиції доказової медицини. Загальні </w:t>
            </w:r>
            <w:r w:rsidRPr="003163F2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lastRenderedPageBreak/>
              <w:t>принципи та методики фізичного тестування при порушенні діяльності ССС.</w:t>
            </w:r>
          </w:p>
        </w:tc>
        <w:tc>
          <w:tcPr>
            <w:tcW w:w="2127" w:type="dxa"/>
            <w:shd w:val="clear" w:color="auto" w:fill="auto"/>
          </w:tcPr>
          <w:p w14:paraId="6B18165E" w14:textId="14709908" w:rsidR="00BB3EDA" w:rsidRPr="003163F2" w:rsidRDefault="00BB3EDA" w:rsidP="00BB3EDA">
            <w:pPr>
              <w:rPr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lastRenderedPageBreak/>
              <w:t>Лекція – 2 год.;</w:t>
            </w:r>
          </w:p>
          <w:p w14:paraId="161F0059" w14:textId="0F00330E" w:rsidR="00BB3EDA" w:rsidRPr="003163F2" w:rsidRDefault="00BB3EDA" w:rsidP="00BB3EDA">
            <w:pPr>
              <w:rPr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 xml:space="preserve">Практичне заняття – 2 год., </w:t>
            </w:r>
          </w:p>
          <w:p w14:paraId="59BA375F" w14:textId="1B02E7BD" w:rsidR="00BB3EDA" w:rsidRPr="003163F2" w:rsidRDefault="00BB3EDA" w:rsidP="00BB3EDA">
            <w:pPr>
              <w:rPr>
                <w:b/>
                <w:bCs/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>Самостійна робота – 6 год.</w:t>
            </w:r>
          </w:p>
        </w:tc>
        <w:tc>
          <w:tcPr>
            <w:tcW w:w="4252" w:type="dxa"/>
            <w:shd w:val="clear" w:color="auto" w:fill="auto"/>
          </w:tcPr>
          <w:p w14:paraId="75663C10" w14:textId="77777777" w:rsidR="00BB3EDA" w:rsidRPr="003163F2" w:rsidRDefault="00BB3EDA" w:rsidP="00BB3EDA">
            <w:pPr>
              <w:widowControl w:val="0"/>
              <w:autoSpaceDE w:val="0"/>
              <w:autoSpaceDN w:val="0"/>
              <w:adjustRightInd w:val="0"/>
              <w:spacing w:line="279" w:lineRule="exact"/>
              <w:rPr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>1. Григус І. М. Фізична терапія в кардіології: навчальний посібник / І. М. Григус, Л. Б. Брега. – Рівне : НУВГП, 2018. – 268 с.</w:t>
            </w:r>
          </w:p>
          <w:p w14:paraId="6E1B2D4B" w14:textId="77777777" w:rsidR="00BB3EDA" w:rsidRPr="003163F2" w:rsidRDefault="00BB3EDA" w:rsidP="00BB3EDA">
            <w:pPr>
              <w:rPr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 xml:space="preserve">2. Мухін В.М. Фізична реабілітація: підручник / В.М.Мухін. – 3-тє вид., переробл. та доповн. – К.: Олімп. л-ра, 2009. – 488 с.:іл. </w:t>
            </w:r>
          </w:p>
          <w:p w14:paraId="57EB2B33" w14:textId="23A57D46" w:rsidR="00BB3EDA" w:rsidRPr="003163F2" w:rsidRDefault="00BB3EDA" w:rsidP="00BB3EDA">
            <w:pPr>
              <w:widowControl w:val="0"/>
              <w:autoSpaceDE w:val="0"/>
              <w:autoSpaceDN w:val="0"/>
              <w:adjustRightInd w:val="0"/>
              <w:spacing w:line="279" w:lineRule="exact"/>
              <w:jc w:val="both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>3. Порада А.М. Основи фізичної реабілітації: Навч. Посібник / А.М Порада, О.В. Солодовник, Н.Є. Прокопчук.-  2-е вид. – К.: Медицина, 2008.- 248 с.</w:t>
            </w:r>
          </w:p>
        </w:tc>
        <w:tc>
          <w:tcPr>
            <w:tcW w:w="1559" w:type="dxa"/>
            <w:shd w:val="clear" w:color="auto" w:fill="auto"/>
          </w:tcPr>
          <w:p w14:paraId="7BC8ABAB" w14:textId="77777777" w:rsidR="00BB3EDA" w:rsidRPr="003163F2" w:rsidRDefault="00BB3EDA" w:rsidP="00BB3EDA">
            <w:pPr>
              <w:rPr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>Самостійна, теоретична та практична підготовка за темою заняття.</w:t>
            </w:r>
          </w:p>
          <w:p w14:paraId="5C6EADDD" w14:textId="77777777" w:rsidR="00BB3EDA" w:rsidRPr="003163F2" w:rsidRDefault="00BB3EDA" w:rsidP="00BB3EDA">
            <w:pPr>
              <w:rPr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>Виступи, відео,</w:t>
            </w:r>
          </w:p>
          <w:p w14:paraId="73E52EBF" w14:textId="1D10E31C" w:rsidR="00BB3EDA" w:rsidRPr="003163F2" w:rsidRDefault="00BB3EDA" w:rsidP="00BB3EDA">
            <w:pPr>
              <w:rPr>
                <w:b/>
                <w:bCs/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>презентації.</w:t>
            </w:r>
          </w:p>
        </w:tc>
        <w:tc>
          <w:tcPr>
            <w:tcW w:w="1276" w:type="dxa"/>
            <w:shd w:val="clear" w:color="auto" w:fill="auto"/>
          </w:tcPr>
          <w:p w14:paraId="3A3F52D1" w14:textId="6F1FAB81" w:rsidR="00BB3EDA" w:rsidRPr="003163F2" w:rsidRDefault="00BB3EDA" w:rsidP="00BB3EDA">
            <w:pPr>
              <w:jc w:val="center"/>
              <w:rPr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>5</w:t>
            </w:r>
          </w:p>
        </w:tc>
      </w:tr>
      <w:tr w:rsidR="00BB3EDA" w:rsidRPr="003163F2" w14:paraId="33A4EBD1" w14:textId="77777777" w:rsidTr="00A90221">
        <w:trPr>
          <w:gridAfter w:val="1"/>
          <w:wAfter w:w="11" w:type="dxa"/>
        </w:trPr>
        <w:tc>
          <w:tcPr>
            <w:tcW w:w="2235" w:type="dxa"/>
            <w:shd w:val="clear" w:color="auto" w:fill="auto"/>
          </w:tcPr>
          <w:p w14:paraId="58F9D2E3" w14:textId="77777777" w:rsidR="00BB3EDA" w:rsidRDefault="00C72FA8" w:rsidP="00BB3EDA">
            <w:pPr>
              <w:ind w:right="-317"/>
              <w:rPr>
                <w:rStyle w:val="a6"/>
                <w:sz w:val="24"/>
                <w:szCs w:val="24"/>
                <w:lang w:val="uk-UA"/>
              </w:rPr>
            </w:pPr>
            <w:hyperlink r:id="rId21" w:history="1">
              <w:r w:rsidR="00BB3EDA" w:rsidRPr="003163F2">
                <w:rPr>
                  <w:rStyle w:val="a6"/>
                  <w:sz w:val="24"/>
                  <w:szCs w:val="24"/>
                  <w:lang w:val="uk-UA"/>
                </w:rPr>
                <w:t>https://www.kspu.edu/Education/Shedule.aspx</w:t>
              </w:r>
            </w:hyperlink>
          </w:p>
          <w:p w14:paraId="6CA74E75" w14:textId="77777777" w:rsidR="0070534D" w:rsidRDefault="0070534D" w:rsidP="00BB3EDA">
            <w:pPr>
              <w:ind w:right="-317"/>
              <w:rPr>
                <w:rStyle w:val="a6"/>
                <w:sz w:val="24"/>
                <w:szCs w:val="24"/>
                <w:lang w:val="uk-UA"/>
              </w:rPr>
            </w:pPr>
          </w:p>
          <w:p w14:paraId="6979E2D4" w14:textId="77777777" w:rsidR="0070534D" w:rsidRPr="0070534D" w:rsidRDefault="0070534D" w:rsidP="0070534D">
            <w:pPr>
              <w:ind w:right="-317"/>
              <w:rPr>
                <w:b/>
                <w:bCs/>
                <w:sz w:val="24"/>
                <w:szCs w:val="24"/>
                <w:u w:val="single"/>
                <w:lang w:val="uk-UA"/>
              </w:rPr>
            </w:pPr>
            <w:r w:rsidRPr="0070534D">
              <w:rPr>
                <w:b/>
                <w:bCs/>
                <w:sz w:val="24"/>
                <w:szCs w:val="24"/>
                <w:u w:val="single"/>
                <w:lang w:val="uk-UA"/>
              </w:rPr>
              <w:t>Академічних годин</w:t>
            </w:r>
          </w:p>
          <w:p w14:paraId="3240AD38" w14:textId="03FFC765" w:rsidR="0070534D" w:rsidRPr="003163F2" w:rsidRDefault="0070534D" w:rsidP="0070534D">
            <w:pPr>
              <w:ind w:right="-317"/>
              <w:rPr>
                <w:b/>
                <w:bCs/>
                <w:sz w:val="24"/>
                <w:szCs w:val="24"/>
                <w:lang w:val="uk-UA"/>
              </w:rPr>
            </w:pPr>
            <w:r w:rsidRPr="0070534D">
              <w:rPr>
                <w:bCs/>
                <w:sz w:val="24"/>
                <w:szCs w:val="24"/>
                <w:u w:val="single"/>
                <w:lang w:val="uk-UA"/>
              </w:rPr>
              <w:t>4 години</w:t>
            </w:r>
          </w:p>
        </w:tc>
        <w:tc>
          <w:tcPr>
            <w:tcW w:w="4252" w:type="dxa"/>
            <w:shd w:val="clear" w:color="auto" w:fill="auto"/>
          </w:tcPr>
          <w:p w14:paraId="56E3F198" w14:textId="0BA6EDDF" w:rsidR="00BB3EDA" w:rsidRPr="003163F2" w:rsidRDefault="00BB3EDA" w:rsidP="00BB3EDA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3163F2">
              <w:rPr>
                <w:b/>
                <w:bCs/>
                <w:sz w:val="24"/>
                <w:szCs w:val="24"/>
                <w:lang w:val="uk-UA"/>
              </w:rPr>
              <w:t>Тема 3. Клінічний реабілітаційний менеджмент при інфаркті міокарда.</w:t>
            </w:r>
          </w:p>
          <w:p w14:paraId="35CE4707" w14:textId="77777777" w:rsidR="00BB3EDA" w:rsidRPr="003163F2" w:rsidRDefault="00BB3EDA" w:rsidP="00BB3EDA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  <w:p w14:paraId="79FFFF77" w14:textId="77777777" w:rsidR="00BB3EDA" w:rsidRPr="003163F2" w:rsidRDefault="00BB3EDA" w:rsidP="00BB3EDA">
            <w:pPr>
              <w:widowControl w:val="0"/>
              <w:autoSpaceDE w:val="0"/>
              <w:autoSpaceDN w:val="0"/>
              <w:adjustRightInd w:val="0"/>
              <w:spacing w:line="220" w:lineRule="auto"/>
              <w:ind w:right="1"/>
              <w:jc w:val="both"/>
              <w:rPr>
                <w:rFonts w:eastAsia="Calibri"/>
                <w:sz w:val="24"/>
                <w:szCs w:val="24"/>
                <w:lang w:val="uk-UA" w:eastAsia="uk-UA"/>
              </w:rPr>
            </w:pPr>
            <w:r w:rsidRPr="003163F2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Клінічний реабілітаційний менеджмент при інфаркті міокарда. Поняття про ІМ та його види. Етіологія, клініка та основні методи реабілітації при ІМ на стаціонарному етапі з позиції  доказової  медицини.  Алгоритм  заходів  фізичної  терапії  хворих  на  ІМ  на санаторному та диспансерному етапах з позиції доказової медицини.</w:t>
            </w:r>
          </w:p>
          <w:p w14:paraId="398F056A" w14:textId="08B3EFB7" w:rsidR="00BB3EDA" w:rsidRPr="003163F2" w:rsidRDefault="00BB3EDA" w:rsidP="00BB3EDA">
            <w:pPr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14:paraId="006B1BFF" w14:textId="72EA8511" w:rsidR="00BB3EDA" w:rsidRPr="003163F2" w:rsidRDefault="00BB3EDA" w:rsidP="00BB3EDA">
            <w:pPr>
              <w:rPr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>Лекція – 2 год.;</w:t>
            </w:r>
          </w:p>
          <w:p w14:paraId="281DA46F" w14:textId="7FCBDE39" w:rsidR="00BB3EDA" w:rsidRPr="003163F2" w:rsidRDefault="00BB3EDA" w:rsidP="00BB3EDA">
            <w:pPr>
              <w:rPr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 xml:space="preserve">Практичне заняття – 2 год., </w:t>
            </w:r>
          </w:p>
          <w:p w14:paraId="3ECF767E" w14:textId="6181B818" w:rsidR="00BB3EDA" w:rsidRPr="003163F2" w:rsidRDefault="00BB3EDA" w:rsidP="00BB3EDA">
            <w:pPr>
              <w:rPr>
                <w:b/>
                <w:bCs/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>Самостійна робота – 6 год.</w:t>
            </w:r>
          </w:p>
        </w:tc>
        <w:tc>
          <w:tcPr>
            <w:tcW w:w="4252" w:type="dxa"/>
            <w:shd w:val="clear" w:color="auto" w:fill="auto"/>
          </w:tcPr>
          <w:p w14:paraId="047D89D8" w14:textId="77777777" w:rsidR="00BB3EDA" w:rsidRPr="003163F2" w:rsidRDefault="00BB3EDA" w:rsidP="00BB3EDA">
            <w:pPr>
              <w:widowControl w:val="0"/>
              <w:autoSpaceDE w:val="0"/>
              <w:autoSpaceDN w:val="0"/>
              <w:adjustRightInd w:val="0"/>
              <w:spacing w:line="279" w:lineRule="exact"/>
              <w:rPr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>1. Григус І. М. Фізична терапія в кардіології: навчальний посібник / І. М. Григус, Л. Б. Брега. – Рівне : НУВГП, 2018. – 268 с.</w:t>
            </w:r>
          </w:p>
          <w:p w14:paraId="5F1DD0A6" w14:textId="77777777" w:rsidR="00BB3EDA" w:rsidRPr="003163F2" w:rsidRDefault="00BB3EDA" w:rsidP="00BB3EDA">
            <w:pPr>
              <w:rPr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 xml:space="preserve">2. Мухін В.М. Фізична реабілітація: підручник / В.М.Мухін. – 3-тє вид., переробл. та доповн. – К.: Олімп. л-ра, 2009. – 488 с.:іл. </w:t>
            </w:r>
          </w:p>
          <w:p w14:paraId="3801A873" w14:textId="15DA5E74" w:rsidR="00BB3EDA" w:rsidRPr="003163F2" w:rsidRDefault="00BB3EDA" w:rsidP="00BB3EDA">
            <w:pPr>
              <w:widowControl w:val="0"/>
              <w:autoSpaceDE w:val="0"/>
              <w:autoSpaceDN w:val="0"/>
              <w:adjustRightInd w:val="0"/>
              <w:spacing w:line="279" w:lineRule="exact"/>
              <w:jc w:val="both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>3. Порада А.М. Основи фізичної реабілітації: Навч. Посібник / А.М Порада, О.В. Солодовник, Н.Є. Прокопчук.-  2-е вид. – К.: Медицина, 2008.- 248 с.</w:t>
            </w:r>
          </w:p>
        </w:tc>
        <w:tc>
          <w:tcPr>
            <w:tcW w:w="1559" w:type="dxa"/>
            <w:shd w:val="clear" w:color="auto" w:fill="auto"/>
          </w:tcPr>
          <w:p w14:paraId="2BE56B43" w14:textId="77777777" w:rsidR="00BB3EDA" w:rsidRPr="003163F2" w:rsidRDefault="00BB3EDA" w:rsidP="00BB3EDA">
            <w:pPr>
              <w:rPr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>Самостійна, теоретична та практична підготовка за темою заняття.</w:t>
            </w:r>
          </w:p>
          <w:p w14:paraId="1B50A4C3" w14:textId="77777777" w:rsidR="00BB3EDA" w:rsidRPr="003163F2" w:rsidRDefault="00BB3EDA" w:rsidP="00BB3EDA">
            <w:pPr>
              <w:rPr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>Виступи, відео,</w:t>
            </w:r>
          </w:p>
          <w:p w14:paraId="32A8141A" w14:textId="7FCD81E3" w:rsidR="00BB3EDA" w:rsidRPr="003163F2" w:rsidRDefault="00BB3EDA" w:rsidP="00BB3EDA">
            <w:pPr>
              <w:rPr>
                <w:b/>
                <w:bCs/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>презентації.</w:t>
            </w:r>
          </w:p>
        </w:tc>
        <w:tc>
          <w:tcPr>
            <w:tcW w:w="1276" w:type="dxa"/>
            <w:shd w:val="clear" w:color="auto" w:fill="auto"/>
          </w:tcPr>
          <w:p w14:paraId="7517F87E" w14:textId="20630C09" w:rsidR="00BB3EDA" w:rsidRPr="003163F2" w:rsidRDefault="00BB3EDA" w:rsidP="00BB3EDA">
            <w:pPr>
              <w:jc w:val="center"/>
              <w:rPr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>5</w:t>
            </w:r>
          </w:p>
        </w:tc>
      </w:tr>
      <w:tr w:rsidR="00BB3EDA" w:rsidRPr="003163F2" w14:paraId="4451AFDC" w14:textId="77777777" w:rsidTr="00A90221">
        <w:trPr>
          <w:gridAfter w:val="1"/>
          <w:wAfter w:w="11" w:type="dxa"/>
        </w:trPr>
        <w:tc>
          <w:tcPr>
            <w:tcW w:w="2235" w:type="dxa"/>
            <w:shd w:val="clear" w:color="auto" w:fill="auto"/>
          </w:tcPr>
          <w:p w14:paraId="08D79E9E" w14:textId="77777777" w:rsidR="00BB3EDA" w:rsidRDefault="00C72FA8" w:rsidP="00BB3EDA">
            <w:pPr>
              <w:rPr>
                <w:rStyle w:val="a6"/>
                <w:sz w:val="24"/>
                <w:szCs w:val="24"/>
                <w:lang w:val="uk-UA"/>
              </w:rPr>
            </w:pPr>
            <w:hyperlink r:id="rId22" w:history="1">
              <w:r w:rsidR="00BB3EDA" w:rsidRPr="003163F2">
                <w:rPr>
                  <w:rStyle w:val="a6"/>
                  <w:sz w:val="24"/>
                  <w:szCs w:val="24"/>
                  <w:lang w:val="uk-UA"/>
                </w:rPr>
                <w:t>https://www.kspu.edu/Education/Shedule.aspx</w:t>
              </w:r>
            </w:hyperlink>
          </w:p>
          <w:p w14:paraId="5E3D8C13" w14:textId="77777777" w:rsidR="0070534D" w:rsidRDefault="0070534D" w:rsidP="00BB3EDA">
            <w:pPr>
              <w:rPr>
                <w:rStyle w:val="a6"/>
                <w:sz w:val="24"/>
                <w:szCs w:val="24"/>
                <w:lang w:val="uk-UA"/>
              </w:rPr>
            </w:pPr>
          </w:p>
          <w:p w14:paraId="7A339F99" w14:textId="77777777" w:rsidR="0070534D" w:rsidRPr="0070534D" w:rsidRDefault="0070534D" w:rsidP="0070534D">
            <w:pPr>
              <w:ind w:right="-317"/>
              <w:rPr>
                <w:b/>
                <w:bCs/>
                <w:sz w:val="24"/>
                <w:szCs w:val="24"/>
                <w:u w:val="single"/>
                <w:lang w:val="uk-UA"/>
              </w:rPr>
            </w:pPr>
            <w:r w:rsidRPr="0070534D">
              <w:rPr>
                <w:b/>
                <w:bCs/>
                <w:sz w:val="24"/>
                <w:szCs w:val="24"/>
                <w:u w:val="single"/>
                <w:lang w:val="uk-UA"/>
              </w:rPr>
              <w:t>Академічних годин</w:t>
            </w:r>
          </w:p>
          <w:p w14:paraId="58F77615" w14:textId="297EA399" w:rsidR="0070534D" w:rsidRPr="003163F2" w:rsidRDefault="0070534D" w:rsidP="0070534D">
            <w:pPr>
              <w:rPr>
                <w:bCs/>
                <w:sz w:val="24"/>
                <w:szCs w:val="24"/>
                <w:u w:val="single"/>
                <w:lang w:val="uk-UA"/>
              </w:rPr>
            </w:pPr>
            <w:r w:rsidRPr="0070534D">
              <w:rPr>
                <w:bCs/>
                <w:sz w:val="24"/>
                <w:szCs w:val="24"/>
                <w:u w:val="single"/>
                <w:lang w:val="uk-UA"/>
              </w:rPr>
              <w:t>4 години</w:t>
            </w:r>
          </w:p>
        </w:tc>
        <w:tc>
          <w:tcPr>
            <w:tcW w:w="4252" w:type="dxa"/>
            <w:shd w:val="clear" w:color="auto" w:fill="auto"/>
          </w:tcPr>
          <w:p w14:paraId="68B18951" w14:textId="748CE2ED" w:rsidR="00BB3EDA" w:rsidRPr="003163F2" w:rsidRDefault="00BB3EDA" w:rsidP="00BB3EDA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3163F2">
              <w:rPr>
                <w:b/>
                <w:bCs/>
                <w:sz w:val="24"/>
                <w:szCs w:val="24"/>
                <w:lang w:val="uk-UA"/>
              </w:rPr>
              <w:t>Тема 4. Клінічний реабілітаційний менеджмент при хронічних формах ішемічної хвороби серця, при хронічній серцевій недостатності та гіпертонічній хворобі.</w:t>
            </w:r>
          </w:p>
          <w:p w14:paraId="69F8930B" w14:textId="77777777" w:rsidR="00BB3EDA" w:rsidRPr="003163F2" w:rsidRDefault="00BB3EDA" w:rsidP="00BB3EDA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  <w:p w14:paraId="7816F9B0" w14:textId="04C11163" w:rsidR="00BB3EDA" w:rsidRPr="003163F2" w:rsidRDefault="00BB3EDA" w:rsidP="00BB3EDA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3163F2">
              <w:rPr>
                <w:bCs/>
                <w:sz w:val="24"/>
                <w:szCs w:val="24"/>
                <w:lang w:val="uk-UA"/>
              </w:rPr>
              <w:t>Фізична  терапія  при  хронічних  формах  ІХС  та  хронічній  серцевій  недостатності. Алгоритм  заходів  фізичної  терапії  при  гіпертонічній  хворобі  з  позиції  доказової медицини. Алгоритм заходів фізичної терапії при гіпотонічній хворобі та НЦД з позиції доказової медицини.</w:t>
            </w:r>
          </w:p>
        </w:tc>
        <w:tc>
          <w:tcPr>
            <w:tcW w:w="2127" w:type="dxa"/>
            <w:shd w:val="clear" w:color="auto" w:fill="auto"/>
          </w:tcPr>
          <w:p w14:paraId="3D729721" w14:textId="06385409" w:rsidR="00BB3EDA" w:rsidRPr="003163F2" w:rsidRDefault="00BB3EDA" w:rsidP="00BB3EDA">
            <w:pPr>
              <w:rPr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>Лекція – 2 год.;</w:t>
            </w:r>
          </w:p>
          <w:p w14:paraId="701C8F72" w14:textId="03FDC186" w:rsidR="00BB3EDA" w:rsidRPr="003163F2" w:rsidRDefault="00BB3EDA" w:rsidP="00BB3EDA">
            <w:pPr>
              <w:rPr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 xml:space="preserve">Практичне заняття – 2 год., </w:t>
            </w:r>
          </w:p>
          <w:p w14:paraId="2475DA89" w14:textId="206B52E3" w:rsidR="00BB3EDA" w:rsidRPr="003163F2" w:rsidRDefault="00BB3EDA" w:rsidP="00BB3EDA">
            <w:pPr>
              <w:rPr>
                <w:b/>
                <w:bCs/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>Самостійна робота – 6 год.</w:t>
            </w:r>
          </w:p>
        </w:tc>
        <w:tc>
          <w:tcPr>
            <w:tcW w:w="4252" w:type="dxa"/>
            <w:shd w:val="clear" w:color="auto" w:fill="auto"/>
          </w:tcPr>
          <w:p w14:paraId="5BB9DD68" w14:textId="77777777" w:rsidR="00BB3EDA" w:rsidRPr="003163F2" w:rsidRDefault="00BB3EDA" w:rsidP="00BB3EDA">
            <w:pPr>
              <w:widowControl w:val="0"/>
              <w:autoSpaceDE w:val="0"/>
              <w:autoSpaceDN w:val="0"/>
              <w:adjustRightInd w:val="0"/>
              <w:spacing w:line="279" w:lineRule="exact"/>
              <w:rPr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>1. Григус І. М. Фізична терапія в кардіології: навчальний посібник / І. М. Григус, Л. Б. Брега. – Рівне : НУВГП, 2018. – 268 с.</w:t>
            </w:r>
          </w:p>
          <w:p w14:paraId="046FB6D3" w14:textId="77777777" w:rsidR="00BB3EDA" w:rsidRPr="003163F2" w:rsidRDefault="00BB3EDA" w:rsidP="00BB3EDA">
            <w:pPr>
              <w:rPr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 xml:space="preserve">2. Мухін В.М. Фізична реабілітація: підручник / В.М.Мухін. – 3-тє вид., переробл. та доповн. – К.: Олімп. л-ра, 2009. – 488 с.:іл. </w:t>
            </w:r>
          </w:p>
          <w:p w14:paraId="584D8E83" w14:textId="4CC58089" w:rsidR="00BB3EDA" w:rsidRPr="003163F2" w:rsidRDefault="00BB3EDA" w:rsidP="00BB3EDA">
            <w:pPr>
              <w:rPr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>3. Порада А.М. Основи фізичної реабілітації: Навч. Посібник / А.М Порада, О.В. Солодовник, Н.Є. Прокопчук.-  2-е вид. – К.: Медицина, 2008.- 248 с.</w:t>
            </w:r>
          </w:p>
        </w:tc>
        <w:tc>
          <w:tcPr>
            <w:tcW w:w="1559" w:type="dxa"/>
            <w:shd w:val="clear" w:color="auto" w:fill="auto"/>
          </w:tcPr>
          <w:p w14:paraId="09FCD263" w14:textId="77777777" w:rsidR="00BB3EDA" w:rsidRPr="003163F2" w:rsidRDefault="00BB3EDA" w:rsidP="00BB3EDA">
            <w:pPr>
              <w:rPr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>Самостійна, теоретична та практична підготовка за темою заняття.</w:t>
            </w:r>
          </w:p>
          <w:p w14:paraId="431FC940" w14:textId="77777777" w:rsidR="00BB3EDA" w:rsidRPr="003163F2" w:rsidRDefault="00BB3EDA" w:rsidP="00BB3EDA">
            <w:pPr>
              <w:rPr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>Виступи, відео,</w:t>
            </w:r>
          </w:p>
          <w:p w14:paraId="32612224" w14:textId="35787950" w:rsidR="00BB3EDA" w:rsidRPr="003163F2" w:rsidRDefault="00BB3EDA" w:rsidP="00BB3EDA">
            <w:pPr>
              <w:rPr>
                <w:b/>
                <w:bCs/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>презентації.</w:t>
            </w:r>
          </w:p>
        </w:tc>
        <w:tc>
          <w:tcPr>
            <w:tcW w:w="1276" w:type="dxa"/>
            <w:shd w:val="clear" w:color="auto" w:fill="auto"/>
          </w:tcPr>
          <w:p w14:paraId="53677DCB" w14:textId="7C279264" w:rsidR="00BB3EDA" w:rsidRPr="003163F2" w:rsidRDefault="00BB3EDA" w:rsidP="00BB3EDA">
            <w:pPr>
              <w:jc w:val="center"/>
              <w:rPr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>5</w:t>
            </w:r>
          </w:p>
        </w:tc>
      </w:tr>
      <w:tr w:rsidR="00BB3EDA" w:rsidRPr="003163F2" w14:paraId="618D583A" w14:textId="77777777" w:rsidTr="00A90221">
        <w:trPr>
          <w:gridAfter w:val="1"/>
          <w:wAfter w:w="11" w:type="dxa"/>
        </w:trPr>
        <w:tc>
          <w:tcPr>
            <w:tcW w:w="2235" w:type="dxa"/>
            <w:shd w:val="clear" w:color="auto" w:fill="auto"/>
          </w:tcPr>
          <w:p w14:paraId="7562D2CD" w14:textId="77777777" w:rsidR="00BB3EDA" w:rsidRDefault="00C72FA8" w:rsidP="00BB3EDA">
            <w:pPr>
              <w:ind w:right="-317"/>
              <w:rPr>
                <w:rStyle w:val="a6"/>
                <w:sz w:val="24"/>
                <w:szCs w:val="24"/>
                <w:lang w:val="uk-UA"/>
              </w:rPr>
            </w:pPr>
            <w:hyperlink r:id="rId23" w:history="1">
              <w:r w:rsidR="00BB3EDA" w:rsidRPr="003163F2">
                <w:rPr>
                  <w:rStyle w:val="a6"/>
                  <w:sz w:val="24"/>
                  <w:szCs w:val="24"/>
                  <w:lang w:val="uk-UA"/>
                </w:rPr>
                <w:t>https://www.kspu.edu/Education/Shedule.aspx</w:t>
              </w:r>
            </w:hyperlink>
          </w:p>
          <w:p w14:paraId="444180DF" w14:textId="77777777" w:rsidR="0070534D" w:rsidRDefault="0070534D" w:rsidP="00BB3EDA">
            <w:pPr>
              <w:ind w:right="-317"/>
              <w:rPr>
                <w:rStyle w:val="a6"/>
                <w:sz w:val="24"/>
                <w:szCs w:val="24"/>
                <w:lang w:val="uk-UA"/>
              </w:rPr>
            </w:pPr>
          </w:p>
          <w:p w14:paraId="1FF9C6A7" w14:textId="77777777" w:rsidR="0070534D" w:rsidRPr="0070534D" w:rsidRDefault="0070534D" w:rsidP="0070534D">
            <w:pPr>
              <w:ind w:right="-317"/>
              <w:rPr>
                <w:b/>
                <w:bCs/>
                <w:sz w:val="24"/>
                <w:szCs w:val="24"/>
                <w:u w:val="single"/>
                <w:lang w:val="uk-UA"/>
              </w:rPr>
            </w:pPr>
            <w:r w:rsidRPr="0070534D">
              <w:rPr>
                <w:b/>
                <w:bCs/>
                <w:sz w:val="24"/>
                <w:szCs w:val="24"/>
                <w:u w:val="single"/>
                <w:lang w:val="uk-UA"/>
              </w:rPr>
              <w:t>Академічних годин</w:t>
            </w:r>
          </w:p>
          <w:p w14:paraId="0CD45FF8" w14:textId="4C46ADC3" w:rsidR="0070534D" w:rsidRPr="003163F2" w:rsidRDefault="0070534D" w:rsidP="0070534D">
            <w:pPr>
              <w:ind w:right="-317"/>
              <w:rPr>
                <w:b/>
                <w:bCs/>
                <w:sz w:val="24"/>
                <w:szCs w:val="24"/>
                <w:lang w:val="uk-UA"/>
              </w:rPr>
            </w:pPr>
            <w:r w:rsidRPr="0070534D">
              <w:rPr>
                <w:bCs/>
                <w:sz w:val="24"/>
                <w:szCs w:val="24"/>
                <w:u w:val="single"/>
                <w:lang w:val="uk-UA"/>
              </w:rPr>
              <w:t>4 години</w:t>
            </w:r>
          </w:p>
        </w:tc>
        <w:tc>
          <w:tcPr>
            <w:tcW w:w="4252" w:type="dxa"/>
            <w:shd w:val="clear" w:color="auto" w:fill="auto"/>
          </w:tcPr>
          <w:p w14:paraId="34FFC976" w14:textId="2F2C8406" w:rsidR="00BB3EDA" w:rsidRPr="003163F2" w:rsidRDefault="00BB3EDA" w:rsidP="00BB3EDA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3163F2">
              <w:rPr>
                <w:b/>
                <w:bCs/>
                <w:sz w:val="24"/>
                <w:szCs w:val="24"/>
                <w:lang w:val="uk-UA"/>
              </w:rPr>
              <w:t>Тема 5. Загальні  організаційно-методичні  основи  фізичної  терапії  при порушенні діяльності  дихальної  системи.</w:t>
            </w:r>
          </w:p>
          <w:p w14:paraId="40B9B5A9" w14:textId="77777777" w:rsidR="00BB3EDA" w:rsidRPr="003163F2" w:rsidRDefault="00BB3EDA" w:rsidP="00BB3EDA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  <w:p w14:paraId="768E4566" w14:textId="54A401D9" w:rsidR="00BB3EDA" w:rsidRPr="003163F2" w:rsidRDefault="00BB3EDA" w:rsidP="00BB3EDA">
            <w:pPr>
              <w:rPr>
                <w:b/>
                <w:bCs/>
                <w:sz w:val="24"/>
                <w:szCs w:val="24"/>
                <w:lang w:val="uk-UA"/>
              </w:rPr>
            </w:pPr>
            <w:r w:rsidRPr="003163F2">
              <w:rPr>
                <w:bCs/>
                <w:sz w:val="24"/>
                <w:szCs w:val="24"/>
                <w:lang w:val="uk-UA"/>
              </w:rPr>
              <w:t xml:space="preserve">Поняття про ДС, фізичну терапію, ерготерапію при різних хворобах ДС. Основні методи фізичної терапії при </w:t>
            </w:r>
            <w:r w:rsidRPr="003163F2">
              <w:rPr>
                <w:bCs/>
                <w:sz w:val="24"/>
                <w:szCs w:val="24"/>
                <w:lang w:val="uk-UA"/>
              </w:rPr>
              <w:lastRenderedPageBreak/>
              <w:t>хворобах ДС. Особливості обстеження пульмонологічних хворих. Алгоритм заходів фізичної терапії та ерготерапії при порушення діяльності ДС з позиції доказової  медицини.  Загальні  принципи  та  методики  фізичного  тестування  при порушенні  діяльності  ДС.</w:t>
            </w:r>
          </w:p>
        </w:tc>
        <w:tc>
          <w:tcPr>
            <w:tcW w:w="2127" w:type="dxa"/>
            <w:shd w:val="clear" w:color="auto" w:fill="auto"/>
          </w:tcPr>
          <w:p w14:paraId="6FD28B10" w14:textId="1C5323DA" w:rsidR="00BB3EDA" w:rsidRPr="003163F2" w:rsidRDefault="00BB3EDA" w:rsidP="00BB3EDA">
            <w:pPr>
              <w:rPr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lastRenderedPageBreak/>
              <w:t>Лекція – 2 год.;</w:t>
            </w:r>
          </w:p>
          <w:p w14:paraId="7B2DD38E" w14:textId="091AFEE7" w:rsidR="00BB3EDA" w:rsidRPr="003163F2" w:rsidRDefault="00BB3EDA" w:rsidP="00BB3EDA">
            <w:pPr>
              <w:rPr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 xml:space="preserve">Практичне заняття – 2 год., </w:t>
            </w:r>
          </w:p>
          <w:p w14:paraId="4B096353" w14:textId="2146DF6A" w:rsidR="00BB3EDA" w:rsidRPr="003163F2" w:rsidRDefault="00BB3EDA" w:rsidP="00BB3EDA">
            <w:pPr>
              <w:rPr>
                <w:b/>
                <w:bCs/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>Самостійна робота – 4 год.</w:t>
            </w:r>
          </w:p>
        </w:tc>
        <w:tc>
          <w:tcPr>
            <w:tcW w:w="4252" w:type="dxa"/>
            <w:shd w:val="clear" w:color="auto" w:fill="auto"/>
          </w:tcPr>
          <w:p w14:paraId="696C3A1C" w14:textId="77777777" w:rsidR="00BB3EDA" w:rsidRPr="003163F2" w:rsidRDefault="00BB3EDA" w:rsidP="00BB3EDA">
            <w:pPr>
              <w:widowControl w:val="0"/>
              <w:autoSpaceDE w:val="0"/>
              <w:autoSpaceDN w:val="0"/>
              <w:adjustRightInd w:val="0"/>
              <w:spacing w:line="279" w:lineRule="exact"/>
              <w:rPr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>1. Григус І. М. Фізична терапія в кардіології: навчальний посібник / І. М. Григус, Л. Б. Брега. – Рівне : НУВГП, 2018. – 268 с.</w:t>
            </w:r>
          </w:p>
          <w:p w14:paraId="77FE4652" w14:textId="77777777" w:rsidR="00BB3EDA" w:rsidRPr="003163F2" w:rsidRDefault="00BB3EDA" w:rsidP="00BB3EDA">
            <w:pPr>
              <w:rPr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 xml:space="preserve">2. Мухін В.М. Фізична реабілітація: підручник / В.М.Мухін. – 3-тє вид., переробл. та доповн. – К.: Олімп. л-ра, 2009. – 488 с.:іл. </w:t>
            </w:r>
          </w:p>
          <w:p w14:paraId="42343800" w14:textId="70DCA52F" w:rsidR="00BB3EDA" w:rsidRPr="003163F2" w:rsidRDefault="00BB3EDA" w:rsidP="00BB3EDA">
            <w:pPr>
              <w:rPr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lastRenderedPageBreak/>
              <w:t>3. Порада А.М. Основи фізичної реабілітації: Навч. Посібник / А.М Порада, О.В. Солодовник, Н.Є. Прокопчук.-  2-е вид. – К.: Медицина, 2008.- 248 с.</w:t>
            </w:r>
          </w:p>
        </w:tc>
        <w:tc>
          <w:tcPr>
            <w:tcW w:w="1559" w:type="dxa"/>
            <w:shd w:val="clear" w:color="auto" w:fill="auto"/>
          </w:tcPr>
          <w:p w14:paraId="69D2BC77" w14:textId="77777777" w:rsidR="00BB3EDA" w:rsidRPr="003163F2" w:rsidRDefault="00BB3EDA" w:rsidP="00BB3EDA">
            <w:pPr>
              <w:rPr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lastRenderedPageBreak/>
              <w:t>Самостійна, теоретична та практична підготовка за темою заняття.</w:t>
            </w:r>
          </w:p>
          <w:p w14:paraId="5495093B" w14:textId="77777777" w:rsidR="00BB3EDA" w:rsidRPr="003163F2" w:rsidRDefault="00BB3EDA" w:rsidP="00BB3EDA">
            <w:pPr>
              <w:rPr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>Виступи, відео,</w:t>
            </w:r>
          </w:p>
          <w:p w14:paraId="68553176" w14:textId="748FFAC4" w:rsidR="00BB3EDA" w:rsidRPr="003163F2" w:rsidRDefault="00BB3EDA" w:rsidP="00BB3EDA">
            <w:pPr>
              <w:rPr>
                <w:b/>
                <w:bCs/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lastRenderedPageBreak/>
              <w:t>презентації.</w:t>
            </w:r>
          </w:p>
        </w:tc>
        <w:tc>
          <w:tcPr>
            <w:tcW w:w="1276" w:type="dxa"/>
            <w:shd w:val="clear" w:color="auto" w:fill="auto"/>
          </w:tcPr>
          <w:p w14:paraId="2757776D" w14:textId="71F24C7F" w:rsidR="00BB3EDA" w:rsidRPr="003163F2" w:rsidRDefault="00BB3EDA" w:rsidP="00BB3EDA">
            <w:pPr>
              <w:jc w:val="center"/>
              <w:rPr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lastRenderedPageBreak/>
              <w:t>5</w:t>
            </w:r>
          </w:p>
        </w:tc>
      </w:tr>
      <w:tr w:rsidR="00BB3EDA" w:rsidRPr="003163F2" w14:paraId="3D39780F" w14:textId="77777777" w:rsidTr="00A90221">
        <w:trPr>
          <w:gridAfter w:val="1"/>
          <w:wAfter w:w="11" w:type="dxa"/>
        </w:trPr>
        <w:tc>
          <w:tcPr>
            <w:tcW w:w="2235" w:type="dxa"/>
            <w:shd w:val="clear" w:color="auto" w:fill="auto"/>
          </w:tcPr>
          <w:p w14:paraId="5EADE8B9" w14:textId="77777777" w:rsidR="00BB3EDA" w:rsidRDefault="00C72FA8" w:rsidP="00BB3EDA">
            <w:pPr>
              <w:ind w:right="-259"/>
              <w:rPr>
                <w:rStyle w:val="a6"/>
                <w:sz w:val="24"/>
                <w:szCs w:val="24"/>
                <w:lang w:val="uk-UA"/>
              </w:rPr>
            </w:pPr>
            <w:hyperlink r:id="rId24" w:history="1">
              <w:r w:rsidR="00BB3EDA" w:rsidRPr="003163F2">
                <w:rPr>
                  <w:rStyle w:val="a6"/>
                  <w:sz w:val="24"/>
                  <w:szCs w:val="24"/>
                  <w:lang w:val="uk-UA"/>
                </w:rPr>
                <w:t>https://www.kspu.edu/Education/Shedule.aspx</w:t>
              </w:r>
            </w:hyperlink>
          </w:p>
          <w:p w14:paraId="53E99094" w14:textId="77777777" w:rsidR="0070534D" w:rsidRDefault="0070534D" w:rsidP="00BB3EDA">
            <w:pPr>
              <w:ind w:right="-259"/>
              <w:rPr>
                <w:rStyle w:val="a6"/>
                <w:sz w:val="24"/>
                <w:szCs w:val="24"/>
                <w:lang w:val="uk-UA"/>
              </w:rPr>
            </w:pPr>
          </w:p>
          <w:p w14:paraId="425C653E" w14:textId="77777777" w:rsidR="0070534D" w:rsidRPr="0070534D" w:rsidRDefault="0070534D" w:rsidP="0070534D">
            <w:pPr>
              <w:ind w:right="-317"/>
              <w:rPr>
                <w:b/>
                <w:bCs/>
                <w:sz w:val="24"/>
                <w:szCs w:val="24"/>
                <w:u w:val="single"/>
                <w:lang w:val="uk-UA"/>
              </w:rPr>
            </w:pPr>
            <w:r w:rsidRPr="0070534D">
              <w:rPr>
                <w:b/>
                <w:bCs/>
                <w:sz w:val="24"/>
                <w:szCs w:val="24"/>
                <w:u w:val="single"/>
                <w:lang w:val="uk-UA"/>
              </w:rPr>
              <w:t>Академічних годин</w:t>
            </w:r>
          </w:p>
          <w:p w14:paraId="067E9BCA" w14:textId="6DA4CF71" w:rsidR="0070534D" w:rsidRPr="003163F2" w:rsidRDefault="0070534D" w:rsidP="0070534D">
            <w:pPr>
              <w:ind w:right="-259"/>
              <w:rPr>
                <w:b/>
                <w:bCs/>
                <w:sz w:val="24"/>
                <w:szCs w:val="24"/>
                <w:lang w:val="uk-UA"/>
              </w:rPr>
            </w:pPr>
            <w:r w:rsidRPr="0070534D">
              <w:rPr>
                <w:bCs/>
                <w:sz w:val="24"/>
                <w:szCs w:val="24"/>
                <w:u w:val="single"/>
                <w:lang w:val="uk-UA"/>
              </w:rPr>
              <w:t>4 години</w:t>
            </w:r>
          </w:p>
        </w:tc>
        <w:tc>
          <w:tcPr>
            <w:tcW w:w="4252" w:type="dxa"/>
            <w:shd w:val="clear" w:color="auto" w:fill="auto"/>
          </w:tcPr>
          <w:p w14:paraId="3E2B7B8C" w14:textId="1D28D700" w:rsidR="00BB3EDA" w:rsidRPr="003163F2" w:rsidRDefault="00BB3EDA" w:rsidP="00BB3EDA">
            <w:pPr>
              <w:rPr>
                <w:b/>
                <w:bCs/>
                <w:sz w:val="24"/>
                <w:szCs w:val="24"/>
                <w:lang w:val="uk-UA"/>
              </w:rPr>
            </w:pPr>
            <w:r w:rsidRPr="003163F2">
              <w:rPr>
                <w:b/>
                <w:bCs/>
                <w:sz w:val="24"/>
                <w:szCs w:val="24"/>
                <w:lang w:val="uk-UA"/>
              </w:rPr>
              <w:t>Тема 6. Клінічний  реабілітаційний  менеджмент  при  захворюваннях  легень:  бронхіт, пневмонія, емфізема легень, плеврит</w:t>
            </w:r>
          </w:p>
          <w:p w14:paraId="42CCEDD5" w14:textId="77777777" w:rsidR="00BB3EDA" w:rsidRPr="003163F2" w:rsidRDefault="00BB3EDA" w:rsidP="00BB3EDA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14:paraId="0A8B13FE" w14:textId="585BA503" w:rsidR="00BB3EDA" w:rsidRPr="003163F2" w:rsidRDefault="00BB3EDA" w:rsidP="00BB3EDA">
            <w:pPr>
              <w:rPr>
                <w:b/>
                <w:bCs/>
                <w:sz w:val="24"/>
                <w:szCs w:val="24"/>
                <w:lang w:val="uk-UA"/>
              </w:rPr>
            </w:pPr>
            <w:r w:rsidRPr="003163F2">
              <w:rPr>
                <w:bCs/>
                <w:sz w:val="24"/>
                <w:szCs w:val="24"/>
                <w:lang w:val="uk-UA"/>
              </w:rPr>
              <w:t>Алгоритм заходів фізичної терапії при гострому бронхіті з позиції доказової медицини. Алгоритм заходів фізичної терапії при хронічному бронхіті з позиції доказової медицини. Алгоритм заходів фізичної терапії при пневмонії з позиції доказової медицини. Алгоритм заходів фізичної терапії при плевриті з позиції доказової медицини. Алгоритм заходів фізичної терапії при емфіземі легень з позиції доказової медицини.</w:t>
            </w:r>
          </w:p>
        </w:tc>
        <w:tc>
          <w:tcPr>
            <w:tcW w:w="2127" w:type="dxa"/>
            <w:shd w:val="clear" w:color="auto" w:fill="auto"/>
          </w:tcPr>
          <w:p w14:paraId="501B992C" w14:textId="7F652EAA" w:rsidR="00BB3EDA" w:rsidRPr="003163F2" w:rsidRDefault="00BB3EDA" w:rsidP="00BB3EDA">
            <w:pPr>
              <w:rPr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>Лекція – 2 год.;</w:t>
            </w:r>
          </w:p>
          <w:p w14:paraId="4DCFFB49" w14:textId="521B40CE" w:rsidR="00BB3EDA" w:rsidRPr="003163F2" w:rsidRDefault="00BB3EDA" w:rsidP="00BB3EDA">
            <w:pPr>
              <w:rPr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 xml:space="preserve">Практичне заняття –2 год., </w:t>
            </w:r>
          </w:p>
          <w:p w14:paraId="148AB5D7" w14:textId="1D1776BC" w:rsidR="00BB3EDA" w:rsidRPr="003163F2" w:rsidRDefault="00BB3EDA" w:rsidP="00BB3EDA">
            <w:pPr>
              <w:rPr>
                <w:b/>
                <w:bCs/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>Самостійна робота –</w:t>
            </w:r>
            <w:r w:rsidRPr="003163F2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3163F2">
              <w:rPr>
                <w:sz w:val="24"/>
                <w:szCs w:val="24"/>
                <w:lang w:val="uk-UA"/>
              </w:rPr>
              <w:t>6 год.</w:t>
            </w:r>
          </w:p>
        </w:tc>
        <w:tc>
          <w:tcPr>
            <w:tcW w:w="4252" w:type="dxa"/>
            <w:shd w:val="clear" w:color="auto" w:fill="auto"/>
          </w:tcPr>
          <w:p w14:paraId="1CA09829" w14:textId="77777777" w:rsidR="00BB3EDA" w:rsidRPr="003163F2" w:rsidRDefault="00BB3EDA" w:rsidP="00BB3EDA">
            <w:pPr>
              <w:widowControl w:val="0"/>
              <w:autoSpaceDE w:val="0"/>
              <w:autoSpaceDN w:val="0"/>
              <w:adjustRightInd w:val="0"/>
              <w:spacing w:line="279" w:lineRule="exact"/>
              <w:rPr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>1. Григус І. М. Фізична терапія в кардіології: навчальний посібник / І. М. Григус, Л. Б. Брега. – Рівне : НУВГП, 2018. – 268 с.</w:t>
            </w:r>
          </w:p>
          <w:p w14:paraId="57FA226D" w14:textId="77777777" w:rsidR="00BB3EDA" w:rsidRPr="003163F2" w:rsidRDefault="00BB3EDA" w:rsidP="00BB3EDA">
            <w:pPr>
              <w:rPr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 xml:space="preserve">2. Мухін В.М. Фізична реабілітація: підручник / В.М.Мухін. – 3-тє вид., переробл. та доповн. – К.: Олімп. л-ра, 2009. – 488 с.:іл. </w:t>
            </w:r>
          </w:p>
          <w:p w14:paraId="286EC649" w14:textId="32079F04" w:rsidR="00BB3EDA" w:rsidRPr="003163F2" w:rsidRDefault="00BB3EDA" w:rsidP="00BB3EDA">
            <w:pPr>
              <w:rPr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>3. Порада А.М. Основи фізичної реабілітації: Навч. Посібник / А.М Порада, О.В. Солодовник, Н.Є. Прокопчук.-  2-е вид. – К.: Медицина, 2008.- 248 с.</w:t>
            </w:r>
          </w:p>
        </w:tc>
        <w:tc>
          <w:tcPr>
            <w:tcW w:w="1559" w:type="dxa"/>
            <w:shd w:val="clear" w:color="auto" w:fill="auto"/>
          </w:tcPr>
          <w:p w14:paraId="52942557" w14:textId="77777777" w:rsidR="00BB3EDA" w:rsidRPr="003163F2" w:rsidRDefault="00BB3EDA" w:rsidP="00BB3EDA">
            <w:pPr>
              <w:rPr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>Самостійна, теоретична та практична підготовка за темою заняття.</w:t>
            </w:r>
          </w:p>
          <w:p w14:paraId="1869696D" w14:textId="77777777" w:rsidR="00BB3EDA" w:rsidRPr="003163F2" w:rsidRDefault="00BB3EDA" w:rsidP="00BB3EDA">
            <w:pPr>
              <w:rPr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>Виступи, відео,</w:t>
            </w:r>
          </w:p>
          <w:p w14:paraId="3CB99571" w14:textId="1EFE46E1" w:rsidR="00BB3EDA" w:rsidRPr="003163F2" w:rsidRDefault="00BB3EDA" w:rsidP="00BB3EDA">
            <w:pPr>
              <w:rPr>
                <w:b/>
                <w:bCs/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>презентації.</w:t>
            </w:r>
          </w:p>
        </w:tc>
        <w:tc>
          <w:tcPr>
            <w:tcW w:w="1276" w:type="dxa"/>
            <w:shd w:val="clear" w:color="auto" w:fill="auto"/>
          </w:tcPr>
          <w:p w14:paraId="36A6EF5C" w14:textId="7551E64F" w:rsidR="00BB3EDA" w:rsidRPr="003163F2" w:rsidRDefault="00BB3EDA" w:rsidP="00BB3EDA">
            <w:pPr>
              <w:jc w:val="center"/>
              <w:rPr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>5</w:t>
            </w:r>
          </w:p>
        </w:tc>
      </w:tr>
      <w:tr w:rsidR="00BB3EDA" w:rsidRPr="003163F2" w14:paraId="72B3B282" w14:textId="77777777" w:rsidTr="00A90221">
        <w:trPr>
          <w:gridAfter w:val="1"/>
          <w:wAfter w:w="11" w:type="dxa"/>
          <w:trHeight w:val="701"/>
        </w:trPr>
        <w:tc>
          <w:tcPr>
            <w:tcW w:w="2235" w:type="dxa"/>
            <w:shd w:val="clear" w:color="auto" w:fill="auto"/>
          </w:tcPr>
          <w:p w14:paraId="176E0E9C" w14:textId="77777777" w:rsidR="00BB3EDA" w:rsidRDefault="00C72FA8" w:rsidP="00BB3EDA">
            <w:pPr>
              <w:ind w:right="-317"/>
              <w:rPr>
                <w:rStyle w:val="a6"/>
                <w:sz w:val="24"/>
                <w:szCs w:val="24"/>
                <w:lang w:val="uk-UA"/>
              </w:rPr>
            </w:pPr>
            <w:hyperlink r:id="rId25" w:history="1">
              <w:r w:rsidR="00BB3EDA" w:rsidRPr="003163F2">
                <w:rPr>
                  <w:rStyle w:val="a6"/>
                  <w:sz w:val="24"/>
                  <w:szCs w:val="24"/>
                  <w:lang w:val="uk-UA"/>
                </w:rPr>
                <w:t>https://www.kspu.edu/Education/Shedule.aspx</w:t>
              </w:r>
            </w:hyperlink>
          </w:p>
          <w:p w14:paraId="6A82DE5D" w14:textId="77777777" w:rsidR="0070534D" w:rsidRDefault="0070534D" w:rsidP="00BB3EDA">
            <w:pPr>
              <w:ind w:right="-317"/>
              <w:rPr>
                <w:rStyle w:val="a6"/>
                <w:sz w:val="24"/>
                <w:szCs w:val="24"/>
                <w:lang w:val="uk-UA"/>
              </w:rPr>
            </w:pPr>
          </w:p>
          <w:p w14:paraId="399972C6" w14:textId="77777777" w:rsidR="0070534D" w:rsidRPr="0070534D" w:rsidRDefault="0070534D" w:rsidP="0070534D">
            <w:pPr>
              <w:ind w:right="-317"/>
              <w:rPr>
                <w:b/>
                <w:bCs/>
                <w:sz w:val="24"/>
                <w:szCs w:val="24"/>
                <w:u w:val="single"/>
                <w:lang w:val="uk-UA"/>
              </w:rPr>
            </w:pPr>
            <w:r w:rsidRPr="0070534D">
              <w:rPr>
                <w:b/>
                <w:bCs/>
                <w:sz w:val="24"/>
                <w:szCs w:val="24"/>
                <w:u w:val="single"/>
                <w:lang w:val="uk-UA"/>
              </w:rPr>
              <w:t>Академічних годин</w:t>
            </w:r>
          </w:p>
          <w:p w14:paraId="2BB838EC" w14:textId="4ED4D95D" w:rsidR="0070534D" w:rsidRPr="003163F2" w:rsidRDefault="0070534D" w:rsidP="0070534D">
            <w:pPr>
              <w:ind w:right="-317"/>
              <w:rPr>
                <w:bCs/>
                <w:sz w:val="24"/>
                <w:szCs w:val="24"/>
                <w:u w:val="single"/>
                <w:lang w:val="uk-UA"/>
              </w:rPr>
            </w:pPr>
            <w:r w:rsidRPr="0070534D">
              <w:rPr>
                <w:bCs/>
                <w:sz w:val="24"/>
                <w:szCs w:val="24"/>
                <w:u w:val="single"/>
                <w:lang w:val="uk-UA"/>
              </w:rPr>
              <w:t>4 години</w:t>
            </w:r>
          </w:p>
        </w:tc>
        <w:tc>
          <w:tcPr>
            <w:tcW w:w="4252" w:type="dxa"/>
            <w:shd w:val="clear" w:color="auto" w:fill="auto"/>
          </w:tcPr>
          <w:p w14:paraId="3E4232FE" w14:textId="03696617" w:rsidR="00BB3EDA" w:rsidRPr="003163F2" w:rsidRDefault="00BB3EDA" w:rsidP="00BB3EDA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3163F2">
              <w:rPr>
                <w:b/>
                <w:bCs/>
                <w:sz w:val="24"/>
                <w:szCs w:val="24"/>
                <w:lang w:val="uk-UA"/>
              </w:rPr>
              <w:t>Тема 7. Клінічний реабілітаційний менеджмент при захворюваннях легень: коронавірусна (SARS-CoV-2) пневмонія.</w:t>
            </w:r>
          </w:p>
          <w:p w14:paraId="6B3BB1EF" w14:textId="70DB1D39" w:rsidR="00BB3EDA" w:rsidRPr="003163F2" w:rsidRDefault="00BB3EDA" w:rsidP="00BB3EDA">
            <w:pPr>
              <w:jc w:val="both"/>
              <w:rPr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>Постковідний синдром (зміни в легенях) при коронавірусі з позиції доказової медицини. Алгоритм заходів фізичної терапії при коронавірусній пневмонії з позиції доказової медицини.</w:t>
            </w:r>
          </w:p>
        </w:tc>
        <w:tc>
          <w:tcPr>
            <w:tcW w:w="2127" w:type="dxa"/>
            <w:shd w:val="clear" w:color="auto" w:fill="auto"/>
          </w:tcPr>
          <w:p w14:paraId="3146D320" w14:textId="7AC8048B" w:rsidR="00BB3EDA" w:rsidRPr="003163F2" w:rsidRDefault="00BB3EDA" w:rsidP="00BB3EDA">
            <w:pPr>
              <w:rPr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>Лекція – 2 год.;</w:t>
            </w:r>
          </w:p>
          <w:p w14:paraId="051E2F65" w14:textId="33F4A914" w:rsidR="00BB3EDA" w:rsidRPr="003163F2" w:rsidRDefault="00BB3EDA" w:rsidP="00BB3EDA">
            <w:pPr>
              <w:rPr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 xml:space="preserve">Практичне заняття – 2 год., </w:t>
            </w:r>
          </w:p>
          <w:p w14:paraId="6C2617BB" w14:textId="4FDD8EED" w:rsidR="00BB3EDA" w:rsidRPr="003163F2" w:rsidRDefault="00BB3EDA" w:rsidP="00BB3EDA">
            <w:pPr>
              <w:rPr>
                <w:b/>
                <w:bCs/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>Самостійна робота –</w:t>
            </w:r>
            <w:r w:rsidRPr="003163F2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3163F2">
              <w:rPr>
                <w:sz w:val="24"/>
                <w:szCs w:val="24"/>
                <w:lang w:val="uk-UA"/>
              </w:rPr>
              <w:t>6 год.</w:t>
            </w:r>
          </w:p>
        </w:tc>
        <w:tc>
          <w:tcPr>
            <w:tcW w:w="4252" w:type="dxa"/>
            <w:shd w:val="clear" w:color="auto" w:fill="auto"/>
          </w:tcPr>
          <w:p w14:paraId="4D58F11B" w14:textId="77777777" w:rsidR="00BB3EDA" w:rsidRPr="003163F2" w:rsidRDefault="00BB3EDA" w:rsidP="00BB3EDA">
            <w:pPr>
              <w:widowControl w:val="0"/>
              <w:autoSpaceDE w:val="0"/>
              <w:autoSpaceDN w:val="0"/>
              <w:adjustRightInd w:val="0"/>
              <w:spacing w:line="279" w:lineRule="exact"/>
              <w:rPr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>1. Григус І. М. Фізична терапія в кардіології: навчальний посібник / І. М. Григус, Л. Б. Брега. – Рівне : НУВГП, 2018. – 268 с.</w:t>
            </w:r>
          </w:p>
          <w:p w14:paraId="682687ED" w14:textId="77777777" w:rsidR="00BB3EDA" w:rsidRPr="003163F2" w:rsidRDefault="00BB3EDA" w:rsidP="00BB3EDA">
            <w:pPr>
              <w:rPr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 xml:space="preserve">2. Мухін В.М. Фізична реабілітація: підручник / В.М.Мухін. – 3-тє вид., переробл. та доповн. – К.: Олімп. л-ра, 2009. – 488 с.:іл. </w:t>
            </w:r>
          </w:p>
          <w:p w14:paraId="0C694F28" w14:textId="29397740" w:rsidR="00BB3EDA" w:rsidRPr="003163F2" w:rsidRDefault="00BB3EDA" w:rsidP="00BB3EDA">
            <w:pPr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>3. Порада А.М. Основи фізичної реабілітації: Навч. Посібник / А.М Порада, О.В. Солодовник, Н.Є. Прокопчук.-  2-е вид. – К.: Медицина, 2008.- 248 с.</w:t>
            </w:r>
          </w:p>
        </w:tc>
        <w:tc>
          <w:tcPr>
            <w:tcW w:w="1559" w:type="dxa"/>
            <w:shd w:val="clear" w:color="auto" w:fill="auto"/>
          </w:tcPr>
          <w:p w14:paraId="1BF1D5C5" w14:textId="77777777" w:rsidR="00BB3EDA" w:rsidRPr="003163F2" w:rsidRDefault="00BB3EDA" w:rsidP="00BB3EDA">
            <w:pPr>
              <w:rPr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>Самостійна, теоретична та практична підготовка за темою заняття.</w:t>
            </w:r>
          </w:p>
          <w:p w14:paraId="27A2AA9A" w14:textId="77777777" w:rsidR="00BB3EDA" w:rsidRPr="003163F2" w:rsidRDefault="00BB3EDA" w:rsidP="00BB3EDA">
            <w:pPr>
              <w:rPr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>Виступи, відео,</w:t>
            </w:r>
          </w:p>
          <w:p w14:paraId="3F0E6C80" w14:textId="2677AD17" w:rsidR="00BB3EDA" w:rsidRPr="003163F2" w:rsidRDefault="00BB3EDA" w:rsidP="00BB3EDA">
            <w:pPr>
              <w:rPr>
                <w:b/>
                <w:bCs/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>презентації.</w:t>
            </w:r>
          </w:p>
        </w:tc>
        <w:tc>
          <w:tcPr>
            <w:tcW w:w="1276" w:type="dxa"/>
            <w:shd w:val="clear" w:color="auto" w:fill="auto"/>
          </w:tcPr>
          <w:p w14:paraId="27654278" w14:textId="22681E7F" w:rsidR="00BB3EDA" w:rsidRPr="003163F2" w:rsidRDefault="00BB3EDA" w:rsidP="00BB3EDA">
            <w:pPr>
              <w:jc w:val="center"/>
              <w:rPr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>5</w:t>
            </w:r>
          </w:p>
        </w:tc>
      </w:tr>
      <w:tr w:rsidR="00BB3EDA" w:rsidRPr="003163F2" w14:paraId="103C9FEC" w14:textId="77777777" w:rsidTr="00A90221">
        <w:trPr>
          <w:gridAfter w:val="1"/>
          <w:wAfter w:w="11" w:type="dxa"/>
          <w:trHeight w:val="418"/>
        </w:trPr>
        <w:tc>
          <w:tcPr>
            <w:tcW w:w="2235" w:type="dxa"/>
            <w:shd w:val="clear" w:color="auto" w:fill="auto"/>
          </w:tcPr>
          <w:p w14:paraId="60C6923D" w14:textId="77777777" w:rsidR="00BB3EDA" w:rsidRDefault="00C72FA8" w:rsidP="00BB3EDA">
            <w:pPr>
              <w:ind w:right="-317"/>
              <w:rPr>
                <w:rStyle w:val="a6"/>
                <w:sz w:val="24"/>
                <w:szCs w:val="24"/>
                <w:lang w:val="uk-UA"/>
              </w:rPr>
            </w:pPr>
            <w:hyperlink r:id="rId26" w:history="1">
              <w:r w:rsidR="00BB3EDA" w:rsidRPr="003163F2">
                <w:rPr>
                  <w:rStyle w:val="a6"/>
                  <w:sz w:val="24"/>
                  <w:szCs w:val="24"/>
                  <w:lang w:val="uk-UA"/>
                </w:rPr>
                <w:t>https://www.kspu.edu/Education/Shedule.aspx</w:t>
              </w:r>
            </w:hyperlink>
          </w:p>
          <w:p w14:paraId="3DE8C633" w14:textId="77777777" w:rsidR="0070534D" w:rsidRDefault="0070534D" w:rsidP="00BB3EDA">
            <w:pPr>
              <w:ind w:right="-317"/>
              <w:rPr>
                <w:rStyle w:val="a6"/>
                <w:sz w:val="24"/>
                <w:szCs w:val="24"/>
                <w:lang w:val="uk-UA"/>
              </w:rPr>
            </w:pPr>
          </w:p>
          <w:p w14:paraId="2608755C" w14:textId="77777777" w:rsidR="0070534D" w:rsidRPr="0070534D" w:rsidRDefault="0070534D" w:rsidP="0070534D">
            <w:pPr>
              <w:ind w:right="-317"/>
              <w:rPr>
                <w:b/>
                <w:bCs/>
                <w:sz w:val="24"/>
                <w:szCs w:val="24"/>
                <w:u w:val="single"/>
                <w:lang w:val="uk-UA"/>
              </w:rPr>
            </w:pPr>
            <w:r w:rsidRPr="0070534D">
              <w:rPr>
                <w:b/>
                <w:bCs/>
                <w:sz w:val="24"/>
                <w:szCs w:val="24"/>
                <w:u w:val="single"/>
                <w:lang w:val="uk-UA"/>
              </w:rPr>
              <w:t>Академічних годин</w:t>
            </w:r>
          </w:p>
          <w:p w14:paraId="544B2B90" w14:textId="2D8B144D" w:rsidR="0070534D" w:rsidRPr="003163F2" w:rsidRDefault="0070534D" w:rsidP="0070534D">
            <w:pPr>
              <w:ind w:right="-317"/>
              <w:rPr>
                <w:b/>
                <w:bCs/>
                <w:sz w:val="24"/>
                <w:szCs w:val="24"/>
                <w:lang w:val="uk-UA"/>
              </w:rPr>
            </w:pPr>
            <w:r w:rsidRPr="0070534D">
              <w:rPr>
                <w:bCs/>
                <w:sz w:val="24"/>
                <w:szCs w:val="24"/>
                <w:u w:val="single"/>
                <w:lang w:val="uk-UA"/>
              </w:rPr>
              <w:t>4 години</w:t>
            </w:r>
          </w:p>
        </w:tc>
        <w:tc>
          <w:tcPr>
            <w:tcW w:w="4252" w:type="dxa"/>
            <w:shd w:val="clear" w:color="auto" w:fill="auto"/>
          </w:tcPr>
          <w:p w14:paraId="30939AA0" w14:textId="3230BE20" w:rsidR="00BB3EDA" w:rsidRPr="003163F2" w:rsidRDefault="00BB3EDA" w:rsidP="00BB3EDA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3163F2">
              <w:rPr>
                <w:b/>
                <w:bCs/>
                <w:sz w:val="24"/>
                <w:szCs w:val="24"/>
                <w:lang w:val="uk-UA"/>
              </w:rPr>
              <w:t>Тема 8. Клінічний реабілітаційний менеджмент при захворюваннях легень: бронхіальна астма, пневмосклероз, бронхоектатична хвороба, туберкульоз легень.</w:t>
            </w:r>
          </w:p>
          <w:p w14:paraId="62D317B7" w14:textId="23BAE985" w:rsidR="00BB3EDA" w:rsidRPr="003163F2" w:rsidRDefault="00BB3EDA" w:rsidP="00BB3EDA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3163F2">
              <w:rPr>
                <w:bCs/>
                <w:sz w:val="24"/>
                <w:szCs w:val="24"/>
                <w:lang w:val="uk-UA"/>
              </w:rPr>
              <w:t>Алгоритм заходів фізичної терапії при бронхіальній астмі з позиції доказової медицини. Алгоритм заходів фізичної терапії при пневмосклерозі з позиції доказової медицини. Алгоритм заходів фізичної терапії при бронхоектатичній хворобі з позиції доказової медицини. Алгоритм заходів фізичної терапії при туберкульозі легень з позиції доказової медицини.</w:t>
            </w:r>
          </w:p>
        </w:tc>
        <w:tc>
          <w:tcPr>
            <w:tcW w:w="2127" w:type="dxa"/>
            <w:shd w:val="clear" w:color="auto" w:fill="auto"/>
          </w:tcPr>
          <w:p w14:paraId="36D20402" w14:textId="5052A65E" w:rsidR="00BB3EDA" w:rsidRPr="003163F2" w:rsidRDefault="00BB3EDA" w:rsidP="00BB3EDA">
            <w:pPr>
              <w:rPr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>Лекція – 2 год.;</w:t>
            </w:r>
          </w:p>
          <w:p w14:paraId="31F08C7B" w14:textId="75581E9F" w:rsidR="00BB3EDA" w:rsidRPr="003163F2" w:rsidRDefault="00BB3EDA" w:rsidP="00BB3EDA">
            <w:pPr>
              <w:rPr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 xml:space="preserve">Практичне заняття – 2 год., </w:t>
            </w:r>
          </w:p>
          <w:p w14:paraId="5741B09B" w14:textId="68016889" w:rsidR="00BB3EDA" w:rsidRPr="003163F2" w:rsidRDefault="00BB3EDA" w:rsidP="00BB3EDA">
            <w:pPr>
              <w:rPr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>Самостійна робота –</w:t>
            </w:r>
            <w:r w:rsidRPr="003163F2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3163F2">
              <w:rPr>
                <w:sz w:val="24"/>
                <w:szCs w:val="24"/>
                <w:lang w:val="uk-UA"/>
              </w:rPr>
              <w:t>6 год.</w:t>
            </w:r>
          </w:p>
        </w:tc>
        <w:tc>
          <w:tcPr>
            <w:tcW w:w="4252" w:type="dxa"/>
            <w:shd w:val="clear" w:color="auto" w:fill="auto"/>
          </w:tcPr>
          <w:p w14:paraId="05C4BDBB" w14:textId="77777777" w:rsidR="00BB3EDA" w:rsidRPr="003163F2" w:rsidRDefault="00BB3EDA" w:rsidP="00BB3EDA">
            <w:pPr>
              <w:widowControl w:val="0"/>
              <w:autoSpaceDE w:val="0"/>
              <w:autoSpaceDN w:val="0"/>
              <w:adjustRightInd w:val="0"/>
              <w:spacing w:line="279" w:lineRule="exact"/>
              <w:rPr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>1. Григус І. М. Фізична терапія в кардіології: навчальний посібник / І. М. Григус, Л. Б. Брега. – Рівне : НУВГП, 2018. – 268 с.</w:t>
            </w:r>
          </w:p>
          <w:p w14:paraId="67AF59A4" w14:textId="77777777" w:rsidR="00BB3EDA" w:rsidRPr="003163F2" w:rsidRDefault="00BB3EDA" w:rsidP="00BB3EDA">
            <w:pPr>
              <w:rPr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 xml:space="preserve">2. Мухін В.М. Фізична реабілітація: підручник / В.М.Мухін. – 3-тє вид., переробл. та доповн. – К.: Олімп. л-ра, 2009. – 488 с.:іл. </w:t>
            </w:r>
          </w:p>
          <w:p w14:paraId="0E20FE15" w14:textId="4D0ED6F2" w:rsidR="00BB3EDA" w:rsidRPr="003163F2" w:rsidRDefault="00BB3EDA" w:rsidP="00BB3EDA">
            <w:pPr>
              <w:widowControl w:val="0"/>
              <w:autoSpaceDE w:val="0"/>
              <w:autoSpaceDN w:val="0"/>
              <w:adjustRightInd w:val="0"/>
              <w:spacing w:line="279" w:lineRule="exact"/>
              <w:rPr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>3. Порада А.М. Основи фізичної реабілітації: Навч. Посібник / А.М Порада, О.В. Солодовник, Н.Є. Прокопчук.-  2-е вид. – К.: Медицина, 2008.- 248 с.</w:t>
            </w:r>
          </w:p>
        </w:tc>
        <w:tc>
          <w:tcPr>
            <w:tcW w:w="1559" w:type="dxa"/>
            <w:shd w:val="clear" w:color="auto" w:fill="auto"/>
          </w:tcPr>
          <w:p w14:paraId="6D58D0B8" w14:textId="77777777" w:rsidR="00BB3EDA" w:rsidRPr="003163F2" w:rsidRDefault="00BB3EDA" w:rsidP="00BB3EDA">
            <w:pPr>
              <w:rPr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>Самостійна, теоретична та практична підготовка за темою заняття.</w:t>
            </w:r>
          </w:p>
          <w:p w14:paraId="034C2393" w14:textId="77777777" w:rsidR="00BB3EDA" w:rsidRPr="003163F2" w:rsidRDefault="00BB3EDA" w:rsidP="00BB3EDA">
            <w:pPr>
              <w:rPr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>Виступи, відео,</w:t>
            </w:r>
          </w:p>
          <w:p w14:paraId="22C021F4" w14:textId="1AFD7447" w:rsidR="00BB3EDA" w:rsidRPr="003163F2" w:rsidRDefault="00BB3EDA" w:rsidP="00BB3EDA">
            <w:pPr>
              <w:rPr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>презентації.</w:t>
            </w:r>
          </w:p>
        </w:tc>
        <w:tc>
          <w:tcPr>
            <w:tcW w:w="1276" w:type="dxa"/>
            <w:shd w:val="clear" w:color="auto" w:fill="auto"/>
          </w:tcPr>
          <w:p w14:paraId="3FE35B91" w14:textId="08629247" w:rsidR="00BB3EDA" w:rsidRPr="003163F2" w:rsidRDefault="00BB3EDA" w:rsidP="00BB3EDA">
            <w:pPr>
              <w:jc w:val="center"/>
              <w:rPr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>5</w:t>
            </w:r>
          </w:p>
        </w:tc>
      </w:tr>
      <w:tr w:rsidR="00BB3EDA" w:rsidRPr="003163F2" w14:paraId="0CA53D8C" w14:textId="77777777" w:rsidTr="00A90221">
        <w:trPr>
          <w:gridAfter w:val="1"/>
          <w:wAfter w:w="11" w:type="dxa"/>
          <w:trHeight w:val="418"/>
        </w:trPr>
        <w:tc>
          <w:tcPr>
            <w:tcW w:w="2235" w:type="dxa"/>
            <w:shd w:val="clear" w:color="auto" w:fill="auto"/>
          </w:tcPr>
          <w:p w14:paraId="6E4061C4" w14:textId="77777777" w:rsidR="00BB3EDA" w:rsidRDefault="00C72FA8" w:rsidP="00BB3EDA">
            <w:pPr>
              <w:ind w:right="-317"/>
              <w:rPr>
                <w:rStyle w:val="a6"/>
                <w:sz w:val="24"/>
                <w:szCs w:val="24"/>
                <w:lang w:val="uk-UA"/>
              </w:rPr>
            </w:pPr>
            <w:hyperlink r:id="rId27" w:history="1">
              <w:r w:rsidR="00BB3EDA" w:rsidRPr="003163F2">
                <w:rPr>
                  <w:rStyle w:val="a6"/>
                  <w:sz w:val="24"/>
                  <w:szCs w:val="24"/>
                  <w:lang w:val="uk-UA"/>
                </w:rPr>
                <w:t>https://www.kspu.edu/Education/Shedule.aspx</w:t>
              </w:r>
            </w:hyperlink>
          </w:p>
          <w:p w14:paraId="3890ACE0" w14:textId="77777777" w:rsidR="0070534D" w:rsidRDefault="0070534D" w:rsidP="00BB3EDA">
            <w:pPr>
              <w:ind w:right="-317"/>
              <w:rPr>
                <w:rStyle w:val="a6"/>
                <w:sz w:val="24"/>
                <w:szCs w:val="24"/>
                <w:lang w:val="uk-UA"/>
              </w:rPr>
            </w:pPr>
          </w:p>
          <w:p w14:paraId="2144EFD5" w14:textId="77777777" w:rsidR="0070534D" w:rsidRPr="0070534D" w:rsidRDefault="0070534D" w:rsidP="0070534D">
            <w:pPr>
              <w:ind w:right="-317"/>
              <w:rPr>
                <w:b/>
                <w:bCs/>
                <w:sz w:val="24"/>
                <w:szCs w:val="24"/>
                <w:u w:val="single"/>
                <w:lang w:val="uk-UA"/>
              </w:rPr>
            </w:pPr>
            <w:r w:rsidRPr="0070534D">
              <w:rPr>
                <w:b/>
                <w:bCs/>
                <w:sz w:val="24"/>
                <w:szCs w:val="24"/>
                <w:u w:val="single"/>
                <w:lang w:val="uk-UA"/>
              </w:rPr>
              <w:t>Академічних годин</w:t>
            </w:r>
          </w:p>
          <w:p w14:paraId="4F8299FC" w14:textId="273CF31D" w:rsidR="0070534D" w:rsidRPr="003163F2" w:rsidRDefault="0070534D" w:rsidP="0070534D">
            <w:pPr>
              <w:ind w:right="-317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u w:val="single"/>
                <w:lang w:val="uk-UA"/>
              </w:rPr>
              <w:t>6</w:t>
            </w:r>
            <w:r w:rsidRPr="0070534D">
              <w:rPr>
                <w:bCs/>
                <w:sz w:val="24"/>
                <w:szCs w:val="24"/>
                <w:u w:val="single"/>
                <w:lang w:val="uk-UA"/>
              </w:rPr>
              <w:t xml:space="preserve"> години</w:t>
            </w:r>
          </w:p>
        </w:tc>
        <w:tc>
          <w:tcPr>
            <w:tcW w:w="4252" w:type="dxa"/>
            <w:shd w:val="clear" w:color="auto" w:fill="auto"/>
          </w:tcPr>
          <w:p w14:paraId="667FED81" w14:textId="737E072D" w:rsidR="00BB3EDA" w:rsidRPr="003163F2" w:rsidRDefault="00BB3EDA" w:rsidP="00BB3EDA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3163F2">
              <w:rPr>
                <w:b/>
                <w:bCs/>
                <w:sz w:val="24"/>
                <w:szCs w:val="24"/>
                <w:lang w:val="uk-UA"/>
              </w:rPr>
              <w:t>Тема 9. Клінічний реабілітаційний менеджмент пацієнтів з ураженнями серцево-судинної та дихальної системи у військовій медицині.</w:t>
            </w:r>
          </w:p>
          <w:p w14:paraId="605A2738" w14:textId="5C219605" w:rsidR="00BB3EDA" w:rsidRPr="003163F2" w:rsidRDefault="00BB3EDA" w:rsidP="00BB3EDA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3163F2">
              <w:rPr>
                <w:bCs/>
                <w:sz w:val="24"/>
                <w:szCs w:val="24"/>
                <w:lang w:val="uk-UA"/>
              </w:rPr>
              <w:t>Найбільш  часті  ураження  серцево-судинної  та  дихальної  системи  у  військових,  їхні причини, механізм розвитку, клініка, інструменти для оцінки, планування реабілітаційних заходів.  Особливості  діагностики  та  оцінки отриманих  результатів,  можливості функціонального  тестування  анкетування. Алгоритм  та основні методики фізіотерапетичного впливу.  Прогнозування реабілітаційних  втручань</w:t>
            </w:r>
          </w:p>
        </w:tc>
        <w:tc>
          <w:tcPr>
            <w:tcW w:w="2127" w:type="dxa"/>
            <w:shd w:val="clear" w:color="auto" w:fill="auto"/>
          </w:tcPr>
          <w:p w14:paraId="205A6DF8" w14:textId="0C214301" w:rsidR="00BB3EDA" w:rsidRPr="003163F2" w:rsidRDefault="00BB3EDA" w:rsidP="00BB3EDA">
            <w:pPr>
              <w:rPr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>Лекція – 2 год.;</w:t>
            </w:r>
          </w:p>
          <w:p w14:paraId="483999B6" w14:textId="5495190D" w:rsidR="00BB3EDA" w:rsidRPr="003163F2" w:rsidRDefault="00BB3EDA" w:rsidP="00BB3EDA">
            <w:pPr>
              <w:rPr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 xml:space="preserve">Практичне заняття – 4 год., </w:t>
            </w:r>
          </w:p>
          <w:p w14:paraId="7D9F84E7" w14:textId="64CABF8F" w:rsidR="00BB3EDA" w:rsidRPr="003163F2" w:rsidRDefault="00BB3EDA" w:rsidP="00BB3EDA">
            <w:pPr>
              <w:rPr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>Самостійна робота –</w:t>
            </w:r>
            <w:r w:rsidRPr="003163F2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3163F2">
              <w:rPr>
                <w:sz w:val="24"/>
                <w:szCs w:val="24"/>
                <w:lang w:val="uk-UA"/>
              </w:rPr>
              <w:t>6 год.</w:t>
            </w:r>
          </w:p>
        </w:tc>
        <w:tc>
          <w:tcPr>
            <w:tcW w:w="4252" w:type="dxa"/>
            <w:shd w:val="clear" w:color="auto" w:fill="auto"/>
          </w:tcPr>
          <w:p w14:paraId="20D912A8" w14:textId="66EF4C1B" w:rsidR="00BB3EDA" w:rsidRPr="003163F2" w:rsidRDefault="00BB3EDA" w:rsidP="00BB3EDA">
            <w:pPr>
              <w:widowControl w:val="0"/>
              <w:autoSpaceDE w:val="0"/>
              <w:autoSpaceDN w:val="0"/>
              <w:adjustRightInd w:val="0"/>
              <w:spacing w:line="279" w:lineRule="exact"/>
              <w:rPr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>1. Григус І. М. Фізична терапія в кардіології: навчальний посібник / І. М. Григус, Л. Б. Брега. – Рівне : НУВГП, 2018. – 268 с.</w:t>
            </w:r>
          </w:p>
          <w:p w14:paraId="42AD882E" w14:textId="77777777" w:rsidR="00BB3EDA" w:rsidRPr="003163F2" w:rsidRDefault="00BB3EDA" w:rsidP="00BB3EDA">
            <w:pPr>
              <w:rPr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 xml:space="preserve">2. Мухін В.М. Фізична реабілітація: підручник / В.М.Мухін. – 3-тє вид., переробл. та доповн. – К.: Олімп. л-ра, 2009. – 488 с.:іл. </w:t>
            </w:r>
          </w:p>
          <w:p w14:paraId="6BBA91E5" w14:textId="23DDE820" w:rsidR="00BB3EDA" w:rsidRPr="003163F2" w:rsidRDefault="00BB3EDA" w:rsidP="00BB3EDA">
            <w:pPr>
              <w:rPr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>3. Порада А.М. Основи фізичної реабілітації: Навч. Посібник / А.М Порада, О.В. Солодовник, Н.Є. Прокопчук.-  2-е вид. – К.: Медицина, 2008.- 248 с.</w:t>
            </w:r>
          </w:p>
        </w:tc>
        <w:tc>
          <w:tcPr>
            <w:tcW w:w="1559" w:type="dxa"/>
            <w:shd w:val="clear" w:color="auto" w:fill="auto"/>
          </w:tcPr>
          <w:p w14:paraId="5EA2D4F1" w14:textId="77777777" w:rsidR="00BB3EDA" w:rsidRPr="003163F2" w:rsidRDefault="00BB3EDA" w:rsidP="00BB3EDA">
            <w:pPr>
              <w:rPr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>Самостійна, теоретична та практична підготовка за темою заняття.</w:t>
            </w:r>
          </w:p>
          <w:p w14:paraId="27CFF925" w14:textId="77777777" w:rsidR="00BB3EDA" w:rsidRPr="003163F2" w:rsidRDefault="00BB3EDA" w:rsidP="00BB3EDA">
            <w:pPr>
              <w:rPr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>Виступи, відео,</w:t>
            </w:r>
          </w:p>
          <w:p w14:paraId="6F7BE152" w14:textId="7095C0E1" w:rsidR="00BB3EDA" w:rsidRPr="003163F2" w:rsidRDefault="00BB3EDA" w:rsidP="00BB3EDA">
            <w:pPr>
              <w:rPr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>презентації.</w:t>
            </w:r>
          </w:p>
        </w:tc>
        <w:tc>
          <w:tcPr>
            <w:tcW w:w="1276" w:type="dxa"/>
            <w:shd w:val="clear" w:color="auto" w:fill="auto"/>
          </w:tcPr>
          <w:p w14:paraId="7E7FEC9D" w14:textId="3C1559AC" w:rsidR="00BB3EDA" w:rsidRPr="003163F2" w:rsidRDefault="00BB3EDA" w:rsidP="00BB3EDA">
            <w:pPr>
              <w:jc w:val="center"/>
              <w:rPr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>5</w:t>
            </w:r>
          </w:p>
        </w:tc>
      </w:tr>
    </w:tbl>
    <w:p w14:paraId="63181AEA" w14:textId="5A07F4DF" w:rsidR="00822B89" w:rsidRPr="003163F2" w:rsidRDefault="00822B89" w:rsidP="00822B89">
      <w:pPr>
        <w:rPr>
          <w:b/>
          <w:sz w:val="24"/>
          <w:szCs w:val="24"/>
          <w:lang w:val="uk-UA"/>
        </w:rPr>
      </w:pPr>
    </w:p>
    <w:p w14:paraId="72AF3207" w14:textId="4306A796" w:rsidR="00C43119" w:rsidRPr="003163F2" w:rsidRDefault="00C41542" w:rsidP="00822B89">
      <w:pPr>
        <w:numPr>
          <w:ilvl w:val="0"/>
          <w:numId w:val="32"/>
        </w:numPr>
        <w:rPr>
          <w:b/>
          <w:sz w:val="24"/>
          <w:szCs w:val="24"/>
          <w:lang w:val="uk-UA"/>
        </w:rPr>
      </w:pPr>
      <w:r w:rsidRPr="003163F2">
        <w:rPr>
          <w:b/>
          <w:bCs/>
          <w:sz w:val="24"/>
          <w:szCs w:val="24"/>
          <w:lang w:val="uk-UA"/>
        </w:rPr>
        <w:t>Ф</w:t>
      </w:r>
      <w:r w:rsidR="00296667" w:rsidRPr="003163F2">
        <w:rPr>
          <w:b/>
          <w:bCs/>
          <w:sz w:val="24"/>
          <w:szCs w:val="24"/>
          <w:lang w:val="uk-UA"/>
        </w:rPr>
        <w:t>орма (метод) контрольного заходу та вимоги до оцінювання програмних результатів навчання</w:t>
      </w:r>
    </w:p>
    <w:p w14:paraId="371AA4C8" w14:textId="58E621E5" w:rsidR="00297D4E" w:rsidRPr="003163F2" w:rsidRDefault="00822B89" w:rsidP="00822B89">
      <w:pPr>
        <w:widowControl w:val="0"/>
        <w:numPr>
          <w:ilvl w:val="1"/>
          <w:numId w:val="32"/>
        </w:numPr>
        <w:rPr>
          <w:b/>
          <w:sz w:val="24"/>
          <w:szCs w:val="24"/>
          <w:lang w:val="uk-UA"/>
        </w:rPr>
      </w:pPr>
      <w:r w:rsidRPr="003163F2">
        <w:rPr>
          <w:b/>
          <w:sz w:val="24"/>
          <w:szCs w:val="24"/>
          <w:lang w:val="uk-UA"/>
        </w:rPr>
        <w:t>Семестр ІV</w:t>
      </w:r>
      <w:r w:rsidR="00296667" w:rsidRPr="003163F2">
        <w:rPr>
          <w:b/>
          <w:sz w:val="24"/>
          <w:szCs w:val="24"/>
          <w:lang w:val="uk-UA"/>
        </w:rPr>
        <w:t xml:space="preserve"> </w:t>
      </w:r>
      <w:r w:rsidRPr="003163F2">
        <w:rPr>
          <w:b/>
          <w:sz w:val="24"/>
          <w:szCs w:val="24"/>
          <w:lang w:val="uk-UA"/>
        </w:rPr>
        <w:t xml:space="preserve">Змістовий модуль. Фізична терапія та клінічний реабілітаційний менеджмент при </w:t>
      </w:r>
      <w:r w:rsidR="00004500" w:rsidRPr="003163F2">
        <w:rPr>
          <w:b/>
          <w:sz w:val="24"/>
          <w:szCs w:val="24"/>
          <w:lang w:val="uk-UA"/>
        </w:rPr>
        <w:t>захворюваннях</w:t>
      </w:r>
      <w:r w:rsidRPr="003163F2">
        <w:rPr>
          <w:b/>
          <w:sz w:val="24"/>
          <w:szCs w:val="24"/>
          <w:lang w:val="uk-UA"/>
        </w:rPr>
        <w:t xml:space="preserve"> дихальної та серцево-судинної систем</w:t>
      </w:r>
    </w:p>
    <w:p w14:paraId="77F087F1" w14:textId="77777777" w:rsidR="00F57653" w:rsidRPr="003163F2" w:rsidRDefault="00F57653" w:rsidP="00F57653">
      <w:pPr>
        <w:ind w:firstLine="709"/>
        <w:rPr>
          <w:sz w:val="24"/>
          <w:szCs w:val="24"/>
          <w:lang w:val="uk-UA"/>
        </w:rPr>
      </w:pPr>
      <w:r w:rsidRPr="003163F2">
        <w:rPr>
          <w:sz w:val="24"/>
          <w:szCs w:val="24"/>
          <w:lang w:val="uk-UA"/>
        </w:rPr>
        <w:t>Максимальна кількість балів за семестр 200 балів:</w:t>
      </w:r>
    </w:p>
    <w:p w14:paraId="619C2EF8" w14:textId="3167739D" w:rsidR="00F57653" w:rsidRPr="003163F2" w:rsidRDefault="00F57653" w:rsidP="00F57653">
      <w:pPr>
        <w:ind w:firstLine="709"/>
        <w:rPr>
          <w:sz w:val="24"/>
          <w:szCs w:val="24"/>
          <w:lang w:val="uk-UA"/>
        </w:rPr>
      </w:pPr>
      <w:r w:rsidRPr="003163F2">
        <w:rPr>
          <w:caps/>
          <w:sz w:val="24"/>
          <w:szCs w:val="24"/>
          <w:lang w:val="uk-UA"/>
        </w:rPr>
        <w:t>а</w:t>
      </w:r>
      <w:r w:rsidRPr="003163F2">
        <w:rPr>
          <w:sz w:val="24"/>
          <w:szCs w:val="24"/>
          <w:lang w:val="uk-UA"/>
        </w:rPr>
        <w:t>удиторна робота – 120</w:t>
      </w:r>
      <w:r w:rsidR="00D3291B" w:rsidRPr="003163F2">
        <w:rPr>
          <w:sz w:val="24"/>
          <w:szCs w:val="24"/>
          <w:lang w:val="uk-UA"/>
        </w:rPr>
        <w:t xml:space="preserve"> балів (у тому числі 20 балів – самостійна робота)</w:t>
      </w:r>
    </w:p>
    <w:p w14:paraId="3FC2DB34" w14:textId="77777777" w:rsidR="00F57653" w:rsidRPr="003163F2" w:rsidRDefault="00F57653" w:rsidP="00F57653">
      <w:pPr>
        <w:numPr>
          <w:ilvl w:val="0"/>
          <w:numId w:val="8"/>
        </w:numPr>
        <w:rPr>
          <w:sz w:val="24"/>
          <w:szCs w:val="24"/>
          <w:lang w:val="uk-UA"/>
        </w:rPr>
      </w:pPr>
      <w:r w:rsidRPr="003163F2">
        <w:rPr>
          <w:sz w:val="24"/>
          <w:szCs w:val="24"/>
          <w:lang w:val="uk-UA"/>
        </w:rPr>
        <w:t>практичні роботи – по 5 балів за кожне практичне заняття (усне опитування та виконання практичної роботи);</w:t>
      </w:r>
    </w:p>
    <w:p w14:paraId="31601E14" w14:textId="77777777" w:rsidR="00F57653" w:rsidRPr="003163F2" w:rsidRDefault="00F57653" w:rsidP="00F57653">
      <w:pPr>
        <w:ind w:firstLine="709"/>
        <w:rPr>
          <w:sz w:val="24"/>
          <w:szCs w:val="24"/>
          <w:lang w:val="uk-UA"/>
        </w:rPr>
      </w:pPr>
      <w:r w:rsidRPr="003163F2">
        <w:rPr>
          <w:caps/>
          <w:sz w:val="24"/>
          <w:szCs w:val="24"/>
          <w:lang w:val="uk-UA"/>
        </w:rPr>
        <w:lastRenderedPageBreak/>
        <w:t>К</w:t>
      </w:r>
      <w:r w:rsidRPr="003163F2">
        <w:rPr>
          <w:sz w:val="24"/>
          <w:szCs w:val="24"/>
          <w:lang w:val="uk-UA"/>
        </w:rPr>
        <w:t>онтрольна робота – 80 балів.</w:t>
      </w:r>
    </w:p>
    <w:p w14:paraId="67114509" w14:textId="77777777" w:rsidR="00296667" w:rsidRPr="003163F2" w:rsidRDefault="00296667" w:rsidP="002010D9">
      <w:pPr>
        <w:ind w:firstLine="709"/>
        <w:rPr>
          <w:sz w:val="24"/>
          <w:szCs w:val="24"/>
          <w:lang w:val="uk-UA"/>
        </w:rPr>
      </w:pPr>
    </w:p>
    <w:p w14:paraId="1C9254E5" w14:textId="77777777" w:rsidR="00296667" w:rsidRPr="003163F2" w:rsidRDefault="00296667" w:rsidP="002010D9">
      <w:pPr>
        <w:ind w:firstLine="709"/>
        <w:rPr>
          <w:sz w:val="24"/>
          <w:szCs w:val="24"/>
          <w:lang w:val="uk-UA"/>
        </w:rPr>
      </w:pPr>
      <w:r w:rsidRPr="003163F2">
        <w:rPr>
          <w:sz w:val="24"/>
          <w:szCs w:val="24"/>
          <w:lang w:val="uk-UA"/>
        </w:rPr>
        <w:t>Контрольна (модульна) робота проводиться письмово за варіантами, або у формі тестування.</w:t>
      </w:r>
    </w:p>
    <w:p w14:paraId="34CF9AE0" w14:textId="47701DA7" w:rsidR="00296667" w:rsidRPr="003163F2" w:rsidRDefault="00296667" w:rsidP="00A77E21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3163F2">
        <w:rPr>
          <w:sz w:val="24"/>
          <w:szCs w:val="24"/>
          <w:lang w:val="uk-UA"/>
        </w:rPr>
        <w:t xml:space="preserve">Тестування відбувається в письмовій формі відповідно до тестових завдань або в електронній </w:t>
      </w:r>
      <w:r w:rsidR="00971135" w:rsidRPr="003163F2">
        <w:rPr>
          <w:sz w:val="24"/>
          <w:szCs w:val="24"/>
          <w:lang w:val="uk-UA"/>
        </w:rPr>
        <w:t xml:space="preserve">формі </w:t>
      </w:r>
      <w:r w:rsidR="00F45DB3" w:rsidRPr="003163F2">
        <w:rPr>
          <w:sz w:val="24"/>
          <w:szCs w:val="24"/>
          <w:lang w:val="uk-UA"/>
        </w:rPr>
        <w:t>в синхронному / асинхронному режимі.</w:t>
      </w:r>
      <w:r w:rsidRPr="003163F2">
        <w:rPr>
          <w:sz w:val="24"/>
          <w:szCs w:val="24"/>
          <w:lang w:val="uk-UA"/>
        </w:rPr>
        <w:t xml:space="preserve"> Тестові завдання з предписаними відповідями з вибором тільки однієї правильної відповіді.</w:t>
      </w:r>
    </w:p>
    <w:p w14:paraId="1B755A5F" w14:textId="77777777" w:rsidR="00296667" w:rsidRPr="003163F2" w:rsidRDefault="00296667" w:rsidP="00A77E21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</w:p>
    <w:p w14:paraId="00189D92" w14:textId="5F7BCAC8" w:rsidR="00296667" w:rsidRPr="003163F2" w:rsidRDefault="00121B35" w:rsidP="00121B35">
      <w:pPr>
        <w:shd w:val="clear" w:color="auto" w:fill="FFFFFF"/>
        <w:ind w:firstLine="709"/>
        <w:jc w:val="both"/>
        <w:rPr>
          <w:b/>
          <w:bCs/>
          <w:sz w:val="24"/>
          <w:szCs w:val="24"/>
          <w:lang w:val="uk-UA"/>
        </w:rPr>
      </w:pPr>
      <w:r w:rsidRPr="003163F2">
        <w:rPr>
          <w:b/>
          <w:bCs/>
          <w:sz w:val="24"/>
          <w:szCs w:val="24"/>
          <w:lang w:val="uk-UA"/>
        </w:rPr>
        <w:t xml:space="preserve">Відповідність критеріїв оцінювання форм синхронного/ асинхронного навчання </w:t>
      </w:r>
    </w:p>
    <w:p w14:paraId="2B1F4D4C" w14:textId="77777777" w:rsidR="00121B35" w:rsidRPr="003163F2" w:rsidRDefault="00121B35" w:rsidP="00121B35">
      <w:pPr>
        <w:shd w:val="clear" w:color="auto" w:fill="FFFFFF"/>
        <w:ind w:firstLine="709"/>
        <w:jc w:val="both"/>
        <w:rPr>
          <w:b/>
          <w:bCs/>
          <w:sz w:val="24"/>
          <w:szCs w:val="24"/>
          <w:lang w:val="uk-UA"/>
        </w:rPr>
      </w:pPr>
    </w:p>
    <w:p w14:paraId="4B61A036" w14:textId="77777777" w:rsidR="00296667" w:rsidRPr="003163F2" w:rsidRDefault="00296667" w:rsidP="002010D9">
      <w:pPr>
        <w:ind w:firstLine="709"/>
        <w:rPr>
          <w:b/>
          <w:sz w:val="24"/>
          <w:szCs w:val="24"/>
          <w:lang w:val="uk-UA"/>
        </w:rPr>
      </w:pPr>
      <w:r w:rsidRPr="003163F2">
        <w:rPr>
          <w:b/>
          <w:sz w:val="24"/>
          <w:szCs w:val="24"/>
          <w:lang w:val="uk-UA"/>
        </w:rPr>
        <w:t>Критерії оцінювання за підсумковою формою контролю.</w:t>
      </w:r>
    </w:p>
    <w:p w14:paraId="2A98E9F8" w14:textId="77777777" w:rsidR="00F57653" w:rsidRPr="003163F2" w:rsidRDefault="00F57653" w:rsidP="002010D9">
      <w:pPr>
        <w:widowControl w:val="0"/>
        <w:tabs>
          <w:tab w:val="left" w:pos="142"/>
        </w:tabs>
        <w:ind w:firstLine="709"/>
        <w:jc w:val="both"/>
        <w:rPr>
          <w:sz w:val="24"/>
          <w:szCs w:val="24"/>
          <w:lang w:val="uk-UA"/>
        </w:rPr>
      </w:pPr>
    </w:p>
    <w:p w14:paraId="15F5C998" w14:textId="5AB32E8E" w:rsidR="00F57653" w:rsidRPr="003163F2" w:rsidRDefault="00F57653" w:rsidP="00F57653">
      <w:pPr>
        <w:ind w:firstLine="709"/>
        <w:rPr>
          <w:b/>
          <w:sz w:val="24"/>
          <w:szCs w:val="24"/>
          <w:lang w:val="uk-UA"/>
        </w:rPr>
      </w:pPr>
      <w:r w:rsidRPr="003163F2">
        <w:rPr>
          <w:sz w:val="24"/>
          <w:szCs w:val="24"/>
          <w:lang w:val="uk-UA"/>
        </w:rPr>
        <w:t xml:space="preserve">Оцінювання здійснюється відповідно до </w:t>
      </w:r>
      <w:r w:rsidRPr="003163F2">
        <w:rPr>
          <w:color w:val="000000"/>
          <w:sz w:val="24"/>
          <w:szCs w:val="24"/>
          <w:shd w:val="clear" w:color="auto" w:fill="FFFFFF"/>
          <w:lang w:val="uk-UA"/>
        </w:rPr>
        <w:t xml:space="preserve">Порядку оцінювання результатів навчання здобувачів вищої освіти галузі знань 22 «Охорона здоров`я» у ХДУ (наказ від 31.08.2023 №370-Д) </w:t>
      </w:r>
      <w:hyperlink r:id="rId28" w:history="1">
        <w:r w:rsidRPr="003163F2">
          <w:rPr>
            <w:rStyle w:val="a6"/>
            <w:sz w:val="24"/>
            <w:szCs w:val="24"/>
            <w:shd w:val="clear" w:color="auto" w:fill="FFFFFF"/>
            <w:lang w:val="uk-UA"/>
          </w:rPr>
          <w:t>https://www.kspu.edu/Legislation/educationalprocessdocs.aspx</w:t>
        </w:r>
      </w:hyperlink>
      <w:r w:rsidRPr="003163F2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</w:p>
    <w:p w14:paraId="7232A34B" w14:textId="3C6E187C" w:rsidR="00AA29B0" w:rsidRPr="003163F2" w:rsidRDefault="00AA29B0" w:rsidP="00AA29B0">
      <w:pPr>
        <w:ind w:firstLine="708"/>
        <w:jc w:val="both"/>
        <w:rPr>
          <w:sz w:val="24"/>
          <w:szCs w:val="24"/>
          <w:lang w:val="uk-UA"/>
        </w:rPr>
      </w:pPr>
      <w:r w:rsidRPr="003163F2">
        <w:rPr>
          <w:bCs/>
          <w:sz w:val="24"/>
          <w:szCs w:val="24"/>
          <w:lang w:val="uk-UA"/>
        </w:rPr>
        <w:t>Семестровий (підсумковий) контроль у І</w:t>
      </w:r>
      <w:r w:rsidR="00004500" w:rsidRPr="003163F2">
        <w:rPr>
          <w:bCs/>
          <w:sz w:val="24"/>
          <w:szCs w:val="24"/>
          <w:lang w:val="uk-UA"/>
        </w:rPr>
        <w:t>І</w:t>
      </w:r>
      <w:r w:rsidRPr="003163F2">
        <w:rPr>
          <w:bCs/>
          <w:sz w:val="24"/>
          <w:szCs w:val="24"/>
          <w:lang w:val="uk-UA"/>
        </w:rPr>
        <w:t xml:space="preserve"> семестр</w:t>
      </w:r>
      <w:r w:rsidR="007D0FCF">
        <w:rPr>
          <w:bCs/>
          <w:sz w:val="24"/>
          <w:szCs w:val="24"/>
          <w:lang w:val="uk-UA"/>
        </w:rPr>
        <w:t>і проводиться у формі екзамену за екзаменаційними білетами</w:t>
      </w:r>
      <w:r w:rsidRPr="003163F2">
        <w:rPr>
          <w:bCs/>
          <w:sz w:val="24"/>
          <w:szCs w:val="24"/>
          <w:lang w:val="uk-UA"/>
        </w:rPr>
        <w:t xml:space="preserve">. </w:t>
      </w:r>
    </w:p>
    <w:p w14:paraId="53368E1D" w14:textId="3F54EFE3" w:rsidR="000D5B5A" w:rsidRDefault="000D5B5A" w:rsidP="000D5B5A">
      <w:pPr>
        <w:ind w:firstLine="708"/>
        <w:jc w:val="both"/>
        <w:rPr>
          <w:sz w:val="24"/>
          <w:szCs w:val="24"/>
          <w:lang w:val="uk-UA"/>
        </w:rPr>
      </w:pPr>
      <w:r w:rsidRPr="003163F2">
        <w:rPr>
          <w:sz w:val="24"/>
          <w:szCs w:val="24"/>
          <w:lang w:val="uk-UA"/>
        </w:rPr>
        <w:t>При засвоєнні матеріалів здобувачу вищої освіти за кожне практичне заняття присвоюється максимум 5 балів (оцінк</w:t>
      </w:r>
      <w:r w:rsidR="00004500" w:rsidRPr="003163F2">
        <w:rPr>
          <w:sz w:val="24"/>
          <w:szCs w:val="24"/>
          <w:lang w:val="uk-UA"/>
        </w:rPr>
        <w:t>а виставляється в традиційній 4-</w:t>
      </w:r>
      <w:r w:rsidRPr="003163F2">
        <w:rPr>
          <w:sz w:val="24"/>
          <w:szCs w:val="24"/>
          <w:lang w:val="uk-UA"/>
        </w:rPr>
        <w:t xml:space="preserve">бальній системі оцінювання). Наприкінці семестру поточного навчального року обраховується середнє арифметичне успішності </w:t>
      </w:r>
      <w:r w:rsidR="00004500" w:rsidRPr="003163F2">
        <w:rPr>
          <w:sz w:val="24"/>
          <w:szCs w:val="24"/>
          <w:lang w:val="uk-UA"/>
        </w:rPr>
        <w:t>здобувача</w:t>
      </w:r>
      <w:r w:rsidRPr="003163F2">
        <w:rPr>
          <w:sz w:val="24"/>
          <w:szCs w:val="24"/>
          <w:lang w:val="uk-UA"/>
        </w:rPr>
        <w:t xml:space="preserve"> Максимальна кількість балів, яку студент може отримати на практичних заняттях протягом семестру – 80. Кількість балів студента вираховується за формулою 80 помножити на середнє арифметичне та поділити на 5. За діагностичне тестування студент отримує максимально 20 балів. Мінімальна кількість балів, яку повинен отримати студент - 10 балів. Обов'язковою умовою допуску до іспиту є успішне виконання переліку практичних навичок на останньому занятті з дисципліни. Максимальна кількість балів, яку може отримати студент - 20 балів, мінімальна - 10 балів. Максимальна кількість балів за поточну навчальну діяльність студента - 120. Студент допускається до іспиту за умови виконання вимог навчальної програми та у разі, якщо за поточну навчальну діяльність він набрав не менше 72 балів: 52 балів під час практичних занять, 10 балів за тестування та 10 балів за виконання практичних навичок і маніпуляцій. </w:t>
      </w:r>
    </w:p>
    <w:p w14:paraId="2DB1C078" w14:textId="13686AA1" w:rsidR="00C72FA8" w:rsidRPr="00DD7BF1" w:rsidRDefault="00C72FA8" w:rsidP="00C72FA8">
      <w:pPr>
        <w:ind w:firstLine="708"/>
        <w:jc w:val="both"/>
        <w:rPr>
          <w:sz w:val="24"/>
          <w:szCs w:val="24"/>
          <w:lang w:val="uk-UA"/>
        </w:rPr>
      </w:pPr>
      <w:r w:rsidRPr="00DD7BF1">
        <w:rPr>
          <w:i/>
          <w:sz w:val="24"/>
          <w:szCs w:val="24"/>
          <w:lang w:val="uk-UA"/>
        </w:rPr>
        <w:t xml:space="preserve">Оцінювання екзамену. </w:t>
      </w:r>
      <w:r>
        <w:rPr>
          <w:sz w:val="24"/>
          <w:szCs w:val="24"/>
          <w:lang w:val="uk-UA"/>
        </w:rPr>
        <w:t>Кожен білет містить по 3</w:t>
      </w:r>
      <w:r w:rsidRPr="00DD7BF1">
        <w:rPr>
          <w:sz w:val="24"/>
          <w:szCs w:val="24"/>
          <w:lang w:val="uk-UA"/>
        </w:rPr>
        <w:t xml:space="preserve"> теоретичні питання. Відповіді на завдання оцінюються у відносних балах. Відносні бали, отримані здобувачем за відповіді на усі пункти білету, підсумовуються, а потім конвертуються у загальний бал за іспит з навчальної дисципліни «Фізична терапія та клінічний реабілітаційний менеджмент при </w:t>
      </w:r>
      <w:r>
        <w:rPr>
          <w:sz w:val="24"/>
          <w:szCs w:val="24"/>
          <w:lang w:val="uk-UA"/>
        </w:rPr>
        <w:t>захворюваннях</w:t>
      </w:r>
      <w:r w:rsidRPr="00DD7BF1">
        <w:rPr>
          <w:sz w:val="24"/>
          <w:szCs w:val="24"/>
          <w:lang w:val="uk-UA"/>
        </w:rPr>
        <w:t xml:space="preserve"> дихальної та серцево-судинної систем» наступним чином: </w:t>
      </w:r>
    </w:p>
    <w:p w14:paraId="173181E1" w14:textId="77777777" w:rsidR="00C72FA8" w:rsidRPr="00DD7BF1" w:rsidRDefault="00C72FA8" w:rsidP="00C72FA8">
      <w:pPr>
        <w:ind w:firstLine="708"/>
        <w:jc w:val="both"/>
        <w:rPr>
          <w:sz w:val="24"/>
          <w:szCs w:val="24"/>
          <w:lang w:val="uk-UA"/>
        </w:rPr>
      </w:pPr>
      <w:r w:rsidRPr="00DD7BF1">
        <w:rPr>
          <w:sz w:val="24"/>
          <w:szCs w:val="24"/>
          <w:lang w:val="uk-UA"/>
        </w:rPr>
        <w:t xml:space="preserve">I відносний бал – 16 балів за іспит; </w:t>
      </w:r>
    </w:p>
    <w:p w14:paraId="615056C0" w14:textId="77777777" w:rsidR="00C72FA8" w:rsidRPr="00DD7BF1" w:rsidRDefault="00C72FA8" w:rsidP="00C72FA8">
      <w:pPr>
        <w:ind w:firstLine="708"/>
        <w:jc w:val="both"/>
        <w:rPr>
          <w:sz w:val="24"/>
          <w:szCs w:val="24"/>
          <w:lang w:val="uk-UA"/>
        </w:rPr>
      </w:pPr>
      <w:r w:rsidRPr="00DD7BF1">
        <w:rPr>
          <w:sz w:val="24"/>
          <w:szCs w:val="24"/>
          <w:lang w:val="uk-UA"/>
        </w:rPr>
        <w:t xml:space="preserve">II відносних бали – 32 балів за іспит; </w:t>
      </w:r>
    </w:p>
    <w:p w14:paraId="621CDE90" w14:textId="77777777" w:rsidR="00C72FA8" w:rsidRPr="00DD7BF1" w:rsidRDefault="00C72FA8" w:rsidP="00C72FA8">
      <w:pPr>
        <w:ind w:firstLine="708"/>
        <w:jc w:val="both"/>
        <w:rPr>
          <w:sz w:val="24"/>
          <w:szCs w:val="24"/>
          <w:lang w:val="uk-UA"/>
        </w:rPr>
      </w:pPr>
      <w:r w:rsidRPr="00DD7BF1">
        <w:rPr>
          <w:sz w:val="24"/>
          <w:szCs w:val="24"/>
          <w:lang w:val="uk-UA"/>
        </w:rPr>
        <w:t xml:space="preserve">ІII відносних бали –  48 бали за іспит; </w:t>
      </w:r>
    </w:p>
    <w:p w14:paraId="089319DA" w14:textId="77777777" w:rsidR="00C72FA8" w:rsidRPr="00DD7BF1" w:rsidRDefault="00C72FA8" w:rsidP="00C72FA8">
      <w:pPr>
        <w:ind w:firstLine="708"/>
        <w:jc w:val="both"/>
        <w:rPr>
          <w:sz w:val="24"/>
          <w:szCs w:val="24"/>
          <w:lang w:val="uk-UA"/>
        </w:rPr>
      </w:pPr>
      <w:r w:rsidRPr="00DD7BF1">
        <w:rPr>
          <w:sz w:val="24"/>
          <w:szCs w:val="24"/>
          <w:lang w:val="uk-UA"/>
        </w:rPr>
        <w:t xml:space="preserve">IV відносних бали – 64 балів за іспит; </w:t>
      </w:r>
    </w:p>
    <w:p w14:paraId="3883A730" w14:textId="5397E7C5" w:rsidR="00C72FA8" w:rsidRPr="003163F2" w:rsidRDefault="00C72FA8" w:rsidP="00C72FA8">
      <w:pPr>
        <w:ind w:firstLine="708"/>
        <w:jc w:val="both"/>
        <w:rPr>
          <w:sz w:val="24"/>
          <w:szCs w:val="24"/>
          <w:lang w:val="uk-UA"/>
        </w:rPr>
      </w:pPr>
      <w:r w:rsidRPr="00DD7BF1">
        <w:rPr>
          <w:sz w:val="24"/>
          <w:szCs w:val="24"/>
          <w:lang w:val="uk-UA"/>
        </w:rPr>
        <w:t>V відносних балів –  80 балів за іспит.</w:t>
      </w:r>
    </w:p>
    <w:p w14:paraId="6EF6E119" w14:textId="0E14DAC3" w:rsidR="000D5B5A" w:rsidRPr="003163F2" w:rsidRDefault="000D5B5A" w:rsidP="000D5B5A">
      <w:pPr>
        <w:ind w:firstLine="708"/>
        <w:jc w:val="both"/>
        <w:rPr>
          <w:sz w:val="24"/>
          <w:szCs w:val="24"/>
          <w:lang w:val="uk-UA"/>
        </w:rPr>
      </w:pPr>
      <w:r w:rsidRPr="003163F2">
        <w:rPr>
          <w:sz w:val="24"/>
          <w:szCs w:val="24"/>
          <w:lang w:val="uk-UA"/>
        </w:rPr>
        <w:t xml:space="preserve">Заохочувальні бали додаються до оцінки з дисципліни за виконання індивідуального проєкту (захист студентської накової роботи 10 балів, виступ на </w:t>
      </w:r>
      <w:r w:rsidR="00C72FA8" w:rsidRPr="003163F2">
        <w:rPr>
          <w:sz w:val="24"/>
          <w:szCs w:val="24"/>
          <w:lang w:val="uk-UA"/>
        </w:rPr>
        <w:t>конференції</w:t>
      </w:r>
      <w:bookmarkStart w:id="0" w:name="_GoBack"/>
      <w:bookmarkEnd w:id="0"/>
      <w:r w:rsidRPr="003163F2">
        <w:rPr>
          <w:sz w:val="24"/>
          <w:szCs w:val="24"/>
          <w:lang w:val="uk-UA"/>
        </w:rPr>
        <w:t xml:space="preserve">, стендова доповідь на конференції, тези доповідей - 5 балів). Загальний бал з дисципліни не може перевищувати 200 балів. </w:t>
      </w:r>
    </w:p>
    <w:p w14:paraId="145138F6" w14:textId="77777777" w:rsidR="000D5B5A" w:rsidRPr="003163F2" w:rsidRDefault="000D5B5A" w:rsidP="000D5B5A">
      <w:pPr>
        <w:widowControl w:val="0"/>
        <w:ind w:firstLine="709"/>
        <w:jc w:val="both"/>
        <w:rPr>
          <w:bCs/>
          <w:sz w:val="24"/>
          <w:szCs w:val="24"/>
          <w:lang w:val="uk-UA"/>
        </w:rPr>
      </w:pPr>
      <w:r w:rsidRPr="003163F2">
        <w:rPr>
          <w:bCs/>
          <w:sz w:val="24"/>
          <w:szCs w:val="24"/>
          <w:lang w:val="uk-UA"/>
        </w:rPr>
        <w:t>Здобувач, який з поважних причин, підтверджених документально, не мав можливості брати участь у формах поточного контролю має право на його відпрацювання у двотижневий термін після повернення до навчання.</w:t>
      </w:r>
    </w:p>
    <w:p w14:paraId="0B02F3A3" w14:textId="77777777" w:rsidR="000D5B5A" w:rsidRPr="003163F2" w:rsidRDefault="000D5B5A" w:rsidP="000D5B5A">
      <w:pPr>
        <w:widowControl w:val="0"/>
        <w:ind w:firstLine="709"/>
        <w:jc w:val="both"/>
        <w:rPr>
          <w:bCs/>
          <w:sz w:val="24"/>
          <w:szCs w:val="24"/>
          <w:lang w:val="uk-UA"/>
        </w:rPr>
      </w:pPr>
      <w:r w:rsidRPr="003163F2">
        <w:rPr>
          <w:bCs/>
          <w:sz w:val="24"/>
          <w:szCs w:val="24"/>
          <w:lang w:val="uk-UA"/>
        </w:rPr>
        <w:t xml:space="preserve">Здобувачу, який не набрав прохідного мінімуму, надається можливість здачі матеріалу для отримання необхідної кількості балів з поточного контролю шляхом виконання запланованих у силабусі завдань, які не були ним попередньо виконані або були виконані </w:t>
      </w:r>
      <w:r w:rsidRPr="003163F2">
        <w:rPr>
          <w:bCs/>
          <w:sz w:val="24"/>
          <w:szCs w:val="24"/>
          <w:lang w:val="uk-UA"/>
        </w:rPr>
        <w:lastRenderedPageBreak/>
        <w:t>незадовільно.</w:t>
      </w:r>
    </w:p>
    <w:p w14:paraId="102671DF" w14:textId="77777777" w:rsidR="000D5B5A" w:rsidRPr="003163F2" w:rsidRDefault="000D5B5A" w:rsidP="000D5B5A">
      <w:pPr>
        <w:ind w:firstLine="708"/>
        <w:jc w:val="both"/>
        <w:rPr>
          <w:sz w:val="24"/>
          <w:szCs w:val="24"/>
          <w:lang w:val="uk-UA"/>
        </w:rPr>
      </w:pPr>
      <w:r w:rsidRPr="003163F2">
        <w:rPr>
          <w:sz w:val="24"/>
          <w:szCs w:val="24"/>
          <w:lang w:val="uk-UA"/>
        </w:rPr>
        <w:t xml:space="preserve">Передбачена можливість перезарахування балів, отриманих за системою неформальної освіти відповідно до </w:t>
      </w:r>
      <w:r w:rsidRPr="003163F2">
        <w:rPr>
          <w:color w:val="000000"/>
          <w:sz w:val="24"/>
          <w:szCs w:val="24"/>
          <w:shd w:val="clear" w:color="auto" w:fill="FFFFFF"/>
          <w:lang w:val="uk-UA"/>
        </w:rPr>
        <w:t xml:space="preserve">Порядку ХДУ про визнання результатів навчання, здобутих у неформальній та інформальній освіті (наказ від 04.03.2020 № 247-Д) </w:t>
      </w:r>
      <w:hyperlink r:id="rId29" w:history="1">
        <w:r w:rsidRPr="003163F2">
          <w:rPr>
            <w:rStyle w:val="a6"/>
            <w:sz w:val="24"/>
            <w:szCs w:val="24"/>
            <w:shd w:val="clear" w:color="auto" w:fill="FFFFFF"/>
            <w:lang w:val="uk-UA"/>
          </w:rPr>
          <w:t>https://www.kspu.edu/Legislation/educationalprocessdocs.aspx</w:t>
        </w:r>
      </w:hyperlink>
      <w:r w:rsidRPr="003163F2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3163F2">
        <w:rPr>
          <w:sz w:val="24"/>
          <w:szCs w:val="24"/>
          <w:lang w:val="uk-UA"/>
        </w:rPr>
        <w:t>.</w:t>
      </w:r>
    </w:p>
    <w:p w14:paraId="1FAC6BAA" w14:textId="77777777" w:rsidR="00297D4E" w:rsidRPr="003163F2" w:rsidRDefault="00297D4E" w:rsidP="00FE161F">
      <w:pPr>
        <w:widowControl w:val="0"/>
        <w:rPr>
          <w:b/>
          <w:sz w:val="24"/>
          <w:szCs w:val="24"/>
          <w:lang w:val="uk-UA"/>
        </w:rPr>
      </w:pPr>
    </w:p>
    <w:p w14:paraId="6465D612" w14:textId="77777777" w:rsidR="00D828D7" w:rsidRPr="003163F2" w:rsidRDefault="00296667" w:rsidP="00D828D7">
      <w:pPr>
        <w:widowControl w:val="0"/>
        <w:ind w:firstLine="709"/>
        <w:jc w:val="center"/>
        <w:rPr>
          <w:b/>
          <w:sz w:val="24"/>
          <w:szCs w:val="24"/>
          <w:lang w:val="uk-UA"/>
        </w:rPr>
      </w:pPr>
      <w:r w:rsidRPr="003163F2">
        <w:rPr>
          <w:b/>
          <w:sz w:val="24"/>
          <w:szCs w:val="24"/>
          <w:lang w:val="uk-UA"/>
        </w:rPr>
        <w:t xml:space="preserve">Шкала і критерії </w:t>
      </w:r>
      <w:r w:rsidR="00D828D7" w:rsidRPr="003163F2">
        <w:rPr>
          <w:b/>
          <w:sz w:val="24"/>
          <w:szCs w:val="24"/>
          <w:lang w:val="uk-UA"/>
        </w:rPr>
        <w:t xml:space="preserve">оцінювання навчальних досягнень, за результатами опанування </w:t>
      </w:r>
    </w:p>
    <w:p w14:paraId="6FA3CD0F" w14:textId="60154761" w:rsidR="00D828D7" w:rsidRPr="003163F2" w:rsidRDefault="007A381C" w:rsidP="0079512F">
      <w:pPr>
        <w:widowControl w:val="0"/>
        <w:ind w:firstLine="709"/>
        <w:jc w:val="center"/>
        <w:rPr>
          <w:b/>
          <w:sz w:val="24"/>
          <w:szCs w:val="24"/>
          <w:lang w:val="uk-UA"/>
        </w:rPr>
      </w:pPr>
      <w:r w:rsidRPr="003163F2">
        <w:rPr>
          <w:b/>
          <w:sz w:val="24"/>
          <w:szCs w:val="24"/>
          <w:lang w:val="uk-UA"/>
        </w:rPr>
        <w:t xml:space="preserve">ОК </w:t>
      </w:r>
      <w:r w:rsidR="00AA29B0" w:rsidRPr="003163F2">
        <w:rPr>
          <w:b/>
          <w:sz w:val="24"/>
          <w:szCs w:val="24"/>
          <w:lang w:val="uk-UA"/>
        </w:rPr>
        <w:t xml:space="preserve">Фізична терапія та клінічний реабілітаційний менеджмент при </w:t>
      </w:r>
      <w:r w:rsidR="0079512F" w:rsidRPr="003163F2">
        <w:rPr>
          <w:b/>
          <w:sz w:val="24"/>
          <w:szCs w:val="24"/>
          <w:lang w:val="uk-UA"/>
        </w:rPr>
        <w:t>захворюваннях</w:t>
      </w:r>
      <w:r w:rsidR="00AA29B0" w:rsidRPr="003163F2">
        <w:rPr>
          <w:b/>
          <w:sz w:val="24"/>
          <w:szCs w:val="24"/>
          <w:lang w:val="uk-UA"/>
        </w:rPr>
        <w:t xml:space="preserve"> дихальної та серцево-судинної систем</w:t>
      </w:r>
      <w:r w:rsidR="00D828D7" w:rsidRPr="003163F2">
        <w:rPr>
          <w:b/>
          <w:sz w:val="24"/>
          <w:szCs w:val="24"/>
          <w:lang w:val="uk-UA"/>
        </w:rPr>
        <w:t>, формою семестро</w:t>
      </w:r>
      <w:r w:rsidRPr="003163F2">
        <w:rPr>
          <w:b/>
          <w:sz w:val="24"/>
          <w:szCs w:val="24"/>
          <w:lang w:val="uk-UA"/>
        </w:rPr>
        <w:t xml:space="preserve">вого контролю якої є </w:t>
      </w:r>
      <w:r w:rsidR="0079512F" w:rsidRPr="003163F2">
        <w:rPr>
          <w:b/>
          <w:sz w:val="24"/>
          <w:szCs w:val="24"/>
          <w:lang w:val="uk-UA"/>
        </w:rPr>
        <w:t>екзамен</w:t>
      </w:r>
    </w:p>
    <w:p w14:paraId="149BD599" w14:textId="77777777" w:rsidR="00AA29B0" w:rsidRPr="003163F2" w:rsidRDefault="00AA29B0" w:rsidP="00D828D7">
      <w:pPr>
        <w:widowControl w:val="0"/>
        <w:jc w:val="center"/>
        <w:rPr>
          <w:b/>
          <w:sz w:val="24"/>
          <w:szCs w:val="24"/>
          <w:lang w:val="uk-UA"/>
        </w:rPr>
      </w:pPr>
    </w:p>
    <w:p w14:paraId="4CFFD72C" w14:textId="34C5C4F4" w:rsidR="00296667" w:rsidRPr="003163F2" w:rsidRDefault="00D828D7" w:rsidP="00D828D7">
      <w:pPr>
        <w:widowControl w:val="0"/>
        <w:jc w:val="center"/>
        <w:rPr>
          <w:b/>
          <w:sz w:val="24"/>
          <w:szCs w:val="24"/>
          <w:lang w:val="uk-UA"/>
        </w:rPr>
      </w:pPr>
      <w:r w:rsidRPr="003163F2">
        <w:rPr>
          <w:b/>
          <w:sz w:val="24"/>
          <w:szCs w:val="24"/>
          <w:lang w:val="uk-UA"/>
        </w:rPr>
        <w:t>Синхронний/асинхронний режим навчання здобувачів</w:t>
      </w:r>
    </w:p>
    <w:p w14:paraId="22218BD3" w14:textId="77777777" w:rsidR="00F82558" w:rsidRPr="003163F2" w:rsidRDefault="00F82558" w:rsidP="00D828D7">
      <w:pPr>
        <w:widowControl w:val="0"/>
        <w:jc w:val="center"/>
        <w:rPr>
          <w:b/>
          <w:sz w:val="24"/>
          <w:szCs w:val="24"/>
          <w:lang w:val="uk-UA"/>
        </w:rPr>
      </w:pPr>
    </w:p>
    <w:tbl>
      <w:tblPr>
        <w:tblW w:w="143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709"/>
        <w:gridCol w:w="1559"/>
        <w:gridCol w:w="3261"/>
        <w:gridCol w:w="7087"/>
      </w:tblGrid>
      <w:tr w:rsidR="00296667" w:rsidRPr="003163F2" w14:paraId="1B9AAE93" w14:textId="77777777" w:rsidTr="00D605FF">
        <w:trPr>
          <w:trHeight w:val="613"/>
        </w:trPr>
        <w:tc>
          <w:tcPr>
            <w:tcW w:w="1701" w:type="dxa"/>
            <w:vAlign w:val="center"/>
          </w:tcPr>
          <w:p w14:paraId="0DEE97EB" w14:textId="77777777" w:rsidR="00296667" w:rsidRPr="003163F2" w:rsidRDefault="00296667">
            <w:pPr>
              <w:widowControl w:val="0"/>
              <w:suppressAutoHyphens/>
              <w:jc w:val="center"/>
              <w:rPr>
                <w:sz w:val="24"/>
                <w:szCs w:val="24"/>
                <w:lang w:val="uk-UA" w:eastAsia="zh-CN"/>
              </w:rPr>
            </w:pPr>
            <w:r w:rsidRPr="003163F2">
              <w:rPr>
                <w:sz w:val="24"/>
                <w:szCs w:val="24"/>
                <w:lang w:val="uk-UA"/>
              </w:rPr>
              <w:t>Сума балів /</w:t>
            </w:r>
            <w:r w:rsidRPr="003163F2">
              <w:rPr>
                <w:rFonts w:eastAsia="MS Mincho"/>
                <w:sz w:val="24"/>
                <w:szCs w:val="24"/>
                <w:lang w:val="uk-UA"/>
              </w:rPr>
              <w:t>Local grade</w:t>
            </w:r>
          </w:p>
        </w:tc>
        <w:tc>
          <w:tcPr>
            <w:tcW w:w="2268" w:type="dxa"/>
            <w:gridSpan w:val="2"/>
            <w:vAlign w:val="center"/>
          </w:tcPr>
          <w:p w14:paraId="1546B930" w14:textId="77777777" w:rsidR="00296667" w:rsidRPr="003163F2" w:rsidRDefault="00296667">
            <w:pPr>
              <w:widowControl w:val="0"/>
              <w:suppressAutoHyphens/>
              <w:jc w:val="center"/>
              <w:rPr>
                <w:sz w:val="24"/>
                <w:szCs w:val="24"/>
                <w:lang w:val="uk-UA" w:eastAsia="zh-CN"/>
              </w:rPr>
            </w:pPr>
            <w:r w:rsidRPr="003163F2">
              <w:rPr>
                <w:sz w:val="24"/>
                <w:szCs w:val="24"/>
                <w:lang w:val="uk-UA"/>
              </w:rPr>
              <w:t xml:space="preserve">Оцінка </w:t>
            </w:r>
            <w:r w:rsidRPr="003163F2">
              <w:rPr>
                <w:rFonts w:eastAsia="MS Mincho"/>
                <w:sz w:val="24"/>
                <w:szCs w:val="24"/>
                <w:lang w:val="uk-UA"/>
              </w:rPr>
              <w:t>ЄКТС</w:t>
            </w:r>
          </w:p>
        </w:tc>
        <w:tc>
          <w:tcPr>
            <w:tcW w:w="3261" w:type="dxa"/>
            <w:vAlign w:val="center"/>
          </w:tcPr>
          <w:p w14:paraId="553B1D5C" w14:textId="77777777" w:rsidR="00296667" w:rsidRPr="003163F2" w:rsidRDefault="00296667">
            <w:pPr>
              <w:widowControl w:val="0"/>
              <w:suppressAutoHyphens/>
              <w:jc w:val="center"/>
              <w:rPr>
                <w:sz w:val="24"/>
                <w:szCs w:val="24"/>
                <w:lang w:val="uk-UA" w:eastAsia="zh-CN"/>
              </w:rPr>
            </w:pPr>
            <w:r w:rsidRPr="003163F2">
              <w:rPr>
                <w:sz w:val="24"/>
                <w:szCs w:val="24"/>
                <w:lang w:val="uk-UA"/>
              </w:rPr>
              <w:t>Оцінка за національною шкалою/</w:t>
            </w:r>
            <w:r w:rsidRPr="003163F2">
              <w:rPr>
                <w:rFonts w:eastAsia="MS Mincho"/>
                <w:sz w:val="24"/>
                <w:szCs w:val="24"/>
                <w:lang w:val="uk-UA"/>
              </w:rPr>
              <w:t>National grade</w:t>
            </w:r>
          </w:p>
        </w:tc>
        <w:tc>
          <w:tcPr>
            <w:tcW w:w="7087" w:type="dxa"/>
            <w:vAlign w:val="center"/>
          </w:tcPr>
          <w:p w14:paraId="57E231BB" w14:textId="77777777" w:rsidR="00296667" w:rsidRPr="003163F2" w:rsidRDefault="00296667">
            <w:pPr>
              <w:shd w:val="clear" w:color="auto" w:fill="FFFFFF"/>
              <w:ind w:firstLine="706"/>
              <w:jc w:val="center"/>
              <w:rPr>
                <w:sz w:val="24"/>
                <w:szCs w:val="24"/>
                <w:lang w:val="uk-UA" w:eastAsia="en-US"/>
              </w:rPr>
            </w:pPr>
            <w:r w:rsidRPr="003163F2">
              <w:rPr>
                <w:sz w:val="24"/>
                <w:szCs w:val="24"/>
                <w:lang w:val="uk-UA"/>
              </w:rPr>
              <w:t>Критерії оцінювання навчальних досягнень</w:t>
            </w:r>
          </w:p>
        </w:tc>
      </w:tr>
      <w:tr w:rsidR="00D605FF" w:rsidRPr="003163F2" w14:paraId="1F1ECB4A" w14:textId="77777777" w:rsidTr="00D605FF">
        <w:trPr>
          <w:trHeight w:val="204"/>
        </w:trPr>
        <w:tc>
          <w:tcPr>
            <w:tcW w:w="1701" w:type="dxa"/>
          </w:tcPr>
          <w:p w14:paraId="1827F680" w14:textId="17F3A847" w:rsidR="00D605FF" w:rsidRPr="003163F2" w:rsidRDefault="00D605FF" w:rsidP="00D605FF">
            <w:pPr>
              <w:widowControl w:val="0"/>
              <w:suppressAutoHyphens/>
              <w:jc w:val="center"/>
              <w:rPr>
                <w:sz w:val="24"/>
                <w:szCs w:val="24"/>
                <w:lang w:val="uk-UA" w:eastAsia="zh-CN"/>
              </w:rPr>
            </w:pPr>
            <w:r w:rsidRPr="003163F2">
              <w:rPr>
                <w:sz w:val="24"/>
                <w:szCs w:val="24"/>
                <w:lang w:val="uk-UA"/>
              </w:rPr>
              <w:t>170-200</w:t>
            </w:r>
          </w:p>
        </w:tc>
        <w:tc>
          <w:tcPr>
            <w:tcW w:w="709" w:type="dxa"/>
          </w:tcPr>
          <w:p w14:paraId="50284FB6" w14:textId="77777777" w:rsidR="00D605FF" w:rsidRPr="003163F2" w:rsidRDefault="00D605FF" w:rsidP="00D605FF">
            <w:pPr>
              <w:widowControl w:val="0"/>
              <w:suppressAutoHyphens/>
              <w:jc w:val="center"/>
              <w:rPr>
                <w:rFonts w:eastAsia="MS Mincho"/>
                <w:b/>
                <w:sz w:val="24"/>
                <w:szCs w:val="24"/>
                <w:lang w:val="uk-UA" w:eastAsia="en-US"/>
              </w:rPr>
            </w:pPr>
            <w:r w:rsidRPr="003163F2">
              <w:rPr>
                <w:rFonts w:eastAsia="MS Mincho"/>
                <w:b/>
                <w:sz w:val="24"/>
                <w:szCs w:val="24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14:paraId="3586D056" w14:textId="77777777" w:rsidR="00D605FF" w:rsidRPr="003163F2" w:rsidRDefault="00D605FF" w:rsidP="00D605FF">
            <w:pPr>
              <w:widowControl w:val="0"/>
              <w:suppressAutoHyphens/>
              <w:jc w:val="center"/>
              <w:rPr>
                <w:sz w:val="24"/>
                <w:szCs w:val="24"/>
                <w:lang w:val="uk-UA" w:eastAsia="zh-CN"/>
              </w:rPr>
            </w:pPr>
            <w:r w:rsidRPr="003163F2">
              <w:rPr>
                <w:rFonts w:eastAsia="MS Mincho"/>
                <w:caps/>
                <w:sz w:val="24"/>
                <w:szCs w:val="24"/>
                <w:lang w:val="uk-UA"/>
              </w:rPr>
              <w:t>e</w:t>
            </w:r>
            <w:r w:rsidRPr="003163F2">
              <w:rPr>
                <w:rFonts w:eastAsia="MS Mincho"/>
                <w:sz w:val="24"/>
                <w:szCs w:val="24"/>
                <w:lang w:val="uk-UA"/>
              </w:rPr>
              <w:t>xcellent</w:t>
            </w:r>
          </w:p>
        </w:tc>
        <w:tc>
          <w:tcPr>
            <w:tcW w:w="3261" w:type="dxa"/>
            <w:vAlign w:val="center"/>
          </w:tcPr>
          <w:p w14:paraId="0FF33735" w14:textId="77777777" w:rsidR="00D605FF" w:rsidRPr="003163F2" w:rsidRDefault="00D605FF" w:rsidP="00D605FF">
            <w:pPr>
              <w:widowControl w:val="0"/>
              <w:suppressAutoHyphens/>
              <w:jc w:val="center"/>
              <w:rPr>
                <w:sz w:val="24"/>
                <w:szCs w:val="24"/>
                <w:lang w:val="uk-UA" w:eastAsia="zh-CN"/>
              </w:rPr>
            </w:pPr>
            <w:r w:rsidRPr="003163F2">
              <w:rPr>
                <w:sz w:val="24"/>
                <w:szCs w:val="24"/>
                <w:lang w:val="uk-UA"/>
              </w:rPr>
              <w:t>Відмінно</w:t>
            </w:r>
          </w:p>
        </w:tc>
        <w:tc>
          <w:tcPr>
            <w:tcW w:w="7087" w:type="dxa"/>
          </w:tcPr>
          <w:p w14:paraId="00999611" w14:textId="77777777" w:rsidR="00D605FF" w:rsidRPr="003163F2" w:rsidRDefault="00D605FF" w:rsidP="00D605FF">
            <w:pPr>
              <w:widowControl w:val="0"/>
              <w:suppressAutoHyphens/>
              <w:jc w:val="both"/>
              <w:rPr>
                <w:sz w:val="24"/>
                <w:szCs w:val="24"/>
                <w:lang w:val="uk-UA" w:eastAsia="en-US"/>
              </w:rPr>
            </w:pPr>
            <w:r w:rsidRPr="003163F2">
              <w:rPr>
                <w:sz w:val="24"/>
                <w:szCs w:val="24"/>
                <w:lang w:val="uk-UA"/>
              </w:rPr>
              <w:t xml:space="preserve">Студент має глибокі міцні та системні знання з матеріалу змістових модулів, вільно володіє понятійним апаратом. Вміє застосовувати здобуті знання у процесі навчання та впроваджувати їх у свої професійну діяльність. </w:t>
            </w:r>
          </w:p>
        </w:tc>
      </w:tr>
      <w:tr w:rsidR="00D605FF" w:rsidRPr="003163F2" w14:paraId="0AD834EE" w14:textId="77777777" w:rsidTr="00D605FF">
        <w:trPr>
          <w:trHeight w:val="212"/>
        </w:trPr>
        <w:tc>
          <w:tcPr>
            <w:tcW w:w="1701" w:type="dxa"/>
          </w:tcPr>
          <w:p w14:paraId="7B69A9CD" w14:textId="74457B0D" w:rsidR="00D605FF" w:rsidRPr="003163F2" w:rsidRDefault="00D605FF" w:rsidP="00D605FF">
            <w:pPr>
              <w:widowControl w:val="0"/>
              <w:suppressAutoHyphens/>
              <w:jc w:val="center"/>
              <w:rPr>
                <w:sz w:val="24"/>
                <w:szCs w:val="24"/>
                <w:lang w:val="uk-UA" w:eastAsia="zh-CN"/>
              </w:rPr>
            </w:pPr>
            <w:r w:rsidRPr="003163F2">
              <w:rPr>
                <w:sz w:val="24"/>
                <w:szCs w:val="24"/>
                <w:lang w:val="uk-UA"/>
              </w:rPr>
              <w:t>164-169</w:t>
            </w:r>
          </w:p>
        </w:tc>
        <w:tc>
          <w:tcPr>
            <w:tcW w:w="709" w:type="dxa"/>
          </w:tcPr>
          <w:p w14:paraId="1FA41399" w14:textId="77777777" w:rsidR="00D605FF" w:rsidRPr="003163F2" w:rsidRDefault="00D605FF" w:rsidP="00D605FF">
            <w:pPr>
              <w:widowControl w:val="0"/>
              <w:suppressAutoHyphens/>
              <w:jc w:val="center"/>
              <w:rPr>
                <w:rFonts w:eastAsia="MS Mincho"/>
                <w:b/>
                <w:sz w:val="24"/>
                <w:szCs w:val="24"/>
                <w:lang w:val="uk-UA" w:eastAsia="en-US"/>
              </w:rPr>
            </w:pPr>
            <w:r w:rsidRPr="003163F2">
              <w:rPr>
                <w:rFonts w:eastAsia="MS Mincho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1559" w:type="dxa"/>
            <w:vMerge w:val="restart"/>
            <w:vAlign w:val="center"/>
          </w:tcPr>
          <w:p w14:paraId="7490A906" w14:textId="77777777" w:rsidR="00D605FF" w:rsidRPr="003163F2" w:rsidRDefault="00D605FF" w:rsidP="00D605FF">
            <w:pPr>
              <w:widowControl w:val="0"/>
              <w:suppressAutoHyphens/>
              <w:jc w:val="center"/>
              <w:rPr>
                <w:sz w:val="24"/>
                <w:szCs w:val="24"/>
                <w:lang w:val="uk-UA" w:eastAsia="zh-CN"/>
              </w:rPr>
            </w:pPr>
            <w:r w:rsidRPr="003163F2">
              <w:rPr>
                <w:rFonts w:eastAsia="MS Mincho"/>
                <w:caps/>
                <w:sz w:val="24"/>
                <w:szCs w:val="24"/>
                <w:lang w:val="uk-UA"/>
              </w:rPr>
              <w:t>g</w:t>
            </w:r>
            <w:r w:rsidRPr="003163F2">
              <w:rPr>
                <w:rFonts w:eastAsia="MS Mincho"/>
                <w:sz w:val="24"/>
                <w:szCs w:val="24"/>
                <w:lang w:val="uk-UA"/>
              </w:rPr>
              <w:t>ood</w:t>
            </w:r>
          </w:p>
        </w:tc>
        <w:tc>
          <w:tcPr>
            <w:tcW w:w="3261" w:type="dxa"/>
            <w:vMerge w:val="restart"/>
            <w:vAlign w:val="center"/>
          </w:tcPr>
          <w:p w14:paraId="6CB14037" w14:textId="77777777" w:rsidR="00D605FF" w:rsidRPr="003163F2" w:rsidRDefault="00D605FF" w:rsidP="00D605FF">
            <w:pPr>
              <w:widowControl w:val="0"/>
              <w:suppressAutoHyphens/>
              <w:jc w:val="center"/>
              <w:rPr>
                <w:sz w:val="24"/>
                <w:szCs w:val="24"/>
                <w:lang w:val="uk-UA" w:eastAsia="zh-CN"/>
              </w:rPr>
            </w:pPr>
            <w:r w:rsidRPr="003163F2">
              <w:rPr>
                <w:sz w:val="24"/>
                <w:szCs w:val="24"/>
                <w:lang w:val="uk-UA"/>
              </w:rPr>
              <w:t>Добре</w:t>
            </w:r>
          </w:p>
        </w:tc>
        <w:tc>
          <w:tcPr>
            <w:tcW w:w="7087" w:type="dxa"/>
          </w:tcPr>
          <w:p w14:paraId="66F973B1" w14:textId="77777777" w:rsidR="00D605FF" w:rsidRPr="003163F2" w:rsidRDefault="00D605FF" w:rsidP="00D605FF">
            <w:pPr>
              <w:widowControl w:val="0"/>
              <w:suppressAutoHyphens/>
              <w:jc w:val="both"/>
              <w:rPr>
                <w:sz w:val="24"/>
                <w:szCs w:val="24"/>
                <w:lang w:val="uk-UA" w:eastAsia="en-US"/>
              </w:rPr>
            </w:pPr>
            <w:r w:rsidRPr="003163F2">
              <w:rPr>
                <w:sz w:val="24"/>
                <w:szCs w:val="24"/>
                <w:lang w:val="uk-UA"/>
              </w:rPr>
              <w:t>Студент має міцні ґрунтовні знання, але може допустити неточності, окремі помилки в формулюванні відповідей.</w:t>
            </w:r>
          </w:p>
        </w:tc>
      </w:tr>
      <w:tr w:rsidR="00D605FF" w:rsidRPr="00C72FA8" w14:paraId="575A372E" w14:textId="77777777" w:rsidTr="00D605FF">
        <w:trPr>
          <w:trHeight w:val="60"/>
        </w:trPr>
        <w:tc>
          <w:tcPr>
            <w:tcW w:w="1701" w:type="dxa"/>
          </w:tcPr>
          <w:p w14:paraId="237349F5" w14:textId="03AA4A0E" w:rsidR="00D605FF" w:rsidRPr="003163F2" w:rsidRDefault="00D605FF" w:rsidP="00D605FF">
            <w:pPr>
              <w:widowControl w:val="0"/>
              <w:suppressAutoHyphens/>
              <w:jc w:val="center"/>
              <w:rPr>
                <w:sz w:val="24"/>
                <w:szCs w:val="24"/>
                <w:lang w:val="uk-UA" w:eastAsia="zh-CN"/>
              </w:rPr>
            </w:pPr>
            <w:r w:rsidRPr="003163F2">
              <w:rPr>
                <w:sz w:val="24"/>
                <w:szCs w:val="24"/>
                <w:lang w:val="uk-UA"/>
              </w:rPr>
              <w:t>140-163</w:t>
            </w:r>
          </w:p>
        </w:tc>
        <w:tc>
          <w:tcPr>
            <w:tcW w:w="709" w:type="dxa"/>
          </w:tcPr>
          <w:p w14:paraId="18E8F806" w14:textId="77777777" w:rsidR="00D605FF" w:rsidRPr="003163F2" w:rsidRDefault="00D605FF" w:rsidP="00D605FF">
            <w:pPr>
              <w:widowControl w:val="0"/>
              <w:suppressAutoHyphens/>
              <w:jc w:val="center"/>
              <w:rPr>
                <w:rFonts w:eastAsia="MS Mincho"/>
                <w:b/>
                <w:sz w:val="24"/>
                <w:szCs w:val="24"/>
                <w:lang w:val="uk-UA" w:eastAsia="en-US"/>
              </w:rPr>
            </w:pPr>
            <w:r w:rsidRPr="003163F2">
              <w:rPr>
                <w:rFonts w:eastAsia="MS Mincho"/>
                <w:b/>
                <w:sz w:val="24"/>
                <w:szCs w:val="24"/>
                <w:lang w:val="uk-UA"/>
              </w:rPr>
              <w:t>С</w:t>
            </w:r>
          </w:p>
        </w:tc>
        <w:tc>
          <w:tcPr>
            <w:tcW w:w="1559" w:type="dxa"/>
            <w:vMerge/>
            <w:vAlign w:val="center"/>
          </w:tcPr>
          <w:p w14:paraId="3C7FC49D" w14:textId="77777777" w:rsidR="00D605FF" w:rsidRPr="003163F2" w:rsidRDefault="00D605FF" w:rsidP="00D605FF">
            <w:pPr>
              <w:rPr>
                <w:sz w:val="24"/>
                <w:szCs w:val="24"/>
                <w:lang w:val="uk-UA" w:eastAsia="zh-CN"/>
              </w:rPr>
            </w:pPr>
          </w:p>
        </w:tc>
        <w:tc>
          <w:tcPr>
            <w:tcW w:w="3261" w:type="dxa"/>
            <w:vMerge/>
            <w:vAlign w:val="center"/>
          </w:tcPr>
          <w:p w14:paraId="0CA68AFD" w14:textId="77777777" w:rsidR="00D605FF" w:rsidRPr="003163F2" w:rsidRDefault="00D605FF" w:rsidP="00D605FF">
            <w:pPr>
              <w:rPr>
                <w:sz w:val="24"/>
                <w:szCs w:val="24"/>
                <w:lang w:val="uk-UA" w:eastAsia="zh-CN"/>
              </w:rPr>
            </w:pPr>
          </w:p>
        </w:tc>
        <w:tc>
          <w:tcPr>
            <w:tcW w:w="7087" w:type="dxa"/>
          </w:tcPr>
          <w:p w14:paraId="6C2EB81E" w14:textId="77777777" w:rsidR="00D605FF" w:rsidRPr="003163F2" w:rsidRDefault="00D605FF" w:rsidP="00D605FF">
            <w:pPr>
              <w:widowControl w:val="0"/>
              <w:jc w:val="both"/>
              <w:rPr>
                <w:sz w:val="24"/>
                <w:szCs w:val="24"/>
                <w:lang w:val="uk-UA" w:eastAsia="zh-CN"/>
              </w:rPr>
            </w:pPr>
            <w:r w:rsidRPr="003163F2">
              <w:rPr>
                <w:sz w:val="24"/>
                <w:szCs w:val="24"/>
                <w:lang w:val="uk-UA"/>
              </w:rPr>
              <w:t>Студент знає програмний матеріал повністю, має практичні та теоретичні навички застосування знань з функціональної анатомії, але недостатньо вміє самостійно мислити.</w:t>
            </w:r>
          </w:p>
        </w:tc>
      </w:tr>
      <w:tr w:rsidR="00D605FF" w:rsidRPr="00C72FA8" w14:paraId="0ACB2AE5" w14:textId="77777777" w:rsidTr="00D605FF">
        <w:trPr>
          <w:trHeight w:val="245"/>
        </w:trPr>
        <w:tc>
          <w:tcPr>
            <w:tcW w:w="1701" w:type="dxa"/>
          </w:tcPr>
          <w:p w14:paraId="3B03C949" w14:textId="705A44E8" w:rsidR="00D605FF" w:rsidRPr="003163F2" w:rsidRDefault="00D605FF" w:rsidP="00D605FF">
            <w:pPr>
              <w:widowControl w:val="0"/>
              <w:suppressAutoHyphens/>
              <w:jc w:val="center"/>
              <w:rPr>
                <w:sz w:val="24"/>
                <w:szCs w:val="24"/>
                <w:lang w:val="uk-UA" w:eastAsia="zh-CN"/>
              </w:rPr>
            </w:pPr>
            <w:r w:rsidRPr="003163F2">
              <w:rPr>
                <w:sz w:val="24"/>
                <w:szCs w:val="24"/>
                <w:lang w:val="uk-UA"/>
              </w:rPr>
              <w:t>127-139</w:t>
            </w:r>
          </w:p>
        </w:tc>
        <w:tc>
          <w:tcPr>
            <w:tcW w:w="709" w:type="dxa"/>
          </w:tcPr>
          <w:p w14:paraId="1B4DCCBD" w14:textId="77777777" w:rsidR="00D605FF" w:rsidRPr="003163F2" w:rsidRDefault="00D605FF" w:rsidP="00D605FF">
            <w:pPr>
              <w:widowControl w:val="0"/>
              <w:suppressAutoHyphens/>
              <w:jc w:val="center"/>
              <w:rPr>
                <w:rFonts w:eastAsia="MS Mincho"/>
                <w:b/>
                <w:sz w:val="24"/>
                <w:szCs w:val="24"/>
                <w:lang w:val="uk-UA" w:eastAsia="en-US"/>
              </w:rPr>
            </w:pPr>
            <w:r w:rsidRPr="003163F2">
              <w:rPr>
                <w:rFonts w:eastAsia="MS Mincho"/>
                <w:b/>
                <w:sz w:val="24"/>
                <w:szCs w:val="24"/>
                <w:lang w:val="uk-UA"/>
              </w:rPr>
              <w:t>D</w:t>
            </w:r>
          </w:p>
        </w:tc>
        <w:tc>
          <w:tcPr>
            <w:tcW w:w="1559" w:type="dxa"/>
            <w:vMerge w:val="restart"/>
            <w:vAlign w:val="center"/>
          </w:tcPr>
          <w:p w14:paraId="12B432A0" w14:textId="77777777" w:rsidR="00D605FF" w:rsidRPr="003163F2" w:rsidRDefault="00D605FF" w:rsidP="00D605FF">
            <w:pPr>
              <w:widowControl w:val="0"/>
              <w:suppressAutoHyphens/>
              <w:jc w:val="center"/>
              <w:rPr>
                <w:sz w:val="24"/>
                <w:szCs w:val="24"/>
                <w:lang w:val="uk-UA" w:eastAsia="zh-CN"/>
              </w:rPr>
            </w:pPr>
            <w:r w:rsidRPr="003163F2">
              <w:rPr>
                <w:rFonts w:eastAsia="MS Mincho"/>
                <w:caps/>
                <w:sz w:val="24"/>
                <w:szCs w:val="24"/>
                <w:lang w:val="uk-UA"/>
              </w:rPr>
              <w:t>s</w:t>
            </w:r>
            <w:r w:rsidRPr="003163F2">
              <w:rPr>
                <w:rFonts w:eastAsia="MS Mincho"/>
                <w:sz w:val="24"/>
                <w:szCs w:val="24"/>
                <w:lang w:val="uk-UA"/>
              </w:rPr>
              <w:t>atisfactory</w:t>
            </w:r>
          </w:p>
        </w:tc>
        <w:tc>
          <w:tcPr>
            <w:tcW w:w="3261" w:type="dxa"/>
            <w:vMerge w:val="restart"/>
            <w:vAlign w:val="center"/>
          </w:tcPr>
          <w:p w14:paraId="2606CDF0" w14:textId="77777777" w:rsidR="00D605FF" w:rsidRPr="003163F2" w:rsidRDefault="00D605FF" w:rsidP="00D605FF">
            <w:pPr>
              <w:widowControl w:val="0"/>
              <w:suppressAutoHyphens/>
              <w:jc w:val="center"/>
              <w:rPr>
                <w:sz w:val="24"/>
                <w:szCs w:val="24"/>
                <w:lang w:val="uk-UA" w:eastAsia="zh-CN"/>
              </w:rPr>
            </w:pPr>
            <w:r w:rsidRPr="003163F2">
              <w:rPr>
                <w:sz w:val="24"/>
                <w:szCs w:val="24"/>
                <w:lang w:val="uk-UA"/>
              </w:rPr>
              <w:t>Задовільно</w:t>
            </w:r>
          </w:p>
        </w:tc>
        <w:tc>
          <w:tcPr>
            <w:tcW w:w="7087" w:type="dxa"/>
          </w:tcPr>
          <w:p w14:paraId="6E17314C" w14:textId="77777777" w:rsidR="00D605FF" w:rsidRPr="003163F2" w:rsidRDefault="00D605FF" w:rsidP="00D605FF">
            <w:pPr>
              <w:widowControl w:val="0"/>
              <w:suppressAutoHyphens/>
              <w:jc w:val="both"/>
              <w:rPr>
                <w:sz w:val="24"/>
                <w:szCs w:val="24"/>
                <w:lang w:val="uk-UA" w:eastAsia="en-US"/>
              </w:rPr>
            </w:pPr>
            <w:r w:rsidRPr="003163F2">
              <w:rPr>
                <w:sz w:val="24"/>
                <w:szCs w:val="24"/>
                <w:lang w:val="uk-UA"/>
              </w:rPr>
              <w:t>Студент знає основні теми змістових модулів, має уявлення про адаптаційні зміни в організмі під впливом фізичних навантажень та основи біомеханіки руху, але його знання мають загальний характер.</w:t>
            </w:r>
          </w:p>
        </w:tc>
      </w:tr>
      <w:tr w:rsidR="00D605FF" w:rsidRPr="003163F2" w14:paraId="71FC805A" w14:textId="77777777" w:rsidTr="00D605FF">
        <w:trPr>
          <w:trHeight w:val="60"/>
        </w:trPr>
        <w:tc>
          <w:tcPr>
            <w:tcW w:w="1701" w:type="dxa"/>
          </w:tcPr>
          <w:p w14:paraId="2F395774" w14:textId="2632866C" w:rsidR="00D605FF" w:rsidRPr="003163F2" w:rsidRDefault="00D605FF" w:rsidP="00D605FF">
            <w:pPr>
              <w:widowControl w:val="0"/>
              <w:suppressAutoHyphens/>
              <w:jc w:val="center"/>
              <w:rPr>
                <w:sz w:val="24"/>
                <w:szCs w:val="24"/>
                <w:lang w:val="uk-UA" w:eastAsia="zh-CN"/>
              </w:rPr>
            </w:pPr>
            <w:r w:rsidRPr="003163F2">
              <w:rPr>
                <w:sz w:val="24"/>
                <w:szCs w:val="24"/>
                <w:lang w:val="uk-UA"/>
              </w:rPr>
              <w:t>120-126</w:t>
            </w:r>
          </w:p>
        </w:tc>
        <w:tc>
          <w:tcPr>
            <w:tcW w:w="709" w:type="dxa"/>
          </w:tcPr>
          <w:p w14:paraId="45DCC2D3" w14:textId="77777777" w:rsidR="00D605FF" w:rsidRPr="003163F2" w:rsidRDefault="00D605FF" w:rsidP="00D605FF">
            <w:pPr>
              <w:widowControl w:val="0"/>
              <w:suppressAutoHyphens/>
              <w:jc w:val="center"/>
              <w:rPr>
                <w:rFonts w:eastAsia="MS Mincho"/>
                <w:b/>
                <w:sz w:val="24"/>
                <w:szCs w:val="24"/>
                <w:lang w:val="uk-UA" w:eastAsia="en-US"/>
              </w:rPr>
            </w:pPr>
            <w:r w:rsidRPr="003163F2">
              <w:rPr>
                <w:rFonts w:eastAsia="MS Mincho"/>
                <w:b/>
                <w:sz w:val="24"/>
                <w:szCs w:val="24"/>
                <w:lang w:val="uk-UA"/>
              </w:rPr>
              <w:t>Е</w:t>
            </w:r>
          </w:p>
        </w:tc>
        <w:tc>
          <w:tcPr>
            <w:tcW w:w="1559" w:type="dxa"/>
            <w:vMerge/>
            <w:vAlign w:val="center"/>
          </w:tcPr>
          <w:p w14:paraId="412AEFA5" w14:textId="77777777" w:rsidR="00D605FF" w:rsidRPr="003163F2" w:rsidRDefault="00D605FF" w:rsidP="00D605FF">
            <w:pPr>
              <w:rPr>
                <w:sz w:val="24"/>
                <w:szCs w:val="24"/>
                <w:lang w:val="uk-UA" w:eastAsia="zh-CN"/>
              </w:rPr>
            </w:pPr>
          </w:p>
        </w:tc>
        <w:tc>
          <w:tcPr>
            <w:tcW w:w="3261" w:type="dxa"/>
            <w:vMerge/>
            <w:vAlign w:val="center"/>
          </w:tcPr>
          <w:p w14:paraId="2738625D" w14:textId="77777777" w:rsidR="00D605FF" w:rsidRPr="003163F2" w:rsidRDefault="00D605FF" w:rsidP="00D605FF">
            <w:pPr>
              <w:rPr>
                <w:sz w:val="24"/>
                <w:szCs w:val="24"/>
                <w:lang w:val="uk-UA" w:eastAsia="zh-CN"/>
              </w:rPr>
            </w:pPr>
          </w:p>
        </w:tc>
        <w:tc>
          <w:tcPr>
            <w:tcW w:w="7087" w:type="dxa"/>
          </w:tcPr>
          <w:p w14:paraId="39223FF6" w14:textId="0D5591AC" w:rsidR="00F5061C" w:rsidRPr="003163F2" w:rsidRDefault="00D605FF" w:rsidP="00D605FF">
            <w:pPr>
              <w:pStyle w:val="2"/>
              <w:tabs>
                <w:tab w:val="left" w:pos="708"/>
              </w:tabs>
              <w:spacing w:line="256" w:lineRule="auto"/>
              <w:ind w:left="0"/>
              <w:rPr>
                <w:lang w:val="uk-UA" w:eastAsia="en-US"/>
              </w:rPr>
            </w:pPr>
            <w:r w:rsidRPr="003163F2">
              <w:rPr>
                <w:lang w:val="uk-UA" w:eastAsia="en-US"/>
              </w:rPr>
              <w:t>Студент має прогалини в теоретичних знаннях та практичних вміннях. Замість чіткого термінологічного визначення пояснює матеріал на побутовому рівні.</w:t>
            </w:r>
          </w:p>
        </w:tc>
      </w:tr>
      <w:tr w:rsidR="00D605FF" w:rsidRPr="003163F2" w14:paraId="0F4859B5" w14:textId="77777777" w:rsidTr="00D605FF">
        <w:trPr>
          <w:trHeight w:val="291"/>
        </w:trPr>
        <w:tc>
          <w:tcPr>
            <w:tcW w:w="1701" w:type="dxa"/>
          </w:tcPr>
          <w:p w14:paraId="7ED5018A" w14:textId="085A47C7" w:rsidR="00D605FF" w:rsidRPr="003163F2" w:rsidRDefault="00D605FF" w:rsidP="00D605FF">
            <w:pPr>
              <w:widowControl w:val="0"/>
              <w:suppressAutoHyphens/>
              <w:jc w:val="center"/>
              <w:rPr>
                <w:sz w:val="24"/>
                <w:szCs w:val="24"/>
                <w:lang w:val="uk-UA" w:eastAsia="zh-CN"/>
              </w:rPr>
            </w:pPr>
            <w:r w:rsidRPr="003163F2">
              <w:rPr>
                <w:sz w:val="24"/>
                <w:szCs w:val="24"/>
                <w:lang w:val="uk-UA"/>
              </w:rPr>
              <w:t>70-119</w:t>
            </w:r>
          </w:p>
        </w:tc>
        <w:tc>
          <w:tcPr>
            <w:tcW w:w="709" w:type="dxa"/>
          </w:tcPr>
          <w:p w14:paraId="4CA90D48" w14:textId="77777777" w:rsidR="00D605FF" w:rsidRPr="003163F2" w:rsidRDefault="00D605FF" w:rsidP="00D605FF">
            <w:pPr>
              <w:widowControl w:val="0"/>
              <w:suppressAutoHyphens/>
              <w:jc w:val="center"/>
              <w:rPr>
                <w:rFonts w:eastAsia="MS Mincho"/>
                <w:b/>
                <w:sz w:val="24"/>
                <w:szCs w:val="24"/>
                <w:lang w:val="uk-UA" w:eastAsia="en-US"/>
              </w:rPr>
            </w:pPr>
            <w:r w:rsidRPr="003163F2">
              <w:rPr>
                <w:rFonts w:eastAsia="MS Mincho"/>
                <w:b/>
                <w:sz w:val="24"/>
                <w:szCs w:val="24"/>
                <w:lang w:val="uk-UA"/>
              </w:rPr>
              <w:t>FX</w:t>
            </w:r>
          </w:p>
        </w:tc>
        <w:tc>
          <w:tcPr>
            <w:tcW w:w="1559" w:type="dxa"/>
            <w:vMerge w:val="restart"/>
            <w:vAlign w:val="center"/>
          </w:tcPr>
          <w:p w14:paraId="0C6F70A1" w14:textId="77777777" w:rsidR="00D605FF" w:rsidRPr="003163F2" w:rsidRDefault="00D605FF" w:rsidP="00D605FF">
            <w:pPr>
              <w:widowControl w:val="0"/>
              <w:suppressAutoHyphens/>
              <w:jc w:val="center"/>
              <w:rPr>
                <w:sz w:val="24"/>
                <w:szCs w:val="24"/>
                <w:lang w:val="uk-UA" w:eastAsia="zh-CN"/>
              </w:rPr>
            </w:pPr>
            <w:r w:rsidRPr="003163F2">
              <w:rPr>
                <w:rFonts w:eastAsia="MS Mincho"/>
                <w:caps/>
                <w:sz w:val="24"/>
                <w:szCs w:val="24"/>
                <w:lang w:val="uk-UA"/>
              </w:rPr>
              <w:t>f</w:t>
            </w:r>
            <w:r w:rsidRPr="003163F2">
              <w:rPr>
                <w:rFonts w:eastAsia="MS Mincho"/>
                <w:sz w:val="24"/>
                <w:szCs w:val="24"/>
                <w:lang w:val="uk-UA"/>
              </w:rPr>
              <w:t>ail</w:t>
            </w:r>
          </w:p>
        </w:tc>
        <w:tc>
          <w:tcPr>
            <w:tcW w:w="3261" w:type="dxa"/>
            <w:vAlign w:val="center"/>
          </w:tcPr>
          <w:p w14:paraId="2A40926D" w14:textId="77777777" w:rsidR="00D605FF" w:rsidRPr="003163F2" w:rsidRDefault="00D605FF" w:rsidP="00D605FF">
            <w:pPr>
              <w:widowControl w:val="0"/>
              <w:suppressAutoHyphens/>
              <w:jc w:val="center"/>
              <w:rPr>
                <w:sz w:val="24"/>
                <w:szCs w:val="24"/>
                <w:lang w:val="uk-UA" w:eastAsia="zh-CN"/>
              </w:rPr>
            </w:pPr>
            <w:r w:rsidRPr="003163F2">
              <w:rPr>
                <w:sz w:val="24"/>
                <w:szCs w:val="24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7087" w:type="dxa"/>
          </w:tcPr>
          <w:p w14:paraId="0A3E3372" w14:textId="04A4D748" w:rsidR="00F5061C" w:rsidRPr="003163F2" w:rsidRDefault="00D605FF" w:rsidP="00D605FF">
            <w:pPr>
              <w:widowControl w:val="0"/>
              <w:suppressAutoHyphens/>
              <w:jc w:val="both"/>
              <w:rPr>
                <w:sz w:val="24"/>
                <w:szCs w:val="24"/>
                <w:lang w:val="uk-UA"/>
              </w:rPr>
            </w:pPr>
            <w:r w:rsidRPr="003163F2">
              <w:rPr>
                <w:sz w:val="24"/>
                <w:szCs w:val="24"/>
                <w:lang w:val="uk-UA"/>
              </w:rPr>
              <w:t>Студент має фрагментарні знання з матеріалу змістових модулів. Не володіє термінологією, оскільки понятійний апарат не сформований. Не вміє викласти програмний матеріал. Практичні навички на рівні розпізнавання.</w:t>
            </w:r>
          </w:p>
        </w:tc>
      </w:tr>
      <w:tr w:rsidR="00D605FF" w:rsidRPr="003163F2" w14:paraId="17DE69BF" w14:textId="77777777" w:rsidTr="00D605FF">
        <w:trPr>
          <w:trHeight w:val="137"/>
        </w:trPr>
        <w:tc>
          <w:tcPr>
            <w:tcW w:w="1701" w:type="dxa"/>
          </w:tcPr>
          <w:p w14:paraId="65A63E8E" w14:textId="76993364" w:rsidR="00D605FF" w:rsidRPr="003163F2" w:rsidRDefault="00D605FF" w:rsidP="00D605FF">
            <w:pPr>
              <w:widowControl w:val="0"/>
              <w:suppressAutoHyphens/>
              <w:jc w:val="center"/>
              <w:rPr>
                <w:sz w:val="24"/>
                <w:szCs w:val="24"/>
                <w:lang w:val="uk-UA" w:eastAsia="zh-CN"/>
              </w:rPr>
            </w:pPr>
            <w:r w:rsidRPr="003163F2">
              <w:rPr>
                <w:sz w:val="24"/>
                <w:szCs w:val="24"/>
                <w:lang w:val="uk-UA"/>
              </w:rPr>
              <w:t>0-69</w:t>
            </w:r>
          </w:p>
        </w:tc>
        <w:tc>
          <w:tcPr>
            <w:tcW w:w="709" w:type="dxa"/>
          </w:tcPr>
          <w:p w14:paraId="35BACA91" w14:textId="77777777" w:rsidR="00D605FF" w:rsidRPr="003163F2" w:rsidRDefault="00D605FF" w:rsidP="00D605FF">
            <w:pPr>
              <w:widowControl w:val="0"/>
              <w:suppressAutoHyphens/>
              <w:jc w:val="center"/>
              <w:rPr>
                <w:rFonts w:eastAsia="MS Mincho"/>
                <w:b/>
                <w:sz w:val="24"/>
                <w:szCs w:val="24"/>
                <w:lang w:val="uk-UA" w:eastAsia="en-US"/>
              </w:rPr>
            </w:pPr>
            <w:r w:rsidRPr="003163F2">
              <w:rPr>
                <w:rFonts w:eastAsia="MS Mincho"/>
                <w:b/>
                <w:sz w:val="24"/>
                <w:szCs w:val="24"/>
                <w:lang w:val="uk-UA"/>
              </w:rPr>
              <w:t>F</w:t>
            </w:r>
          </w:p>
        </w:tc>
        <w:tc>
          <w:tcPr>
            <w:tcW w:w="1559" w:type="dxa"/>
            <w:vMerge/>
            <w:vAlign w:val="center"/>
          </w:tcPr>
          <w:p w14:paraId="59F9F59D" w14:textId="77777777" w:rsidR="00D605FF" w:rsidRPr="003163F2" w:rsidRDefault="00D605FF" w:rsidP="00D605FF">
            <w:pPr>
              <w:rPr>
                <w:sz w:val="24"/>
                <w:szCs w:val="24"/>
                <w:lang w:val="uk-UA" w:eastAsia="zh-CN"/>
              </w:rPr>
            </w:pPr>
          </w:p>
        </w:tc>
        <w:tc>
          <w:tcPr>
            <w:tcW w:w="3261" w:type="dxa"/>
            <w:vAlign w:val="center"/>
          </w:tcPr>
          <w:p w14:paraId="6550792D" w14:textId="77777777" w:rsidR="00D605FF" w:rsidRPr="003163F2" w:rsidRDefault="00D605FF" w:rsidP="00D605FF">
            <w:pPr>
              <w:widowControl w:val="0"/>
              <w:suppressAutoHyphens/>
              <w:jc w:val="center"/>
              <w:rPr>
                <w:sz w:val="24"/>
                <w:szCs w:val="24"/>
                <w:lang w:val="uk-UA" w:eastAsia="zh-CN"/>
              </w:rPr>
            </w:pPr>
            <w:r w:rsidRPr="003163F2">
              <w:rPr>
                <w:caps/>
                <w:sz w:val="24"/>
                <w:szCs w:val="24"/>
                <w:lang w:val="uk-UA"/>
              </w:rPr>
              <w:t>н</w:t>
            </w:r>
            <w:r w:rsidRPr="003163F2">
              <w:rPr>
                <w:sz w:val="24"/>
                <w:szCs w:val="24"/>
                <w:lang w:val="uk-UA"/>
              </w:rPr>
              <w:t>езадовільно з обов’язковим повторним вивченням дисципліни</w:t>
            </w:r>
          </w:p>
        </w:tc>
        <w:tc>
          <w:tcPr>
            <w:tcW w:w="7087" w:type="dxa"/>
          </w:tcPr>
          <w:p w14:paraId="5B4597D3" w14:textId="77777777" w:rsidR="00D605FF" w:rsidRPr="003163F2" w:rsidRDefault="00D605FF" w:rsidP="00D605FF">
            <w:pPr>
              <w:widowControl w:val="0"/>
              <w:suppressAutoHyphens/>
              <w:jc w:val="both"/>
              <w:rPr>
                <w:caps/>
                <w:sz w:val="24"/>
                <w:szCs w:val="24"/>
                <w:lang w:val="uk-UA" w:eastAsia="en-US"/>
              </w:rPr>
            </w:pPr>
            <w:r w:rsidRPr="003163F2">
              <w:rPr>
                <w:sz w:val="24"/>
                <w:szCs w:val="24"/>
                <w:lang w:val="uk-UA"/>
              </w:rPr>
              <w:t>Студент повністю не знає програмного матеріалу, не працював в аудиторії з викладачем або самостійно.</w:t>
            </w:r>
          </w:p>
        </w:tc>
      </w:tr>
    </w:tbl>
    <w:p w14:paraId="2E00ED53" w14:textId="0F851855" w:rsidR="00F82558" w:rsidRPr="003163F2" w:rsidRDefault="00F82558" w:rsidP="00640ADF">
      <w:pPr>
        <w:rPr>
          <w:b/>
          <w:sz w:val="24"/>
          <w:szCs w:val="24"/>
          <w:lang w:val="uk-UA"/>
        </w:rPr>
      </w:pPr>
    </w:p>
    <w:p w14:paraId="0003388B" w14:textId="77777777" w:rsidR="00C60922" w:rsidRPr="003163F2" w:rsidRDefault="00C60922" w:rsidP="00640ADF">
      <w:pPr>
        <w:rPr>
          <w:b/>
          <w:sz w:val="24"/>
          <w:szCs w:val="24"/>
          <w:lang w:val="uk-UA"/>
        </w:rPr>
      </w:pPr>
    </w:p>
    <w:p w14:paraId="4A8B9409" w14:textId="09A56AF8" w:rsidR="00296667" w:rsidRPr="003163F2" w:rsidRDefault="00F82558" w:rsidP="00640ADF">
      <w:pPr>
        <w:rPr>
          <w:b/>
          <w:sz w:val="24"/>
          <w:szCs w:val="24"/>
          <w:lang w:val="uk-UA"/>
        </w:rPr>
      </w:pPr>
      <w:r w:rsidRPr="003163F2">
        <w:rPr>
          <w:b/>
          <w:sz w:val="24"/>
          <w:szCs w:val="24"/>
          <w:lang w:val="uk-UA"/>
        </w:rPr>
        <w:t xml:space="preserve">10. </w:t>
      </w:r>
      <w:r w:rsidR="00296667" w:rsidRPr="003163F2">
        <w:rPr>
          <w:b/>
          <w:sz w:val="24"/>
          <w:szCs w:val="24"/>
          <w:lang w:val="uk-UA"/>
        </w:rPr>
        <w:t>Список рекомендованих джерел (наскрізна нумерація)</w:t>
      </w:r>
    </w:p>
    <w:p w14:paraId="67BAFA54" w14:textId="51E2380D" w:rsidR="00296667" w:rsidRPr="003163F2" w:rsidRDefault="00296667" w:rsidP="00592F6F">
      <w:pPr>
        <w:numPr>
          <w:ilvl w:val="0"/>
          <w:numId w:val="2"/>
        </w:numPr>
        <w:ind w:left="426" w:hanging="426"/>
        <w:jc w:val="center"/>
        <w:rPr>
          <w:b/>
          <w:bCs/>
          <w:sz w:val="24"/>
          <w:szCs w:val="24"/>
          <w:lang w:val="uk-UA"/>
        </w:rPr>
      </w:pPr>
      <w:r w:rsidRPr="003163F2">
        <w:rPr>
          <w:b/>
          <w:bCs/>
          <w:sz w:val="24"/>
          <w:szCs w:val="24"/>
          <w:lang w:val="uk-UA"/>
        </w:rPr>
        <w:t>Основні</w:t>
      </w:r>
    </w:p>
    <w:p w14:paraId="7CA78679" w14:textId="6D6BB077" w:rsidR="007A381C" w:rsidRPr="003163F2" w:rsidRDefault="00806478" w:rsidP="00806478">
      <w:pPr>
        <w:widowControl w:val="0"/>
        <w:autoSpaceDE w:val="0"/>
        <w:autoSpaceDN w:val="0"/>
        <w:adjustRightInd w:val="0"/>
        <w:spacing w:line="279" w:lineRule="exact"/>
        <w:ind w:left="426" w:hanging="426"/>
        <w:jc w:val="both"/>
        <w:rPr>
          <w:rFonts w:eastAsia="Calibri"/>
          <w:color w:val="000000"/>
          <w:sz w:val="24"/>
          <w:szCs w:val="24"/>
          <w:lang w:val="uk-UA"/>
        </w:rPr>
      </w:pPr>
      <w:r w:rsidRPr="003163F2">
        <w:rPr>
          <w:rFonts w:eastAsia="Calibri"/>
          <w:color w:val="000000"/>
          <w:sz w:val="24"/>
          <w:szCs w:val="24"/>
          <w:lang w:val="uk-UA"/>
        </w:rPr>
        <w:t>1</w:t>
      </w:r>
      <w:r w:rsidR="007A381C" w:rsidRPr="003163F2">
        <w:rPr>
          <w:rFonts w:eastAsia="Calibri"/>
          <w:color w:val="000000"/>
          <w:sz w:val="24"/>
          <w:szCs w:val="24"/>
          <w:lang w:val="uk-UA"/>
        </w:rPr>
        <w:t>. Безпека харчування: сучасні проблеми: Посібник-довідник / Укл.: А. В. Бабюк, О. В. Макарова, М. С. Рогозинський, Л. В. Романів, О. Є. Федорова - Чернівці: Книги - XXI, 2005.- 456 с</w:t>
      </w:r>
    </w:p>
    <w:p w14:paraId="3B95026E" w14:textId="77777777" w:rsidR="00806478" w:rsidRPr="003163F2" w:rsidRDefault="00806478" w:rsidP="00806478">
      <w:pPr>
        <w:widowControl w:val="0"/>
        <w:autoSpaceDE w:val="0"/>
        <w:autoSpaceDN w:val="0"/>
        <w:adjustRightInd w:val="0"/>
        <w:spacing w:line="279" w:lineRule="exact"/>
        <w:ind w:left="426" w:hanging="426"/>
        <w:jc w:val="both"/>
        <w:rPr>
          <w:rFonts w:eastAsia="Calibri"/>
          <w:color w:val="000000"/>
          <w:sz w:val="24"/>
          <w:szCs w:val="24"/>
          <w:lang w:val="uk-UA"/>
        </w:rPr>
      </w:pPr>
      <w:r w:rsidRPr="003163F2">
        <w:rPr>
          <w:rFonts w:eastAsia="Calibri"/>
          <w:color w:val="000000"/>
          <w:sz w:val="24"/>
          <w:szCs w:val="24"/>
          <w:lang w:val="uk-UA"/>
        </w:rPr>
        <w:t>2</w:t>
      </w:r>
      <w:r w:rsidR="007A381C" w:rsidRPr="003163F2">
        <w:rPr>
          <w:rFonts w:eastAsia="Calibri"/>
          <w:color w:val="000000"/>
          <w:sz w:val="24"/>
          <w:szCs w:val="24"/>
          <w:lang w:val="uk-UA"/>
        </w:rPr>
        <w:t xml:space="preserve">. Гурова А.І. Основи дієтології. Методичні рекомендації до практичних занять для студентів закладів вищої освіти      спеціальності 227 Фізична реабілітація (Фізична терапія, ерготерапія освітнього рівня «магістр» усіх форм навчання): навч.-метод. посібн. / А.І. Гурова. – Херсон: ФОП Вишемирський В.С., 2019. – 64 с. </w:t>
      </w:r>
    </w:p>
    <w:p w14:paraId="1E8DF49D" w14:textId="77777777" w:rsidR="00806478" w:rsidRPr="003163F2" w:rsidRDefault="00806478" w:rsidP="00806478">
      <w:pPr>
        <w:widowControl w:val="0"/>
        <w:autoSpaceDE w:val="0"/>
        <w:autoSpaceDN w:val="0"/>
        <w:adjustRightInd w:val="0"/>
        <w:spacing w:line="279" w:lineRule="exact"/>
        <w:ind w:left="426" w:hanging="426"/>
        <w:jc w:val="both"/>
        <w:rPr>
          <w:rFonts w:eastAsia="Calibri"/>
          <w:color w:val="000000"/>
          <w:sz w:val="24"/>
          <w:szCs w:val="24"/>
          <w:lang w:val="uk-UA"/>
        </w:rPr>
      </w:pPr>
      <w:r w:rsidRPr="003163F2">
        <w:rPr>
          <w:rFonts w:eastAsia="Calibri"/>
          <w:color w:val="000000"/>
          <w:sz w:val="24"/>
          <w:szCs w:val="24"/>
          <w:lang w:val="uk-UA"/>
        </w:rPr>
        <w:t xml:space="preserve">3. Зубар Н. М. Основи фізіології харчування: Підручник - К. Центр учбової літератури, 2010. - 336 с. </w:t>
      </w:r>
    </w:p>
    <w:p w14:paraId="7FB46539" w14:textId="77777777" w:rsidR="00806478" w:rsidRPr="003163F2" w:rsidRDefault="00806478" w:rsidP="00806478">
      <w:pPr>
        <w:widowControl w:val="0"/>
        <w:autoSpaceDE w:val="0"/>
        <w:autoSpaceDN w:val="0"/>
        <w:adjustRightInd w:val="0"/>
        <w:spacing w:line="279" w:lineRule="exact"/>
        <w:ind w:left="426" w:hanging="426"/>
        <w:jc w:val="both"/>
        <w:rPr>
          <w:rFonts w:eastAsia="Calibri"/>
          <w:color w:val="000000"/>
          <w:sz w:val="24"/>
          <w:szCs w:val="24"/>
          <w:lang w:val="uk-UA"/>
        </w:rPr>
      </w:pPr>
      <w:r w:rsidRPr="003163F2">
        <w:rPr>
          <w:rFonts w:eastAsia="Calibri"/>
          <w:color w:val="000000"/>
          <w:sz w:val="24"/>
          <w:szCs w:val="24"/>
          <w:lang w:val="uk-UA"/>
        </w:rPr>
        <w:t xml:space="preserve">4. Надія Зубар Основи фізіології та гігієни харчування. Центр навчальної літератури. 336 с. </w:t>
      </w:r>
    </w:p>
    <w:p w14:paraId="01ED9679" w14:textId="77777777" w:rsidR="00806478" w:rsidRPr="003163F2" w:rsidRDefault="00806478" w:rsidP="00806478">
      <w:pPr>
        <w:widowControl w:val="0"/>
        <w:autoSpaceDE w:val="0"/>
        <w:autoSpaceDN w:val="0"/>
        <w:adjustRightInd w:val="0"/>
        <w:spacing w:line="279" w:lineRule="exact"/>
        <w:ind w:left="426" w:hanging="426"/>
        <w:jc w:val="both"/>
        <w:rPr>
          <w:rFonts w:eastAsia="Calibri"/>
          <w:color w:val="000000"/>
          <w:sz w:val="24"/>
          <w:szCs w:val="24"/>
          <w:lang w:val="uk-UA"/>
        </w:rPr>
      </w:pPr>
      <w:r w:rsidRPr="003163F2">
        <w:rPr>
          <w:rFonts w:eastAsia="Calibri"/>
          <w:color w:val="000000"/>
          <w:sz w:val="24"/>
          <w:szCs w:val="24"/>
          <w:lang w:val="uk-UA"/>
        </w:rPr>
        <w:t>5. Профілактичні ефекти дієтотерапії у хворих на гіпертонічну хворобу з метаболічним синдромом [Текст] / Д. Милославський, І. Снігурська, В. Божко, О. Щенявська // Здоров'я людини: теорія і практика : матеріали Міжнародної  науково-практичної  конференції,  присвяченої  25-річчю Медичного інституту Сумського державного університету, м. Суми 17–19 жовтня 2011 р. / За заг. ред. О.О. Єжової. - Суми : СумДУ, 2017. - С. 206-208.</w:t>
      </w:r>
    </w:p>
    <w:p w14:paraId="41CB5744" w14:textId="77777777" w:rsidR="00806478" w:rsidRPr="003163F2" w:rsidRDefault="00806478" w:rsidP="00806478">
      <w:pPr>
        <w:widowControl w:val="0"/>
        <w:autoSpaceDE w:val="0"/>
        <w:autoSpaceDN w:val="0"/>
        <w:adjustRightInd w:val="0"/>
        <w:spacing w:line="279" w:lineRule="exact"/>
        <w:ind w:left="426" w:hanging="426"/>
        <w:jc w:val="both"/>
        <w:rPr>
          <w:rFonts w:eastAsia="Calibri"/>
          <w:color w:val="000000"/>
          <w:sz w:val="24"/>
          <w:szCs w:val="24"/>
          <w:lang w:val="uk-UA"/>
        </w:rPr>
      </w:pPr>
      <w:r w:rsidRPr="003163F2">
        <w:rPr>
          <w:rFonts w:eastAsia="Calibri"/>
          <w:color w:val="000000"/>
          <w:sz w:val="24"/>
          <w:szCs w:val="24"/>
          <w:lang w:val="uk-UA"/>
        </w:rPr>
        <w:t xml:space="preserve">6. </w:t>
      </w:r>
      <w:r w:rsidR="007A381C" w:rsidRPr="003163F2">
        <w:rPr>
          <w:rFonts w:eastAsia="Calibri"/>
          <w:color w:val="000000"/>
          <w:sz w:val="24"/>
          <w:szCs w:val="24"/>
          <w:lang w:val="uk-UA"/>
        </w:rPr>
        <w:t>Здорове харчування: практичні рекомендації: монографія / Л.М. Тележенко, Н.А. Дзюба, М.А. Кашкано. – Хе</w:t>
      </w:r>
      <w:r w:rsidRPr="003163F2">
        <w:rPr>
          <w:rFonts w:eastAsia="Calibri"/>
          <w:color w:val="000000"/>
          <w:sz w:val="24"/>
          <w:szCs w:val="24"/>
          <w:lang w:val="uk-UA"/>
        </w:rPr>
        <w:t>рсон: Олді-плюс, 2018. – 200 с.</w:t>
      </w:r>
    </w:p>
    <w:p w14:paraId="7F08D3E6" w14:textId="30DF9D73" w:rsidR="00592F6F" w:rsidRPr="003163F2" w:rsidRDefault="00806478" w:rsidP="00806478">
      <w:pPr>
        <w:widowControl w:val="0"/>
        <w:autoSpaceDE w:val="0"/>
        <w:autoSpaceDN w:val="0"/>
        <w:adjustRightInd w:val="0"/>
        <w:spacing w:line="279" w:lineRule="exact"/>
        <w:ind w:left="426" w:hanging="426"/>
        <w:jc w:val="both"/>
        <w:rPr>
          <w:rFonts w:eastAsia="Calibri"/>
          <w:color w:val="000000"/>
          <w:sz w:val="24"/>
          <w:szCs w:val="24"/>
          <w:lang w:val="uk-UA"/>
        </w:rPr>
      </w:pPr>
      <w:r w:rsidRPr="003163F2">
        <w:rPr>
          <w:rFonts w:eastAsia="Calibri"/>
          <w:color w:val="000000"/>
          <w:sz w:val="24"/>
          <w:szCs w:val="24"/>
          <w:lang w:val="uk-UA"/>
        </w:rPr>
        <w:t>7</w:t>
      </w:r>
      <w:r w:rsidR="007A381C" w:rsidRPr="003163F2">
        <w:rPr>
          <w:rFonts w:eastAsia="Calibri"/>
          <w:color w:val="000000"/>
          <w:sz w:val="24"/>
          <w:szCs w:val="24"/>
          <w:lang w:val="uk-UA"/>
        </w:rPr>
        <w:t xml:space="preserve">. Харчування людини / Т.М. Димань, М.М. Барановський, М.С. Ківа та ін.: Під ред. Т.М. Димань. - Біла Церква, 2005. - 300 </w:t>
      </w:r>
    </w:p>
    <w:p w14:paraId="2CF204D6" w14:textId="1E5010CC" w:rsidR="007A381C" w:rsidRPr="003163F2" w:rsidRDefault="00806478" w:rsidP="00806478">
      <w:pPr>
        <w:widowControl w:val="0"/>
        <w:autoSpaceDE w:val="0"/>
        <w:autoSpaceDN w:val="0"/>
        <w:adjustRightInd w:val="0"/>
        <w:spacing w:line="279" w:lineRule="exact"/>
        <w:ind w:left="426" w:hanging="426"/>
        <w:jc w:val="both"/>
        <w:rPr>
          <w:rFonts w:eastAsia="Calibri"/>
          <w:color w:val="000000"/>
          <w:sz w:val="24"/>
          <w:szCs w:val="24"/>
          <w:lang w:val="uk-UA"/>
        </w:rPr>
      </w:pPr>
      <w:r w:rsidRPr="003163F2">
        <w:rPr>
          <w:rFonts w:eastAsia="Calibri"/>
          <w:color w:val="000000"/>
          <w:sz w:val="24"/>
          <w:szCs w:val="24"/>
          <w:lang w:val="uk-UA"/>
        </w:rPr>
        <w:t>8</w:t>
      </w:r>
      <w:r w:rsidR="007A381C" w:rsidRPr="003163F2">
        <w:rPr>
          <w:rFonts w:eastAsia="Calibri"/>
          <w:color w:val="000000"/>
          <w:sz w:val="24"/>
          <w:szCs w:val="24"/>
          <w:lang w:val="uk-UA"/>
        </w:rPr>
        <w:t xml:space="preserve">.Хорошинина Л.П. Правильное питание пожилого человека/Л.П. Хорошинина. - М., СПб: Диля. - 2004. - 144 с. </w:t>
      </w:r>
    </w:p>
    <w:p w14:paraId="79E4CCF9" w14:textId="52176179" w:rsidR="00592F6F" w:rsidRPr="003163F2" w:rsidRDefault="00806478" w:rsidP="00806478">
      <w:pPr>
        <w:widowControl w:val="0"/>
        <w:autoSpaceDE w:val="0"/>
        <w:autoSpaceDN w:val="0"/>
        <w:adjustRightInd w:val="0"/>
        <w:spacing w:line="279" w:lineRule="exact"/>
        <w:ind w:left="426" w:hanging="426"/>
        <w:jc w:val="both"/>
        <w:rPr>
          <w:rFonts w:eastAsia="Calibri"/>
          <w:color w:val="000000"/>
          <w:sz w:val="24"/>
          <w:szCs w:val="24"/>
          <w:lang w:val="uk-UA"/>
        </w:rPr>
      </w:pPr>
      <w:r w:rsidRPr="003163F2">
        <w:rPr>
          <w:rFonts w:eastAsia="Calibri"/>
          <w:color w:val="000000"/>
          <w:sz w:val="24"/>
          <w:szCs w:val="24"/>
          <w:lang w:val="uk-UA"/>
        </w:rPr>
        <w:t>9</w:t>
      </w:r>
      <w:r w:rsidR="007A381C" w:rsidRPr="003163F2">
        <w:rPr>
          <w:rFonts w:eastAsia="Calibri"/>
          <w:color w:val="000000"/>
          <w:sz w:val="24"/>
          <w:szCs w:val="24"/>
          <w:lang w:val="uk-UA"/>
        </w:rPr>
        <w:t>. Шмалей С.В. Дієтологія. Навчальна програма / С.В. Шмалей, І.В. Редька - Херсон: ВАТ «Херсонська міська друкарня», 2009. – 32 с.</w:t>
      </w:r>
    </w:p>
    <w:p w14:paraId="0EFAEB33" w14:textId="77777777" w:rsidR="00C32188" w:rsidRPr="003163F2" w:rsidRDefault="00C32188" w:rsidP="00592F6F">
      <w:pPr>
        <w:widowControl w:val="0"/>
        <w:autoSpaceDE w:val="0"/>
        <w:autoSpaceDN w:val="0"/>
        <w:adjustRightInd w:val="0"/>
        <w:spacing w:line="279" w:lineRule="exact"/>
        <w:ind w:left="426" w:hanging="426"/>
        <w:jc w:val="both"/>
        <w:rPr>
          <w:rFonts w:eastAsia="Calibri"/>
          <w:color w:val="000000"/>
          <w:sz w:val="24"/>
          <w:szCs w:val="24"/>
          <w:lang w:val="uk-UA"/>
        </w:rPr>
      </w:pPr>
    </w:p>
    <w:p w14:paraId="3EC5E369" w14:textId="1EF77A25" w:rsidR="007A381C" w:rsidRPr="003163F2" w:rsidRDefault="00592F6F" w:rsidP="00C32188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279" w:lineRule="exact"/>
        <w:ind w:left="426" w:hanging="426"/>
        <w:jc w:val="center"/>
        <w:rPr>
          <w:rFonts w:eastAsia="Calibri"/>
          <w:b/>
          <w:color w:val="000000"/>
          <w:sz w:val="24"/>
          <w:szCs w:val="24"/>
          <w:lang w:val="uk-UA"/>
        </w:rPr>
      </w:pPr>
      <w:r w:rsidRPr="003163F2">
        <w:rPr>
          <w:rFonts w:eastAsia="Calibri"/>
          <w:b/>
          <w:color w:val="000000"/>
          <w:sz w:val="24"/>
          <w:szCs w:val="24"/>
          <w:lang w:val="uk-UA"/>
        </w:rPr>
        <w:t>Допоміжні</w:t>
      </w:r>
    </w:p>
    <w:p w14:paraId="1FC65AE4" w14:textId="39B3D9A1" w:rsidR="00806478" w:rsidRPr="003163F2" w:rsidRDefault="00806478" w:rsidP="00806478">
      <w:pPr>
        <w:widowControl w:val="0"/>
        <w:autoSpaceDE w:val="0"/>
        <w:autoSpaceDN w:val="0"/>
        <w:adjustRightInd w:val="0"/>
        <w:spacing w:line="279" w:lineRule="exact"/>
        <w:ind w:left="426" w:hanging="426"/>
        <w:jc w:val="both"/>
        <w:rPr>
          <w:rFonts w:eastAsia="Calibri"/>
          <w:color w:val="000000"/>
          <w:sz w:val="24"/>
          <w:szCs w:val="24"/>
          <w:lang w:val="uk-UA"/>
        </w:rPr>
      </w:pPr>
      <w:r w:rsidRPr="003163F2">
        <w:rPr>
          <w:rFonts w:eastAsia="Calibri"/>
          <w:color w:val="000000"/>
          <w:sz w:val="24"/>
          <w:szCs w:val="24"/>
          <w:lang w:val="uk-UA"/>
        </w:rPr>
        <w:t>10. Мелеховець,  О.К.  Ефективність  використання  лікувальних низьковуглеводних дієт у хворих з метаболічним синдромом [Текст] / О.К. Мелеховець,  Д.О.  Лук'яненко  //  Актуальні  питання  теоретичної  та практичної  медицини  :  збірник  тез  доповідей  ІІ  Міжнародної науково-практичної  конференції  студентів  та  молодих  вчених,  м.  Суми, 16-18 квітня 2014 р. / М.В. Погорєлов. - Суми : СумДУ, 2014. - С. 27-28.</w:t>
      </w:r>
    </w:p>
    <w:p w14:paraId="48B1F621" w14:textId="371EDB73" w:rsidR="007A381C" w:rsidRPr="003163F2" w:rsidRDefault="00806478" w:rsidP="00806478">
      <w:pPr>
        <w:widowControl w:val="0"/>
        <w:autoSpaceDE w:val="0"/>
        <w:autoSpaceDN w:val="0"/>
        <w:adjustRightInd w:val="0"/>
        <w:spacing w:line="279" w:lineRule="exact"/>
        <w:ind w:left="426" w:hanging="426"/>
        <w:rPr>
          <w:rFonts w:eastAsia="Calibri"/>
          <w:color w:val="000000"/>
          <w:sz w:val="24"/>
          <w:szCs w:val="24"/>
          <w:lang w:val="uk-UA"/>
        </w:rPr>
      </w:pPr>
      <w:r w:rsidRPr="003163F2">
        <w:rPr>
          <w:rFonts w:eastAsia="Calibri"/>
          <w:color w:val="000000"/>
          <w:sz w:val="24"/>
          <w:szCs w:val="24"/>
          <w:lang w:val="uk-UA"/>
        </w:rPr>
        <w:t>11. Дієтологія : підручник / Н.В. Харченко, Г.А. Анохіна, О.Я. Бабак та ін.; за ред. : Н.В. Харченко, Г.А. Анохіної. К.: МЕРИДІАН, 2012. 527 с.</w:t>
      </w:r>
    </w:p>
    <w:p w14:paraId="75B86F5E" w14:textId="11A0E0BE" w:rsidR="00806478" w:rsidRPr="003163F2" w:rsidRDefault="00806478" w:rsidP="00B858A2">
      <w:pPr>
        <w:widowControl w:val="0"/>
        <w:autoSpaceDE w:val="0"/>
        <w:autoSpaceDN w:val="0"/>
        <w:adjustRightInd w:val="0"/>
        <w:spacing w:line="279" w:lineRule="exact"/>
        <w:rPr>
          <w:rFonts w:eastAsia="Calibri"/>
          <w:b/>
          <w:color w:val="000000"/>
          <w:sz w:val="24"/>
          <w:szCs w:val="24"/>
          <w:lang w:val="uk-UA"/>
        </w:rPr>
      </w:pPr>
    </w:p>
    <w:p w14:paraId="7194CEAD" w14:textId="47AA9239" w:rsidR="007A381C" w:rsidRPr="003163F2" w:rsidRDefault="007A381C" w:rsidP="00806478">
      <w:pPr>
        <w:widowControl w:val="0"/>
        <w:autoSpaceDE w:val="0"/>
        <w:autoSpaceDN w:val="0"/>
        <w:adjustRightInd w:val="0"/>
        <w:spacing w:line="279" w:lineRule="exact"/>
        <w:ind w:left="426" w:hanging="426"/>
        <w:jc w:val="center"/>
        <w:rPr>
          <w:rFonts w:eastAsia="Calibri"/>
          <w:b/>
          <w:color w:val="000000"/>
          <w:sz w:val="24"/>
          <w:szCs w:val="24"/>
          <w:lang w:val="uk-UA"/>
        </w:rPr>
      </w:pPr>
      <w:r w:rsidRPr="003163F2">
        <w:rPr>
          <w:rFonts w:eastAsia="Calibri"/>
          <w:b/>
          <w:color w:val="000000"/>
          <w:sz w:val="24"/>
          <w:szCs w:val="24"/>
          <w:lang w:val="uk-UA"/>
        </w:rPr>
        <w:t>• Інформаційні ресурси</w:t>
      </w:r>
    </w:p>
    <w:p w14:paraId="74C9B4E3" w14:textId="53E8ACFC" w:rsidR="007A381C" w:rsidRPr="003163F2" w:rsidRDefault="00806478" w:rsidP="00592F6F">
      <w:pPr>
        <w:widowControl w:val="0"/>
        <w:autoSpaceDE w:val="0"/>
        <w:autoSpaceDN w:val="0"/>
        <w:adjustRightInd w:val="0"/>
        <w:spacing w:line="279" w:lineRule="exact"/>
        <w:ind w:left="426" w:hanging="426"/>
        <w:jc w:val="both"/>
        <w:rPr>
          <w:rFonts w:eastAsia="Calibri"/>
          <w:color w:val="000000"/>
          <w:sz w:val="24"/>
          <w:szCs w:val="24"/>
          <w:lang w:val="uk-UA"/>
        </w:rPr>
      </w:pPr>
      <w:r w:rsidRPr="003163F2">
        <w:rPr>
          <w:rFonts w:eastAsia="Calibri"/>
          <w:color w:val="000000"/>
          <w:sz w:val="24"/>
          <w:szCs w:val="24"/>
          <w:lang w:val="uk-UA"/>
        </w:rPr>
        <w:t>12</w:t>
      </w:r>
      <w:r w:rsidR="007A381C" w:rsidRPr="003163F2">
        <w:rPr>
          <w:rFonts w:eastAsia="Calibri"/>
          <w:color w:val="000000"/>
          <w:sz w:val="24"/>
          <w:szCs w:val="24"/>
          <w:lang w:val="uk-UA"/>
        </w:rPr>
        <w:t>. Глікемічний індекс продуктів [Електронний ресурс]/ Режим доступу:http://medfond.com/static/glikemichnii-indeks-produktiv-tablicya.html</w:t>
      </w:r>
    </w:p>
    <w:p w14:paraId="792D53FC" w14:textId="296ED740" w:rsidR="007A381C" w:rsidRPr="003163F2" w:rsidRDefault="00806478" w:rsidP="00806478">
      <w:pPr>
        <w:widowControl w:val="0"/>
        <w:autoSpaceDE w:val="0"/>
        <w:autoSpaceDN w:val="0"/>
        <w:adjustRightInd w:val="0"/>
        <w:spacing w:line="279" w:lineRule="exact"/>
        <w:jc w:val="both"/>
        <w:rPr>
          <w:rFonts w:eastAsia="Calibri"/>
          <w:color w:val="000000"/>
          <w:sz w:val="24"/>
          <w:szCs w:val="24"/>
          <w:lang w:val="uk-UA"/>
        </w:rPr>
      </w:pPr>
      <w:r w:rsidRPr="003163F2">
        <w:rPr>
          <w:rFonts w:eastAsia="Calibri"/>
          <w:color w:val="000000"/>
          <w:sz w:val="24"/>
          <w:szCs w:val="24"/>
          <w:lang w:val="uk-UA"/>
        </w:rPr>
        <w:t>13</w:t>
      </w:r>
      <w:r w:rsidR="007A381C" w:rsidRPr="003163F2">
        <w:rPr>
          <w:rFonts w:eastAsia="Calibri"/>
          <w:color w:val="000000"/>
          <w:sz w:val="24"/>
          <w:szCs w:val="24"/>
          <w:lang w:val="uk-UA"/>
        </w:rPr>
        <w:t>. Гулий І.С. Основи валеології [Електронний ресурс]/ І.С. Гулий, Г.О.Сімахіна, А.І Українець./ Основні напрями сучасної дієтології, 2003 - Режим доступу:  http://medbib.in.ua/osnovni-napryami-suchasnoji.html</w:t>
      </w:r>
    </w:p>
    <w:p w14:paraId="0B6FB043" w14:textId="242EBFF9" w:rsidR="007A381C" w:rsidRPr="003163F2" w:rsidRDefault="00806478" w:rsidP="00592F6F">
      <w:pPr>
        <w:widowControl w:val="0"/>
        <w:autoSpaceDE w:val="0"/>
        <w:autoSpaceDN w:val="0"/>
        <w:adjustRightInd w:val="0"/>
        <w:spacing w:line="279" w:lineRule="exact"/>
        <w:ind w:left="426" w:hanging="426"/>
        <w:jc w:val="both"/>
        <w:rPr>
          <w:rFonts w:eastAsia="Calibri"/>
          <w:color w:val="000000"/>
          <w:sz w:val="24"/>
          <w:szCs w:val="24"/>
          <w:lang w:val="uk-UA"/>
        </w:rPr>
      </w:pPr>
      <w:r w:rsidRPr="003163F2">
        <w:rPr>
          <w:rFonts w:eastAsia="Calibri"/>
          <w:color w:val="000000"/>
          <w:sz w:val="24"/>
          <w:szCs w:val="24"/>
          <w:lang w:val="uk-UA"/>
        </w:rPr>
        <w:t>14</w:t>
      </w:r>
      <w:r w:rsidR="007A381C" w:rsidRPr="003163F2">
        <w:rPr>
          <w:rFonts w:eastAsia="Calibri"/>
          <w:color w:val="000000"/>
          <w:sz w:val="24"/>
          <w:szCs w:val="24"/>
          <w:lang w:val="uk-UA"/>
        </w:rPr>
        <w:t>. Методи підрахунку добової потреби в калоріях [Електронний ресурс]</w:t>
      </w:r>
      <w:r w:rsidR="00592F6F" w:rsidRPr="003163F2">
        <w:rPr>
          <w:rFonts w:eastAsia="Calibri"/>
          <w:color w:val="000000"/>
          <w:sz w:val="24"/>
          <w:szCs w:val="24"/>
          <w:lang w:val="uk-UA"/>
        </w:rPr>
        <w:t xml:space="preserve"> / </w:t>
      </w:r>
      <w:r w:rsidR="007A381C" w:rsidRPr="003163F2">
        <w:rPr>
          <w:rFonts w:eastAsia="Calibri"/>
          <w:color w:val="000000"/>
          <w:sz w:val="24"/>
          <w:szCs w:val="24"/>
          <w:lang w:val="uk-UA"/>
        </w:rPr>
        <w:t>Режим доступу: http://budz.com.ua/yak-rozrahuvati-dobovu-potrebu-v-kaloriyah.html;https://www.depo.ua/ukr/life/kak-rasschitat-dnevnuyu-normu-belkov-zhirov-i-uglevodov-10112014092000</w:t>
      </w:r>
    </w:p>
    <w:p w14:paraId="56C9B0BD" w14:textId="2D2DD4E4" w:rsidR="007A381C" w:rsidRPr="003163F2" w:rsidRDefault="00806478" w:rsidP="00592F6F">
      <w:pPr>
        <w:widowControl w:val="0"/>
        <w:autoSpaceDE w:val="0"/>
        <w:autoSpaceDN w:val="0"/>
        <w:adjustRightInd w:val="0"/>
        <w:spacing w:line="279" w:lineRule="exact"/>
        <w:ind w:left="426" w:hanging="426"/>
        <w:jc w:val="both"/>
        <w:rPr>
          <w:rFonts w:eastAsia="Calibri"/>
          <w:color w:val="000000"/>
          <w:sz w:val="24"/>
          <w:szCs w:val="24"/>
          <w:lang w:val="uk-UA"/>
        </w:rPr>
      </w:pPr>
      <w:r w:rsidRPr="003163F2">
        <w:rPr>
          <w:rFonts w:eastAsia="Calibri"/>
          <w:color w:val="000000"/>
          <w:sz w:val="24"/>
          <w:szCs w:val="24"/>
          <w:lang w:val="uk-UA"/>
        </w:rPr>
        <w:t>15</w:t>
      </w:r>
      <w:r w:rsidR="007A381C" w:rsidRPr="003163F2">
        <w:rPr>
          <w:rFonts w:eastAsia="Calibri"/>
          <w:color w:val="000000"/>
          <w:sz w:val="24"/>
          <w:szCs w:val="24"/>
          <w:lang w:val="uk-UA"/>
        </w:rPr>
        <w:t>. Методика розрахунку енерговитрат людини та її потреб у харчових речовинах. оцінка адекватності харчування за меню-розкладкою. [Електронний ресурс]/ Режим доступу:http://intranet.tdmu.edu.ua/data/kafedra/internal/hihiena/classes_stud/uk/med/lik/ntn.htm</w:t>
      </w:r>
    </w:p>
    <w:p w14:paraId="128E178F" w14:textId="3B7A2868" w:rsidR="007A381C" w:rsidRPr="003163F2" w:rsidRDefault="00806478" w:rsidP="00592F6F">
      <w:pPr>
        <w:widowControl w:val="0"/>
        <w:autoSpaceDE w:val="0"/>
        <w:autoSpaceDN w:val="0"/>
        <w:adjustRightInd w:val="0"/>
        <w:spacing w:line="279" w:lineRule="exact"/>
        <w:ind w:left="426" w:hanging="426"/>
        <w:jc w:val="both"/>
        <w:rPr>
          <w:rFonts w:eastAsia="Calibri"/>
          <w:color w:val="000000"/>
          <w:sz w:val="24"/>
          <w:szCs w:val="24"/>
          <w:lang w:val="uk-UA"/>
        </w:rPr>
      </w:pPr>
      <w:r w:rsidRPr="003163F2">
        <w:rPr>
          <w:rFonts w:eastAsia="Calibri"/>
          <w:color w:val="000000"/>
          <w:sz w:val="24"/>
          <w:szCs w:val="24"/>
          <w:lang w:val="uk-UA"/>
        </w:rPr>
        <w:t>16</w:t>
      </w:r>
      <w:r w:rsidR="007A381C" w:rsidRPr="003163F2">
        <w:rPr>
          <w:rFonts w:eastAsia="Calibri"/>
          <w:color w:val="000000"/>
          <w:sz w:val="24"/>
          <w:szCs w:val="24"/>
          <w:lang w:val="uk-UA"/>
        </w:rPr>
        <w:t xml:space="preserve"> Олена Світ-лікар  Харчування при туберкульозі  [Електронний ресурс] / Режим доступу: http://udoktora.net/uk/harchuvannya-pri-tuberkulozi/</w:t>
      </w:r>
    </w:p>
    <w:p w14:paraId="702A74B4" w14:textId="1655342F" w:rsidR="007A381C" w:rsidRPr="003163F2" w:rsidRDefault="00806478" w:rsidP="00592F6F">
      <w:pPr>
        <w:widowControl w:val="0"/>
        <w:autoSpaceDE w:val="0"/>
        <w:autoSpaceDN w:val="0"/>
        <w:adjustRightInd w:val="0"/>
        <w:spacing w:line="279" w:lineRule="exact"/>
        <w:ind w:left="426" w:hanging="426"/>
        <w:jc w:val="both"/>
        <w:rPr>
          <w:rFonts w:eastAsia="Calibri"/>
          <w:color w:val="000000"/>
          <w:sz w:val="24"/>
          <w:szCs w:val="24"/>
          <w:lang w:val="uk-UA"/>
        </w:rPr>
      </w:pPr>
      <w:r w:rsidRPr="003163F2">
        <w:rPr>
          <w:rFonts w:eastAsia="Calibri"/>
          <w:color w:val="000000"/>
          <w:sz w:val="24"/>
          <w:szCs w:val="24"/>
          <w:lang w:val="uk-UA"/>
        </w:rPr>
        <w:t>17</w:t>
      </w:r>
      <w:r w:rsidR="007A381C" w:rsidRPr="003163F2">
        <w:rPr>
          <w:rFonts w:eastAsia="Calibri"/>
          <w:color w:val="000000"/>
          <w:sz w:val="24"/>
          <w:szCs w:val="24"/>
          <w:lang w:val="uk-UA"/>
        </w:rPr>
        <w:t>. Подготовка по питанию. [Електронний ресурс] / Режим доступу: zhirkiller.com  www.calorizator.ru</w:t>
      </w:r>
    </w:p>
    <w:p w14:paraId="27CC2098" w14:textId="764D25E1" w:rsidR="007A381C" w:rsidRPr="003163F2" w:rsidRDefault="00806478" w:rsidP="00592F6F">
      <w:pPr>
        <w:widowControl w:val="0"/>
        <w:autoSpaceDE w:val="0"/>
        <w:autoSpaceDN w:val="0"/>
        <w:adjustRightInd w:val="0"/>
        <w:spacing w:line="279" w:lineRule="exact"/>
        <w:ind w:left="426" w:hanging="426"/>
        <w:jc w:val="both"/>
        <w:rPr>
          <w:rFonts w:eastAsia="Calibri"/>
          <w:color w:val="000000"/>
          <w:sz w:val="24"/>
          <w:szCs w:val="24"/>
          <w:lang w:val="uk-UA"/>
        </w:rPr>
      </w:pPr>
      <w:r w:rsidRPr="003163F2">
        <w:rPr>
          <w:rFonts w:eastAsia="Calibri"/>
          <w:color w:val="000000"/>
          <w:sz w:val="24"/>
          <w:szCs w:val="24"/>
          <w:lang w:val="uk-UA"/>
        </w:rPr>
        <w:t>18</w:t>
      </w:r>
      <w:r w:rsidR="007A381C" w:rsidRPr="003163F2">
        <w:rPr>
          <w:rFonts w:eastAsia="Calibri"/>
          <w:color w:val="000000"/>
          <w:sz w:val="24"/>
          <w:szCs w:val="24"/>
          <w:lang w:val="uk-UA"/>
        </w:rPr>
        <w:t>. Розрахунок  калорій. Таблиця калорій [Електронний ресурс] / Режим доступу: http://ywoman.ru/page/rozrahunok-pidrahunok-kalorij-tablicja-kalorij</w:t>
      </w:r>
    </w:p>
    <w:p w14:paraId="0D1C4B83" w14:textId="08C4BD28" w:rsidR="00296667" w:rsidRPr="003163F2" w:rsidRDefault="00806478" w:rsidP="00592F6F">
      <w:pPr>
        <w:widowControl w:val="0"/>
        <w:autoSpaceDE w:val="0"/>
        <w:autoSpaceDN w:val="0"/>
        <w:adjustRightInd w:val="0"/>
        <w:spacing w:line="279" w:lineRule="exact"/>
        <w:ind w:left="426" w:hanging="426"/>
        <w:jc w:val="both"/>
        <w:rPr>
          <w:rFonts w:eastAsia="Calibri"/>
          <w:color w:val="000000"/>
          <w:sz w:val="24"/>
          <w:szCs w:val="24"/>
          <w:lang w:val="uk-UA"/>
        </w:rPr>
      </w:pPr>
      <w:r w:rsidRPr="003163F2">
        <w:rPr>
          <w:rFonts w:eastAsia="Calibri"/>
          <w:color w:val="000000"/>
          <w:sz w:val="24"/>
          <w:szCs w:val="24"/>
          <w:lang w:val="uk-UA"/>
        </w:rPr>
        <w:lastRenderedPageBreak/>
        <w:t>19</w:t>
      </w:r>
      <w:r w:rsidR="007A381C" w:rsidRPr="003163F2">
        <w:rPr>
          <w:rFonts w:eastAsia="Calibri"/>
          <w:color w:val="000000"/>
          <w:sz w:val="24"/>
          <w:szCs w:val="24"/>
          <w:lang w:val="uk-UA"/>
        </w:rPr>
        <w:t xml:space="preserve">. Що таке дієта? Типи дієт. Історія дієт. Основні принципи дієтології. [Електронний ресурс] / Режим доступу: </w:t>
      </w:r>
      <w:hyperlink r:id="rId30" w:history="1">
        <w:r w:rsidR="00D50481" w:rsidRPr="003163F2">
          <w:rPr>
            <w:rStyle w:val="a6"/>
            <w:rFonts w:eastAsia="Calibri"/>
            <w:sz w:val="24"/>
            <w:szCs w:val="24"/>
            <w:lang w:val="uk-UA"/>
          </w:rPr>
          <w:t>http://kayiles.ru/page/shho-take-diyeta-tipi-diyet-istorija-diyet-osnovni-principi-diyetologiyi</w:t>
        </w:r>
      </w:hyperlink>
    </w:p>
    <w:p w14:paraId="526542BB" w14:textId="234BE40F" w:rsidR="00D50481" w:rsidRPr="003163F2" w:rsidRDefault="00D50481" w:rsidP="00D50481">
      <w:pPr>
        <w:widowControl w:val="0"/>
        <w:autoSpaceDE w:val="0"/>
        <w:autoSpaceDN w:val="0"/>
        <w:adjustRightInd w:val="0"/>
        <w:spacing w:line="279" w:lineRule="exact"/>
        <w:ind w:left="426" w:hanging="426"/>
        <w:jc w:val="both"/>
        <w:rPr>
          <w:sz w:val="24"/>
          <w:szCs w:val="24"/>
          <w:lang w:val="uk-UA"/>
        </w:rPr>
      </w:pPr>
      <w:r w:rsidRPr="003163F2">
        <w:rPr>
          <w:sz w:val="24"/>
          <w:szCs w:val="24"/>
          <w:lang w:val="uk-UA"/>
        </w:rPr>
        <w:t xml:space="preserve">20. Journal  of  the  Academy  of  Nutrition  and  Dietetics  Режим  доступу: </w:t>
      </w:r>
      <w:hyperlink r:id="rId31" w:history="1">
        <w:r w:rsidRPr="003163F2">
          <w:rPr>
            <w:rStyle w:val="a6"/>
            <w:sz w:val="24"/>
            <w:szCs w:val="24"/>
            <w:lang w:val="uk-UA"/>
          </w:rPr>
          <w:t>https://jandonline.org</w:t>
        </w:r>
      </w:hyperlink>
      <w:r w:rsidRPr="003163F2">
        <w:rPr>
          <w:sz w:val="24"/>
          <w:szCs w:val="24"/>
          <w:lang w:val="uk-UA"/>
        </w:rPr>
        <w:t xml:space="preserve"> </w:t>
      </w:r>
    </w:p>
    <w:p w14:paraId="51997212" w14:textId="4BDF4477" w:rsidR="00D50481" w:rsidRPr="003163F2" w:rsidRDefault="00D50481" w:rsidP="00D50481">
      <w:pPr>
        <w:widowControl w:val="0"/>
        <w:autoSpaceDE w:val="0"/>
        <w:autoSpaceDN w:val="0"/>
        <w:adjustRightInd w:val="0"/>
        <w:spacing w:line="279" w:lineRule="exact"/>
        <w:ind w:left="426" w:hanging="426"/>
        <w:jc w:val="both"/>
        <w:rPr>
          <w:sz w:val="24"/>
          <w:szCs w:val="24"/>
          <w:lang w:val="uk-UA"/>
        </w:rPr>
      </w:pPr>
      <w:r w:rsidRPr="003163F2">
        <w:rPr>
          <w:sz w:val="24"/>
          <w:szCs w:val="24"/>
          <w:lang w:val="uk-UA"/>
        </w:rPr>
        <w:t xml:space="preserve">21. Journal  of  Human  Nutrition  and  Dietetics.  Режим  доступу: </w:t>
      </w:r>
      <w:hyperlink r:id="rId32" w:history="1">
        <w:r w:rsidRPr="003163F2">
          <w:rPr>
            <w:rStyle w:val="a6"/>
            <w:sz w:val="24"/>
            <w:szCs w:val="24"/>
            <w:lang w:val="uk-UA"/>
          </w:rPr>
          <w:t>https://onlinelibrary.wiley.com/journal/13652</w:t>
        </w:r>
      </w:hyperlink>
      <w:r w:rsidRPr="003163F2">
        <w:rPr>
          <w:sz w:val="24"/>
          <w:szCs w:val="24"/>
          <w:lang w:val="uk-UA"/>
        </w:rPr>
        <w:t xml:space="preserve"> </w:t>
      </w:r>
    </w:p>
    <w:sectPr w:rsidR="00D50481" w:rsidRPr="003163F2" w:rsidSect="00B858A2">
      <w:pgSz w:w="16838" w:h="11906" w:orient="landscape"/>
      <w:pgMar w:top="851" w:right="820" w:bottom="426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D0B708E" w16cid:durableId="26F4389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CBCDE" w14:textId="77777777" w:rsidR="00034144" w:rsidRDefault="00034144" w:rsidP="000E194B">
      <w:r>
        <w:separator/>
      </w:r>
    </w:p>
  </w:endnote>
  <w:endnote w:type="continuationSeparator" w:id="0">
    <w:p w14:paraId="12EAA65D" w14:textId="77777777" w:rsidR="00034144" w:rsidRDefault="00034144" w:rsidP="000E1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1C6ED" w14:textId="77777777" w:rsidR="00034144" w:rsidRDefault="00034144" w:rsidP="000E194B">
      <w:r>
        <w:separator/>
      </w:r>
    </w:p>
  </w:footnote>
  <w:footnote w:type="continuationSeparator" w:id="0">
    <w:p w14:paraId="5C4C790B" w14:textId="77777777" w:rsidR="00034144" w:rsidRDefault="00034144" w:rsidP="000E1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1ADB"/>
    <w:multiLevelType w:val="hybridMultilevel"/>
    <w:tmpl w:val="FB742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C479C"/>
    <w:multiLevelType w:val="hybridMultilevel"/>
    <w:tmpl w:val="BA5623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3F3F75"/>
    <w:multiLevelType w:val="hybridMultilevel"/>
    <w:tmpl w:val="4DDC4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C694E"/>
    <w:multiLevelType w:val="hybridMultilevel"/>
    <w:tmpl w:val="B5AABB02"/>
    <w:lvl w:ilvl="0" w:tplc="D2F0EA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0BAB60CB"/>
    <w:multiLevelType w:val="hybridMultilevel"/>
    <w:tmpl w:val="B088B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F1037"/>
    <w:multiLevelType w:val="hybridMultilevel"/>
    <w:tmpl w:val="6898F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45BD4"/>
    <w:multiLevelType w:val="hybridMultilevel"/>
    <w:tmpl w:val="B088BD2C"/>
    <w:lvl w:ilvl="0" w:tplc="598268C4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8" w:hanging="360"/>
      </w:pPr>
    </w:lvl>
    <w:lvl w:ilvl="2" w:tplc="0422001B" w:tentative="1">
      <w:start w:val="1"/>
      <w:numFmt w:val="lowerRoman"/>
      <w:lvlText w:val="%3."/>
      <w:lvlJc w:val="right"/>
      <w:pPr>
        <w:ind w:left="1838" w:hanging="180"/>
      </w:pPr>
    </w:lvl>
    <w:lvl w:ilvl="3" w:tplc="0422000F" w:tentative="1">
      <w:start w:val="1"/>
      <w:numFmt w:val="decimal"/>
      <w:lvlText w:val="%4."/>
      <w:lvlJc w:val="left"/>
      <w:pPr>
        <w:ind w:left="2558" w:hanging="360"/>
      </w:pPr>
    </w:lvl>
    <w:lvl w:ilvl="4" w:tplc="04220019" w:tentative="1">
      <w:start w:val="1"/>
      <w:numFmt w:val="lowerLetter"/>
      <w:lvlText w:val="%5."/>
      <w:lvlJc w:val="left"/>
      <w:pPr>
        <w:ind w:left="3278" w:hanging="360"/>
      </w:pPr>
    </w:lvl>
    <w:lvl w:ilvl="5" w:tplc="0422001B" w:tentative="1">
      <w:start w:val="1"/>
      <w:numFmt w:val="lowerRoman"/>
      <w:lvlText w:val="%6."/>
      <w:lvlJc w:val="right"/>
      <w:pPr>
        <w:ind w:left="3998" w:hanging="180"/>
      </w:pPr>
    </w:lvl>
    <w:lvl w:ilvl="6" w:tplc="0422000F" w:tentative="1">
      <w:start w:val="1"/>
      <w:numFmt w:val="decimal"/>
      <w:lvlText w:val="%7."/>
      <w:lvlJc w:val="left"/>
      <w:pPr>
        <w:ind w:left="4718" w:hanging="360"/>
      </w:pPr>
    </w:lvl>
    <w:lvl w:ilvl="7" w:tplc="04220019" w:tentative="1">
      <w:start w:val="1"/>
      <w:numFmt w:val="lowerLetter"/>
      <w:lvlText w:val="%8."/>
      <w:lvlJc w:val="left"/>
      <w:pPr>
        <w:ind w:left="5438" w:hanging="360"/>
      </w:pPr>
    </w:lvl>
    <w:lvl w:ilvl="8" w:tplc="0422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7" w15:restartNumberingAfterBreak="0">
    <w:nsid w:val="1B066C7B"/>
    <w:multiLevelType w:val="hybridMultilevel"/>
    <w:tmpl w:val="1C1C9DD2"/>
    <w:lvl w:ilvl="0" w:tplc="DE4A4010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8" w:hanging="360"/>
      </w:pPr>
    </w:lvl>
    <w:lvl w:ilvl="2" w:tplc="0422001B" w:tentative="1">
      <w:start w:val="1"/>
      <w:numFmt w:val="lowerRoman"/>
      <w:lvlText w:val="%3."/>
      <w:lvlJc w:val="right"/>
      <w:pPr>
        <w:ind w:left="1838" w:hanging="180"/>
      </w:pPr>
    </w:lvl>
    <w:lvl w:ilvl="3" w:tplc="0422000F" w:tentative="1">
      <w:start w:val="1"/>
      <w:numFmt w:val="decimal"/>
      <w:lvlText w:val="%4."/>
      <w:lvlJc w:val="left"/>
      <w:pPr>
        <w:ind w:left="2558" w:hanging="360"/>
      </w:pPr>
    </w:lvl>
    <w:lvl w:ilvl="4" w:tplc="04220019" w:tentative="1">
      <w:start w:val="1"/>
      <w:numFmt w:val="lowerLetter"/>
      <w:lvlText w:val="%5."/>
      <w:lvlJc w:val="left"/>
      <w:pPr>
        <w:ind w:left="3278" w:hanging="360"/>
      </w:pPr>
    </w:lvl>
    <w:lvl w:ilvl="5" w:tplc="0422001B" w:tentative="1">
      <w:start w:val="1"/>
      <w:numFmt w:val="lowerRoman"/>
      <w:lvlText w:val="%6."/>
      <w:lvlJc w:val="right"/>
      <w:pPr>
        <w:ind w:left="3998" w:hanging="180"/>
      </w:pPr>
    </w:lvl>
    <w:lvl w:ilvl="6" w:tplc="0422000F" w:tentative="1">
      <w:start w:val="1"/>
      <w:numFmt w:val="decimal"/>
      <w:lvlText w:val="%7."/>
      <w:lvlJc w:val="left"/>
      <w:pPr>
        <w:ind w:left="4718" w:hanging="360"/>
      </w:pPr>
    </w:lvl>
    <w:lvl w:ilvl="7" w:tplc="04220019" w:tentative="1">
      <w:start w:val="1"/>
      <w:numFmt w:val="lowerLetter"/>
      <w:lvlText w:val="%8."/>
      <w:lvlJc w:val="left"/>
      <w:pPr>
        <w:ind w:left="5438" w:hanging="360"/>
      </w:pPr>
    </w:lvl>
    <w:lvl w:ilvl="8" w:tplc="0422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8" w15:restartNumberingAfterBreak="0">
    <w:nsid w:val="1BCA4887"/>
    <w:multiLevelType w:val="hybridMultilevel"/>
    <w:tmpl w:val="517A0A22"/>
    <w:lvl w:ilvl="0" w:tplc="2D3CAAB8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F5B11DF"/>
    <w:multiLevelType w:val="hybridMultilevel"/>
    <w:tmpl w:val="14C05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D6959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13E79E4"/>
    <w:multiLevelType w:val="hybridMultilevel"/>
    <w:tmpl w:val="887216B4"/>
    <w:lvl w:ilvl="0" w:tplc="CB0627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ED2FA9"/>
    <w:multiLevelType w:val="hybridMultilevel"/>
    <w:tmpl w:val="CCD6C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3FC2FA0"/>
    <w:multiLevelType w:val="hybridMultilevel"/>
    <w:tmpl w:val="7AF68CD4"/>
    <w:lvl w:ilvl="0" w:tplc="5F582B9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8" w:hanging="360"/>
      </w:pPr>
    </w:lvl>
    <w:lvl w:ilvl="2" w:tplc="0422001B" w:tentative="1">
      <w:start w:val="1"/>
      <w:numFmt w:val="lowerRoman"/>
      <w:lvlText w:val="%3."/>
      <w:lvlJc w:val="right"/>
      <w:pPr>
        <w:ind w:left="1838" w:hanging="180"/>
      </w:pPr>
    </w:lvl>
    <w:lvl w:ilvl="3" w:tplc="0422000F" w:tentative="1">
      <w:start w:val="1"/>
      <w:numFmt w:val="decimal"/>
      <w:lvlText w:val="%4."/>
      <w:lvlJc w:val="left"/>
      <w:pPr>
        <w:ind w:left="2558" w:hanging="360"/>
      </w:pPr>
    </w:lvl>
    <w:lvl w:ilvl="4" w:tplc="04220019" w:tentative="1">
      <w:start w:val="1"/>
      <w:numFmt w:val="lowerLetter"/>
      <w:lvlText w:val="%5."/>
      <w:lvlJc w:val="left"/>
      <w:pPr>
        <w:ind w:left="3278" w:hanging="360"/>
      </w:pPr>
    </w:lvl>
    <w:lvl w:ilvl="5" w:tplc="0422001B" w:tentative="1">
      <w:start w:val="1"/>
      <w:numFmt w:val="lowerRoman"/>
      <w:lvlText w:val="%6."/>
      <w:lvlJc w:val="right"/>
      <w:pPr>
        <w:ind w:left="3998" w:hanging="180"/>
      </w:pPr>
    </w:lvl>
    <w:lvl w:ilvl="6" w:tplc="0422000F" w:tentative="1">
      <w:start w:val="1"/>
      <w:numFmt w:val="decimal"/>
      <w:lvlText w:val="%7."/>
      <w:lvlJc w:val="left"/>
      <w:pPr>
        <w:ind w:left="4718" w:hanging="360"/>
      </w:pPr>
    </w:lvl>
    <w:lvl w:ilvl="7" w:tplc="04220019" w:tentative="1">
      <w:start w:val="1"/>
      <w:numFmt w:val="lowerLetter"/>
      <w:lvlText w:val="%8."/>
      <w:lvlJc w:val="left"/>
      <w:pPr>
        <w:ind w:left="5438" w:hanging="360"/>
      </w:pPr>
    </w:lvl>
    <w:lvl w:ilvl="8" w:tplc="0422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4" w15:restartNumberingAfterBreak="0">
    <w:nsid w:val="24DB0F6F"/>
    <w:multiLevelType w:val="hybridMultilevel"/>
    <w:tmpl w:val="B9DCB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DF5B95"/>
    <w:multiLevelType w:val="hybridMultilevel"/>
    <w:tmpl w:val="5D0AC166"/>
    <w:lvl w:ilvl="0" w:tplc="0B1450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4E25BD"/>
    <w:multiLevelType w:val="hybridMultilevel"/>
    <w:tmpl w:val="813C69A6"/>
    <w:lvl w:ilvl="0" w:tplc="8B88839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8" w:hanging="360"/>
      </w:pPr>
    </w:lvl>
    <w:lvl w:ilvl="2" w:tplc="0422001B" w:tentative="1">
      <w:start w:val="1"/>
      <w:numFmt w:val="lowerRoman"/>
      <w:lvlText w:val="%3."/>
      <w:lvlJc w:val="right"/>
      <w:pPr>
        <w:ind w:left="1838" w:hanging="180"/>
      </w:pPr>
    </w:lvl>
    <w:lvl w:ilvl="3" w:tplc="0422000F" w:tentative="1">
      <w:start w:val="1"/>
      <w:numFmt w:val="decimal"/>
      <w:lvlText w:val="%4."/>
      <w:lvlJc w:val="left"/>
      <w:pPr>
        <w:ind w:left="2558" w:hanging="360"/>
      </w:pPr>
    </w:lvl>
    <w:lvl w:ilvl="4" w:tplc="04220019" w:tentative="1">
      <w:start w:val="1"/>
      <w:numFmt w:val="lowerLetter"/>
      <w:lvlText w:val="%5."/>
      <w:lvlJc w:val="left"/>
      <w:pPr>
        <w:ind w:left="3278" w:hanging="360"/>
      </w:pPr>
    </w:lvl>
    <w:lvl w:ilvl="5" w:tplc="0422001B" w:tentative="1">
      <w:start w:val="1"/>
      <w:numFmt w:val="lowerRoman"/>
      <w:lvlText w:val="%6."/>
      <w:lvlJc w:val="right"/>
      <w:pPr>
        <w:ind w:left="3998" w:hanging="180"/>
      </w:pPr>
    </w:lvl>
    <w:lvl w:ilvl="6" w:tplc="0422000F" w:tentative="1">
      <w:start w:val="1"/>
      <w:numFmt w:val="decimal"/>
      <w:lvlText w:val="%7."/>
      <w:lvlJc w:val="left"/>
      <w:pPr>
        <w:ind w:left="4718" w:hanging="360"/>
      </w:pPr>
    </w:lvl>
    <w:lvl w:ilvl="7" w:tplc="04220019" w:tentative="1">
      <w:start w:val="1"/>
      <w:numFmt w:val="lowerLetter"/>
      <w:lvlText w:val="%8."/>
      <w:lvlJc w:val="left"/>
      <w:pPr>
        <w:ind w:left="5438" w:hanging="360"/>
      </w:pPr>
    </w:lvl>
    <w:lvl w:ilvl="8" w:tplc="0422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36FE6112"/>
    <w:multiLevelType w:val="hybridMultilevel"/>
    <w:tmpl w:val="302432CC"/>
    <w:lvl w:ilvl="0" w:tplc="42728552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8" w:hanging="360"/>
      </w:pPr>
    </w:lvl>
    <w:lvl w:ilvl="2" w:tplc="0422001B" w:tentative="1">
      <w:start w:val="1"/>
      <w:numFmt w:val="lowerRoman"/>
      <w:lvlText w:val="%3."/>
      <w:lvlJc w:val="right"/>
      <w:pPr>
        <w:ind w:left="1838" w:hanging="180"/>
      </w:pPr>
    </w:lvl>
    <w:lvl w:ilvl="3" w:tplc="0422000F" w:tentative="1">
      <w:start w:val="1"/>
      <w:numFmt w:val="decimal"/>
      <w:lvlText w:val="%4."/>
      <w:lvlJc w:val="left"/>
      <w:pPr>
        <w:ind w:left="2558" w:hanging="360"/>
      </w:pPr>
    </w:lvl>
    <w:lvl w:ilvl="4" w:tplc="04220019" w:tentative="1">
      <w:start w:val="1"/>
      <w:numFmt w:val="lowerLetter"/>
      <w:lvlText w:val="%5."/>
      <w:lvlJc w:val="left"/>
      <w:pPr>
        <w:ind w:left="3278" w:hanging="360"/>
      </w:pPr>
    </w:lvl>
    <w:lvl w:ilvl="5" w:tplc="0422001B" w:tentative="1">
      <w:start w:val="1"/>
      <w:numFmt w:val="lowerRoman"/>
      <w:lvlText w:val="%6."/>
      <w:lvlJc w:val="right"/>
      <w:pPr>
        <w:ind w:left="3998" w:hanging="180"/>
      </w:pPr>
    </w:lvl>
    <w:lvl w:ilvl="6" w:tplc="0422000F" w:tentative="1">
      <w:start w:val="1"/>
      <w:numFmt w:val="decimal"/>
      <w:lvlText w:val="%7."/>
      <w:lvlJc w:val="left"/>
      <w:pPr>
        <w:ind w:left="4718" w:hanging="360"/>
      </w:pPr>
    </w:lvl>
    <w:lvl w:ilvl="7" w:tplc="04220019" w:tentative="1">
      <w:start w:val="1"/>
      <w:numFmt w:val="lowerLetter"/>
      <w:lvlText w:val="%8."/>
      <w:lvlJc w:val="left"/>
      <w:pPr>
        <w:ind w:left="5438" w:hanging="360"/>
      </w:pPr>
    </w:lvl>
    <w:lvl w:ilvl="8" w:tplc="0422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8" w15:restartNumberingAfterBreak="0">
    <w:nsid w:val="39A367F2"/>
    <w:multiLevelType w:val="hybridMultilevel"/>
    <w:tmpl w:val="12D48C7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55165F4"/>
    <w:multiLevelType w:val="hybridMultilevel"/>
    <w:tmpl w:val="44943364"/>
    <w:lvl w:ilvl="0" w:tplc="9C18C550">
      <w:start w:val="9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7166A8A"/>
    <w:multiLevelType w:val="hybridMultilevel"/>
    <w:tmpl w:val="D2D83F2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B4380C"/>
    <w:multiLevelType w:val="hybridMultilevel"/>
    <w:tmpl w:val="51D4C9AE"/>
    <w:lvl w:ilvl="0" w:tplc="E26A99DE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087FC9"/>
    <w:multiLevelType w:val="hybridMultilevel"/>
    <w:tmpl w:val="BBC2A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F1C9B5C">
      <w:start w:val="1"/>
      <w:numFmt w:val="decimal"/>
      <w:lvlText w:val="%2."/>
      <w:lvlJc w:val="left"/>
      <w:pPr>
        <w:tabs>
          <w:tab w:val="num" w:pos="2370"/>
        </w:tabs>
        <w:ind w:left="2370" w:hanging="1290"/>
      </w:pPr>
      <w:rPr>
        <w:rFonts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CA26B3C"/>
    <w:multiLevelType w:val="hybridMultilevel"/>
    <w:tmpl w:val="218C6D8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6B1525"/>
    <w:multiLevelType w:val="hybridMultilevel"/>
    <w:tmpl w:val="B9208A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0EA4F25"/>
    <w:multiLevelType w:val="singleLevel"/>
    <w:tmpl w:val="117654A2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39E7782"/>
    <w:multiLevelType w:val="hybridMultilevel"/>
    <w:tmpl w:val="29BEC8E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41E24F8"/>
    <w:multiLevelType w:val="hybridMultilevel"/>
    <w:tmpl w:val="3472439E"/>
    <w:lvl w:ilvl="0" w:tplc="09E87E50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8" w:hanging="360"/>
      </w:pPr>
    </w:lvl>
    <w:lvl w:ilvl="2" w:tplc="0422001B" w:tentative="1">
      <w:start w:val="1"/>
      <w:numFmt w:val="lowerRoman"/>
      <w:lvlText w:val="%3."/>
      <w:lvlJc w:val="right"/>
      <w:pPr>
        <w:ind w:left="1838" w:hanging="180"/>
      </w:pPr>
    </w:lvl>
    <w:lvl w:ilvl="3" w:tplc="0422000F" w:tentative="1">
      <w:start w:val="1"/>
      <w:numFmt w:val="decimal"/>
      <w:lvlText w:val="%4."/>
      <w:lvlJc w:val="left"/>
      <w:pPr>
        <w:ind w:left="2558" w:hanging="360"/>
      </w:pPr>
    </w:lvl>
    <w:lvl w:ilvl="4" w:tplc="04220019" w:tentative="1">
      <w:start w:val="1"/>
      <w:numFmt w:val="lowerLetter"/>
      <w:lvlText w:val="%5."/>
      <w:lvlJc w:val="left"/>
      <w:pPr>
        <w:ind w:left="3278" w:hanging="360"/>
      </w:pPr>
    </w:lvl>
    <w:lvl w:ilvl="5" w:tplc="0422001B" w:tentative="1">
      <w:start w:val="1"/>
      <w:numFmt w:val="lowerRoman"/>
      <w:lvlText w:val="%6."/>
      <w:lvlJc w:val="right"/>
      <w:pPr>
        <w:ind w:left="3998" w:hanging="180"/>
      </w:pPr>
    </w:lvl>
    <w:lvl w:ilvl="6" w:tplc="0422000F" w:tentative="1">
      <w:start w:val="1"/>
      <w:numFmt w:val="decimal"/>
      <w:lvlText w:val="%7."/>
      <w:lvlJc w:val="left"/>
      <w:pPr>
        <w:ind w:left="4718" w:hanging="360"/>
      </w:pPr>
    </w:lvl>
    <w:lvl w:ilvl="7" w:tplc="04220019" w:tentative="1">
      <w:start w:val="1"/>
      <w:numFmt w:val="lowerLetter"/>
      <w:lvlText w:val="%8."/>
      <w:lvlJc w:val="left"/>
      <w:pPr>
        <w:ind w:left="5438" w:hanging="360"/>
      </w:pPr>
    </w:lvl>
    <w:lvl w:ilvl="8" w:tplc="0422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28" w15:restartNumberingAfterBreak="0">
    <w:nsid w:val="6D8A032F"/>
    <w:multiLevelType w:val="hybridMultilevel"/>
    <w:tmpl w:val="4C4A2770"/>
    <w:lvl w:ilvl="0" w:tplc="E6E2046E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8" w:hanging="360"/>
      </w:pPr>
    </w:lvl>
    <w:lvl w:ilvl="2" w:tplc="0422001B" w:tentative="1">
      <w:start w:val="1"/>
      <w:numFmt w:val="lowerRoman"/>
      <w:lvlText w:val="%3."/>
      <w:lvlJc w:val="right"/>
      <w:pPr>
        <w:ind w:left="1838" w:hanging="180"/>
      </w:pPr>
    </w:lvl>
    <w:lvl w:ilvl="3" w:tplc="0422000F" w:tentative="1">
      <w:start w:val="1"/>
      <w:numFmt w:val="decimal"/>
      <w:lvlText w:val="%4."/>
      <w:lvlJc w:val="left"/>
      <w:pPr>
        <w:ind w:left="2558" w:hanging="360"/>
      </w:pPr>
    </w:lvl>
    <w:lvl w:ilvl="4" w:tplc="04220019" w:tentative="1">
      <w:start w:val="1"/>
      <w:numFmt w:val="lowerLetter"/>
      <w:lvlText w:val="%5."/>
      <w:lvlJc w:val="left"/>
      <w:pPr>
        <w:ind w:left="3278" w:hanging="360"/>
      </w:pPr>
    </w:lvl>
    <w:lvl w:ilvl="5" w:tplc="0422001B" w:tentative="1">
      <w:start w:val="1"/>
      <w:numFmt w:val="lowerRoman"/>
      <w:lvlText w:val="%6."/>
      <w:lvlJc w:val="right"/>
      <w:pPr>
        <w:ind w:left="3998" w:hanging="180"/>
      </w:pPr>
    </w:lvl>
    <w:lvl w:ilvl="6" w:tplc="0422000F" w:tentative="1">
      <w:start w:val="1"/>
      <w:numFmt w:val="decimal"/>
      <w:lvlText w:val="%7."/>
      <w:lvlJc w:val="left"/>
      <w:pPr>
        <w:ind w:left="4718" w:hanging="360"/>
      </w:pPr>
    </w:lvl>
    <w:lvl w:ilvl="7" w:tplc="04220019" w:tentative="1">
      <w:start w:val="1"/>
      <w:numFmt w:val="lowerLetter"/>
      <w:lvlText w:val="%8."/>
      <w:lvlJc w:val="left"/>
      <w:pPr>
        <w:ind w:left="5438" w:hanging="360"/>
      </w:pPr>
    </w:lvl>
    <w:lvl w:ilvl="8" w:tplc="0422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29" w15:restartNumberingAfterBreak="0">
    <w:nsid w:val="6ED36AD3"/>
    <w:multiLevelType w:val="hybridMultilevel"/>
    <w:tmpl w:val="C3E493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757B6"/>
    <w:multiLevelType w:val="multilevel"/>
    <w:tmpl w:val="51FCAE46"/>
    <w:lvl w:ilvl="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1" w15:restartNumberingAfterBreak="0">
    <w:nsid w:val="7F3B42F3"/>
    <w:multiLevelType w:val="hybridMultilevel"/>
    <w:tmpl w:val="7B365AAE"/>
    <w:lvl w:ilvl="0" w:tplc="22102584">
      <w:start w:val="1"/>
      <w:numFmt w:val="decimal"/>
      <w:lvlText w:val="%1."/>
      <w:lvlJc w:val="left"/>
      <w:pPr>
        <w:ind w:left="23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22"/>
  </w:num>
  <w:num w:numId="4">
    <w:abstractNumId w:val="12"/>
  </w:num>
  <w:num w:numId="5">
    <w:abstractNumId w:val="3"/>
  </w:num>
  <w:num w:numId="6">
    <w:abstractNumId w:val="25"/>
    <w:lvlOverride w:ilvl="0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31"/>
  </w:num>
  <w:num w:numId="10">
    <w:abstractNumId w:val="4"/>
  </w:num>
  <w:num w:numId="11">
    <w:abstractNumId w:val="5"/>
  </w:num>
  <w:num w:numId="12">
    <w:abstractNumId w:val="2"/>
  </w:num>
  <w:num w:numId="13">
    <w:abstractNumId w:val="14"/>
  </w:num>
  <w:num w:numId="14">
    <w:abstractNumId w:val="9"/>
  </w:num>
  <w:num w:numId="15">
    <w:abstractNumId w:val="20"/>
  </w:num>
  <w:num w:numId="16">
    <w:abstractNumId w:val="23"/>
  </w:num>
  <w:num w:numId="17">
    <w:abstractNumId w:val="11"/>
  </w:num>
  <w:num w:numId="18">
    <w:abstractNumId w:val="0"/>
  </w:num>
  <w:num w:numId="19">
    <w:abstractNumId w:val="1"/>
  </w:num>
  <w:num w:numId="20">
    <w:abstractNumId w:val="15"/>
  </w:num>
  <w:num w:numId="21">
    <w:abstractNumId w:val="8"/>
  </w:num>
  <w:num w:numId="22">
    <w:abstractNumId w:val="26"/>
  </w:num>
  <w:num w:numId="23">
    <w:abstractNumId w:val="21"/>
  </w:num>
  <w:num w:numId="24">
    <w:abstractNumId w:val="29"/>
  </w:num>
  <w:num w:numId="25">
    <w:abstractNumId w:val="28"/>
  </w:num>
  <w:num w:numId="26">
    <w:abstractNumId w:val="13"/>
  </w:num>
  <w:num w:numId="27">
    <w:abstractNumId w:val="27"/>
  </w:num>
  <w:num w:numId="28">
    <w:abstractNumId w:val="7"/>
  </w:num>
  <w:num w:numId="29">
    <w:abstractNumId w:val="16"/>
  </w:num>
  <w:num w:numId="30">
    <w:abstractNumId w:val="6"/>
  </w:num>
  <w:num w:numId="31">
    <w:abstractNumId w:val="17"/>
  </w:num>
  <w:num w:numId="32">
    <w:abstractNumId w:val="30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710E"/>
    <w:rsid w:val="00004500"/>
    <w:rsid w:val="00015936"/>
    <w:rsid w:val="0002476A"/>
    <w:rsid w:val="0003316B"/>
    <w:rsid w:val="00034144"/>
    <w:rsid w:val="00034E98"/>
    <w:rsid w:val="000421EC"/>
    <w:rsid w:val="00042E44"/>
    <w:rsid w:val="00050C9F"/>
    <w:rsid w:val="000678E2"/>
    <w:rsid w:val="00072EA7"/>
    <w:rsid w:val="00076124"/>
    <w:rsid w:val="000922B0"/>
    <w:rsid w:val="00095350"/>
    <w:rsid w:val="00095770"/>
    <w:rsid w:val="000A3490"/>
    <w:rsid w:val="000C575E"/>
    <w:rsid w:val="000C6107"/>
    <w:rsid w:val="000D5B5A"/>
    <w:rsid w:val="000E17DC"/>
    <w:rsid w:val="000E194B"/>
    <w:rsid w:val="000F73A8"/>
    <w:rsid w:val="001130AE"/>
    <w:rsid w:val="00116592"/>
    <w:rsid w:val="00121B35"/>
    <w:rsid w:val="0014367E"/>
    <w:rsid w:val="00162651"/>
    <w:rsid w:val="00163AA4"/>
    <w:rsid w:val="001740D3"/>
    <w:rsid w:val="001749C6"/>
    <w:rsid w:val="0018455D"/>
    <w:rsid w:val="00196A28"/>
    <w:rsid w:val="001A4312"/>
    <w:rsid w:val="001B00A2"/>
    <w:rsid w:val="001C6083"/>
    <w:rsid w:val="001D31DC"/>
    <w:rsid w:val="001D5F30"/>
    <w:rsid w:val="001E0BBD"/>
    <w:rsid w:val="001E10B5"/>
    <w:rsid w:val="001E3D7C"/>
    <w:rsid w:val="001F21F8"/>
    <w:rsid w:val="001F31F7"/>
    <w:rsid w:val="001F6F1D"/>
    <w:rsid w:val="002010D9"/>
    <w:rsid w:val="00203D55"/>
    <w:rsid w:val="0021705C"/>
    <w:rsid w:val="00232EA4"/>
    <w:rsid w:val="00234104"/>
    <w:rsid w:val="002361F7"/>
    <w:rsid w:val="00236313"/>
    <w:rsid w:val="00257841"/>
    <w:rsid w:val="00265148"/>
    <w:rsid w:val="0026685C"/>
    <w:rsid w:val="00270023"/>
    <w:rsid w:val="00272FE2"/>
    <w:rsid w:val="0027467D"/>
    <w:rsid w:val="002825FB"/>
    <w:rsid w:val="00286722"/>
    <w:rsid w:val="00296286"/>
    <w:rsid w:val="00296667"/>
    <w:rsid w:val="00297D4E"/>
    <w:rsid w:val="002A133D"/>
    <w:rsid w:val="002C1E88"/>
    <w:rsid w:val="002F4B20"/>
    <w:rsid w:val="002F7057"/>
    <w:rsid w:val="00304667"/>
    <w:rsid w:val="00310192"/>
    <w:rsid w:val="00312C1A"/>
    <w:rsid w:val="003163F2"/>
    <w:rsid w:val="003214FF"/>
    <w:rsid w:val="00324236"/>
    <w:rsid w:val="00334479"/>
    <w:rsid w:val="00373B79"/>
    <w:rsid w:val="003A6B83"/>
    <w:rsid w:val="003E3A1C"/>
    <w:rsid w:val="003E6A6C"/>
    <w:rsid w:val="00422466"/>
    <w:rsid w:val="00443028"/>
    <w:rsid w:val="004501A2"/>
    <w:rsid w:val="00451055"/>
    <w:rsid w:val="004528BB"/>
    <w:rsid w:val="00461281"/>
    <w:rsid w:val="00465A8E"/>
    <w:rsid w:val="00476689"/>
    <w:rsid w:val="00476D43"/>
    <w:rsid w:val="00477034"/>
    <w:rsid w:val="00481419"/>
    <w:rsid w:val="00487648"/>
    <w:rsid w:val="00487B48"/>
    <w:rsid w:val="00496451"/>
    <w:rsid w:val="004C09AF"/>
    <w:rsid w:val="004D3302"/>
    <w:rsid w:val="004D6D1E"/>
    <w:rsid w:val="004E0249"/>
    <w:rsid w:val="004F22E1"/>
    <w:rsid w:val="00511FE0"/>
    <w:rsid w:val="005167A0"/>
    <w:rsid w:val="005226C6"/>
    <w:rsid w:val="0052429A"/>
    <w:rsid w:val="00534730"/>
    <w:rsid w:val="00540AFC"/>
    <w:rsid w:val="00552D7B"/>
    <w:rsid w:val="00565529"/>
    <w:rsid w:val="00571262"/>
    <w:rsid w:val="00574FB4"/>
    <w:rsid w:val="00575989"/>
    <w:rsid w:val="00592F6F"/>
    <w:rsid w:val="005949A7"/>
    <w:rsid w:val="0059579F"/>
    <w:rsid w:val="005A24EB"/>
    <w:rsid w:val="005A7AC5"/>
    <w:rsid w:val="005B63B7"/>
    <w:rsid w:val="005D16A5"/>
    <w:rsid w:val="005D2656"/>
    <w:rsid w:val="00603A24"/>
    <w:rsid w:val="006243FF"/>
    <w:rsid w:val="006258E1"/>
    <w:rsid w:val="00633C97"/>
    <w:rsid w:val="00635074"/>
    <w:rsid w:val="00640ADF"/>
    <w:rsid w:val="006428A7"/>
    <w:rsid w:val="006444AC"/>
    <w:rsid w:val="00644B94"/>
    <w:rsid w:val="00653C74"/>
    <w:rsid w:val="00657FE3"/>
    <w:rsid w:val="00660F74"/>
    <w:rsid w:val="00684BAE"/>
    <w:rsid w:val="00686F7F"/>
    <w:rsid w:val="006A7CD8"/>
    <w:rsid w:val="006C269A"/>
    <w:rsid w:val="006C2CB1"/>
    <w:rsid w:val="006C4C5F"/>
    <w:rsid w:val="006C6292"/>
    <w:rsid w:val="006D07D3"/>
    <w:rsid w:val="0070534D"/>
    <w:rsid w:val="0071213D"/>
    <w:rsid w:val="00712221"/>
    <w:rsid w:val="00712D61"/>
    <w:rsid w:val="00713A12"/>
    <w:rsid w:val="0071710E"/>
    <w:rsid w:val="00717A27"/>
    <w:rsid w:val="00732009"/>
    <w:rsid w:val="00740773"/>
    <w:rsid w:val="00745C50"/>
    <w:rsid w:val="00770D56"/>
    <w:rsid w:val="007838ED"/>
    <w:rsid w:val="00790F52"/>
    <w:rsid w:val="0079512F"/>
    <w:rsid w:val="00795B5C"/>
    <w:rsid w:val="007A36B2"/>
    <w:rsid w:val="007A381C"/>
    <w:rsid w:val="007A5396"/>
    <w:rsid w:val="007D0FCF"/>
    <w:rsid w:val="007D65A0"/>
    <w:rsid w:val="007D6D2F"/>
    <w:rsid w:val="007E5C6C"/>
    <w:rsid w:val="00806478"/>
    <w:rsid w:val="00822B89"/>
    <w:rsid w:val="00827EE8"/>
    <w:rsid w:val="00831C63"/>
    <w:rsid w:val="00852519"/>
    <w:rsid w:val="00853665"/>
    <w:rsid w:val="00857594"/>
    <w:rsid w:val="00887BA3"/>
    <w:rsid w:val="008952EE"/>
    <w:rsid w:val="008A51A7"/>
    <w:rsid w:val="008B3348"/>
    <w:rsid w:val="008C0E2F"/>
    <w:rsid w:val="008C1882"/>
    <w:rsid w:val="008D6570"/>
    <w:rsid w:val="008E2F74"/>
    <w:rsid w:val="008F11B4"/>
    <w:rsid w:val="00901CC1"/>
    <w:rsid w:val="00917D60"/>
    <w:rsid w:val="00924891"/>
    <w:rsid w:val="00927FE4"/>
    <w:rsid w:val="0093107C"/>
    <w:rsid w:val="009321EB"/>
    <w:rsid w:val="0093745C"/>
    <w:rsid w:val="00945EC4"/>
    <w:rsid w:val="0095281A"/>
    <w:rsid w:val="00956C71"/>
    <w:rsid w:val="00962DBC"/>
    <w:rsid w:val="00964DAD"/>
    <w:rsid w:val="00967732"/>
    <w:rsid w:val="00971135"/>
    <w:rsid w:val="00985168"/>
    <w:rsid w:val="009A3F5D"/>
    <w:rsid w:val="009B243C"/>
    <w:rsid w:val="009B7E9D"/>
    <w:rsid w:val="009C3AA7"/>
    <w:rsid w:val="009C6997"/>
    <w:rsid w:val="009D7C9D"/>
    <w:rsid w:val="00A131CB"/>
    <w:rsid w:val="00A22ED7"/>
    <w:rsid w:val="00A230F0"/>
    <w:rsid w:val="00A23C96"/>
    <w:rsid w:val="00A35D40"/>
    <w:rsid w:val="00A4436A"/>
    <w:rsid w:val="00A445C5"/>
    <w:rsid w:val="00A65127"/>
    <w:rsid w:val="00A77E21"/>
    <w:rsid w:val="00A838C6"/>
    <w:rsid w:val="00A90221"/>
    <w:rsid w:val="00A96785"/>
    <w:rsid w:val="00AA29B0"/>
    <w:rsid w:val="00AA4880"/>
    <w:rsid w:val="00AA7247"/>
    <w:rsid w:val="00AB281B"/>
    <w:rsid w:val="00AC2D88"/>
    <w:rsid w:val="00AE7D89"/>
    <w:rsid w:val="00B03E58"/>
    <w:rsid w:val="00B50ED7"/>
    <w:rsid w:val="00B525EC"/>
    <w:rsid w:val="00B616A2"/>
    <w:rsid w:val="00B7265F"/>
    <w:rsid w:val="00B7608D"/>
    <w:rsid w:val="00B858A2"/>
    <w:rsid w:val="00B9140C"/>
    <w:rsid w:val="00BA7FB0"/>
    <w:rsid w:val="00BB3EDA"/>
    <w:rsid w:val="00BC0659"/>
    <w:rsid w:val="00BC6DE4"/>
    <w:rsid w:val="00BD1ACC"/>
    <w:rsid w:val="00BD24E4"/>
    <w:rsid w:val="00C01050"/>
    <w:rsid w:val="00C22F0E"/>
    <w:rsid w:val="00C25F72"/>
    <w:rsid w:val="00C27AB2"/>
    <w:rsid w:val="00C32188"/>
    <w:rsid w:val="00C41542"/>
    <w:rsid w:val="00C43119"/>
    <w:rsid w:val="00C4402F"/>
    <w:rsid w:val="00C45D6F"/>
    <w:rsid w:val="00C60922"/>
    <w:rsid w:val="00C628D9"/>
    <w:rsid w:val="00C65F1D"/>
    <w:rsid w:val="00C71480"/>
    <w:rsid w:val="00C72FA8"/>
    <w:rsid w:val="00C806A8"/>
    <w:rsid w:val="00C80C1F"/>
    <w:rsid w:val="00C90CD3"/>
    <w:rsid w:val="00C97A03"/>
    <w:rsid w:val="00CA4572"/>
    <w:rsid w:val="00CB09F7"/>
    <w:rsid w:val="00CB46AC"/>
    <w:rsid w:val="00CC13C8"/>
    <w:rsid w:val="00CC372E"/>
    <w:rsid w:val="00CD41D5"/>
    <w:rsid w:val="00CF6EA3"/>
    <w:rsid w:val="00D02BC5"/>
    <w:rsid w:val="00D21415"/>
    <w:rsid w:val="00D22204"/>
    <w:rsid w:val="00D3291B"/>
    <w:rsid w:val="00D33660"/>
    <w:rsid w:val="00D36703"/>
    <w:rsid w:val="00D50481"/>
    <w:rsid w:val="00D56AFA"/>
    <w:rsid w:val="00D605FF"/>
    <w:rsid w:val="00D6080A"/>
    <w:rsid w:val="00D719F7"/>
    <w:rsid w:val="00D81988"/>
    <w:rsid w:val="00D828D7"/>
    <w:rsid w:val="00D83EC0"/>
    <w:rsid w:val="00D85F54"/>
    <w:rsid w:val="00D95DF8"/>
    <w:rsid w:val="00DC2996"/>
    <w:rsid w:val="00DC39C1"/>
    <w:rsid w:val="00DD0618"/>
    <w:rsid w:val="00DE1528"/>
    <w:rsid w:val="00DF277C"/>
    <w:rsid w:val="00E00DB5"/>
    <w:rsid w:val="00E1013F"/>
    <w:rsid w:val="00E149DF"/>
    <w:rsid w:val="00E23E93"/>
    <w:rsid w:val="00E350C6"/>
    <w:rsid w:val="00E36D64"/>
    <w:rsid w:val="00E44DC8"/>
    <w:rsid w:val="00E51D30"/>
    <w:rsid w:val="00E61D2D"/>
    <w:rsid w:val="00E91EEA"/>
    <w:rsid w:val="00E970C3"/>
    <w:rsid w:val="00EA00F5"/>
    <w:rsid w:val="00EB3E62"/>
    <w:rsid w:val="00EB51E1"/>
    <w:rsid w:val="00ED736F"/>
    <w:rsid w:val="00EF508B"/>
    <w:rsid w:val="00F109A4"/>
    <w:rsid w:val="00F20CD1"/>
    <w:rsid w:val="00F424CB"/>
    <w:rsid w:val="00F45DB3"/>
    <w:rsid w:val="00F5061C"/>
    <w:rsid w:val="00F57653"/>
    <w:rsid w:val="00F82558"/>
    <w:rsid w:val="00F93252"/>
    <w:rsid w:val="00FA32C7"/>
    <w:rsid w:val="00FB0CBC"/>
    <w:rsid w:val="00FD72DA"/>
    <w:rsid w:val="00FE1319"/>
    <w:rsid w:val="00FE161F"/>
    <w:rsid w:val="00FE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53E7A9"/>
  <w15:docId w15:val="{160DA7AD-FA59-49A8-BDF4-9F665A0F8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6A5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5D16A5"/>
    <w:pPr>
      <w:spacing w:after="120"/>
    </w:pPr>
  </w:style>
  <w:style w:type="character" w:customStyle="1" w:styleId="a4">
    <w:name w:val="Основний текст Знак"/>
    <w:link w:val="a3"/>
    <w:uiPriority w:val="99"/>
    <w:semiHidden/>
    <w:locked/>
    <w:rsid w:val="005D16A5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5D16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Body Text Indent 2"/>
    <w:basedOn w:val="a"/>
    <w:link w:val="20"/>
    <w:uiPriority w:val="99"/>
    <w:rsid w:val="006C4C5F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ий текст з відступом 2 Знак"/>
    <w:link w:val="2"/>
    <w:uiPriority w:val="99"/>
    <w:locked/>
    <w:rsid w:val="006C4C5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Текст1"/>
    <w:basedOn w:val="a"/>
    <w:uiPriority w:val="99"/>
    <w:rsid w:val="002010D9"/>
    <w:pPr>
      <w:suppressAutoHyphens/>
    </w:pPr>
    <w:rPr>
      <w:rFonts w:ascii="Courier New" w:hAnsi="Courier New" w:cs="Courier New"/>
      <w:lang w:val="uk-UA" w:eastAsia="zh-CN"/>
    </w:rPr>
  </w:style>
  <w:style w:type="character" w:styleId="a6">
    <w:name w:val="Hyperlink"/>
    <w:uiPriority w:val="99"/>
    <w:rsid w:val="00A131CB"/>
    <w:rPr>
      <w:rFonts w:cs="Times New Roman"/>
      <w:color w:val="0563C1"/>
      <w:u w:val="single"/>
    </w:rPr>
  </w:style>
  <w:style w:type="paragraph" w:styleId="a7">
    <w:name w:val="Title"/>
    <w:basedOn w:val="a"/>
    <w:next w:val="a"/>
    <w:link w:val="a8"/>
    <w:uiPriority w:val="99"/>
    <w:qFormat/>
    <w:rsid w:val="00B616A2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8">
    <w:name w:val="Назва Знак"/>
    <w:link w:val="a7"/>
    <w:uiPriority w:val="99"/>
    <w:locked/>
    <w:rsid w:val="00B616A2"/>
    <w:rPr>
      <w:rFonts w:ascii="Calibri Light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a9">
    <w:name w:val="Название Знак"/>
    <w:uiPriority w:val="99"/>
    <w:rsid w:val="00B616A2"/>
    <w:rPr>
      <w:rFonts w:ascii="Times New Roman" w:hAnsi="Times New Roman"/>
      <w:sz w:val="24"/>
      <w:lang w:val="uk-UA" w:eastAsia="ru-RU"/>
    </w:rPr>
  </w:style>
  <w:style w:type="character" w:styleId="aa">
    <w:name w:val="annotation reference"/>
    <w:uiPriority w:val="99"/>
    <w:semiHidden/>
    <w:rsid w:val="004501A2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4501A2"/>
  </w:style>
  <w:style w:type="character" w:customStyle="1" w:styleId="ac">
    <w:name w:val="Текст примітки Знак"/>
    <w:link w:val="ab"/>
    <w:uiPriority w:val="99"/>
    <w:semiHidden/>
    <w:locked/>
    <w:rsid w:val="004501A2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rsid w:val="004501A2"/>
    <w:rPr>
      <w:b/>
      <w:bCs/>
    </w:rPr>
  </w:style>
  <w:style w:type="character" w:customStyle="1" w:styleId="ae">
    <w:name w:val="Тема примітки Знак"/>
    <w:link w:val="ad"/>
    <w:uiPriority w:val="99"/>
    <w:semiHidden/>
    <w:locked/>
    <w:rsid w:val="004501A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rsid w:val="004501A2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link w:val="af"/>
    <w:uiPriority w:val="99"/>
    <w:semiHidden/>
    <w:locked/>
    <w:rsid w:val="004501A2"/>
    <w:rPr>
      <w:rFonts w:ascii="Segoe UI" w:hAnsi="Segoe UI" w:cs="Segoe UI"/>
      <w:sz w:val="18"/>
      <w:szCs w:val="18"/>
      <w:lang w:eastAsia="ru-RU"/>
    </w:rPr>
  </w:style>
  <w:style w:type="character" w:customStyle="1" w:styleId="UnresolvedMention">
    <w:name w:val="Unresolved Mention"/>
    <w:uiPriority w:val="99"/>
    <w:semiHidden/>
    <w:unhideWhenUsed/>
    <w:rsid w:val="00A838C6"/>
    <w:rPr>
      <w:color w:val="605E5C"/>
      <w:shd w:val="clear" w:color="auto" w:fill="E1DFDD"/>
    </w:rPr>
  </w:style>
  <w:style w:type="table" w:styleId="af1">
    <w:name w:val="Table Grid"/>
    <w:basedOn w:val="a1"/>
    <w:locked/>
    <w:rsid w:val="00E61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uiPriority w:val="99"/>
    <w:semiHidden/>
    <w:unhideWhenUsed/>
    <w:rsid w:val="00234104"/>
    <w:rPr>
      <w:color w:val="800080"/>
      <w:u w:val="single"/>
    </w:rPr>
  </w:style>
  <w:style w:type="paragraph" w:styleId="af3">
    <w:name w:val="header"/>
    <w:basedOn w:val="a"/>
    <w:link w:val="af4"/>
    <w:uiPriority w:val="99"/>
    <w:unhideWhenUsed/>
    <w:rsid w:val="000E194B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rsid w:val="000E194B"/>
    <w:rPr>
      <w:rFonts w:ascii="Times New Roman" w:eastAsia="Times New Roman" w:hAnsi="Times New Roman"/>
      <w:lang w:val="ru-RU" w:eastAsia="ru-RU"/>
    </w:rPr>
  </w:style>
  <w:style w:type="paragraph" w:styleId="af5">
    <w:name w:val="footer"/>
    <w:basedOn w:val="a"/>
    <w:link w:val="af6"/>
    <w:uiPriority w:val="99"/>
    <w:unhideWhenUsed/>
    <w:rsid w:val="000E194B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link w:val="af5"/>
    <w:uiPriority w:val="99"/>
    <w:rsid w:val="000E194B"/>
    <w:rPr>
      <w:rFonts w:ascii="Times New Roman" w:eastAsia="Times New Roman" w:hAnsi="Times New Roman"/>
      <w:lang w:val="ru-RU" w:eastAsia="ru-RU"/>
    </w:rPr>
  </w:style>
  <w:style w:type="paragraph" w:styleId="af7">
    <w:name w:val="Normal (Web)"/>
    <w:basedOn w:val="a"/>
    <w:uiPriority w:val="99"/>
    <w:semiHidden/>
    <w:unhideWhenUsed/>
    <w:rsid w:val="006444AC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table" w:customStyle="1" w:styleId="TableNormal">
    <w:name w:val="Table Normal"/>
    <w:uiPriority w:val="2"/>
    <w:semiHidden/>
    <w:unhideWhenUsed/>
    <w:qFormat/>
    <w:rsid w:val="0044302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43028"/>
    <w:pPr>
      <w:widowControl w:val="0"/>
      <w:autoSpaceDE w:val="0"/>
      <w:autoSpaceDN w:val="0"/>
      <w:ind w:left="107"/>
    </w:pPr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kspu.edu/Legislation/educationalprocessdocs.aspx" TargetMode="External"/><Relationship Id="rId18" Type="http://schemas.openxmlformats.org/officeDocument/2006/relationships/hyperlink" Target="https://www.kspu.edu/Legislation/educationalprocessdocs.aspx" TargetMode="External"/><Relationship Id="rId26" Type="http://schemas.openxmlformats.org/officeDocument/2006/relationships/hyperlink" Target="https://www.kspu.edu/Education/Shedule.aspx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kspu.edu/Education/Shedule.aspx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kspu.edu/Legislation/educationalprocessdocs.aspx" TargetMode="External"/><Relationship Id="rId17" Type="http://schemas.openxmlformats.org/officeDocument/2006/relationships/hyperlink" Target="https://academy.nszu.gov.ua/" TargetMode="External"/><Relationship Id="rId25" Type="http://schemas.openxmlformats.org/officeDocument/2006/relationships/hyperlink" Target="https://www.kspu.edu/Education/Shedule.aspx" TargetMode="External"/><Relationship Id="rId33" Type="http://schemas.openxmlformats.org/officeDocument/2006/relationships/fontTable" Target="fontTable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hyperlink" Target="https://portal.phc.org.ua/uk/view_all_courses/" TargetMode="External"/><Relationship Id="rId20" Type="http://schemas.openxmlformats.org/officeDocument/2006/relationships/hyperlink" Target="https://www.kspu.edu/Education/Shedule.aspx" TargetMode="External"/><Relationship Id="rId29" Type="http://schemas.openxmlformats.org/officeDocument/2006/relationships/hyperlink" Target="https://www.kspu.edu/Legislation/educationalprocessdocs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spu.edu/Legislation/educationalprocessdocs.aspx" TargetMode="External"/><Relationship Id="rId24" Type="http://schemas.openxmlformats.org/officeDocument/2006/relationships/hyperlink" Target="https://www.kspu.edu/Education/Shedule.aspx" TargetMode="External"/><Relationship Id="rId32" Type="http://schemas.openxmlformats.org/officeDocument/2006/relationships/hyperlink" Target="https://onlinelibrary.wiley.com/journal/1365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ortal.phc.org.ua/uk/view_all_courses/" TargetMode="External"/><Relationship Id="rId23" Type="http://schemas.openxmlformats.org/officeDocument/2006/relationships/hyperlink" Target="https://www.kspu.edu/Education/Shedule.aspx" TargetMode="External"/><Relationship Id="rId28" Type="http://schemas.openxmlformats.org/officeDocument/2006/relationships/hyperlink" Target="https://www.kspu.edu/Legislation/educationalprocessdocs.aspx" TargetMode="External"/><Relationship Id="rId10" Type="http://schemas.openxmlformats.org/officeDocument/2006/relationships/hyperlink" Target="mailto:Lavrikova@ksu.ks.ua" TargetMode="External"/><Relationship Id="rId19" Type="http://schemas.openxmlformats.org/officeDocument/2006/relationships/hyperlink" Target="https://www.kspu.edu/Education/Shedule.aspx" TargetMode="External"/><Relationship Id="rId31" Type="http://schemas.openxmlformats.org/officeDocument/2006/relationships/hyperlink" Target="https://jandonline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suonline.kspu.edu/course/view.php?id=7792" TargetMode="External"/><Relationship Id="rId14" Type="http://schemas.openxmlformats.org/officeDocument/2006/relationships/hyperlink" Target="https://official.doctorthinking.org/" TargetMode="External"/><Relationship Id="rId22" Type="http://schemas.openxmlformats.org/officeDocument/2006/relationships/hyperlink" Target="https://www.kspu.edu/Education/Shedule.aspx" TargetMode="External"/><Relationship Id="rId27" Type="http://schemas.openxmlformats.org/officeDocument/2006/relationships/hyperlink" Target="https://www.kspu.edu/Education/Shedule.aspx" TargetMode="External"/><Relationship Id="rId30" Type="http://schemas.openxmlformats.org/officeDocument/2006/relationships/hyperlink" Target="http://kayiles.ru/page/shho-take-diyeta-tipi-diyet-istorija-diyet-osnovni-principi-diyetologiyi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D1F37-98A1-4138-BFF3-B92CC3687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2136</TotalTime>
  <Pages>18</Pages>
  <Words>31310</Words>
  <Characters>17848</Characters>
  <Application>Microsoft Office Word</Application>
  <DocSecurity>0</DocSecurity>
  <Lines>148</Lines>
  <Paragraphs>98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49060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Адмін</cp:lastModifiedBy>
  <cp:revision>124</cp:revision>
  <dcterms:created xsi:type="dcterms:W3CDTF">2020-09-03T16:57:00Z</dcterms:created>
  <dcterms:modified xsi:type="dcterms:W3CDTF">2026-02-03T08:45:00Z</dcterms:modified>
</cp:coreProperties>
</file>