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4C47" w:rsidRPr="00094C47" w:rsidRDefault="00094C47" w:rsidP="00094C47">
      <w:pPr>
        <w:widowControl w:val="0"/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Перелік п</w:t>
      </w:r>
      <w:r w:rsidRPr="00094C47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итан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ь</w:t>
      </w:r>
      <w:r w:rsidRPr="00094C47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для підготовки</w:t>
      </w:r>
    </w:p>
    <w:p w:rsidR="00094C47" w:rsidRPr="00094C47" w:rsidRDefault="00094C47" w:rsidP="00094C47">
      <w:pPr>
        <w:widowControl w:val="0"/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094C47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до </w:t>
      </w:r>
      <w:proofErr w:type="spellStart"/>
      <w:r w:rsidRPr="00094C47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модульно</w:t>
      </w:r>
      <w:proofErr w:type="spellEnd"/>
      <w:r w:rsidRPr="00094C47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-екз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аменаційної контрольної роботи </w:t>
      </w:r>
      <w:r w:rsidRPr="00094C47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з «Геології»</w:t>
      </w:r>
    </w:p>
    <w:p w:rsidR="00094C47" w:rsidRPr="00094C47" w:rsidRDefault="00094C47" w:rsidP="00094C47">
      <w:pPr>
        <w:widowControl w:val="0"/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094C47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1 семестр</w:t>
      </w:r>
    </w:p>
    <w:p w:rsidR="00094C47" w:rsidRPr="00094C47" w:rsidRDefault="00094C47" w:rsidP="00094C47">
      <w:pPr>
        <w:widowControl w:val="0"/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094C47" w:rsidRPr="00094C47" w:rsidRDefault="00094C47" w:rsidP="00094C47">
      <w:pPr>
        <w:widowControl w:val="0"/>
        <w:numPr>
          <w:ilvl w:val="0"/>
          <w:numId w:val="1"/>
        </w:numPr>
        <w:tabs>
          <w:tab w:val="left" w:pos="-3261"/>
        </w:tabs>
        <w:spacing w:after="0" w:line="276" w:lineRule="auto"/>
        <w:ind w:left="1276" w:hanging="567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094C47">
        <w:rPr>
          <w:rFonts w:ascii="Times New Roman" w:eastAsia="Calibri" w:hAnsi="Times New Roman" w:cs="Times New Roman"/>
          <w:sz w:val="24"/>
          <w:szCs w:val="24"/>
          <w:lang w:val="uk-UA"/>
        </w:rPr>
        <w:t>Геологія як наука, її предмет, задачі, розділи та методи</w:t>
      </w:r>
    </w:p>
    <w:p w:rsidR="00094C47" w:rsidRPr="00094C47" w:rsidRDefault="00094C47" w:rsidP="00094C47">
      <w:pPr>
        <w:widowControl w:val="0"/>
        <w:numPr>
          <w:ilvl w:val="0"/>
          <w:numId w:val="1"/>
        </w:numPr>
        <w:tabs>
          <w:tab w:val="left" w:pos="-3261"/>
        </w:tabs>
        <w:spacing w:after="0" w:line="276" w:lineRule="auto"/>
        <w:ind w:left="1276" w:hanging="567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094C47">
        <w:rPr>
          <w:rFonts w:ascii="Times New Roman" w:eastAsia="Calibri" w:hAnsi="Times New Roman" w:cs="Times New Roman"/>
          <w:sz w:val="24"/>
          <w:szCs w:val="24"/>
          <w:lang w:val="uk-UA"/>
        </w:rPr>
        <w:t>Земне ядро, загальна характеристика, будова, фізико-хімічні характеристики та значення в еволюції планети Земля.</w:t>
      </w:r>
    </w:p>
    <w:p w:rsidR="00094C47" w:rsidRPr="00094C47" w:rsidRDefault="00094C47" w:rsidP="00094C47">
      <w:pPr>
        <w:widowControl w:val="0"/>
        <w:numPr>
          <w:ilvl w:val="0"/>
          <w:numId w:val="1"/>
        </w:numPr>
        <w:tabs>
          <w:tab w:val="left" w:pos="-3261"/>
        </w:tabs>
        <w:spacing w:after="0" w:line="276" w:lineRule="auto"/>
        <w:ind w:left="1276" w:hanging="567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094C47">
        <w:rPr>
          <w:rFonts w:ascii="Times New Roman" w:eastAsia="Calibri" w:hAnsi="Times New Roman" w:cs="Times New Roman"/>
          <w:sz w:val="24"/>
          <w:szCs w:val="24"/>
          <w:lang w:val="uk-UA"/>
        </w:rPr>
        <w:t>Мантія, загальна характеристика, будова, фізико-хімічні характеристики та значення в еволюції планети Земля.</w:t>
      </w:r>
    </w:p>
    <w:p w:rsidR="00094C47" w:rsidRPr="00094C47" w:rsidRDefault="00094C47" w:rsidP="00094C47">
      <w:pPr>
        <w:widowControl w:val="0"/>
        <w:numPr>
          <w:ilvl w:val="0"/>
          <w:numId w:val="1"/>
        </w:numPr>
        <w:tabs>
          <w:tab w:val="left" w:pos="-3261"/>
        </w:tabs>
        <w:spacing w:after="0" w:line="276" w:lineRule="auto"/>
        <w:ind w:left="1276" w:hanging="567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094C47">
        <w:rPr>
          <w:rFonts w:ascii="Times New Roman" w:eastAsia="Calibri" w:hAnsi="Times New Roman" w:cs="Times New Roman"/>
          <w:sz w:val="24"/>
          <w:szCs w:val="24"/>
          <w:lang w:val="uk-UA"/>
        </w:rPr>
        <w:t>Конвекція та її геологічне проявлення усередині Землі, характеристика мантійної конвекційної циркуляції.</w:t>
      </w:r>
    </w:p>
    <w:p w:rsidR="00094C47" w:rsidRPr="00094C47" w:rsidRDefault="00094C47" w:rsidP="00094C47">
      <w:pPr>
        <w:widowControl w:val="0"/>
        <w:numPr>
          <w:ilvl w:val="0"/>
          <w:numId w:val="1"/>
        </w:numPr>
        <w:tabs>
          <w:tab w:val="left" w:pos="-3261"/>
        </w:tabs>
        <w:spacing w:after="0" w:line="276" w:lineRule="auto"/>
        <w:ind w:left="1276" w:hanging="567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094C47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Наслідки впливу мантійної конвекційної циркуляції на земну кору, поняття про </w:t>
      </w:r>
      <w:proofErr w:type="spellStart"/>
      <w:r w:rsidRPr="00094C47">
        <w:rPr>
          <w:rFonts w:ascii="Times New Roman" w:eastAsia="Calibri" w:hAnsi="Times New Roman" w:cs="Times New Roman"/>
          <w:sz w:val="24"/>
          <w:szCs w:val="24"/>
          <w:lang w:val="uk-UA"/>
        </w:rPr>
        <w:t>рифтогенез</w:t>
      </w:r>
      <w:proofErr w:type="spellEnd"/>
      <w:r w:rsidRPr="00094C47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та </w:t>
      </w:r>
      <w:proofErr w:type="spellStart"/>
      <w:r w:rsidRPr="00094C47">
        <w:rPr>
          <w:rFonts w:ascii="Times New Roman" w:eastAsia="Calibri" w:hAnsi="Times New Roman" w:cs="Times New Roman"/>
          <w:sz w:val="24"/>
          <w:szCs w:val="24"/>
          <w:lang w:val="uk-UA"/>
        </w:rPr>
        <w:t>спредінг</w:t>
      </w:r>
      <w:proofErr w:type="spellEnd"/>
      <w:r w:rsidRPr="00094C47">
        <w:rPr>
          <w:rFonts w:ascii="Times New Roman" w:eastAsia="Calibri" w:hAnsi="Times New Roman" w:cs="Times New Roman"/>
          <w:sz w:val="24"/>
          <w:szCs w:val="24"/>
          <w:lang w:val="uk-UA"/>
        </w:rPr>
        <w:t>.</w:t>
      </w:r>
    </w:p>
    <w:p w:rsidR="00094C47" w:rsidRPr="00094C47" w:rsidRDefault="00094C47" w:rsidP="00094C47">
      <w:pPr>
        <w:widowControl w:val="0"/>
        <w:numPr>
          <w:ilvl w:val="0"/>
          <w:numId w:val="1"/>
        </w:numPr>
        <w:tabs>
          <w:tab w:val="left" w:pos="-3261"/>
        </w:tabs>
        <w:spacing w:after="0" w:line="276" w:lineRule="auto"/>
        <w:ind w:left="1276" w:hanging="567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094C47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Земна кора, загальна характеристика та будова, поняття про кордон </w:t>
      </w:r>
      <w:proofErr w:type="spellStart"/>
      <w:r w:rsidRPr="00094C47">
        <w:rPr>
          <w:rFonts w:ascii="Times New Roman" w:eastAsia="Calibri" w:hAnsi="Times New Roman" w:cs="Times New Roman"/>
          <w:sz w:val="24"/>
          <w:szCs w:val="24"/>
          <w:lang w:val="uk-UA"/>
        </w:rPr>
        <w:t>Мохо</w:t>
      </w:r>
      <w:proofErr w:type="spellEnd"/>
      <w:r w:rsidRPr="00094C47">
        <w:rPr>
          <w:rFonts w:ascii="Times New Roman" w:eastAsia="Calibri" w:hAnsi="Times New Roman" w:cs="Times New Roman"/>
          <w:sz w:val="24"/>
          <w:szCs w:val="24"/>
          <w:lang w:val="uk-UA"/>
        </w:rPr>
        <w:t>.</w:t>
      </w:r>
    </w:p>
    <w:p w:rsidR="00094C47" w:rsidRPr="00094C47" w:rsidRDefault="00094C47" w:rsidP="00094C47">
      <w:pPr>
        <w:widowControl w:val="0"/>
        <w:numPr>
          <w:ilvl w:val="0"/>
          <w:numId w:val="1"/>
        </w:numPr>
        <w:tabs>
          <w:tab w:val="left" w:pos="-3261"/>
        </w:tabs>
        <w:spacing w:after="0" w:line="276" w:lineRule="auto"/>
        <w:ind w:left="1276" w:hanging="567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094C47">
        <w:rPr>
          <w:rFonts w:ascii="Times New Roman" w:eastAsia="Calibri" w:hAnsi="Times New Roman" w:cs="Times New Roman"/>
          <w:sz w:val="24"/>
          <w:szCs w:val="24"/>
          <w:lang w:val="uk-UA"/>
        </w:rPr>
        <w:t>Різноманіття типів земної кори, їх характеристика.</w:t>
      </w:r>
    </w:p>
    <w:p w:rsidR="00094C47" w:rsidRPr="00094C47" w:rsidRDefault="00094C47" w:rsidP="00094C47">
      <w:pPr>
        <w:widowControl w:val="0"/>
        <w:numPr>
          <w:ilvl w:val="0"/>
          <w:numId w:val="1"/>
        </w:numPr>
        <w:tabs>
          <w:tab w:val="left" w:pos="-3261"/>
        </w:tabs>
        <w:spacing w:after="0" w:line="276" w:lineRule="auto"/>
        <w:ind w:left="1276" w:hanging="567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094C47">
        <w:rPr>
          <w:rFonts w:ascii="Times New Roman" w:eastAsia="Calibri" w:hAnsi="Times New Roman" w:cs="Times New Roman"/>
          <w:sz w:val="24"/>
          <w:szCs w:val="24"/>
          <w:lang w:val="uk-UA"/>
        </w:rPr>
        <w:t>Літосфера, причини виділення та поняття про літосферні плити.</w:t>
      </w:r>
    </w:p>
    <w:p w:rsidR="00094C47" w:rsidRPr="00094C47" w:rsidRDefault="00094C47" w:rsidP="00094C47">
      <w:pPr>
        <w:widowControl w:val="0"/>
        <w:numPr>
          <w:ilvl w:val="0"/>
          <w:numId w:val="1"/>
        </w:numPr>
        <w:tabs>
          <w:tab w:val="left" w:pos="-3261"/>
        </w:tabs>
        <w:spacing w:after="0" w:line="276" w:lineRule="auto"/>
        <w:ind w:left="1276" w:hanging="567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094C47">
        <w:rPr>
          <w:rFonts w:ascii="Times New Roman" w:eastAsia="Calibri" w:hAnsi="Times New Roman" w:cs="Times New Roman"/>
          <w:sz w:val="24"/>
          <w:szCs w:val="24"/>
          <w:lang w:val="uk-UA"/>
        </w:rPr>
        <w:t>Магматичні процеси, загальна характеристика основні причини проявлення.</w:t>
      </w:r>
    </w:p>
    <w:p w:rsidR="00094C47" w:rsidRPr="00094C47" w:rsidRDefault="00094C47" w:rsidP="00094C47">
      <w:pPr>
        <w:widowControl w:val="0"/>
        <w:numPr>
          <w:ilvl w:val="0"/>
          <w:numId w:val="1"/>
        </w:numPr>
        <w:tabs>
          <w:tab w:val="left" w:pos="-3261"/>
        </w:tabs>
        <w:spacing w:after="0" w:line="276" w:lineRule="auto"/>
        <w:ind w:left="1276" w:hanging="567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094C47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Інтрузивний </w:t>
      </w:r>
      <w:proofErr w:type="spellStart"/>
      <w:r w:rsidRPr="00094C47">
        <w:rPr>
          <w:rFonts w:ascii="Times New Roman" w:eastAsia="Calibri" w:hAnsi="Times New Roman" w:cs="Times New Roman"/>
          <w:sz w:val="24"/>
          <w:szCs w:val="24"/>
          <w:lang w:val="uk-UA"/>
        </w:rPr>
        <w:t>магматизм</w:t>
      </w:r>
      <w:proofErr w:type="spellEnd"/>
      <w:r w:rsidRPr="00094C47">
        <w:rPr>
          <w:rFonts w:ascii="Times New Roman" w:eastAsia="Calibri" w:hAnsi="Times New Roman" w:cs="Times New Roman"/>
          <w:sz w:val="24"/>
          <w:szCs w:val="24"/>
          <w:lang w:val="uk-UA"/>
        </w:rPr>
        <w:t>, загальна характеристика поняття про інтрузивні тіла.</w:t>
      </w:r>
    </w:p>
    <w:p w:rsidR="00094C47" w:rsidRPr="00094C47" w:rsidRDefault="00094C47" w:rsidP="00094C47">
      <w:pPr>
        <w:widowControl w:val="0"/>
        <w:numPr>
          <w:ilvl w:val="0"/>
          <w:numId w:val="1"/>
        </w:numPr>
        <w:tabs>
          <w:tab w:val="left" w:pos="-3261"/>
        </w:tabs>
        <w:spacing w:after="0" w:line="276" w:lineRule="auto"/>
        <w:ind w:left="1276" w:hanging="567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094C47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Магма та лава, визначення та характеристика, класифікація </w:t>
      </w:r>
      <w:proofErr w:type="spellStart"/>
      <w:r w:rsidRPr="00094C47">
        <w:rPr>
          <w:rFonts w:ascii="Times New Roman" w:eastAsia="Calibri" w:hAnsi="Times New Roman" w:cs="Times New Roman"/>
          <w:sz w:val="24"/>
          <w:szCs w:val="24"/>
          <w:lang w:val="uk-UA"/>
        </w:rPr>
        <w:t>магм</w:t>
      </w:r>
      <w:proofErr w:type="spellEnd"/>
      <w:r w:rsidRPr="00094C47">
        <w:rPr>
          <w:rFonts w:ascii="Times New Roman" w:eastAsia="Calibri" w:hAnsi="Times New Roman" w:cs="Times New Roman"/>
          <w:sz w:val="24"/>
          <w:szCs w:val="24"/>
          <w:lang w:val="uk-UA"/>
        </w:rPr>
        <w:t>.</w:t>
      </w:r>
    </w:p>
    <w:p w:rsidR="00094C47" w:rsidRPr="00094C47" w:rsidRDefault="00094C47" w:rsidP="00094C47">
      <w:pPr>
        <w:widowControl w:val="0"/>
        <w:numPr>
          <w:ilvl w:val="0"/>
          <w:numId w:val="1"/>
        </w:numPr>
        <w:tabs>
          <w:tab w:val="left" w:pos="-3261"/>
        </w:tabs>
        <w:spacing w:after="0" w:line="276" w:lineRule="auto"/>
        <w:ind w:left="1276" w:hanging="567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094C47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Ефузивний </w:t>
      </w:r>
      <w:proofErr w:type="spellStart"/>
      <w:r w:rsidRPr="00094C47">
        <w:rPr>
          <w:rFonts w:ascii="Times New Roman" w:eastAsia="Calibri" w:hAnsi="Times New Roman" w:cs="Times New Roman"/>
          <w:sz w:val="24"/>
          <w:szCs w:val="24"/>
          <w:lang w:val="uk-UA"/>
        </w:rPr>
        <w:t>магматизм</w:t>
      </w:r>
      <w:proofErr w:type="spellEnd"/>
      <w:r w:rsidRPr="00094C47">
        <w:rPr>
          <w:rFonts w:ascii="Times New Roman" w:eastAsia="Calibri" w:hAnsi="Times New Roman" w:cs="Times New Roman"/>
          <w:sz w:val="24"/>
          <w:szCs w:val="24"/>
          <w:lang w:val="uk-UA"/>
        </w:rPr>
        <w:t>, загальна характеристика, географічне поширення вулканів.</w:t>
      </w:r>
    </w:p>
    <w:p w:rsidR="00094C47" w:rsidRPr="00094C47" w:rsidRDefault="00094C47" w:rsidP="00094C47">
      <w:pPr>
        <w:widowControl w:val="0"/>
        <w:numPr>
          <w:ilvl w:val="0"/>
          <w:numId w:val="1"/>
        </w:numPr>
        <w:tabs>
          <w:tab w:val="left" w:pos="-3261"/>
        </w:tabs>
        <w:spacing w:after="0" w:line="276" w:lineRule="auto"/>
        <w:ind w:left="1276" w:hanging="567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094C47">
        <w:rPr>
          <w:rFonts w:ascii="Times New Roman" w:eastAsia="Calibri" w:hAnsi="Times New Roman" w:cs="Times New Roman"/>
          <w:sz w:val="24"/>
          <w:szCs w:val="24"/>
          <w:lang w:val="uk-UA"/>
        </w:rPr>
        <w:t>Продукти вулканічної діяльності.</w:t>
      </w:r>
    </w:p>
    <w:p w:rsidR="00094C47" w:rsidRPr="00094C47" w:rsidRDefault="00094C47" w:rsidP="00094C47">
      <w:pPr>
        <w:widowControl w:val="0"/>
        <w:numPr>
          <w:ilvl w:val="0"/>
          <w:numId w:val="1"/>
        </w:numPr>
        <w:tabs>
          <w:tab w:val="left" w:pos="-3261"/>
        </w:tabs>
        <w:spacing w:after="0" w:line="276" w:lineRule="auto"/>
        <w:ind w:left="1276" w:hanging="567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094C47">
        <w:rPr>
          <w:rFonts w:ascii="Times New Roman" w:eastAsia="Calibri" w:hAnsi="Times New Roman" w:cs="Times New Roman"/>
          <w:sz w:val="24"/>
          <w:szCs w:val="24"/>
          <w:lang w:val="uk-UA"/>
        </w:rPr>
        <w:t>Класифікації вулканів за різними характеристиками.</w:t>
      </w:r>
    </w:p>
    <w:p w:rsidR="00094C47" w:rsidRPr="00094C47" w:rsidRDefault="00094C47" w:rsidP="00094C47">
      <w:pPr>
        <w:widowControl w:val="0"/>
        <w:numPr>
          <w:ilvl w:val="0"/>
          <w:numId w:val="1"/>
        </w:numPr>
        <w:tabs>
          <w:tab w:val="left" w:pos="-3261"/>
        </w:tabs>
        <w:spacing w:after="0" w:line="276" w:lineRule="auto"/>
        <w:ind w:left="1276" w:hanging="567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094C47">
        <w:rPr>
          <w:rFonts w:ascii="Times New Roman" w:eastAsia="Calibri" w:hAnsi="Times New Roman" w:cs="Times New Roman"/>
          <w:sz w:val="24"/>
          <w:szCs w:val="24"/>
          <w:lang w:val="uk-UA"/>
        </w:rPr>
        <w:t>Ефузивна категорія вулканів, загальна характеристика.</w:t>
      </w:r>
    </w:p>
    <w:p w:rsidR="00094C47" w:rsidRPr="00094C47" w:rsidRDefault="00094C47" w:rsidP="00094C47">
      <w:pPr>
        <w:widowControl w:val="0"/>
        <w:numPr>
          <w:ilvl w:val="0"/>
          <w:numId w:val="1"/>
        </w:numPr>
        <w:tabs>
          <w:tab w:val="left" w:pos="-3261"/>
        </w:tabs>
        <w:spacing w:after="0" w:line="276" w:lineRule="auto"/>
        <w:ind w:left="1276" w:hanging="567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proofErr w:type="spellStart"/>
      <w:r w:rsidRPr="00094C47">
        <w:rPr>
          <w:rFonts w:ascii="Times New Roman" w:eastAsia="Calibri" w:hAnsi="Times New Roman" w:cs="Times New Roman"/>
          <w:sz w:val="24"/>
          <w:szCs w:val="24"/>
          <w:lang w:val="uk-UA"/>
        </w:rPr>
        <w:t>Екструзивно</w:t>
      </w:r>
      <w:proofErr w:type="spellEnd"/>
      <w:r w:rsidRPr="00094C47">
        <w:rPr>
          <w:rFonts w:ascii="Times New Roman" w:eastAsia="Calibri" w:hAnsi="Times New Roman" w:cs="Times New Roman"/>
          <w:sz w:val="24"/>
          <w:szCs w:val="24"/>
          <w:lang w:val="uk-UA"/>
        </w:rPr>
        <w:t>-ефузивна категорія вулканів, загальна характеристика.</w:t>
      </w:r>
    </w:p>
    <w:p w:rsidR="00094C47" w:rsidRPr="00094C47" w:rsidRDefault="00094C47" w:rsidP="00094C47">
      <w:pPr>
        <w:widowControl w:val="0"/>
        <w:numPr>
          <w:ilvl w:val="0"/>
          <w:numId w:val="1"/>
        </w:numPr>
        <w:tabs>
          <w:tab w:val="left" w:pos="-3261"/>
        </w:tabs>
        <w:spacing w:after="0" w:line="276" w:lineRule="auto"/>
        <w:ind w:left="1276" w:hanging="567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proofErr w:type="spellStart"/>
      <w:r w:rsidRPr="00094C47">
        <w:rPr>
          <w:rFonts w:ascii="Times New Roman" w:eastAsia="Calibri" w:hAnsi="Times New Roman" w:cs="Times New Roman"/>
          <w:sz w:val="24"/>
          <w:szCs w:val="24"/>
          <w:lang w:val="uk-UA"/>
        </w:rPr>
        <w:t>Експлозивно-екструзивна</w:t>
      </w:r>
      <w:proofErr w:type="spellEnd"/>
      <w:r w:rsidRPr="00094C47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категорія вулканів, загальна характеристика.</w:t>
      </w:r>
    </w:p>
    <w:p w:rsidR="00094C47" w:rsidRPr="00094C47" w:rsidRDefault="00094C47" w:rsidP="00094C47">
      <w:pPr>
        <w:widowControl w:val="0"/>
        <w:numPr>
          <w:ilvl w:val="0"/>
          <w:numId w:val="1"/>
        </w:numPr>
        <w:tabs>
          <w:tab w:val="left" w:pos="-3261"/>
        </w:tabs>
        <w:spacing w:after="0" w:line="276" w:lineRule="auto"/>
        <w:ind w:left="1276" w:hanging="567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094C47">
        <w:rPr>
          <w:rFonts w:ascii="Times New Roman" w:eastAsia="Calibri" w:hAnsi="Times New Roman" w:cs="Times New Roman"/>
          <w:sz w:val="24"/>
          <w:szCs w:val="24"/>
          <w:lang w:val="uk-UA"/>
        </w:rPr>
        <w:t>Сейсмічні процеси, визначення, генезис, різноманіття та географічне поширення.</w:t>
      </w:r>
    </w:p>
    <w:p w:rsidR="00094C47" w:rsidRPr="00094C47" w:rsidRDefault="00094C47" w:rsidP="00094C47">
      <w:pPr>
        <w:widowControl w:val="0"/>
        <w:numPr>
          <w:ilvl w:val="0"/>
          <w:numId w:val="1"/>
        </w:numPr>
        <w:tabs>
          <w:tab w:val="left" w:pos="-3261"/>
        </w:tabs>
        <w:spacing w:after="0" w:line="276" w:lineRule="auto"/>
        <w:ind w:left="1276" w:hanging="567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094C47">
        <w:rPr>
          <w:rFonts w:ascii="Times New Roman" w:eastAsia="Calibri" w:hAnsi="Times New Roman" w:cs="Times New Roman"/>
          <w:sz w:val="24"/>
          <w:szCs w:val="24"/>
          <w:lang w:val="uk-UA"/>
        </w:rPr>
        <w:t>Різноманіття схем проявлення сейсмічних процесів.</w:t>
      </w:r>
    </w:p>
    <w:p w:rsidR="00094C47" w:rsidRPr="00094C47" w:rsidRDefault="00094C47" w:rsidP="00094C47">
      <w:pPr>
        <w:widowControl w:val="0"/>
        <w:numPr>
          <w:ilvl w:val="0"/>
          <w:numId w:val="1"/>
        </w:numPr>
        <w:tabs>
          <w:tab w:val="left" w:pos="-3261"/>
        </w:tabs>
        <w:spacing w:after="0" w:line="276" w:lineRule="auto"/>
        <w:ind w:left="1276" w:hanging="567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094C47">
        <w:rPr>
          <w:rFonts w:ascii="Times New Roman" w:eastAsia="Calibri" w:hAnsi="Times New Roman" w:cs="Times New Roman"/>
          <w:sz w:val="24"/>
          <w:szCs w:val="24"/>
          <w:lang w:val="uk-UA"/>
        </w:rPr>
        <w:t>Методи дослідження сейсмічних процесів та шкали оцінювання.</w:t>
      </w:r>
    </w:p>
    <w:p w:rsidR="00094C47" w:rsidRPr="00094C47" w:rsidRDefault="00094C47" w:rsidP="00094C47">
      <w:pPr>
        <w:widowControl w:val="0"/>
        <w:numPr>
          <w:ilvl w:val="0"/>
          <w:numId w:val="1"/>
        </w:numPr>
        <w:tabs>
          <w:tab w:val="left" w:pos="-3261"/>
        </w:tabs>
        <w:spacing w:after="0" w:line="276" w:lineRule="auto"/>
        <w:ind w:left="1276" w:hanging="567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094C47">
        <w:rPr>
          <w:rFonts w:ascii="Times New Roman" w:eastAsia="Calibri" w:hAnsi="Times New Roman" w:cs="Times New Roman"/>
          <w:sz w:val="24"/>
          <w:szCs w:val="24"/>
          <w:lang w:val="uk-UA"/>
        </w:rPr>
        <w:t>Наслідки впливу ендогенних процесів на розвиток земної кори.</w:t>
      </w:r>
    </w:p>
    <w:p w:rsidR="00094C47" w:rsidRPr="00094C47" w:rsidRDefault="00094C47" w:rsidP="00094C47">
      <w:pPr>
        <w:widowControl w:val="0"/>
        <w:numPr>
          <w:ilvl w:val="0"/>
          <w:numId w:val="1"/>
        </w:numPr>
        <w:tabs>
          <w:tab w:val="left" w:pos="-3261"/>
        </w:tabs>
        <w:spacing w:after="0" w:line="276" w:lineRule="auto"/>
        <w:ind w:left="1276" w:hanging="567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094C47">
        <w:rPr>
          <w:rFonts w:ascii="Times New Roman" w:eastAsia="Calibri" w:hAnsi="Times New Roman" w:cs="Times New Roman"/>
          <w:sz w:val="24"/>
          <w:szCs w:val="24"/>
          <w:lang w:val="uk-UA"/>
        </w:rPr>
        <w:t>Розривні порушення та їх різноманіття.</w:t>
      </w:r>
    </w:p>
    <w:p w:rsidR="00094C47" w:rsidRPr="00094C47" w:rsidRDefault="00094C47" w:rsidP="00094C47">
      <w:pPr>
        <w:widowControl w:val="0"/>
        <w:numPr>
          <w:ilvl w:val="0"/>
          <w:numId w:val="1"/>
        </w:numPr>
        <w:tabs>
          <w:tab w:val="left" w:pos="-3261"/>
        </w:tabs>
        <w:spacing w:after="0" w:line="276" w:lineRule="auto"/>
        <w:ind w:left="1276" w:hanging="567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094C47">
        <w:rPr>
          <w:rFonts w:ascii="Times New Roman" w:eastAsia="Calibri" w:hAnsi="Times New Roman" w:cs="Times New Roman"/>
          <w:sz w:val="24"/>
          <w:szCs w:val="24"/>
          <w:lang w:val="uk-UA"/>
        </w:rPr>
        <w:t>Метаморфічні процеси, їх причини та наслідки.</w:t>
      </w:r>
    </w:p>
    <w:p w:rsidR="00094C47" w:rsidRPr="00094C47" w:rsidRDefault="00094C47" w:rsidP="00094C47">
      <w:pPr>
        <w:widowControl w:val="0"/>
        <w:numPr>
          <w:ilvl w:val="0"/>
          <w:numId w:val="1"/>
        </w:numPr>
        <w:tabs>
          <w:tab w:val="left" w:pos="-3261"/>
        </w:tabs>
        <w:spacing w:after="0" w:line="276" w:lineRule="auto"/>
        <w:ind w:left="1276" w:hanging="567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094C47">
        <w:rPr>
          <w:rFonts w:ascii="Times New Roman" w:eastAsia="Calibri" w:hAnsi="Times New Roman" w:cs="Times New Roman"/>
          <w:sz w:val="24"/>
          <w:szCs w:val="24"/>
          <w:lang w:val="uk-UA"/>
        </w:rPr>
        <w:t>Геологічна діяльність вітру: руйнівна, транспортна та акумулятивна.</w:t>
      </w:r>
    </w:p>
    <w:p w:rsidR="00094C47" w:rsidRPr="00094C47" w:rsidRDefault="00094C47" w:rsidP="00094C47">
      <w:pPr>
        <w:widowControl w:val="0"/>
        <w:numPr>
          <w:ilvl w:val="0"/>
          <w:numId w:val="1"/>
        </w:numPr>
        <w:tabs>
          <w:tab w:val="left" w:pos="-3261"/>
        </w:tabs>
        <w:spacing w:after="0" w:line="276" w:lineRule="auto"/>
        <w:ind w:left="1276" w:hanging="567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094C47">
        <w:rPr>
          <w:rFonts w:ascii="Times New Roman" w:eastAsia="Calibri" w:hAnsi="Times New Roman" w:cs="Times New Roman"/>
          <w:sz w:val="24"/>
          <w:szCs w:val="24"/>
          <w:lang w:val="uk-UA"/>
        </w:rPr>
        <w:t>Геологічна характеристика пустель та їх різноманіття.</w:t>
      </w:r>
    </w:p>
    <w:p w:rsidR="00094C47" w:rsidRPr="00094C47" w:rsidRDefault="00094C47" w:rsidP="00094C47">
      <w:pPr>
        <w:widowControl w:val="0"/>
        <w:numPr>
          <w:ilvl w:val="0"/>
          <w:numId w:val="1"/>
        </w:numPr>
        <w:tabs>
          <w:tab w:val="left" w:pos="-3261"/>
        </w:tabs>
        <w:spacing w:after="0" w:line="276" w:lineRule="auto"/>
        <w:ind w:left="1276" w:hanging="567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094C47">
        <w:rPr>
          <w:rFonts w:ascii="Times New Roman" w:eastAsia="Calibri" w:hAnsi="Times New Roman" w:cs="Times New Roman"/>
          <w:sz w:val="24"/>
          <w:szCs w:val="24"/>
          <w:lang w:val="uk-UA"/>
        </w:rPr>
        <w:t>Геологічна діяльність поверхневих вод: руйнівна, транспортна та акумулятивна.</w:t>
      </w:r>
    </w:p>
    <w:p w:rsidR="00094C47" w:rsidRPr="00094C47" w:rsidRDefault="00094C47" w:rsidP="00094C47">
      <w:pPr>
        <w:widowControl w:val="0"/>
        <w:numPr>
          <w:ilvl w:val="0"/>
          <w:numId w:val="1"/>
        </w:numPr>
        <w:tabs>
          <w:tab w:val="left" w:pos="-3261"/>
        </w:tabs>
        <w:spacing w:after="0" w:line="276" w:lineRule="auto"/>
        <w:ind w:left="1276" w:hanging="567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094C47">
        <w:rPr>
          <w:rFonts w:ascii="Times New Roman" w:eastAsia="Calibri" w:hAnsi="Times New Roman" w:cs="Times New Roman"/>
          <w:sz w:val="24"/>
          <w:szCs w:val="24"/>
          <w:lang w:val="uk-UA"/>
        </w:rPr>
        <w:t>Геолого-геоморфологічна характеристика гирлових областей річок: естуарії, дельти, лимани.</w:t>
      </w:r>
    </w:p>
    <w:p w:rsidR="00094C47" w:rsidRPr="00094C47" w:rsidRDefault="00094C47" w:rsidP="00094C47">
      <w:pPr>
        <w:widowControl w:val="0"/>
        <w:numPr>
          <w:ilvl w:val="0"/>
          <w:numId w:val="1"/>
        </w:numPr>
        <w:tabs>
          <w:tab w:val="left" w:pos="-3261"/>
        </w:tabs>
        <w:spacing w:after="0" w:line="276" w:lineRule="auto"/>
        <w:ind w:left="1276" w:hanging="567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094C47">
        <w:rPr>
          <w:rFonts w:ascii="Times New Roman" w:eastAsia="Calibri" w:hAnsi="Times New Roman" w:cs="Times New Roman"/>
          <w:sz w:val="24"/>
          <w:szCs w:val="24"/>
          <w:lang w:val="uk-UA"/>
        </w:rPr>
        <w:t>Геологічна діяльність підземних вод: руйнівна, транспортна та акумулятивна.</w:t>
      </w:r>
    </w:p>
    <w:p w:rsidR="00094C47" w:rsidRPr="00094C47" w:rsidRDefault="00094C47" w:rsidP="00094C47">
      <w:pPr>
        <w:widowControl w:val="0"/>
        <w:numPr>
          <w:ilvl w:val="0"/>
          <w:numId w:val="1"/>
        </w:numPr>
        <w:tabs>
          <w:tab w:val="left" w:pos="-3261"/>
        </w:tabs>
        <w:spacing w:after="0" w:line="276" w:lineRule="auto"/>
        <w:ind w:left="1276" w:hanging="567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094C47">
        <w:rPr>
          <w:rFonts w:ascii="Times New Roman" w:eastAsia="Calibri" w:hAnsi="Times New Roman" w:cs="Times New Roman"/>
          <w:sz w:val="24"/>
          <w:szCs w:val="24"/>
          <w:lang w:val="uk-UA"/>
        </w:rPr>
        <w:t>Поняття про карстові печери: генезис, еволюція.</w:t>
      </w:r>
    </w:p>
    <w:p w:rsidR="00094C47" w:rsidRPr="00094C47" w:rsidRDefault="00094C47" w:rsidP="00094C47">
      <w:pPr>
        <w:widowControl w:val="0"/>
        <w:numPr>
          <w:ilvl w:val="0"/>
          <w:numId w:val="1"/>
        </w:numPr>
        <w:tabs>
          <w:tab w:val="left" w:pos="-3261"/>
        </w:tabs>
        <w:spacing w:after="0" w:line="276" w:lineRule="auto"/>
        <w:ind w:left="1276" w:hanging="567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094C47">
        <w:rPr>
          <w:rFonts w:ascii="Times New Roman" w:eastAsia="Calibri" w:hAnsi="Times New Roman" w:cs="Times New Roman"/>
          <w:sz w:val="24"/>
          <w:szCs w:val="24"/>
          <w:lang w:val="uk-UA"/>
        </w:rPr>
        <w:t>Геологічна діяльність в межах морських берегів: руйнівна, транспортна та акумулятивна.</w:t>
      </w:r>
    </w:p>
    <w:p w:rsidR="00094C47" w:rsidRPr="00094C47" w:rsidRDefault="00094C47" w:rsidP="00094C47">
      <w:pPr>
        <w:widowControl w:val="0"/>
        <w:numPr>
          <w:ilvl w:val="0"/>
          <w:numId w:val="1"/>
        </w:numPr>
        <w:tabs>
          <w:tab w:val="left" w:pos="-3261"/>
        </w:tabs>
        <w:spacing w:after="0" w:line="276" w:lineRule="auto"/>
        <w:ind w:left="1276" w:hanging="567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094C47">
        <w:rPr>
          <w:rFonts w:ascii="Times New Roman" w:eastAsia="Calibri" w:hAnsi="Times New Roman" w:cs="Times New Roman"/>
          <w:sz w:val="24"/>
          <w:szCs w:val="24"/>
          <w:lang w:val="uk-UA"/>
        </w:rPr>
        <w:t>Поняття про берегову зону її кордони та фактори розвитку.</w:t>
      </w:r>
    </w:p>
    <w:p w:rsidR="00094C47" w:rsidRPr="00094C47" w:rsidRDefault="00094C47" w:rsidP="00094C47">
      <w:pPr>
        <w:widowControl w:val="0"/>
        <w:numPr>
          <w:ilvl w:val="0"/>
          <w:numId w:val="1"/>
        </w:numPr>
        <w:tabs>
          <w:tab w:val="left" w:pos="-3261"/>
        </w:tabs>
        <w:spacing w:after="0" w:line="276" w:lineRule="auto"/>
        <w:ind w:left="1276" w:hanging="567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094C47">
        <w:rPr>
          <w:rFonts w:ascii="Times New Roman" w:eastAsia="Calibri" w:hAnsi="Times New Roman" w:cs="Times New Roman"/>
          <w:sz w:val="24"/>
          <w:szCs w:val="24"/>
          <w:lang w:val="uk-UA"/>
        </w:rPr>
        <w:t>Транспорт наносів в береговій зоні та його наслідки, поняття про акумулятивні форми.</w:t>
      </w:r>
    </w:p>
    <w:p w:rsidR="00094C47" w:rsidRPr="00094C47" w:rsidRDefault="00094C47" w:rsidP="00094C47">
      <w:pPr>
        <w:widowControl w:val="0"/>
        <w:numPr>
          <w:ilvl w:val="0"/>
          <w:numId w:val="1"/>
        </w:numPr>
        <w:tabs>
          <w:tab w:val="left" w:pos="-3261"/>
        </w:tabs>
        <w:spacing w:after="0" w:line="276" w:lineRule="auto"/>
        <w:ind w:left="1276" w:hanging="567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094C47">
        <w:rPr>
          <w:rFonts w:ascii="Times New Roman" w:eastAsia="Calibri" w:hAnsi="Times New Roman" w:cs="Times New Roman"/>
          <w:sz w:val="24"/>
          <w:szCs w:val="24"/>
          <w:lang w:val="uk-UA"/>
        </w:rPr>
        <w:lastRenderedPageBreak/>
        <w:t>Геологічна діяльність льодовиків: руйнівна, транспортна та акумулятивна.</w:t>
      </w:r>
    </w:p>
    <w:p w:rsidR="00094C47" w:rsidRPr="00094C47" w:rsidRDefault="00094C47" w:rsidP="00094C47">
      <w:pPr>
        <w:widowControl w:val="0"/>
        <w:numPr>
          <w:ilvl w:val="0"/>
          <w:numId w:val="1"/>
        </w:numPr>
        <w:tabs>
          <w:tab w:val="left" w:pos="-3261"/>
        </w:tabs>
        <w:spacing w:after="0" w:line="276" w:lineRule="auto"/>
        <w:ind w:left="1276" w:hanging="567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094C47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Льодовикові епохи </w:t>
      </w:r>
      <w:proofErr w:type="spellStart"/>
      <w:r w:rsidRPr="00094C47">
        <w:rPr>
          <w:rFonts w:ascii="Times New Roman" w:eastAsia="Calibri" w:hAnsi="Times New Roman" w:cs="Times New Roman"/>
          <w:sz w:val="24"/>
          <w:szCs w:val="24"/>
          <w:lang w:val="uk-UA"/>
        </w:rPr>
        <w:t>плейстоцену</w:t>
      </w:r>
      <w:proofErr w:type="spellEnd"/>
      <w:r w:rsidRPr="00094C47">
        <w:rPr>
          <w:rFonts w:ascii="Times New Roman" w:eastAsia="Calibri" w:hAnsi="Times New Roman" w:cs="Times New Roman"/>
          <w:sz w:val="24"/>
          <w:szCs w:val="24"/>
          <w:lang w:val="uk-UA"/>
        </w:rPr>
        <w:t>: хронологія, причини та наслідки.</w:t>
      </w:r>
    </w:p>
    <w:p w:rsidR="00094C47" w:rsidRPr="00094C47" w:rsidRDefault="00094C47" w:rsidP="00094C47">
      <w:pPr>
        <w:widowControl w:val="0"/>
        <w:numPr>
          <w:ilvl w:val="0"/>
          <w:numId w:val="1"/>
        </w:numPr>
        <w:tabs>
          <w:tab w:val="left" w:pos="-3261"/>
        </w:tabs>
        <w:spacing w:after="0" w:line="276" w:lineRule="auto"/>
        <w:ind w:left="1276" w:hanging="567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094C47">
        <w:rPr>
          <w:rFonts w:ascii="Times New Roman" w:eastAsia="Calibri" w:hAnsi="Times New Roman" w:cs="Times New Roman"/>
          <w:sz w:val="24"/>
          <w:szCs w:val="24"/>
          <w:lang w:val="uk-UA"/>
        </w:rPr>
        <w:t>Поняття про мінерали та їх генезис.</w:t>
      </w:r>
    </w:p>
    <w:p w:rsidR="00094C47" w:rsidRPr="00094C47" w:rsidRDefault="00094C47" w:rsidP="00094C47">
      <w:pPr>
        <w:widowControl w:val="0"/>
        <w:numPr>
          <w:ilvl w:val="0"/>
          <w:numId w:val="1"/>
        </w:numPr>
        <w:tabs>
          <w:tab w:val="left" w:pos="-3261"/>
        </w:tabs>
        <w:spacing w:after="0" w:line="276" w:lineRule="auto"/>
        <w:ind w:left="1276" w:hanging="567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094C47">
        <w:rPr>
          <w:rFonts w:ascii="Times New Roman" w:eastAsia="Calibri" w:hAnsi="Times New Roman" w:cs="Times New Roman"/>
          <w:sz w:val="24"/>
          <w:szCs w:val="24"/>
          <w:lang w:val="uk-UA"/>
        </w:rPr>
        <w:t>Фізичні властивості мінералів.</w:t>
      </w:r>
    </w:p>
    <w:p w:rsidR="00094C47" w:rsidRPr="00094C47" w:rsidRDefault="00094C47" w:rsidP="00094C47">
      <w:pPr>
        <w:widowControl w:val="0"/>
        <w:numPr>
          <w:ilvl w:val="0"/>
          <w:numId w:val="1"/>
        </w:numPr>
        <w:tabs>
          <w:tab w:val="left" w:pos="-3261"/>
        </w:tabs>
        <w:spacing w:after="0" w:line="276" w:lineRule="auto"/>
        <w:ind w:left="1276" w:hanging="567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094C47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Методика визначення мінералів. </w:t>
      </w:r>
    </w:p>
    <w:p w:rsidR="00094C47" w:rsidRPr="00094C47" w:rsidRDefault="00094C47" w:rsidP="00094C47">
      <w:pPr>
        <w:widowControl w:val="0"/>
        <w:numPr>
          <w:ilvl w:val="0"/>
          <w:numId w:val="1"/>
        </w:numPr>
        <w:tabs>
          <w:tab w:val="left" w:pos="-3261"/>
        </w:tabs>
        <w:spacing w:after="0" w:line="276" w:lineRule="auto"/>
        <w:ind w:left="1276" w:hanging="567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094C47">
        <w:rPr>
          <w:rFonts w:ascii="Times New Roman" w:eastAsia="Calibri" w:hAnsi="Times New Roman" w:cs="Times New Roman"/>
          <w:sz w:val="24"/>
          <w:szCs w:val="24"/>
          <w:lang w:val="uk-UA"/>
        </w:rPr>
        <w:t>Шкала твердості. Методика визначення твердості.</w:t>
      </w:r>
    </w:p>
    <w:p w:rsidR="00094C47" w:rsidRPr="00094C47" w:rsidRDefault="00094C47" w:rsidP="00094C47">
      <w:pPr>
        <w:widowControl w:val="0"/>
        <w:numPr>
          <w:ilvl w:val="0"/>
          <w:numId w:val="1"/>
        </w:numPr>
        <w:tabs>
          <w:tab w:val="left" w:pos="-3261"/>
        </w:tabs>
        <w:spacing w:after="0" w:line="276" w:lineRule="auto"/>
        <w:ind w:left="1276" w:hanging="567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094C47">
        <w:rPr>
          <w:rFonts w:ascii="Times New Roman" w:eastAsia="Calibri" w:hAnsi="Times New Roman" w:cs="Times New Roman"/>
          <w:sz w:val="24"/>
          <w:szCs w:val="24"/>
          <w:lang w:val="uk-UA"/>
        </w:rPr>
        <w:t>Клас саморідних елементів: загальна характеристика та фізико-хімічні властивості мінералів.</w:t>
      </w:r>
    </w:p>
    <w:p w:rsidR="00094C47" w:rsidRPr="00094C47" w:rsidRDefault="00094C47" w:rsidP="00094C47">
      <w:pPr>
        <w:widowControl w:val="0"/>
        <w:numPr>
          <w:ilvl w:val="0"/>
          <w:numId w:val="1"/>
        </w:numPr>
        <w:tabs>
          <w:tab w:val="left" w:pos="-3261"/>
        </w:tabs>
        <w:spacing w:after="0" w:line="276" w:lineRule="auto"/>
        <w:ind w:left="1276" w:hanging="567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094C47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Клас галоїдних </w:t>
      </w:r>
      <w:proofErr w:type="spellStart"/>
      <w:r w:rsidRPr="00094C47">
        <w:rPr>
          <w:rFonts w:ascii="Times New Roman" w:eastAsia="Calibri" w:hAnsi="Times New Roman" w:cs="Times New Roman"/>
          <w:sz w:val="24"/>
          <w:szCs w:val="24"/>
          <w:lang w:val="uk-UA"/>
        </w:rPr>
        <w:t>сполук</w:t>
      </w:r>
      <w:proofErr w:type="spellEnd"/>
      <w:r w:rsidRPr="00094C47">
        <w:rPr>
          <w:rFonts w:ascii="Times New Roman" w:eastAsia="Calibri" w:hAnsi="Times New Roman" w:cs="Times New Roman"/>
          <w:sz w:val="24"/>
          <w:szCs w:val="24"/>
          <w:lang w:val="uk-UA"/>
        </w:rPr>
        <w:t>: загальна характеристика та фізико-хімічні властивості мінералів.</w:t>
      </w:r>
    </w:p>
    <w:p w:rsidR="00094C47" w:rsidRPr="00094C47" w:rsidRDefault="00094C47" w:rsidP="00094C47">
      <w:pPr>
        <w:widowControl w:val="0"/>
        <w:numPr>
          <w:ilvl w:val="0"/>
          <w:numId w:val="1"/>
        </w:numPr>
        <w:tabs>
          <w:tab w:val="left" w:pos="-3261"/>
        </w:tabs>
        <w:spacing w:after="0" w:line="276" w:lineRule="auto"/>
        <w:ind w:left="1276" w:hanging="567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094C47">
        <w:rPr>
          <w:rFonts w:ascii="Times New Roman" w:eastAsia="Calibri" w:hAnsi="Times New Roman" w:cs="Times New Roman"/>
          <w:sz w:val="24"/>
          <w:szCs w:val="24"/>
          <w:lang w:val="uk-UA"/>
        </w:rPr>
        <w:t>Клас сульфідів: загальна характеристика та фізико-хімічні властивості мінералів.</w:t>
      </w:r>
    </w:p>
    <w:p w:rsidR="00094C47" w:rsidRPr="00094C47" w:rsidRDefault="00094C47" w:rsidP="00094C47">
      <w:pPr>
        <w:widowControl w:val="0"/>
        <w:numPr>
          <w:ilvl w:val="0"/>
          <w:numId w:val="1"/>
        </w:numPr>
        <w:tabs>
          <w:tab w:val="left" w:pos="-3261"/>
        </w:tabs>
        <w:spacing w:after="0" w:line="276" w:lineRule="auto"/>
        <w:ind w:left="1276" w:hanging="567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094C47">
        <w:rPr>
          <w:rFonts w:ascii="Times New Roman" w:eastAsia="Calibri" w:hAnsi="Times New Roman" w:cs="Times New Roman"/>
          <w:sz w:val="24"/>
          <w:szCs w:val="24"/>
          <w:lang w:val="uk-UA"/>
        </w:rPr>
        <w:t>Клас окислів та гідро-окислів: загальна характеристика та фізико-хімічні властивості мінералів.</w:t>
      </w:r>
    </w:p>
    <w:p w:rsidR="00094C47" w:rsidRPr="00094C47" w:rsidRDefault="00094C47" w:rsidP="00094C47">
      <w:pPr>
        <w:widowControl w:val="0"/>
        <w:numPr>
          <w:ilvl w:val="0"/>
          <w:numId w:val="1"/>
        </w:numPr>
        <w:tabs>
          <w:tab w:val="left" w:pos="-3261"/>
        </w:tabs>
        <w:spacing w:after="0" w:line="276" w:lineRule="auto"/>
        <w:ind w:left="1276" w:hanging="567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094C47">
        <w:rPr>
          <w:rFonts w:ascii="Times New Roman" w:eastAsia="Calibri" w:hAnsi="Times New Roman" w:cs="Times New Roman"/>
          <w:sz w:val="24"/>
          <w:szCs w:val="24"/>
          <w:lang w:val="uk-UA"/>
        </w:rPr>
        <w:t>Клас карбонатів: загальна характеристика та фізико-хімічні властивості мінералів.</w:t>
      </w:r>
    </w:p>
    <w:p w:rsidR="00094C47" w:rsidRPr="00094C47" w:rsidRDefault="00094C47" w:rsidP="00094C47">
      <w:pPr>
        <w:widowControl w:val="0"/>
        <w:numPr>
          <w:ilvl w:val="0"/>
          <w:numId w:val="1"/>
        </w:numPr>
        <w:tabs>
          <w:tab w:val="left" w:pos="-3261"/>
        </w:tabs>
        <w:spacing w:after="0" w:line="276" w:lineRule="auto"/>
        <w:ind w:left="1276" w:hanging="567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094C47">
        <w:rPr>
          <w:rFonts w:ascii="Times New Roman" w:eastAsia="Calibri" w:hAnsi="Times New Roman" w:cs="Times New Roman"/>
          <w:sz w:val="24"/>
          <w:szCs w:val="24"/>
          <w:lang w:val="uk-UA"/>
        </w:rPr>
        <w:t>Клас фосфатів: загальна характеристика та фізико-хімічні властивості мінералів.</w:t>
      </w:r>
    </w:p>
    <w:p w:rsidR="00094C47" w:rsidRPr="00094C47" w:rsidRDefault="00094C47" w:rsidP="00094C47">
      <w:pPr>
        <w:widowControl w:val="0"/>
        <w:numPr>
          <w:ilvl w:val="0"/>
          <w:numId w:val="1"/>
        </w:numPr>
        <w:tabs>
          <w:tab w:val="left" w:pos="-3261"/>
        </w:tabs>
        <w:spacing w:after="0" w:line="276" w:lineRule="auto"/>
        <w:ind w:left="1276" w:hanging="567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094C47">
        <w:rPr>
          <w:rFonts w:ascii="Times New Roman" w:eastAsia="Calibri" w:hAnsi="Times New Roman" w:cs="Times New Roman"/>
          <w:sz w:val="24"/>
          <w:szCs w:val="24"/>
          <w:lang w:val="uk-UA"/>
        </w:rPr>
        <w:t>Клас сульфатів: загальна характеристика та фізико-хімічні властивості мінералів.</w:t>
      </w:r>
    </w:p>
    <w:p w:rsidR="00094C47" w:rsidRPr="00094C47" w:rsidRDefault="00094C47" w:rsidP="00094C47">
      <w:pPr>
        <w:widowControl w:val="0"/>
        <w:numPr>
          <w:ilvl w:val="0"/>
          <w:numId w:val="1"/>
        </w:numPr>
        <w:tabs>
          <w:tab w:val="left" w:pos="-3261"/>
        </w:tabs>
        <w:spacing w:after="0" w:line="276" w:lineRule="auto"/>
        <w:ind w:left="1276" w:hanging="567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094C47">
        <w:rPr>
          <w:rFonts w:ascii="Times New Roman" w:eastAsia="Calibri" w:hAnsi="Times New Roman" w:cs="Times New Roman"/>
          <w:sz w:val="24"/>
          <w:szCs w:val="24"/>
          <w:lang w:val="uk-UA"/>
        </w:rPr>
        <w:t>Клас силікатів: загальна характеристика та класифікація.</w:t>
      </w:r>
    </w:p>
    <w:p w:rsidR="00094C47" w:rsidRPr="00094C47" w:rsidRDefault="00094C47" w:rsidP="00094C47">
      <w:pPr>
        <w:widowControl w:val="0"/>
        <w:numPr>
          <w:ilvl w:val="0"/>
          <w:numId w:val="1"/>
        </w:numPr>
        <w:tabs>
          <w:tab w:val="left" w:pos="-3261"/>
        </w:tabs>
        <w:spacing w:after="0" w:line="276" w:lineRule="auto"/>
        <w:ind w:left="1276" w:hanging="567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094C47">
        <w:rPr>
          <w:rFonts w:ascii="Times New Roman" w:eastAsia="Calibri" w:hAnsi="Times New Roman" w:cs="Times New Roman"/>
          <w:sz w:val="24"/>
          <w:szCs w:val="24"/>
          <w:lang w:val="uk-UA"/>
        </w:rPr>
        <w:t>Клас силікатів: фізико-хімічні властивості мінералів.</w:t>
      </w:r>
    </w:p>
    <w:p w:rsidR="00094C47" w:rsidRPr="00094C47" w:rsidRDefault="00094C47" w:rsidP="00094C47">
      <w:pPr>
        <w:widowControl w:val="0"/>
        <w:numPr>
          <w:ilvl w:val="0"/>
          <w:numId w:val="1"/>
        </w:numPr>
        <w:tabs>
          <w:tab w:val="left" w:pos="-3261"/>
        </w:tabs>
        <w:spacing w:after="0" w:line="276" w:lineRule="auto"/>
        <w:ind w:left="1276" w:hanging="567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094C47">
        <w:rPr>
          <w:rFonts w:ascii="Times New Roman" w:eastAsia="Calibri" w:hAnsi="Times New Roman" w:cs="Times New Roman"/>
          <w:sz w:val="24"/>
          <w:szCs w:val="24"/>
          <w:lang w:val="uk-UA"/>
        </w:rPr>
        <w:t>Значення мінералів в житті людини.</w:t>
      </w:r>
    </w:p>
    <w:p w:rsidR="00094C47" w:rsidRPr="00094C47" w:rsidRDefault="00094C47" w:rsidP="00094C47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094C47" w:rsidRPr="00094C47" w:rsidRDefault="00094C47" w:rsidP="00094C47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094C47" w:rsidRPr="00094C47" w:rsidRDefault="00094C47" w:rsidP="00094C47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094C47" w:rsidRPr="00094C47" w:rsidRDefault="00094C47" w:rsidP="00094C47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094C47" w:rsidRPr="00094C47" w:rsidRDefault="00094C47" w:rsidP="00094C47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094C47" w:rsidRPr="00094C47" w:rsidRDefault="00094C47" w:rsidP="00094C47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094C47" w:rsidRPr="00094C47" w:rsidRDefault="00094C47" w:rsidP="00094C47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094C47" w:rsidRPr="00094C47" w:rsidRDefault="00094C47" w:rsidP="00094C47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094C47" w:rsidRPr="00094C47" w:rsidRDefault="00094C47" w:rsidP="00094C47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094C47" w:rsidRPr="00094C47" w:rsidRDefault="00094C47" w:rsidP="00094C47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094C47" w:rsidRPr="00094C47" w:rsidRDefault="00094C47" w:rsidP="00094C47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094C47" w:rsidRPr="00094C47" w:rsidRDefault="00094C47" w:rsidP="00094C47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094C47" w:rsidRPr="00094C47" w:rsidRDefault="00094C47" w:rsidP="00094C47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094C47" w:rsidRPr="00094C47" w:rsidRDefault="00094C47" w:rsidP="00094C47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094C47" w:rsidRPr="00094C47" w:rsidRDefault="00094C47" w:rsidP="00094C47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094C47" w:rsidRPr="00094C47" w:rsidRDefault="00094C47" w:rsidP="00094C47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094C47" w:rsidRPr="00094C47" w:rsidRDefault="00094C47" w:rsidP="00094C47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094C47" w:rsidRPr="00094C47" w:rsidRDefault="00094C47" w:rsidP="00094C47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094C47" w:rsidRPr="00094C47" w:rsidRDefault="00094C47" w:rsidP="00094C47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094C47" w:rsidRPr="00094C47" w:rsidRDefault="00094C47" w:rsidP="00094C47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094C47" w:rsidRPr="00094C47" w:rsidRDefault="00094C47" w:rsidP="00094C47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094C47" w:rsidRPr="00094C47" w:rsidRDefault="00094C47" w:rsidP="00094C47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094C47" w:rsidRPr="00094C47" w:rsidRDefault="00094C47" w:rsidP="00094C47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094C47" w:rsidRPr="00094C47" w:rsidRDefault="00094C47" w:rsidP="00094C47">
      <w:pPr>
        <w:widowControl w:val="0"/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lastRenderedPageBreak/>
        <w:t>Перелік п</w:t>
      </w:r>
      <w:r w:rsidRPr="00094C47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итан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ь</w:t>
      </w:r>
      <w:bookmarkStart w:id="0" w:name="_GoBack"/>
      <w:bookmarkEnd w:id="0"/>
      <w:r w:rsidRPr="00094C47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для підготовки</w:t>
      </w:r>
    </w:p>
    <w:p w:rsidR="00094C47" w:rsidRPr="00094C47" w:rsidRDefault="00094C47" w:rsidP="00094C47">
      <w:pPr>
        <w:widowControl w:val="0"/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094C47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до диференційованого заліку із «Геології»</w:t>
      </w:r>
    </w:p>
    <w:p w:rsidR="00094C47" w:rsidRPr="00094C47" w:rsidRDefault="00094C47" w:rsidP="00094C47">
      <w:pPr>
        <w:widowControl w:val="0"/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094C47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2 семестр</w:t>
      </w:r>
    </w:p>
    <w:p w:rsidR="00094C47" w:rsidRPr="00094C47" w:rsidRDefault="00094C47" w:rsidP="00094C47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094C47" w:rsidRPr="00094C47" w:rsidRDefault="00094C47" w:rsidP="00094C47">
      <w:pPr>
        <w:widowControl w:val="0"/>
        <w:numPr>
          <w:ilvl w:val="0"/>
          <w:numId w:val="2"/>
        </w:numPr>
        <w:tabs>
          <w:tab w:val="left" w:pos="-3261"/>
        </w:tabs>
        <w:spacing w:after="0" w:line="276" w:lineRule="auto"/>
        <w:ind w:left="1276" w:hanging="567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094C47">
        <w:rPr>
          <w:rFonts w:ascii="Times New Roman" w:eastAsia="Calibri" w:hAnsi="Times New Roman" w:cs="Times New Roman"/>
          <w:sz w:val="24"/>
          <w:szCs w:val="24"/>
          <w:lang w:val="uk-UA"/>
        </w:rPr>
        <w:t>Методи визначення відносного і абсолютного віку гірських порід.</w:t>
      </w:r>
    </w:p>
    <w:p w:rsidR="00094C47" w:rsidRPr="00094C47" w:rsidRDefault="00094C47" w:rsidP="00094C47">
      <w:pPr>
        <w:widowControl w:val="0"/>
        <w:numPr>
          <w:ilvl w:val="0"/>
          <w:numId w:val="2"/>
        </w:numPr>
        <w:tabs>
          <w:tab w:val="left" w:pos="-3261"/>
        </w:tabs>
        <w:spacing w:after="0" w:line="276" w:lineRule="auto"/>
        <w:ind w:left="1276" w:hanging="567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094C47">
        <w:rPr>
          <w:rFonts w:ascii="Times New Roman" w:eastAsia="Calibri" w:hAnsi="Times New Roman" w:cs="Times New Roman"/>
          <w:sz w:val="24"/>
          <w:szCs w:val="24"/>
          <w:lang w:val="uk-UA"/>
        </w:rPr>
        <w:t>Геохронологічна шкала.</w:t>
      </w:r>
    </w:p>
    <w:p w:rsidR="00094C47" w:rsidRPr="00094C47" w:rsidRDefault="00094C47" w:rsidP="00094C47">
      <w:pPr>
        <w:widowControl w:val="0"/>
        <w:numPr>
          <w:ilvl w:val="0"/>
          <w:numId w:val="2"/>
        </w:numPr>
        <w:tabs>
          <w:tab w:val="left" w:pos="426"/>
        </w:tabs>
        <w:spacing w:after="0" w:line="276" w:lineRule="auto"/>
        <w:ind w:left="1276" w:hanging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094C4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Відносна геохронологія. Основи стратиграфії. Методи визначення відносного віку Землі.</w:t>
      </w:r>
    </w:p>
    <w:p w:rsidR="00094C47" w:rsidRPr="00094C47" w:rsidRDefault="00094C47" w:rsidP="00094C47">
      <w:pPr>
        <w:widowControl w:val="0"/>
        <w:numPr>
          <w:ilvl w:val="0"/>
          <w:numId w:val="2"/>
        </w:numPr>
        <w:tabs>
          <w:tab w:val="left" w:pos="426"/>
        </w:tabs>
        <w:spacing w:after="0" w:line="276" w:lineRule="auto"/>
        <w:ind w:left="1276" w:hanging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094C4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Абсолютна геохронологія. Методи визначення абсолютного віку Землі.</w:t>
      </w:r>
    </w:p>
    <w:p w:rsidR="00094C47" w:rsidRPr="00094C47" w:rsidRDefault="00094C47" w:rsidP="00094C47">
      <w:pPr>
        <w:widowControl w:val="0"/>
        <w:numPr>
          <w:ilvl w:val="0"/>
          <w:numId w:val="2"/>
        </w:numPr>
        <w:tabs>
          <w:tab w:val="left" w:pos="426"/>
        </w:tabs>
        <w:spacing w:after="0" w:line="276" w:lineRule="auto"/>
        <w:ind w:left="1276" w:hanging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094C4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Поняття про геохронологічну шкалу. Принципи виділення підрозділів шкали, визначення еонів, ер, періодів, епох.</w:t>
      </w:r>
    </w:p>
    <w:p w:rsidR="00094C47" w:rsidRPr="00094C47" w:rsidRDefault="00094C47" w:rsidP="00094C47">
      <w:pPr>
        <w:widowControl w:val="0"/>
        <w:numPr>
          <w:ilvl w:val="0"/>
          <w:numId w:val="2"/>
        </w:numPr>
        <w:tabs>
          <w:tab w:val="left" w:pos="426"/>
        </w:tabs>
        <w:spacing w:after="0" w:line="276" w:lineRule="auto"/>
        <w:ind w:left="1276" w:hanging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094C4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Історія створення шкали, походження назв та притичини виділення структурних підрозділів шкали.</w:t>
      </w:r>
    </w:p>
    <w:p w:rsidR="00094C47" w:rsidRPr="00094C47" w:rsidRDefault="00094C47" w:rsidP="00094C47">
      <w:pPr>
        <w:widowControl w:val="0"/>
        <w:numPr>
          <w:ilvl w:val="0"/>
          <w:numId w:val="2"/>
        </w:numPr>
        <w:tabs>
          <w:tab w:val="left" w:pos="426"/>
        </w:tabs>
        <w:spacing w:after="0" w:line="276" w:lineRule="auto"/>
        <w:ind w:left="1276" w:hanging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094C4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Поняття про фації, різноманіття фацій та їх класифікація. </w:t>
      </w:r>
    </w:p>
    <w:p w:rsidR="00094C47" w:rsidRPr="00094C47" w:rsidRDefault="00094C47" w:rsidP="00094C47">
      <w:pPr>
        <w:widowControl w:val="0"/>
        <w:numPr>
          <w:ilvl w:val="0"/>
          <w:numId w:val="2"/>
        </w:numPr>
        <w:tabs>
          <w:tab w:val="left" w:pos="426"/>
        </w:tabs>
        <w:spacing w:after="0" w:line="276" w:lineRule="auto"/>
        <w:ind w:left="1276" w:hanging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094C4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Поняття про фаціальний аналіз та методику його проведення.</w:t>
      </w:r>
    </w:p>
    <w:p w:rsidR="00094C47" w:rsidRPr="00094C47" w:rsidRDefault="00094C47" w:rsidP="00094C47">
      <w:pPr>
        <w:widowControl w:val="0"/>
        <w:numPr>
          <w:ilvl w:val="0"/>
          <w:numId w:val="2"/>
        </w:numPr>
        <w:tabs>
          <w:tab w:val="left" w:pos="426"/>
        </w:tabs>
        <w:spacing w:after="0" w:line="276" w:lineRule="auto"/>
        <w:ind w:left="1276" w:hanging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094C4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Поняття про формацію, різноманіття формацій та їх класифікація. </w:t>
      </w:r>
    </w:p>
    <w:p w:rsidR="00094C47" w:rsidRPr="00094C47" w:rsidRDefault="00094C47" w:rsidP="00094C47">
      <w:pPr>
        <w:widowControl w:val="0"/>
        <w:numPr>
          <w:ilvl w:val="0"/>
          <w:numId w:val="2"/>
        </w:numPr>
        <w:tabs>
          <w:tab w:val="left" w:pos="426"/>
        </w:tabs>
        <w:spacing w:after="0" w:line="276" w:lineRule="auto"/>
        <w:ind w:left="1276" w:hanging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094C4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Поняття про формаційний аналіз та методику його проведення.</w:t>
      </w:r>
    </w:p>
    <w:p w:rsidR="00094C47" w:rsidRPr="00094C47" w:rsidRDefault="00094C47" w:rsidP="00094C47">
      <w:pPr>
        <w:widowControl w:val="0"/>
        <w:numPr>
          <w:ilvl w:val="0"/>
          <w:numId w:val="2"/>
        </w:numPr>
        <w:tabs>
          <w:tab w:val="left" w:pos="426"/>
        </w:tabs>
        <w:spacing w:after="0" w:line="276" w:lineRule="auto"/>
        <w:ind w:left="1276" w:hanging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094C4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Поняття про гірські породи, структурні та текстурні особливості гірських порід. </w:t>
      </w:r>
    </w:p>
    <w:p w:rsidR="00094C47" w:rsidRPr="00094C47" w:rsidRDefault="00094C47" w:rsidP="00094C47">
      <w:pPr>
        <w:widowControl w:val="0"/>
        <w:numPr>
          <w:ilvl w:val="0"/>
          <w:numId w:val="2"/>
        </w:numPr>
        <w:tabs>
          <w:tab w:val="left" w:pos="426"/>
        </w:tabs>
        <w:spacing w:after="0" w:line="276" w:lineRule="auto"/>
        <w:ind w:left="1276" w:hanging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094C4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Класифікація гірських порід.</w:t>
      </w:r>
    </w:p>
    <w:p w:rsidR="00094C47" w:rsidRPr="00094C47" w:rsidRDefault="00094C47" w:rsidP="00094C47">
      <w:pPr>
        <w:widowControl w:val="0"/>
        <w:numPr>
          <w:ilvl w:val="0"/>
          <w:numId w:val="2"/>
        </w:numPr>
        <w:tabs>
          <w:tab w:val="left" w:pos="426"/>
        </w:tabs>
        <w:spacing w:after="0" w:line="276" w:lineRule="auto"/>
        <w:ind w:left="1276" w:hanging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094C4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Магматичні гірські породи їх структурні та текстурні особливості. </w:t>
      </w:r>
    </w:p>
    <w:p w:rsidR="00094C47" w:rsidRPr="00094C47" w:rsidRDefault="00094C47" w:rsidP="00094C47">
      <w:pPr>
        <w:widowControl w:val="0"/>
        <w:numPr>
          <w:ilvl w:val="0"/>
          <w:numId w:val="2"/>
        </w:numPr>
        <w:tabs>
          <w:tab w:val="left" w:pos="426"/>
        </w:tabs>
        <w:spacing w:after="0" w:line="276" w:lineRule="auto"/>
        <w:ind w:left="1276" w:hanging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094C4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Класифікація магматичних порід.</w:t>
      </w:r>
    </w:p>
    <w:p w:rsidR="00094C47" w:rsidRPr="00094C47" w:rsidRDefault="00094C47" w:rsidP="00094C47">
      <w:pPr>
        <w:widowControl w:val="0"/>
        <w:numPr>
          <w:ilvl w:val="0"/>
          <w:numId w:val="2"/>
        </w:numPr>
        <w:tabs>
          <w:tab w:val="left" w:pos="426"/>
        </w:tabs>
        <w:spacing w:after="0" w:line="276" w:lineRule="auto"/>
        <w:ind w:left="1276" w:hanging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094C4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Поняття про осадові гірські породи. Особливості залягання осадових порід.</w:t>
      </w:r>
    </w:p>
    <w:p w:rsidR="00094C47" w:rsidRPr="00094C47" w:rsidRDefault="00094C47" w:rsidP="00094C47">
      <w:pPr>
        <w:widowControl w:val="0"/>
        <w:numPr>
          <w:ilvl w:val="0"/>
          <w:numId w:val="2"/>
        </w:numPr>
        <w:tabs>
          <w:tab w:val="left" w:pos="426"/>
        </w:tabs>
        <w:spacing w:after="0" w:line="276" w:lineRule="auto"/>
        <w:ind w:left="1276" w:hanging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094C4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Структурні та текстурні особливості осадових порід. Класифікація осадових порід.</w:t>
      </w:r>
    </w:p>
    <w:p w:rsidR="00094C47" w:rsidRPr="00094C47" w:rsidRDefault="00094C47" w:rsidP="00094C47">
      <w:pPr>
        <w:widowControl w:val="0"/>
        <w:numPr>
          <w:ilvl w:val="0"/>
          <w:numId w:val="2"/>
        </w:numPr>
        <w:tabs>
          <w:tab w:val="left" w:pos="426"/>
        </w:tabs>
        <w:spacing w:after="0" w:line="276" w:lineRule="auto"/>
        <w:ind w:left="1276" w:hanging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094C4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Поняття про </w:t>
      </w:r>
      <w:proofErr w:type="spellStart"/>
      <w:r w:rsidRPr="00094C4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метаморфізацію</w:t>
      </w:r>
      <w:proofErr w:type="spellEnd"/>
      <w:r w:rsidRPr="00094C4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та її види. </w:t>
      </w:r>
    </w:p>
    <w:p w:rsidR="00094C47" w:rsidRPr="00094C47" w:rsidRDefault="00094C47" w:rsidP="00094C47">
      <w:pPr>
        <w:widowControl w:val="0"/>
        <w:numPr>
          <w:ilvl w:val="0"/>
          <w:numId w:val="2"/>
        </w:numPr>
        <w:tabs>
          <w:tab w:val="left" w:pos="426"/>
        </w:tabs>
        <w:spacing w:after="0" w:line="276" w:lineRule="auto"/>
        <w:ind w:left="1276" w:hanging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094C4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Особливості залягання метаморфічних порід. Структурні та текстурні особливості метаморфічних порід.</w:t>
      </w:r>
    </w:p>
    <w:p w:rsidR="00094C47" w:rsidRPr="00094C47" w:rsidRDefault="00094C47" w:rsidP="00094C47">
      <w:pPr>
        <w:widowControl w:val="0"/>
        <w:numPr>
          <w:ilvl w:val="0"/>
          <w:numId w:val="2"/>
        </w:numPr>
        <w:tabs>
          <w:tab w:val="left" w:pos="426"/>
        </w:tabs>
        <w:spacing w:after="0" w:line="276" w:lineRule="auto"/>
        <w:ind w:left="1276" w:hanging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094C4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Земля и космологія. Закон </w:t>
      </w:r>
      <w:proofErr w:type="spellStart"/>
      <w:r w:rsidRPr="00094C4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Хаббла</w:t>
      </w:r>
      <w:proofErr w:type="spellEnd"/>
      <w:r w:rsidRPr="00094C4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и «Великий Вибух». </w:t>
      </w:r>
    </w:p>
    <w:p w:rsidR="00094C47" w:rsidRPr="00094C47" w:rsidRDefault="00094C47" w:rsidP="00094C47">
      <w:pPr>
        <w:widowControl w:val="0"/>
        <w:numPr>
          <w:ilvl w:val="0"/>
          <w:numId w:val="2"/>
        </w:numPr>
        <w:tabs>
          <w:tab w:val="left" w:pos="426"/>
        </w:tabs>
        <w:spacing w:after="0" w:line="276" w:lineRule="auto"/>
        <w:ind w:left="1276" w:hanging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094C4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Парадокс </w:t>
      </w:r>
      <w:proofErr w:type="spellStart"/>
      <w:r w:rsidRPr="00094C4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Ольберса</w:t>
      </w:r>
      <w:proofErr w:type="spellEnd"/>
      <w:r w:rsidRPr="00094C4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. Ньютонівське при тяжіння та </w:t>
      </w:r>
      <w:proofErr w:type="spellStart"/>
      <w:r w:rsidRPr="00094C4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Хаббловське</w:t>
      </w:r>
      <w:proofErr w:type="spellEnd"/>
      <w:r w:rsidRPr="00094C4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094C4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відталкування</w:t>
      </w:r>
      <w:proofErr w:type="spellEnd"/>
      <w:r w:rsidRPr="00094C4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. Нульовий Всесвіт. </w:t>
      </w:r>
    </w:p>
    <w:p w:rsidR="00094C47" w:rsidRPr="00094C47" w:rsidRDefault="00094C47" w:rsidP="00094C47">
      <w:pPr>
        <w:widowControl w:val="0"/>
        <w:numPr>
          <w:ilvl w:val="0"/>
          <w:numId w:val="2"/>
        </w:numPr>
        <w:tabs>
          <w:tab w:val="left" w:pos="426"/>
        </w:tabs>
        <w:spacing w:after="0" w:line="276" w:lineRule="auto"/>
        <w:ind w:left="1276" w:hanging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094C4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Процес еволюції планет.</w:t>
      </w:r>
    </w:p>
    <w:p w:rsidR="00094C47" w:rsidRPr="00094C47" w:rsidRDefault="00094C47" w:rsidP="00094C47">
      <w:pPr>
        <w:widowControl w:val="0"/>
        <w:numPr>
          <w:ilvl w:val="0"/>
          <w:numId w:val="2"/>
        </w:numPr>
        <w:tabs>
          <w:tab w:val="left" w:pos="426"/>
        </w:tabs>
        <w:spacing w:after="0" w:line="276" w:lineRule="auto"/>
        <w:ind w:left="1276" w:hanging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094C4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Поняття про первинну літосферу. Збільшення потужності літосфери та формування </w:t>
      </w:r>
      <w:proofErr w:type="spellStart"/>
      <w:r w:rsidRPr="00094C4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граніто</w:t>
      </w:r>
      <w:proofErr w:type="spellEnd"/>
      <w:r w:rsidRPr="00094C4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-гнейсового шару.</w:t>
      </w:r>
    </w:p>
    <w:p w:rsidR="00094C47" w:rsidRPr="00094C47" w:rsidRDefault="00094C47" w:rsidP="00094C47">
      <w:pPr>
        <w:widowControl w:val="0"/>
        <w:numPr>
          <w:ilvl w:val="0"/>
          <w:numId w:val="2"/>
        </w:numPr>
        <w:tabs>
          <w:tab w:val="left" w:pos="426"/>
        </w:tabs>
        <w:spacing w:after="0" w:line="276" w:lineRule="auto"/>
        <w:ind w:left="1276" w:hanging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094C4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Цикли тектогенезу. Байкальський мегацикл. Причини та наслідки. </w:t>
      </w:r>
    </w:p>
    <w:p w:rsidR="00094C47" w:rsidRPr="00094C47" w:rsidRDefault="00094C47" w:rsidP="00094C47">
      <w:pPr>
        <w:widowControl w:val="0"/>
        <w:numPr>
          <w:ilvl w:val="0"/>
          <w:numId w:val="2"/>
        </w:numPr>
        <w:tabs>
          <w:tab w:val="left" w:pos="426"/>
        </w:tabs>
        <w:spacing w:after="0" w:line="276" w:lineRule="auto"/>
        <w:ind w:left="1276" w:hanging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proofErr w:type="spellStart"/>
      <w:r w:rsidRPr="00094C4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Фанерозойський</w:t>
      </w:r>
      <w:proofErr w:type="spellEnd"/>
      <w:r w:rsidRPr="00094C4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мегацикл. </w:t>
      </w:r>
      <w:proofErr w:type="spellStart"/>
      <w:r w:rsidRPr="00094C4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Каледонський</w:t>
      </w:r>
      <w:proofErr w:type="spellEnd"/>
      <w:r w:rsidRPr="00094C4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цикл, причини та наслідки. </w:t>
      </w:r>
    </w:p>
    <w:p w:rsidR="00094C47" w:rsidRPr="00094C47" w:rsidRDefault="00094C47" w:rsidP="00094C47">
      <w:pPr>
        <w:widowControl w:val="0"/>
        <w:numPr>
          <w:ilvl w:val="0"/>
          <w:numId w:val="2"/>
        </w:numPr>
        <w:tabs>
          <w:tab w:val="left" w:pos="426"/>
        </w:tabs>
        <w:spacing w:after="0" w:line="276" w:lineRule="auto"/>
        <w:ind w:left="1276" w:hanging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proofErr w:type="spellStart"/>
      <w:r w:rsidRPr="00094C4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Герцинський</w:t>
      </w:r>
      <w:proofErr w:type="spellEnd"/>
      <w:r w:rsidRPr="00094C4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цикл, причини та наслідки. </w:t>
      </w:r>
    </w:p>
    <w:p w:rsidR="00094C47" w:rsidRPr="00094C47" w:rsidRDefault="00094C47" w:rsidP="00094C47">
      <w:pPr>
        <w:widowControl w:val="0"/>
        <w:numPr>
          <w:ilvl w:val="0"/>
          <w:numId w:val="2"/>
        </w:numPr>
        <w:tabs>
          <w:tab w:val="left" w:pos="426"/>
        </w:tabs>
        <w:spacing w:after="0" w:line="276" w:lineRule="auto"/>
        <w:ind w:left="1276" w:hanging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094C4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Кіммерійський цикл, причини та наслідки. </w:t>
      </w:r>
    </w:p>
    <w:p w:rsidR="00094C47" w:rsidRPr="00094C47" w:rsidRDefault="00094C47" w:rsidP="00094C47">
      <w:pPr>
        <w:widowControl w:val="0"/>
        <w:numPr>
          <w:ilvl w:val="0"/>
          <w:numId w:val="2"/>
        </w:numPr>
        <w:tabs>
          <w:tab w:val="left" w:pos="426"/>
        </w:tabs>
        <w:spacing w:after="0" w:line="276" w:lineRule="auto"/>
        <w:ind w:left="1276" w:hanging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094C4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Альпійський цикл, причини та наслідки. Новітній етап гороутворення.</w:t>
      </w:r>
    </w:p>
    <w:p w:rsidR="00094C47" w:rsidRPr="00094C47" w:rsidRDefault="00094C47" w:rsidP="00094C47">
      <w:pPr>
        <w:widowControl w:val="0"/>
        <w:numPr>
          <w:ilvl w:val="0"/>
          <w:numId w:val="2"/>
        </w:numPr>
        <w:tabs>
          <w:tab w:val="left" w:pos="426"/>
        </w:tabs>
        <w:spacing w:after="0" w:line="276" w:lineRule="auto"/>
        <w:ind w:left="1276" w:hanging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094C4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Конденсаційна гіпотеза утворення атмосфери. Первинний склад атмосфери, причини та наслідки змін складу атмосфери протягом геологічної історії Землі. </w:t>
      </w:r>
    </w:p>
    <w:p w:rsidR="00094C47" w:rsidRPr="00094C47" w:rsidRDefault="00094C47" w:rsidP="00094C47">
      <w:pPr>
        <w:widowControl w:val="0"/>
        <w:numPr>
          <w:ilvl w:val="0"/>
          <w:numId w:val="2"/>
        </w:numPr>
        <w:tabs>
          <w:tab w:val="left" w:pos="426"/>
        </w:tabs>
        <w:spacing w:after="0" w:line="276" w:lineRule="auto"/>
        <w:ind w:left="1276" w:hanging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094C4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Формування озонового шару. Парниковий ефект його причини та наслідки. </w:t>
      </w:r>
    </w:p>
    <w:p w:rsidR="00094C47" w:rsidRPr="00094C47" w:rsidRDefault="00094C47" w:rsidP="00094C47">
      <w:pPr>
        <w:widowControl w:val="0"/>
        <w:numPr>
          <w:ilvl w:val="0"/>
          <w:numId w:val="2"/>
        </w:numPr>
        <w:tabs>
          <w:tab w:val="left" w:pos="426"/>
        </w:tabs>
        <w:spacing w:after="0" w:line="276" w:lineRule="auto"/>
        <w:ind w:left="1276" w:hanging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094C4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Цикли коливання клімату. Малий льодовиковий період. Зв'язок між кількістю вуглекислого газу та температурним режимом на Землі.</w:t>
      </w:r>
    </w:p>
    <w:p w:rsidR="00094C47" w:rsidRPr="00094C47" w:rsidRDefault="00094C47" w:rsidP="00094C47">
      <w:pPr>
        <w:widowControl w:val="0"/>
        <w:numPr>
          <w:ilvl w:val="0"/>
          <w:numId w:val="2"/>
        </w:numPr>
        <w:tabs>
          <w:tab w:val="left" w:pos="426"/>
        </w:tabs>
        <w:spacing w:after="0" w:line="276" w:lineRule="auto"/>
        <w:ind w:left="1276" w:hanging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094C4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Гіпотези утворення гідросфери. Космічне погодження гідросфери. Земне походження гідросфери. </w:t>
      </w:r>
    </w:p>
    <w:p w:rsidR="00094C47" w:rsidRPr="00094C47" w:rsidRDefault="00094C47" w:rsidP="00094C47">
      <w:pPr>
        <w:widowControl w:val="0"/>
        <w:numPr>
          <w:ilvl w:val="0"/>
          <w:numId w:val="2"/>
        </w:numPr>
        <w:tabs>
          <w:tab w:val="left" w:pos="426"/>
        </w:tabs>
        <w:spacing w:after="0" w:line="276" w:lineRule="auto"/>
        <w:ind w:left="1276" w:hanging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094C4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lastRenderedPageBreak/>
        <w:t xml:space="preserve">Первинний хімічний склад гідросфери та можливі схеми його еволюції. </w:t>
      </w:r>
    </w:p>
    <w:p w:rsidR="00094C47" w:rsidRPr="00094C47" w:rsidRDefault="00094C47" w:rsidP="00094C47">
      <w:pPr>
        <w:widowControl w:val="0"/>
        <w:numPr>
          <w:ilvl w:val="0"/>
          <w:numId w:val="2"/>
        </w:numPr>
        <w:tabs>
          <w:tab w:val="left" w:pos="426"/>
        </w:tabs>
        <w:spacing w:after="0" w:line="276" w:lineRule="auto"/>
        <w:ind w:left="1276" w:hanging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094C4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Поняття про трансгресії та регресії Світового океану. Ендогенні та екзогенні причини коливання рівня Світового океану.</w:t>
      </w:r>
    </w:p>
    <w:p w:rsidR="00094C47" w:rsidRPr="00094C47" w:rsidRDefault="00094C47" w:rsidP="00094C47">
      <w:pPr>
        <w:widowControl w:val="0"/>
        <w:numPr>
          <w:ilvl w:val="0"/>
          <w:numId w:val="2"/>
        </w:numPr>
        <w:tabs>
          <w:tab w:val="left" w:pos="426"/>
        </w:tabs>
        <w:spacing w:after="0" w:line="276" w:lineRule="auto"/>
        <w:ind w:left="1276" w:hanging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094C4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Поняття про льодовикові епохи. Розподіл льодовикових епох в геологічній історії Землі. </w:t>
      </w:r>
    </w:p>
    <w:p w:rsidR="00094C47" w:rsidRPr="00094C47" w:rsidRDefault="00094C47" w:rsidP="00094C47">
      <w:pPr>
        <w:widowControl w:val="0"/>
        <w:numPr>
          <w:ilvl w:val="0"/>
          <w:numId w:val="2"/>
        </w:numPr>
        <w:tabs>
          <w:tab w:val="left" w:pos="426"/>
        </w:tabs>
        <w:spacing w:after="0" w:line="276" w:lineRule="auto"/>
        <w:ind w:left="1276" w:hanging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094C4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Причини льодовикових епох: зовнішні та внутрішні.</w:t>
      </w:r>
    </w:p>
    <w:p w:rsidR="00094C47" w:rsidRPr="00094C47" w:rsidRDefault="00094C47" w:rsidP="00094C47">
      <w:pPr>
        <w:widowControl w:val="0"/>
        <w:numPr>
          <w:ilvl w:val="0"/>
          <w:numId w:val="2"/>
        </w:numPr>
        <w:tabs>
          <w:tab w:val="left" w:pos="426"/>
        </w:tabs>
        <w:spacing w:after="0" w:line="276" w:lineRule="auto"/>
        <w:ind w:left="1276" w:hanging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094C4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Вплив льодовикових періодів на розвиток життя на Землі. Докембрійські льодовикові епохи. </w:t>
      </w:r>
    </w:p>
    <w:p w:rsidR="00094C47" w:rsidRPr="00094C47" w:rsidRDefault="00094C47" w:rsidP="00094C47">
      <w:pPr>
        <w:widowControl w:val="0"/>
        <w:numPr>
          <w:ilvl w:val="0"/>
          <w:numId w:val="2"/>
        </w:numPr>
        <w:tabs>
          <w:tab w:val="left" w:pos="426"/>
        </w:tabs>
        <w:spacing w:after="0" w:line="276" w:lineRule="auto"/>
        <w:ind w:left="1276" w:hanging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094C4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Льодовиковий період в </w:t>
      </w:r>
      <w:proofErr w:type="spellStart"/>
      <w:r w:rsidRPr="00094C4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ордовіці</w:t>
      </w:r>
      <w:proofErr w:type="spellEnd"/>
      <w:r w:rsidRPr="00094C4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. </w:t>
      </w:r>
      <w:proofErr w:type="spellStart"/>
      <w:r w:rsidRPr="00094C4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Кам’яновугільно</w:t>
      </w:r>
      <w:proofErr w:type="spellEnd"/>
      <w:r w:rsidRPr="00094C4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-пермський льодовиковий період. </w:t>
      </w:r>
    </w:p>
    <w:p w:rsidR="00094C47" w:rsidRPr="00094C47" w:rsidRDefault="00094C47" w:rsidP="00094C47">
      <w:pPr>
        <w:widowControl w:val="0"/>
        <w:numPr>
          <w:ilvl w:val="0"/>
          <w:numId w:val="2"/>
        </w:numPr>
        <w:tabs>
          <w:tab w:val="left" w:pos="426"/>
        </w:tabs>
        <w:spacing w:after="0" w:line="276" w:lineRule="auto"/>
        <w:ind w:left="1276" w:hanging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094C4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Льодовикові епохи Кайнозою. </w:t>
      </w:r>
    </w:p>
    <w:p w:rsidR="00094C47" w:rsidRPr="00094C47" w:rsidRDefault="00094C47" w:rsidP="00094C47">
      <w:pPr>
        <w:widowControl w:val="0"/>
        <w:numPr>
          <w:ilvl w:val="0"/>
          <w:numId w:val="2"/>
        </w:numPr>
        <w:tabs>
          <w:tab w:val="left" w:pos="426"/>
        </w:tabs>
        <w:spacing w:after="0" w:line="276" w:lineRule="auto"/>
        <w:ind w:left="1276" w:hanging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094C4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Гіпотези виникнення життя на Землі. Загальний напрямок еволюції органічної матерії. </w:t>
      </w:r>
    </w:p>
    <w:p w:rsidR="00094C47" w:rsidRPr="00094C47" w:rsidRDefault="00094C47" w:rsidP="00094C47">
      <w:pPr>
        <w:widowControl w:val="0"/>
        <w:numPr>
          <w:ilvl w:val="0"/>
          <w:numId w:val="2"/>
        </w:numPr>
        <w:tabs>
          <w:tab w:val="left" w:pos="426"/>
        </w:tabs>
        <w:spacing w:after="0" w:line="276" w:lineRule="auto"/>
        <w:ind w:left="1276" w:hanging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proofErr w:type="spellStart"/>
      <w:r w:rsidRPr="00094C4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Ранньопротерозойська</w:t>
      </w:r>
      <w:proofErr w:type="spellEnd"/>
      <w:r w:rsidRPr="00094C4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екологічна криза. Докембрійський вибух життя. </w:t>
      </w:r>
    </w:p>
    <w:p w:rsidR="00094C47" w:rsidRPr="00094C47" w:rsidRDefault="00094C47" w:rsidP="00094C47">
      <w:pPr>
        <w:widowControl w:val="0"/>
        <w:numPr>
          <w:ilvl w:val="0"/>
          <w:numId w:val="2"/>
        </w:numPr>
        <w:tabs>
          <w:tab w:val="left" w:pos="426"/>
        </w:tabs>
        <w:spacing w:after="0" w:line="276" w:lineRule="auto"/>
        <w:ind w:left="1276" w:hanging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094C4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Причини та наслідки виходу органічної матерії на суходіл. Пермська екологічна криза. </w:t>
      </w:r>
    </w:p>
    <w:p w:rsidR="00094C47" w:rsidRPr="00094C47" w:rsidRDefault="00094C47" w:rsidP="00094C47">
      <w:pPr>
        <w:widowControl w:val="0"/>
        <w:numPr>
          <w:ilvl w:val="0"/>
          <w:numId w:val="2"/>
        </w:numPr>
        <w:tabs>
          <w:tab w:val="left" w:pos="426"/>
        </w:tabs>
        <w:spacing w:after="0" w:line="276" w:lineRule="auto"/>
        <w:ind w:left="1276" w:hanging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094C4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Крейдова екологічна криза. </w:t>
      </w:r>
    </w:p>
    <w:p w:rsidR="00094C47" w:rsidRPr="00094C47" w:rsidRDefault="00094C47" w:rsidP="00094C47">
      <w:pPr>
        <w:widowControl w:val="0"/>
        <w:numPr>
          <w:ilvl w:val="0"/>
          <w:numId w:val="2"/>
        </w:numPr>
        <w:tabs>
          <w:tab w:val="left" w:pos="426"/>
        </w:tabs>
        <w:spacing w:after="0" w:line="276" w:lineRule="auto"/>
        <w:ind w:left="1276" w:hanging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094C4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Антропогенез.</w:t>
      </w:r>
    </w:p>
    <w:p w:rsidR="00094C47" w:rsidRPr="00094C47" w:rsidRDefault="00094C47" w:rsidP="00094C47">
      <w:pPr>
        <w:widowControl w:val="0"/>
        <w:numPr>
          <w:ilvl w:val="0"/>
          <w:numId w:val="2"/>
        </w:numPr>
        <w:tabs>
          <w:tab w:val="left" w:pos="426"/>
        </w:tabs>
        <w:spacing w:after="0" w:line="276" w:lineRule="auto"/>
        <w:ind w:left="1276" w:hanging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094C4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Палеонтологія як наука. Поняття про викопні рештки та їх різноманіття. Визначення поняття провідні викопні організми.</w:t>
      </w:r>
    </w:p>
    <w:p w:rsidR="00094C47" w:rsidRPr="00094C47" w:rsidRDefault="00094C47" w:rsidP="00094C47">
      <w:pPr>
        <w:widowControl w:val="0"/>
        <w:numPr>
          <w:ilvl w:val="0"/>
          <w:numId w:val="2"/>
        </w:numPr>
        <w:tabs>
          <w:tab w:val="left" w:pos="426"/>
        </w:tabs>
        <w:spacing w:after="0" w:line="276" w:lineRule="auto"/>
        <w:ind w:left="1276" w:hanging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094C4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Провідні викопні організми палеозою. </w:t>
      </w:r>
    </w:p>
    <w:p w:rsidR="00094C47" w:rsidRPr="00094C47" w:rsidRDefault="00094C47" w:rsidP="00094C47">
      <w:pPr>
        <w:widowControl w:val="0"/>
        <w:numPr>
          <w:ilvl w:val="0"/>
          <w:numId w:val="2"/>
        </w:numPr>
        <w:tabs>
          <w:tab w:val="left" w:pos="426"/>
        </w:tabs>
        <w:spacing w:after="0" w:line="276" w:lineRule="auto"/>
        <w:ind w:left="1276" w:hanging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094C4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Провідні викопні організми мезозою.</w:t>
      </w:r>
    </w:p>
    <w:p w:rsidR="00094C47" w:rsidRPr="00094C47" w:rsidRDefault="00094C47" w:rsidP="00094C47">
      <w:pPr>
        <w:widowControl w:val="0"/>
        <w:numPr>
          <w:ilvl w:val="0"/>
          <w:numId w:val="2"/>
        </w:numPr>
        <w:tabs>
          <w:tab w:val="left" w:pos="426"/>
        </w:tabs>
        <w:spacing w:after="0" w:line="276" w:lineRule="auto"/>
        <w:ind w:left="1276" w:hanging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094C4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Провідні викопні організми кайнозою.</w:t>
      </w:r>
    </w:p>
    <w:p w:rsidR="00A4530A" w:rsidRDefault="00094C47"/>
    <w:sectPr w:rsidR="00A4530A" w:rsidSect="00EA10E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847917"/>
    <w:multiLevelType w:val="hybridMultilevel"/>
    <w:tmpl w:val="5434D7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FB0DEF"/>
    <w:multiLevelType w:val="hybridMultilevel"/>
    <w:tmpl w:val="82DE1B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501A"/>
    <w:rsid w:val="00094C47"/>
    <w:rsid w:val="0030755E"/>
    <w:rsid w:val="003110D8"/>
    <w:rsid w:val="0057501A"/>
    <w:rsid w:val="006878EE"/>
    <w:rsid w:val="006B678C"/>
    <w:rsid w:val="007130D2"/>
    <w:rsid w:val="00843632"/>
    <w:rsid w:val="00D925E1"/>
    <w:rsid w:val="00FA0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52D567-8297-4FC5-A4CE-24C787572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995</Words>
  <Characters>5676</Characters>
  <Application>Microsoft Office Word</Application>
  <DocSecurity>0</DocSecurity>
  <Lines>47</Lines>
  <Paragraphs>13</Paragraphs>
  <ScaleCrop>false</ScaleCrop>
  <Company>diakov.net</Company>
  <LinksUpToDate>false</LinksUpToDate>
  <CharactersWithSpaces>6658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Зинченко</dc:creator>
  <cp:keywords/>
  <dc:description/>
  <cp:lastModifiedBy>Дмитрий Зинченко</cp:lastModifiedBy>
  <cp:revision>2</cp:revision>
  <dcterms:created xsi:type="dcterms:W3CDTF">2020-01-30T14:51:00Z</dcterms:created>
  <dcterms:modified xsi:type="dcterms:W3CDTF">2020-01-30T14:54:00Z</dcterms:modified>
</cp:coreProperties>
</file>