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184F0" w14:textId="77777777" w:rsidR="007D6A60" w:rsidRPr="007D6A60" w:rsidRDefault="007D6A60" w:rsidP="007D6A60">
      <w:pPr>
        <w:ind w:firstLine="709"/>
        <w:jc w:val="center"/>
        <w:rPr>
          <w:b/>
          <w:sz w:val="28"/>
          <w:szCs w:val="28"/>
          <w:u w:val="single"/>
          <w:lang w:val="uk-UA"/>
        </w:rPr>
      </w:pPr>
      <w:r w:rsidRPr="007D6A60">
        <w:rPr>
          <w:b/>
          <w:sz w:val="28"/>
          <w:szCs w:val="28"/>
          <w:u w:val="single"/>
          <w:lang w:val="uk-UA"/>
        </w:rPr>
        <w:t>Зразок оформлення тез доповідей:</w:t>
      </w:r>
    </w:p>
    <w:p w14:paraId="6265DE0D" w14:textId="77777777" w:rsidR="007D6A60" w:rsidRPr="007D6A60" w:rsidRDefault="007D6A60" w:rsidP="007D6A60">
      <w:pPr>
        <w:ind w:firstLine="709"/>
        <w:jc w:val="both"/>
        <w:rPr>
          <w:sz w:val="28"/>
          <w:szCs w:val="28"/>
          <w:lang w:val="uk-UA"/>
        </w:rPr>
      </w:pPr>
      <w:r w:rsidRPr="007D6A60">
        <w:rPr>
          <w:sz w:val="28"/>
          <w:szCs w:val="28"/>
          <w:lang w:val="uk-UA"/>
        </w:rPr>
        <w:t>Напрям 1. Сучасний стан та тенденції формування професійної компетентності майбутніх учителів природничо-математичних дисциплін в умовах цифровізації вищої освіти.</w:t>
      </w:r>
    </w:p>
    <w:p w14:paraId="79048404" w14:textId="77777777" w:rsidR="007D6A60" w:rsidRPr="007D6A60" w:rsidRDefault="007D6A60" w:rsidP="007D6A60">
      <w:pPr>
        <w:ind w:firstLine="709"/>
        <w:jc w:val="both"/>
        <w:rPr>
          <w:sz w:val="28"/>
          <w:szCs w:val="28"/>
          <w:lang w:val="uk-UA"/>
        </w:rPr>
      </w:pPr>
    </w:p>
    <w:p w14:paraId="3D4991DA" w14:textId="77777777" w:rsidR="007D6A60" w:rsidRPr="007D6A60" w:rsidRDefault="007D6A60" w:rsidP="007D6A60">
      <w:pPr>
        <w:ind w:firstLine="709"/>
        <w:jc w:val="center"/>
        <w:rPr>
          <w:b/>
          <w:sz w:val="28"/>
          <w:szCs w:val="28"/>
          <w:lang w:val="uk-UA"/>
        </w:rPr>
      </w:pPr>
      <w:r w:rsidRPr="007D6A60">
        <w:rPr>
          <w:b/>
          <w:sz w:val="28"/>
          <w:szCs w:val="28"/>
          <w:lang w:val="uk-UA"/>
        </w:rPr>
        <w:t>НАЗВА</w:t>
      </w:r>
    </w:p>
    <w:p w14:paraId="4A6D3089" w14:textId="77777777" w:rsidR="007D6A60" w:rsidRPr="007D6A60" w:rsidRDefault="007D6A60" w:rsidP="007D6A60">
      <w:pPr>
        <w:ind w:firstLine="709"/>
        <w:jc w:val="center"/>
        <w:rPr>
          <w:b/>
          <w:sz w:val="28"/>
          <w:szCs w:val="28"/>
          <w:lang w:val="uk-UA"/>
        </w:rPr>
      </w:pPr>
    </w:p>
    <w:p w14:paraId="59EBD787" w14:textId="77777777" w:rsidR="007D6A60" w:rsidRPr="007D6A60" w:rsidRDefault="007D6A60" w:rsidP="007D6A60">
      <w:pPr>
        <w:ind w:firstLine="709"/>
        <w:jc w:val="center"/>
        <w:rPr>
          <w:b/>
          <w:sz w:val="28"/>
          <w:szCs w:val="28"/>
          <w:lang w:val="uk-UA"/>
        </w:rPr>
      </w:pPr>
      <w:r w:rsidRPr="007D6A60">
        <w:rPr>
          <w:b/>
          <w:sz w:val="28"/>
          <w:szCs w:val="28"/>
          <w:lang w:val="uk-UA"/>
        </w:rPr>
        <w:t>Іваненко І.І.</w:t>
      </w:r>
    </w:p>
    <w:p w14:paraId="47B83520" w14:textId="77777777" w:rsidR="007D6A60" w:rsidRPr="007D6A60" w:rsidRDefault="007D6A60" w:rsidP="007D6A60">
      <w:pPr>
        <w:ind w:firstLine="709"/>
        <w:jc w:val="center"/>
        <w:rPr>
          <w:sz w:val="28"/>
          <w:szCs w:val="28"/>
          <w:lang w:val="uk-UA"/>
        </w:rPr>
      </w:pPr>
      <w:r w:rsidRPr="007D6A60">
        <w:rPr>
          <w:sz w:val="28"/>
          <w:szCs w:val="28"/>
          <w:lang w:val="uk-UA"/>
        </w:rPr>
        <w:t>доктор педагогічних наук,</w:t>
      </w:r>
    </w:p>
    <w:p w14:paraId="00DAF9BA" w14:textId="77777777" w:rsidR="007D6A60" w:rsidRPr="007D6A60" w:rsidRDefault="007D6A60" w:rsidP="007D6A60">
      <w:pPr>
        <w:ind w:firstLine="709"/>
        <w:jc w:val="center"/>
        <w:rPr>
          <w:sz w:val="28"/>
          <w:szCs w:val="28"/>
          <w:lang w:val="uk-UA"/>
        </w:rPr>
      </w:pPr>
      <w:r w:rsidRPr="007D6A60">
        <w:rPr>
          <w:sz w:val="28"/>
          <w:szCs w:val="28"/>
          <w:lang w:val="uk-UA"/>
        </w:rPr>
        <w:t xml:space="preserve">професор кафедри фізико-математичних дисциплін </w:t>
      </w:r>
      <w:r w:rsidRPr="007D6A60">
        <w:rPr>
          <w:sz w:val="28"/>
          <w:szCs w:val="28"/>
          <w:lang w:val="uk-UA"/>
        </w:rPr>
        <w:br/>
        <w:t>та методики навчання</w:t>
      </w:r>
    </w:p>
    <w:p w14:paraId="6BAAF3AA" w14:textId="77777777" w:rsidR="007D6A60" w:rsidRPr="007D6A60" w:rsidRDefault="007D6A60" w:rsidP="007D6A60">
      <w:pPr>
        <w:ind w:firstLine="709"/>
        <w:jc w:val="center"/>
        <w:rPr>
          <w:sz w:val="28"/>
          <w:szCs w:val="28"/>
          <w:lang w:val="uk-UA"/>
        </w:rPr>
      </w:pPr>
      <w:r w:rsidRPr="007D6A60">
        <w:rPr>
          <w:sz w:val="28"/>
          <w:szCs w:val="28"/>
          <w:lang w:val="uk-UA"/>
        </w:rPr>
        <w:t xml:space="preserve">Херсонський державний університет </w:t>
      </w:r>
    </w:p>
    <w:p w14:paraId="1852A936" w14:textId="77777777" w:rsidR="007D6A60" w:rsidRPr="007D6A60" w:rsidRDefault="007D6A60" w:rsidP="007D6A60">
      <w:pPr>
        <w:ind w:firstLine="709"/>
        <w:jc w:val="center"/>
        <w:rPr>
          <w:sz w:val="28"/>
          <w:szCs w:val="28"/>
          <w:lang w:val="uk-UA"/>
        </w:rPr>
      </w:pPr>
      <w:r w:rsidRPr="007D6A60">
        <w:rPr>
          <w:sz w:val="28"/>
          <w:szCs w:val="28"/>
          <w:lang w:val="uk-UA"/>
        </w:rPr>
        <w:t>м. Івано-Франківськ, Україна</w:t>
      </w:r>
    </w:p>
    <w:p w14:paraId="36324393" w14:textId="77777777" w:rsidR="007D6A60" w:rsidRPr="007D6A60" w:rsidRDefault="007D6A60" w:rsidP="007D6A60">
      <w:pPr>
        <w:ind w:firstLine="709"/>
        <w:jc w:val="center"/>
        <w:rPr>
          <w:sz w:val="28"/>
          <w:szCs w:val="28"/>
          <w:lang w:val="uk-UA"/>
        </w:rPr>
      </w:pPr>
    </w:p>
    <w:p w14:paraId="415738C4" w14:textId="77777777" w:rsidR="007D6A60" w:rsidRPr="007D6A60" w:rsidRDefault="007D6A60" w:rsidP="007D6A60">
      <w:pPr>
        <w:ind w:firstLine="709"/>
        <w:jc w:val="center"/>
        <w:rPr>
          <w:sz w:val="28"/>
          <w:szCs w:val="28"/>
          <w:lang w:val="uk-UA"/>
        </w:rPr>
      </w:pPr>
      <w:r w:rsidRPr="007D6A60">
        <w:rPr>
          <w:sz w:val="28"/>
          <w:szCs w:val="28"/>
          <w:lang w:val="uk-UA"/>
        </w:rPr>
        <w:t>Текст</w:t>
      </w:r>
    </w:p>
    <w:p w14:paraId="4A29934A" w14:textId="77777777" w:rsidR="007D6A60" w:rsidRPr="007D6A60" w:rsidRDefault="007D6A60" w:rsidP="007D6A60">
      <w:pPr>
        <w:ind w:firstLine="709"/>
        <w:jc w:val="center"/>
        <w:rPr>
          <w:sz w:val="28"/>
          <w:szCs w:val="28"/>
          <w:lang w:val="uk-UA"/>
        </w:rPr>
      </w:pPr>
      <w:r w:rsidRPr="007D6A60">
        <w:rPr>
          <w:sz w:val="28"/>
          <w:szCs w:val="28"/>
          <w:lang w:val="uk-UA"/>
        </w:rPr>
        <w:t>Література:</w:t>
      </w:r>
    </w:p>
    <w:p w14:paraId="380460CA" w14:textId="77777777" w:rsidR="007D6A60" w:rsidRPr="007D6A60" w:rsidRDefault="007D6A60" w:rsidP="007D6A6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7D6A60">
        <w:rPr>
          <w:sz w:val="28"/>
          <w:szCs w:val="28"/>
          <w:lang w:val="uk-UA"/>
        </w:rPr>
        <w:t xml:space="preserve">Таточенко В.І. Удосконалення професійно-педагогічної підготовки майбутніх вчителів математики. Збірник матеріалів Міжнародної науково-практичної конференції </w:t>
      </w:r>
      <w:r w:rsidRPr="007D6A60">
        <w:rPr>
          <w:sz w:val="28"/>
          <w:szCs w:val="28"/>
        </w:rPr>
        <w:t>[</w:t>
      </w:r>
      <w:r w:rsidRPr="007D6A60">
        <w:rPr>
          <w:sz w:val="28"/>
          <w:szCs w:val="28"/>
          <w:lang w:val="uk-UA"/>
        </w:rPr>
        <w:t>«Актуальні проблеми природничо-математичної освіти в середній і вищій школі»</w:t>
      </w:r>
      <w:r w:rsidRPr="007D6A60">
        <w:rPr>
          <w:sz w:val="28"/>
          <w:szCs w:val="28"/>
        </w:rPr>
        <w:t>]</w:t>
      </w:r>
      <w:r w:rsidRPr="007D6A60">
        <w:rPr>
          <w:sz w:val="28"/>
          <w:szCs w:val="28"/>
          <w:lang w:val="uk-UA"/>
        </w:rPr>
        <w:t>. Херсон: Видавництво ХНТУ, 2018. С. 122-124.</w:t>
      </w:r>
    </w:p>
    <w:p w14:paraId="3E9416AA" w14:textId="77777777" w:rsidR="00A57B62" w:rsidRPr="007D6A60" w:rsidRDefault="00A57B62" w:rsidP="007D6A60">
      <w:pPr>
        <w:rPr>
          <w:sz w:val="28"/>
          <w:szCs w:val="28"/>
        </w:rPr>
      </w:pPr>
    </w:p>
    <w:sectPr w:rsidR="00A57B62" w:rsidRPr="007D6A60" w:rsidSect="007D6A6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2038D"/>
    <w:multiLevelType w:val="hybridMultilevel"/>
    <w:tmpl w:val="E97272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5539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60"/>
    <w:rsid w:val="001442C3"/>
    <w:rsid w:val="001F763D"/>
    <w:rsid w:val="00432A9A"/>
    <w:rsid w:val="004F5452"/>
    <w:rsid w:val="00665526"/>
    <w:rsid w:val="007D6A60"/>
    <w:rsid w:val="00A5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4CCDB"/>
  <w15:chartTrackingRefBased/>
  <w15:docId w15:val="{AF296072-AE70-419F-B790-1B41D223B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A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6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A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A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A6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7D6A6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7D6A60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7D6A60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7D6A60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7D6A60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7D6A60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7D6A60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7D6A60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7D6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D6A60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7D6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D6A60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7D6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D6A60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7D6A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6A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6A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D6A60"/>
    <w:rPr>
      <w:i/>
      <w:iCs/>
      <w:color w:val="2F5496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7D6A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Барболіна</dc:creator>
  <cp:keywords/>
  <dc:description/>
  <cp:lastModifiedBy>Анна Барболіна</cp:lastModifiedBy>
  <cp:revision>2</cp:revision>
  <dcterms:created xsi:type="dcterms:W3CDTF">2026-10-11T11:31:00Z</dcterms:created>
  <dcterms:modified xsi:type="dcterms:W3CDTF">2026-10-11T11:32:00Z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89453429-b29b-4a54-84a5-6f32ca174d09</vt:lpwstr>
  </property>
</Properties>
</file>