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2E27" w:rsidRPr="003E2E65" w:rsidRDefault="004A2E27" w:rsidP="003E2E65">
      <w:pPr>
        <w:pStyle w:val="a5"/>
        <w:ind w:hanging="1418"/>
        <w:outlineLvl w:val="0"/>
        <w:rPr>
          <w:sz w:val="24"/>
          <w:szCs w:val="24"/>
          <w:lang w:val="uk-UA"/>
        </w:rPr>
      </w:pPr>
      <w:r w:rsidRPr="003E2E65">
        <w:rPr>
          <w:b/>
          <w:sz w:val="24"/>
          <w:szCs w:val="24"/>
          <w:lang w:val="uk-UA"/>
        </w:rPr>
        <w:t>Тема:</w:t>
      </w:r>
      <w:r w:rsidRPr="003E2E65">
        <w:rPr>
          <w:sz w:val="24"/>
          <w:szCs w:val="24"/>
          <w:lang w:val="uk-UA"/>
        </w:rPr>
        <w:t xml:space="preserve"> </w:t>
      </w:r>
      <w:r w:rsidRPr="003E2E65">
        <w:rPr>
          <w:b/>
          <w:sz w:val="24"/>
          <w:szCs w:val="24"/>
          <w:lang w:val="uk-UA"/>
        </w:rPr>
        <w:t>Природно – ресурсний потенціал території</w:t>
      </w:r>
    </w:p>
    <w:p w:rsidR="004A2E27" w:rsidRPr="003E2E65" w:rsidRDefault="004A2E27" w:rsidP="003E2E65">
      <w:pPr>
        <w:pStyle w:val="a5"/>
        <w:ind w:hanging="1418"/>
        <w:jc w:val="center"/>
        <w:rPr>
          <w:sz w:val="24"/>
          <w:szCs w:val="24"/>
          <w:lang w:val="uk-UA"/>
        </w:rPr>
      </w:pPr>
      <w:r w:rsidRPr="003E2E65">
        <w:rPr>
          <w:b/>
          <w:sz w:val="24"/>
          <w:szCs w:val="24"/>
          <w:lang w:val="uk-UA"/>
        </w:rPr>
        <w:t xml:space="preserve">Питання для </w:t>
      </w:r>
      <w:r w:rsidRPr="003E2E65">
        <w:rPr>
          <w:b/>
          <w:sz w:val="24"/>
          <w:szCs w:val="24"/>
          <w:lang w:val="uk-UA"/>
        </w:rPr>
        <w:t>обговорення</w:t>
      </w:r>
    </w:p>
    <w:p w:rsidR="004A2E27" w:rsidRPr="003E2E65" w:rsidRDefault="004A2E27" w:rsidP="003E2E65">
      <w:pPr>
        <w:widowControl w:val="0"/>
        <w:numPr>
          <w:ilvl w:val="0"/>
          <w:numId w:val="5"/>
        </w:numPr>
        <w:suppressAutoHyphens/>
        <w:autoSpaceDE w:val="0"/>
        <w:autoSpaceDN w:val="0"/>
        <w:adjustRightInd w:val="0"/>
        <w:spacing w:after="0" w:line="240" w:lineRule="auto"/>
        <w:ind w:left="567" w:hanging="567"/>
        <w:rPr>
          <w:rFonts w:ascii="Times New Roman" w:hAnsi="Times New Roman"/>
          <w:sz w:val="24"/>
          <w:szCs w:val="24"/>
        </w:rPr>
      </w:pPr>
      <w:r w:rsidRPr="003E2E65">
        <w:rPr>
          <w:rFonts w:ascii="Times New Roman" w:hAnsi="Times New Roman"/>
          <w:sz w:val="24"/>
          <w:szCs w:val="24"/>
        </w:rPr>
        <w:t xml:space="preserve">Визначення природно-ресурсного потенціалу. </w:t>
      </w:r>
    </w:p>
    <w:p w:rsidR="004A2E27" w:rsidRPr="003E2E65" w:rsidRDefault="004A2E27" w:rsidP="003E2E65">
      <w:pPr>
        <w:widowControl w:val="0"/>
        <w:numPr>
          <w:ilvl w:val="0"/>
          <w:numId w:val="5"/>
        </w:numPr>
        <w:suppressAutoHyphens/>
        <w:autoSpaceDE w:val="0"/>
        <w:autoSpaceDN w:val="0"/>
        <w:adjustRightInd w:val="0"/>
        <w:spacing w:after="0" w:line="240" w:lineRule="auto"/>
        <w:ind w:left="0" w:hanging="567"/>
        <w:rPr>
          <w:rFonts w:ascii="Times New Roman" w:hAnsi="Times New Roman"/>
          <w:sz w:val="24"/>
          <w:szCs w:val="24"/>
        </w:rPr>
      </w:pPr>
      <w:r w:rsidRPr="003E2E65">
        <w:rPr>
          <w:rFonts w:ascii="Times New Roman" w:hAnsi="Times New Roman"/>
          <w:sz w:val="24"/>
          <w:szCs w:val="24"/>
        </w:rPr>
        <w:t xml:space="preserve">Структура ПРП. </w:t>
      </w:r>
    </w:p>
    <w:p w:rsidR="004A2E27" w:rsidRPr="003E2E65" w:rsidRDefault="004A2E27" w:rsidP="003E2E65">
      <w:pPr>
        <w:widowControl w:val="0"/>
        <w:numPr>
          <w:ilvl w:val="0"/>
          <w:numId w:val="5"/>
        </w:numPr>
        <w:suppressAutoHyphens/>
        <w:autoSpaceDE w:val="0"/>
        <w:autoSpaceDN w:val="0"/>
        <w:adjustRightInd w:val="0"/>
        <w:spacing w:after="0" w:line="240" w:lineRule="auto"/>
        <w:ind w:left="0" w:hanging="567"/>
        <w:rPr>
          <w:rFonts w:ascii="Times New Roman" w:hAnsi="Times New Roman"/>
          <w:sz w:val="24"/>
          <w:szCs w:val="24"/>
        </w:rPr>
      </w:pPr>
      <w:r w:rsidRPr="003E2E65">
        <w:rPr>
          <w:rFonts w:ascii="Times New Roman" w:hAnsi="Times New Roman"/>
          <w:sz w:val="24"/>
          <w:szCs w:val="24"/>
        </w:rPr>
        <w:t xml:space="preserve">Кількісна та якісна оцінка ПРП. </w:t>
      </w:r>
    </w:p>
    <w:p w:rsidR="004A2E27" w:rsidRPr="003E2E65" w:rsidRDefault="004A2E27" w:rsidP="003E2E65">
      <w:pPr>
        <w:widowControl w:val="0"/>
        <w:numPr>
          <w:ilvl w:val="0"/>
          <w:numId w:val="5"/>
        </w:numPr>
        <w:suppressAutoHyphens/>
        <w:autoSpaceDE w:val="0"/>
        <w:autoSpaceDN w:val="0"/>
        <w:adjustRightInd w:val="0"/>
        <w:spacing w:after="0" w:line="240" w:lineRule="auto"/>
        <w:ind w:left="0" w:hanging="567"/>
        <w:rPr>
          <w:rFonts w:ascii="Times New Roman" w:hAnsi="Times New Roman"/>
          <w:sz w:val="24"/>
          <w:szCs w:val="24"/>
        </w:rPr>
      </w:pPr>
      <w:r w:rsidRPr="003E2E65">
        <w:rPr>
          <w:rFonts w:ascii="Times New Roman" w:hAnsi="Times New Roman"/>
          <w:sz w:val="24"/>
          <w:szCs w:val="24"/>
        </w:rPr>
        <w:t>Раціональне використання ПРП</w:t>
      </w:r>
    </w:p>
    <w:p w:rsidR="004A2E27" w:rsidRPr="003E2E65" w:rsidRDefault="004A2E27" w:rsidP="003E2E65">
      <w:pPr>
        <w:widowControl w:val="0"/>
        <w:numPr>
          <w:ilvl w:val="0"/>
          <w:numId w:val="5"/>
        </w:numPr>
        <w:suppressAutoHyphens/>
        <w:autoSpaceDE w:val="0"/>
        <w:autoSpaceDN w:val="0"/>
        <w:adjustRightInd w:val="0"/>
        <w:spacing w:after="0" w:line="240" w:lineRule="auto"/>
        <w:ind w:left="0" w:hanging="567"/>
        <w:rPr>
          <w:rFonts w:ascii="Times New Roman" w:hAnsi="Times New Roman"/>
          <w:sz w:val="24"/>
          <w:szCs w:val="24"/>
        </w:rPr>
      </w:pPr>
      <w:r w:rsidRPr="003E2E65">
        <w:rPr>
          <w:rFonts w:ascii="Times New Roman" w:hAnsi="Times New Roman"/>
          <w:sz w:val="24"/>
          <w:szCs w:val="24"/>
        </w:rPr>
        <w:t>Еколого-економічна сутність природно-ресурсного потенціалу</w:t>
      </w:r>
    </w:p>
    <w:p w:rsidR="004A2E27" w:rsidRPr="003E2E65" w:rsidRDefault="004A2E27" w:rsidP="003E2E65">
      <w:pPr>
        <w:pStyle w:val="a5"/>
        <w:numPr>
          <w:ilvl w:val="0"/>
          <w:numId w:val="5"/>
        </w:numPr>
        <w:ind w:left="0" w:hanging="567"/>
        <w:jc w:val="left"/>
        <w:rPr>
          <w:sz w:val="24"/>
          <w:szCs w:val="24"/>
          <w:lang w:val="uk-UA"/>
        </w:rPr>
      </w:pPr>
      <w:r w:rsidRPr="003E2E65">
        <w:rPr>
          <w:sz w:val="24"/>
          <w:szCs w:val="24"/>
          <w:lang w:val="uk-UA"/>
        </w:rPr>
        <w:t>Критерій та узагальнюючий показник економічної (вартісної) оцінки ПРП</w:t>
      </w:r>
    </w:p>
    <w:p w:rsidR="004A2E27" w:rsidRPr="003E2E65" w:rsidRDefault="004A2E27" w:rsidP="003E2E65">
      <w:pPr>
        <w:widowControl w:val="0"/>
        <w:numPr>
          <w:ilvl w:val="0"/>
          <w:numId w:val="5"/>
        </w:numPr>
        <w:suppressAutoHyphens/>
        <w:autoSpaceDE w:val="0"/>
        <w:autoSpaceDN w:val="0"/>
        <w:adjustRightInd w:val="0"/>
        <w:spacing w:after="0" w:line="240" w:lineRule="auto"/>
        <w:ind w:left="0" w:hanging="567"/>
        <w:rPr>
          <w:rFonts w:ascii="Times New Roman" w:hAnsi="Times New Roman"/>
          <w:sz w:val="24"/>
          <w:szCs w:val="24"/>
        </w:rPr>
      </w:pPr>
      <w:r w:rsidRPr="003E2E65">
        <w:rPr>
          <w:rFonts w:ascii="Times New Roman" w:hAnsi="Times New Roman"/>
          <w:sz w:val="24"/>
          <w:szCs w:val="24"/>
        </w:rPr>
        <w:t>Методика компонентної економічної оцінки ПРП регіону</w:t>
      </w:r>
    </w:p>
    <w:p w:rsidR="004A2E27" w:rsidRPr="003E2E65" w:rsidRDefault="004A2E27" w:rsidP="003E2E65">
      <w:pPr>
        <w:widowControl w:val="0"/>
        <w:numPr>
          <w:ilvl w:val="0"/>
          <w:numId w:val="5"/>
        </w:numPr>
        <w:suppressAutoHyphens/>
        <w:autoSpaceDE w:val="0"/>
        <w:autoSpaceDN w:val="0"/>
        <w:adjustRightInd w:val="0"/>
        <w:spacing w:after="0" w:line="240" w:lineRule="auto"/>
        <w:ind w:left="0" w:hanging="567"/>
        <w:rPr>
          <w:rFonts w:ascii="Times New Roman" w:hAnsi="Times New Roman"/>
          <w:sz w:val="24"/>
          <w:szCs w:val="24"/>
        </w:rPr>
      </w:pPr>
      <w:r w:rsidRPr="003E2E65">
        <w:rPr>
          <w:rFonts w:ascii="Times New Roman" w:hAnsi="Times New Roman"/>
          <w:sz w:val="24"/>
          <w:szCs w:val="24"/>
        </w:rPr>
        <w:t>Загальна характеристика ПРП України.</w:t>
      </w:r>
    </w:p>
    <w:p w:rsidR="004A2E27" w:rsidRPr="003E2E65" w:rsidRDefault="004A2E27" w:rsidP="003E2E65">
      <w:pPr>
        <w:pStyle w:val="a5"/>
        <w:numPr>
          <w:ilvl w:val="0"/>
          <w:numId w:val="5"/>
        </w:numPr>
        <w:ind w:left="0" w:hanging="567"/>
        <w:rPr>
          <w:sz w:val="24"/>
          <w:szCs w:val="24"/>
          <w:lang w:val="uk-UA"/>
        </w:rPr>
      </w:pPr>
      <w:r w:rsidRPr="003E2E65">
        <w:rPr>
          <w:sz w:val="24"/>
          <w:szCs w:val="24"/>
        </w:rPr>
        <w:t>Природно-</w:t>
      </w:r>
      <w:proofErr w:type="spellStart"/>
      <w:r w:rsidRPr="003E2E65">
        <w:rPr>
          <w:sz w:val="24"/>
          <w:szCs w:val="24"/>
        </w:rPr>
        <w:t>ресурсний</w:t>
      </w:r>
      <w:proofErr w:type="spellEnd"/>
      <w:r w:rsidRPr="003E2E65">
        <w:rPr>
          <w:sz w:val="24"/>
          <w:szCs w:val="24"/>
        </w:rPr>
        <w:t xml:space="preserve"> </w:t>
      </w:r>
      <w:proofErr w:type="spellStart"/>
      <w:r w:rsidRPr="003E2E65">
        <w:rPr>
          <w:sz w:val="24"/>
          <w:szCs w:val="24"/>
        </w:rPr>
        <w:t>потенціал</w:t>
      </w:r>
      <w:proofErr w:type="spellEnd"/>
      <w:r w:rsidRPr="003E2E65">
        <w:rPr>
          <w:sz w:val="24"/>
          <w:szCs w:val="24"/>
        </w:rPr>
        <w:t xml:space="preserve"> </w:t>
      </w:r>
      <w:r w:rsidRPr="003E2E65">
        <w:rPr>
          <w:sz w:val="24"/>
          <w:szCs w:val="24"/>
          <w:lang w:val="uk-UA"/>
        </w:rPr>
        <w:t>Херсонської області.</w:t>
      </w:r>
    </w:p>
    <w:p w:rsidR="004A2E27" w:rsidRPr="003E2E65" w:rsidRDefault="004A2E27" w:rsidP="003E2E65">
      <w:pPr>
        <w:pStyle w:val="a5"/>
        <w:ind w:hanging="1418"/>
        <w:rPr>
          <w:sz w:val="24"/>
          <w:szCs w:val="24"/>
          <w:lang w:val="uk-UA"/>
        </w:rPr>
      </w:pPr>
    </w:p>
    <w:p w:rsidR="004A2E27" w:rsidRPr="003E2E65" w:rsidRDefault="004A2E27" w:rsidP="003E2E65">
      <w:pPr>
        <w:pStyle w:val="a5"/>
        <w:ind w:hanging="1418"/>
        <w:rPr>
          <w:sz w:val="24"/>
          <w:szCs w:val="24"/>
          <w:lang w:val="uk-UA"/>
        </w:rPr>
      </w:pPr>
      <w:r w:rsidRPr="003E2E65">
        <w:rPr>
          <w:sz w:val="24"/>
          <w:szCs w:val="24"/>
          <w:lang w:val="uk-UA"/>
        </w:rPr>
        <w:t xml:space="preserve">Література </w:t>
      </w:r>
    </w:p>
    <w:p w:rsidR="004A2E27" w:rsidRPr="003E2E65" w:rsidRDefault="004A2E27" w:rsidP="003E2E65">
      <w:pPr>
        <w:pStyle w:val="a5"/>
        <w:numPr>
          <w:ilvl w:val="0"/>
          <w:numId w:val="6"/>
        </w:numPr>
        <w:ind w:left="0" w:hanging="284"/>
        <w:outlineLvl w:val="0"/>
        <w:rPr>
          <w:sz w:val="24"/>
          <w:szCs w:val="24"/>
          <w:lang w:val="uk-UA"/>
        </w:rPr>
      </w:pPr>
      <w:proofErr w:type="spellStart"/>
      <w:r w:rsidRPr="003E2E65">
        <w:rPr>
          <w:sz w:val="24"/>
          <w:szCs w:val="24"/>
          <w:lang w:val="uk-UA"/>
        </w:rPr>
        <w:t>Борейко</w:t>
      </w:r>
      <w:proofErr w:type="spellEnd"/>
      <w:r w:rsidRPr="003E2E65">
        <w:rPr>
          <w:sz w:val="24"/>
          <w:szCs w:val="24"/>
          <w:lang w:val="uk-UA"/>
        </w:rPr>
        <w:t xml:space="preserve"> В.І.</w:t>
      </w:r>
      <w:proofErr w:type="spellStart"/>
      <w:r w:rsidRPr="003E2E65">
        <w:rPr>
          <w:sz w:val="24"/>
          <w:szCs w:val="24"/>
        </w:rPr>
        <w:t>Економіка</w:t>
      </w:r>
      <w:proofErr w:type="spellEnd"/>
      <w:r w:rsidRPr="003E2E65">
        <w:rPr>
          <w:sz w:val="24"/>
          <w:szCs w:val="24"/>
        </w:rPr>
        <w:t xml:space="preserve"> </w:t>
      </w:r>
      <w:r w:rsidRPr="003E2E65">
        <w:rPr>
          <w:sz w:val="24"/>
          <w:szCs w:val="24"/>
          <w:lang w:val="uk-UA"/>
        </w:rPr>
        <w:t xml:space="preserve">довкілля та </w:t>
      </w:r>
      <w:proofErr w:type="spellStart"/>
      <w:r w:rsidRPr="003E2E65">
        <w:rPr>
          <w:sz w:val="24"/>
          <w:szCs w:val="24"/>
        </w:rPr>
        <w:t>природокористування</w:t>
      </w:r>
      <w:proofErr w:type="spellEnd"/>
      <w:r w:rsidRPr="003E2E65">
        <w:rPr>
          <w:sz w:val="24"/>
          <w:szCs w:val="24"/>
          <w:lang w:val="uk-UA"/>
        </w:rPr>
        <w:t xml:space="preserve">. / </w:t>
      </w:r>
      <w:proofErr w:type="spellStart"/>
      <w:r w:rsidRPr="003E2E65">
        <w:rPr>
          <w:sz w:val="24"/>
          <w:szCs w:val="24"/>
          <w:lang w:val="uk-UA"/>
        </w:rPr>
        <w:t>Борейко</w:t>
      </w:r>
      <w:proofErr w:type="spellEnd"/>
      <w:r w:rsidRPr="003E2E65">
        <w:rPr>
          <w:sz w:val="24"/>
          <w:szCs w:val="24"/>
          <w:lang w:val="uk-UA"/>
        </w:rPr>
        <w:t xml:space="preserve"> В.І. – Рівне: НУВГП. 2011.- 255 с.</w:t>
      </w:r>
    </w:p>
    <w:p w:rsidR="004A2E27" w:rsidRPr="003E2E65" w:rsidRDefault="004A2E27" w:rsidP="003E2E65">
      <w:pPr>
        <w:pStyle w:val="a5"/>
        <w:numPr>
          <w:ilvl w:val="0"/>
          <w:numId w:val="6"/>
        </w:numPr>
        <w:ind w:left="0" w:hanging="284"/>
        <w:outlineLvl w:val="0"/>
        <w:rPr>
          <w:sz w:val="24"/>
          <w:szCs w:val="24"/>
          <w:lang w:val="uk-UA"/>
        </w:rPr>
      </w:pPr>
      <w:r w:rsidRPr="003E2E65">
        <w:rPr>
          <w:sz w:val="24"/>
          <w:szCs w:val="24"/>
        </w:rPr>
        <w:t xml:space="preserve">Данилишин Б. М. </w:t>
      </w:r>
      <w:proofErr w:type="spellStart"/>
      <w:r w:rsidRPr="003E2E65">
        <w:rPr>
          <w:sz w:val="24"/>
          <w:szCs w:val="24"/>
        </w:rPr>
        <w:t>Економіка</w:t>
      </w:r>
      <w:proofErr w:type="spellEnd"/>
      <w:r w:rsidRPr="003E2E65">
        <w:rPr>
          <w:sz w:val="24"/>
          <w:szCs w:val="24"/>
        </w:rPr>
        <w:t xml:space="preserve"> </w:t>
      </w:r>
      <w:proofErr w:type="spellStart"/>
      <w:r w:rsidRPr="003E2E65">
        <w:rPr>
          <w:sz w:val="24"/>
          <w:szCs w:val="24"/>
        </w:rPr>
        <w:t>природокористування</w:t>
      </w:r>
      <w:proofErr w:type="spellEnd"/>
      <w:r w:rsidRPr="003E2E65">
        <w:rPr>
          <w:sz w:val="24"/>
          <w:szCs w:val="24"/>
        </w:rPr>
        <w:t xml:space="preserve"> / Б. М. Данилишин, М. А. </w:t>
      </w:r>
      <w:proofErr w:type="spellStart"/>
      <w:r w:rsidRPr="003E2E65">
        <w:rPr>
          <w:sz w:val="24"/>
          <w:szCs w:val="24"/>
        </w:rPr>
        <w:t>Хвесик</w:t>
      </w:r>
      <w:proofErr w:type="spellEnd"/>
      <w:r w:rsidRPr="003E2E65">
        <w:rPr>
          <w:sz w:val="24"/>
          <w:szCs w:val="24"/>
        </w:rPr>
        <w:t xml:space="preserve">, В. А. </w:t>
      </w:r>
      <w:proofErr w:type="spellStart"/>
      <w:r w:rsidRPr="003E2E65">
        <w:rPr>
          <w:sz w:val="24"/>
          <w:szCs w:val="24"/>
        </w:rPr>
        <w:t>Голян</w:t>
      </w:r>
      <w:proofErr w:type="spellEnd"/>
      <w:r w:rsidRPr="003E2E65">
        <w:rPr>
          <w:sz w:val="24"/>
          <w:szCs w:val="24"/>
        </w:rPr>
        <w:t xml:space="preserve">. – </w:t>
      </w:r>
      <w:proofErr w:type="gramStart"/>
      <w:r w:rsidRPr="003E2E65">
        <w:rPr>
          <w:sz w:val="24"/>
          <w:szCs w:val="24"/>
        </w:rPr>
        <w:t>К. :</w:t>
      </w:r>
      <w:proofErr w:type="gramEnd"/>
      <w:r w:rsidRPr="003E2E65">
        <w:rPr>
          <w:sz w:val="24"/>
          <w:szCs w:val="24"/>
        </w:rPr>
        <w:t xml:space="preserve"> Кондор, 2010. – 465 с</w:t>
      </w:r>
    </w:p>
    <w:p w:rsidR="004A2E27" w:rsidRPr="003E2E65" w:rsidRDefault="004A2E27" w:rsidP="003E2E65">
      <w:pPr>
        <w:pStyle w:val="a5"/>
        <w:numPr>
          <w:ilvl w:val="0"/>
          <w:numId w:val="6"/>
        </w:numPr>
        <w:ind w:left="0" w:hanging="284"/>
        <w:rPr>
          <w:sz w:val="24"/>
          <w:szCs w:val="24"/>
          <w:lang w:val="uk-UA"/>
        </w:rPr>
      </w:pPr>
      <w:proofErr w:type="spellStart"/>
      <w:r w:rsidRPr="003E2E65">
        <w:rPr>
          <w:sz w:val="24"/>
          <w:szCs w:val="24"/>
          <w:lang w:val="uk-UA"/>
        </w:rPr>
        <w:t>Дубас</w:t>
      </w:r>
      <w:proofErr w:type="spellEnd"/>
      <w:r w:rsidRPr="003E2E65">
        <w:rPr>
          <w:sz w:val="24"/>
          <w:szCs w:val="24"/>
          <w:lang w:val="uk-UA"/>
        </w:rPr>
        <w:t xml:space="preserve"> Р.Г. Економіка природокористування / </w:t>
      </w:r>
      <w:proofErr w:type="spellStart"/>
      <w:r w:rsidRPr="003E2E65">
        <w:rPr>
          <w:sz w:val="24"/>
          <w:szCs w:val="24"/>
          <w:lang w:val="uk-UA"/>
        </w:rPr>
        <w:t>Дубас</w:t>
      </w:r>
      <w:proofErr w:type="spellEnd"/>
      <w:r w:rsidRPr="003E2E65">
        <w:rPr>
          <w:sz w:val="24"/>
          <w:szCs w:val="24"/>
          <w:lang w:val="uk-UA"/>
        </w:rPr>
        <w:t xml:space="preserve"> Р.Г. - К.: М П Леся, 2007. – 448 с.</w:t>
      </w:r>
    </w:p>
    <w:p w:rsidR="004A2E27" w:rsidRPr="003E2E65" w:rsidRDefault="004A2E27" w:rsidP="003E2E65">
      <w:pPr>
        <w:numPr>
          <w:ilvl w:val="0"/>
          <w:numId w:val="6"/>
        </w:numPr>
        <w:shd w:val="clear" w:color="auto" w:fill="FFFFFF"/>
        <w:spacing w:after="0" w:line="240" w:lineRule="auto"/>
        <w:ind w:left="0" w:hanging="284"/>
        <w:jc w:val="both"/>
        <w:rPr>
          <w:rFonts w:ascii="Times New Roman" w:hAnsi="Times New Roman"/>
          <w:spacing w:val="-1"/>
          <w:sz w:val="24"/>
          <w:szCs w:val="24"/>
        </w:rPr>
      </w:pPr>
      <w:r w:rsidRPr="003E2E65">
        <w:rPr>
          <w:rFonts w:ascii="Times New Roman" w:hAnsi="Times New Roman"/>
          <w:sz w:val="24"/>
          <w:szCs w:val="24"/>
        </w:rPr>
        <w:t xml:space="preserve">Кучер </w:t>
      </w:r>
      <w:r w:rsidRPr="003E2E65">
        <w:rPr>
          <w:rFonts w:ascii="Times New Roman" w:hAnsi="Times New Roman"/>
          <w:spacing w:val="-1"/>
          <w:sz w:val="24"/>
          <w:szCs w:val="24"/>
        </w:rPr>
        <w:t>Л.</w:t>
      </w:r>
      <w:r w:rsidRPr="003E2E65">
        <w:rPr>
          <w:rFonts w:ascii="Times New Roman" w:hAnsi="Times New Roman"/>
          <w:sz w:val="24"/>
          <w:szCs w:val="24"/>
        </w:rPr>
        <w:t xml:space="preserve"> </w:t>
      </w:r>
      <w:r w:rsidRPr="003E2E65">
        <w:rPr>
          <w:rFonts w:ascii="Times New Roman" w:hAnsi="Times New Roman"/>
          <w:spacing w:val="2"/>
          <w:sz w:val="24"/>
          <w:szCs w:val="24"/>
        </w:rPr>
        <w:t>Ю.</w:t>
      </w:r>
      <w:r w:rsidRPr="003E2E65">
        <w:rPr>
          <w:rFonts w:ascii="Times New Roman" w:hAnsi="Times New Roman"/>
          <w:sz w:val="24"/>
          <w:szCs w:val="24"/>
        </w:rPr>
        <w:t xml:space="preserve"> Економіка природокористування </w:t>
      </w:r>
      <w:r w:rsidRPr="003E2E65">
        <w:rPr>
          <w:rFonts w:ascii="Times New Roman" w:hAnsi="Times New Roman"/>
          <w:spacing w:val="-7"/>
          <w:sz w:val="24"/>
          <w:szCs w:val="24"/>
        </w:rPr>
        <w:t xml:space="preserve">/ </w:t>
      </w:r>
      <w:r w:rsidRPr="003E2E65">
        <w:rPr>
          <w:rFonts w:ascii="Times New Roman" w:hAnsi="Times New Roman"/>
          <w:spacing w:val="-1"/>
          <w:sz w:val="24"/>
          <w:szCs w:val="24"/>
        </w:rPr>
        <w:t>Л.</w:t>
      </w:r>
      <w:r w:rsidRPr="003E2E65">
        <w:rPr>
          <w:rFonts w:ascii="Times New Roman" w:hAnsi="Times New Roman"/>
          <w:sz w:val="24"/>
          <w:szCs w:val="24"/>
        </w:rPr>
        <w:t xml:space="preserve"> </w:t>
      </w:r>
      <w:r w:rsidRPr="003E2E65">
        <w:rPr>
          <w:rFonts w:ascii="Times New Roman" w:hAnsi="Times New Roman"/>
          <w:spacing w:val="2"/>
          <w:sz w:val="24"/>
          <w:szCs w:val="24"/>
        </w:rPr>
        <w:t>Ю.</w:t>
      </w:r>
      <w:r w:rsidRPr="003E2E65">
        <w:rPr>
          <w:rFonts w:ascii="Times New Roman" w:hAnsi="Times New Roman"/>
          <w:sz w:val="24"/>
          <w:szCs w:val="24"/>
        </w:rPr>
        <w:t xml:space="preserve"> Кучер, А.</w:t>
      </w:r>
      <w:r w:rsidRPr="003E2E65">
        <w:rPr>
          <w:rFonts w:ascii="Times New Roman" w:hAnsi="Times New Roman"/>
          <w:spacing w:val="5"/>
          <w:sz w:val="24"/>
          <w:szCs w:val="24"/>
        </w:rPr>
        <w:t xml:space="preserve"> </w:t>
      </w:r>
      <w:r w:rsidRPr="003E2E65">
        <w:rPr>
          <w:rFonts w:ascii="Times New Roman" w:hAnsi="Times New Roman"/>
          <w:spacing w:val="2"/>
          <w:sz w:val="24"/>
          <w:szCs w:val="24"/>
        </w:rPr>
        <w:t>В.</w:t>
      </w:r>
      <w:r w:rsidRPr="003E2E65">
        <w:rPr>
          <w:rFonts w:ascii="Times New Roman" w:hAnsi="Times New Roman"/>
          <w:sz w:val="24"/>
          <w:szCs w:val="24"/>
        </w:rPr>
        <w:t xml:space="preserve"> Кучер. –</w:t>
      </w:r>
      <w:r w:rsidRPr="003E2E65">
        <w:rPr>
          <w:rFonts w:ascii="Times New Roman" w:hAnsi="Times New Roman"/>
          <w:spacing w:val="142"/>
          <w:sz w:val="24"/>
          <w:szCs w:val="24"/>
        </w:rPr>
        <w:t xml:space="preserve"> </w:t>
      </w:r>
      <w:r w:rsidRPr="003E2E65">
        <w:rPr>
          <w:rFonts w:ascii="Times New Roman" w:hAnsi="Times New Roman"/>
          <w:sz w:val="24"/>
          <w:szCs w:val="24"/>
        </w:rPr>
        <w:t xml:space="preserve">Х.: ФОП Федорко </w:t>
      </w:r>
      <w:r w:rsidRPr="003E2E65">
        <w:rPr>
          <w:rFonts w:ascii="Times New Roman" w:hAnsi="Times New Roman"/>
          <w:spacing w:val="-2"/>
          <w:sz w:val="24"/>
          <w:szCs w:val="24"/>
        </w:rPr>
        <w:t>М.</w:t>
      </w:r>
      <w:r w:rsidRPr="003E2E65">
        <w:rPr>
          <w:rFonts w:ascii="Times New Roman" w:hAnsi="Times New Roman"/>
          <w:sz w:val="24"/>
          <w:szCs w:val="24"/>
        </w:rPr>
        <w:t xml:space="preserve"> </w:t>
      </w:r>
      <w:r w:rsidRPr="003E2E65">
        <w:rPr>
          <w:rFonts w:ascii="Times New Roman" w:hAnsi="Times New Roman"/>
          <w:spacing w:val="2"/>
          <w:sz w:val="24"/>
          <w:szCs w:val="24"/>
        </w:rPr>
        <w:t>Ю.</w:t>
      </w:r>
      <w:r w:rsidRPr="003E2E65">
        <w:rPr>
          <w:rFonts w:ascii="Times New Roman" w:hAnsi="Times New Roman"/>
          <w:sz w:val="24"/>
          <w:szCs w:val="24"/>
        </w:rPr>
        <w:t>, 2014</w:t>
      </w:r>
      <w:r w:rsidRPr="003E2E65">
        <w:rPr>
          <w:rFonts w:ascii="Times New Roman" w:hAnsi="Times New Roman"/>
          <w:spacing w:val="-2"/>
          <w:sz w:val="24"/>
          <w:szCs w:val="24"/>
        </w:rPr>
        <w:t xml:space="preserve">. </w:t>
      </w:r>
      <w:r w:rsidRPr="003E2E65">
        <w:rPr>
          <w:rFonts w:ascii="Times New Roman" w:hAnsi="Times New Roman"/>
          <w:sz w:val="24"/>
          <w:szCs w:val="24"/>
        </w:rPr>
        <w:t>– 281 с.</w:t>
      </w:r>
    </w:p>
    <w:p w:rsidR="004A2E27" w:rsidRPr="003E2E65" w:rsidRDefault="004A2E27" w:rsidP="003E2E65">
      <w:pPr>
        <w:pStyle w:val="a5"/>
        <w:numPr>
          <w:ilvl w:val="0"/>
          <w:numId w:val="6"/>
        </w:numPr>
        <w:ind w:left="0" w:hanging="284"/>
        <w:outlineLvl w:val="0"/>
        <w:rPr>
          <w:sz w:val="24"/>
          <w:szCs w:val="24"/>
          <w:lang w:val="uk-UA"/>
        </w:rPr>
      </w:pPr>
      <w:r w:rsidRPr="003E2E65">
        <w:rPr>
          <w:sz w:val="24"/>
          <w:szCs w:val="24"/>
          <w:lang w:val="uk-UA"/>
        </w:rPr>
        <w:t xml:space="preserve">Черчик Л.М. Економіка природокористування / Черчик Л.М., </w:t>
      </w:r>
      <w:proofErr w:type="spellStart"/>
      <w:r w:rsidRPr="003E2E65">
        <w:rPr>
          <w:sz w:val="24"/>
          <w:szCs w:val="24"/>
          <w:lang w:val="uk-UA"/>
        </w:rPr>
        <w:t>Голян</w:t>
      </w:r>
      <w:proofErr w:type="spellEnd"/>
      <w:r w:rsidRPr="003E2E65">
        <w:rPr>
          <w:sz w:val="24"/>
          <w:szCs w:val="24"/>
          <w:lang w:val="uk-UA"/>
        </w:rPr>
        <w:t xml:space="preserve"> В.А., </w:t>
      </w:r>
      <w:proofErr w:type="spellStart"/>
      <w:r w:rsidRPr="003E2E65">
        <w:rPr>
          <w:sz w:val="24"/>
          <w:szCs w:val="24"/>
          <w:lang w:val="uk-UA"/>
        </w:rPr>
        <w:t>Шубалий</w:t>
      </w:r>
      <w:proofErr w:type="spellEnd"/>
      <w:r w:rsidRPr="003E2E65">
        <w:rPr>
          <w:sz w:val="24"/>
          <w:szCs w:val="24"/>
          <w:lang w:val="uk-UA"/>
        </w:rPr>
        <w:t xml:space="preserve"> О.М. - Луцьк: РВВ ЛНТУ, 2011. — 528 с.</w:t>
      </w:r>
    </w:p>
    <w:p w:rsidR="004A2E27" w:rsidRPr="003E2E65" w:rsidRDefault="004A2E27" w:rsidP="003E2E65">
      <w:pPr>
        <w:pStyle w:val="a5"/>
        <w:ind w:hanging="1418"/>
        <w:rPr>
          <w:sz w:val="24"/>
          <w:szCs w:val="24"/>
          <w:lang w:val="uk-UA"/>
        </w:rPr>
      </w:pPr>
    </w:p>
    <w:p w:rsidR="004A2E27" w:rsidRPr="003E2E65" w:rsidRDefault="004A2E27" w:rsidP="003E2E65">
      <w:pPr>
        <w:shd w:val="clear" w:color="auto" w:fill="FFFFFF"/>
        <w:spacing w:after="0" w:line="240" w:lineRule="auto"/>
        <w:jc w:val="center"/>
        <w:rPr>
          <w:rFonts w:ascii="Times New Roman" w:hAnsi="Times New Roman"/>
          <w:b/>
          <w:i/>
          <w:sz w:val="24"/>
          <w:szCs w:val="24"/>
        </w:rPr>
      </w:pPr>
      <w:r w:rsidRPr="003E2E65">
        <w:rPr>
          <w:rFonts w:ascii="Times New Roman" w:hAnsi="Times New Roman"/>
          <w:b/>
          <w:i/>
          <w:sz w:val="24"/>
          <w:szCs w:val="24"/>
        </w:rPr>
        <w:t xml:space="preserve">Методичні рекомендації щодо вивчення теми </w:t>
      </w:r>
    </w:p>
    <w:p w:rsidR="004A2E27" w:rsidRPr="003E2E65" w:rsidRDefault="004A2E27" w:rsidP="003E2E65">
      <w:pPr>
        <w:pStyle w:val="a5"/>
        <w:rPr>
          <w:sz w:val="24"/>
          <w:szCs w:val="24"/>
          <w:lang w:val="uk-UA"/>
        </w:rPr>
      </w:pPr>
      <w:r w:rsidRPr="003E2E65">
        <w:rPr>
          <w:sz w:val="24"/>
          <w:szCs w:val="24"/>
          <w:lang w:val="uk-UA"/>
        </w:rPr>
        <w:t>ПРП території – сукупність продуктивність природних ресурсів, як засобів виробництва і предметів споживання, що відбивається у їх суспільній споживчій вартості. (</w:t>
      </w:r>
      <w:proofErr w:type="spellStart"/>
      <w:r w:rsidRPr="003E2E65">
        <w:rPr>
          <w:sz w:val="24"/>
          <w:szCs w:val="24"/>
          <w:lang w:val="uk-UA"/>
        </w:rPr>
        <w:t>М.Г.Ігнатенко</w:t>
      </w:r>
      <w:proofErr w:type="spellEnd"/>
      <w:r w:rsidRPr="003E2E65">
        <w:rPr>
          <w:sz w:val="24"/>
          <w:szCs w:val="24"/>
          <w:lang w:val="uk-UA"/>
        </w:rPr>
        <w:t xml:space="preserve">, </w:t>
      </w:r>
      <w:proofErr w:type="spellStart"/>
      <w:r w:rsidRPr="003E2E65">
        <w:rPr>
          <w:sz w:val="24"/>
          <w:szCs w:val="24"/>
          <w:lang w:val="uk-UA"/>
        </w:rPr>
        <w:t>В.П.Руденко</w:t>
      </w:r>
      <w:proofErr w:type="spellEnd"/>
      <w:r w:rsidRPr="003E2E65">
        <w:rPr>
          <w:sz w:val="24"/>
          <w:szCs w:val="24"/>
          <w:lang w:val="uk-UA"/>
        </w:rPr>
        <w:t xml:space="preserve"> (1986)) Область взаємодії природних і суспільних продуктивних сил охоплює не тільки експлуатовані, але й розвідані природні ресурсі, які складають ПРП території</w:t>
      </w:r>
    </w:p>
    <w:p w:rsidR="004A2E27" w:rsidRPr="003E2E65" w:rsidRDefault="004A2E27" w:rsidP="003E2E65">
      <w:pPr>
        <w:pStyle w:val="a5"/>
        <w:rPr>
          <w:sz w:val="24"/>
          <w:szCs w:val="24"/>
        </w:rPr>
      </w:pPr>
      <w:proofErr w:type="spellStart"/>
      <w:r w:rsidRPr="003E2E65">
        <w:rPr>
          <w:sz w:val="24"/>
          <w:szCs w:val="24"/>
        </w:rPr>
        <w:t>Розрізняють</w:t>
      </w:r>
      <w:proofErr w:type="spellEnd"/>
      <w:r w:rsidRPr="003E2E65">
        <w:rPr>
          <w:sz w:val="24"/>
          <w:szCs w:val="24"/>
        </w:rPr>
        <w:t xml:space="preserve"> </w:t>
      </w:r>
      <w:proofErr w:type="spellStart"/>
      <w:r w:rsidRPr="003E2E65">
        <w:rPr>
          <w:sz w:val="24"/>
          <w:szCs w:val="24"/>
        </w:rPr>
        <w:t>компонентну</w:t>
      </w:r>
      <w:proofErr w:type="spellEnd"/>
      <w:r w:rsidRPr="003E2E65">
        <w:rPr>
          <w:sz w:val="24"/>
          <w:szCs w:val="24"/>
        </w:rPr>
        <w:t xml:space="preserve">, </w:t>
      </w:r>
      <w:proofErr w:type="spellStart"/>
      <w:r w:rsidRPr="003E2E65">
        <w:rPr>
          <w:sz w:val="24"/>
          <w:szCs w:val="24"/>
        </w:rPr>
        <w:t>функціональну</w:t>
      </w:r>
      <w:proofErr w:type="spellEnd"/>
      <w:r w:rsidRPr="003E2E65">
        <w:rPr>
          <w:sz w:val="24"/>
          <w:szCs w:val="24"/>
        </w:rPr>
        <w:t xml:space="preserve">, </w:t>
      </w:r>
      <w:proofErr w:type="spellStart"/>
      <w:r w:rsidRPr="003E2E65">
        <w:rPr>
          <w:sz w:val="24"/>
          <w:szCs w:val="24"/>
        </w:rPr>
        <w:t>територіальну</w:t>
      </w:r>
      <w:proofErr w:type="spellEnd"/>
      <w:r w:rsidRPr="003E2E65">
        <w:rPr>
          <w:sz w:val="24"/>
          <w:szCs w:val="24"/>
        </w:rPr>
        <w:t xml:space="preserve"> і </w:t>
      </w:r>
      <w:proofErr w:type="spellStart"/>
      <w:r w:rsidRPr="003E2E65">
        <w:rPr>
          <w:sz w:val="24"/>
          <w:szCs w:val="24"/>
        </w:rPr>
        <w:t>організаційну</w:t>
      </w:r>
      <w:proofErr w:type="spellEnd"/>
      <w:r w:rsidRPr="003E2E65">
        <w:rPr>
          <w:sz w:val="24"/>
          <w:szCs w:val="24"/>
        </w:rPr>
        <w:t xml:space="preserve"> </w:t>
      </w:r>
      <w:proofErr w:type="spellStart"/>
      <w:r w:rsidRPr="003E2E65">
        <w:rPr>
          <w:sz w:val="24"/>
          <w:szCs w:val="24"/>
        </w:rPr>
        <w:t>структури</w:t>
      </w:r>
      <w:proofErr w:type="spellEnd"/>
      <w:r w:rsidRPr="003E2E65">
        <w:rPr>
          <w:sz w:val="24"/>
          <w:szCs w:val="24"/>
        </w:rPr>
        <w:t xml:space="preserve"> природно-ресурсного </w:t>
      </w:r>
      <w:proofErr w:type="spellStart"/>
      <w:r w:rsidRPr="003E2E65">
        <w:rPr>
          <w:sz w:val="24"/>
          <w:szCs w:val="24"/>
        </w:rPr>
        <w:t>потенціалу</w:t>
      </w:r>
      <w:proofErr w:type="spellEnd"/>
      <w:r w:rsidRPr="003E2E65">
        <w:rPr>
          <w:sz w:val="24"/>
          <w:szCs w:val="24"/>
        </w:rPr>
        <w:t xml:space="preserve">. </w:t>
      </w:r>
    </w:p>
    <w:p w:rsidR="004A2E27" w:rsidRPr="003E2E65" w:rsidRDefault="004A2E27" w:rsidP="003E2E65">
      <w:pPr>
        <w:pStyle w:val="a5"/>
        <w:rPr>
          <w:sz w:val="24"/>
          <w:szCs w:val="24"/>
        </w:rPr>
      </w:pPr>
      <w:proofErr w:type="spellStart"/>
      <w:r w:rsidRPr="003E2E65">
        <w:rPr>
          <w:sz w:val="24"/>
          <w:szCs w:val="24"/>
        </w:rPr>
        <w:t>Компонентна</w:t>
      </w:r>
      <w:proofErr w:type="spellEnd"/>
      <w:r w:rsidRPr="003E2E65">
        <w:rPr>
          <w:sz w:val="24"/>
          <w:szCs w:val="24"/>
        </w:rPr>
        <w:t xml:space="preserve"> структура ПРП - </w:t>
      </w:r>
      <w:proofErr w:type="spellStart"/>
      <w:r w:rsidRPr="003E2E65">
        <w:rPr>
          <w:sz w:val="24"/>
          <w:szCs w:val="24"/>
        </w:rPr>
        <w:t>це</w:t>
      </w:r>
      <w:proofErr w:type="spellEnd"/>
      <w:r w:rsidRPr="003E2E65">
        <w:rPr>
          <w:sz w:val="24"/>
          <w:szCs w:val="24"/>
        </w:rPr>
        <w:t xml:space="preserve"> </w:t>
      </w:r>
      <w:proofErr w:type="spellStart"/>
      <w:r w:rsidRPr="003E2E65">
        <w:rPr>
          <w:sz w:val="24"/>
          <w:szCs w:val="24"/>
        </w:rPr>
        <w:t>внутрішні</w:t>
      </w:r>
      <w:proofErr w:type="spellEnd"/>
      <w:r w:rsidRPr="003E2E65">
        <w:rPr>
          <w:sz w:val="24"/>
          <w:szCs w:val="24"/>
        </w:rPr>
        <w:t xml:space="preserve"> та </w:t>
      </w:r>
      <w:proofErr w:type="spellStart"/>
      <w:r w:rsidRPr="003E2E65">
        <w:rPr>
          <w:sz w:val="24"/>
          <w:szCs w:val="24"/>
        </w:rPr>
        <w:t>міжвидові</w:t>
      </w:r>
      <w:proofErr w:type="spellEnd"/>
      <w:r w:rsidRPr="003E2E65">
        <w:rPr>
          <w:sz w:val="24"/>
          <w:szCs w:val="24"/>
        </w:rPr>
        <w:t xml:space="preserve"> </w:t>
      </w:r>
      <w:proofErr w:type="spellStart"/>
      <w:r w:rsidRPr="003E2E65">
        <w:rPr>
          <w:sz w:val="24"/>
          <w:szCs w:val="24"/>
        </w:rPr>
        <w:t>співвідношення</w:t>
      </w:r>
      <w:proofErr w:type="spellEnd"/>
      <w:r w:rsidRPr="003E2E65">
        <w:rPr>
          <w:sz w:val="24"/>
          <w:szCs w:val="24"/>
        </w:rPr>
        <w:t xml:space="preserve"> </w:t>
      </w:r>
      <w:proofErr w:type="spellStart"/>
      <w:r w:rsidRPr="003E2E65">
        <w:rPr>
          <w:sz w:val="24"/>
          <w:szCs w:val="24"/>
        </w:rPr>
        <w:t>природних</w:t>
      </w:r>
      <w:proofErr w:type="spellEnd"/>
      <w:r w:rsidRPr="003E2E65">
        <w:rPr>
          <w:sz w:val="24"/>
          <w:szCs w:val="24"/>
        </w:rPr>
        <w:t xml:space="preserve"> </w:t>
      </w:r>
      <w:proofErr w:type="spellStart"/>
      <w:r w:rsidRPr="003E2E65">
        <w:rPr>
          <w:sz w:val="24"/>
          <w:szCs w:val="24"/>
        </w:rPr>
        <w:t>ресурсів</w:t>
      </w:r>
      <w:proofErr w:type="spellEnd"/>
      <w:r w:rsidRPr="003E2E65">
        <w:rPr>
          <w:sz w:val="24"/>
          <w:szCs w:val="24"/>
        </w:rPr>
        <w:t xml:space="preserve"> (</w:t>
      </w:r>
      <w:proofErr w:type="spellStart"/>
      <w:r w:rsidRPr="003E2E65">
        <w:rPr>
          <w:sz w:val="24"/>
          <w:szCs w:val="24"/>
        </w:rPr>
        <w:t>лісових</w:t>
      </w:r>
      <w:proofErr w:type="spellEnd"/>
      <w:r w:rsidRPr="003E2E65">
        <w:rPr>
          <w:sz w:val="24"/>
          <w:szCs w:val="24"/>
        </w:rPr>
        <w:t xml:space="preserve">, </w:t>
      </w:r>
      <w:proofErr w:type="spellStart"/>
      <w:r w:rsidRPr="003E2E65">
        <w:rPr>
          <w:sz w:val="24"/>
          <w:szCs w:val="24"/>
        </w:rPr>
        <w:t>земельних</w:t>
      </w:r>
      <w:proofErr w:type="spellEnd"/>
      <w:r w:rsidRPr="003E2E65">
        <w:rPr>
          <w:sz w:val="24"/>
          <w:szCs w:val="24"/>
        </w:rPr>
        <w:t xml:space="preserve">, </w:t>
      </w:r>
      <w:proofErr w:type="spellStart"/>
      <w:r w:rsidRPr="003E2E65">
        <w:rPr>
          <w:sz w:val="24"/>
          <w:szCs w:val="24"/>
        </w:rPr>
        <w:t>водних</w:t>
      </w:r>
      <w:proofErr w:type="spellEnd"/>
      <w:r w:rsidRPr="003E2E65">
        <w:rPr>
          <w:sz w:val="24"/>
          <w:szCs w:val="24"/>
        </w:rPr>
        <w:t xml:space="preserve"> </w:t>
      </w:r>
      <w:proofErr w:type="spellStart"/>
      <w:r w:rsidRPr="003E2E65">
        <w:rPr>
          <w:sz w:val="24"/>
          <w:szCs w:val="24"/>
        </w:rPr>
        <w:t>тощо</w:t>
      </w:r>
      <w:proofErr w:type="spellEnd"/>
      <w:r w:rsidRPr="003E2E65">
        <w:rPr>
          <w:sz w:val="24"/>
          <w:szCs w:val="24"/>
        </w:rPr>
        <w:t xml:space="preserve">). </w:t>
      </w:r>
    </w:p>
    <w:p w:rsidR="004A2E27" w:rsidRPr="003E2E65" w:rsidRDefault="004A2E27" w:rsidP="003E2E65">
      <w:pPr>
        <w:pStyle w:val="a5"/>
        <w:rPr>
          <w:sz w:val="24"/>
          <w:szCs w:val="24"/>
        </w:rPr>
      </w:pPr>
      <w:proofErr w:type="spellStart"/>
      <w:r w:rsidRPr="003E2E65">
        <w:rPr>
          <w:sz w:val="24"/>
          <w:szCs w:val="24"/>
        </w:rPr>
        <w:t>Функціональна</w:t>
      </w:r>
      <w:proofErr w:type="spellEnd"/>
      <w:r w:rsidRPr="003E2E65">
        <w:rPr>
          <w:sz w:val="24"/>
          <w:szCs w:val="24"/>
        </w:rPr>
        <w:t xml:space="preserve"> структура ПРП </w:t>
      </w:r>
      <w:proofErr w:type="spellStart"/>
      <w:r w:rsidRPr="003E2E65">
        <w:rPr>
          <w:sz w:val="24"/>
          <w:szCs w:val="24"/>
        </w:rPr>
        <w:t>відображає</w:t>
      </w:r>
      <w:proofErr w:type="spellEnd"/>
      <w:r w:rsidRPr="003E2E65">
        <w:rPr>
          <w:sz w:val="24"/>
          <w:szCs w:val="24"/>
        </w:rPr>
        <w:t xml:space="preserve"> </w:t>
      </w:r>
      <w:proofErr w:type="spellStart"/>
      <w:r w:rsidRPr="003E2E65">
        <w:rPr>
          <w:sz w:val="24"/>
          <w:szCs w:val="24"/>
        </w:rPr>
        <w:t>класифікацію</w:t>
      </w:r>
      <w:proofErr w:type="spellEnd"/>
      <w:r w:rsidRPr="003E2E65">
        <w:rPr>
          <w:sz w:val="24"/>
          <w:szCs w:val="24"/>
        </w:rPr>
        <w:t xml:space="preserve"> </w:t>
      </w:r>
      <w:proofErr w:type="spellStart"/>
      <w:r w:rsidRPr="003E2E65">
        <w:rPr>
          <w:sz w:val="24"/>
          <w:szCs w:val="24"/>
        </w:rPr>
        <w:t>природних</w:t>
      </w:r>
      <w:proofErr w:type="spellEnd"/>
      <w:r w:rsidRPr="003E2E65">
        <w:rPr>
          <w:sz w:val="24"/>
          <w:szCs w:val="24"/>
        </w:rPr>
        <w:t xml:space="preserve"> </w:t>
      </w:r>
      <w:proofErr w:type="spellStart"/>
      <w:r w:rsidRPr="003E2E65">
        <w:rPr>
          <w:sz w:val="24"/>
          <w:szCs w:val="24"/>
        </w:rPr>
        <w:t>ресурсів</w:t>
      </w:r>
      <w:proofErr w:type="spellEnd"/>
      <w:r w:rsidRPr="003E2E65">
        <w:rPr>
          <w:sz w:val="24"/>
          <w:szCs w:val="24"/>
        </w:rPr>
        <w:t xml:space="preserve"> за </w:t>
      </w:r>
      <w:proofErr w:type="spellStart"/>
      <w:r w:rsidRPr="003E2E65">
        <w:rPr>
          <w:sz w:val="24"/>
          <w:szCs w:val="24"/>
        </w:rPr>
        <w:t>їхньою</w:t>
      </w:r>
      <w:proofErr w:type="spellEnd"/>
      <w:r w:rsidRPr="003E2E65">
        <w:rPr>
          <w:sz w:val="24"/>
          <w:szCs w:val="24"/>
        </w:rPr>
        <w:t xml:space="preserve"> </w:t>
      </w:r>
      <w:proofErr w:type="spellStart"/>
      <w:r w:rsidRPr="003E2E65">
        <w:rPr>
          <w:sz w:val="24"/>
          <w:szCs w:val="24"/>
        </w:rPr>
        <w:t>здатністю</w:t>
      </w:r>
      <w:proofErr w:type="spellEnd"/>
      <w:r w:rsidRPr="003E2E65">
        <w:rPr>
          <w:sz w:val="24"/>
          <w:szCs w:val="24"/>
        </w:rPr>
        <w:t xml:space="preserve"> до </w:t>
      </w:r>
      <w:proofErr w:type="spellStart"/>
      <w:r w:rsidRPr="003E2E65">
        <w:rPr>
          <w:sz w:val="24"/>
          <w:szCs w:val="24"/>
        </w:rPr>
        <w:t>формування</w:t>
      </w:r>
      <w:proofErr w:type="spellEnd"/>
      <w:r w:rsidRPr="003E2E65">
        <w:rPr>
          <w:sz w:val="24"/>
          <w:szCs w:val="24"/>
        </w:rPr>
        <w:t xml:space="preserve"> </w:t>
      </w:r>
      <w:proofErr w:type="spellStart"/>
      <w:r w:rsidRPr="003E2E65">
        <w:rPr>
          <w:sz w:val="24"/>
          <w:szCs w:val="24"/>
        </w:rPr>
        <w:t>комплексів</w:t>
      </w:r>
      <w:proofErr w:type="spellEnd"/>
      <w:r w:rsidRPr="003E2E65">
        <w:rPr>
          <w:sz w:val="24"/>
          <w:szCs w:val="24"/>
        </w:rPr>
        <w:t xml:space="preserve"> та </w:t>
      </w:r>
      <w:proofErr w:type="spellStart"/>
      <w:r w:rsidRPr="003E2E65">
        <w:rPr>
          <w:sz w:val="24"/>
          <w:szCs w:val="24"/>
        </w:rPr>
        <w:t>участі</w:t>
      </w:r>
      <w:proofErr w:type="spellEnd"/>
      <w:r w:rsidRPr="003E2E65">
        <w:rPr>
          <w:sz w:val="24"/>
          <w:szCs w:val="24"/>
        </w:rPr>
        <w:t xml:space="preserve"> в </w:t>
      </w:r>
      <w:proofErr w:type="spellStart"/>
      <w:r w:rsidRPr="003E2E65">
        <w:rPr>
          <w:sz w:val="24"/>
          <w:szCs w:val="24"/>
        </w:rPr>
        <w:t>територіальному</w:t>
      </w:r>
      <w:proofErr w:type="spellEnd"/>
      <w:r w:rsidRPr="003E2E65">
        <w:rPr>
          <w:sz w:val="24"/>
          <w:szCs w:val="24"/>
        </w:rPr>
        <w:t xml:space="preserve"> </w:t>
      </w:r>
      <w:proofErr w:type="spellStart"/>
      <w:r w:rsidRPr="003E2E65">
        <w:rPr>
          <w:sz w:val="24"/>
          <w:szCs w:val="24"/>
        </w:rPr>
        <w:t>поділі</w:t>
      </w:r>
      <w:proofErr w:type="spellEnd"/>
      <w:r w:rsidRPr="003E2E65">
        <w:rPr>
          <w:sz w:val="24"/>
          <w:szCs w:val="24"/>
        </w:rPr>
        <w:t xml:space="preserve"> </w:t>
      </w:r>
      <w:proofErr w:type="spellStart"/>
      <w:r w:rsidRPr="003E2E65">
        <w:rPr>
          <w:sz w:val="24"/>
          <w:szCs w:val="24"/>
        </w:rPr>
        <w:t>праці</w:t>
      </w:r>
      <w:proofErr w:type="spellEnd"/>
      <w:r w:rsidRPr="003E2E65">
        <w:rPr>
          <w:sz w:val="24"/>
          <w:szCs w:val="24"/>
        </w:rPr>
        <w:t xml:space="preserve">, </w:t>
      </w:r>
      <w:proofErr w:type="spellStart"/>
      <w:r w:rsidRPr="003E2E65">
        <w:rPr>
          <w:sz w:val="24"/>
          <w:szCs w:val="24"/>
        </w:rPr>
        <w:t>що</w:t>
      </w:r>
      <w:proofErr w:type="spellEnd"/>
      <w:r w:rsidRPr="003E2E65">
        <w:rPr>
          <w:sz w:val="24"/>
          <w:szCs w:val="24"/>
        </w:rPr>
        <w:t xml:space="preserve"> </w:t>
      </w:r>
      <w:proofErr w:type="spellStart"/>
      <w:r w:rsidRPr="003E2E65">
        <w:rPr>
          <w:sz w:val="24"/>
          <w:szCs w:val="24"/>
        </w:rPr>
        <w:t>втілюється</w:t>
      </w:r>
      <w:proofErr w:type="spellEnd"/>
      <w:r w:rsidRPr="003E2E65">
        <w:rPr>
          <w:sz w:val="24"/>
          <w:szCs w:val="24"/>
        </w:rPr>
        <w:t xml:space="preserve"> в </w:t>
      </w:r>
      <w:proofErr w:type="spellStart"/>
      <w:r w:rsidRPr="003E2E65">
        <w:rPr>
          <w:sz w:val="24"/>
          <w:szCs w:val="24"/>
        </w:rPr>
        <w:t>господарській</w:t>
      </w:r>
      <w:proofErr w:type="spellEnd"/>
      <w:r w:rsidRPr="003E2E65">
        <w:rPr>
          <w:sz w:val="24"/>
          <w:szCs w:val="24"/>
        </w:rPr>
        <w:t xml:space="preserve"> </w:t>
      </w:r>
      <w:proofErr w:type="spellStart"/>
      <w:r w:rsidRPr="003E2E65">
        <w:rPr>
          <w:sz w:val="24"/>
          <w:szCs w:val="24"/>
        </w:rPr>
        <w:t>спеціалізації</w:t>
      </w:r>
      <w:proofErr w:type="spellEnd"/>
      <w:r w:rsidRPr="003E2E65">
        <w:rPr>
          <w:sz w:val="24"/>
          <w:szCs w:val="24"/>
        </w:rPr>
        <w:t xml:space="preserve"> </w:t>
      </w:r>
      <w:proofErr w:type="spellStart"/>
      <w:r w:rsidRPr="003E2E65">
        <w:rPr>
          <w:sz w:val="24"/>
          <w:szCs w:val="24"/>
        </w:rPr>
        <w:t>окремих</w:t>
      </w:r>
      <w:proofErr w:type="spellEnd"/>
      <w:r w:rsidRPr="003E2E65">
        <w:rPr>
          <w:sz w:val="24"/>
          <w:szCs w:val="24"/>
        </w:rPr>
        <w:t xml:space="preserve"> </w:t>
      </w:r>
      <w:proofErr w:type="spellStart"/>
      <w:r w:rsidRPr="003E2E65">
        <w:rPr>
          <w:sz w:val="24"/>
          <w:szCs w:val="24"/>
        </w:rPr>
        <w:t>територій</w:t>
      </w:r>
      <w:proofErr w:type="spellEnd"/>
      <w:r w:rsidRPr="003E2E65">
        <w:rPr>
          <w:sz w:val="24"/>
          <w:szCs w:val="24"/>
        </w:rPr>
        <w:t xml:space="preserve"> (</w:t>
      </w:r>
      <w:proofErr w:type="spellStart"/>
      <w:r w:rsidRPr="003E2E65">
        <w:rPr>
          <w:sz w:val="24"/>
          <w:szCs w:val="24"/>
        </w:rPr>
        <w:t>видобуток</w:t>
      </w:r>
      <w:proofErr w:type="spellEnd"/>
      <w:r w:rsidRPr="003E2E65">
        <w:rPr>
          <w:sz w:val="24"/>
          <w:szCs w:val="24"/>
        </w:rPr>
        <w:t xml:space="preserve"> </w:t>
      </w:r>
      <w:proofErr w:type="spellStart"/>
      <w:r w:rsidRPr="003E2E65">
        <w:rPr>
          <w:sz w:val="24"/>
          <w:szCs w:val="24"/>
        </w:rPr>
        <w:t>вугілля</w:t>
      </w:r>
      <w:proofErr w:type="spellEnd"/>
      <w:r w:rsidRPr="003E2E65">
        <w:rPr>
          <w:sz w:val="24"/>
          <w:szCs w:val="24"/>
        </w:rPr>
        <w:t xml:space="preserve">, </w:t>
      </w:r>
      <w:proofErr w:type="spellStart"/>
      <w:r w:rsidRPr="003E2E65">
        <w:rPr>
          <w:sz w:val="24"/>
          <w:szCs w:val="24"/>
        </w:rPr>
        <w:t>лісове</w:t>
      </w:r>
      <w:proofErr w:type="spellEnd"/>
      <w:r w:rsidRPr="003E2E65">
        <w:rPr>
          <w:sz w:val="24"/>
          <w:szCs w:val="24"/>
        </w:rPr>
        <w:t xml:space="preserve"> </w:t>
      </w:r>
      <w:proofErr w:type="spellStart"/>
      <w:r w:rsidRPr="003E2E65">
        <w:rPr>
          <w:sz w:val="24"/>
          <w:szCs w:val="24"/>
        </w:rPr>
        <w:t>господарство</w:t>
      </w:r>
      <w:proofErr w:type="spellEnd"/>
      <w:r w:rsidRPr="003E2E65">
        <w:rPr>
          <w:sz w:val="24"/>
          <w:szCs w:val="24"/>
        </w:rPr>
        <w:t xml:space="preserve"> </w:t>
      </w:r>
      <w:proofErr w:type="spellStart"/>
      <w:r w:rsidRPr="003E2E65">
        <w:rPr>
          <w:sz w:val="24"/>
          <w:szCs w:val="24"/>
        </w:rPr>
        <w:t>тощо</w:t>
      </w:r>
      <w:proofErr w:type="spellEnd"/>
      <w:r w:rsidRPr="003E2E65">
        <w:rPr>
          <w:sz w:val="24"/>
          <w:szCs w:val="24"/>
        </w:rPr>
        <w:t xml:space="preserve">). </w:t>
      </w:r>
    </w:p>
    <w:p w:rsidR="004A2E27" w:rsidRPr="003E2E65" w:rsidRDefault="004A2E27" w:rsidP="003E2E65">
      <w:pPr>
        <w:pStyle w:val="a5"/>
        <w:rPr>
          <w:sz w:val="24"/>
          <w:szCs w:val="24"/>
        </w:rPr>
      </w:pPr>
      <w:proofErr w:type="spellStart"/>
      <w:r w:rsidRPr="003E2E65">
        <w:rPr>
          <w:sz w:val="24"/>
          <w:szCs w:val="24"/>
        </w:rPr>
        <w:t>Територіальна</w:t>
      </w:r>
      <w:proofErr w:type="spellEnd"/>
      <w:r w:rsidRPr="003E2E65">
        <w:rPr>
          <w:sz w:val="24"/>
          <w:szCs w:val="24"/>
        </w:rPr>
        <w:t xml:space="preserve"> структура ПРП </w:t>
      </w:r>
      <w:proofErr w:type="spellStart"/>
      <w:r w:rsidRPr="003E2E65">
        <w:rPr>
          <w:sz w:val="24"/>
          <w:szCs w:val="24"/>
        </w:rPr>
        <w:t>характеризує</w:t>
      </w:r>
      <w:proofErr w:type="spellEnd"/>
      <w:r w:rsidRPr="003E2E65">
        <w:rPr>
          <w:sz w:val="24"/>
          <w:szCs w:val="24"/>
        </w:rPr>
        <w:t xml:space="preserve"> </w:t>
      </w:r>
      <w:proofErr w:type="spellStart"/>
      <w:r w:rsidRPr="003E2E65">
        <w:rPr>
          <w:sz w:val="24"/>
          <w:szCs w:val="24"/>
        </w:rPr>
        <w:t>різні</w:t>
      </w:r>
      <w:proofErr w:type="spellEnd"/>
      <w:r w:rsidRPr="003E2E65">
        <w:rPr>
          <w:sz w:val="24"/>
          <w:szCs w:val="24"/>
        </w:rPr>
        <w:t xml:space="preserve"> </w:t>
      </w:r>
      <w:proofErr w:type="spellStart"/>
      <w:r w:rsidRPr="003E2E65">
        <w:rPr>
          <w:sz w:val="24"/>
          <w:szCs w:val="24"/>
        </w:rPr>
        <w:t>форми</w:t>
      </w:r>
      <w:proofErr w:type="spellEnd"/>
      <w:r w:rsidRPr="003E2E65">
        <w:rPr>
          <w:sz w:val="24"/>
          <w:szCs w:val="24"/>
        </w:rPr>
        <w:t xml:space="preserve"> </w:t>
      </w:r>
      <w:proofErr w:type="spellStart"/>
      <w:r w:rsidRPr="003E2E65">
        <w:rPr>
          <w:sz w:val="24"/>
          <w:szCs w:val="24"/>
        </w:rPr>
        <w:t>просторової</w:t>
      </w:r>
      <w:proofErr w:type="spellEnd"/>
      <w:r w:rsidRPr="003E2E65">
        <w:rPr>
          <w:sz w:val="24"/>
          <w:szCs w:val="24"/>
        </w:rPr>
        <w:t xml:space="preserve"> </w:t>
      </w:r>
      <w:proofErr w:type="spellStart"/>
      <w:r w:rsidRPr="003E2E65">
        <w:rPr>
          <w:sz w:val="24"/>
          <w:szCs w:val="24"/>
        </w:rPr>
        <w:t>організації</w:t>
      </w:r>
      <w:proofErr w:type="spellEnd"/>
      <w:r w:rsidRPr="003E2E65">
        <w:rPr>
          <w:sz w:val="24"/>
          <w:szCs w:val="24"/>
        </w:rPr>
        <w:t xml:space="preserve"> природно-</w:t>
      </w:r>
      <w:proofErr w:type="spellStart"/>
      <w:r w:rsidRPr="003E2E65">
        <w:rPr>
          <w:sz w:val="24"/>
          <w:szCs w:val="24"/>
        </w:rPr>
        <w:t>ресурсних</w:t>
      </w:r>
      <w:proofErr w:type="spellEnd"/>
      <w:r w:rsidRPr="003E2E65">
        <w:rPr>
          <w:sz w:val="24"/>
          <w:szCs w:val="24"/>
        </w:rPr>
        <w:t xml:space="preserve"> </w:t>
      </w:r>
      <w:proofErr w:type="spellStart"/>
      <w:r w:rsidRPr="003E2E65">
        <w:rPr>
          <w:sz w:val="24"/>
          <w:szCs w:val="24"/>
        </w:rPr>
        <w:t>комплексів</w:t>
      </w:r>
      <w:proofErr w:type="spellEnd"/>
      <w:r w:rsidRPr="003E2E65">
        <w:rPr>
          <w:sz w:val="24"/>
          <w:szCs w:val="24"/>
        </w:rPr>
        <w:t xml:space="preserve">. </w:t>
      </w:r>
    </w:p>
    <w:p w:rsidR="004A2E27" w:rsidRPr="003E2E65" w:rsidRDefault="004A2E27" w:rsidP="003E2E65">
      <w:pPr>
        <w:pStyle w:val="a5"/>
        <w:rPr>
          <w:sz w:val="24"/>
          <w:szCs w:val="24"/>
        </w:rPr>
      </w:pPr>
      <w:proofErr w:type="spellStart"/>
      <w:r w:rsidRPr="003E2E65">
        <w:rPr>
          <w:sz w:val="24"/>
          <w:szCs w:val="24"/>
        </w:rPr>
        <w:t>Організаційна</w:t>
      </w:r>
      <w:proofErr w:type="spellEnd"/>
      <w:r w:rsidRPr="003E2E65">
        <w:rPr>
          <w:sz w:val="24"/>
          <w:szCs w:val="24"/>
        </w:rPr>
        <w:t xml:space="preserve"> структура ПРП </w:t>
      </w:r>
      <w:proofErr w:type="spellStart"/>
      <w:r w:rsidRPr="003E2E65">
        <w:rPr>
          <w:sz w:val="24"/>
          <w:szCs w:val="24"/>
        </w:rPr>
        <w:t>розглядає</w:t>
      </w:r>
      <w:proofErr w:type="spellEnd"/>
      <w:r w:rsidRPr="003E2E65">
        <w:rPr>
          <w:sz w:val="24"/>
          <w:szCs w:val="24"/>
        </w:rPr>
        <w:t xml:space="preserve"> </w:t>
      </w:r>
      <w:proofErr w:type="spellStart"/>
      <w:r w:rsidRPr="003E2E65">
        <w:rPr>
          <w:sz w:val="24"/>
          <w:szCs w:val="24"/>
        </w:rPr>
        <w:t>природні</w:t>
      </w:r>
      <w:proofErr w:type="spellEnd"/>
      <w:r w:rsidRPr="003E2E65">
        <w:rPr>
          <w:sz w:val="24"/>
          <w:szCs w:val="24"/>
        </w:rPr>
        <w:t xml:space="preserve"> </w:t>
      </w:r>
      <w:proofErr w:type="spellStart"/>
      <w:r w:rsidRPr="003E2E65">
        <w:rPr>
          <w:sz w:val="24"/>
          <w:szCs w:val="24"/>
        </w:rPr>
        <w:t>ресурси</w:t>
      </w:r>
      <w:proofErr w:type="spellEnd"/>
      <w:r w:rsidRPr="003E2E65">
        <w:rPr>
          <w:sz w:val="24"/>
          <w:szCs w:val="24"/>
        </w:rPr>
        <w:t xml:space="preserve"> </w:t>
      </w:r>
      <w:proofErr w:type="spellStart"/>
      <w:r w:rsidRPr="003E2E65">
        <w:rPr>
          <w:sz w:val="24"/>
          <w:szCs w:val="24"/>
        </w:rPr>
        <w:t>під</w:t>
      </w:r>
      <w:proofErr w:type="spellEnd"/>
      <w:r w:rsidRPr="003E2E65">
        <w:rPr>
          <w:sz w:val="24"/>
          <w:szCs w:val="24"/>
        </w:rPr>
        <w:t xml:space="preserve"> кутом </w:t>
      </w:r>
      <w:proofErr w:type="spellStart"/>
      <w:r w:rsidRPr="003E2E65">
        <w:rPr>
          <w:sz w:val="24"/>
          <w:szCs w:val="24"/>
        </w:rPr>
        <w:t>зору</w:t>
      </w:r>
      <w:proofErr w:type="spellEnd"/>
      <w:r w:rsidRPr="003E2E65">
        <w:rPr>
          <w:sz w:val="24"/>
          <w:szCs w:val="24"/>
        </w:rPr>
        <w:t xml:space="preserve"> </w:t>
      </w:r>
      <w:proofErr w:type="spellStart"/>
      <w:r w:rsidRPr="003E2E65">
        <w:rPr>
          <w:sz w:val="24"/>
          <w:szCs w:val="24"/>
        </w:rPr>
        <w:t>їхньої</w:t>
      </w:r>
      <w:proofErr w:type="spellEnd"/>
      <w:r w:rsidRPr="003E2E65">
        <w:rPr>
          <w:sz w:val="24"/>
          <w:szCs w:val="24"/>
        </w:rPr>
        <w:t xml:space="preserve"> </w:t>
      </w:r>
      <w:proofErr w:type="spellStart"/>
      <w:r w:rsidRPr="003E2E65">
        <w:rPr>
          <w:sz w:val="24"/>
          <w:szCs w:val="24"/>
        </w:rPr>
        <w:t>самоорганізації</w:t>
      </w:r>
      <w:proofErr w:type="spellEnd"/>
      <w:r w:rsidRPr="003E2E65">
        <w:rPr>
          <w:sz w:val="24"/>
          <w:szCs w:val="24"/>
        </w:rPr>
        <w:t xml:space="preserve">, </w:t>
      </w:r>
      <w:proofErr w:type="spellStart"/>
      <w:r w:rsidRPr="003E2E65">
        <w:rPr>
          <w:sz w:val="24"/>
          <w:szCs w:val="24"/>
        </w:rPr>
        <w:t>самовідтворення</w:t>
      </w:r>
      <w:proofErr w:type="spellEnd"/>
      <w:r w:rsidRPr="003E2E65">
        <w:rPr>
          <w:sz w:val="24"/>
          <w:szCs w:val="24"/>
        </w:rPr>
        <w:t xml:space="preserve">, а </w:t>
      </w:r>
      <w:proofErr w:type="spellStart"/>
      <w:r w:rsidRPr="003E2E65">
        <w:rPr>
          <w:sz w:val="24"/>
          <w:szCs w:val="24"/>
        </w:rPr>
        <w:t>також</w:t>
      </w:r>
      <w:proofErr w:type="spellEnd"/>
      <w:r w:rsidRPr="003E2E65">
        <w:rPr>
          <w:sz w:val="24"/>
          <w:szCs w:val="24"/>
        </w:rPr>
        <w:t xml:space="preserve"> </w:t>
      </w:r>
      <w:proofErr w:type="spellStart"/>
      <w:r w:rsidRPr="003E2E65">
        <w:rPr>
          <w:sz w:val="24"/>
          <w:szCs w:val="24"/>
        </w:rPr>
        <w:t>щодо</w:t>
      </w:r>
      <w:proofErr w:type="spellEnd"/>
      <w:r w:rsidRPr="003E2E65">
        <w:rPr>
          <w:sz w:val="24"/>
          <w:szCs w:val="24"/>
        </w:rPr>
        <w:t xml:space="preserve"> </w:t>
      </w:r>
      <w:proofErr w:type="spellStart"/>
      <w:r w:rsidRPr="003E2E65">
        <w:rPr>
          <w:sz w:val="24"/>
          <w:szCs w:val="24"/>
        </w:rPr>
        <w:t>ефективності</w:t>
      </w:r>
      <w:proofErr w:type="spellEnd"/>
      <w:r w:rsidRPr="003E2E65">
        <w:rPr>
          <w:sz w:val="24"/>
          <w:szCs w:val="24"/>
        </w:rPr>
        <w:t xml:space="preserve"> </w:t>
      </w:r>
      <w:proofErr w:type="spellStart"/>
      <w:r w:rsidRPr="003E2E65">
        <w:rPr>
          <w:sz w:val="24"/>
          <w:szCs w:val="24"/>
        </w:rPr>
        <w:t>їхньої</w:t>
      </w:r>
      <w:proofErr w:type="spellEnd"/>
      <w:r w:rsidRPr="003E2E65">
        <w:rPr>
          <w:sz w:val="24"/>
          <w:szCs w:val="24"/>
        </w:rPr>
        <w:t xml:space="preserve"> </w:t>
      </w:r>
      <w:proofErr w:type="spellStart"/>
      <w:r w:rsidRPr="003E2E65">
        <w:rPr>
          <w:sz w:val="24"/>
          <w:szCs w:val="24"/>
        </w:rPr>
        <w:t>експлуатації</w:t>
      </w:r>
      <w:proofErr w:type="spellEnd"/>
      <w:r w:rsidRPr="003E2E65">
        <w:rPr>
          <w:sz w:val="24"/>
          <w:szCs w:val="24"/>
        </w:rPr>
        <w:t xml:space="preserve">, </w:t>
      </w:r>
      <w:proofErr w:type="spellStart"/>
      <w:r w:rsidRPr="003E2E65">
        <w:rPr>
          <w:sz w:val="24"/>
          <w:szCs w:val="24"/>
        </w:rPr>
        <w:t>охорони</w:t>
      </w:r>
      <w:proofErr w:type="spellEnd"/>
      <w:r w:rsidRPr="003E2E65">
        <w:rPr>
          <w:sz w:val="24"/>
          <w:szCs w:val="24"/>
        </w:rPr>
        <w:t xml:space="preserve"> й </w:t>
      </w:r>
      <w:proofErr w:type="spellStart"/>
      <w:r w:rsidRPr="003E2E65">
        <w:rPr>
          <w:sz w:val="24"/>
          <w:szCs w:val="24"/>
        </w:rPr>
        <w:t>відтворення</w:t>
      </w:r>
      <w:proofErr w:type="spellEnd"/>
      <w:r w:rsidRPr="003E2E65">
        <w:rPr>
          <w:sz w:val="24"/>
          <w:szCs w:val="24"/>
        </w:rPr>
        <w:t xml:space="preserve">. </w:t>
      </w:r>
    </w:p>
    <w:p w:rsidR="004A2E27" w:rsidRPr="003E2E65" w:rsidRDefault="004A2E27" w:rsidP="003E2E65">
      <w:pPr>
        <w:pStyle w:val="a5"/>
        <w:rPr>
          <w:sz w:val="24"/>
          <w:szCs w:val="24"/>
        </w:rPr>
      </w:pPr>
      <w:r w:rsidRPr="003E2E65">
        <w:rPr>
          <w:sz w:val="24"/>
          <w:szCs w:val="24"/>
        </w:rPr>
        <w:t xml:space="preserve">В </w:t>
      </w:r>
      <w:proofErr w:type="spellStart"/>
      <w:r w:rsidRPr="003E2E65">
        <w:rPr>
          <w:sz w:val="24"/>
          <w:szCs w:val="24"/>
        </w:rPr>
        <w:t>основі</w:t>
      </w:r>
      <w:proofErr w:type="spellEnd"/>
      <w:r w:rsidRPr="003E2E65">
        <w:rPr>
          <w:sz w:val="24"/>
          <w:szCs w:val="24"/>
        </w:rPr>
        <w:t xml:space="preserve"> </w:t>
      </w:r>
      <w:proofErr w:type="spellStart"/>
      <w:r w:rsidRPr="003E2E65">
        <w:rPr>
          <w:sz w:val="24"/>
          <w:szCs w:val="24"/>
        </w:rPr>
        <w:t>економічної</w:t>
      </w:r>
      <w:proofErr w:type="spellEnd"/>
      <w:r w:rsidRPr="003E2E65">
        <w:rPr>
          <w:sz w:val="24"/>
          <w:szCs w:val="24"/>
        </w:rPr>
        <w:t xml:space="preserve"> </w:t>
      </w:r>
      <w:proofErr w:type="spellStart"/>
      <w:r w:rsidRPr="003E2E65">
        <w:rPr>
          <w:sz w:val="24"/>
          <w:szCs w:val="24"/>
        </w:rPr>
        <w:t>класифікації</w:t>
      </w:r>
      <w:proofErr w:type="spellEnd"/>
      <w:r w:rsidRPr="003E2E65">
        <w:rPr>
          <w:sz w:val="24"/>
          <w:szCs w:val="24"/>
        </w:rPr>
        <w:t xml:space="preserve"> </w:t>
      </w:r>
      <w:proofErr w:type="spellStart"/>
      <w:r w:rsidRPr="003E2E65">
        <w:rPr>
          <w:sz w:val="24"/>
          <w:szCs w:val="24"/>
        </w:rPr>
        <w:t>природних</w:t>
      </w:r>
      <w:proofErr w:type="spellEnd"/>
      <w:r w:rsidRPr="003E2E65">
        <w:rPr>
          <w:sz w:val="24"/>
          <w:szCs w:val="24"/>
        </w:rPr>
        <w:t xml:space="preserve"> </w:t>
      </w:r>
      <w:proofErr w:type="spellStart"/>
      <w:r w:rsidRPr="003E2E65">
        <w:rPr>
          <w:sz w:val="24"/>
          <w:szCs w:val="24"/>
        </w:rPr>
        <w:t>ресурсів</w:t>
      </w:r>
      <w:proofErr w:type="spellEnd"/>
      <w:r w:rsidRPr="003E2E65">
        <w:rPr>
          <w:sz w:val="24"/>
          <w:szCs w:val="24"/>
        </w:rPr>
        <w:t xml:space="preserve"> </w:t>
      </w:r>
      <w:proofErr w:type="spellStart"/>
      <w:r w:rsidRPr="003E2E65">
        <w:rPr>
          <w:sz w:val="24"/>
          <w:szCs w:val="24"/>
        </w:rPr>
        <w:t>лежить</w:t>
      </w:r>
      <w:proofErr w:type="spellEnd"/>
      <w:r w:rsidRPr="003E2E65">
        <w:rPr>
          <w:sz w:val="24"/>
          <w:szCs w:val="24"/>
        </w:rPr>
        <w:t xml:space="preserve"> </w:t>
      </w:r>
      <w:proofErr w:type="spellStart"/>
      <w:r w:rsidRPr="003E2E65">
        <w:rPr>
          <w:sz w:val="24"/>
          <w:szCs w:val="24"/>
        </w:rPr>
        <w:t>їх</w:t>
      </w:r>
      <w:proofErr w:type="spellEnd"/>
      <w:r w:rsidRPr="003E2E65">
        <w:rPr>
          <w:sz w:val="24"/>
          <w:szCs w:val="24"/>
        </w:rPr>
        <w:t xml:space="preserve"> </w:t>
      </w:r>
      <w:proofErr w:type="spellStart"/>
      <w:r w:rsidRPr="003E2E65">
        <w:rPr>
          <w:sz w:val="24"/>
          <w:szCs w:val="24"/>
        </w:rPr>
        <w:t>поділ</w:t>
      </w:r>
      <w:proofErr w:type="spellEnd"/>
      <w:r w:rsidRPr="003E2E65">
        <w:rPr>
          <w:sz w:val="24"/>
          <w:szCs w:val="24"/>
        </w:rPr>
        <w:t xml:space="preserve"> на </w:t>
      </w:r>
      <w:proofErr w:type="spellStart"/>
      <w:r w:rsidRPr="003E2E65">
        <w:rPr>
          <w:sz w:val="24"/>
          <w:szCs w:val="24"/>
        </w:rPr>
        <w:t>ресурси</w:t>
      </w:r>
      <w:proofErr w:type="spellEnd"/>
      <w:r w:rsidRPr="003E2E65">
        <w:rPr>
          <w:sz w:val="24"/>
          <w:szCs w:val="24"/>
        </w:rPr>
        <w:t xml:space="preserve">: </w:t>
      </w:r>
      <w:proofErr w:type="spellStart"/>
      <w:r w:rsidRPr="003E2E65">
        <w:rPr>
          <w:sz w:val="24"/>
          <w:szCs w:val="24"/>
        </w:rPr>
        <w:t>виробничого</w:t>
      </w:r>
      <w:proofErr w:type="spellEnd"/>
      <w:r w:rsidRPr="003E2E65">
        <w:rPr>
          <w:sz w:val="24"/>
          <w:szCs w:val="24"/>
        </w:rPr>
        <w:t xml:space="preserve"> й </w:t>
      </w:r>
      <w:proofErr w:type="spellStart"/>
      <w:r w:rsidRPr="003E2E65">
        <w:rPr>
          <w:sz w:val="24"/>
          <w:szCs w:val="24"/>
        </w:rPr>
        <w:t>невиробничого</w:t>
      </w:r>
      <w:proofErr w:type="spellEnd"/>
      <w:r w:rsidRPr="003E2E65">
        <w:rPr>
          <w:sz w:val="24"/>
          <w:szCs w:val="24"/>
        </w:rPr>
        <w:t xml:space="preserve">, </w:t>
      </w:r>
      <w:proofErr w:type="spellStart"/>
      <w:r w:rsidRPr="003E2E65">
        <w:rPr>
          <w:sz w:val="24"/>
          <w:szCs w:val="24"/>
        </w:rPr>
        <w:t>галузевого</w:t>
      </w:r>
      <w:proofErr w:type="spellEnd"/>
      <w:r w:rsidRPr="003E2E65">
        <w:rPr>
          <w:sz w:val="24"/>
          <w:szCs w:val="24"/>
        </w:rPr>
        <w:t xml:space="preserve"> й </w:t>
      </w:r>
      <w:proofErr w:type="spellStart"/>
      <w:r w:rsidRPr="003E2E65">
        <w:rPr>
          <w:sz w:val="24"/>
          <w:szCs w:val="24"/>
        </w:rPr>
        <w:t>міжгалузевого</w:t>
      </w:r>
      <w:proofErr w:type="spellEnd"/>
      <w:r w:rsidRPr="003E2E65">
        <w:rPr>
          <w:sz w:val="24"/>
          <w:szCs w:val="24"/>
        </w:rPr>
        <w:t xml:space="preserve">, </w:t>
      </w:r>
      <w:proofErr w:type="spellStart"/>
      <w:r w:rsidRPr="003E2E65">
        <w:rPr>
          <w:sz w:val="24"/>
          <w:szCs w:val="24"/>
        </w:rPr>
        <w:t>промислового</w:t>
      </w:r>
      <w:proofErr w:type="spellEnd"/>
      <w:r w:rsidRPr="003E2E65">
        <w:rPr>
          <w:sz w:val="24"/>
          <w:szCs w:val="24"/>
        </w:rPr>
        <w:t xml:space="preserve"> й </w:t>
      </w:r>
      <w:proofErr w:type="spellStart"/>
      <w:r w:rsidRPr="003E2E65">
        <w:rPr>
          <w:sz w:val="24"/>
          <w:szCs w:val="24"/>
        </w:rPr>
        <w:t>сільськогосподарського</w:t>
      </w:r>
      <w:proofErr w:type="spellEnd"/>
      <w:r w:rsidRPr="003E2E65">
        <w:rPr>
          <w:sz w:val="24"/>
          <w:szCs w:val="24"/>
        </w:rPr>
        <w:t xml:space="preserve">, </w:t>
      </w:r>
      <w:proofErr w:type="spellStart"/>
      <w:r w:rsidRPr="003E2E65">
        <w:rPr>
          <w:sz w:val="24"/>
          <w:szCs w:val="24"/>
        </w:rPr>
        <w:t>одноцільового</w:t>
      </w:r>
      <w:proofErr w:type="spellEnd"/>
      <w:r w:rsidRPr="003E2E65">
        <w:rPr>
          <w:sz w:val="24"/>
          <w:szCs w:val="24"/>
        </w:rPr>
        <w:t xml:space="preserve"> та </w:t>
      </w:r>
      <w:proofErr w:type="spellStart"/>
      <w:r w:rsidRPr="003E2E65">
        <w:rPr>
          <w:sz w:val="24"/>
          <w:szCs w:val="24"/>
        </w:rPr>
        <w:t>багатоцільового</w:t>
      </w:r>
      <w:proofErr w:type="spellEnd"/>
      <w:r w:rsidRPr="003E2E65">
        <w:rPr>
          <w:sz w:val="24"/>
          <w:szCs w:val="24"/>
        </w:rPr>
        <w:t xml:space="preserve"> </w:t>
      </w:r>
      <w:proofErr w:type="spellStart"/>
      <w:r w:rsidRPr="003E2E65">
        <w:rPr>
          <w:sz w:val="24"/>
          <w:szCs w:val="24"/>
        </w:rPr>
        <w:t>призначення</w:t>
      </w:r>
      <w:proofErr w:type="spellEnd"/>
      <w:r w:rsidRPr="003E2E65">
        <w:rPr>
          <w:sz w:val="24"/>
          <w:szCs w:val="24"/>
        </w:rPr>
        <w:t>.</w:t>
      </w:r>
    </w:p>
    <w:p w:rsidR="004A2E27" w:rsidRPr="003E2E65" w:rsidRDefault="004A2E27" w:rsidP="003E2E65">
      <w:pPr>
        <w:spacing w:after="0" w:line="240" w:lineRule="auto"/>
        <w:ind w:firstLine="567"/>
        <w:jc w:val="both"/>
        <w:rPr>
          <w:rFonts w:ascii="Times New Roman" w:hAnsi="Times New Roman"/>
          <w:color w:val="000000"/>
          <w:sz w:val="24"/>
          <w:szCs w:val="24"/>
        </w:rPr>
      </w:pPr>
      <w:r w:rsidRPr="003E2E65">
        <w:rPr>
          <w:rFonts w:ascii="Times New Roman" w:hAnsi="Times New Roman"/>
          <w:color w:val="000000"/>
          <w:sz w:val="24"/>
          <w:szCs w:val="24"/>
        </w:rPr>
        <w:t>Оцінюючи природно-ресурсний потенціал території варто звернути увагу на такі його особливості:</w:t>
      </w:r>
    </w:p>
    <w:p w:rsidR="004A2E27" w:rsidRPr="003E2E65" w:rsidRDefault="004A2E27" w:rsidP="003E2E65">
      <w:pPr>
        <w:spacing w:after="0" w:line="240" w:lineRule="auto"/>
        <w:jc w:val="both"/>
        <w:rPr>
          <w:rFonts w:ascii="Times New Roman" w:hAnsi="Times New Roman"/>
          <w:color w:val="000000"/>
          <w:sz w:val="24"/>
          <w:szCs w:val="24"/>
        </w:rPr>
      </w:pPr>
      <w:r w:rsidRPr="003E2E65">
        <w:rPr>
          <w:rFonts w:ascii="Times New Roman" w:hAnsi="Times New Roman"/>
          <w:color w:val="000000"/>
          <w:sz w:val="24"/>
          <w:szCs w:val="24"/>
        </w:rPr>
        <w:t xml:space="preserve">- </w:t>
      </w:r>
      <w:r w:rsidRPr="003E2E65">
        <w:rPr>
          <w:rFonts w:ascii="Times New Roman" w:hAnsi="Times New Roman"/>
          <w:color w:val="000000"/>
          <w:sz w:val="24"/>
          <w:szCs w:val="24"/>
          <w:bdr w:val="none" w:sz="0" w:space="0" w:color="auto" w:frame="1"/>
        </w:rPr>
        <w:t xml:space="preserve">обсяги, склад і якість ресурсів. </w:t>
      </w:r>
      <w:r w:rsidRPr="003E2E65">
        <w:rPr>
          <w:rFonts w:ascii="Times New Roman" w:hAnsi="Times New Roman"/>
          <w:color w:val="000000"/>
          <w:sz w:val="24"/>
          <w:szCs w:val="24"/>
        </w:rPr>
        <w:t xml:space="preserve">Від них залежить масовість виробництва, його концентрація. Склад природних ресурсів впливає на галузеву структуру господарства. Якість впливає на економічну ефективність діяльності. Навіть, якщо є незначні запаси певного компонента, але </w:t>
      </w:r>
      <w:r w:rsidRPr="003E2E65">
        <w:rPr>
          <w:rFonts w:ascii="Times New Roman" w:hAnsi="Times New Roman"/>
          <w:color w:val="000000"/>
          <w:sz w:val="24"/>
          <w:szCs w:val="24"/>
        </w:rPr>
        <w:lastRenderedPageBreak/>
        <w:t xml:space="preserve">при невеликій потребі у ньому, природно-ресурсний потенціал може бути стимулюючим фактором. І навпаки, навіть, якщо є великі запаси, але при дуже великій потребі він може стати </w:t>
      </w:r>
      <w:proofErr w:type="spellStart"/>
      <w:r w:rsidRPr="003E2E65">
        <w:rPr>
          <w:rFonts w:ascii="Times New Roman" w:hAnsi="Times New Roman"/>
          <w:color w:val="000000"/>
          <w:sz w:val="24"/>
          <w:szCs w:val="24"/>
        </w:rPr>
        <w:t>лімітуючим</w:t>
      </w:r>
      <w:proofErr w:type="spellEnd"/>
      <w:r w:rsidRPr="003E2E65">
        <w:rPr>
          <w:rFonts w:ascii="Times New Roman" w:hAnsi="Times New Roman"/>
          <w:color w:val="000000"/>
          <w:sz w:val="24"/>
          <w:szCs w:val="24"/>
        </w:rPr>
        <w:t>;</w:t>
      </w:r>
    </w:p>
    <w:p w:rsidR="004A2E27" w:rsidRPr="003E2E65" w:rsidRDefault="004A2E27" w:rsidP="003E2E65">
      <w:pPr>
        <w:spacing w:after="0" w:line="240" w:lineRule="auto"/>
        <w:jc w:val="both"/>
        <w:rPr>
          <w:rFonts w:ascii="Times New Roman" w:hAnsi="Times New Roman"/>
          <w:color w:val="000000"/>
          <w:sz w:val="24"/>
          <w:szCs w:val="24"/>
        </w:rPr>
      </w:pPr>
      <w:r w:rsidRPr="003E2E65">
        <w:rPr>
          <w:rFonts w:ascii="Times New Roman" w:hAnsi="Times New Roman"/>
          <w:color w:val="000000"/>
          <w:sz w:val="24"/>
          <w:szCs w:val="24"/>
        </w:rPr>
        <w:t xml:space="preserve">- </w:t>
      </w:r>
      <w:r w:rsidRPr="003E2E65">
        <w:rPr>
          <w:rFonts w:ascii="Times New Roman" w:hAnsi="Times New Roman"/>
          <w:color w:val="000000"/>
          <w:sz w:val="24"/>
          <w:szCs w:val="24"/>
          <w:bdr w:val="none" w:sz="0" w:space="0" w:color="auto" w:frame="1"/>
        </w:rPr>
        <w:t xml:space="preserve">наявність «територіальних поєднань природних ресурсів». </w:t>
      </w:r>
      <w:r w:rsidRPr="003E2E65">
        <w:rPr>
          <w:rFonts w:ascii="Times New Roman" w:hAnsi="Times New Roman"/>
          <w:color w:val="000000"/>
          <w:sz w:val="24"/>
          <w:szCs w:val="24"/>
        </w:rPr>
        <w:t>Територіальне поєднання природних ресурсів – це сукупність декількох видів природних ресурсів, зосереджених на певній території. Наприклад, поєднання природних ресурсів Карпат є сприятливим для розвитку туризму і рекреації (мінеральна вода, чисте повітря, мальовничі краєвиди). Поєднання природних ресурсів Донбасу сприяло формуванню тут металургійного комплексу (запаси руд чорних металів, коксівне вугілля, вогнетриви);</w:t>
      </w:r>
    </w:p>
    <w:p w:rsidR="004A2E27" w:rsidRPr="003E2E65" w:rsidRDefault="004A2E27" w:rsidP="003E2E65">
      <w:pPr>
        <w:spacing w:after="0" w:line="240" w:lineRule="auto"/>
        <w:jc w:val="both"/>
        <w:rPr>
          <w:rFonts w:ascii="Times New Roman" w:hAnsi="Times New Roman"/>
          <w:color w:val="000000"/>
          <w:sz w:val="24"/>
          <w:szCs w:val="24"/>
        </w:rPr>
      </w:pPr>
      <w:r w:rsidRPr="003E2E65">
        <w:rPr>
          <w:rFonts w:ascii="Times New Roman" w:hAnsi="Times New Roman"/>
          <w:color w:val="000000"/>
          <w:sz w:val="24"/>
          <w:szCs w:val="24"/>
        </w:rPr>
        <w:t xml:space="preserve">- </w:t>
      </w:r>
      <w:r w:rsidRPr="003E2E65">
        <w:rPr>
          <w:rFonts w:ascii="Times New Roman" w:hAnsi="Times New Roman"/>
          <w:color w:val="000000"/>
          <w:sz w:val="24"/>
          <w:szCs w:val="24"/>
          <w:bdr w:val="none" w:sz="0" w:space="0" w:color="auto" w:frame="1"/>
        </w:rPr>
        <w:t xml:space="preserve">наявність взаємозамінних видів природних ресурсів. </w:t>
      </w:r>
      <w:r w:rsidRPr="003E2E65">
        <w:rPr>
          <w:rFonts w:ascii="Times New Roman" w:hAnsi="Times New Roman"/>
          <w:color w:val="000000"/>
          <w:sz w:val="24"/>
          <w:szCs w:val="24"/>
        </w:rPr>
        <w:t>Це дає можливість використовувати одні після вичерпання інших. Прикладом можуть бути паливні ресурси: кам’яне, буре вугілля, горючі сланці. нафта, газ;</w:t>
      </w:r>
    </w:p>
    <w:p w:rsidR="004A2E27" w:rsidRPr="003E2E65" w:rsidRDefault="004A2E27" w:rsidP="003E2E65">
      <w:pPr>
        <w:spacing w:after="0" w:line="240" w:lineRule="auto"/>
        <w:jc w:val="both"/>
        <w:rPr>
          <w:rFonts w:ascii="Times New Roman" w:hAnsi="Times New Roman"/>
          <w:color w:val="000000"/>
          <w:sz w:val="24"/>
          <w:szCs w:val="24"/>
        </w:rPr>
      </w:pPr>
      <w:r w:rsidRPr="003E2E65">
        <w:rPr>
          <w:rFonts w:ascii="Times New Roman" w:hAnsi="Times New Roman"/>
          <w:color w:val="000000"/>
          <w:sz w:val="24"/>
          <w:szCs w:val="24"/>
        </w:rPr>
        <w:t xml:space="preserve">- </w:t>
      </w:r>
      <w:r w:rsidRPr="003E2E65">
        <w:rPr>
          <w:rFonts w:ascii="Times New Roman" w:hAnsi="Times New Roman"/>
          <w:color w:val="000000"/>
          <w:sz w:val="24"/>
          <w:szCs w:val="24"/>
          <w:bdr w:val="none" w:sz="0" w:space="0" w:color="auto" w:frame="1"/>
        </w:rPr>
        <w:t xml:space="preserve">наявність «конкурентних» видів природних ресурсів. </w:t>
      </w:r>
      <w:r w:rsidRPr="003E2E65">
        <w:rPr>
          <w:rFonts w:ascii="Times New Roman" w:hAnsi="Times New Roman"/>
          <w:color w:val="000000"/>
          <w:sz w:val="24"/>
          <w:szCs w:val="24"/>
        </w:rPr>
        <w:t xml:space="preserve">Наприклад, розташування </w:t>
      </w:r>
      <w:proofErr w:type="spellStart"/>
      <w:r w:rsidRPr="003E2E65">
        <w:rPr>
          <w:rFonts w:ascii="Times New Roman" w:hAnsi="Times New Roman"/>
          <w:color w:val="000000"/>
          <w:sz w:val="24"/>
          <w:szCs w:val="24"/>
        </w:rPr>
        <w:t>гірничохімічних</w:t>
      </w:r>
      <w:proofErr w:type="spellEnd"/>
      <w:r w:rsidRPr="003E2E65">
        <w:rPr>
          <w:rFonts w:ascii="Times New Roman" w:hAnsi="Times New Roman"/>
          <w:color w:val="000000"/>
          <w:sz w:val="24"/>
          <w:szCs w:val="24"/>
        </w:rPr>
        <w:t xml:space="preserve"> і рекреаційних природних ресурсів на одній території породжує проблему економічного обґрунтування пріоритетного виду господарської діяльності на такій території, оскільки розвиток хімічної промисловості і рекреації одночасно неможливе;</w:t>
      </w:r>
    </w:p>
    <w:p w:rsidR="004A2E27" w:rsidRPr="003E2E65" w:rsidRDefault="004A2E27" w:rsidP="003E2E65">
      <w:pPr>
        <w:spacing w:after="0" w:line="240" w:lineRule="auto"/>
        <w:jc w:val="both"/>
        <w:rPr>
          <w:rFonts w:ascii="Times New Roman" w:hAnsi="Times New Roman"/>
          <w:color w:val="000000"/>
          <w:sz w:val="24"/>
          <w:szCs w:val="24"/>
        </w:rPr>
      </w:pPr>
      <w:r w:rsidRPr="003E2E65">
        <w:rPr>
          <w:rFonts w:ascii="Times New Roman" w:hAnsi="Times New Roman"/>
          <w:color w:val="000000"/>
          <w:sz w:val="24"/>
          <w:szCs w:val="24"/>
        </w:rPr>
        <w:t xml:space="preserve">- </w:t>
      </w:r>
      <w:r w:rsidRPr="003E2E65">
        <w:rPr>
          <w:rFonts w:ascii="Times New Roman" w:hAnsi="Times New Roman"/>
          <w:color w:val="000000"/>
          <w:sz w:val="24"/>
          <w:szCs w:val="24"/>
          <w:bdr w:val="none" w:sz="0" w:space="0" w:color="auto" w:frame="1"/>
        </w:rPr>
        <w:t xml:space="preserve">оцінка потенціалу природних ресурсів. </w:t>
      </w:r>
      <w:r w:rsidRPr="003E2E65">
        <w:rPr>
          <w:rFonts w:ascii="Times New Roman" w:hAnsi="Times New Roman"/>
          <w:color w:val="000000"/>
          <w:sz w:val="24"/>
          <w:szCs w:val="24"/>
        </w:rPr>
        <w:t xml:space="preserve">Йдеться про виділення ресурсів місцевого, </w:t>
      </w:r>
      <w:proofErr w:type="spellStart"/>
      <w:r w:rsidRPr="003E2E65">
        <w:rPr>
          <w:rFonts w:ascii="Times New Roman" w:hAnsi="Times New Roman"/>
          <w:color w:val="000000"/>
          <w:sz w:val="24"/>
          <w:szCs w:val="24"/>
        </w:rPr>
        <w:t>загальнорайонного</w:t>
      </w:r>
      <w:proofErr w:type="spellEnd"/>
      <w:r w:rsidRPr="003E2E65">
        <w:rPr>
          <w:rFonts w:ascii="Times New Roman" w:hAnsi="Times New Roman"/>
          <w:color w:val="000000"/>
          <w:sz w:val="24"/>
          <w:szCs w:val="24"/>
        </w:rPr>
        <w:t>, міжрайонного, світового значення;</w:t>
      </w:r>
    </w:p>
    <w:p w:rsidR="004A2E27" w:rsidRPr="003E2E65" w:rsidRDefault="004A2E27" w:rsidP="003E2E65">
      <w:pPr>
        <w:spacing w:after="0" w:line="240" w:lineRule="auto"/>
        <w:jc w:val="both"/>
        <w:rPr>
          <w:rFonts w:ascii="Times New Roman" w:hAnsi="Times New Roman"/>
          <w:color w:val="000000"/>
          <w:sz w:val="24"/>
          <w:szCs w:val="24"/>
        </w:rPr>
      </w:pPr>
      <w:r w:rsidRPr="003E2E65">
        <w:rPr>
          <w:rFonts w:ascii="Times New Roman" w:hAnsi="Times New Roman"/>
          <w:color w:val="000000"/>
          <w:sz w:val="24"/>
          <w:szCs w:val="24"/>
        </w:rPr>
        <w:t xml:space="preserve">- </w:t>
      </w:r>
      <w:r w:rsidRPr="003E2E65">
        <w:rPr>
          <w:rFonts w:ascii="Times New Roman" w:hAnsi="Times New Roman"/>
          <w:color w:val="000000"/>
          <w:sz w:val="24"/>
          <w:szCs w:val="24"/>
          <w:bdr w:val="none" w:sz="0" w:space="0" w:color="auto" w:frame="1"/>
        </w:rPr>
        <w:t>екологічний стан природно-ресурсного потенціалу</w:t>
      </w:r>
      <w:r w:rsidRPr="003E2E65">
        <w:rPr>
          <w:rFonts w:ascii="Times New Roman" w:hAnsi="Times New Roman"/>
          <w:color w:val="000000"/>
          <w:sz w:val="24"/>
          <w:szCs w:val="24"/>
        </w:rPr>
        <w:t>. Цей параметр визначає можливість використання природних ресурсів, їх якість. Несприятливий екологічний стан ресурсів можна розглядати як обмежуючий чинник їх використання.</w:t>
      </w:r>
    </w:p>
    <w:p w:rsidR="004A2E27" w:rsidRPr="003E2E65" w:rsidRDefault="004A2E27" w:rsidP="003E2E65">
      <w:pPr>
        <w:pStyle w:val="a5"/>
        <w:rPr>
          <w:sz w:val="24"/>
          <w:szCs w:val="24"/>
          <w:lang w:val="uk-UA"/>
        </w:rPr>
      </w:pPr>
      <w:r w:rsidRPr="003E2E65">
        <w:rPr>
          <w:sz w:val="24"/>
          <w:szCs w:val="24"/>
          <w:lang w:val="uk-UA"/>
        </w:rPr>
        <w:t>Предметом економічної оцінки є насамперед кількісне (грошове) визначення суспільної споживчої вартості потенціалу природних ресурсів.</w:t>
      </w:r>
    </w:p>
    <w:p w:rsidR="004A2E27" w:rsidRPr="003E2E65" w:rsidRDefault="004A2E27" w:rsidP="003E2E65">
      <w:pPr>
        <w:pStyle w:val="a5"/>
        <w:rPr>
          <w:sz w:val="24"/>
          <w:szCs w:val="24"/>
          <w:lang w:val="uk-UA"/>
        </w:rPr>
      </w:pPr>
      <w:r w:rsidRPr="003E2E65">
        <w:rPr>
          <w:sz w:val="24"/>
          <w:szCs w:val="24"/>
          <w:lang w:val="uk-UA"/>
        </w:rPr>
        <w:t>Сформувалися два основних підходи до визначення економічної (вартісної) оцінки природних ресурсів.</w:t>
      </w:r>
    </w:p>
    <w:p w:rsidR="004A2E27" w:rsidRPr="003E2E65" w:rsidRDefault="004A2E27" w:rsidP="003E2E65">
      <w:pPr>
        <w:pStyle w:val="a5"/>
        <w:numPr>
          <w:ilvl w:val="0"/>
          <w:numId w:val="4"/>
        </w:numPr>
        <w:ind w:left="0"/>
        <w:rPr>
          <w:sz w:val="24"/>
          <w:szCs w:val="24"/>
          <w:lang w:val="uk-UA"/>
        </w:rPr>
      </w:pPr>
      <w:r w:rsidRPr="003E2E65">
        <w:rPr>
          <w:sz w:val="24"/>
          <w:szCs w:val="24"/>
          <w:lang w:val="uk-UA"/>
        </w:rPr>
        <w:t xml:space="preserve">величина оцінки природних ресурсів пов'язується з витратами на їх відновлення; </w:t>
      </w:r>
    </w:p>
    <w:p w:rsidR="004A2E27" w:rsidRPr="003E2E65" w:rsidRDefault="004A2E27" w:rsidP="003E2E65">
      <w:pPr>
        <w:pStyle w:val="a5"/>
        <w:numPr>
          <w:ilvl w:val="0"/>
          <w:numId w:val="4"/>
        </w:numPr>
        <w:ind w:left="0"/>
        <w:rPr>
          <w:sz w:val="24"/>
          <w:szCs w:val="24"/>
          <w:lang w:val="uk-UA"/>
        </w:rPr>
      </w:pPr>
      <w:r w:rsidRPr="003E2E65">
        <w:rPr>
          <w:sz w:val="24"/>
          <w:szCs w:val="24"/>
          <w:lang w:val="uk-UA"/>
        </w:rPr>
        <w:t>величина оцінки природних ресурсів визначається ефектом від їхньої експлуатації.</w:t>
      </w:r>
    </w:p>
    <w:p w:rsidR="004A2E27" w:rsidRPr="003E2E65" w:rsidRDefault="004A2E27" w:rsidP="003E2E65">
      <w:pPr>
        <w:pStyle w:val="a5"/>
        <w:rPr>
          <w:sz w:val="24"/>
          <w:szCs w:val="24"/>
          <w:lang w:val="uk-UA"/>
        </w:rPr>
      </w:pPr>
      <w:r w:rsidRPr="003E2E65">
        <w:rPr>
          <w:sz w:val="24"/>
          <w:szCs w:val="24"/>
          <w:lang w:val="uk-UA"/>
        </w:rPr>
        <w:t>Останнім часом популярність набула енергетична оцінка природних ресурсів. Вона базується на тому, що природні ресурси мають певний енергетичний еквівалент, який залежить від їх внутрішнього потенціалу та попередніх витрат на їх утворення.</w:t>
      </w:r>
    </w:p>
    <w:p w:rsidR="004A2E27" w:rsidRPr="003E2E65" w:rsidRDefault="004A2E27" w:rsidP="003E2E65">
      <w:pPr>
        <w:pStyle w:val="a5"/>
        <w:ind w:firstLine="0"/>
        <w:rPr>
          <w:sz w:val="24"/>
          <w:szCs w:val="24"/>
          <w:lang w:val="uk-UA"/>
        </w:rPr>
      </w:pPr>
      <w:r w:rsidRPr="003E2E65">
        <w:rPr>
          <w:sz w:val="24"/>
          <w:szCs w:val="24"/>
          <w:lang w:val="uk-UA"/>
        </w:rPr>
        <w:t>Розрахунок оцінки природного ресурсу за енергетичною методикою зводиться до дії формули:</w:t>
      </w:r>
    </w:p>
    <w:p w:rsidR="004A2E27" w:rsidRPr="003E2E65" w:rsidRDefault="004A2E27" w:rsidP="003E2E65">
      <w:pPr>
        <w:pStyle w:val="a5"/>
        <w:ind w:firstLine="0"/>
        <w:rPr>
          <w:sz w:val="24"/>
          <w:szCs w:val="24"/>
          <w:lang w:val="uk-UA"/>
        </w:rPr>
      </w:pPr>
      <w:r w:rsidRPr="003E2E65">
        <w:rPr>
          <w:sz w:val="24"/>
          <w:szCs w:val="24"/>
          <w:lang w:val="uk-UA"/>
        </w:rPr>
        <w:t xml:space="preserve">        </w:t>
      </w:r>
      <w:proofErr w:type="spellStart"/>
      <w:r w:rsidRPr="003E2E65">
        <w:rPr>
          <w:sz w:val="24"/>
          <w:szCs w:val="24"/>
          <w:lang w:val="uk-UA"/>
        </w:rPr>
        <w:t>ОПРе</w:t>
      </w:r>
      <w:proofErr w:type="spellEnd"/>
      <w:r w:rsidRPr="003E2E65">
        <w:rPr>
          <w:sz w:val="24"/>
          <w:szCs w:val="24"/>
          <w:lang w:val="uk-UA"/>
        </w:rPr>
        <w:t xml:space="preserve"> = </w:t>
      </w:r>
      <w:r w:rsidRPr="003E2E65">
        <w:rPr>
          <w:position w:val="-24"/>
          <w:sz w:val="24"/>
          <w:szCs w:val="24"/>
          <w:lang w:val="uk-UA"/>
        </w:rPr>
        <w:object w:dxaOrig="38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8pt;height:31.15pt" o:ole="" fillcolor="window">
            <v:imagedata r:id="rId5" o:title=""/>
          </v:shape>
          <o:OLEObject Type="Embed" ProgID="Equation.3" ShapeID="_x0000_i1025" DrawAspect="Content" ObjectID="_1645548685" r:id="rId6"/>
        </w:object>
      </w:r>
      <w:r w:rsidRPr="003E2E65">
        <w:rPr>
          <w:sz w:val="24"/>
          <w:szCs w:val="24"/>
          <w:lang w:val="uk-UA"/>
        </w:rPr>
        <w:t xml:space="preserve"> ,                                                                                        </w:t>
      </w:r>
    </w:p>
    <w:p w:rsidR="004A2E27" w:rsidRPr="003E2E65" w:rsidRDefault="004A2E27" w:rsidP="003E2E65">
      <w:pPr>
        <w:pStyle w:val="a5"/>
        <w:rPr>
          <w:sz w:val="24"/>
          <w:szCs w:val="24"/>
          <w:lang w:val="uk-UA"/>
        </w:rPr>
      </w:pPr>
      <w:r w:rsidRPr="003E2E65">
        <w:rPr>
          <w:sz w:val="24"/>
          <w:szCs w:val="24"/>
          <w:lang w:val="uk-UA"/>
        </w:rPr>
        <w:t xml:space="preserve">де </w:t>
      </w:r>
      <w:proofErr w:type="spellStart"/>
      <w:r w:rsidRPr="003E2E65">
        <w:rPr>
          <w:sz w:val="24"/>
          <w:szCs w:val="24"/>
          <w:lang w:val="uk-UA"/>
        </w:rPr>
        <w:t>ОПРе</w:t>
      </w:r>
      <w:proofErr w:type="spellEnd"/>
      <w:r w:rsidRPr="003E2E65">
        <w:rPr>
          <w:sz w:val="24"/>
          <w:szCs w:val="24"/>
          <w:lang w:val="uk-UA"/>
        </w:rPr>
        <w:t xml:space="preserve"> – енергетична оцінка природного ресурсу;</w:t>
      </w:r>
    </w:p>
    <w:p w:rsidR="004A2E27" w:rsidRPr="003E2E65" w:rsidRDefault="004A2E27" w:rsidP="003E2E65">
      <w:pPr>
        <w:pStyle w:val="a5"/>
        <w:rPr>
          <w:sz w:val="24"/>
          <w:szCs w:val="24"/>
          <w:lang w:val="uk-UA"/>
        </w:rPr>
      </w:pPr>
      <w:r w:rsidRPr="003E2E65">
        <w:rPr>
          <w:sz w:val="24"/>
          <w:szCs w:val="24"/>
          <w:lang w:val="uk-UA"/>
        </w:rPr>
        <w:t xml:space="preserve">    </w:t>
      </w:r>
      <w:proofErr w:type="spellStart"/>
      <w:r w:rsidRPr="003E2E65">
        <w:rPr>
          <w:sz w:val="24"/>
          <w:szCs w:val="24"/>
          <w:lang w:val="uk-UA"/>
        </w:rPr>
        <w:t>Ев</w:t>
      </w:r>
      <w:proofErr w:type="spellEnd"/>
      <w:r w:rsidRPr="003E2E65">
        <w:rPr>
          <w:sz w:val="24"/>
          <w:szCs w:val="24"/>
          <w:lang w:val="uk-UA"/>
        </w:rPr>
        <w:t xml:space="preserve"> – енергетичні витрати на створення певного виду природних ресурсів;</w:t>
      </w:r>
    </w:p>
    <w:p w:rsidR="004A2E27" w:rsidRPr="003E2E65" w:rsidRDefault="004A2E27" w:rsidP="003E2E65">
      <w:pPr>
        <w:pStyle w:val="a5"/>
        <w:ind w:firstLine="0"/>
        <w:rPr>
          <w:sz w:val="24"/>
          <w:szCs w:val="24"/>
          <w:lang w:val="uk-UA"/>
        </w:rPr>
      </w:pPr>
      <w:r w:rsidRPr="003E2E65">
        <w:rPr>
          <w:sz w:val="24"/>
          <w:szCs w:val="24"/>
          <w:lang w:val="uk-UA"/>
        </w:rPr>
        <w:t xml:space="preserve">    </w:t>
      </w:r>
      <w:proofErr w:type="spellStart"/>
      <w:r w:rsidRPr="003E2E65">
        <w:rPr>
          <w:sz w:val="24"/>
          <w:szCs w:val="24"/>
          <w:lang w:val="uk-UA"/>
        </w:rPr>
        <w:t>Ве</w:t>
      </w:r>
      <w:proofErr w:type="spellEnd"/>
      <w:r w:rsidRPr="003E2E65">
        <w:rPr>
          <w:sz w:val="24"/>
          <w:szCs w:val="24"/>
          <w:lang w:val="uk-UA"/>
        </w:rPr>
        <w:t xml:space="preserve"> – вихід енергії, який може бути отриманий з цього виду природного ресурсу при його використанні.</w:t>
      </w:r>
    </w:p>
    <w:p w:rsidR="004A2E27" w:rsidRPr="003E2E65" w:rsidRDefault="004A2E27" w:rsidP="003E2E65">
      <w:pPr>
        <w:pStyle w:val="a5"/>
        <w:jc w:val="center"/>
        <w:outlineLvl w:val="0"/>
        <w:rPr>
          <w:sz w:val="24"/>
          <w:szCs w:val="24"/>
          <w:lang w:val="uk-UA"/>
        </w:rPr>
      </w:pPr>
    </w:p>
    <w:p w:rsidR="004A2E27" w:rsidRPr="003E2E65" w:rsidRDefault="004A2E27" w:rsidP="003E2E65">
      <w:pPr>
        <w:shd w:val="clear" w:color="auto" w:fill="FFFFFF"/>
        <w:spacing w:after="0" w:line="240" w:lineRule="auto"/>
        <w:jc w:val="both"/>
        <w:outlineLvl w:val="0"/>
        <w:rPr>
          <w:rFonts w:ascii="Times New Roman" w:hAnsi="Times New Roman"/>
          <w:b/>
          <w:bCs/>
          <w:spacing w:val="-6"/>
          <w:sz w:val="24"/>
          <w:szCs w:val="24"/>
        </w:rPr>
      </w:pPr>
      <w:r w:rsidRPr="003E2E65">
        <w:rPr>
          <w:rFonts w:ascii="Times New Roman" w:hAnsi="Times New Roman"/>
          <w:b/>
          <w:sz w:val="24"/>
          <w:szCs w:val="24"/>
        </w:rPr>
        <w:t>Тема</w:t>
      </w:r>
      <w:r w:rsidRPr="003E2E65">
        <w:rPr>
          <w:rFonts w:ascii="Times New Roman" w:hAnsi="Times New Roman"/>
          <w:sz w:val="24"/>
          <w:szCs w:val="24"/>
        </w:rPr>
        <w:t xml:space="preserve">: </w:t>
      </w:r>
      <w:r w:rsidRPr="003E2E65">
        <w:rPr>
          <w:rFonts w:ascii="Times New Roman" w:hAnsi="Times New Roman"/>
          <w:b/>
          <w:sz w:val="24"/>
          <w:szCs w:val="24"/>
        </w:rPr>
        <w:t>Еколого – економічні проблеми охорони атмосферного повітря</w:t>
      </w:r>
    </w:p>
    <w:p w:rsidR="004A2E27" w:rsidRPr="003E2E65" w:rsidRDefault="004A2E27" w:rsidP="003E2E65">
      <w:pPr>
        <w:pStyle w:val="a5"/>
        <w:ind w:firstLine="0"/>
        <w:rPr>
          <w:sz w:val="24"/>
          <w:szCs w:val="24"/>
          <w:lang w:val="uk-UA"/>
        </w:rPr>
      </w:pPr>
      <w:r w:rsidRPr="003E2E65">
        <w:rPr>
          <w:b/>
          <w:sz w:val="24"/>
          <w:szCs w:val="24"/>
          <w:lang w:val="uk-UA"/>
        </w:rPr>
        <w:t xml:space="preserve">Мета: </w:t>
      </w:r>
      <w:r w:rsidRPr="003E2E65">
        <w:rPr>
          <w:sz w:val="24"/>
          <w:szCs w:val="24"/>
          <w:lang w:val="uk-UA"/>
        </w:rPr>
        <w:t xml:space="preserve">Визначити ступінь впливу на атмосферу антропогенних чинників. Виявити основні фактори розповсюдження забруднень в приземному шарі атмосфери. </w:t>
      </w:r>
    </w:p>
    <w:p w:rsidR="004A2E27" w:rsidRPr="003E2E65" w:rsidRDefault="004A2E27" w:rsidP="003E2E65">
      <w:pPr>
        <w:pStyle w:val="a5"/>
        <w:ind w:hanging="851"/>
        <w:outlineLvl w:val="0"/>
        <w:rPr>
          <w:sz w:val="24"/>
          <w:szCs w:val="24"/>
          <w:lang w:val="uk-UA"/>
        </w:rPr>
      </w:pPr>
      <w:r w:rsidRPr="003E2E65">
        <w:rPr>
          <w:b/>
          <w:sz w:val="24"/>
          <w:szCs w:val="24"/>
          <w:lang w:val="uk-UA"/>
        </w:rPr>
        <w:t xml:space="preserve">Питання для </w:t>
      </w:r>
      <w:r w:rsidRPr="003E2E65">
        <w:rPr>
          <w:b/>
          <w:sz w:val="24"/>
          <w:szCs w:val="24"/>
          <w:lang w:val="uk-UA"/>
        </w:rPr>
        <w:t>обговорення</w:t>
      </w:r>
    </w:p>
    <w:p w:rsidR="004A2E27" w:rsidRPr="003E2E65" w:rsidRDefault="004A2E27" w:rsidP="003E2E65">
      <w:pPr>
        <w:pStyle w:val="a5"/>
        <w:numPr>
          <w:ilvl w:val="0"/>
          <w:numId w:val="7"/>
        </w:numPr>
        <w:ind w:left="0" w:hanging="851"/>
        <w:rPr>
          <w:sz w:val="24"/>
          <w:szCs w:val="24"/>
          <w:lang w:val="uk-UA"/>
        </w:rPr>
      </w:pPr>
      <w:r w:rsidRPr="003E2E65">
        <w:rPr>
          <w:sz w:val="24"/>
          <w:szCs w:val="24"/>
          <w:lang w:val="uk-UA"/>
        </w:rPr>
        <w:t xml:space="preserve">Залежність між забрудненням і потребами суспільства </w:t>
      </w:r>
    </w:p>
    <w:p w:rsidR="004A2E27" w:rsidRPr="003E2E65" w:rsidRDefault="004A2E27" w:rsidP="003E2E65">
      <w:pPr>
        <w:pStyle w:val="a5"/>
        <w:numPr>
          <w:ilvl w:val="0"/>
          <w:numId w:val="7"/>
        </w:numPr>
        <w:ind w:left="0" w:hanging="851"/>
        <w:rPr>
          <w:sz w:val="24"/>
          <w:szCs w:val="24"/>
          <w:lang w:val="uk-UA"/>
        </w:rPr>
      </w:pPr>
      <w:r w:rsidRPr="003E2E65">
        <w:rPr>
          <w:sz w:val="24"/>
          <w:szCs w:val="24"/>
          <w:lang w:val="uk-UA"/>
        </w:rPr>
        <w:t xml:space="preserve">Антропогенний вплив на атмосферу. </w:t>
      </w:r>
    </w:p>
    <w:p w:rsidR="004A2E27" w:rsidRPr="003E2E65" w:rsidRDefault="004A2E27" w:rsidP="003E2E65">
      <w:pPr>
        <w:pStyle w:val="a5"/>
        <w:numPr>
          <w:ilvl w:val="0"/>
          <w:numId w:val="7"/>
        </w:numPr>
        <w:ind w:left="0" w:hanging="851"/>
        <w:rPr>
          <w:sz w:val="24"/>
          <w:szCs w:val="24"/>
          <w:lang w:val="uk-UA"/>
        </w:rPr>
      </w:pPr>
      <w:r w:rsidRPr="003E2E65">
        <w:rPr>
          <w:sz w:val="24"/>
          <w:szCs w:val="24"/>
          <w:lang w:val="uk-UA"/>
        </w:rPr>
        <w:t>Розповсюдження забруднень в приземному шарі атмосфери.</w:t>
      </w:r>
    </w:p>
    <w:p w:rsidR="004A2E27" w:rsidRPr="003E2E65" w:rsidRDefault="004A2E27" w:rsidP="003E2E65">
      <w:pPr>
        <w:pStyle w:val="a5"/>
        <w:numPr>
          <w:ilvl w:val="0"/>
          <w:numId w:val="7"/>
        </w:numPr>
        <w:ind w:left="0" w:hanging="851"/>
        <w:rPr>
          <w:sz w:val="24"/>
          <w:szCs w:val="24"/>
          <w:lang w:val="uk-UA"/>
        </w:rPr>
      </w:pPr>
      <w:r w:rsidRPr="003E2E65">
        <w:rPr>
          <w:sz w:val="24"/>
          <w:szCs w:val="24"/>
          <w:lang w:val="uk-UA"/>
        </w:rPr>
        <w:t>Промислове забруднення атмосфери.</w:t>
      </w:r>
    </w:p>
    <w:p w:rsidR="004A2E27" w:rsidRPr="003E2E65" w:rsidRDefault="004A2E27" w:rsidP="003E2E65">
      <w:pPr>
        <w:pStyle w:val="a5"/>
        <w:numPr>
          <w:ilvl w:val="0"/>
          <w:numId w:val="7"/>
        </w:numPr>
        <w:tabs>
          <w:tab w:val="clear" w:pos="720"/>
          <w:tab w:val="num" w:pos="284"/>
        </w:tabs>
        <w:ind w:left="0" w:hanging="851"/>
        <w:rPr>
          <w:sz w:val="24"/>
          <w:szCs w:val="24"/>
          <w:lang w:val="uk-UA"/>
        </w:rPr>
      </w:pPr>
      <w:r w:rsidRPr="003E2E65">
        <w:rPr>
          <w:sz w:val="24"/>
          <w:szCs w:val="24"/>
          <w:lang w:val="uk-UA"/>
        </w:rPr>
        <w:t>Проблеми збереження озонової оболонки землі.</w:t>
      </w:r>
    </w:p>
    <w:p w:rsidR="004A2E27" w:rsidRPr="003E2E65" w:rsidRDefault="004A2E27" w:rsidP="003E2E65">
      <w:pPr>
        <w:pStyle w:val="a5"/>
        <w:numPr>
          <w:ilvl w:val="0"/>
          <w:numId w:val="7"/>
        </w:numPr>
        <w:ind w:left="0" w:hanging="851"/>
        <w:rPr>
          <w:sz w:val="24"/>
          <w:szCs w:val="24"/>
          <w:lang w:val="uk-UA"/>
        </w:rPr>
      </w:pPr>
      <w:r w:rsidRPr="003E2E65">
        <w:rPr>
          <w:sz w:val="24"/>
          <w:szCs w:val="24"/>
          <w:lang w:val="uk-UA"/>
        </w:rPr>
        <w:t>Заходи щодо охорони атмосферного повітря</w:t>
      </w:r>
    </w:p>
    <w:p w:rsidR="004A2E27" w:rsidRPr="003E2E65" w:rsidRDefault="004A2E27" w:rsidP="003E2E65">
      <w:pPr>
        <w:shd w:val="clear" w:color="auto" w:fill="FFFFFF"/>
        <w:spacing w:after="0" w:line="240" w:lineRule="auto"/>
        <w:jc w:val="both"/>
        <w:rPr>
          <w:rFonts w:ascii="Times New Roman" w:hAnsi="Times New Roman"/>
          <w:i/>
          <w:sz w:val="24"/>
          <w:szCs w:val="24"/>
        </w:rPr>
      </w:pPr>
      <w:r w:rsidRPr="003E2E65">
        <w:rPr>
          <w:rFonts w:ascii="Times New Roman" w:hAnsi="Times New Roman"/>
          <w:i/>
          <w:sz w:val="24"/>
          <w:szCs w:val="24"/>
        </w:rPr>
        <w:lastRenderedPageBreak/>
        <w:t>Література:</w:t>
      </w:r>
    </w:p>
    <w:p w:rsidR="004A2E27" w:rsidRPr="003E2E65" w:rsidRDefault="004A2E27" w:rsidP="003E2E65">
      <w:pPr>
        <w:pStyle w:val="a5"/>
        <w:numPr>
          <w:ilvl w:val="0"/>
          <w:numId w:val="9"/>
        </w:numPr>
        <w:ind w:left="0"/>
        <w:rPr>
          <w:sz w:val="24"/>
          <w:szCs w:val="24"/>
          <w:lang w:val="uk-UA"/>
        </w:rPr>
      </w:pPr>
      <w:proofErr w:type="spellStart"/>
      <w:r w:rsidRPr="003E2E65">
        <w:rPr>
          <w:sz w:val="24"/>
          <w:szCs w:val="24"/>
        </w:rPr>
        <w:t>Віденська</w:t>
      </w:r>
      <w:proofErr w:type="spellEnd"/>
      <w:r w:rsidRPr="003E2E65">
        <w:rPr>
          <w:sz w:val="24"/>
          <w:szCs w:val="24"/>
        </w:rPr>
        <w:t xml:space="preserve"> </w:t>
      </w:r>
      <w:proofErr w:type="spellStart"/>
      <w:r w:rsidRPr="003E2E65">
        <w:rPr>
          <w:sz w:val="24"/>
          <w:szCs w:val="24"/>
        </w:rPr>
        <w:t>Конвенція</w:t>
      </w:r>
      <w:proofErr w:type="spellEnd"/>
      <w:r w:rsidRPr="003E2E65">
        <w:rPr>
          <w:sz w:val="24"/>
          <w:szCs w:val="24"/>
        </w:rPr>
        <w:t xml:space="preserve"> про </w:t>
      </w:r>
      <w:proofErr w:type="spellStart"/>
      <w:r w:rsidRPr="003E2E65">
        <w:rPr>
          <w:sz w:val="24"/>
          <w:szCs w:val="24"/>
        </w:rPr>
        <w:t>охорону</w:t>
      </w:r>
      <w:proofErr w:type="spellEnd"/>
      <w:r w:rsidRPr="003E2E65">
        <w:rPr>
          <w:sz w:val="24"/>
          <w:szCs w:val="24"/>
        </w:rPr>
        <w:t xml:space="preserve"> озонового шару [</w:t>
      </w:r>
      <w:proofErr w:type="spellStart"/>
      <w:r w:rsidRPr="003E2E65">
        <w:rPr>
          <w:sz w:val="24"/>
          <w:szCs w:val="24"/>
        </w:rPr>
        <w:t>Електронний</w:t>
      </w:r>
      <w:proofErr w:type="spellEnd"/>
      <w:r w:rsidRPr="003E2E65">
        <w:rPr>
          <w:sz w:val="24"/>
          <w:szCs w:val="24"/>
        </w:rPr>
        <w:t xml:space="preserve"> ресурс</w:t>
      </w:r>
      <w:proofErr w:type="gramStart"/>
      <w:r w:rsidRPr="003E2E65">
        <w:rPr>
          <w:sz w:val="24"/>
          <w:szCs w:val="24"/>
        </w:rPr>
        <w:t>] .</w:t>
      </w:r>
      <w:proofErr w:type="gramEnd"/>
      <w:r w:rsidRPr="003E2E65">
        <w:rPr>
          <w:sz w:val="24"/>
          <w:szCs w:val="24"/>
        </w:rPr>
        <w:t xml:space="preserve"> – Режим доступу до </w:t>
      </w:r>
      <w:proofErr w:type="spellStart"/>
      <w:proofErr w:type="gramStart"/>
      <w:r w:rsidRPr="003E2E65">
        <w:rPr>
          <w:sz w:val="24"/>
          <w:szCs w:val="24"/>
        </w:rPr>
        <w:t>сторінки</w:t>
      </w:r>
      <w:proofErr w:type="spellEnd"/>
      <w:r w:rsidRPr="003E2E65">
        <w:rPr>
          <w:sz w:val="24"/>
          <w:szCs w:val="24"/>
        </w:rPr>
        <w:t xml:space="preserve"> :</w:t>
      </w:r>
      <w:proofErr w:type="gramEnd"/>
      <w:r w:rsidRPr="003E2E65">
        <w:rPr>
          <w:sz w:val="24"/>
          <w:szCs w:val="24"/>
        </w:rPr>
        <w:t xml:space="preserve"> /</w:t>
      </w:r>
      <w:proofErr w:type="spellStart"/>
      <w:r w:rsidRPr="003E2E65">
        <w:rPr>
          <w:sz w:val="24"/>
          <w:szCs w:val="24"/>
        </w:rPr>
        <w:t>httр</w:t>
      </w:r>
      <w:proofErr w:type="spellEnd"/>
      <w:r w:rsidRPr="003E2E65">
        <w:rPr>
          <w:sz w:val="24"/>
          <w:szCs w:val="24"/>
        </w:rPr>
        <w:t>://</w:t>
      </w:r>
      <w:proofErr w:type="spellStart"/>
      <w:r w:rsidRPr="003E2E65">
        <w:rPr>
          <w:sz w:val="24"/>
          <w:szCs w:val="24"/>
        </w:rPr>
        <w:t>еu</w:t>
      </w:r>
      <w:proofErr w:type="spellEnd"/>
      <w:r w:rsidRPr="003E2E65">
        <w:rPr>
          <w:sz w:val="24"/>
          <w:szCs w:val="24"/>
        </w:rPr>
        <w:t>–</w:t>
      </w:r>
      <w:proofErr w:type="spellStart"/>
      <w:r w:rsidRPr="003E2E65">
        <w:rPr>
          <w:sz w:val="24"/>
          <w:szCs w:val="24"/>
        </w:rPr>
        <w:t>dіrесtоrу.еаuа.іnfо</w:t>
      </w:r>
      <w:proofErr w:type="spellEnd"/>
      <w:r w:rsidRPr="003E2E65">
        <w:rPr>
          <w:sz w:val="24"/>
          <w:szCs w:val="24"/>
        </w:rPr>
        <w:t xml:space="preserve"> </w:t>
      </w:r>
    </w:p>
    <w:p w:rsidR="004A2E27" w:rsidRPr="003E2E65" w:rsidRDefault="004A2E27" w:rsidP="003E2E65">
      <w:pPr>
        <w:pStyle w:val="a5"/>
        <w:numPr>
          <w:ilvl w:val="0"/>
          <w:numId w:val="9"/>
        </w:numPr>
        <w:ind w:left="0"/>
        <w:rPr>
          <w:sz w:val="24"/>
          <w:szCs w:val="24"/>
          <w:lang w:val="uk-UA"/>
        </w:rPr>
      </w:pPr>
      <w:proofErr w:type="spellStart"/>
      <w:r w:rsidRPr="003E2E65">
        <w:rPr>
          <w:sz w:val="24"/>
          <w:szCs w:val="24"/>
        </w:rPr>
        <w:t>Гельсінська</w:t>
      </w:r>
      <w:proofErr w:type="spellEnd"/>
      <w:r w:rsidRPr="003E2E65">
        <w:rPr>
          <w:sz w:val="24"/>
          <w:szCs w:val="24"/>
        </w:rPr>
        <w:t xml:space="preserve"> </w:t>
      </w:r>
      <w:proofErr w:type="spellStart"/>
      <w:r w:rsidRPr="003E2E65">
        <w:rPr>
          <w:sz w:val="24"/>
          <w:szCs w:val="24"/>
        </w:rPr>
        <w:t>декларація</w:t>
      </w:r>
      <w:proofErr w:type="spellEnd"/>
      <w:r w:rsidRPr="003E2E65">
        <w:rPr>
          <w:sz w:val="24"/>
          <w:szCs w:val="24"/>
        </w:rPr>
        <w:t xml:space="preserve"> про </w:t>
      </w:r>
      <w:proofErr w:type="spellStart"/>
      <w:r w:rsidRPr="003E2E65">
        <w:rPr>
          <w:sz w:val="24"/>
          <w:szCs w:val="24"/>
        </w:rPr>
        <w:t>захист</w:t>
      </w:r>
      <w:proofErr w:type="spellEnd"/>
      <w:r w:rsidRPr="003E2E65">
        <w:rPr>
          <w:sz w:val="24"/>
          <w:szCs w:val="24"/>
        </w:rPr>
        <w:t xml:space="preserve"> озонового шару [</w:t>
      </w:r>
      <w:proofErr w:type="spellStart"/>
      <w:r w:rsidRPr="003E2E65">
        <w:rPr>
          <w:sz w:val="24"/>
          <w:szCs w:val="24"/>
        </w:rPr>
        <w:t>Електронний</w:t>
      </w:r>
      <w:proofErr w:type="spellEnd"/>
      <w:r w:rsidRPr="003E2E65">
        <w:rPr>
          <w:sz w:val="24"/>
          <w:szCs w:val="24"/>
        </w:rPr>
        <w:t xml:space="preserve"> ресурс] – Режим доступу до </w:t>
      </w:r>
      <w:proofErr w:type="spellStart"/>
      <w:proofErr w:type="gramStart"/>
      <w:r w:rsidRPr="003E2E65">
        <w:rPr>
          <w:sz w:val="24"/>
          <w:szCs w:val="24"/>
        </w:rPr>
        <w:t>сторінки</w:t>
      </w:r>
      <w:proofErr w:type="spellEnd"/>
      <w:r w:rsidRPr="003E2E65">
        <w:rPr>
          <w:sz w:val="24"/>
          <w:szCs w:val="24"/>
        </w:rPr>
        <w:t xml:space="preserve"> :</w:t>
      </w:r>
      <w:proofErr w:type="gramEnd"/>
      <w:r w:rsidRPr="003E2E65">
        <w:rPr>
          <w:sz w:val="24"/>
          <w:szCs w:val="24"/>
        </w:rPr>
        <w:t xml:space="preserve"> /httр://еu-dіrесtоrу.еаuа.іnfо </w:t>
      </w:r>
    </w:p>
    <w:p w:rsidR="004A2E27" w:rsidRPr="003E2E65" w:rsidRDefault="004A2E27" w:rsidP="003E2E65">
      <w:pPr>
        <w:pStyle w:val="a7"/>
        <w:numPr>
          <w:ilvl w:val="0"/>
          <w:numId w:val="9"/>
        </w:numPr>
        <w:spacing w:after="0"/>
        <w:ind w:left="0"/>
        <w:rPr>
          <w:rFonts w:ascii="Times New Roman" w:hAnsi="Times New Roman" w:cs="Times New Roman"/>
          <w:sz w:val="24"/>
          <w:szCs w:val="24"/>
          <w:lang w:val="uk-UA"/>
        </w:rPr>
      </w:pPr>
      <w:proofErr w:type="spellStart"/>
      <w:r w:rsidRPr="003E2E65">
        <w:rPr>
          <w:rFonts w:ascii="Times New Roman" w:hAnsi="Times New Roman" w:cs="Times New Roman"/>
          <w:sz w:val="24"/>
          <w:szCs w:val="24"/>
          <w:lang w:val="uk-UA"/>
        </w:rPr>
        <w:t>Грицайчук</w:t>
      </w:r>
      <w:proofErr w:type="spellEnd"/>
      <w:r w:rsidRPr="003E2E65">
        <w:rPr>
          <w:rFonts w:ascii="Times New Roman" w:hAnsi="Times New Roman" w:cs="Times New Roman"/>
          <w:sz w:val="24"/>
          <w:szCs w:val="24"/>
          <w:lang w:val="uk-UA"/>
        </w:rPr>
        <w:t xml:space="preserve"> В. В. Основи екології: навчальний посібник / В. В. </w:t>
      </w:r>
      <w:proofErr w:type="spellStart"/>
      <w:r w:rsidRPr="003E2E65">
        <w:rPr>
          <w:rFonts w:ascii="Times New Roman" w:hAnsi="Times New Roman" w:cs="Times New Roman"/>
          <w:sz w:val="24"/>
          <w:szCs w:val="24"/>
          <w:lang w:val="uk-UA"/>
        </w:rPr>
        <w:t>Грицайчук</w:t>
      </w:r>
      <w:proofErr w:type="spellEnd"/>
      <w:r w:rsidRPr="003E2E65">
        <w:rPr>
          <w:rFonts w:ascii="Times New Roman" w:hAnsi="Times New Roman" w:cs="Times New Roman"/>
          <w:sz w:val="24"/>
          <w:szCs w:val="24"/>
          <w:lang w:val="uk-UA"/>
        </w:rPr>
        <w:t xml:space="preserve">, О. М. </w:t>
      </w:r>
      <w:proofErr w:type="spellStart"/>
      <w:r w:rsidRPr="003E2E65">
        <w:rPr>
          <w:rFonts w:ascii="Times New Roman" w:hAnsi="Times New Roman" w:cs="Times New Roman"/>
          <w:sz w:val="24"/>
          <w:szCs w:val="24"/>
          <w:lang w:val="uk-UA"/>
        </w:rPr>
        <w:t>Микитюк</w:t>
      </w:r>
      <w:proofErr w:type="spellEnd"/>
      <w:r w:rsidRPr="003E2E65">
        <w:rPr>
          <w:rFonts w:ascii="Times New Roman" w:hAnsi="Times New Roman" w:cs="Times New Roman"/>
          <w:sz w:val="24"/>
          <w:szCs w:val="24"/>
          <w:lang w:val="uk-UA"/>
        </w:rPr>
        <w:t xml:space="preserve">, О. З. </w:t>
      </w:r>
      <w:proofErr w:type="spellStart"/>
      <w:r w:rsidRPr="003E2E65">
        <w:rPr>
          <w:rFonts w:ascii="Times New Roman" w:hAnsi="Times New Roman" w:cs="Times New Roman"/>
          <w:sz w:val="24"/>
          <w:szCs w:val="24"/>
          <w:lang w:val="uk-UA"/>
        </w:rPr>
        <w:t>Злотін</w:t>
      </w:r>
      <w:proofErr w:type="spellEnd"/>
      <w:r w:rsidRPr="003E2E65">
        <w:rPr>
          <w:rFonts w:ascii="Times New Roman" w:hAnsi="Times New Roman" w:cs="Times New Roman"/>
          <w:sz w:val="24"/>
          <w:szCs w:val="24"/>
          <w:lang w:val="uk-UA"/>
        </w:rPr>
        <w:t xml:space="preserve">, Т. Ю. </w:t>
      </w:r>
      <w:proofErr w:type="spellStart"/>
      <w:r w:rsidRPr="003E2E65">
        <w:rPr>
          <w:rFonts w:ascii="Times New Roman" w:hAnsi="Times New Roman" w:cs="Times New Roman"/>
          <w:sz w:val="24"/>
          <w:szCs w:val="24"/>
          <w:lang w:val="uk-UA"/>
        </w:rPr>
        <w:t>Маркіна</w:t>
      </w:r>
      <w:proofErr w:type="spellEnd"/>
      <w:r w:rsidRPr="003E2E65">
        <w:rPr>
          <w:rFonts w:ascii="Times New Roman" w:hAnsi="Times New Roman" w:cs="Times New Roman"/>
          <w:sz w:val="24"/>
          <w:szCs w:val="24"/>
          <w:lang w:val="uk-UA"/>
        </w:rPr>
        <w:t xml:space="preserve">. – Харків: «ОВС», 2004. – 340 с. </w:t>
      </w:r>
    </w:p>
    <w:p w:rsidR="004A2E27" w:rsidRPr="003E2E65" w:rsidRDefault="004A2E27" w:rsidP="003E2E65">
      <w:pPr>
        <w:pStyle w:val="a5"/>
        <w:numPr>
          <w:ilvl w:val="0"/>
          <w:numId w:val="9"/>
        </w:numPr>
        <w:ind w:left="0"/>
        <w:rPr>
          <w:sz w:val="24"/>
          <w:szCs w:val="24"/>
          <w:lang w:val="uk-UA"/>
        </w:rPr>
      </w:pPr>
      <w:r w:rsidRPr="003E2E65">
        <w:rPr>
          <w:sz w:val="24"/>
          <w:szCs w:val="24"/>
          <w:lang w:val="uk-UA"/>
        </w:rPr>
        <w:t>Конвенція про транскордонне забруднення повітря на великі відстані [Електронний ресурс] – Режим доступу до сторінки : /</w:t>
      </w:r>
      <w:proofErr w:type="spellStart"/>
      <w:r w:rsidRPr="003E2E65">
        <w:rPr>
          <w:sz w:val="24"/>
          <w:szCs w:val="24"/>
        </w:rPr>
        <w:t>htt</w:t>
      </w:r>
      <w:proofErr w:type="spellEnd"/>
      <w:r w:rsidRPr="003E2E65">
        <w:rPr>
          <w:sz w:val="24"/>
          <w:szCs w:val="24"/>
          <w:lang w:val="uk-UA"/>
        </w:rPr>
        <w:t>р://е</w:t>
      </w:r>
      <w:r w:rsidRPr="003E2E65">
        <w:rPr>
          <w:sz w:val="24"/>
          <w:szCs w:val="24"/>
        </w:rPr>
        <w:t>u</w:t>
      </w:r>
      <w:r w:rsidRPr="003E2E65">
        <w:rPr>
          <w:sz w:val="24"/>
          <w:szCs w:val="24"/>
          <w:lang w:val="uk-UA"/>
        </w:rPr>
        <w:t>-</w:t>
      </w:r>
      <w:r w:rsidRPr="003E2E65">
        <w:rPr>
          <w:sz w:val="24"/>
          <w:szCs w:val="24"/>
        </w:rPr>
        <w:t>d</w:t>
      </w:r>
      <w:r w:rsidRPr="003E2E65">
        <w:rPr>
          <w:sz w:val="24"/>
          <w:szCs w:val="24"/>
          <w:lang w:val="uk-UA"/>
        </w:rPr>
        <w:t>і</w:t>
      </w:r>
      <w:r w:rsidRPr="003E2E65">
        <w:rPr>
          <w:sz w:val="24"/>
          <w:szCs w:val="24"/>
        </w:rPr>
        <w:t>r</w:t>
      </w:r>
      <w:r w:rsidRPr="003E2E65">
        <w:rPr>
          <w:sz w:val="24"/>
          <w:szCs w:val="24"/>
          <w:lang w:val="uk-UA"/>
        </w:rPr>
        <w:t>ес</w:t>
      </w:r>
      <w:r w:rsidRPr="003E2E65">
        <w:rPr>
          <w:sz w:val="24"/>
          <w:szCs w:val="24"/>
        </w:rPr>
        <w:t>t</w:t>
      </w:r>
      <w:r w:rsidRPr="003E2E65">
        <w:rPr>
          <w:sz w:val="24"/>
          <w:szCs w:val="24"/>
          <w:lang w:val="uk-UA"/>
        </w:rPr>
        <w:t>о</w:t>
      </w:r>
      <w:r w:rsidRPr="003E2E65">
        <w:rPr>
          <w:sz w:val="24"/>
          <w:szCs w:val="24"/>
        </w:rPr>
        <w:t>r</w:t>
      </w:r>
      <w:proofErr w:type="spellStart"/>
      <w:r w:rsidRPr="003E2E65">
        <w:rPr>
          <w:sz w:val="24"/>
          <w:szCs w:val="24"/>
          <w:lang w:val="uk-UA"/>
        </w:rPr>
        <w:t>у.еа</w:t>
      </w:r>
      <w:proofErr w:type="spellEnd"/>
      <w:r w:rsidRPr="003E2E65">
        <w:rPr>
          <w:sz w:val="24"/>
          <w:szCs w:val="24"/>
        </w:rPr>
        <w:t>u</w:t>
      </w:r>
      <w:proofErr w:type="spellStart"/>
      <w:r w:rsidRPr="003E2E65">
        <w:rPr>
          <w:sz w:val="24"/>
          <w:szCs w:val="24"/>
          <w:lang w:val="uk-UA"/>
        </w:rPr>
        <w:t>а.і</w:t>
      </w:r>
      <w:r w:rsidRPr="003E2E65">
        <w:rPr>
          <w:sz w:val="24"/>
          <w:szCs w:val="24"/>
        </w:rPr>
        <w:t>nf</w:t>
      </w:r>
      <w:proofErr w:type="spellEnd"/>
      <w:r w:rsidRPr="003E2E65">
        <w:rPr>
          <w:sz w:val="24"/>
          <w:szCs w:val="24"/>
          <w:lang w:val="uk-UA"/>
        </w:rPr>
        <w:t>о/і</w:t>
      </w:r>
      <w:proofErr w:type="spellStart"/>
      <w:r w:rsidRPr="003E2E65">
        <w:rPr>
          <w:sz w:val="24"/>
          <w:szCs w:val="24"/>
        </w:rPr>
        <w:t>nd</w:t>
      </w:r>
      <w:r w:rsidRPr="003E2E65">
        <w:rPr>
          <w:sz w:val="24"/>
          <w:szCs w:val="24"/>
          <w:lang w:val="uk-UA"/>
        </w:rPr>
        <w:t>ех.р</w:t>
      </w:r>
      <w:proofErr w:type="spellEnd"/>
      <w:r w:rsidRPr="003E2E65">
        <w:rPr>
          <w:sz w:val="24"/>
          <w:szCs w:val="24"/>
        </w:rPr>
        <w:t>h</w:t>
      </w:r>
      <w:proofErr w:type="spellStart"/>
      <w:r w:rsidRPr="003E2E65">
        <w:rPr>
          <w:sz w:val="24"/>
          <w:szCs w:val="24"/>
          <w:lang w:val="uk-UA"/>
        </w:rPr>
        <w:t>р?ас</w:t>
      </w:r>
      <w:proofErr w:type="spellEnd"/>
      <w:r w:rsidRPr="003E2E65">
        <w:rPr>
          <w:sz w:val="24"/>
          <w:szCs w:val="24"/>
        </w:rPr>
        <w:t>t</w:t>
      </w:r>
      <w:r w:rsidRPr="003E2E65">
        <w:rPr>
          <w:sz w:val="24"/>
          <w:szCs w:val="24"/>
          <w:lang w:val="uk-UA"/>
        </w:rPr>
        <w:t>=</w:t>
      </w:r>
      <w:proofErr w:type="spellStart"/>
      <w:r w:rsidRPr="003E2E65">
        <w:rPr>
          <w:sz w:val="24"/>
          <w:szCs w:val="24"/>
        </w:rPr>
        <w:t>sh</w:t>
      </w:r>
      <w:proofErr w:type="spellEnd"/>
      <w:r w:rsidRPr="003E2E65">
        <w:rPr>
          <w:sz w:val="24"/>
          <w:szCs w:val="24"/>
          <w:lang w:val="uk-UA"/>
        </w:rPr>
        <w:t>о</w:t>
      </w:r>
      <w:r w:rsidRPr="003E2E65">
        <w:rPr>
          <w:sz w:val="24"/>
          <w:szCs w:val="24"/>
        </w:rPr>
        <w:t>w</w:t>
      </w:r>
      <w:r w:rsidRPr="003E2E65">
        <w:rPr>
          <w:sz w:val="24"/>
          <w:szCs w:val="24"/>
          <w:lang w:val="uk-UA"/>
        </w:rPr>
        <w:t>&amp;</w:t>
      </w:r>
      <w:r w:rsidRPr="003E2E65">
        <w:rPr>
          <w:sz w:val="24"/>
          <w:szCs w:val="24"/>
        </w:rPr>
        <w:t>d</w:t>
      </w:r>
      <w:proofErr w:type="spellStart"/>
      <w:r w:rsidRPr="003E2E65">
        <w:rPr>
          <w:sz w:val="24"/>
          <w:szCs w:val="24"/>
          <w:lang w:val="uk-UA"/>
        </w:rPr>
        <w:t>ос_і</w:t>
      </w:r>
      <w:proofErr w:type="spellEnd"/>
      <w:r w:rsidRPr="003E2E65">
        <w:rPr>
          <w:sz w:val="24"/>
          <w:szCs w:val="24"/>
        </w:rPr>
        <w:t>d</w:t>
      </w:r>
      <w:r w:rsidRPr="003E2E65">
        <w:rPr>
          <w:sz w:val="24"/>
          <w:szCs w:val="24"/>
          <w:lang w:val="uk-UA"/>
        </w:rPr>
        <w:t>=1&amp;і</w:t>
      </w:r>
      <w:r w:rsidRPr="003E2E65">
        <w:rPr>
          <w:sz w:val="24"/>
          <w:szCs w:val="24"/>
        </w:rPr>
        <w:t>d</w:t>
      </w:r>
      <w:r w:rsidRPr="003E2E65">
        <w:rPr>
          <w:sz w:val="24"/>
          <w:szCs w:val="24"/>
          <w:lang w:val="uk-UA"/>
        </w:rPr>
        <w:t xml:space="preserve">=77 </w:t>
      </w:r>
    </w:p>
    <w:p w:rsidR="004A2E27" w:rsidRPr="003E2E65" w:rsidRDefault="004A2E27" w:rsidP="003E2E65">
      <w:pPr>
        <w:pStyle w:val="a5"/>
        <w:numPr>
          <w:ilvl w:val="0"/>
          <w:numId w:val="9"/>
        </w:numPr>
        <w:ind w:left="0"/>
        <w:rPr>
          <w:sz w:val="24"/>
          <w:szCs w:val="24"/>
          <w:lang w:val="uk-UA"/>
        </w:rPr>
      </w:pPr>
      <w:proofErr w:type="spellStart"/>
      <w:r w:rsidRPr="003E2E65">
        <w:rPr>
          <w:sz w:val="24"/>
          <w:szCs w:val="24"/>
          <w:lang w:val="uk-UA"/>
        </w:rPr>
        <w:t>Монреальський</w:t>
      </w:r>
      <w:proofErr w:type="spellEnd"/>
      <w:r w:rsidRPr="003E2E65">
        <w:rPr>
          <w:sz w:val="24"/>
          <w:szCs w:val="24"/>
          <w:lang w:val="uk-UA"/>
        </w:rPr>
        <w:t xml:space="preserve"> протокол про речовини, які руйнують озоновий шар [Електронний ресурс]  – Режим доступу до сторінки : /</w:t>
      </w:r>
      <w:proofErr w:type="spellStart"/>
      <w:r w:rsidRPr="003E2E65">
        <w:rPr>
          <w:sz w:val="24"/>
          <w:szCs w:val="24"/>
        </w:rPr>
        <w:t>htt</w:t>
      </w:r>
      <w:proofErr w:type="spellEnd"/>
      <w:r w:rsidRPr="003E2E65">
        <w:rPr>
          <w:sz w:val="24"/>
          <w:szCs w:val="24"/>
          <w:lang w:val="uk-UA"/>
        </w:rPr>
        <w:t>р://е</w:t>
      </w:r>
      <w:r w:rsidRPr="003E2E65">
        <w:rPr>
          <w:sz w:val="24"/>
          <w:szCs w:val="24"/>
        </w:rPr>
        <w:t>u</w:t>
      </w:r>
      <w:r w:rsidRPr="003E2E65">
        <w:rPr>
          <w:sz w:val="24"/>
          <w:szCs w:val="24"/>
          <w:lang w:val="uk-UA"/>
        </w:rPr>
        <w:t>–</w:t>
      </w:r>
      <w:r w:rsidRPr="003E2E65">
        <w:rPr>
          <w:sz w:val="24"/>
          <w:szCs w:val="24"/>
        </w:rPr>
        <w:t>d</w:t>
      </w:r>
      <w:r w:rsidRPr="003E2E65">
        <w:rPr>
          <w:sz w:val="24"/>
          <w:szCs w:val="24"/>
          <w:lang w:val="uk-UA"/>
        </w:rPr>
        <w:t>і</w:t>
      </w:r>
      <w:r w:rsidRPr="003E2E65">
        <w:rPr>
          <w:sz w:val="24"/>
          <w:szCs w:val="24"/>
        </w:rPr>
        <w:t>r</w:t>
      </w:r>
      <w:r w:rsidRPr="003E2E65">
        <w:rPr>
          <w:sz w:val="24"/>
          <w:szCs w:val="24"/>
          <w:lang w:val="uk-UA"/>
        </w:rPr>
        <w:t>ес</w:t>
      </w:r>
      <w:r w:rsidRPr="003E2E65">
        <w:rPr>
          <w:sz w:val="24"/>
          <w:szCs w:val="24"/>
        </w:rPr>
        <w:t>t</w:t>
      </w:r>
      <w:r w:rsidRPr="003E2E65">
        <w:rPr>
          <w:sz w:val="24"/>
          <w:szCs w:val="24"/>
          <w:lang w:val="uk-UA"/>
        </w:rPr>
        <w:t>о</w:t>
      </w:r>
      <w:r w:rsidRPr="003E2E65">
        <w:rPr>
          <w:sz w:val="24"/>
          <w:szCs w:val="24"/>
        </w:rPr>
        <w:t>r</w:t>
      </w:r>
      <w:proofErr w:type="spellStart"/>
      <w:r w:rsidRPr="003E2E65">
        <w:rPr>
          <w:sz w:val="24"/>
          <w:szCs w:val="24"/>
          <w:lang w:val="uk-UA"/>
        </w:rPr>
        <w:t>у.еа</w:t>
      </w:r>
      <w:proofErr w:type="spellEnd"/>
      <w:r w:rsidRPr="003E2E65">
        <w:rPr>
          <w:sz w:val="24"/>
          <w:szCs w:val="24"/>
        </w:rPr>
        <w:t>u</w:t>
      </w:r>
      <w:proofErr w:type="spellStart"/>
      <w:r w:rsidRPr="003E2E65">
        <w:rPr>
          <w:sz w:val="24"/>
          <w:szCs w:val="24"/>
          <w:lang w:val="uk-UA"/>
        </w:rPr>
        <w:t>а.і</w:t>
      </w:r>
      <w:r w:rsidRPr="003E2E65">
        <w:rPr>
          <w:sz w:val="24"/>
          <w:szCs w:val="24"/>
        </w:rPr>
        <w:t>nf</w:t>
      </w:r>
      <w:proofErr w:type="spellEnd"/>
      <w:r w:rsidRPr="003E2E65">
        <w:rPr>
          <w:sz w:val="24"/>
          <w:szCs w:val="24"/>
          <w:lang w:val="uk-UA"/>
        </w:rPr>
        <w:t xml:space="preserve">о </w:t>
      </w:r>
    </w:p>
    <w:p w:rsidR="004A2E27" w:rsidRPr="003E2E65" w:rsidRDefault="004A2E27" w:rsidP="003E2E65">
      <w:pPr>
        <w:widowControl w:val="0"/>
        <w:numPr>
          <w:ilvl w:val="0"/>
          <w:numId w:val="9"/>
        </w:numPr>
        <w:autoSpaceDE w:val="0"/>
        <w:autoSpaceDN w:val="0"/>
        <w:adjustRightInd w:val="0"/>
        <w:spacing w:after="0" w:line="240" w:lineRule="auto"/>
        <w:ind w:left="0"/>
        <w:jc w:val="both"/>
        <w:rPr>
          <w:rFonts w:ascii="Times New Roman" w:hAnsi="Times New Roman"/>
          <w:sz w:val="24"/>
          <w:szCs w:val="24"/>
        </w:rPr>
      </w:pPr>
      <w:proofErr w:type="spellStart"/>
      <w:r w:rsidRPr="003E2E65">
        <w:rPr>
          <w:rFonts w:ascii="Times New Roman" w:hAnsi="Times New Roman"/>
          <w:spacing w:val="-4"/>
          <w:sz w:val="24"/>
          <w:szCs w:val="24"/>
        </w:rPr>
        <w:t>Полищук</w:t>
      </w:r>
      <w:proofErr w:type="spellEnd"/>
      <w:r w:rsidRPr="003E2E65">
        <w:rPr>
          <w:rFonts w:ascii="Times New Roman" w:hAnsi="Times New Roman"/>
          <w:spacing w:val="-4"/>
          <w:sz w:val="24"/>
          <w:szCs w:val="24"/>
        </w:rPr>
        <w:t xml:space="preserve"> С.З. </w:t>
      </w:r>
      <w:proofErr w:type="spellStart"/>
      <w:r w:rsidRPr="003E2E65">
        <w:rPr>
          <w:rFonts w:ascii="Times New Roman" w:hAnsi="Times New Roman"/>
          <w:bCs/>
          <w:spacing w:val="-4"/>
          <w:sz w:val="24"/>
          <w:szCs w:val="24"/>
        </w:rPr>
        <w:t>Подсистема</w:t>
      </w:r>
      <w:proofErr w:type="spellEnd"/>
      <w:r w:rsidRPr="003E2E65">
        <w:rPr>
          <w:rFonts w:ascii="Times New Roman" w:hAnsi="Times New Roman"/>
          <w:bCs/>
          <w:spacing w:val="-4"/>
          <w:sz w:val="24"/>
          <w:szCs w:val="24"/>
        </w:rPr>
        <w:t xml:space="preserve"> моделей </w:t>
      </w:r>
      <w:proofErr w:type="spellStart"/>
      <w:r w:rsidRPr="003E2E65">
        <w:rPr>
          <w:rFonts w:ascii="Times New Roman" w:hAnsi="Times New Roman"/>
          <w:bCs/>
          <w:spacing w:val="-4"/>
          <w:sz w:val="24"/>
          <w:szCs w:val="24"/>
        </w:rPr>
        <w:t>экологического</w:t>
      </w:r>
      <w:proofErr w:type="spellEnd"/>
      <w:r w:rsidRPr="003E2E65">
        <w:rPr>
          <w:rFonts w:ascii="Times New Roman" w:hAnsi="Times New Roman"/>
          <w:bCs/>
          <w:spacing w:val="-4"/>
          <w:sz w:val="24"/>
          <w:szCs w:val="24"/>
        </w:rPr>
        <w:t xml:space="preserve"> </w:t>
      </w:r>
      <w:proofErr w:type="spellStart"/>
      <w:r w:rsidRPr="003E2E65">
        <w:rPr>
          <w:rFonts w:ascii="Times New Roman" w:hAnsi="Times New Roman"/>
          <w:bCs/>
          <w:spacing w:val="-4"/>
          <w:sz w:val="24"/>
          <w:szCs w:val="24"/>
        </w:rPr>
        <w:t>мониторинга</w:t>
      </w:r>
      <w:proofErr w:type="spellEnd"/>
      <w:r w:rsidRPr="003E2E65">
        <w:rPr>
          <w:rFonts w:ascii="Times New Roman" w:hAnsi="Times New Roman"/>
          <w:bCs/>
          <w:spacing w:val="-4"/>
          <w:sz w:val="24"/>
          <w:szCs w:val="24"/>
        </w:rPr>
        <w:t xml:space="preserve"> для </w:t>
      </w:r>
      <w:proofErr w:type="spellStart"/>
      <w:r w:rsidRPr="003E2E65">
        <w:rPr>
          <w:rFonts w:ascii="Times New Roman" w:hAnsi="Times New Roman"/>
          <w:bCs/>
          <w:spacing w:val="-4"/>
          <w:sz w:val="24"/>
          <w:szCs w:val="24"/>
        </w:rPr>
        <w:t>оценки</w:t>
      </w:r>
      <w:proofErr w:type="spellEnd"/>
      <w:r w:rsidRPr="003E2E65">
        <w:rPr>
          <w:rFonts w:ascii="Times New Roman" w:hAnsi="Times New Roman"/>
          <w:bCs/>
          <w:spacing w:val="-4"/>
          <w:sz w:val="24"/>
          <w:szCs w:val="24"/>
        </w:rPr>
        <w:t xml:space="preserve"> </w:t>
      </w:r>
      <w:proofErr w:type="spellStart"/>
      <w:r w:rsidRPr="003E2E65">
        <w:rPr>
          <w:rFonts w:ascii="Times New Roman" w:hAnsi="Times New Roman"/>
          <w:bCs/>
          <w:spacing w:val="-4"/>
          <w:sz w:val="24"/>
          <w:szCs w:val="24"/>
        </w:rPr>
        <w:t>состояния</w:t>
      </w:r>
      <w:proofErr w:type="spellEnd"/>
      <w:r w:rsidRPr="003E2E65">
        <w:rPr>
          <w:rFonts w:ascii="Times New Roman" w:hAnsi="Times New Roman"/>
          <w:bCs/>
          <w:spacing w:val="-4"/>
          <w:sz w:val="24"/>
          <w:szCs w:val="24"/>
        </w:rPr>
        <w:t xml:space="preserve"> атмосферного </w:t>
      </w:r>
      <w:proofErr w:type="spellStart"/>
      <w:r w:rsidRPr="003E2E65">
        <w:rPr>
          <w:rFonts w:ascii="Times New Roman" w:hAnsi="Times New Roman"/>
          <w:bCs/>
          <w:spacing w:val="-4"/>
          <w:sz w:val="24"/>
          <w:szCs w:val="24"/>
        </w:rPr>
        <w:t>воздуха</w:t>
      </w:r>
      <w:proofErr w:type="spellEnd"/>
      <w:r w:rsidRPr="003E2E65">
        <w:rPr>
          <w:rFonts w:ascii="Times New Roman" w:hAnsi="Times New Roman"/>
          <w:bCs/>
          <w:spacing w:val="-4"/>
          <w:sz w:val="24"/>
          <w:szCs w:val="24"/>
        </w:rPr>
        <w:t xml:space="preserve"> </w:t>
      </w:r>
      <w:r w:rsidRPr="003E2E65">
        <w:rPr>
          <w:rFonts w:ascii="Times New Roman" w:hAnsi="Times New Roman"/>
          <w:spacing w:val="-4"/>
          <w:sz w:val="24"/>
          <w:szCs w:val="24"/>
        </w:rPr>
        <w:t xml:space="preserve">/ С. З. </w:t>
      </w:r>
      <w:proofErr w:type="spellStart"/>
      <w:r w:rsidRPr="003E2E65">
        <w:rPr>
          <w:rFonts w:ascii="Times New Roman" w:hAnsi="Times New Roman"/>
          <w:spacing w:val="-4"/>
          <w:sz w:val="24"/>
          <w:szCs w:val="24"/>
        </w:rPr>
        <w:t>Полищук</w:t>
      </w:r>
      <w:proofErr w:type="spellEnd"/>
      <w:r w:rsidRPr="003E2E65">
        <w:rPr>
          <w:rFonts w:ascii="Times New Roman" w:hAnsi="Times New Roman"/>
          <w:spacing w:val="-4"/>
          <w:sz w:val="24"/>
          <w:szCs w:val="24"/>
        </w:rPr>
        <w:t xml:space="preserve">, </w:t>
      </w:r>
      <w:r w:rsidRPr="003E2E65">
        <w:rPr>
          <w:rFonts w:ascii="Times New Roman" w:hAnsi="Times New Roman"/>
          <w:bCs/>
          <w:iCs/>
          <w:spacing w:val="-4"/>
          <w:sz w:val="24"/>
          <w:szCs w:val="24"/>
        </w:rPr>
        <w:t>В.Ю.</w:t>
      </w:r>
      <w:r w:rsidRPr="003E2E65">
        <w:rPr>
          <w:rFonts w:ascii="Times New Roman" w:hAnsi="Times New Roman"/>
          <w:bCs/>
          <w:spacing w:val="-4"/>
          <w:sz w:val="24"/>
          <w:szCs w:val="24"/>
        </w:rPr>
        <w:t xml:space="preserve"> </w:t>
      </w:r>
      <w:proofErr w:type="spellStart"/>
      <w:r w:rsidRPr="003E2E65">
        <w:rPr>
          <w:rFonts w:ascii="Times New Roman" w:hAnsi="Times New Roman"/>
          <w:spacing w:val="-4"/>
          <w:sz w:val="24"/>
          <w:szCs w:val="24"/>
        </w:rPr>
        <w:t>Кас</w:t>
      </w:r>
      <w:r w:rsidRPr="003E2E65">
        <w:rPr>
          <w:rFonts w:ascii="Times New Roman" w:hAnsi="Times New Roman"/>
          <w:bCs/>
          <w:iCs/>
          <w:spacing w:val="-4"/>
          <w:sz w:val="24"/>
          <w:szCs w:val="24"/>
        </w:rPr>
        <w:t>пийцева</w:t>
      </w:r>
      <w:proofErr w:type="spellEnd"/>
      <w:r w:rsidRPr="003E2E65">
        <w:rPr>
          <w:rFonts w:ascii="Times New Roman" w:hAnsi="Times New Roman"/>
          <w:bCs/>
          <w:iCs/>
          <w:spacing w:val="-4"/>
          <w:sz w:val="24"/>
          <w:szCs w:val="24"/>
        </w:rPr>
        <w:t xml:space="preserve"> </w:t>
      </w:r>
      <w:r w:rsidRPr="003E2E65">
        <w:rPr>
          <w:rFonts w:ascii="Times New Roman" w:hAnsi="Times New Roman"/>
          <w:bCs/>
          <w:spacing w:val="-4"/>
          <w:sz w:val="24"/>
          <w:szCs w:val="24"/>
        </w:rPr>
        <w:t xml:space="preserve">// </w:t>
      </w:r>
      <w:r w:rsidRPr="003E2E65">
        <w:rPr>
          <w:rFonts w:ascii="Times New Roman" w:hAnsi="Times New Roman"/>
          <w:spacing w:val="-4"/>
          <w:sz w:val="24"/>
          <w:szCs w:val="24"/>
        </w:rPr>
        <w:t xml:space="preserve">Наука та прогрес транспорту. Вісник Дніпропетровського національного університету залізничного транспорту імені академіка В. </w:t>
      </w:r>
      <w:proofErr w:type="spellStart"/>
      <w:r w:rsidRPr="003E2E65">
        <w:rPr>
          <w:rFonts w:ascii="Times New Roman" w:hAnsi="Times New Roman"/>
          <w:spacing w:val="-4"/>
          <w:sz w:val="24"/>
          <w:szCs w:val="24"/>
        </w:rPr>
        <w:t>Лазаряна</w:t>
      </w:r>
      <w:proofErr w:type="spellEnd"/>
      <w:r w:rsidRPr="003E2E65">
        <w:rPr>
          <w:rFonts w:ascii="Times New Roman" w:hAnsi="Times New Roman"/>
          <w:spacing w:val="-4"/>
          <w:sz w:val="24"/>
          <w:szCs w:val="24"/>
        </w:rPr>
        <w:t>. – Дніпро, 2017. – № 2 (68). – С.16 – 24.</w:t>
      </w:r>
      <w:r w:rsidRPr="003E2E65">
        <w:rPr>
          <w:rFonts w:ascii="Times New Roman" w:hAnsi="Times New Roman"/>
          <w:sz w:val="24"/>
          <w:szCs w:val="24"/>
        </w:rPr>
        <w:t xml:space="preserve"> </w:t>
      </w:r>
    </w:p>
    <w:p w:rsidR="004A2E27" w:rsidRPr="003E2E65" w:rsidRDefault="004A2E27" w:rsidP="003E2E65">
      <w:pPr>
        <w:pStyle w:val="a5"/>
        <w:numPr>
          <w:ilvl w:val="0"/>
          <w:numId w:val="9"/>
        </w:numPr>
        <w:ind w:left="0"/>
        <w:rPr>
          <w:sz w:val="24"/>
          <w:szCs w:val="24"/>
          <w:lang w:val="uk-UA"/>
        </w:rPr>
      </w:pPr>
      <w:r w:rsidRPr="003E2E65">
        <w:rPr>
          <w:sz w:val="24"/>
          <w:szCs w:val="24"/>
          <w:lang w:val="uk-UA"/>
        </w:rPr>
        <w:t>Спільна програма моніторингу і оцінки забруднення повітря в Європі (ЕМЕП) [Електронний ресурс] . – Режим доступу до сторінки : /</w:t>
      </w:r>
      <w:proofErr w:type="spellStart"/>
      <w:r w:rsidRPr="003E2E65">
        <w:rPr>
          <w:sz w:val="24"/>
          <w:szCs w:val="24"/>
        </w:rPr>
        <w:t>htt</w:t>
      </w:r>
      <w:proofErr w:type="spellEnd"/>
      <w:r w:rsidRPr="003E2E65">
        <w:rPr>
          <w:sz w:val="24"/>
          <w:szCs w:val="24"/>
          <w:lang w:val="uk-UA"/>
        </w:rPr>
        <w:t>р://</w:t>
      </w:r>
      <w:r w:rsidRPr="003E2E65">
        <w:rPr>
          <w:sz w:val="24"/>
          <w:szCs w:val="24"/>
        </w:rPr>
        <w:t>u</w:t>
      </w:r>
      <w:r w:rsidRPr="003E2E65">
        <w:rPr>
          <w:sz w:val="24"/>
          <w:szCs w:val="24"/>
          <w:lang w:val="uk-UA"/>
        </w:rPr>
        <w:t>а</w:t>
      </w:r>
      <w:r w:rsidRPr="003E2E65">
        <w:rPr>
          <w:sz w:val="24"/>
          <w:szCs w:val="24"/>
        </w:rPr>
        <w:t>z</w:t>
      </w:r>
      <w:r w:rsidRPr="003E2E65">
        <w:rPr>
          <w:sz w:val="24"/>
          <w:szCs w:val="24"/>
          <w:lang w:val="uk-UA"/>
        </w:rPr>
        <w:t>а</w:t>
      </w:r>
      <w:r w:rsidRPr="003E2E65">
        <w:rPr>
          <w:sz w:val="24"/>
          <w:szCs w:val="24"/>
        </w:rPr>
        <w:t>k</w:t>
      </w:r>
      <w:r w:rsidRPr="003E2E65">
        <w:rPr>
          <w:sz w:val="24"/>
          <w:szCs w:val="24"/>
          <w:lang w:val="uk-UA"/>
        </w:rPr>
        <w:t>о</w:t>
      </w:r>
      <w:r w:rsidRPr="003E2E65">
        <w:rPr>
          <w:sz w:val="24"/>
          <w:szCs w:val="24"/>
        </w:rPr>
        <w:t>n</w:t>
      </w:r>
      <w:r w:rsidRPr="003E2E65">
        <w:rPr>
          <w:sz w:val="24"/>
          <w:szCs w:val="24"/>
          <w:lang w:val="uk-UA"/>
        </w:rPr>
        <w:t>.</w:t>
      </w:r>
      <w:proofErr w:type="spellStart"/>
      <w:r w:rsidRPr="003E2E65">
        <w:rPr>
          <w:sz w:val="24"/>
          <w:szCs w:val="24"/>
          <w:lang w:val="uk-UA"/>
        </w:rPr>
        <w:t>со</w:t>
      </w:r>
      <w:proofErr w:type="spellEnd"/>
      <w:r w:rsidRPr="003E2E65">
        <w:rPr>
          <w:sz w:val="24"/>
          <w:szCs w:val="24"/>
        </w:rPr>
        <w:t>m</w:t>
      </w:r>
      <w:r w:rsidRPr="003E2E65">
        <w:rPr>
          <w:sz w:val="24"/>
          <w:szCs w:val="24"/>
          <w:lang w:val="uk-UA"/>
        </w:rPr>
        <w:t>/</w:t>
      </w:r>
      <w:r w:rsidRPr="003E2E65">
        <w:rPr>
          <w:sz w:val="24"/>
          <w:szCs w:val="24"/>
        </w:rPr>
        <w:t>d</w:t>
      </w:r>
      <w:r w:rsidRPr="003E2E65">
        <w:rPr>
          <w:sz w:val="24"/>
          <w:szCs w:val="24"/>
          <w:lang w:val="uk-UA"/>
        </w:rPr>
        <w:t>ос</w:t>
      </w:r>
      <w:proofErr w:type="spellStart"/>
      <w:r w:rsidRPr="003E2E65">
        <w:rPr>
          <w:sz w:val="24"/>
          <w:szCs w:val="24"/>
        </w:rPr>
        <w:t>um</w:t>
      </w:r>
      <w:proofErr w:type="spellEnd"/>
      <w:r w:rsidRPr="003E2E65">
        <w:rPr>
          <w:sz w:val="24"/>
          <w:szCs w:val="24"/>
          <w:lang w:val="uk-UA"/>
        </w:rPr>
        <w:t>е</w:t>
      </w:r>
      <w:proofErr w:type="spellStart"/>
      <w:r w:rsidRPr="003E2E65">
        <w:rPr>
          <w:sz w:val="24"/>
          <w:szCs w:val="24"/>
        </w:rPr>
        <w:t>nts</w:t>
      </w:r>
      <w:proofErr w:type="spellEnd"/>
      <w:r w:rsidRPr="003E2E65">
        <w:rPr>
          <w:sz w:val="24"/>
          <w:szCs w:val="24"/>
          <w:lang w:val="uk-UA"/>
        </w:rPr>
        <w:t xml:space="preserve"> </w:t>
      </w:r>
    </w:p>
    <w:p w:rsidR="004A2E27" w:rsidRPr="003E2E65" w:rsidRDefault="004A2E27" w:rsidP="003E2E65">
      <w:pPr>
        <w:pStyle w:val="a5"/>
        <w:numPr>
          <w:ilvl w:val="0"/>
          <w:numId w:val="9"/>
        </w:numPr>
        <w:ind w:left="0"/>
        <w:rPr>
          <w:sz w:val="24"/>
          <w:szCs w:val="24"/>
          <w:lang w:val="uk-UA"/>
        </w:rPr>
      </w:pPr>
      <w:r w:rsidRPr="003E2E65">
        <w:rPr>
          <w:sz w:val="24"/>
          <w:szCs w:val="24"/>
          <w:lang w:val="uk-UA"/>
        </w:rPr>
        <w:t xml:space="preserve">Стокгольмська </w:t>
      </w:r>
      <w:proofErr w:type="spellStart"/>
      <w:r w:rsidRPr="003E2E65">
        <w:rPr>
          <w:sz w:val="24"/>
          <w:szCs w:val="24"/>
          <w:lang w:val="uk-UA"/>
        </w:rPr>
        <w:t>Декларарація</w:t>
      </w:r>
      <w:proofErr w:type="spellEnd"/>
      <w:r w:rsidRPr="003E2E65">
        <w:rPr>
          <w:sz w:val="24"/>
          <w:szCs w:val="24"/>
          <w:lang w:val="uk-UA"/>
        </w:rPr>
        <w:t xml:space="preserve"> 1972 року [Електронний ресурс] – Режим доступу: / </w:t>
      </w:r>
      <w:proofErr w:type="spellStart"/>
      <w:r w:rsidRPr="003E2E65">
        <w:rPr>
          <w:sz w:val="24"/>
          <w:szCs w:val="24"/>
        </w:rPr>
        <w:t>htt</w:t>
      </w:r>
      <w:proofErr w:type="spellEnd"/>
      <w:r w:rsidRPr="003E2E65">
        <w:rPr>
          <w:sz w:val="24"/>
          <w:szCs w:val="24"/>
          <w:lang w:val="uk-UA"/>
        </w:rPr>
        <w:t xml:space="preserve">р : // </w:t>
      </w:r>
      <w:r w:rsidRPr="003E2E65">
        <w:rPr>
          <w:sz w:val="24"/>
          <w:szCs w:val="24"/>
        </w:rPr>
        <w:t>u</w:t>
      </w:r>
      <w:r w:rsidRPr="003E2E65">
        <w:rPr>
          <w:sz w:val="24"/>
          <w:szCs w:val="24"/>
          <w:lang w:val="uk-UA"/>
        </w:rPr>
        <w:t>а</w:t>
      </w:r>
      <w:r w:rsidRPr="003E2E65">
        <w:rPr>
          <w:sz w:val="24"/>
          <w:szCs w:val="24"/>
        </w:rPr>
        <w:t>z</w:t>
      </w:r>
      <w:r w:rsidRPr="003E2E65">
        <w:rPr>
          <w:sz w:val="24"/>
          <w:szCs w:val="24"/>
          <w:lang w:val="uk-UA"/>
        </w:rPr>
        <w:t>а</w:t>
      </w:r>
      <w:r w:rsidRPr="003E2E65">
        <w:rPr>
          <w:sz w:val="24"/>
          <w:szCs w:val="24"/>
        </w:rPr>
        <w:t>k</w:t>
      </w:r>
      <w:r w:rsidRPr="003E2E65">
        <w:rPr>
          <w:sz w:val="24"/>
          <w:szCs w:val="24"/>
          <w:lang w:val="uk-UA"/>
        </w:rPr>
        <w:t>о</w:t>
      </w:r>
      <w:r w:rsidRPr="003E2E65">
        <w:rPr>
          <w:sz w:val="24"/>
          <w:szCs w:val="24"/>
        </w:rPr>
        <w:t>n</w:t>
      </w:r>
      <w:r w:rsidRPr="003E2E65">
        <w:rPr>
          <w:sz w:val="24"/>
          <w:szCs w:val="24"/>
          <w:lang w:val="uk-UA"/>
        </w:rPr>
        <w:t>.</w:t>
      </w:r>
      <w:proofErr w:type="spellStart"/>
      <w:r w:rsidRPr="003E2E65">
        <w:rPr>
          <w:sz w:val="24"/>
          <w:szCs w:val="24"/>
          <w:lang w:val="uk-UA"/>
        </w:rPr>
        <w:t>со</w:t>
      </w:r>
      <w:proofErr w:type="spellEnd"/>
      <w:r w:rsidRPr="003E2E65">
        <w:rPr>
          <w:sz w:val="24"/>
          <w:szCs w:val="24"/>
        </w:rPr>
        <w:t>m</w:t>
      </w:r>
      <w:r w:rsidRPr="003E2E65">
        <w:rPr>
          <w:sz w:val="24"/>
          <w:szCs w:val="24"/>
          <w:lang w:val="uk-UA"/>
        </w:rPr>
        <w:t>/</w:t>
      </w:r>
      <w:r w:rsidRPr="003E2E65">
        <w:rPr>
          <w:sz w:val="24"/>
          <w:szCs w:val="24"/>
        </w:rPr>
        <w:t>d</w:t>
      </w:r>
      <w:r w:rsidRPr="003E2E65">
        <w:rPr>
          <w:sz w:val="24"/>
          <w:szCs w:val="24"/>
          <w:lang w:val="uk-UA"/>
        </w:rPr>
        <w:t>ос</w:t>
      </w:r>
      <w:proofErr w:type="spellStart"/>
      <w:r w:rsidRPr="003E2E65">
        <w:rPr>
          <w:sz w:val="24"/>
          <w:szCs w:val="24"/>
        </w:rPr>
        <w:t>um</w:t>
      </w:r>
      <w:proofErr w:type="spellEnd"/>
      <w:r w:rsidRPr="003E2E65">
        <w:rPr>
          <w:sz w:val="24"/>
          <w:szCs w:val="24"/>
          <w:lang w:val="uk-UA"/>
        </w:rPr>
        <w:t>е</w:t>
      </w:r>
      <w:proofErr w:type="spellStart"/>
      <w:r w:rsidRPr="003E2E65">
        <w:rPr>
          <w:sz w:val="24"/>
          <w:szCs w:val="24"/>
        </w:rPr>
        <w:t>nts</w:t>
      </w:r>
      <w:proofErr w:type="spellEnd"/>
      <w:r w:rsidRPr="003E2E65">
        <w:rPr>
          <w:sz w:val="24"/>
          <w:szCs w:val="24"/>
          <w:lang w:val="uk-UA"/>
        </w:rPr>
        <w:t>/</w:t>
      </w:r>
      <w:r w:rsidRPr="003E2E65">
        <w:rPr>
          <w:sz w:val="24"/>
          <w:szCs w:val="24"/>
        </w:rPr>
        <w:t>d</w:t>
      </w:r>
      <w:r w:rsidRPr="003E2E65">
        <w:rPr>
          <w:sz w:val="24"/>
          <w:szCs w:val="24"/>
          <w:lang w:val="uk-UA"/>
        </w:rPr>
        <w:t>а</w:t>
      </w:r>
      <w:r w:rsidRPr="003E2E65">
        <w:rPr>
          <w:sz w:val="24"/>
          <w:szCs w:val="24"/>
        </w:rPr>
        <w:t>t</w:t>
      </w:r>
      <w:r w:rsidRPr="003E2E65">
        <w:rPr>
          <w:sz w:val="24"/>
          <w:szCs w:val="24"/>
          <w:lang w:val="uk-UA"/>
        </w:rPr>
        <w:t>е_5</w:t>
      </w:r>
      <w:r w:rsidRPr="003E2E65">
        <w:rPr>
          <w:sz w:val="24"/>
          <w:szCs w:val="24"/>
        </w:rPr>
        <w:t>f</w:t>
      </w:r>
      <w:r w:rsidRPr="003E2E65">
        <w:rPr>
          <w:sz w:val="24"/>
          <w:szCs w:val="24"/>
          <w:lang w:val="uk-UA"/>
        </w:rPr>
        <w:t>/р</w:t>
      </w:r>
      <w:r w:rsidRPr="003E2E65">
        <w:rPr>
          <w:sz w:val="24"/>
          <w:szCs w:val="24"/>
        </w:rPr>
        <w:t>g</w:t>
      </w:r>
      <w:r w:rsidRPr="003E2E65">
        <w:rPr>
          <w:sz w:val="24"/>
          <w:szCs w:val="24"/>
          <w:lang w:val="uk-UA"/>
        </w:rPr>
        <w:t>_і</w:t>
      </w:r>
      <w:r w:rsidRPr="003E2E65">
        <w:rPr>
          <w:sz w:val="24"/>
          <w:szCs w:val="24"/>
        </w:rPr>
        <w:t>f</w:t>
      </w:r>
      <w:r w:rsidRPr="003E2E65">
        <w:rPr>
          <w:sz w:val="24"/>
          <w:szCs w:val="24"/>
          <w:lang w:val="uk-UA"/>
        </w:rPr>
        <w:t>с</w:t>
      </w:r>
      <w:proofErr w:type="spellStart"/>
      <w:r w:rsidRPr="003E2E65">
        <w:rPr>
          <w:sz w:val="24"/>
          <w:szCs w:val="24"/>
        </w:rPr>
        <w:t>ksz</w:t>
      </w:r>
      <w:proofErr w:type="spellEnd"/>
      <w:r w:rsidRPr="003E2E65">
        <w:rPr>
          <w:sz w:val="24"/>
          <w:szCs w:val="24"/>
          <w:lang w:val="uk-UA"/>
        </w:rPr>
        <w:t>.</w:t>
      </w:r>
      <w:proofErr w:type="spellStart"/>
      <w:r w:rsidRPr="003E2E65">
        <w:rPr>
          <w:sz w:val="24"/>
          <w:szCs w:val="24"/>
        </w:rPr>
        <w:t>htm</w:t>
      </w:r>
      <w:proofErr w:type="spellEnd"/>
      <w:r w:rsidRPr="003E2E65">
        <w:rPr>
          <w:sz w:val="24"/>
          <w:szCs w:val="24"/>
          <w:lang w:val="uk-UA"/>
        </w:rPr>
        <w:t xml:space="preserve"> </w:t>
      </w:r>
    </w:p>
    <w:p w:rsidR="004A2E27" w:rsidRPr="003E2E65" w:rsidRDefault="004A2E27" w:rsidP="003E2E65">
      <w:pPr>
        <w:pStyle w:val="a5"/>
        <w:rPr>
          <w:sz w:val="24"/>
          <w:szCs w:val="24"/>
          <w:lang w:val="uk-UA"/>
        </w:rPr>
      </w:pPr>
    </w:p>
    <w:p w:rsidR="004A2E27" w:rsidRPr="003E2E65" w:rsidRDefault="004A2E27" w:rsidP="003E2E65">
      <w:pPr>
        <w:shd w:val="clear" w:color="auto" w:fill="FFFFFF"/>
        <w:spacing w:after="0" w:line="240" w:lineRule="auto"/>
        <w:jc w:val="center"/>
        <w:rPr>
          <w:rFonts w:ascii="Times New Roman" w:hAnsi="Times New Roman"/>
          <w:b/>
          <w:i/>
          <w:sz w:val="24"/>
          <w:szCs w:val="24"/>
        </w:rPr>
      </w:pPr>
      <w:r w:rsidRPr="003E2E65">
        <w:rPr>
          <w:rFonts w:ascii="Times New Roman" w:hAnsi="Times New Roman"/>
          <w:b/>
          <w:i/>
          <w:sz w:val="24"/>
          <w:szCs w:val="24"/>
        </w:rPr>
        <w:t xml:space="preserve">Методичні рекомендації щодо вивчення теми </w:t>
      </w:r>
    </w:p>
    <w:p w:rsidR="004A2E27" w:rsidRPr="003E2E65" w:rsidRDefault="004A2E27" w:rsidP="003E2E65">
      <w:pPr>
        <w:pStyle w:val="a5"/>
        <w:rPr>
          <w:sz w:val="24"/>
          <w:szCs w:val="24"/>
          <w:lang w:val="uk-UA"/>
        </w:rPr>
      </w:pPr>
      <w:r w:rsidRPr="003E2E65">
        <w:rPr>
          <w:sz w:val="24"/>
          <w:szCs w:val="24"/>
          <w:lang w:val="uk-UA"/>
        </w:rPr>
        <w:t xml:space="preserve">Атмосферне повітря – </w:t>
      </w:r>
      <w:proofErr w:type="spellStart"/>
      <w:r w:rsidRPr="003E2E65">
        <w:rPr>
          <w:sz w:val="24"/>
          <w:szCs w:val="24"/>
          <w:lang w:val="uk-UA"/>
        </w:rPr>
        <w:t>життєво</w:t>
      </w:r>
      <w:proofErr w:type="spellEnd"/>
      <w:r w:rsidRPr="003E2E65">
        <w:rPr>
          <w:sz w:val="24"/>
          <w:szCs w:val="24"/>
          <w:lang w:val="uk-UA"/>
        </w:rPr>
        <w:t xml:space="preserve"> важливий компонент навколишнього природного середовища, який є природною сумішшю газів, що знаходиться за межами житлових, виробничих та інших приміщень [5]. Атмосферне повітря має важливе економічне значення – використовується як сировина для хімічної промисловості, енергетичний ресурс, середовище зв'язку і руху літальних апаратів тощо. Основними компонентами атмосфери є азот (близько 78,1 %), кисень (близько 20,1 %), аргон (близько 0,94 %), вуглекислий газ (0,027 %) та деякі інші домішки (водень, неон, гелій, метан тощо) [4]. </w:t>
      </w:r>
    </w:p>
    <w:p w:rsidR="004A2E27" w:rsidRPr="003E2E65" w:rsidRDefault="004A2E27" w:rsidP="003E2E65">
      <w:pPr>
        <w:pStyle w:val="a5"/>
        <w:rPr>
          <w:sz w:val="24"/>
          <w:szCs w:val="24"/>
          <w:lang w:val="uk-UA"/>
        </w:rPr>
      </w:pPr>
      <w:r w:rsidRPr="003E2E65">
        <w:rPr>
          <w:sz w:val="24"/>
          <w:szCs w:val="24"/>
          <w:lang w:val="uk-UA"/>
        </w:rPr>
        <w:t xml:space="preserve">Сьогодні антропогенний вплив призводить до значного забруднення атмосферного повітря, під яким розуміють збільшення концентрації фізичних, хімічних та біологічних компонентів понад допустимий рівень, що виводить природні системи зі стану рівноваги. Серед промислових викидів основними джерелами забруднення атмосферного повітря є низькі технологічні та вентиляційні викиди неперервної дії, що становлять близько 80 % від загальної кількості викидів. Надзвичайно важливою особливістю таких викидів, стосовно забруднення атмосфери, є те, що максимальні концентрації шкідливих речовин існують у безпосередній близькості від місця виникнення [8]. </w:t>
      </w:r>
    </w:p>
    <w:p w:rsidR="004A2E27" w:rsidRPr="003E2E65" w:rsidRDefault="004A2E27" w:rsidP="003E2E65">
      <w:pPr>
        <w:pStyle w:val="a5"/>
        <w:rPr>
          <w:sz w:val="24"/>
          <w:szCs w:val="24"/>
          <w:lang w:val="uk-UA"/>
        </w:rPr>
      </w:pPr>
      <w:proofErr w:type="spellStart"/>
      <w:r w:rsidRPr="003E2E65">
        <w:rPr>
          <w:sz w:val="24"/>
          <w:szCs w:val="24"/>
        </w:rPr>
        <w:t>Джерела</w:t>
      </w:r>
      <w:proofErr w:type="spellEnd"/>
      <w:r w:rsidRPr="003E2E65">
        <w:rPr>
          <w:sz w:val="24"/>
          <w:szCs w:val="24"/>
        </w:rPr>
        <w:t xml:space="preserve"> </w:t>
      </w:r>
      <w:proofErr w:type="spellStart"/>
      <w:r w:rsidRPr="003E2E65">
        <w:rPr>
          <w:sz w:val="24"/>
          <w:szCs w:val="24"/>
        </w:rPr>
        <w:t>забруднення</w:t>
      </w:r>
      <w:proofErr w:type="spellEnd"/>
      <w:r w:rsidRPr="003E2E65">
        <w:rPr>
          <w:sz w:val="24"/>
          <w:szCs w:val="24"/>
        </w:rPr>
        <w:t xml:space="preserve"> </w:t>
      </w:r>
      <w:proofErr w:type="spellStart"/>
      <w:r w:rsidRPr="003E2E65">
        <w:rPr>
          <w:sz w:val="24"/>
          <w:szCs w:val="24"/>
        </w:rPr>
        <w:t>атмосфери</w:t>
      </w:r>
      <w:proofErr w:type="spellEnd"/>
      <w:r w:rsidRPr="003E2E65">
        <w:rPr>
          <w:sz w:val="24"/>
          <w:szCs w:val="24"/>
        </w:rPr>
        <w:t xml:space="preserve"> </w:t>
      </w:r>
      <w:proofErr w:type="spellStart"/>
      <w:r w:rsidRPr="003E2E65">
        <w:rPr>
          <w:sz w:val="24"/>
          <w:szCs w:val="24"/>
        </w:rPr>
        <w:t>можуть</w:t>
      </w:r>
      <w:proofErr w:type="spellEnd"/>
      <w:r w:rsidRPr="003E2E65">
        <w:rPr>
          <w:sz w:val="24"/>
          <w:szCs w:val="24"/>
        </w:rPr>
        <w:t xml:space="preserve"> бути </w:t>
      </w:r>
      <w:proofErr w:type="spellStart"/>
      <w:r w:rsidRPr="003E2E65">
        <w:rPr>
          <w:sz w:val="24"/>
          <w:szCs w:val="24"/>
        </w:rPr>
        <w:t>природними</w:t>
      </w:r>
      <w:proofErr w:type="spellEnd"/>
      <w:r w:rsidRPr="003E2E65">
        <w:rPr>
          <w:sz w:val="24"/>
          <w:szCs w:val="24"/>
        </w:rPr>
        <w:t xml:space="preserve"> і </w:t>
      </w:r>
      <w:proofErr w:type="spellStart"/>
      <w:r w:rsidRPr="003E2E65">
        <w:rPr>
          <w:sz w:val="24"/>
          <w:szCs w:val="24"/>
        </w:rPr>
        <w:t>штучними</w:t>
      </w:r>
      <w:proofErr w:type="spellEnd"/>
      <w:r w:rsidRPr="003E2E65">
        <w:rPr>
          <w:sz w:val="24"/>
          <w:szCs w:val="24"/>
        </w:rPr>
        <w:t xml:space="preserve"> (</w:t>
      </w:r>
      <w:proofErr w:type="spellStart"/>
      <w:r w:rsidRPr="003E2E65">
        <w:rPr>
          <w:sz w:val="24"/>
          <w:szCs w:val="24"/>
        </w:rPr>
        <w:t>антропогенними</w:t>
      </w:r>
      <w:proofErr w:type="spellEnd"/>
      <w:r w:rsidRPr="003E2E65">
        <w:rPr>
          <w:sz w:val="24"/>
          <w:szCs w:val="24"/>
        </w:rPr>
        <w:t xml:space="preserve">) [6]. До </w:t>
      </w:r>
      <w:proofErr w:type="spellStart"/>
      <w:r w:rsidRPr="003E2E65">
        <w:rPr>
          <w:sz w:val="24"/>
          <w:szCs w:val="24"/>
        </w:rPr>
        <w:t>природних</w:t>
      </w:r>
      <w:proofErr w:type="spellEnd"/>
      <w:r w:rsidRPr="003E2E65">
        <w:rPr>
          <w:sz w:val="24"/>
          <w:szCs w:val="24"/>
        </w:rPr>
        <w:t xml:space="preserve"> </w:t>
      </w:r>
      <w:proofErr w:type="spellStart"/>
      <w:r w:rsidRPr="003E2E65">
        <w:rPr>
          <w:sz w:val="24"/>
          <w:szCs w:val="24"/>
        </w:rPr>
        <w:t>джерел</w:t>
      </w:r>
      <w:proofErr w:type="spellEnd"/>
      <w:r w:rsidRPr="003E2E65">
        <w:rPr>
          <w:sz w:val="24"/>
          <w:szCs w:val="24"/>
        </w:rPr>
        <w:t xml:space="preserve"> атмосферного </w:t>
      </w:r>
      <w:proofErr w:type="spellStart"/>
      <w:r w:rsidRPr="003E2E65">
        <w:rPr>
          <w:sz w:val="24"/>
          <w:szCs w:val="24"/>
        </w:rPr>
        <w:t>забруднення</w:t>
      </w:r>
      <w:proofErr w:type="spellEnd"/>
      <w:r w:rsidRPr="003E2E65">
        <w:rPr>
          <w:sz w:val="24"/>
          <w:szCs w:val="24"/>
        </w:rPr>
        <w:t xml:space="preserve"> </w:t>
      </w:r>
      <w:proofErr w:type="spellStart"/>
      <w:r w:rsidRPr="003E2E65">
        <w:rPr>
          <w:sz w:val="24"/>
          <w:szCs w:val="24"/>
        </w:rPr>
        <w:t>відносять</w:t>
      </w:r>
      <w:proofErr w:type="spellEnd"/>
      <w:r w:rsidRPr="003E2E65">
        <w:rPr>
          <w:sz w:val="24"/>
          <w:szCs w:val="24"/>
        </w:rPr>
        <w:t xml:space="preserve"> </w:t>
      </w:r>
      <w:proofErr w:type="spellStart"/>
      <w:r w:rsidRPr="003E2E65">
        <w:rPr>
          <w:sz w:val="24"/>
          <w:szCs w:val="24"/>
        </w:rPr>
        <w:t>пилові</w:t>
      </w:r>
      <w:proofErr w:type="spellEnd"/>
      <w:r w:rsidRPr="003E2E65">
        <w:rPr>
          <w:sz w:val="24"/>
          <w:szCs w:val="24"/>
        </w:rPr>
        <w:t xml:space="preserve"> </w:t>
      </w:r>
      <w:proofErr w:type="spellStart"/>
      <w:r w:rsidRPr="003E2E65">
        <w:rPr>
          <w:sz w:val="24"/>
          <w:szCs w:val="24"/>
        </w:rPr>
        <w:t>бурі</w:t>
      </w:r>
      <w:proofErr w:type="spellEnd"/>
      <w:r w:rsidRPr="003E2E65">
        <w:rPr>
          <w:sz w:val="24"/>
          <w:szCs w:val="24"/>
        </w:rPr>
        <w:t xml:space="preserve">, </w:t>
      </w:r>
      <w:proofErr w:type="spellStart"/>
      <w:r w:rsidRPr="003E2E65">
        <w:rPr>
          <w:sz w:val="24"/>
          <w:szCs w:val="24"/>
        </w:rPr>
        <w:t>виверження</w:t>
      </w:r>
      <w:proofErr w:type="spellEnd"/>
      <w:r w:rsidRPr="003E2E65">
        <w:rPr>
          <w:sz w:val="24"/>
          <w:szCs w:val="24"/>
        </w:rPr>
        <w:t xml:space="preserve"> </w:t>
      </w:r>
      <w:proofErr w:type="spellStart"/>
      <w:r w:rsidRPr="003E2E65">
        <w:rPr>
          <w:sz w:val="24"/>
          <w:szCs w:val="24"/>
        </w:rPr>
        <w:t>вулканів</w:t>
      </w:r>
      <w:proofErr w:type="spellEnd"/>
      <w:r w:rsidRPr="003E2E65">
        <w:rPr>
          <w:sz w:val="24"/>
          <w:szCs w:val="24"/>
        </w:rPr>
        <w:t xml:space="preserve">, </w:t>
      </w:r>
      <w:proofErr w:type="spellStart"/>
      <w:r w:rsidRPr="003E2E65">
        <w:rPr>
          <w:sz w:val="24"/>
          <w:szCs w:val="24"/>
        </w:rPr>
        <w:t>космічний</w:t>
      </w:r>
      <w:proofErr w:type="spellEnd"/>
      <w:r w:rsidRPr="003E2E65">
        <w:rPr>
          <w:sz w:val="24"/>
          <w:szCs w:val="24"/>
        </w:rPr>
        <w:t xml:space="preserve"> пил та </w:t>
      </w:r>
      <w:proofErr w:type="spellStart"/>
      <w:r w:rsidRPr="003E2E65">
        <w:rPr>
          <w:sz w:val="24"/>
          <w:szCs w:val="24"/>
        </w:rPr>
        <w:t>ін</w:t>
      </w:r>
      <w:proofErr w:type="spellEnd"/>
      <w:r w:rsidRPr="003E2E65">
        <w:rPr>
          <w:sz w:val="24"/>
          <w:szCs w:val="24"/>
        </w:rPr>
        <w:t>. (рис.)</w:t>
      </w:r>
    </w:p>
    <w:p w:rsidR="004A2E27" w:rsidRPr="003E2E65" w:rsidRDefault="004A2E27" w:rsidP="003E2E65">
      <w:pPr>
        <w:pStyle w:val="a5"/>
        <w:rPr>
          <w:sz w:val="24"/>
          <w:szCs w:val="24"/>
        </w:rPr>
      </w:pPr>
    </w:p>
    <w:bookmarkStart w:id="0" w:name="_MON_1572552088"/>
    <w:bookmarkStart w:id="1" w:name="_MON_1572552237"/>
    <w:bookmarkStart w:id="2" w:name="_MON_1572552753"/>
    <w:bookmarkStart w:id="3" w:name="_MON_1572552928"/>
    <w:bookmarkStart w:id="4" w:name="_MON_1572553103"/>
    <w:bookmarkStart w:id="5" w:name="_MON_1572553453"/>
    <w:bookmarkStart w:id="6" w:name="_MON_1572592380"/>
    <w:bookmarkStart w:id="7" w:name="_MON_1572592646"/>
    <w:bookmarkStart w:id="8" w:name="_MON_1572594399"/>
    <w:bookmarkStart w:id="9" w:name="_MON_1572595983"/>
    <w:bookmarkStart w:id="10" w:name="_MON_1572606832"/>
    <w:bookmarkStart w:id="11" w:name="_MON_1572607437"/>
    <w:bookmarkStart w:id="12" w:name="_MON_1572608499"/>
    <w:bookmarkStart w:id="13" w:name="_MON_1574060038"/>
    <w:bookmarkStart w:id="14" w:name="_MON_1574060224"/>
    <w:bookmarkStart w:id="15" w:name="_MON_1574062429"/>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rsidR="004A2E27" w:rsidRPr="003E2E65" w:rsidRDefault="004A2E27" w:rsidP="003E2E65">
      <w:pPr>
        <w:pStyle w:val="a5"/>
        <w:rPr>
          <w:sz w:val="24"/>
          <w:szCs w:val="24"/>
          <w:lang w:val="uk-UA"/>
        </w:rPr>
      </w:pPr>
      <w:r w:rsidRPr="003E2E65">
        <w:rPr>
          <w:sz w:val="24"/>
          <w:szCs w:val="24"/>
        </w:rPr>
        <w:object w:dxaOrig="9540" w:dyaOrig="10980">
          <v:shape id="_x0000_i1027" type="#_x0000_t75" style="width:289.6pt;height:350.85pt" o:ole="">
            <v:imagedata r:id="rId7" o:title=""/>
          </v:shape>
          <o:OLEObject Type="Embed" ProgID="Word.Picture.8" ShapeID="_x0000_i1027" DrawAspect="Content" ObjectID="_1645548686" r:id="rId8"/>
        </w:object>
      </w:r>
    </w:p>
    <w:p w:rsidR="004A2E27" w:rsidRPr="003E2E65" w:rsidRDefault="004A2E27" w:rsidP="003E2E65">
      <w:pPr>
        <w:pStyle w:val="a5"/>
        <w:rPr>
          <w:sz w:val="24"/>
          <w:szCs w:val="24"/>
        </w:rPr>
      </w:pPr>
      <w:r w:rsidRPr="003E2E65">
        <w:rPr>
          <w:sz w:val="24"/>
          <w:szCs w:val="24"/>
        </w:rPr>
        <w:t xml:space="preserve">Рис. </w:t>
      </w:r>
      <w:proofErr w:type="spellStart"/>
      <w:r w:rsidRPr="003E2E65">
        <w:rPr>
          <w:sz w:val="24"/>
          <w:szCs w:val="24"/>
        </w:rPr>
        <w:t>Джерела</w:t>
      </w:r>
      <w:proofErr w:type="spellEnd"/>
      <w:r w:rsidRPr="003E2E65">
        <w:rPr>
          <w:sz w:val="24"/>
          <w:szCs w:val="24"/>
        </w:rPr>
        <w:t xml:space="preserve"> </w:t>
      </w:r>
      <w:proofErr w:type="spellStart"/>
      <w:r w:rsidRPr="003E2E65">
        <w:rPr>
          <w:sz w:val="24"/>
          <w:szCs w:val="24"/>
        </w:rPr>
        <w:t>забруднення</w:t>
      </w:r>
      <w:proofErr w:type="spellEnd"/>
      <w:r w:rsidRPr="003E2E65">
        <w:rPr>
          <w:sz w:val="24"/>
          <w:szCs w:val="24"/>
        </w:rPr>
        <w:t xml:space="preserve"> атмосферного </w:t>
      </w:r>
      <w:proofErr w:type="spellStart"/>
      <w:r w:rsidRPr="003E2E65">
        <w:rPr>
          <w:sz w:val="24"/>
          <w:szCs w:val="24"/>
        </w:rPr>
        <w:t>повітря</w:t>
      </w:r>
      <w:proofErr w:type="spellEnd"/>
      <w:r w:rsidRPr="003E2E65">
        <w:rPr>
          <w:sz w:val="24"/>
          <w:szCs w:val="24"/>
        </w:rPr>
        <w:t xml:space="preserve"> </w:t>
      </w:r>
    </w:p>
    <w:p w:rsidR="004A2E27" w:rsidRPr="003E2E65" w:rsidRDefault="004A2E27" w:rsidP="003E2E65">
      <w:pPr>
        <w:pStyle w:val="a5"/>
        <w:rPr>
          <w:sz w:val="24"/>
          <w:szCs w:val="24"/>
          <w:lang w:val="uk-UA"/>
        </w:rPr>
      </w:pPr>
      <w:proofErr w:type="spellStart"/>
      <w:r w:rsidRPr="003E2E65">
        <w:rPr>
          <w:sz w:val="24"/>
          <w:szCs w:val="24"/>
        </w:rPr>
        <w:t>Якщо</w:t>
      </w:r>
      <w:proofErr w:type="spellEnd"/>
      <w:r w:rsidRPr="003E2E65">
        <w:rPr>
          <w:sz w:val="24"/>
          <w:szCs w:val="24"/>
        </w:rPr>
        <w:t xml:space="preserve"> </w:t>
      </w:r>
      <w:proofErr w:type="spellStart"/>
      <w:r w:rsidRPr="003E2E65">
        <w:rPr>
          <w:sz w:val="24"/>
          <w:szCs w:val="24"/>
        </w:rPr>
        <w:t>природні</w:t>
      </w:r>
      <w:proofErr w:type="spellEnd"/>
      <w:r w:rsidRPr="003E2E65">
        <w:rPr>
          <w:sz w:val="24"/>
          <w:szCs w:val="24"/>
        </w:rPr>
        <w:t xml:space="preserve"> </w:t>
      </w:r>
      <w:proofErr w:type="spellStart"/>
      <w:r w:rsidRPr="003E2E65">
        <w:rPr>
          <w:sz w:val="24"/>
          <w:szCs w:val="24"/>
        </w:rPr>
        <w:t>джерела</w:t>
      </w:r>
      <w:proofErr w:type="spellEnd"/>
      <w:r w:rsidRPr="003E2E65">
        <w:rPr>
          <w:sz w:val="24"/>
          <w:szCs w:val="24"/>
        </w:rPr>
        <w:t xml:space="preserve"> </w:t>
      </w:r>
      <w:proofErr w:type="spellStart"/>
      <w:r w:rsidRPr="003E2E65">
        <w:rPr>
          <w:sz w:val="24"/>
          <w:szCs w:val="24"/>
        </w:rPr>
        <w:t>забруднення</w:t>
      </w:r>
      <w:proofErr w:type="spellEnd"/>
      <w:r w:rsidRPr="003E2E65">
        <w:rPr>
          <w:sz w:val="24"/>
          <w:szCs w:val="24"/>
        </w:rPr>
        <w:t xml:space="preserve"> не </w:t>
      </w:r>
      <w:proofErr w:type="spellStart"/>
      <w:r w:rsidRPr="003E2E65">
        <w:rPr>
          <w:sz w:val="24"/>
          <w:szCs w:val="24"/>
        </w:rPr>
        <w:t>перевищують</w:t>
      </w:r>
      <w:proofErr w:type="spellEnd"/>
      <w:r w:rsidRPr="003E2E65">
        <w:rPr>
          <w:sz w:val="24"/>
          <w:szCs w:val="24"/>
        </w:rPr>
        <w:t xml:space="preserve"> </w:t>
      </w:r>
      <w:proofErr w:type="spellStart"/>
      <w:r w:rsidRPr="003E2E65">
        <w:rPr>
          <w:sz w:val="24"/>
          <w:szCs w:val="24"/>
        </w:rPr>
        <w:t>гранично</w:t>
      </w:r>
      <w:proofErr w:type="spellEnd"/>
      <w:r w:rsidRPr="003E2E65">
        <w:rPr>
          <w:sz w:val="24"/>
          <w:szCs w:val="24"/>
        </w:rPr>
        <w:t xml:space="preserve"> </w:t>
      </w:r>
      <w:proofErr w:type="spellStart"/>
      <w:r w:rsidRPr="003E2E65">
        <w:rPr>
          <w:sz w:val="24"/>
          <w:szCs w:val="24"/>
        </w:rPr>
        <w:t>допустимої</w:t>
      </w:r>
      <w:proofErr w:type="spellEnd"/>
      <w:r w:rsidRPr="003E2E65">
        <w:rPr>
          <w:sz w:val="24"/>
          <w:szCs w:val="24"/>
        </w:rPr>
        <w:t xml:space="preserve"> </w:t>
      </w:r>
      <w:proofErr w:type="spellStart"/>
      <w:r w:rsidRPr="003E2E65">
        <w:rPr>
          <w:sz w:val="24"/>
          <w:szCs w:val="24"/>
        </w:rPr>
        <w:t>концентрації</w:t>
      </w:r>
      <w:proofErr w:type="spellEnd"/>
      <w:r w:rsidRPr="003E2E65">
        <w:rPr>
          <w:sz w:val="24"/>
          <w:szCs w:val="24"/>
        </w:rPr>
        <w:t xml:space="preserve"> (ГДК), то вони не </w:t>
      </w:r>
      <w:proofErr w:type="spellStart"/>
      <w:r w:rsidRPr="003E2E65">
        <w:rPr>
          <w:sz w:val="24"/>
          <w:szCs w:val="24"/>
        </w:rPr>
        <w:t>спричиняють</w:t>
      </w:r>
      <w:proofErr w:type="spellEnd"/>
      <w:r w:rsidRPr="003E2E65">
        <w:rPr>
          <w:sz w:val="24"/>
          <w:szCs w:val="24"/>
        </w:rPr>
        <w:t xml:space="preserve"> </w:t>
      </w:r>
      <w:proofErr w:type="spellStart"/>
      <w:r w:rsidRPr="003E2E65">
        <w:rPr>
          <w:sz w:val="24"/>
          <w:szCs w:val="24"/>
        </w:rPr>
        <w:t>істотних</w:t>
      </w:r>
      <w:proofErr w:type="spellEnd"/>
      <w:r w:rsidRPr="003E2E65">
        <w:rPr>
          <w:sz w:val="24"/>
          <w:szCs w:val="24"/>
        </w:rPr>
        <w:t xml:space="preserve"> </w:t>
      </w:r>
      <w:proofErr w:type="spellStart"/>
      <w:r w:rsidRPr="003E2E65">
        <w:rPr>
          <w:sz w:val="24"/>
          <w:szCs w:val="24"/>
        </w:rPr>
        <w:t>змін</w:t>
      </w:r>
      <w:proofErr w:type="spellEnd"/>
      <w:r w:rsidRPr="003E2E65">
        <w:rPr>
          <w:sz w:val="24"/>
          <w:szCs w:val="24"/>
        </w:rPr>
        <w:t xml:space="preserve"> стану атмосферного </w:t>
      </w:r>
      <w:proofErr w:type="spellStart"/>
      <w:r w:rsidRPr="003E2E65">
        <w:rPr>
          <w:sz w:val="24"/>
          <w:szCs w:val="24"/>
        </w:rPr>
        <w:t>повітря</w:t>
      </w:r>
      <w:proofErr w:type="spellEnd"/>
      <w:r w:rsidRPr="003E2E65">
        <w:rPr>
          <w:sz w:val="24"/>
          <w:szCs w:val="24"/>
        </w:rPr>
        <w:t xml:space="preserve">. </w:t>
      </w:r>
      <w:proofErr w:type="spellStart"/>
      <w:r w:rsidRPr="003E2E65">
        <w:rPr>
          <w:sz w:val="24"/>
          <w:szCs w:val="24"/>
        </w:rPr>
        <w:t>Інтенсивне</w:t>
      </w:r>
      <w:proofErr w:type="spellEnd"/>
      <w:r w:rsidRPr="003E2E65">
        <w:rPr>
          <w:sz w:val="24"/>
          <w:szCs w:val="24"/>
        </w:rPr>
        <w:t xml:space="preserve"> </w:t>
      </w:r>
      <w:proofErr w:type="spellStart"/>
      <w:r w:rsidRPr="003E2E65">
        <w:rPr>
          <w:sz w:val="24"/>
          <w:szCs w:val="24"/>
        </w:rPr>
        <w:t>поширення</w:t>
      </w:r>
      <w:proofErr w:type="spellEnd"/>
      <w:r w:rsidRPr="003E2E65">
        <w:rPr>
          <w:sz w:val="24"/>
          <w:szCs w:val="24"/>
        </w:rPr>
        <w:t xml:space="preserve"> природного </w:t>
      </w:r>
      <w:proofErr w:type="spellStart"/>
      <w:r w:rsidRPr="003E2E65">
        <w:rPr>
          <w:sz w:val="24"/>
          <w:szCs w:val="24"/>
        </w:rPr>
        <w:t>джерела</w:t>
      </w:r>
      <w:proofErr w:type="spellEnd"/>
      <w:r w:rsidRPr="003E2E65">
        <w:rPr>
          <w:sz w:val="24"/>
          <w:szCs w:val="24"/>
        </w:rPr>
        <w:t xml:space="preserve"> </w:t>
      </w:r>
      <w:proofErr w:type="spellStart"/>
      <w:r w:rsidRPr="003E2E65">
        <w:rPr>
          <w:sz w:val="24"/>
          <w:szCs w:val="24"/>
        </w:rPr>
        <w:t>забруднення</w:t>
      </w:r>
      <w:proofErr w:type="spellEnd"/>
      <w:r w:rsidRPr="003E2E65">
        <w:rPr>
          <w:sz w:val="24"/>
          <w:szCs w:val="24"/>
        </w:rPr>
        <w:t xml:space="preserve"> на </w:t>
      </w:r>
      <w:proofErr w:type="spellStart"/>
      <w:r w:rsidRPr="003E2E65">
        <w:rPr>
          <w:sz w:val="24"/>
          <w:szCs w:val="24"/>
        </w:rPr>
        <w:t>певній</w:t>
      </w:r>
      <w:proofErr w:type="spellEnd"/>
      <w:r w:rsidRPr="003E2E65">
        <w:rPr>
          <w:sz w:val="24"/>
          <w:szCs w:val="24"/>
        </w:rPr>
        <w:t xml:space="preserve"> </w:t>
      </w:r>
      <w:proofErr w:type="spellStart"/>
      <w:r w:rsidRPr="003E2E65">
        <w:rPr>
          <w:sz w:val="24"/>
          <w:szCs w:val="24"/>
        </w:rPr>
        <w:t>території</w:t>
      </w:r>
      <w:proofErr w:type="spellEnd"/>
      <w:r w:rsidRPr="003E2E65">
        <w:rPr>
          <w:sz w:val="24"/>
          <w:szCs w:val="24"/>
        </w:rPr>
        <w:t xml:space="preserve"> (</w:t>
      </w:r>
      <w:proofErr w:type="spellStart"/>
      <w:r w:rsidRPr="003E2E65">
        <w:rPr>
          <w:sz w:val="24"/>
          <w:szCs w:val="24"/>
        </w:rPr>
        <w:t>викиди</w:t>
      </w:r>
      <w:proofErr w:type="spellEnd"/>
      <w:r w:rsidRPr="003E2E65">
        <w:rPr>
          <w:sz w:val="24"/>
          <w:szCs w:val="24"/>
        </w:rPr>
        <w:t xml:space="preserve"> </w:t>
      </w:r>
      <w:proofErr w:type="spellStart"/>
      <w:r w:rsidRPr="003E2E65">
        <w:rPr>
          <w:sz w:val="24"/>
          <w:szCs w:val="24"/>
        </w:rPr>
        <w:t>попелу</w:t>
      </w:r>
      <w:proofErr w:type="spellEnd"/>
      <w:r w:rsidRPr="003E2E65">
        <w:rPr>
          <w:sz w:val="24"/>
          <w:szCs w:val="24"/>
        </w:rPr>
        <w:t xml:space="preserve"> і </w:t>
      </w:r>
      <w:proofErr w:type="spellStart"/>
      <w:r w:rsidRPr="003E2E65">
        <w:rPr>
          <w:sz w:val="24"/>
          <w:szCs w:val="24"/>
        </w:rPr>
        <w:t>газів</w:t>
      </w:r>
      <w:proofErr w:type="spellEnd"/>
      <w:r w:rsidRPr="003E2E65">
        <w:rPr>
          <w:sz w:val="24"/>
          <w:szCs w:val="24"/>
        </w:rPr>
        <w:t xml:space="preserve"> вулканами, </w:t>
      </w:r>
      <w:proofErr w:type="spellStart"/>
      <w:r w:rsidRPr="003E2E65">
        <w:rPr>
          <w:sz w:val="24"/>
          <w:szCs w:val="24"/>
        </w:rPr>
        <w:t>лісові</w:t>
      </w:r>
      <w:proofErr w:type="spellEnd"/>
      <w:r w:rsidRPr="003E2E65">
        <w:rPr>
          <w:sz w:val="24"/>
          <w:szCs w:val="24"/>
        </w:rPr>
        <w:t xml:space="preserve"> й </w:t>
      </w:r>
      <w:proofErr w:type="spellStart"/>
      <w:r w:rsidRPr="003E2E65">
        <w:rPr>
          <w:sz w:val="24"/>
          <w:szCs w:val="24"/>
        </w:rPr>
        <w:t>степові</w:t>
      </w:r>
      <w:proofErr w:type="spellEnd"/>
      <w:r w:rsidRPr="003E2E65">
        <w:rPr>
          <w:sz w:val="24"/>
          <w:szCs w:val="24"/>
        </w:rPr>
        <w:t xml:space="preserve"> </w:t>
      </w:r>
      <w:proofErr w:type="spellStart"/>
      <w:r w:rsidRPr="003E2E65">
        <w:rPr>
          <w:sz w:val="24"/>
          <w:szCs w:val="24"/>
        </w:rPr>
        <w:t>пожежі</w:t>
      </w:r>
      <w:proofErr w:type="spellEnd"/>
      <w:r w:rsidRPr="003E2E65">
        <w:rPr>
          <w:sz w:val="24"/>
          <w:szCs w:val="24"/>
        </w:rPr>
        <w:t xml:space="preserve">) </w:t>
      </w:r>
      <w:proofErr w:type="spellStart"/>
      <w:r w:rsidRPr="003E2E65">
        <w:rPr>
          <w:sz w:val="24"/>
          <w:szCs w:val="24"/>
        </w:rPr>
        <w:t>може</w:t>
      </w:r>
      <w:proofErr w:type="spellEnd"/>
      <w:r w:rsidRPr="003E2E65">
        <w:rPr>
          <w:sz w:val="24"/>
          <w:szCs w:val="24"/>
        </w:rPr>
        <w:t xml:space="preserve"> стати </w:t>
      </w:r>
      <w:proofErr w:type="spellStart"/>
      <w:r w:rsidRPr="003E2E65">
        <w:rPr>
          <w:sz w:val="24"/>
          <w:szCs w:val="24"/>
        </w:rPr>
        <w:t>серйозною</w:t>
      </w:r>
      <w:proofErr w:type="spellEnd"/>
      <w:r w:rsidRPr="003E2E65">
        <w:rPr>
          <w:sz w:val="24"/>
          <w:szCs w:val="24"/>
        </w:rPr>
        <w:t xml:space="preserve"> причиною </w:t>
      </w:r>
      <w:proofErr w:type="spellStart"/>
      <w:r w:rsidRPr="003E2E65">
        <w:rPr>
          <w:sz w:val="24"/>
          <w:szCs w:val="24"/>
        </w:rPr>
        <w:t>забруднення</w:t>
      </w:r>
      <w:proofErr w:type="spellEnd"/>
      <w:r w:rsidRPr="003E2E65">
        <w:rPr>
          <w:sz w:val="24"/>
          <w:szCs w:val="24"/>
        </w:rPr>
        <w:t xml:space="preserve"> атмосферного </w:t>
      </w:r>
      <w:proofErr w:type="spellStart"/>
      <w:r w:rsidRPr="003E2E65">
        <w:rPr>
          <w:sz w:val="24"/>
          <w:szCs w:val="24"/>
        </w:rPr>
        <w:t>повітря</w:t>
      </w:r>
      <w:proofErr w:type="spellEnd"/>
      <w:r w:rsidRPr="003E2E65">
        <w:rPr>
          <w:sz w:val="24"/>
          <w:szCs w:val="24"/>
        </w:rPr>
        <w:t xml:space="preserve"> [7]. </w:t>
      </w:r>
      <w:proofErr w:type="spellStart"/>
      <w:r w:rsidRPr="003E2E65">
        <w:rPr>
          <w:sz w:val="24"/>
          <w:szCs w:val="24"/>
        </w:rPr>
        <w:t>Штучне</w:t>
      </w:r>
      <w:proofErr w:type="spellEnd"/>
      <w:r w:rsidRPr="003E2E65">
        <w:rPr>
          <w:sz w:val="24"/>
          <w:szCs w:val="24"/>
        </w:rPr>
        <w:t xml:space="preserve"> (</w:t>
      </w:r>
      <w:proofErr w:type="spellStart"/>
      <w:r w:rsidRPr="003E2E65">
        <w:rPr>
          <w:sz w:val="24"/>
          <w:szCs w:val="24"/>
        </w:rPr>
        <w:t>антропогенне</w:t>
      </w:r>
      <w:proofErr w:type="spellEnd"/>
      <w:r w:rsidRPr="003E2E65">
        <w:rPr>
          <w:sz w:val="24"/>
          <w:szCs w:val="24"/>
        </w:rPr>
        <w:t xml:space="preserve">) </w:t>
      </w:r>
      <w:proofErr w:type="spellStart"/>
      <w:r w:rsidRPr="003E2E65">
        <w:rPr>
          <w:sz w:val="24"/>
          <w:szCs w:val="24"/>
        </w:rPr>
        <w:t>забруднення</w:t>
      </w:r>
      <w:proofErr w:type="spellEnd"/>
      <w:r w:rsidRPr="003E2E65">
        <w:rPr>
          <w:sz w:val="24"/>
          <w:szCs w:val="24"/>
        </w:rPr>
        <w:t xml:space="preserve"> </w:t>
      </w:r>
      <w:proofErr w:type="spellStart"/>
      <w:r w:rsidRPr="003E2E65">
        <w:rPr>
          <w:sz w:val="24"/>
          <w:szCs w:val="24"/>
        </w:rPr>
        <w:t>атмосфери</w:t>
      </w:r>
      <w:proofErr w:type="spellEnd"/>
      <w:r w:rsidRPr="003E2E65">
        <w:rPr>
          <w:sz w:val="24"/>
          <w:szCs w:val="24"/>
        </w:rPr>
        <w:t xml:space="preserve"> </w:t>
      </w:r>
      <w:proofErr w:type="spellStart"/>
      <w:r w:rsidRPr="003E2E65">
        <w:rPr>
          <w:sz w:val="24"/>
          <w:szCs w:val="24"/>
        </w:rPr>
        <w:t>відбувається</w:t>
      </w:r>
      <w:proofErr w:type="spellEnd"/>
      <w:r w:rsidRPr="003E2E65">
        <w:rPr>
          <w:sz w:val="24"/>
          <w:szCs w:val="24"/>
        </w:rPr>
        <w:t xml:space="preserve"> </w:t>
      </w:r>
      <w:proofErr w:type="spellStart"/>
      <w:r w:rsidRPr="003E2E65">
        <w:rPr>
          <w:sz w:val="24"/>
          <w:szCs w:val="24"/>
        </w:rPr>
        <w:t>під</w:t>
      </w:r>
      <w:proofErr w:type="spellEnd"/>
      <w:r w:rsidRPr="003E2E65">
        <w:rPr>
          <w:sz w:val="24"/>
          <w:szCs w:val="24"/>
        </w:rPr>
        <w:t xml:space="preserve"> </w:t>
      </w:r>
      <w:proofErr w:type="spellStart"/>
      <w:r w:rsidRPr="003E2E65">
        <w:rPr>
          <w:sz w:val="24"/>
          <w:szCs w:val="24"/>
        </w:rPr>
        <w:t>впливом</w:t>
      </w:r>
      <w:proofErr w:type="spellEnd"/>
      <w:r w:rsidRPr="003E2E65">
        <w:rPr>
          <w:sz w:val="24"/>
          <w:szCs w:val="24"/>
        </w:rPr>
        <w:t xml:space="preserve"> </w:t>
      </w:r>
      <w:proofErr w:type="spellStart"/>
      <w:r w:rsidRPr="003E2E65">
        <w:rPr>
          <w:sz w:val="24"/>
          <w:szCs w:val="24"/>
        </w:rPr>
        <w:t>діяльності</w:t>
      </w:r>
      <w:proofErr w:type="spellEnd"/>
      <w:r w:rsidRPr="003E2E65">
        <w:rPr>
          <w:sz w:val="24"/>
          <w:szCs w:val="24"/>
        </w:rPr>
        <w:t xml:space="preserve"> </w:t>
      </w:r>
      <w:proofErr w:type="spellStart"/>
      <w:r w:rsidRPr="003E2E65">
        <w:rPr>
          <w:sz w:val="24"/>
          <w:szCs w:val="24"/>
        </w:rPr>
        <w:t>людини</w:t>
      </w:r>
      <w:proofErr w:type="spellEnd"/>
      <w:r w:rsidRPr="003E2E65">
        <w:rPr>
          <w:sz w:val="24"/>
          <w:szCs w:val="24"/>
        </w:rPr>
        <w:t xml:space="preserve">, </w:t>
      </w:r>
      <w:proofErr w:type="spellStart"/>
      <w:r w:rsidRPr="003E2E65">
        <w:rPr>
          <w:sz w:val="24"/>
          <w:szCs w:val="24"/>
        </w:rPr>
        <w:t>внаслідок</w:t>
      </w:r>
      <w:proofErr w:type="spellEnd"/>
      <w:r w:rsidRPr="003E2E65">
        <w:rPr>
          <w:sz w:val="24"/>
          <w:szCs w:val="24"/>
        </w:rPr>
        <w:t xml:space="preserve"> </w:t>
      </w:r>
      <w:proofErr w:type="spellStart"/>
      <w:r w:rsidRPr="003E2E65">
        <w:rPr>
          <w:sz w:val="24"/>
          <w:szCs w:val="24"/>
        </w:rPr>
        <w:t>зміни</w:t>
      </w:r>
      <w:proofErr w:type="spellEnd"/>
      <w:r w:rsidRPr="003E2E65">
        <w:rPr>
          <w:sz w:val="24"/>
          <w:szCs w:val="24"/>
        </w:rPr>
        <w:t xml:space="preserve"> </w:t>
      </w:r>
      <w:proofErr w:type="spellStart"/>
      <w:r w:rsidRPr="003E2E65">
        <w:rPr>
          <w:sz w:val="24"/>
          <w:szCs w:val="24"/>
        </w:rPr>
        <w:t>її</w:t>
      </w:r>
      <w:proofErr w:type="spellEnd"/>
      <w:r w:rsidRPr="003E2E65">
        <w:rPr>
          <w:sz w:val="24"/>
          <w:szCs w:val="24"/>
        </w:rPr>
        <w:t xml:space="preserve"> складу і </w:t>
      </w:r>
      <w:proofErr w:type="spellStart"/>
      <w:r w:rsidRPr="003E2E65">
        <w:rPr>
          <w:sz w:val="24"/>
          <w:szCs w:val="24"/>
        </w:rPr>
        <w:t>властивостей</w:t>
      </w:r>
      <w:proofErr w:type="spellEnd"/>
      <w:r w:rsidRPr="003E2E65">
        <w:rPr>
          <w:sz w:val="24"/>
          <w:szCs w:val="24"/>
        </w:rPr>
        <w:t xml:space="preserve">. </w:t>
      </w:r>
      <w:proofErr w:type="spellStart"/>
      <w:r w:rsidRPr="003E2E65">
        <w:rPr>
          <w:sz w:val="24"/>
          <w:szCs w:val="24"/>
        </w:rPr>
        <w:t>Штучні</w:t>
      </w:r>
      <w:proofErr w:type="spellEnd"/>
      <w:r w:rsidRPr="003E2E65">
        <w:rPr>
          <w:sz w:val="24"/>
          <w:szCs w:val="24"/>
        </w:rPr>
        <w:t xml:space="preserve"> </w:t>
      </w:r>
      <w:proofErr w:type="spellStart"/>
      <w:r w:rsidRPr="003E2E65">
        <w:rPr>
          <w:sz w:val="24"/>
          <w:szCs w:val="24"/>
        </w:rPr>
        <w:t>джерела</w:t>
      </w:r>
      <w:proofErr w:type="spellEnd"/>
      <w:r w:rsidRPr="003E2E65">
        <w:rPr>
          <w:sz w:val="24"/>
          <w:szCs w:val="24"/>
        </w:rPr>
        <w:t xml:space="preserve"> </w:t>
      </w:r>
      <w:proofErr w:type="spellStart"/>
      <w:r w:rsidRPr="003E2E65">
        <w:rPr>
          <w:sz w:val="24"/>
          <w:szCs w:val="24"/>
        </w:rPr>
        <w:t>забруднення</w:t>
      </w:r>
      <w:proofErr w:type="spellEnd"/>
      <w:r w:rsidRPr="003E2E65">
        <w:rPr>
          <w:sz w:val="24"/>
          <w:szCs w:val="24"/>
        </w:rPr>
        <w:t xml:space="preserve"> </w:t>
      </w:r>
      <w:proofErr w:type="spellStart"/>
      <w:r w:rsidRPr="003E2E65">
        <w:rPr>
          <w:sz w:val="24"/>
          <w:szCs w:val="24"/>
        </w:rPr>
        <w:t>поділяються</w:t>
      </w:r>
      <w:proofErr w:type="spellEnd"/>
      <w:r w:rsidRPr="003E2E65">
        <w:rPr>
          <w:sz w:val="24"/>
          <w:szCs w:val="24"/>
        </w:rPr>
        <w:t xml:space="preserve"> на </w:t>
      </w:r>
      <w:proofErr w:type="spellStart"/>
      <w:r w:rsidRPr="003E2E65">
        <w:rPr>
          <w:sz w:val="24"/>
          <w:szCs w:val="24"/>
        </w:rPr>
        <w:t>стаціонарні</w:t>
      </w:r>
      <w:proofErr w:type="spellEnd"/>
      <w:r w:rsidRPr="003E2E65">
        <w:rPr>
          <w:sz w:val="24"/>
          <w:szCs w:val="24"/>
        </w:rPr>
        <w:t xml:space="preserve"> та </w:t>
      </w:r>
      <w:proofErr w:type="spellStart"/>
      <w:r w:rsidRPr="003E2E65">
        <w:rPr>
          <w:sz w:val="24"/>
          <w:szCs w:val="24"/>
        </w:rPr>
        <w:t>пересувні</w:t>
      </w:r>
      <w:proofErr w:type="spellEnd"/>
      <w:r w:rsidRPr="003E2E65">
        <w:rPr>
          <w:sz w:val="24"/>
          <w:szCs w:val="24"/>
        </w:rPr>
        <w:t>.</w:t>
      </w:r>
    </w:p>
    <w:p w:rsidR="004A2E27" w:rsidRPr="003E2E65" w:rsidRDefault="004A2E27" w:rsidP="003E2E65">
      <w:pPr>
        <w:pStyle w:val="2"/>
        <w:spacing w:before="0" w:after="0"/>
        <w:ind w:firstLine="567"/>
        <w:jc w:val="both"/>
        <w:rPr>
          <w:rFonts w:ascii="Times New Roman" w:hAnsi="Times New Roman"/>
          <w:sz w:val="24"/>
          <w:szCs w:val="24"/>
        </w:rPr>
      </w:pPr>
      <w:r w:rsidRPr="003E2E65">
        <w:rPr>
          <w:rFonts w:ascii="Times New Roman" w:hAnsi="Times New Roman"/>
          <w:sz w:val="24"/>
          <w:szCs w:val="24"/>
        </w:rPr>
        <w:t xml:space="preserve">Методика </w:t>
      </w:r>
      <w:proofErr w:type="spellStart"/>
      <w:r w:rsidRPr="003E2E65">
        <w:rPr>
          <w:rFonts w:ascii="Times New Roman" w:hAnsi="Times New Roman"/>
          <w:sz w:val="24"/>
          <w:szCs w:val="24"/>
        </w:rPr>
        <w:t>визначення</w:t>
      </w:r>
      <w:proofErr w:type="spellEnd"/>
      <w:r w:rsidRPr="003E2E65">
        <w:rPr>
          <w:rFonts w:ascii="Times New Roman" w:hAnsi="Times New Roman"/>
          <w:sz w:val="24"/>
          <w:szCs w:val="24"/>
        </w:rPr>
        <w:t xml:space="preserve"> </w:t>
      </w:r>
      <w:proofErr w:type="spellStart"/>
      <w:r w:rsidRPr="003E2E65">
        <w:rPr>
          <w:rFonts w:ascii="Times New Roman" w:hAnsi="Times New Roman"/>
          <w:sz w:val="24"/>
          <w:szCs w:val="24"/>
        </w:rPr>
        <w:t>економічних</w:t>
      </w:r>
      <w:proofErr w:type="spellEnd"/>
      <w:r w:rsidRPr="003E2E65">
        <w:rPr>
          <w:rFonts w:ascii="Times New Roman" w:hAnsi="Times New Roman"/>
          <w:sz w:val="24"/>
          <w:szCs w:val="24"/>
        </w:rPr>
        <w:t xml:space="preserve"> </w:t>
      </w:r>
      <w:proofErr w:type="spellStart"/>
      <w:r w:rsidRPr="003E2E65">
        <w:rPr>
          <w:rFonts w:ascii="Times New Roman" w:hAnsi="Times New Roman"/>
          <w:sz w:val="24"/>
          <w:szCs w:val="24"/>
        </w:rPr>
        <w:t>збитків</w:t>
      </w:r>
      <w:proofErr w:type="spellEnd"/>
      <w:r w:rsidRPr="003E2E65">
        <w:rPr>
          <w:rFonts w:ascii="Times New Roman" w:hAnsi="Times New Roman"/>
          <w:sz w:val="24"/>
          <w:szCs w:val="24"/>
        </w:rPr>
        <w:t xml:space="preserve"> </w:t>
      </w:r>
      <w:proofErr w:type="spellStart"/>
      <w:r w:rsidRPr="003E2E65">
        <w:rPr>
          <w:rFonts w:ascii="Times New Roman" w:hAnsi="Times New Roman"/>
          <w:sz w:val="24"/>
          <w:szCs w:val="24"/>
        </w:rPr>
        <w:t>від</w:t>
      </w:r>
      <w:proofErr w:type="spellEnd"/>
      <w:r w:rsidRPr="003E2E65">
        <w:rPr>
          <w:rFonts w:ascii="Times New Roman" w:hAnsi="Times New Roman"/>
          <w:sz w:val="24"/>
          <w:szCs w:val="24"/>
        </w:rPr>
        <w:t xml:space="preserve"> </w:t>
      </w:r>
      <w:proofErr w:type="spellStart"/>
      <w:r w:rsidRPr="003E2E65">
        <w:rPr>
          <w:rFonts w:ascii="Times New Roman" w:hAnsi="Times New Roman"/>
          <w:sz w:val="24"/>
          <w:szCs w:val="24"/>
        </w:rPr>
        <w:t>забруднення</w:t>
      </w:r>
      <w:proofErr w:type="spellEnd"/>
      <w:r w:rsidRPr="003E2E65">
        <w:rPr>
          <w:rFonts w:ascii="Times New Roman" w:hAnsi="Times New Roman"/>
          <w:sz w:val="24"/>
          <w:szCs w:val="24"/>
        </w:rPr>
        <w:t xml:space="preserve"> атмосферного </w:t>
      </w:r>
      <w:proofErr w:type="spellStart"/>
      <w:r w:rsidRPr="003E2E65">
        <w:rPr>
          <w:rFonts w:ascii="Times New Roman" w:hAnsi="Times New Roman"/>
          <w:sz w:val="24"/>
          <w:szCs w:val="24"/>
        </w:rPr>
        <w:t>повітря</w:t>
      </w:r>
      <w:proofErr w:type="spellEnd"/>
      <w:r w:rsidRPr="003E2E65">
        <w:rPr>
          <w:rFonts w:ascii="Times New Roman" w:hAnsi="Times New Roman"/>
          <w:sz w:val="24"/>
          <w:szCs w:val="24"/>
        </w:rPr>
        <w:t xml:space="preserve"> </w:t>
      </w:r>
      <w:proofErr w:type="spellStart"/>
      <w:r w:rsidRPr="003E2E65">
        <w:rPr>
          <w:rFonts w:ascii="Times New Roman" w:hAnsi="Times New Roman"/>
          <w:sz w:val="24"/>
          <w:szCs w:val="24"/>
        </w:rPr>
        <w:t>викидами</w:t>
      </w:r>
      <w:proofErr w:type="spellEnd"/>
      <w:r w:rsidRPr="003E2E65">
        <w:rPr>
          <w:rFonts w:ascii="Times New Roman" w:hAnsi="Times New Roman"/>
          <w:sz w:val="24"/>
          <w:szCs w:val="24"/>
        </w:rPr>
        <w:t xml:space="preserve"> </w:t>
      </w:r>
      <w:proofErr w:type="spellStart"/>
      <w:r w:rsidRPr="003E2E65">
        <w:rPr>
          <w:rFonts w:ascii="Times New Roman" w:hAnsi="Times New Roman"/>
          <w:sz w:val="24"/>
          <w:szCs w:val="24"/>
        </w:rPr>
        <w:t>стаціонарних</w:t>
      </w:r>
      <w:proofErr w:type="spellEnd"/>
      <w:r w:rsidRPr="003E2E65">
        <w:rPr>
          <w:rFonts w:ascii="Times New Roman" w:hAnsi="Times New Roman"/>
          <w:sz w:val="24"/>
          <w:szCs w:val="24"/>
        </w:rPr>
        <w:t xml:space="preserve"> </w:t>
      </w:r>
      <w:proofErr w:type="spellStart"/>
      <w:r w:rsidRPr="003E2E65">
        <w:rPr>
          <w:rFonts w:ascii="Times New Roman" w:hAnsi="Times New Roman"/>
          <w:sz w:val="24"/>
          <w:szCs w:val="24"/>
        </w:rPr>
        <w:t>джерел</w:t>
      </w:r>
      <w:proofErr w:type="spellEnd"/>
      <w:r w:rsidRPr="003E2E65">
        <w:rPr>
          <w:rFonts w:ascii="Times New Roman" w:hAnsi="Times New Roman"/>
          <w:sz w:val="24"/>
          <w:szCs w:val="24"/>
        </w:rPr>
        <w:t xml:space="preserve"> (за </w:t>
      </w:r>
      <w:proofErr w:type="spellStart"/>
      <w:r w:rsidRPr="003E2E65">
        <w:rPr>
          <w:rFonts w:ascii="Times New Roman" w:hAnsi="Times New Roman"/>
          <w:sz w:val="24"/>
          <w:szCs w:val="24"/>
        </w:rPr>
        <w:t>Балацьким</w:t>
      </w:r>
      <w:proofErr w:type="spellEnd"/>
      <w:r w:rsidRPr="003E2E65">
        <w:rPr>
          <w:rFonts w:ascii="Times New Roman" w:hAnsi="Times New Roman"/>
          <w:sz w:val="24"/>
          <w:szCs w:val="24"/>
        </w:rPr>
        <w:t xml:space="preserve"> О.Ф., Мельником Л.Г.)</w:t>
      </w:r>
    </w:p>
    <w:p w:rsidR="004A2E27" w:rsidRPr="003E2E65" w:rsidRDefault="004A2E27" w:rsidP="003E2E65">
      <w:pPr>
        <w:pStyle w:val="a5"/>
        <w:rPr>
          <w:sz w:val="24"/>
          <w:szCs w:val="24"/>
        </w:rPr>
      </w:pPr>
      <w:r w:rsidRPr="003E2E65">
        <w:rPr>
          <w:sz w:val="24"/>
          <w:szCs w:val="24"/>
        </w:rPr>
        <w:t xml:space="preserve">На </w:t>
      </w:r>
      <w:proofErr w:type="spellStart"/>
      <w:r w:rsidRPr="003E2E65">
        <w:rPr>
          <w:sz w:val="24"/>
          <w:szCs w:val="24"/>
        </w:rPr>
        <w:t>народногосподарському</w:t>
      </w:r>
      <w:proofErr w:type="spellEnd"/>
      <w:r w:rsidRPr="003E2E65">
        <w:rPr>
          <w:sz w:val="24"/>
          <w:szCs w:val="24"/>
        </w:rPr>
        <w:t xml:space="preserve"> </w:t>
      </w:r>
      <w:proofErr w:type="spellStart"/>
      <w:r w:rsidRPr="003E2E65">
        <w:rPr>
          <w:spacing w:val="22"/>
          <w:sz w:val="24"/>
          <w:szCs w:val="24"/>
        </w:rPr>
        <w:t>рівні</w:t>
      </w:r>
      <w:proofErr w:type="spellEnd"/>
      <w:r w:rsidRPr="003E2E65">
        <w:rPr>
          <w:sz w:val="24"/>
          <w:szCs w:val="24"/>
        </w:rPr>
        <w:t xml:space="preserve"> </w:t>
      </w:r>
      <w:proofErr w:type="spellStart"/>
      <w:r w:rsidRPr="003E2E65">
        <w:rPr>
          <w:sz w:val="24"/>
          <w:szCs w:val="24"/>
        </w:rPr>
        <w:t>розрахунок</w:t>
      </w:r>
      <w:proofErr w:type="spellEnd"/>
      <w:r w:rsidRPr="003E2E65">
        <w:rPr>
          <w:sz w:val="24"/>
          <w:szCs w:val="24"/>
        </w:rPr>
        <w:t xml:space="preserve"> </w:t>
      </w:r>
      <w:proofErr w:type="spellStart"/>
      <w:r w:rsidRPr="003E2E65">
        <w:rPr>
          <w:spacing w:val="20"/>
          <w:sz w:val="24"/>
          <w:szCs w:val="24"/>
        </w:rPr>
        <w:t>річної</w:t>
      </w:r>
      <w:proofErr w:type="spellEnd"/>
      <w:r w:rsidRPr="003E2E65">
        <w:rPr>
          <w:sz w:val="24"/>
          <w:szCs w:val="24"/>
        </w:rPr>
        <w:t xml:space="preserve"> </w:t>
      </w:r>
      <w:proofErr w:type="spellStart"/>
      <w:r w:rsidRPr="003E2E65">
        <w:rPr>
          <w:sz w:val="24"/>
          <w:szCs w:val="24"/>
        </w:rPr>
        <w:t>економічної</w:t>
      </w:r>
      <w:proofErr w:type="spellEnd"/>
      <w:r w:rsidRPr="003E2E65">
        <w:rPr>
          <w:sz w:val="24"/>
          <w:szCs w:val="24"/>
        </w:rPr>
        <w:t xml:space="preserve"> </w:t>
      </w:r>
      <w:proofErr w:type="spellStart"/>
      <w:r w:rsidRPr="003E2E65">
        <w:rPr>
          <w:sz w:val="24"/>
          <w:szCs w:val="24"/>
        </w:rPr>
        <w:t>шкоди</w:t>
      </w:r>
      <w:proofErr w:type="spellEnd"/>
      <w:r w:rsidRPr="003E2E65">
        <w:rPr>
          <w:sz w:val="24"/>
          <w:szCs w:val="24"/>
        </w:rPr>
        <w:t xml:space="preserve"> </w:t>
      </w:r>
      <w:proofErr w:type="spellStart"/>
      <w:r w:rsidRPr="003E2E65">
        <w:rPr>
          <w:spacing w:val="12"/>
          <w:sz w:val="24"/>
          <w:szCs w:val="24"/>
        </w:rPr>
        <w:t>від</w:t>
      </w:r>
      <w:proofErr w:type="spellEnd"/>
      <w:r w:rsidRPr="003E2E65">
        <w:rPr>
          <w:spacing w:val="12"/>
          <w:sz w:val="24"/>
          <w:szCs w:val="24"/>
        </w:rPr>
        <w:t xml:space="preserve"> </w:t>
      </w:r>
      <w:proofErr w:type="spellStart"/>
      <w:r w:rsidRPr="003E2E65">
        <w:rPr>
          <w:sz w:val="24"/>
          <w:szCs w:val="24"/>
        </w:rPr>
        <w:t>забруднення</w:t>
      </w:r>
      <w:proofErr w:type="spellEnd"/>
      <w:r w:rsidRPr="003E2E65">
        <w:rPr>
          <w:sz w:val="24"/>
          <w:szCs w:val="24"/>
        </w:rPr>
        <w:t xml:space="preserve"> </w:t>
      </w:r>
      <w:proofErr w:type="spellStart"/>
      <w:r w:rsidRPr="003E2E65">
        <w:rPr>
          <w:sz w:val="24"/>
          <w:szCs w:val="24"/>
        </w:rPr>
        <w:t>атмосфери</w:t>
      </w:r>
      <w:proofErr w:type="spellEnd"/>
      <w:r w:rsidRPr="003E2E65">
        <w:rPr>
          <w:sz w:val="24"/>
          <w:szCs w:val="24"/>
        </w:rPr>
        <w:t xml:space="preserve"> одним </w:t>
      </w:r>
      <w:proofErr w:type="spellStart"/>
      <w:r w:rsidRPr="003E2E65">
        <w:rPr>
          <w:sz w:val="24"/>
          <w:szCs w:val="24"/>
        </w:rPr>
        <w:t>точковим</w:t>
      </w:r>
      <w:proofErr w:type="spellEnd"/>
      <w:r w:rsidRPr="003E2E65">
        <w:rPr>
          <w:sz w:val="24"/>
          <w:szCs w:val="24"/>
        </w:rPr>
        <w:t xml:space="preserve"> </w:t>
      </w:r>
      <w:proofErr w:type="spellStart"/>
      <w:r w:rsidRPr="003E2E65">
        <w:rPr>
          <w:sz w:val="24"/>
          <w:szCs w:val="24"/>
        </w:rPr>
        <w:t>джерелом</w:t>
      </w:r>
      <w:proofErr w:type="spellEnd"/>
      <w:r w:rsidRPr="003E2E65">
        <w:rPr>
          <w:sz w:val="24"/>
          <w:szCs w:val="24"/>
        </w:rPr>
        <w:t xml:space="preserve"> </w:t>
      </w:r>
      <w:proofErr w:type="spellStart"/>
      <w:r w:rsidRPr="003E2E65">
        <w:rPr>
          <w:sz w:val="24"/>
          <w:szCs w:val="24"/>
        </w:rPr>
        <w:t>здійснюється</w:t>
      </w:r>
      <w:proofErr w:type="spellEnd"/>
      <w:r w:rsidRPr="003E2E65">
        <w:rPr>
          <w:sz w:val="24"/>
          <w:szCs w:val="24"/>
        </w:rPr>
        <w:t xml:space="preserve"> за формулою:</w:t>
      </w:r>
    </w:p>
    <w:p w:rsidR="004A2E27" w:rsidRPr="003E2E65" w:rsidRDefault="004A2E27" w:rsidP="003E2E65">
      <w:pPr>
        <w:pStyle w:val="a9"/>
        <w:spacing w:before="0" w:after="0"/>
        <w:ind w:firstLine="284"/>
        <w:jc w:val="both"/>
        <w:rPr>
          <w:rFonts w:ascii="Times New Roman" w:hAnsi="Times New Roman"/>
          <w:b/>
          <w:sz w:val="24"/>
          <w:szCs w:val="24"/>
        </w:rPr>
      </w:pPr>
      <w:r w:rsidRPr="003E2E65">
        <w:rPr>
          <w:rFonts w:ascii="Times New Roman" w:hAnsi="Times New Roman"/>
          <w:b/>
          <w:position w:val="-32"/>
          <w:sz w:val="24"/>
          <w:szCs w:val="24"/>
        </w:rPr>
        <w:object w:dxaOrig="3159" w:dyaOrig="800">
          <v:shape id="_x0000_i1028" type="#_x0000_t75" style="width:157.95pt;height:39.75pt" o:ole="">
            <v:imagedata r:id="rId9" o:title=""/>
          </v:shape>
          <o:OLEObject Type="Embed" ProgID="Equation.3" ShapeID="_x0000_i1028" DrawAspect="Content" ObjectID="_1645548687" r:id="rId10"/>
        </w:object>
      </w:r>
      <w:r w:rsidRPr="003E2E65">
        <w:rPr>
          <w:rFonts w:ascii="Times New Roman" w:hAnsi="Times New Roman"/>
          <w:b/>
          <w:sz w:val="24"/>
          <w:szCs w:val="24"/>
        </w:rPr>
        <w:t xml:space="preserve">,                              </w:t>
      </w:r>
    </w:p>
    <w:p w:rsidR="004A2E27" w:rsidRPr="003E2E65" w:rsidRDefault="004A2E27" w:rsidP="003E2E65">
      <w:pPr>
        <w:pStyle w:val="a5"/>
        <w:ind w:firstLine="0"/>
        <w:rPr>
          <w:sz w:val="24"/>
          <w:szCs w:val="24"/>
        </w:rPr>
      </w:pPr>
      <w:r w:rsidRPr="003E2E65">
        <w:rPr>
          <w:sz w:val="24"/>
          <w:szCs w:val="24"/>
        </w:rPr>
        <w:t xml:space="preserve">де Ш - </w:t>
      </w:r>
      <w:proofErr w:type="spellStart"/>
      <w:r w:rsidRPr="003E2E65">
        <w:rPr>
          <w:sz w:val="24"/>
          <w:szCs w:val="24"/>
        </w:rPr>
        <w:t>річна</w:t>
      </w:r>
      <w:proofErr w:type="spellEnd"/>
      <w:r w:rsidRPr="003E2E65">
        <w:rPr>
          <w:sz w:val="24"/>
          <w:szCs w:val="24"/>
        </w:rPr>
        <w:t xml:space="preserve"> </w:t>
      </w:r>
      <w:proofErr w:type="spellStart"/>
      <w:r w:rsidRPr="003E2E65">
        <w:rPr>
          <w:sz w:val="24"/>
          <w:szCs w:val="24"/>
        </w:rPr>
        <w:t>економічна</w:t>
      </w:r>
      <w:proofErr w:type="spellEnd"/>
      <w:r w:rsidRPr="003E2E65">
        <w:rPr>
          <w:sz w:val="24"/>
          <w:szCs w:val="24"/>
        </w:rPr>
        <w:t xml:space="preserve"> шкода </w:t>
      </w:r>
      <w:proofErr w:type="spellStart"/>
      <w:r w:rsidRPr="003E2E65">
        <w:rPr>
          <w:sz w:val="24"/>
          <w:szCs w:val="24"/>
        </w:rPr>
        <w:t>від</w:t>
      </w:r>
      <w:proofErr w:type="spellEnd"/>
      <w:r w:rsidRPr="003E2E65">
        <w:rPr>
          <w:sz w:val="24"/>
          <w:szCs w:val="24"/>
        </w:rPr>
        <w:t xml:space="preserve"> </w:t>
      </w:r>
      <w:proofErr w:type="spellStart"/>
      <w:r w:rsidRPr="003E2E65">
        <w:rPr>
          <w:sz w:val="24"/>
          <w:szCs w:val="24"/>
        </w:rPr>
        <w:t>забруднення</w:t>
      </w:r>
      <w:proofErr w:type="spellEnd"/>
      <w:r w:rsidRPr="003E2E65">
        <w:rPr>
          <w:sz w:val="24"/>
          <w:szCs w:val="24"/>
        </w:rPr>
        <w:t xml:space="preserve"> </w:t>
      </w:r>
      <w:proofErr w:type="spellStart"/>
      <w:r w:rsidRPr="003E2E65">
        <w:rPr>
          <w:sz w:val="24"/>
          <w:szCs w:val="24"/>
        </w:rPr>
        <w:t>повітря</w:t>
      </w:r>
      <w:proofErr w:type="spellEnd"/>
      <w:r w:rsidRPr="003E2E65">
        <w:rPr>
          <w:sz w:val="24"/>
          <w:szCs w:val="24"/>
        </w:rPr>
        <w:t xml:space="preserve"> </w:t>
      </w:r>
      <w:proofErr w:type="spellStart"/>
      <w:r w:rsidRPr="003E2E65">
        <w:rPr>
          <w:sz w:val="24"/>
          <w:szCs w:val="24"/>
        </w:rPr>
        <w:t>стаціонарним</w:t>
      </w:r>
      <w:proofErr w:type="spellEnd"/>
      <w:r w:rsidRPr="003E2E65">
        <w:rPr>
          <w:sz w:val="24"/>
          <w:szCs w:val="24"/>
        </w:rPr>
        <w:t xml:space="preserve"> </w:t>
      </w:r>
      <w:proofErr w:type="spellStart"/>
      <w:r w:rsidRPr="003E2E65">
        <w:rPr>
          <w:sz w:val="24"/>
          <w:szCs w:val="24"/>
        </w:rPr>
        <w:t>джерелом</w:t>
      </w:r>
      <w:proofErr w:type="spellEnd"/>
      <w:r w:rsidRPr="003E2E65">
        <w:rPr>
          <w:sz w:val="24"/>
          <w:szCs w:val="24"/>
        </w:rPr>
        <w:t>, грн./</w:t>
      </w:r>
      <w:proofErr w:type="spellStart"/>
      <w:r w:rsidRPr="003E2E65">
        <w:rPr>
          <w:sz w:val="24"/>
          <w:szCs w:val="24"/>
        </w:rPr>
        <w:t>рік</w:t>
      </w:r>
      <w:proofErr w:type="spellEnd"/>
      <w:r w:rsidRPr="003E2E65">
        <w:rPr>
          <w:sz w:val="24"/>
          <w:szCs w:val="24"/>
        </w:rPr>
        <w:t>;</w:t>
      </w:r>
    </w:p>
    <w:p w:rsidR="004A2E27" w:rsidRPr="003E2E65" w:rsidRDefault="004A2E27" w:rsidP="003E2E65">
      <w:pPr>
        <w:pStyle w:val="a5"/>
        <w:ind w:firstLine="0"/>
        <w:rPr>
          <w:sz w:val="24"/>
          <w:szCs w:val="24"/>
        </w:rPr>
      </w:pPr>
      <w:r w:rsidRPr="003E2E65">
        <w:rPr>
          <w:sz w:val="24"/>
          <w:szCs w:val="24"/>
        </w:rPr>
        <w:t xml:space="preserve">J – </w:t>
      </w:r>
      <w:proofErr w:type="spellStart"/>
      <w:r w:rsidRPr="003E2E65">
        <w:rPr>
          <w:sz w:val="24"/>
          <w:szCs w:val="24"/>
        </w:rPr>
        <w:t>питома</w:t>
      </w:r>
      <w:proofErr w:type="spellEnd"/>
      <w:r w:rsidRPr="003E2E65">
        <w:rPr>
          <w:sz w:val="24"/>
          <w:szCs w:val="24"/>
        </w:rPr>
        <w:t xml:space="preserve"> </w:t>
      </w:r>
      <w:proofErr w:type="spellStart"/>
      <w:r w:rsidRPr="003E2E65">
        <w:rPr>
          <w:sz w:val="24"/>
          <w:szCs w:val="24"/>
        </w:rPr>
        <w:t>економічна</w:t>
      </w:r>
      <w:proofErr w:type="spellEnd"/>
      <w:r w:rsidRPr="003E2E65">
        <w:rPr>
          <w:sz w:val="24"/>
          <w:szCs w:val="24"/>
        </w:rPr>
        <w:t xml:space="preserve"> шкода, грн./</w:t>
      </w:r>
      <w:proofErr w:type="spellStart"/>
      <w:proofErr w:type="gramStart"/>
      <w:r w:rsidRPr="003E2E65">
        <w:rPr>
          <w:sz w:val="24"/>
          <w:szCs w:val="24"/>
        </w:rPr>
        <w:t>ум.т</w:t>
      </w:r>
      <w:proofErr w:type="spellEnd"/>
      <w:proofErr w:type="gramEnd"/>
      <w:r w:rsidRPr="003E2E65">
        <w:rPr>
          <w:sz w:val="24"/>
          <w:szCs w:val="24"/>
        </w:rPr>
        <w:t xml:space="preserve">, </w:t>
      </w:r>
      <w:proofErr w:type="spellStart"/>
      <w:r w:rsidRPr="003E2E65">
        <w:rPr>
          <w:sz w:val="24"/>
          <w:szCs w:val="24"/>
        </w:rPr>
        <w:t>приймається</w:t>
      </w:r>
      <w:proofErr w:type="spellEnd"/>
      <w:r w:rsidRPr="003E2E65">
        <w:rPr>
          <w:sz w:val="24"/>
          <w:szCs w:val="24"/>
        </w:rPr>
        <w:t xml:space="preserve"> </w:t>
      </w:r>
      <w:proofErr w:type="spellStart"/>
      <w:r w:rsidRPr="003E2E65">
        <w:rPr>
          <w:sz w:val="24"/>
          <w:szCs w:val="24"/>
        </w:rPr>
        <w:t>рівною</w:t>
      </w:r>
      <w:proofErr w:type="spellEnd"/>
      <w:r w:rsidRPr="003E2E65">
        <w:rPr>
          <w:sz w:val="24"/>
          <w:szCs w:val="24"/>
        </w:rPr>
        <w:t xml:space="preserve"> 17,53 грн./ум. т;</w:t>
      </w:r>
    </w:p>
    <w:p w:rsidR="004A2E27" w:rsidRPr="003E2E65" w:rsidRDefault="004A2E27" w:rsidP="003E2E65">
      <w:pPr>
        <w:pStyle w:val="a5"/>
        <w:ind w:firstLine="0"/>
        <w:rPr>
          <w:sz w:val="24"/>
          <w:szCs w:val="24"/>
        </w:rPr>
      </w:pPr>
      <w:r w:rsidRPr="003E2E65">
        <w:rPr>
          <w:sz w:val="24"/>
          <w:szCs w:val="24"/>
        </w:rPr>
        <w:t xml:space="preserve">σ – </w:t>
      </w:r>
      <w:proofErr w:type="spellStart"/>
      <w:r w:rsidRPr="003E2E65">
        <w:rPr>
          <w:sz w:val="24"/>
          <w:szCs w:val="24"/>
        </w:rPr>
        <w:t>показник</w:t>
      </w:r>
      <w:proofErr w:type="spellEnd"/>
      <w:r w:rsidRPr="003E2E65">
        <w:rPr>
          <w:sz w:val="24"/>
          <w:szCs w:val="24"/>
        </w:rPr>
        <w:t xml:space="preserve"> </w:t>
      </w:r>
      <w:proofErr w:type="spellStart"/>
      <w:r w:rsidRPr="003E2E65">
        <w:rPr>
          <w:sz w:val="24"/>
          <w:szCs w:val="24"/>
        </w:rPr>
        <w:t>відносної</w:t>
      </w:r>
      <w:proofErr w:type="spellEnd"/>
      <w:r w:rsidRPr="003E2E65">
        <w:rPr>
          <w:sz w:val="24"/>
          <w:szCs w:val="24"/>
        </w:rPr>
        <w:t xml:space="preserve"> </w:t>
      </w:r>
      <w:proofErr w:type="spellStart"/>
      <w:r w:rsidRPr="003E2E65">
        <w:rPr>
          <w:sz w:val="24"/>
          <w:szCs w:val="24"/>
        </w:rPr>
        <w:t>небезпеки</w:t>
      </w:r>
      <w:proofErr w:type="spellEnd"/>
      <w:r w:rsidRPr="003E2E65">
        <w:rPr>
          <w:sz w:val="24"/>
          <w:szCs w:val="24"/>
        </w:rPr>
        <w:t xml:space="preserve"> </w:t>
      </w:r>
      <w:proofErr w:type="spellStart"/>
      <w:r w:rsidRPr="003E2E65">
        <w:rPr>
          <w:sz w:val="24"/>
          <w:szCs w:val="24"/>
        </w:rPr>
        <w:t>забруднення</w:t>
      </w:r>
      <w:proofErr w:type="spellEnd"/>
      <w:r w:rsidRPr="003E2E65">
        <w:rPr>
          <w:sz w:val="24"/>
          <w:szCs w:val="24"/>
        </w:rPr>
        <w:t xml:space="preserve"> </w:t>
      </w:r>
      <w:proofErr w:type="spellStart"/>
      <w:r w:rsidRPr="003E2E65">
        <w:rPr>
          <w:sz w:val="24"/>
          <w:szCs w:val="24"/>
        </w:rPr>
        <w:t>атмосфери</w:t>
      </w:r>
      <w:proofErr w:type="spellEnd"/>
      <w:r w:rsidRPr="003E2E65">
        <w:rPr>
          <w:sz w:val="24"/>
          <w:szCs w:val="24"/>
        </w:rPr>
        <w:t xml:space="preserve"> над </w:t>
      </w:r>
      <w:proofErr w:type="spellStart"/>
      <w:r w:rsidRPr="003E2E65">
        <w:rPr>
          <w:sz w:val="24"/>
          <w:szCs w:val="24"/>
        </w:rPr>
        <w:t>даною</w:t>
      </w:r>
      <w:proofErr w:type="spellEnd"/>
      <w:r w:rsidRPr="003E2E65">
        <w:rPr>
          <w:sz w:val="24"/>
          <w:szCs w:val="24"/>
        </w:rPr>
        <w:t xml:space="preserve"> </w:t>
      </w:r>
      <w:proofErr w:type="spellStart"/>
      <w:r w:rsidRPr="003E2E65">
        <w:rPr>
          <w:sz w:val="24"/>
          <w:szCs w:val="24"/>
        </w:rPr>
        <w:t>територією</w:t>
      </w:r>
      <w:proofErr w:type="spellEnd"/>
      <w:r w:rsidRPr="003E2E65">
        <w:rPr>
          <w:sz w:val="24"/>
          <w:szCs w:val="24"/>
        </w:rPr>
        <w:t>;</w:t>
      </w:r>
    </w:p>
    <w:p w:rsidR="004A2E27" w:rsidRPr="003E2E65" w:rsidRDefault="004A2E27" w:rsidP="003E2E65">
      <w:pPr>
        <w:pStyle w:val="a5"/>
        <w:ind w:firstLine="0"/>
        <w:rPr>
          <w:sz w:val="24"/>
          <w:szCs w:val="24"/>
        </w:rPr>
      </w:pPr>
      <w:proofErr w:type="spellStart"/>
      <w:r w:rsidRPr="003E2E65">
        <w:rPr>
          <w:sz w:val="24"/>
          <w:szCs w:val="24"/>
        </w:rPr>
        <w:t>f</w:t>
      </w:r>
      <w:r w:rsidRPr="003E2E65">
        <w:rPr>
          <w:sz w:val="24"/>
          <w:szCs w:val="24"/>
          <w:vertAlign w:val="subscript"/>
        </w:rPr>
        <w:t>і</w:t>
      </w:r>
      <w:proofErr w:type="spellEnd"/>
      <w:r w:rsidRPr="003E2E65">
        <w:rPr>
          <w:sz w:val="24"/>
          <w:szCs w:val="24"/>
        </w:rPr>
        <w:t xml:space="preserve"> – </w:t>
      </w:r>
      <w:proofErr w:type="spellStart"/>
      <w:r w:rsidRPr="003E2E65">
        <w:rPr>
          <w:sz w:val="24"/>
          <w:szCs w:val="24"/>
        </w:rPr>
        <w:t>поправочний</w:t>
      </w:r>
      <w:proofErr w:type="spellEnd"/>
      <w:r w:rsidRPr="003E2E65">
        <w:rPr>
          <w:sz w:val="24"/>
          <w:szCs w:val="24"/>
        </w:rPr>
        <w:t xml:space="preserve"> </w:t>
      </w:r>
      <w:proofErr w:type="spellStart"/>
      <w:r w:rsidRPr="003E2E65">
        <w:rPr>
          <w:sz w:val="24"/>
          <w:szCs w:val="24"/>
        </w:rPr>
        <w:t>коефіцієнт</w:t>
      </w:r>
      <w:proofErr w:type="spellEnd"/>
      <w:r w:rsidRPr="003E2E65">
        <w:rPr>
          <w:sz w:val="24"/>
          <w:szCs w:val="24"/>
        </w:rPr>
        <w:t xml:space="preserve">, </w:t>
      </w:r>
      <w:proofErr w:type="spellStart"/>
      <w:r w:rsidRPr="003E2E65">
        <w:rPr>
          <w:sz w:val="24"/>
          <w:szCs w:val="24"/>
        </w:rPr>
        <w:t>що</w:t>
      </w:r>
      <w:proofErr w:type="spellEnd"/>
      <w:r w:rsidRPr="003E2E65">
        <w:rPr>
          <w:sz w:val="24"/>
          <w:szCs w:val="24"/>
        </w:rPr>
        <w:t xml:space="preserve"> </w:t>
      </w:r>
      <w:proofErr w:type="spellStart"/>
      <w:r w:rsidRPr="003E2E65">
        <w:rPr>
          <w:sz w:val="24"/>
          <w:szCs w:val="24"/>
        </w:rPr>
        <w:t>враховує</w:t>
      </w:r>
      <w:proofErr w:type="spellEnd"/>
      <w:r w:rsidRPr="003E2E65">
        <w:rPr>
          <w:sz w:val="24"/>
          <w:szCs w:val="24"/>
        </w:rPr>
        <w:t xml:space="preserve"> характер </w:t>
      </w:r>
      <w:proofErr w:type="spellStart"/>
      <w:r w:rsidRPr="003E2E65">
        <w:rPr>
          <w:sz w:val="24"/>
          <w:szCs w:val="24"/>
        </w:rPr>
        <w:t>розсіювання</w:t>
      </w:r>
      <w:proofErr w:type="spellEnd"/>
      <w:r w:rsidRPr="003E2E65">
        <w:rPr>
          <w:sz w:val="24"/>
          <w:szCs w:val="24"/>
        </w:rPr>
        <w:t xml:space="preserve"> </w:t>
      </w:r>
      <w:proofErr w:type="spellStart"/>
      <w:r w:rsidRPr="003E2E65">
        <w:rPr>
          <w:sz w:val="24"/>
          <w:szCs w:val="24"/>
        </w:rPr>
        <w:t>шкідливих</w:t>
      </w:r>
      <w:proofErr w:type="spellEnd"/>
      <w:r w:rsidRPr="003E2E65">
        <w:rPr>
          <w:sz w:val="24"/>
          <w:szCs w:val="24"/>
        </w:rPr>
        <w:t xml:space="preserve"> </w:t>
      </w:r>
      <w:proofErr w:type="spellStart"/>
      <w:r w:rsidRPr="003E2E65">
        <w:rPr>
          <w:sz w:val="24"/>
          <w:szCs w:val="24"/>
        </w:rPr>
        <w:t>викидів</w:t>
      </w:r>
      <w:proofErr w:type="spellEnd"/>
      <w:r w:rsidRPr="003E2E65">
        <w:rPr>
          <w:sz w:val="24"/>
          <w:szCs w:val="24"/>
        </w:rPr>
        <w:t xml:space="preserve"> і-</w:t>
      </w:r>
      <w:proofErr w:type="spellStart"/>
      <w:r w:rsidRPr="003E2E65">
        <w:rPr>
          <w:sz w:val="24"/>
          <w:szCs w:val="24"/>
        </w:rPr>
        <w:t>ої</w:t>
      </w:r>
      <w:proofErr w:type="spellEnd"/>
      <w:r w:rsidRPr="003E2E65">
        <w:rPr>
          <w:sz w:val="24"/>
          <w:szCs w:val="24"/>
        </w:rPr>
        <w:t xml:space="preserve"> </w:t>
      </w:r>
      <w:proofErr w:type="spellStart"/>
      <w:r w:rsidRPr="003E2E65">
        <w:rPr>
          <w:sz w:val="24"/>
          <w:szCs w:val="24"/>
        </w:rPr>
        <w:t>забруднюючої</w:t>
      </w:r>
      <w:proofErr w:type="spellEnd"/>
      <w:r w:rsidRPr="003E2E65">
        <w:rPr>
          <w:sz w:val="24"/>
          <w:szCs w:val="24"/>
        </w:rPr>
        <w:t xml:space="preserve"> </w:t>
      </w:r>
      <w:proofErr w:type="spellStart"/>
      <w:r w:rsidRPr="003E2E65">
        <w:rPr>
          <w:sz w:val="24"/>
          <w:szCs w:val="24"/>
        </w:rPr>
        <w:t>речовини</w:t>
      </w:r>
      <w:proofErr w:type="spellEnd"/>
      <w:r w:rsidRPr="003E2E65">
        <w:rPr>
          <w:sz w:val="24"/>
          <w:szCs w:val="24"/>
        </w:rPr>
        <w:t xml:space="preserve"> в </w:t>
      </w:r>
      <w:proofErr w:type="spellStart"/>
      <w:r w:rsidRPr="003E2E65">
        <w:rPr>
          <w:sz w:val="24"/>
          <w:szCs w:val="24"/>
        </w:rPr>
        <w:t>атмосфері</w:t>
      </w:r>
      <w:proofErr w:type="spellEnd"/>
      <w:r w:rsidRPr="003E2E65">
        <w:rPr>
          <w:sz w:val="24"/>
          <w:szCs w:val="24"/>
        </w:rPr>
        <w:t>;</w:t>
      </w:r>
    </w:p>
    <w:p w:rsidR="004A2E27" w:rsidRPr="003E2E65" w:rsidRDefault="004A2E27" w:rsidP="003E2E65">
      <w:pPr>
        <w:pStyle w:val="a5"/>
        <w:ind w:firstLine="0"/>
        <w:rPr>
          <w:sz w:val="24"/>
          <w:szCs w:val="24"/>
        </w:rPr>
      </w:pPr>
      <w:proofErr w:type="spellStart"/>
      <w:r w:rsidRPr="003E2E65">
        <w:rPr>
          <w:sz w:val="24"/>
          <w:szCs w:val="24"/>
        </w:rPr>
        <w:t>A</w:t>
      </w:r>
      <w:r w:rsidRPr="003E2E65">
        <w:rPr>
          <w:sz w:val="24"/>
          <w:szCs w:val="24"/>
          <w:vertAlign w:val="subscript"/>
        </w:rPr>
        <w:t>і</w:t>
      </w:r>
      <w:proofErr w:type="spellEnd"/>
      <w:r w:rsidRPr="003E2E65">
        <w:rPr>
          <w:sz w:val="24"/>
          <w:szCs w:val="24"/>
        </w:rPr>
        <w:t xml:space="preserve"> – </w:t>
      </w:r>
      <w:proofErr w:type="spellStart"/>
      <w:r w:rsidRPr="003E2E65">
        <w:rPr>
          <w:sz w:val="24"/>
          <w:szCs w:val="24"/>
        </w:rPr>
        <w:t>показник</w:t>
      </w:r>
      <w:proofErr w:type="spellEnd"/>
      <w:r w:rsidRPr="003E2E65">
        <w:rPr>
          <w:sz w:val="24"/>
          <w:szCs w:val="24"/>
        </w:rPr>
        <w:t xml:space="preserve"> </w:t>
      </w:r>
      <w:proofErr w:type="spellStart"/>
      <w:r w:rsidRPr="003E2E65">
        <w:rPr>
          <w:sz w:val="24"/>
          <w:szCs w:val="24"/>
        </w:rPr>
        <w:t>екологічної</w:t>
      </w:r>
      <w:proofErr w:type="spellEnd"/>
      <w:r w:rsidRPr="003E2E65">
        <w:rPr>
          <w:sz w:val="24"/>
          <w:szCs w:val="24"/>
        </w:rPr>
        <w:t xml:space="preserve"> </w:t>
      </w:r>
      <w:proofErr w:type="spellStart"/>
      <w:r w:rsidRPr="003E2E65">
        <w:rPr>
          <w:sz w:val="24"/>
          <w:szCs w:val="24"/>
        </w:rPr>
        <w:t>небезпеки</w:t>
      </w:r>
      <w:proofErr w:type="spellEnd"/>
      <w:r w:rsidRPr="003E2E65">
        <w:rPr>
          <w:sz w:val="24"/>
          <w:szCs w:val="24"/>
        </w:rPr>
        <w:t xml:space="preserve"> і-</w:t>
      </w:r>
      <w:proofErr w:type="spellStart"/>
      <w:r w:rsidRPr="003E2E65">
        <w:rPr>
          <w:sz w:val="24"/>
          <w:szCs w:val="24"/>
        </w:rPr>
        <w:t>ої</w:t>
      </w:r>
      <w:proofErr w:type="spellEnd"/>
      <w:r w:rsidRPr="003E2E65">
        <w:rPr>
          <w:sz w:val="24"/>
          <w:szCs w:val="24"/>
        </w:rPr>
        <w:t xml:space="preserve"> </w:t>
      </w:r>
      <w:proofErr w:type="spellStart"/>
      <w:r w:rsidRPr="003E2E65">
        <w:rPr>
          <w:sz w:val="24"/>
          <w:szCs w:val="24"/>
        </w:rPr>
        <w:t>забруднюючої</w:t>
      </w:r>
      <w:proofErr w:type="spellEnd"/>
      <w:r w:rsidRPr="003E2E65">
        <w:rPr>
          <w:sz w:val="24"/>
          <w:szCs w:val="24"/>
        </w:rPr>
        <w:t xml:space="preserve"> </w:t>
      </w:r>
      <w:proofErr w:type="spellStart"/>
      <w:r w:rsidRPr="003E2E65">
        <w:rPr>
          <w:sz w:val="24"/>
          <w:szCs w:val="24"/>
        </w:rPr>
        <w:t>речовини</w:t>
      </w:r>
      <w:proofErr w:type="spellEnd"/>
      <w:r w:rsidRPr="003E2E65">
        <w:rPr>
          <w:color w:val="FF0000"/>
          <w:sz w:val="24"/>
          <w:szCs w:val="24"/>
        </w:rPr>
        <w:t>,</w:t>
      </w:r>
      <w:r w:rsidRPr="003E2E65">
        <w:rPr>
          <w:sz w:val="24"/>
          <w:szCs w:val="24"/>
        </w:rPr>
        <w:t xml:space="preserve"> </w:t>
      </w:r>
      <w:proofErr w:type="spellStart"/>
      <w:proofErr w:type="gramStart"/>
      <w:r w:rsidRPr="003E2E65">
        <w:rPr>
          <w:sz w:val="24"/>
          <w:szCs w:val="24"/>
        </w:rPr>
        <w:t>ум.т</w:t>
      </w:r>
      <w:proofErr w:type="spellEnd"/>
      <w:proofErr w:type="gramEnd"/>
      <w:r w:rsidRPr="003E2E65">
        <w:rPr>
          <w:sz w:val="24"/>
          <w:szCs w:val="24"/>
        </w:rPr>
        <w:t>/т;</w:t>
      </w:r>
    </w:p>
    <w:p w:rsidR="004A2E27" w:rsidRPr="003E2E65" w:rsidRDefault="004A2E27" w:rsidP="003E2E65">
      <w:pPr>
        <w:pStyle w:val="a5"/>
        <w:ind w:firstLine="0"/>
        <w:rPr>
          <w:sz w:val="24"/>
          <w:szCs w:val="24"/>
        </w:rPr>
      </w:pPr>
      <w:proofErr w:type="spellStart"/>
      <w:r w:rsidRPr="003E2E65">
        <w:rPr>
          <w:sz w:val="24"/>
          <w:szCs w:val="24"/>
        </w:rPr>
        <w:t>m</w:t>
      </w:r>
      <w:r w:rsidRPr="003E2E65">
        <w:rPr>
          <w:sz w:val="24"/>
          <w:szCs w:val="24"/>
          <w:vertAlign w:val="subscript"/>
        </w:rPr>
        <w:t>і</w:t>
      </w:r>
      <w:proofErr w:type="spellEnd"/>
      <w:r w:rsidRPr="003E2E65">
        <w:rPr>
          <w:sz w:val="24"/>
          <w:szCs w:val="24"/>
        </w:rPr>
        <w:t xml:space="preserve"> – </w:t>
      </w:r>
      <w:proofErr w:type="spellStart"/>
      <w:r w:rsidRPr="003E2E65">
        <w:rPr>
          <w:sz w:val="24"/>
          <w:szCs w:val="24"/>
        </w:rPr>
        <w:t>маса</w:t>
      </w:r>
      <w:proofErr w:type="spellEnd"/>
      <w:r w:rsidRPr="003E2E65">
        <w:rPr>
          <w:sz w:val="24"/>
          <w:szCs w:val="24"/>
        </w:rPr>
        <w:t xml:space="preserve"> </w:t>
      </w:r>
      <w:proofErr w:type="spellStart"/>
      <w:r w:rsidRPr="003E2E65">
        <w:rPr>
          <w:sz w:val="24"/>
          <w:szCs w:val="24"/>
        </w:rPr>
        <w:t>викиду</w:t>
      </w:r>
      <w:proofErr w:type="spellEnd"/>
      <w:r w:rsidRPr="003E2E65">
        <w:rPr>
          <w:sz w:val="24"/>
          <w:szCs w:val="24"/>
        </w:rPr>
        <w:t xml:space="preserve"> і-</w:t>
      </w:r>
      <w:proofErr w:type="spellStart"/>
      <w:r w:rsidRPr="003E2E65">
        <w:rPr>
          <w:sz w:val="24"/>
          <w:szCs w:val="24"/>
        </w:rPr>
        <w:t>ої</w:t>
      </w:r>
      <w:proofErr w:type="spellEnd"/>
      <w:r w:rsidRPr="003E2E65">
        <w:rPr>
          <w:sz w:val="24"/>
          <w:szCs w:val="24"/>
        </w:rPr>
        <w:t xml:space="preserve"> </w:t>
      </w:r>
      <w:proofErr w:type="spellStart"/>
      <w:r w:rsidRPr="003E2E65">
        <w:rPr>
          <w:sz w:val="24"/>
          <w:szCs w:val="24"/>
        </w:rPr>
        <w:t>забруднюючої</w:t>
      </w:r>
      <w:proofErr w:type="spellEnd"/>
      <w:r w:rsidRPr="003E2E65">
        <w:rPr>
          <w:sz w:val="24"/>
          <w:szCs w:val="24"/>
        </w:rPr>
        <w:t xml:space="preserve"> </w:t>
      </w:r>
      <w:proofErr w:type="spellStart"/>
      <w:r w:rsidRPr="003E2E65">
        <w:rPr>
          <w:sz w:val="24"/>
          <w:szCs w:val="24"/>
        </w:rPr>
        <w:t>речовини</w:t>
      </w:r>
      <w:proofErr w:type="spellEnd"/>
      <w:r w:rsidRPr="003E2E65">
        <w:rPr>
          <w:sz w:val="24"/>
          <w:szCs w:val="24"/>
        </w:rPr>
        <w:t>, т/</w:t>
      </w:r>
      <w:proofErr w:type="spellStart"/>
      <w:r w:rsidRPr="003E2E65">
        <w:rPr>
          <w:sz w:val="24"/>
          <w:szCs w:val="24"/>
        </w:rPr>
        <w:t>рік</w:t>
      </w:r>
      <w:proofErr w:type="spellEnd"/>
      <w:r w:rsidRPr="003E2E65">
        <w:rPr>
          <w:sz w:val="24"/>
          <w:szCs w:val="24"/>
        </w:rPr>
        <w:t>;</w:t>
      </w:r>
    </w:p>
    <w:p w:rsidR="004A2E27" w:rsidRPr="003E2E65" w:rsidRDefault="004A2E27" w:rsidP="003E2E65">
      <w:pPr>
        <w:pStyle w:val="a5"/>
        <w:ind w:firstLine="0"/>
        <w:rPr>
          <w:sz w:val="24"/>
          <w:szCs w:val="24"/>
        </w:rPr>
      </w:pPr>
      <w:r w:rsidRPr="003E2E65">
        <w:rPr>
          <w:sz w:val="24"/>
          <w:szCs w:val="24"/>
        </w:rPr>
        <w:t xml:space="preserve">n – </w:t>
      </w:r>
      <w:proofErr w:type="spellStart"/>
      <w:r w:rsidRPr="003E2E65">
        <w:rPr>
          <w:sz w:val="24"/>
          <w:szCs w:val="24"/>
        </w:rPr>
        <w:t>кількість</w:t>
      </w:r>
      <w:proofErr w:type="spellEnd"/>
      <w:r w:rsidRPr="003E2E65">
        <w:rPr>
          <w:sz w:val="24"/>
          <w:szCs w:val="24"/>
        </w:rPr>
        <w:t xml:space="preserve"> </w:t>
      </w:r>
      <w:proofErr w:type="spellStart"/>
      <w:r w:rsidRPr="003E2E65">
        <w:rPr>
          <w:sz w:val="24"/>
          <w:szCs w:val="24"/>
        </w:rPr>
        <w:t>забруднюючих</w:t>
      </w:r>
      <w:proofErr w:type="spellEnd"/>
      <w:r w:rsidRPr="003E2E65">
        <w:rPr>
          <w:sz w:val="24"/>
          <w:szCs w:val="24"/>
        </w:rPr>
        <w:t xml:space="preserve"> </w:t>
      </w:r>
      <w:proofErr w:type="spellStart"/>
      <w:r w:rsidRPr="003E2E65">
        <w:rPr>
          <w:sz w:val="24"/>
          <w:szCs w:val="24"/>
        </w:rPr>
        <w:t>речовин</w:t>
      </w:r>
      <w:proofErr w:type="spellEnd"/>
      <w:r w:rsidRPr="003E2E65">
        <w:rPr>
          <w:sz w:val="24"/>
          <w:szCs w:val="24"/>
        </w:rPr>
        <w:t xml:space="preserve">, </w:t>
      </w:r>
      <w:proofErr w:type="spellStart"/>
      <w:r w:rsidRPr="003E2E65">
        <w:rPr>
          <w:sz w:val="24"/>
          <w:szCs w:val="24"/>
        </w:rPr>
        <w:t>що</w:t>
      </w:r>
      <w:proofErr w:type="spellEnd"/>
      <w:r w:rsidRPr="003E2E65">
        <w:rPr>
          <w:sz w:val="24"/>
          <w:szCs w:val="24"/>
        </w:rPr>
        <w:t xml:space="preserve"> </w:t>
      </w:r>
      <w:proofErr w:type="spellStart"/>
      <w:r w:rsidRPr="003E2E65">
        <w:rPr>
          <w:sz w:val="24"/>
          <w:szCs w:val="24"/>
        </w:rPr>
        <w:t>викидаються</w:t>
      </w:r>
      <w:proofErr w:type="spellEnd"/>
      <w:r w:rsidRPr="003E2E65">
        <w:rPr>
          <w:sz w:val="24"/>
          <w:szCs w:val="24"/>
        </w:rPr>
        <w:t xml:space="preserve"> з </w:t>
      </w:r>
      <w:proofErr w:type="spellStart"/>
      <w:r w:rsidRPr="003E2E65">
        <w:rPr>
          <w:sz w:val="24"/>
          <w:szCs w:val="24"/>
        </w:rPr>
        <w:t>даного</w:t>
      </w:r>
      <w:proofErr w:type="spellEnd"/>
      <w:r w:rsidRPr="003E2E65">
        <w:rPr>
          <w:sz w:val="24"/>
          <w:szCs w:val="24"/>
        </w:rPr>
        <w:t xml:space="preserve"> </w:t>
      </w:r>
      <w:proofErr w:type="spellStart"/>
      <w:r w:rsidRPr="003E2E65">
        <w:rPr>
          <w:sz w:val="24"/>
          <w:szCs w:val="24"/>
        </w:rPr>
        <w:t>джерела</w:t>
      </w:r>
      <w:proofErr w:type="spellEnd"/>
      <w:r w:rsidRPr="003E2E65">
        <w:rPr>
          <w:sz w:val="24"/>
          <w:szCs w:val="24"/>
        </w:rPr>
        <w:t>.</w:t>
      </w:r>
    </w:p>
    <w:p w:rsidR="004A2E27" w:rsidRPr="003E2E65" w:rsidRDefault="004A2E27" w:rsidP="003E2E65">
      <w:pPr>
        <w:pStyle w:val="a5"/>
        <w:rPr>
          <w:color w:val="FF0000"/>
          <w:sz w:val="24"/>
          <w:szCs w:val="24"/>
        </w:rPr>
      </w:pPr>
      <w:proofErr w:type="spellStart"/>
      <w:r w:rsidRPr="003E2E65">
        <w:rPr>
          <w:sz w:val="24"/>
          <w:szCs w:val="24"/>
        </w:rPr>
        <w:lastRenderedPageBreak/>
        <w:t>Значення</w:t>
      </w:r>
      <w:proofErr w:type="spellEnd"/>
      <w:r w:rsidRPr="003E2E65">
        <w:rPr>
          <w:sz w:val="24"/>
          <w:szCs w:val="24"/>
        </w:rPr>
        <w:t xml:space="preserve"> </w:t>
      </w:r>
      <w:proofErr w:type="spellStart"/>
      <w:r w:rsidRPr="003E2E65">
        <w:rPr>
          <w:sz w:val="24"/>
          <w:szCs w:val="24"/>
        </w:rPr>
        <w:t>показника</w:t>
      </w:r>
      <w:proofErr w:type="spellEnd"/>
      <w:r w:rsidRPr="003E2E65">
        <w:rPr>
          <w:sz w:val="24"/>
          <w:szCs w:val="24"/>
        </w:rPr>
        <w:t xml:space="preserve"> σ </w:t>
      </w:r>
      <w:proofErr w:type="spellStart"/>
      <w:r w:rsidRPr="003E2E65">
        <w:rPr>
          <w:sz w:val="24"/>
          <w:szCs w:val="24"/>
        </w:rPr>
        <w:t>встановлюється</w:t>
      </w:r>
      <w:proofErr w:type="spellEnd"/>
      <w:r w:rsidRPr="003E2E65">
        <w:rPr>
          <w:sz w:val="24"/>
          <w:szCs w:val="24"/>
        </w:rPr>
        <w:t xml:space="preserve"> </w:t>
      </w:r>
      <w:proofErr w:type="spellStart"/>
      <w:r w:rsidRPr="003E2E65">
        <w:rPr>
          <w:sz w:val="24"/>
          <w:szCs w:val="24"/>
        </w:rPr>
        <w:t>залежно</w:t>
      </w:r>
      <w:proofErr w:type="spellEnd"/>
      <w:r w:rsidRPr="003E2E65">
        <w:rPr>
          <w:sz w:val="24"/>
          <w:szCs w:val="24"/>
        </w:rPr>
        <w:t xml:space="preserve"> </w:t>
      </w:r>
      <w:proofErr w:type="spellStart"/>
      <w:r w:rsidRPr="003E2E65">
        <w:rPr>
          <w:sz w:val="24"/>
          <w:szCs w:val="24"/>
        </w:rPr>
        <w:t>від</w:t>
      </w:r>
      <w:proofErr w:type="spellEnd"/>
      <w:r w:rsidRPr="003E2E65">
        <w:rPr>
          <w:sz w:val="24"/>
          <w:szCs w:val="24"/>
        </w:rPr>
        <w:t xml:space="preserve"> типу </w:t>
      </w:r>
      <w:proofErr w:type="spellStart"/>
      <w:r w:rsidRPr="003E2E65">
        <w:rPr>
          <w:sz w:val="24"/>
          <w:szCs w:val="24"/>
        </w:rPr>
        <w:t>території</w:t>
      </w:r>
      <w:proofErr w:type="spellEnd"/>
      <w:r w:rsidRPr="003E2E65">
        <w:rPr>
          <w:sz w:val="24"/>
          <w:szCs w:val="24"/>
        </w:rPr>
        <w:t xml:space="preserve">, яка </w:t>
      </w:r>
      <w:proofErr w:type="spellStart"/>
      <w:r w:rsidRPr="003E2E65">
        <w:rPr>
          <w:sz w:val="24"/>
          <w:szCs w:val="24"/>
        </w:rPr>
        <w:t>опинилася</w:t>
      </w:r>
      <w:proofErr w:type="spellEnd"/>
      <w:r w:rsidRPr="003E2E65">
        <w:rPr>
          <w:sz w:val="24"/>
          <w:szCs w:val="24"/>
        </w:rPr>
        <w:t xml:space="preserve"> в </w:t>
      </w:r>
      <w:proofErr w:type="spellStart"/>
      <w:r w:rsidRPr="003E2E65">
        <w:rPr>
          <w:sz w:val="24"/>
          <w:szCs w:val="24"/>
        </w:rPr>
        <w:t>зоні</w:t>
      </w:r>
      <w:proofErr w:type="spellEnd"/>
      <w:r w:rsidRPr="003E2E65">
        <w:rPr>
          <w:sz w:val="24"/>
          <w:szCs w:val="24"/>
        </w:rPr>
        <w:t xml:space="preserve"> активного </w:t>
      </w:r>
      <w:proofErr w:type="spellStart"/>
      <w:r w:rsidRPr="003E2E65">
        <w:rPr>
          <w:sz w:val="24"/>
          <w:szCs w:val="24"/>
        </w:rPr>
        <w:t>забруднення</w:t>
      </w:r>
      <w:proofErr w:type="spellEnd"/>
      <w:r w:rsidRPr="003E2E65">
        <w:rPr>
          <w:sz w:val="24"/>
          <w:szCs w:val="24"/>
        </w:rPr>
        <w:t xml:space="preserve"> </w:t>
      </w:r>
      <w:r w:rsidRPr="003E2E65">
        <w:rPr>
          <w:color w:val="FF0000"/>
          <w:sz w:val="24"/>
          <w:szCs w:val="24"/>
        </w:rPr>
        <w:t xml:space="preserve"> </w:t>
      </w:r>
    </w:p>
    <w:p w:rsidR="004A2E27" w:rsidRPr="003E2E65" w:rsidRDefault="004A2E27" w:rsidP="003E2E65">
      <w:pPr>
        <w:pStyle w:val="a5"/>
        <w:rPr>
          <w:sz w:val="24"/>
          <w:szCs w:val="24"/>
        </w:rPr>
      </w:pPr>
      <w:proofErr w:type="spellStart"/>
      <w:r w:rsidRPr="003E2E65">
        <w:rPr>
          <w:sz w:val="24"/>
          <w:szCs w:val="24"/>
        </w:rPr>
        <w:t>Якщо</w:t>
      </w:r>
      <w:proofErr w:type="spellEnd"/>
      <w:r w:rsidRPr="003E2E65">
        <w:rPr>
          <w:sz w:val="24"/>
          <w:szCs w:val="24"/>
        </w:rPr>
        <w:t xml:space="preserve"> структура </w:t>
      </w:r>
      <w:proofErr w:type="spellStart"/>
      <w:r w:rsidRPr="003E2E65">
        <w:rPr>
          <w:sz w:val="24"/>
          <w:szCs w:val="24"/>
        </w:rPr>
        <w:t>зони</w:t>
      </w:r>
      <w:proofErr w:type="spellEnd"/>
      <w:r w:rsidRPr="003E2E65">
        <w:rPr>
          <w:sz w:val="24"/>
          <w:szCs w:val="24"/>
        </w:rPr>
        <w:t xml:space="preserve"> активного </w:t>
      </w:r>
      <w:proofErr w:type="spellStart"/>
      <w:r w:rsidRPr="003E2E65">
        <w:rPr>
          <w:sz w:val="24"/>
          <w:szCs w:val="24"/>
        </w:rPr>
        <w:t>забруднення</w:t>
      </w:r>
      <w:proofErr w:type="spellEnd"/>
      <w:r w:rsidRPr="003E2E65">
        <w:rPr>
          <w:sz w:val="24"/>
          <w:szCs w:val="24"/>
        </w:rPr>
        <w:t xml:space="preserve"> є </w:t>
      </w:r>
      <w:proofErr w:type="spellStart"/>
      <w:r w:rsidRPr="003E2E65">
        <w:rPr>
          <w:sz w:val="24"/>
          <w:szCs w:val="24"/>
        </w:rPr>
        <w:t>неоднорідною</w:t>
      </w:r>
      <w:proofErr w:type="spellEnd"/>
      <w:r w:rsidRPr="003E2E65">
        <w:rPr>
          <w:sz w:val="24"/>
          <w:szCs w:val="24"/>
        </w:rPr>
        <w:t xml:space="preserve"> за складом </w:t>
      </w:r>
      <w:proofErr w:type="spellStart"/>
      <w:r w:rsidRPr="003E2E65">
        <w:rPr>
          <w:sz w:val="24"/>
          <w:szCs w:val="24"/>
        </w:rPr>
        <w:t>території</w:t>
      </w:r>
      <w:proofErr w:type="spellEnd"/>
      <w:r w:rsidRPr="003E2E65">
        <w:rPr>
          <w:sz w:val="24"/>
          <w:szCs w:val="24"/>
        </w:rPr>
        <w:t xml:space="preserve">, </w:t>
      </w:r>
      <w:proofErr w:type="spellStart"/>
      <w:r w:rsidRPr="003E2E65">
        <w:rPr>
          <w:sz w:val="24"/>
          <w:szCs w:val="24"/>
        </w:rPr>
        <w:t>середній</w:t>
      </w:r>
      <w:proofErr w:type="spellEnd"/>
      <w:r w:rsidRPr="003E2E65">
        <w:rPr>
          <w:sz w:val="24"/>
          <w:szCs w:val="24"/>
        </w:rPr>
        <w:t xml:space="preserve"> для </w:t>
      </w:r>
      <w:proofErr w:type="spellStart"/>
      <w:r w:rsidRPr="003E2E65">
        <w:rPr>
          <w:sz w:val="24"/>
          <w:szCs w:val="24"/>
        </w:rPr>
        <w:t>всієї</w:t>
      </w:r>
      <w:proofErr w:type="spellEnd"/>
      <w:r w:rsidRPr="003E2E65">
        <w:rPr>
          <w:sz w:val="24"/>
          <w:szCs w:val="24"/>
        </w:rPr>
        <w:t xml:space="preserve"> </w:t>
      </w:r>
      <w:proofErr w:type="spellStart"/>
      <w:r w:rsidRPr="003E2E65">
        <w:rPr>
          <w:sz w:val="24"/>
          <w:szCs w:val="24"/>
        </w:rPr>
        <w:t>зони</w:t>
      </w:r>
      <w:proofErr w:type="spellEnd"/>
      <w:r w:rsidRPr="003E2E65">
        <w:rPr>
          <w:sz w:val="24"/>
          <w:szCs w:val="24"/>
        </w:rPr>
        <w:t xml:space="preserve"> параметр σ </w:t>
      </w:r>
      <w:proofErr w:type="spellStart"/>
      <w:r w:rsidRPr="003E2E65">
        <w:rPr>
          <w:sz w:val="24"/>
          <w:szCs w:val="24"/>
        </w:rPr>
        <w:t>визначається</w:t>
      </w:r>
      <w:proofErr w:type="spellEnd"/>
      <w:r w:rsidRPr="003E2E65">
        <w:rPr>
          <w:sz w:val="24"/>
          <w:szCs w:val="24"/>
        </w:rPr>
        <w:t xml:space="preserve"> за формулою:</w:t>
      </w:r>
    </w:p>
    <w:p w:rsidR="004A2E27" w:rsidRPr="003E2E65" w:rsidRDefault="004A2E27" w:rsidP="003E2E65">
      <w:pPr>
        <w:pStyle w:val="a9"/>
        <w:spacing w:before="0" w:after="0"/>
        <w:ind w:firstLine="284"/>
        <w:jc w:val="both"/>
        <w:rPr>
          <w:rFonts w:ascii="Times New Roman" w:hAnsi="Times New Roman"/>
          <w:sz w:val="24"/>
          <w:szCs w:val="24"/>
        </w:rPr>
      </w:pPr>
      <w:r w:rsidRPr="003E2E65">
        <w:rPr>
          <w:rFonts w:ascii="Times New Roman" w:hAnsi="Times New Roman"/>
          <w:position w:val="-38"/>
          <w:sz w:val="24"/>
          <w:szCs w:val="24"/>
        </w:rPr>
        <w:object w:dxaOrig="1820" w:dyaOrig="900">
          <v:shape id="_x0000_i1029" type="#_x0000_t75" style="width:128.95pt;height:63.95pt" o:ole="" fillcolor="window">
            <v:imagedata r:id="rId11" o:title=""/>
          </v:shape>
          <o:OLEObject Type="Embed" ProgID="Equation.3" ShapeID="_x0000_i1029" DrawAspect="Content" ObjectID="_1645548688" r:id="rId12"/>
        </w:object>
      </w:r>
      <w:r w:rsidRPr="003E2E65">
        <w:rPr>
          <w:rFonts w:ascii="Times New Roman" w:hAnsi="Times New Roman"/>
          <w:sz w:val="24"/>
          <w:szCs w:val="24"/>
        </w:rPr>
        <w:t xml:space="preserve"> ,                                  </w:t>
      </w:r>
    </w:p>
    <w:p w:rsidR="004A2E27" w:rsidRPr="003E2E65" w:rsidRDefault="004A2E27" w:rsidP="003E2E65">
      <w:pPr>
        <w:pStyle w:val="a5"/>
        <w:ind w:firstLine="284"/>
        <w:rPr>
          <w:sz w:val="24"/>
          <w:szCs w:val="24"/>
        </w:rPr>
      </w:pPr>
      <w:r w:rsidRPr="003E2E65">
        <w:rPr>
          <w:sz w:val="24"/>
          <w:szCs w:val="24"/>
        </w:rPr>
        <w:t xml:space="preserve">де </w:t>
      </w:r>
      <w:proofErr w:type="spellStart"/>
      <w:r w:rsidRPr="003E2E65">
        <w:rPr>
          <w:sz w:val="24"/>
          <w:szCs w:val="24"/>
        </w:rPr>
        <w:t>S</w:t>
      </w:r>
      <w:r w:rsidRPr="003E2E65">
        <w:rPr>
          <w:sz w:val="24"/>
          <w:szCs w:val="24"/>
          <w:vertAlign w:val="subscript"/>
        </w:rPr>
        <w:t>j</w:t>
      </w:r>
      <w:proofErr w:type="spellEnd"/>
      <w:r w:rsidRPr="003E2E65">
        <w:rPr>
          <w:sz w:val="24"/>
          <w:szCs w:val="24"/>
        </w:rPr>
        <w:t xml:space="preserve"> – </w:t>
      </w:r>
      <w:proofErr w:type="spellStart"/>
      <w:r w:rsidRPr="003E2E65">
        <w:rPr>
          <w:sz w:val="24"/>
          <w:szCs w:val="24"/>
        </w:rPr>
        <w:t>площа</w:t>
      </w:r>
      <w:proofErr w:type="spellEnd"/>
      <w:r w:rsidRPr="003E2E65">
        <w:rPr>
          <w:sz w:val="24"/>
          <w:szCs w:val="24"/>
        </w:rPr>
        <w:t xml:space="preserve"> </w:t>
      </w:r>
      <w:proofErr w:type="spellStart"/>
      <w:r w:rsidRPr="003E2E65">
        <w:rPr>
          <w:sz w:val="24"/>
          <w:szCs w:val="24"/>
        </w:rPr>
        <w:t>території</w:t>
      </w:r>
      <w:proofErr w:type="spellEnd"/>
      <w:r w:rsidRPr="003E2E65">
        <w:rPr>
          <w:sz w:val="24"/>
          <w:szCs w:val="24"/>
        </w:rPr>
        <w:t xml:space="preserve"> j-</w:t>
      </w:r>
      <w:proofErr w:type="spellStart"/>
      <w:r w:rsidRPr="003E2E65">
        <w:rPr>
          <w:sz w:val="24"/>
          <w:szCs w:val="24"/>
        </w:rPr>
        <w:t>го</w:t>
      </w:r>
      <w:proofErr w:type="spellEnd"/>
      <w:r w:rsidRPr="003E2E65">
        <w:rPr>
          <w:sz w:val="24"/>
          <w:szCs w:val="24"/>
        </w:rPr>
        <w:t xml:space="preserve"> типу, яка </w:t>
      </w:r>
      <w:proofErr w:type="spellStart"/>
      <w:r w:rsidRPr="003E2E65">
        <w:rPr>
          <w:sz w:val="24"/>
          <w:szCs w:val="24"/>
        </w:rPr>
        <w:t>потрапляє</w:t>
      </w:r>
      <w:proofErr w:type="spellEnd"/>
      <w:r w:rsidRPr="003E2E65">
        <w:rPr>
          <w:sz w:val="24"/>
          <w:szCs w:val="24"/>
        </w:rPr>
        <w:t xml:space="preserve"> в зону активного </w:t>
      </w:r>
      <w:proofErr w:type="spellStart"/>
      <w:r w:rsidRPr="003E2E65">
        <w:rPr>
          <w:sz w:val="24"/>
          <w:szCs w:val="24"/>
        </w:rPr>
        <w:t>забруднення</w:t>
      </w:r>
      <w:proofErr w:type="spellEnd"/>
      <w:r w:rsidRPr="003E2E65">
        <w:rPr>
          <w:sz w:val="24"/>
          <w:szCs w:val="24"/>
        </w:rPr>
        <w:t>, га;</w:t>
      </w:r>
    </w:p>
    <w:tbl>
      <w:tblPr>
        <w:tblW w:w="0" w:type="auto"/>
        <w:tblInd w:w="108" w:type="dxa"/>
        <w:tblLayout w:type="fixed"/>
        <w:tblLook w:val="0000" w:firstRow="0" w:lastRow="0" w:firstColumn="0" w:lastColumn="0" w:noHBand="0" w:noVBand="0"/>
      </w:tblPr>
      <w:tblGrid>
        <w:gridCol w:w="993"/>
        <w:gridCol w:w="8181"/>
      </w:tblGrid>
      <w:tr w:rsidR="004A2E27" w:rsidRPr="003E2E65" w:rsidTr="005838F6">
        <w:tblPrEx>
          <w:tblCellMar>
            <w:top w:w="0" w:type="dxa"/>
            <w:bottom w:w="0" w:type="dxa"/>
          </w:tblCellMar>
        </w:tblPrEx>
        <w:tc>
          <w:tcPr>
            <w:tcW w:w="993" w:type="dxa"/>
          </w:tcPr>
          <w:p w:rsidR="004A2E27" w:rsidRPr="003E2E65" w:rsidRDefault="004A2E27" w:rsidP="003E2E65">
            <w:pPr>
              <w:pStyle w:val="a5"/>
              <w:ind w:firstLine="284"/>
              <w:rPr>
                <w:sz w:val="24"/>
                <w:szCs w:val="24"/>
              </w:rPr>
            </w:pPr>
            <w:proofErr w:type="spellStart"/>
            <w:r w:rsidRPr="003E2E65">
              <w:rPr>
                <w:sz w:val="24"/>
                <w:szCs w:val="24"/>
              </w:rPr>
              <w:t>S</w:t>
            </w:r>
            <w:r w:rsidRPr="003E2E65">
              <w:rPr>
                <w:sz w:val="24"/>
                <w:szCs w:val="24"/>
                <w:vertAlign w:val="subscript"/>
              </w:rPr>
              <w:t>заз</w:t>
            </w:r>
            <w:proofErr w:type="spellEnd"/>
            <w:r w:rsidRPr="003E2E65">
              <w:rPr>
                <w:sz w:val="24"/>
                <w:szCs w:val="24"/>
              </w:rPr>
              <w:t xml:space="preserve"> -</w:t>
            </w:r>
          </w:p>
        </w:tc>
        <w:tc>
          <w:tcPr>
            <w:tcW w:w="8181" w:type="dxa"/>
          </w:tcPr>
          <w:p w:rsidR="004A2E27" w:rsidRPr="003E2E65" w:rsidRDefault="004A2E27" w:rsidP="003E2E65">
            <w:pPr>
              <w:pStyle w:val="a5"/>
              <w:ind w:firstLine="284"/>
              <w:rPr>
                <w:sz w:val="24"/>
                <w:szCs w:val="24"/>
              </w:rPr>
            </w:pPr>
            <w:proofErr w:type="spellStart"/>
            <w:r w:rsidRPr="003E2E65">
              <w:rPr>
                <w:sz w:val="24"/>
                <w:szCs w:val="24"/>
              </w:rPr>
              <w:t>загальна</w:t>
            </w:r>
            <w:proofErr w:type="spellEnd"/>
            <w:r w:rsidRPr="003E2E65">
              <w:rPr>
                <w:sz w:val="24"/>
                <w:szCs w:val="24"/>
              </w:rPr>
              <w:t xml:space="preserve"> </w:t>
            </w:r>
            <w:proofErr w:type="spellStart"/>
            <w:r w:rsidRPr="003E2E65">
              <w:rPr>
                <w:sz w:val="24"/>
                <w:szCs w:val="24"/>
              </w:rPr>
              <w:t>площа</w:t>
            </w:r>
            <w:proofErr w:type="spellEnd"/>
            <w:r w:rsidRPr="003E2E65">
              <w:rPr>
                <w:sz w:val="24"/>
                <w:szCs w:val="24"/>
              </w:rPr>
              <w:t xml:space="preserve"> </w:t>
            </w:r>
            <w:proofErr w:type="spellStart"/>
            <w:r w:rsidRPr="003E2E65">
              <w:rPr>
                <w:sz w:val="24"/>
                <w:szCs w:val="24"/>
              </w:rPr>
              <w:t>зони</w:t>
            </w:r>
            <w:proofErr w:type="spellEnd"/>
            <w:r w:rsidRPr="003E2E65">
              <w:rPr>
                <w:sz w:val="24"/>
                <w:szCs w:val="24"/>
              </w:rPr>
              <w:t xml:space="preserve"> активного </w:t>
            </w:r>
            <w:proofErr w:type="spellStart"/>
            <w:r w:rsidRPr="003E2E65">
              <w:rPr>
                <w:sz w:val="24"/>
                <w:szCs w:val="24"/>
              </w:rPr>
              <w:t>забруднення</w:t>
            </w:r>
            <w:proofErr w:type="spellEnd"/>
            <w:r w:rsidRPr="003E2E65">
              <w:rPr>
                <w:sz w:val="24"/>
                <w:szCs w:val="24"/>
              </w:rPr>
              <w:t>, га;</w:t>
            </w:r>
          </w:p>
        </w:tc>
      </w:tr>
      <w:tr w:rsidR="004A2E27" w:rsidRPr="003E2E65" w:rsidTr="005838F6">
        <w:tblPrEx>
          <w:tblCellMar>
            <w:top w:w="0" w:type="dxa"/>
            <w:bottom w:w="0" w:type="dxa"/>
          </w:tblCellMar>
        </w:tblPrEx>
        <w:tc>
          <w:tcPr>
            <w:tcW w:w="993" w:type="dxa"/>
          </w:tcPr>
          <w:p w:rsidR="004A2E27" w:rsidRPr="003E2E65" w:rsidRDefault="004A2E27" w:rsidP="003E2E65">
            <w:pPr>
              <w:pStyle w:val="a5"/>
              <w:ind w:firstLine="284"/>
              <w:rPr>
                <w:sz w:val="24"/>
                <w:szCs w:val="24"/>
              </w:rPr>
            </w:pPr>
            <w:r w:rsidRPr="003E2E65">
              <w:rPr>
                <w:sz w:val="24"/>
                <w:szCs w:val="24"/>
              </w:rPr>
              <w:t>k –</w:t>
            </w:r>
          </w:p>
        </w:tc>
        <w:tc>
          <w:tcPr>
            <w:tcW w:w="8181" w:type="dxa"/>
          </w:tcPr>
          <w:p w:rsidR="004A2E27" w:rsidRPr="003E2E65" w:rsidRDefault="004A2E27" w:rsidP="003E2E65">
            <w:pPr>
              <w:pStyle w:val="a5"/>
              <w:ind w:firstLine="284"/>
              <w:rPr>
                <w:sz w:val="24"/>
                <w:szCs w:val="24"/>
              </w:rPr>
            </w:pPr>
            <w:proofErr w:type="spellStart"/>
            <w:r w:rsidRPr="003E2E65">
              <w:rPr>
                <w:sz w:val="24"/>
                <w:szCs w:val="24"/>
              </w:rPr>
              <w:t>кількість</w:t>
            </w:r>
            <w:proofErr w:type="spellEnd"/>
            <w:r w:rsidRPr="003E2E65">
              <w:rPr>
                <w:sz w:val="24"/>
                <w:szCs w:val="24"/>
              </w:rPr>
              <w:t xml:space="preserve"> </w:t>
            </w:r>
            <w:proofErr w:type="spellStart"/>
            <w:r w:rsidRPr="003E2E65">
              <w:rPr>
                <w:sz w:val="24"/>
                <w:szCs w:val="24"/>
              </w:rPr>
              <w:t>найменувань</w:t>
            </w:r>
            <w:proofErr w:type="spellEnd"/>
            <w:r w:rsidRPr="003E2E65">
              <w:rPr>
                <w:sz w:val="24"/>
                <w:szCs w:val="24"/>
              </w:rPr>
              <w:t xml:space="preserve"> </w:t>
            </w:r>
            <w:proofErr w:type="spellStart"/>
            <w:r w:rsidRPr="003E2E65">
              <w:rPr>
                <w:sz w:val="24"/>
                <w:szCs w:val="24"/>
              </w:rPr>
              <w:t>типів</w:t>
            </w:r>
            <w:proofErr w:type="spellEnd"/>
            <w:r w:rsidRPr="003E2E65">
              <w:rPr>
                <w:sz w:val="24"/>
                <w:szCs w:val="24"/>
              </w:rPr>
              <w:t xml:space="preserve"> </w:t>
            </w:r>
            <w:proofErr w:type="spellStart"/>
            <w:r w:rsidRPr="003E2E65">
              <w:rPr>
                <w:sz w:val="24"/>
                <w:szCs w:val="24"/>
              </w:rPr>
              <w:t>територій</w:t>
            </w:r>
            <w:proofErr w:type="spellEnd"/>
            <w:r w:rsidRPr="003E2E65">
              <w:rPr>
                <w:sz w:val="24"/>
                <w:szCs w:val="24"/>
              </w:rPr>
              <w:t xml:space="preserve">, </w:t>
            </w:r>
            <w:proofErr w:type="spellStart"/>
            <w:r w:rsidRPr="003E2E65">
              <w:rPr>
                <w:sz w:val="24"/>
                <w:szCs w:val="24"/>
              </w:rPr>
              <w:t>які</w:t>
            </w:r>
            <w:proofErr w:type="spellEnd"/>
            <w:r w:rsidRPr="003E2E65">
              <w:rPr>
                <w:sz w:val="24"/>
                <w:szCs w:val="24"/>
              </w:rPr>
              <w:t xml:space="preserve"> </w:t>
            </w:r>
            <w:proofErr w:type="spellStart"/>
            <w:r w:rsidRPr="003E2E65">
              <w:rPr>
                <w:sz w:val="24"/>
                <w:szCs w:val="24"/>
              </w:rPr>
              <w:t>потрапляють</w:t>
            </w:r>
            <w:proofErr w:type="spellEnd"/>
            <w:r w:rsidRPr="003E2E65">
              <w:rPr>
                <w:sz w:val="24"/>
                <w:szCs w:val="24"/>
              </w:rPr>
              <w:t xml:space="preserve"> в зону активного </w:t>
            </w:r>
            <w:proofErr w:type="spellStart"/>
            <w:r w:rsidRPr="003E2E65">
              <w:rPr>
                <w:sz w:val="24"/>
                <w:szCs w:val="24"/>
              </w:rPr>
              <w:t>забруднення</w:t>
            </w:r>
            <w:proofErr w:type="spellEnd"/>
            <w:r w:rsidRPr="003E2E65">
              <w:rPr>
                <w:sz w:val="24"/>
                <w:szCs w:val="24"/>
              </w:rPr>
              <w:t>.</w:t>
            </w:r>
          </w:p>
        </w:tc>
      </w:tr>
    </w:tbl>
    <w:p w:rsidR="004A2E27" w:rsidRPr="003E2E65" w:rsidRDefault="004A2E27" w:rsidP="003E2E65">
      <w:pPr>
        <w:pStyle w:val="a5"/>
        <w:ind w:firstLine="284"/>
        <w:rPr>
          <w:sz w:val="24"/>
          <w:szCs w:val="24"/>
        </w:rPr>
      </w:pPr>
      <w:r w:rsidRPr="003E2E65">
        <w:rPr>
          <w:sz w:val="24"/>
          <w:szCs w:val="24"/>
        </w:rPr>
        <w:t xml:space="preserve">Зона активного </w:t>
      </w:r>
      <w:proofErr w:type="spellStart"/>
      <w:r w:rsidRPr="003E2E65">
        <w:rPr>
          <w:sz w:val="24"/>
          <w:szCs w:val="24"/>
        </w:rPr>
        <w:t>забруднення</w:t>
      </w:r>
      <w:proofErr w:type="spellEnd"/>
      <w:r w:rsidRPr="003E2E65">
        <w:rPr>
          <w:sz w:val="24"/>
          <w:szCs w:val="24"/>
        </w:rPr>
        <w:t xml:space="preserve"> для </w:t>
      </w:r>
      <w:proofErr w:type="spellStart"/>
      <w:r w:rsidRPr="003E2E65">
        <w:rPr>
          <w:sz w:val="24"/>
          <w:szCs w:val="24"/>
        </w:rPr>
        <w:t>стаціонарних</w:t>
      </w:r>
      <w:proofErr w:type="spellEnd"/>
      <w:r w:rsidRPr="003E2E65">
        <w:rPr>
          <w:sz w:val="24"/>
          <w:szCs w:val="24"/>
        </w:rPr>
        <w:t xml:space="preserve"> </w:t>
      </w:r>
      <w:proofErr w:type="spellStart"/>
      <w:r w:rsidRPr="003E2E65">
        <w:rPr>
          <w:sz w:val="24"/>
          <w:szCs w:val="24"/>
        </w:rPr>
        <w:t>джерел</w:t>
      </w:r>
      <w:proofErr w:type="spellEnd"/>
      <w:r w:rsidRPr="003E2E65">
        <w:rPr>
          <w:sz w:val="24"/>
          <w:szCs w:val="24"/>
        </w:rPr>
        <w:t xml:space="preserve"> </w:t>
      </w:r>
      <w:proofErr w:type="spellStart"/>
      <w:r w:rsidRPr="003E2E65">
        <w:rPr>
          <w:sz w:val="24"/>
          <w:szCs w:val="24"/>
        </w:rPr>
        <w:t>викидів</w:t>
      </w:r>
      <w:proofErr w:type="spellEnd"/>
      <w:r w:rsidRPr="003E2E65">
        <w:rPr>
          <w:sz w:val="24"/>
          <w:szCs w:val="24"/>
        </w:rPr>
        <w:t xml:space="preserve"> </w:t>
      </w:r>
      <w:proofErr w:type="spellStart"/>
      <w:r w:rsidRPr="003E2E65">
        <w:rPr>
          <w:sz w:val="24"/>
          <w:szCs w:val="24"/>
        </w:rPr>
        <w:t>являє</w:t>
      </w:r>
      <w:proofErr w:type="spellEnd"/>
      <w:r w:rsidRPr="003E2E65">
        <w:rPr>
          <w:sz w:val="24"/>
          <w:szCs w:val="24"/>
        </w:rPr>
        <w:t xml:space="preserve"> собою </w:t>
      </w:r>
      <w:proofErr w:type="spellStart"/>
      <w:r w:rsidRPr="003E2E65">
        <w:rPr>
          <w:sz w:val="24"/>
          <w:szCs w:val="24"/>
        </w:rPr>
        <w:t>кільце</w:t>
      </w:r>
      <w:proofErr w:type="spellEnd"/>
      <w:r w:rsidRPr="003E2E65">
        <w:rPr>
          <w:sz w:val="24"/>
          <w:szCs w:val="24"/>
        </w:rPr>
        <w:t xml:space="preserve"> з </w:t>
      </w:r>
      <w:proofErr w:type="spellStart"/>
      <w:r w:rsidRPr="003E2E65">
        <w:rPr>
          <w:sz w:val="24"/>
          <w:szCs w:val="24"/>
        </w:rPr>
        <w:t>радіусами</w:t>
      </w:r>
      <w:proofErr w:type="spellEnd"/>
      <w:r w:rsidRPr="003E2E65">
        <w:rPr>
          <w:sz w:val="24"/>
          <w:szCs w:val="24"/>
        </w:rPr>
        <w:t>:</w:t>
      </w:r>
    </w:p>
    <w:p w:rsidR="004A2E27" w:rsidRPr="003E2E65" w:rsidRDefault="004A2E27" w:rsidP="003E2E65">
      <w:pPr>
        <w:pStyle w:val="a5"/>
        <w:widowControl/>
        <w:numPr>
          <w:ilvl w:val="0"/>
          <w:numId w:val="8"/>
        </w:numPr>
        <w:ind w:left="0" w:firstLine="284"/>
        <w:rPr>
          <w:sz w:val="24"/>
          <w:szCs w:val="24"/>
        </w:rPr>
      </w:pPr>
      <w:proofErr w:type="spellStart"/>
      <w:r w:rsidRPr="003E2E65">
        <w:rPr>
          <w:sz w:val="24"/>
          <w:szCs w:val="24"/>
        </w:rPr>
        <w:t>внутрішнім</w:t>
      </w:r>
      <w:proofErr w:type="spellEnd"/>
      <w:r w:rsidRPr="003E2E65">
        <w:rPr>
          <w:sz w:val="24"/>
          <w:szCs w:val="24"/>
        </w:rPr>
        <w:t xml:space="preserve"> – </w:t>
      </w:r>
      <w:proofErr w:type="spellStart"/>
      <w:r w:rsidRPr="003E2E65">
        <w:rPr>
          <w:sz w:val="24"/>
          <w:szCs w:val="24"/>
        </w:rPr>
        <w:t>R</w:t>
      </w:r>
      <w:r w:rsidRPr="003E2E65">
        <w:rPr>
          <w:sz w:val="24"/>
          <w:szCs w:val="24"/>
          <w:vertAlign w:val="subscript"/>
        </w:rPr>
        <w:t>вн</w:t>
      </w:r>
      <w:proofErr w:type="spellEnd"/>
      <w:r w:rsidRPr="003E2E65">
        <w:rPr>
          <w:sz w:val="24"/>
          <w:szCs w:val="24"/>
        </w:rPr>
        <w:t xml:space="preserve"> = 2·φ·</w:t>
      </w:r>
      <w:proofErr w:type="gramStart"/>
      <w:r w:rsidRPr="003E2E65">
        <w:rPr>
          <w:sz w:val="24"/>
          <w:szCs w:val="24"/>
        </w:rPr>
        <w:t>h ;</w:t>
      </w:r>
      <w:proofErr w:type="gramEnd"/>
    </w:p>
    <w:p w:rsidR="004A2E27" w:rsidRPr="003E2E65" w:rsidRDefault="004A2E27" w:rsidP="003E2E65">
      <w:pPr>
        <w:pStyle w:val="a5"/>
        <w:widowControl/>
        <w:numPr>
          <w:ilvl w:val="0"/>
          <w:numId w:val="8"/>
        </w:numPr>
        <w:ind w:left="0" w:firstLine="284"/>
        <w:rPr>
          <w:sz w:val="24"/>
          <w:szCs w:val="24"/>
        </w:rPr>
      </w:pPr>
      <w:proofErr w:type="spellStart"/>
      <w:r w:rsidRPr="003E2E65">
        <w:rPr>
          <w:sz w:val="24"/>
          <w:szCs w:val="24"/>
        </w:rPr>
        <w:t>зовнішнім</w:t>
      </w:r>
      <w:proofErr w:type="spellEnd"/>
      <w:r w:rsidRPr="003E2E65">
        <w:rPr>
          <w:sz w:val="24"/>
          <w:szCs w:val="24"/>
        </w:rPr>
        <w:t xml:space="preserve"> – </w:t>
      </w:r>
      <w:proofErr w:type="spellStart"/>
      <w:r w:rsidRPr="003E2E65">
        <w:rPr>
          <w:sz w:val="24"/>
          <w:szCs w:val="24"/>
        </w:rPr>
        <w:t>R</w:t>
      </w:r>
      <w:r w:rsidRPr="003E2E65">
        <w:rPr>
          <w:sz w:val="24"/>
          <w:szCs w:val="24"/>
          <w:vertAlign w:val="subscript"/>
        </w:rPr>
        <w:t>зов</w:t>
      </w:r>
      <w:proofErr w:type="spellEnd"/>
      <w:r w:rsidRPr="003E2E65">
        <w:rPr>
          <w:sz w:val="24"/>
          <w:szCs w:val="24"/>
        </w:rPr>
        <w:t xml:space="preserve"> = 20·φ·</w:t>
      </w:r>
      <w:proofErr w:type="gramStart"/>
      <w:r w:rsidRPr="003E2E65">
        <w:rPr>
          <w:sz w:val="24"/>
          <w:szCs w:val="24"/>
        </w:rPr>
        <w:t>h ,</w:t>
      </w:r>
      <w:proofErr w:type="gramEnd"/>
      <w:r w:rsidRPr="003E2E65">
        <w:rPr>
          <w:sz w:val="24"/>
          <w:szCs w:val="24"/>
        </w:rPr>
        <w:t xml:space="preserve"> </w:t>
      </w:r>
    </w:p>
    <w:p w:rsidR="004A2E27" w:rsidRPr="003E2E65" w:rsidRDefault="004A2E27" w:rsidP="003E2E65">
      <w:pPr>
        <w:pStyle w:val="a5"/>
        <w:ind w:firstLine="284"/>
        <w:rPr>
          <w:sz w:val="24"/>
          <w:szCs w:val="24"/>
        </w:rPr>
      </w:pPr>
      <w:r w:rsidRPr="003E2E65">
        <w:rPr>
          <w:sz w:val="24"/>
          <w:szCs w:val="24"/>
        </w:rPr>
        <w:t xml:space="preserve">де h – </w:t>
      </w:r>
      <w:proofErr w:type="spellStart"/>
      <w:r w:rsidRPr="003E2E65">
        <w:rPr>
          <w:sz w:val="24"/>
          <w:szCs w:val="24"/>
        </w:rPr>
        <w:t>висота</w:t>
      </w:r>
      <w:proofErr w:type="spellEnd"/>
      <w:r w:rsidRPr="003E2E65">
        <w:rPr>
          <w:sz w:val="24"/>
          <w:szCs w:val="24"/>
        </w:rPr>
        <w:t xml:space="preserve"> </w:t>
      </w:r>
      <w:proofErr w:type="spellStart"/>
      <w:r w:rsidRPr="003E2E65">
        <w:rPr>
          <w:sz w:val="24"/>
          <w:szCs w:val="24"/>
        </w:rPr>
        <w:t>джерела</w:t>
      </w:r>
      <w:proofErr w:type="spellEnd"/>
      <w:r w:rsidRPr="003E2E65">
        <w:rPr>
          <w:sz w:val="24"/>
          <w:szCs w:val="24"/>
        </w:rPr>
        <w:t xml:space="preserve"> </w:t>
      </w:r>
      <w:proofErr w:type="spellStart"/>
      <w:r w:rsidRPr="003E2E65">
        <w:rPr>
          <w:sz w:val="24"/>
          <w:szCs w:val="24"/>
        </w:rPr>
        <w:t>викидів</w:t>
      </w:r>
      <w:proofErr w:type="spellEnd"/>
      <w:r w:rsidRPr="003E2E65">
        <w:rPr>
          <w:sz w:val="24"/>
          <w:szCs w:val="24"/>
        </w:rPr>
        <w:t>, м;</w:t>
      </w:r>
    </w:p>
    <w:p w:rsidR="004A2E27" w:rsidRPr="003E2E65" w:rsidRDefault="004A2E27" w:rsidP="003E2E65">
      <w:pPr>
        <w:pStyle w:val="a5"/>
        <w:ind w:firstLine="284"/>
        <w:rPr>
          <w:sz w:val="24"/>
          <w:szCs w:val="24"/>
        </w:rPr>
      </w:pPr>
      <w:r w:rsidRPr="003E2E65">
        <w:rPr>
          <w:sz w:val="24"/>
          <w:szCs w:val="24"/>
        </w:rPr>
        <w:t xml:space="preserve">φ – </w:t>
      </w:r>
      <w:proofErr w:type="spellStart"/>
      <w:r w:rsidRPr="003E2E65">
        <w:rPr>
          <w:sz w:val="24"/>
          <w:szCs w:val="24"/>
        </w:rPr>
        <w:t>безрозмірна</w:t>
      </w:r>
      <w:proofErr w:type="spellEnd"/>
      <w:r w:rsidRPr="003E2E65">
        <w:rPr>
          <w:sz w:val="24"/>
          <w:szCs w:val="24"/>
        </w:rPr>
        <w:t xml:space="preserve"> поправка, яка </w:t>
      </w:r>
      <w:proofErr w:type="spellStart"/>
      <w:r w:rsidRPr="003E2E65">
        <w:rPr>
          <w:sz w:val="24"/>
          <w:szCs w:val="24"/>
        </w:rPr>
        <w:t>враховує</w:t>
      </w:r>
      <w:proofErr w:type="spellEnd"/>
      <w:r w:rsidRPr="003E2E65">
        <w:rPr>
          <w:sz w:val="24"/>
          <w:szCs w:val="24"/>
        </w:rPr>
        <w:t xml:space="preserve"> </w:t>
      </w:r>
      <w:proofErr w:type="spellStart"/>
      <w:r w:rsidRPr="003E2E65">
        <w:rPr>
          <w:sz w:val="24"/>
          <w:szCs w:val="24"/>
        </w:rPr>
        <w:t>висоту</w:t>
      </w:r>
      <w:proofErr w:type="spellEnd"/>
      <w:r w:rsidRPr="003E2E65">
        <w:rPr>
          <w:sz w:val="24"/>
          <w:szCs w:val="24"/>
        </w:rPr>
        <w:t xml:space="preserve"> </w:t>
      </w:r>
      <w:proofErr w:type="spellStart"/>
      <w:r w:rsidRPr="003E2E65">
        <w:rPr>
          <w:sz w:val="24"/>
          <w:szCs w:val="24"/>
        </w:rPr>
        <w:t>підйому</w:t>
      </w:r>
      <w:proofErr w:type="spellEnd"/>
      <w:r w:rsidRPr="003E2E65">
        <w:rPr>
          <w:sz w:val="24"/>
          <w:szCs w:val="24"/>
        </w:rPr>
        <w:t xml:space="preserve"> факелу:</w:t>
      </w:r>
    </w:p>
    <w:p w:rsidR="004A2E27" w:rsidRPr="003E2E65" w:rsidRDefault="004A2E27" w:rsidP="003E2E65">
      <w:pPr>
        <w:pStyle w:val="a9"/>
        <w:spacing w:before="0" w:after="0"/>
        <w:ind w:firstLine="284"/>
        <w:jc w:val="both"/>
        <w:rPr>
          <w:rFonts w:ascii="Times New Roman" w:hAnsi="Times New Roman"/>
          <w:sz w:val="24"/>
          <w:szCs w:val="24"/>
        </w:rPr>
      </w:pPr>
      <w:r w:rsidRPr="003E2E65">
        <w:rPr>
          <w:rFonts w:ascii="Times New Roman" w:hAnsi="Times New Roman"/>
          <w:position w:val="-26"/>
          <w:sz w:val="24"/>
          <w:szCs w:val="24"/>
        </w:rPr>
        <w:object w:dxaOrig="1320" w:dyaOrig="700">
          <v:shape id="_x0000_i1030" type="#_x0000_t75" style="width:73.05pt;height:38.7pt" o:ole="" fillcolor="window">
            <v:imagedata r:id="rId13" o:title=""/>
          </v:shape>
          <o:OLEObject Type="Embed" ProgID="Equation.3" ShapeID="_x0000_i1030" DrawAspect="Content" ObjectID="_1645548689" r:id="rId14"/>
        </w:object>
      </w:r>
      <w:r w:rsidRPr="003E2E65">
        <w:rPr>
          <w:rFonts w:ascii="Times New Roman" w:hAnsi="Times New Roman"/>
          <w:sz w:val="24"/>
          <w:szCs w:val="24"/>
        </w:rPr>
        <w:t xml:space="preserve">  ,                                        </w:t>
      </w:r>
    </w:p>
    <w:p w:rsidR="004A2E27" w:rsidRPr="003E2E65" w:rsidRDefault="004A2E27" w:rsidP="003E2E65">
      <w:pPr>
        <w:pStyle w:val="a5"/>
        <w:ind w:firstLine="284"/>
        <w:rPr>
          <w:sz w:val="24"/>
          <w:szCs w:val="24"/>
        </w:rPr>
      </w:pPr>
      <w:r w:rsidRPr="003E2E65">
        <w:rPr>
          <w:sz w:val="24"/>
          <w:szCs w:val="24"/>
        </w:rPr>
        <w:t xml:space="preserve">де ΔТ – </w:t>
      </w:r>
      <w:proofErr w:type="spellStart"/>
      <w:r w:rsidRPr="003E2E65">
        <w:rPr>
          <w:sz w:val="24"/>
          <w:szCs w:val="24"/>
        </w:rPr>
        <w:t>різниця</w:t>
      </w:r>
      <w:proofErr w:type="spellEnd"/>
      <w:r w:rsidRPr="003E2E65">
        <w:rPr>
          <w:sz w:val="24"/>
          <w:szCs w:val="24"/>
        </w:rPr>
        <w:t xml:space="preserve"> температур атмосферного </w:t>
      </w:r>
      <w:proofErr w:type="spellStart"/>
      <w:r w:rsidRPr="003E2E65">
        <w:rPr>
          <w:sz w:val="24"/>
          <w:szCs w:val="24"/>
        </w:rPr>
        <w:t>повітря</w:t>
      </w:r>
      <w:proofErr w:type="spellEnd"/>
      <w:r w:rsidRPr="003E2E65">
        <w:rPr>
          <w:sz w:val="24"/>
          <w:szCs w:val="24"/>
        </w:rPr>
        <w:t xml:space="preserve"> і </w:t>
      </w:r>
      <w:proofErr w:type="spellStart"/>
      <w:r w:rsidRPr="003E2E65">
        <w:rPr>
          <w:sz w:val="24"/>
          <w:szCs w:val="24"/>
        </w:rPr>
        <w:t>димових</w:t>
      </w:r>
      <w:proofErr w:type="spellEnd"/>
      <w:r w:rsidRPr="003E2E65">
        <w:rPr>
          <w:sz w:val="24"/>
          <w:szCs w:val="24"/>
        </w:rPr>
        <w:t xml:space="preserve"> </w:t>
      </w:r>
      <w:proofErr w:type="spellStart"/>
      <w:r w:rsidRPr="003E2E65">
        <w:rPr>
          <w:sz w:val="24"/>
          <w:szCs w:val="24"/>
        </w:rPr>
        <w:t>газів</w:t>
      </w:r>
      <w:proofErr w:type="spellEnd"/>
      <w:r w:rsidRPr="003E2E65">
        <w:rPr>
          <w:sz w:val="24"/>
          <w:szCs w:val="24"/>
        </w:rPr>
        <w:t xml:space="preserve"> на </w:t>
      </w:r>
      <w:proofErr w:type="spellStart"/>
      <w:r w:rsidRPr="003E2E65">
        <w:rPr>
          <w:sz w:val="24"/>
          <w:szCs w:val="24"/>
        </w:rPr>
        <w:t>виході</w:t>
      </w:r>
      <w:proofErr w:type="spellEnd"/>
      <w:r w:rsidRPr="003E2E65">
        <w:rPr>
          <w:sz w:val="24"/>
          <w:szCs w:val="24"/>
        </w:rPr>
        <w:t xml:space="preserve"> з труби, ºС.</w:t>
      </w:r>
    </w:p>
    <w:p w:rsidR="004A2E27" w:rsidRPr="003E2E65" w:rsidRDefault="004A2E27" w:rsidP="003E2E65">
      <w:pPr>
        <w:pStyle w:val="a5"/>
        <w:ind w:firstLine="284"/>
        <w:rPr>
          <w:sz w:val="24"/>
          <w:szCs w:val="24"/>
        </w:rPr>
      </w:pPr>
      <w:proofErr w:type="spellStart"/>
      <w:r w:rsidRPr="003E2E65">
        <w:rPr>
          <w:sz w:val="24"/>
          <w:szCs w:val="24"/>
        </w:rPr>
        <w:t>Площа</w:t>
      </w:r>
      <w:proofErr w:type="spellEnd"/>
      <w:r w:rsidRPr="003E2E65">
        <w:rPr>
          <w:sz w:val="24"/>
          <w:szCs w:val="24"/>
        </w:rPr>
        <w:t xml:space="preserve"> </w:t>
      </w:r>
      <w:proofErr w:type="spellStart"/>
      <w:r w:rsidRPr="003E2E65">
        <w:rPr>
          <w:sz w:val="24"/>
          <w:szCs w:val="24"/>
        </w:rPr>
        <w:t>зони</w:t>
      </w:r>
      <w:proofErr w:type="spellEnd"/>
      <w:r w:rsidRPr="003E2E65">
        <w:rPr>
          <w:sz w:val="24"/>
          <w:szCs w:val="24"/>
        </w:rPr>
        <w:t xml:space="preserve"> активного </w:t>
      </w:r>
      <w:proofErr w:type="spellStart"/>
      <w:r w:rsidRPr="003E2E65">
        <w:rPr>
          <w:sz w:val="24"/>
          <w:szCs w:val="24"/>
        </w:rPr>
        <w:t>забруднення</w:t>
      </w:r>
      <w:proofErr w:type="spellEnd"/>
      <w:r w:rsidRPr="003E2E65">
        <w:rPr>
          <w:sz w:val="24"/>
          <w:szCs w:val="24"/>
        </w:rPr>
        <w:t>, в м</w:t>
      </w:r>
      <w:r w:rsidRPr="003E2E65">
        <w:rPr>
          <w:sz w:val="24"/>
          <w:szCs w:val="24"/>
          <w:vertAlign w:val="superscript"/>
        </w:rPr>
        <w:t>2</w:t>
      </w:r>
      <w:r w:rsidRPr="003E2E65">
        <w:rPr>
          <w:sz w:val="24"/>
          <w:szCs w:val="24"/>
        </w:rPr>
        <w:t xml:space="preserve">, </w:t>
      </w:r>
      <w:proofErr w:type="spellStart"/>
      <w:r w:rsidRPr="003E2E65">
        <w:rPr>
          <w:sz w:val="24"/>
          <w:szCs w:val="24"/>
        </w:rPr>
        <w:t>визначається</w:t>
      </w:r>
      <w:proofErr w:type="spellEnd"/>
      <w:r w:rsidRPr="003E2E65">
        <w:rPr>
          <w:sz w:val="24"/>
          <w:szCs w:val="24"/>
        </w:rPr>
        <w:t xml:space="preserve"> за формулою:</w:t>
      </w:r>
    </w:p>
    <w:p w:rsidR="004A2E27" w:rsidRPr="003E2E65" w:rsidRDefault="004A2E27" w:rsidP="003E2E65">
      <w:pPr>
        <w:pStyle w:val="a9"/>
        <w:spacing w:before="0" w:after="0"/>
        <w:ind w:firstLine="284"/>
        <w:jc w:val="both"/>
        <w:rPr>
          <w:rFonts w:ascii="Times New Roman" w:hAnsi="Times New Roman"/>
          <w:sz w:val="24"/>
          <w:szCs w:val="24"/>
        </w:rPr>
      </w:pPr>
      <w:r w:rsidRPr="003E2E65">
        <w:rPr>
          <w:rFonts w:ascii="Times New Roman" w:hAnsi="Times New Roman"/>
          <w:position w:val="-12"/>
          <w:sz w:val="24"/>
          <w:szCs w:val="24"/>
        </w:rPr>
        <w:object w:dxaOrig="3060" w:dyaOrig="440">
          <v:shape id="_x0000_i1031" type="#_x0000_t75" style="width:153.15pt;height:22.05pt" o:ole="">
            <v:imagedata r:id="rId15" o:title=""/>
          </v:shape>
          <o:OLEObject Type="Embed" ProgID="Equation.3" ShapeID="_x0000_i1031" DrawAspect="Content" ObjectID="_1645548690" r:id="rId16"/>
        </w:object>
      </w:r>
      <w:r w:rsidRPr="003E2E65">
        <w:rPr>
          <w:rFonts w:ascii="Times New Roman" w:hAnsi="Times New Roman"/>
          <w:sz w:val="24"/>
          <w:szCs w:val="24"/>
        </w:rPr>
        <w:t xml:space="preserve"> </w:t>
      </w:r>
    </w:p>
    <w:p w:rsidR="004A2E27" w:rsidRPr="005B3446" w:rsidRDefault="004A2E27" w:rsidP="003E2E65">
      <w:pPr>
        <w:pStyle w:val="a5"/>
        <w:ind w:firstLine="284"/>
        <w:rPr>
          <w:sz w:val="24"/>
          <w:szCs w:val="24"/>
          <w:lang w:val="uk-UA"/>
        </w:rPr>
      </w:pPr>
      <w:r w:rsidRPr="005B3446">
        <w:rPr>
          <w:sz w:val="24"/>
          <w:szCs w:val="24"/>
          <w:lang w:val="uk-UA"/>
        </w:rPr>
        <w:t>Поправка, яка враховує характер розсіювання домішок в атмосфері (</w:t>
      </w:r>
      <w:r w:rsidRPr="003E2E65">
        <w:rPr>
          <w:sz w:val="24"/>
          <w:szCs w:val="24"/>
        </w:rPr>
        <w:t>f</w:t>
      </w:r>
      <w:r w:rsidRPr="005B3446">
        <w:rPr>
          <w:sz w:val="24"/>
          <w:szCs w:val="24"/>
          <w:lang w:val="uk-UA"/>
        </w:rPr>
        <w:t>) для газоподібних речовин і легких дрібнодисперсних частинок зі швидкістю осідання менш ніж 1 см/с (діоксид сірки) визначається за формулою:</w:t>
      </w:r>
    </w:p>
    <w:p w:rsidR="004A2E27" w:rsidRPr="005B3446" w:rsidRDefault="004A2E27" w:rsidP="003E2E65">
      <w:pPr>
        <w:pStyle w:val="a5"/>
        <w:ind w:firstLine="284"/>
        <w:rPr>
          <w:sz w:val="24"/>
          <w:szCs w:val="24"/>
          <w:lang w:val="uk-UA"/>
        </w:rPr>
      </w:pPr>
    </w:p>
    <w:p w:rsidR="004A2E27" w:rsidRPr="003E2E65" w:rsidRDefault="004A2E27" w:rsidP="003E2E65">
      <w:pPr>
        <w:pStyle w:val="a9"/>
        <w:spacing w:before="0" w:after="0"/>
        <w:ind w:firstLine="284"/>
        <w:jc w:val="both"/>
        <w:rPr>
          <w:rFonts w:ascii="Times New Roman" w:hAnsi="Times New Roman"/>
          <w:sz w:val="24"/>
          <w:szCs w:val="24"/>
        </w:rPr>
      </w:pPr>
      <w:r w:rsidRPr="003E2E65">
        <w:rPr>
          <w:rFonts w:ascii="Times New Roman" w:hAnsi="Times New Roman"/>
          <w:position w:val="-32"/>
          <w:sz w:val="24"/>
          <w:szCs w:val="24"/>
          <w:vertAlign w:val="subscript"/>
        </w:rPr>
        <w:object w:dxaOrig="2360" w:dyaOrig="760">
          <v:shape id="_x0000_i1032" type="#_x0000_t75" style="width:131.1pt;height:41.35pt" o:ole="" fillcolor="window">
            <v:imagedata r:id="rId17" o:title=""/>
          </v:shape>
          <o:OLEObject Type="Embed" ProgID="Equation.3" ShapeID="_x0000_i1032" DrawAspect="Content" ObjectID="_1645548691" r:id="rId18"/>
        </w:object>
      </w:r>
      <w:r w:rsidRPr="003E2E65">
        <w:rPr>
          <w:rFonts w:ascii="Times New Roman" w:hAnsi="Times New Roman"/>
          <w:sz w:val="24"/>
          <w:szCs w:val="24"/>
          <w:vertAlign w:val="subscript"/>
        </w:rPr>
        <w:t xml:space="preserve"> </w:t>
      </w:r>
      <w:r w:rsidRPr="003E2E65">
        <w:rPr>
          <w:rFonts w:ascii="Times New Roman" w:hAnsi="Times New Roman"/>
          <w:sz w:val="24"/>
          <w:szCs w:val="24"/>
        </w:rPr>
        <w:t xml:space="preserve">,                                  </w:t>
      </w:r>
    </w:p>
    <w:p w:rsidR="004A2E27" w:rsidRPr="003E2E65" w:rsidRDefault="004A2E27" w:rsidP="003E2E65">
      <w:pPr>
        <w:pStyle w:val="a5"/>
        <w:ind w:firstLine="284"/>
        <w:rPr>
          <w:sz w:val="24"/>
          <w:szCs w:val="24"/>
        </w:rPr>
      </w:pPr>
      <w:r w:rsidRPr="003E2E65">
        <w:rPr>
          <w:sz w:val="24"/>
          <w:szCs w:val="24"/>
        </w:rPr>
        <w:t xml:space="preserve">де </w:t>
      </w:r>
      <w:r w:rsidRPr="003E2E65">
        <w:rPr>
          <w:sz w:val="24"/>
          <w:szCs w:val="24"/>
          <w:lang w:val="en-US"/>
        </w:rPr>
        <w:t>u</w:t>
      </w:r>
      <w:r w:rsidRPr="003E2E65">
        <w:rPr>
          <w:sz w:val="24"/>
          <w:szCs w:val="24"/>
        </w:rPr>
        <w:t xml:space="preserve"> – </w:t>
      </w:r>
      <w:proofErr w:type="spellStart"/>
      <w:r w:rsidRPr="003E2E65">
        <w:rPr>
          <w:sz w:val="24"/>
          <w:szCs w:val="24"/>
        </w:rPr>
        <w:t>швидкість</w:t>
      </w:r>
      <w:proofErr w:type="spellEnd"/>
      <w:r w:rsidRPr="003E2E65">
        <w:rPr>
          <w:sz w:val="24"/>
          <w:szCs w:val="24"/>
        </w:rPr>
        <w:t xml:space="preserve"> </w:t>
      </w:r>
      <w:proofErr w:type="spellStart"/>
      <w:r w:rsidRPr="003E2E65">
        <w:rPr>
          <w:sz w:val="24"/>
          <w:szCs w:val="24"/>
        </w:rPr>
        <w:t>вітру</w:t>
      </w:r>
      <w:proofErr w:type="spellEnd"/>
      <w:r w:rsidRPr="003E2E65">
        <w:rPr>
          <w:sz w:val="24"/>
          <w:szCs w:val="24"/>
        </w:rPr>
        <w:t>, м/с.</w:t>
      </w:r>
    </w:p>
    <w:p w:rsidR="004A2E27" w:rsidRPr="003E2E65" w:rsidRDefault="004A2E27" w:rsidP="003E2E65">
      <w:pPr>
        <w:pStyle w:val="a5"/>
        <w:ind w:firstLine="284"/>
        <w:rPr>
          <w:sz w:val="24"/>
          <w:szCs w:val="24"/>
        </w:rPr>
      </w:pPr>
      <w:r w:rsidRPr="003E2E65">
        <w:rPr>
          <w:sz w:val="24"/>
          <w:szCs w:val="24"/>
        </w:rPr>
        <w:t xml:space="preserve">Для </w:t>
      </w:r>
      <w:proofErr w:type="spellStart"/>
      <w:r w:rsidRPr="003E2E65">
        <w:rPr>
          <w:sz w:val="24"/>
          <w:szCs w:val="24"/>
        </w:rPr>
        <w:t>важчих</w:t>
      </w:r>
      <w:proofErr w:type="spellEnd"/>
      <w:r w:rsidRPr="003E2E65">
        <w:rPr>
          <w:sz w:val="24"/>
          <w:szCs w:val="24"/>
        </w:rPr>
        <w:t xml:space="preserve"> </w:t>
      </w:r>
      <w:proofErr w:type="spellStart"/>
      <w:r w:rsidRPr="003E2E65">
        <w:rPr>
          <w:sz w:val="24"/>
          <w:szCs w:val="24"/>
        </w:rPr>
        <w:t>домішок</w:t>
      </w:r>
      <w:proofErr w:type="spellEnd"/>
      <w:r w:rsidRPr="003E2E65">
        <w:rPr>
          <w:sz w:val="24"/>
          <w:szCs w:val="24"/>
        </w:rPr>
        <w:t xml:space="preserve">, </w:t>
      </w:r>
      <w:proofErr w:type="spellStart"/>
      <w:r w:rsidRPr="003E2E65">
        <w:rPr>
          <w:sz w:val="24"/>
          <w:szCs w:val="24"/>
        </w:rPr>
        <w:t>які</w:t>
      </w:r>
      <w:proofErr w:type="spellEnd"/>
      <w:r w:rsidRPr="003E2E65">
        <w:rPr>
          <w:sz w:val="24"/>
          <w:szCs w:val="24"/>
        </w:rPr>
        <w:t xml:space="preserve"> </w:t>
      </w:r>
      <w:proofErr w:type="spellStart"/>
      <w:r w:rsidRPr="003E2E65">
        <w:rPr>
          <w:sz w:val="24"/>
          <w:szCs w:val="24"/>
        </w:rPr>
        <w:t>осідають</w:t>
      </w:r>
      <w:proofErr w:type="spellEnd"/>
      <w:r w:rsidRPr="003E2E65">
        <w:rPr>
          <w:sz w:val="24"/>
          <w:szCs w:val="24"/>
        </w:rPr>
        <w:t xml:space="preserve"> </w:t>
      </w:r>
      <w:proofErr w:type="spellStart"/>
      <w:r w:rsidRPr="003E2E65">
        <w:rPr>
          <w:sz w:val="24"/>
          <w:szCs w:val="24"/>
        </w:rPr>
        <w:t>зі</w:t>
      </w:r>
      <w:proofErr w:type="spellEnd"/>
      <w:r w:rsidRPr="003E2E65">
        <w:rPr>
          <w:sz w:val="24"/>
          <w:szCs w:val="24"/>
        </w:rPr>
        <w:t xml:space="preserve"> </w:t>
      </w:r>
      <w:proofErr w:type="spellStart"/>
      <w:r w:rsidRPr="003E2E65">
        <w:rPr>
          <w:sz w:val="24"/>
          <w:szCs w:val="24"/>
        </w:rPr>
        <w:t>швидкістю</w:t>
      </w:r>
      <w:proofErr w:type="spellEnd"/>
      <w:r w:rsidRPr="003E2E65">
        <w:rPr>
          <w:sz w:val="24"/>
          <w:szCs w:val="24"/>
        </w:rPr>
        <w:t xml:space="preserve"> </w:t>
      </w:r>
      <w:proofErr w:type="spellStart"/>
      <w:r w:rsidRPr="003E2E65">
        <w:rPr>
          <w:sz w:val="24"/>
          <w:szCs w:val="24"/>
        </w:rPr>
        <w:t>від</w:t>
      </w:r>
      <w:proofErr w:type="spellEnd"/>
      <w:r w:rsidRPr="003E2E65">
        <w:rPr>
          <w:sz w:val="24"/>
          <w:szCs w:val="24"/>
        </w:rPr>
        <w:t xml:space="preserve"> 1 до 20 см/с, поправка </w:t>
      </w:r>
      <w:proofErr w:type="spellStart"/>
      <w:r w:rsidRPr="003E2E65">
        <w:rPr>
          <w:sz w:val="24"/>
          <w:szCs w:val="24"/>
        </w:rPr>
        <w:t>розраховується</w:t>
      </w:r>
      <w:proofErr w:type="spellEnd"/>
      <w:r w:rsidRPr="003E2E65">
        <w:rPr>
          <w:sz w:val="24"/>
          <w:szCs w:val="24"/>
        </w:rPr>
        <w:t xml:space="preserve"> за формулою:</w:t>
      </w:r>
    </w:p>
    <w:p w:rsidR="004A2E27" w:rsidRPr="003E2E65" w:rsidRDefault="004A2E27" w:rsidP="003E2E65">
      <w:pPr>
        <w:pStyle w:val="a5"/>
        <w:ind w:firstLine="284"/>
        <w:rPr>
          <w:sz w:val="24"/>
          <w:szCs w:val="24"/>
        </w:rPr>
      </w:pPr>
    </w:p>
    <w:p w:rsidR="004A2E27" w:rsidRPr="003E2E65" w:rsidRDefault="004A2E27" w:rsidP="003E2E65">
      <w:pPr>
        <w:pStyle w:val="a9"/>
        <w:spacing w:before="0" w:after="0"/>
        <w:ind w:firstLine="284"/>
        <w:jc w:val="both"/>
        <w:rPr>
          <w:rFonts w:ascii="Times New Roman" w:hAnsi="Times New Roman"/>
          <w:sz w:val="24"/>
          <w:szCs w:val="24"/>
        </w:rPr>
      </w:pPr>
      <w:r w:rsidRPr="003E2E65">
        <w:rPr>
          <w:rFonts w:ascii="Times New Roman" w:hAnsi="Times New Roman"/>
          <w:position w:val="-34"/>
          <w:sz w:val="24"/>
          <w:szCs w:val="24"/>
        </w:rPr>
        <w:object w:dxaOrig="2439" w:dyaOrig="820">
          <v:shape id="_x0000_i1033" type="#_x0000_t75" style="width:131.65pt;height:44.6pt" o:ole="" fillcolor="window">
            <v:imagedata r:id="rId19" o:title=""/>
          </v:shape>
          <o:OLEObject Type="Embed" ProgID="Equation.3" ShapeID="_x0000_i1033" DrawAspect="Content" ObjectID="_1645548692" r:id="rId20"/>
        </w:object>
      </w:r>
      <w:r w:rsidRPr="003E2E65">
        <w:rPr>
          <w:rFonts w:ascii="Times New Roman" w:hAnsi="Times New Roman"/>
          <w:sz w:val="24"/>
          <w:szCs w:val="24"/>
        </w:rPr>
        <w:t xml:space="preserve"> .                                   (</w:t>
      </w:r>
      <w:r w:rsidRPr="003E2E65">
        <w:rPr>
          <w:rFonts w:ascii="Times New Roman" w:hAnsi="Times New Roman"/>
          <w:sz w:val="24"/>
          <w:szCs w:val="24"/>
        </w:rPr>
        <w:fldChar w:fldCharType="begin"/>
      </w:r>
      <w:r w:rsidRPr="003E2E65">
        <w:rPr>
          <w:rFonts w:ascii="Times New Roman" w:hAnsi="Times New Roman"/>
          <w:sz w:val="24"/>
          <w:szCs w:val="24"/>
        </w:rPr>
        <w:instrText xml:space="preserve"> SEQ ( \* ARABIC </w:instrText>
      </w:r>
      <w:r w:rsidRPr="003E2E65">
        <w:rPr>
          <w:rFonts w:ascii="Times New Roman" w:hAnsi="Times New Roman"/>
          <w:sz w:val="24"/>
          <w:szCs w:val="24"/>
        </w:rPr>
        <w:fldChar w:fldCharType="separate"/>
      </w:r>
      <w:r w:rsidRPr="003E2E65">
        <w:rPr>
          <w:rFonts w:ascii="Times New Roman" w:hAnsi="Times New Roman"/>
          <w:noProof/>
          <w:sz w:val="24"/>
          <w:szCs w:val="24"/>
        </w:rPr>
        <w:t>9</w:t>
      </w:r>
      <w:r w:rsidRPr="003E2E65">
        <w:rPr>
          <w:rFonts w:ascii="Times New Roman" w:hAnsi="Times New Roman"/>
          <w:sz w:val="24"/>
          <w:szCs w:val="24"/>
        </w:rPr>
        <w:fldChar w:fldCharType="end"/>
      </w:r>
      <w:r w:rsidRPr="003E2E65">
        <w:rPr>
          <w:rFonts w:ascii="Times New Roman" w:hAnsi="Times New Roman"/>
          <w:sz w:val="24"/>
          <w:szCs w:val="24"/>
        </w:rPr>
        <w:t>)</w:t>
      </w:r>
    </w:p>
    <w:p w:rsidR="004A2E27" w:rsidRPr="003E2E65" w:rsidRDefault="004A2E27" w:rsidP="003E2E65">
      <w:pPr>
        <w:pStyle w:val="a5"/>
        <w:ind w:firstLine="284"/>
        <w:rPr>
          <w:sz w:val="24"/>
          <w:szCs w:val="24"/>
        </w:rPr>
      </w:pPr>
    </w:p>
    <w:p w:rsidR="004A2E27" w:rsidRPr="003E2E65" w:rsidRDefault="004A2E27" w:rsidP="003E2E65">
      <w:pPr>
        <w:pStyle w:val="a5"/>
        <w:ind w:firstLine="284"/>
        <w:rPr>
          <w:sz w:val="24"/>
          <w:szCs w:val="24"/>
        </w:rPr>
      </w:pPr>
      <w:r w:rsidRPr="003E2E65">
        <w:rPr>
          <w:sz w:val="24"/>
          <w:szCs w:val="24"/>
        </w:rPr>
        <w:t xml:space="preserve">Для </w:t>
      </w:r>
      <w:proofErr w:type="spellStart"/>
      <w:r w:rsidRPr="003E2E65">
        <w:rPr>
          <w:sz w:val="24"/>
          <w:szCs w:val="24"/>
        </w:rPr>
        <w:t>твердих</w:t>
      </w:r>
      <w:proofErr w:type="spellEnd"/>
      <w:r w:rsidRPr="003E2E65">
        <w:rPr>
          <w:sz w:val="24"/>
          <w:szCs w:val="24"/>
        </w:rPr>
        <w:t xml:space="preserve"> </w:t>
      </w:r>
      <w:proofErr w:type="spellStart"/>
      <w:r w:rsidRPr="003E2E65">
        <w:rPr>
          <w:sz w:val="24"/>
          <w:szCs w:val="24"/>
        </w:rPr>
        <w:t>частинок</w:t>
      </w:r>
      <w:proofErr w:type="spellEnd"/>
      <w:r w:rsidRPr="003E2E65">
        <w:rPr>
          <w:sz w:val="24"/>
          <w:szCs w:val="24"/>
        </w:rPr>
        <w:t xml:space="preserve">, </w:t>
      </w:r>
      <w:proofErr w:type="spellStart"/>
      <w:r w:rsidRPr="003E2E65">
        <w:rPr>
          <w:sz w:val="24"/>
          <w:szCs w:val="24"/>
        </w:rPr>
        <w:t>які</w:t>
      </w:r>
      <w:proofErr w:type="spellEnd"/>
      <w:r w:rsidRPr="003E2E65">
        <w:rPr>
          <w:sz w:val="24"/>
          <w:szCs w:val="24"/>
        </w:rPr>
        <w:t xml:space="preserve"> </w:t>
      </w:r>
      <w:proofErr w:type="spellStart"/>
      <w:r w:rsidRPr="003E2E65">
        <w:rPr>
          <w:sz w:val="24"/>
          <w:szCs w:val="24"/>
        </w:rPr>
        <w:t>осідають</w:t>
      </w:r>
      <w:proofErr w:type="spellEnd"/>
      <w:r w:rsidRPr="003E2E65">
        <w:rPr>
          <w:sz w:val="24"/>
          <w:szCs w:val="24"/>
        </w:rPr>
        <w:t xml:space="preserve"> </w:t>
      </w:r>
      <w:proofErr w:type="spellStart"/>
      <w:r w:rsidRPr="003E2E65">
        <w:rPr>
          <w:sz w:val="24"/>
          <w:szCs w:val="24"/>
        </w:rPr>
        <w:t>зі</w:t>
      </w:r>
      <w:proofErr w:type="spellEnd"/>
      <w:r w:rsidRPr="003E2E65">
        <w:rPr>
          <w:sz w:val="24"/>
          <w:szCs w:val="24"/>
        </w:rPr>
        <w:t xml:space="preserve"> </w:t>
      </w:r>
      <w:proofErr w:type="spellStart"/>
      <w:r w:rsidRPr="003E2E65">
        <w:rPr>
          <w:sz w:val="24"/>
          <w:szCs w:val="24"/>
        </w:rPr>
        <w:t>швидкістю</w:t>
      </w:r>
      <w:proofErr w:type="spellEnd"/>
      <w:r w:rsidRPr="003E2E65">
        <w:rPr>
          <w:sz w:val="24"/>
          <w:szCs w:val="24"/>
        </w:rPr>
        <w:t xml:space="preserve"> </w:t>
      </w:r>
      <w:proofErr w:type="spellStart"/>
      <w:r w:rsidRPr="003E2E65">
        <w:rPr>
          <w:sz w:val="24"/>
          <w:szCs w:val="24"/>
        </w:rPr>
        <w:t>більш</w:t>
      </w:r>
      <w:proofErr w:type="spellEnd"/>
      <w:r w:rsidRPr="003E2E65">
        <w:rPr>
          <w:sz w:val="24"/>
          <w:szCs w:val="24"/>
        </w:rPr>
        <w:t xml:space="preserve"> як 20 см/с, поправка </w:t>
      </w:r>
      <w:proofErr w:type="spellStart"/>
      <w:r w:rsidRPr="003E2E65">
        <w:rPr>
          <w:sz w:val="24"/>
          <w:szCs w:val="24"/>
        </w:rPr>
        <w:t>приймається</w:t>
      </w:r>
      <w:proofErr w:type="spellEnd"/>
      <w:r w:rsidRPr="003E2E65">
        <w:rPr>
          <w:sz w:val="24"/>
          <w:szCs w:val="24"/>
        </w:rPr>
        <w:t xml:space="preserve"> </w:t>
      </w:r>
      <w:proofErr w:type="spellStart"/>
      <w:r w:rsidRPr="003E2E65">
        <w:rPr>
          <w:sz w:val="24"/>
          <w:szCs w:val="24"/>
        </w:rPr>
        <w:t>рівною</w:t>
      </w:r>
      <w:proofErr w:type="spellEnd"/>
      <w:r w:rsidRPr="003E2E65">
        <w:rPr>
          <w:sz w:val="24"/>
          <w:szCs w:val="24"/>
        </w:rPr>
        <w:t xml:space="preserve"> 10.</w:t>
      </w:r>
    </w:p>
    <w:p w:rsidR="004A2E27" w:rsidRPr="003E2E65" w:rsidRDefault="004A2E27" w:rsidP="003E2E65">
      <w:pPr>
        <w:spacing w:after="0" w:line="240" w:lineRule="auto"/>
        <w:rPr>
          <w:rFonts w:ascii="Times New Roman" w:hAnsi="Times New Roman"/>
          <w:sz w:val="24"/>
          <w:szCs w:val="24"/>
        </w:rPr>
      </w:pPr>
    </w:p>
    <w:p w:rsidR="004A2E27" w:rsidRPr="003E2E65" w:rsidRDefault="004A2E27" w:rsidP="003E2E65">
      <w:pPr>
        <w:shd w:val="clear" w:color="auto" w:fill="FFFFFF"/>
        <w:spacing w:after="0" w:line="240" w:lineRule="auto"/>
        <w:jc w:val="both"/>
        <w:rPr>
          <w:rFonts w:ascii="Times New Roman" w:hAnsi="Times New Roman"/>
          <w:b/>
          <w:bCs/>
          <w:spacing w:val="-6"/>
          <w:sz w:val="24"/>
          <w:szCs w:val="24"/>
        </w:rPr>
      </w:pPr>
      <w:r w:rsidRPr="003E2E65">
        <w:rPr>
          <w:rFonts w:ascii="Times New Roman" w:hAnsi="Times New Roman"/>
          <w:b/>
          <w:sz w:val="24"/>
          <w:szCs w:val="24"/>
        </w:rPr>
        <w:t>Тема</w:t>
      </w:r>
      <w:r w:rsidRPr="003E2E65">
        <w:rPr>
          <w:rFonts w:ascii="Times New Roman" w:hAnsi="Times New Roman"/>
          <w:sz w:val="24"/>
          <w:szCs w:val="24"/>
        </w:rPr>
        <w:t xml:space="preserve">: </w:t>
      </w:r>
      <w:r w:rsidRPr="003E2E65">
        <w:rPr>
          <w:rFonts w:ascii="Times New Roman" w:hAnsi="Times New Roman"/>
          <w:b/>
          <w:bCs/>
          <w:spacing w:val="-5"/>
          <w:sz w:val="24"/>
          <w:szCs w:val="24"/>
        </w:rPr>
        <w:t xml:space="preserve">Еколого-економічні проблеми раціонального використання </w:t>
      </w:r>
      <w:r w:rsidRPr="003E2E65">
        <w:rPr>
          <w:rFonts w:ascii="Times New Roman" w:hAnsi="Times New Roman"/>
          <w:b/>
          <w:bCs/>
          <w:color w:val="FF0000"/>
          <w:spacing w:val="-5"/>
          <w:sz w:val="24"/>
          <w:szCs w:val="24"/>
        </w:rPr>
        <w:t xml:space="preserve">земельних </w:t>
      </w:r>
      <w:r w:rsidRPr="003E2E65">
        <w:rPr>
          <w:rFonts w:ascii="Times New Roman" w:hAnsi="Times New Roman"/>
          <w:b/>
          <w:bCs/>
          <w:color w:val="FF0000"/>
          <w:spacing w:val="-6"/>
          <w:sz w:val="24"/>
          <w:szCs w:val="24"/>
        </w:rPr>
        <w:t>р</w:t>
      </w:r>
      <w:r w:rsidRPr="003E2E65">
        <w:rPr>
          <w:rFonts w:ascii="Times New Roman" w:hAnsi="Times New Roman"/>
          <w:b/>
          <w:bCs/>
          <w:spacing w:val="-6"/>
          <w:sz w:val="24"/>
          <w:szCs w:val="24"/>
        </w:rPr>
        <w:t>есурсів</w:t>
      </w:r>
    </w:p>
    <w:p w:rsidR="004A2E27" w:rsidRPr="003E2E65" w:rsidRDefault="004A2E27" w:rsidP="003E2E65">
      <w:pPr>
        <w:spacing w:after="0" w:line="240" w:lineRule="auto"/>
        <w:jc w:val="both"/>
        <w:rPr>
          <w:rFonts w:ascii="Times New Roman" w:hAnsi="Times New Roman"/>
          <w:sz w:val="24"/>
          <w:szCs w:val="24"/>
        </w:rPr>
      </w:pPr>
      <w:r w:rsidRPr="003E2E65">
        <w:rPr>
          <w:rFonts w:ascii="Times New Roman" w:hAnsi="Times New Roman"/>
          <w:b/>
          <w:sz w:val="24"/>
          <w:szCs w:val="24"/>
        </w:rPr>
        <w:t xml:space="preserve">Мета: </w:t>
      </w:r>
      <w:r w:rsidRPr="003E2E65">
        <w:rPr>
          <w:rFonts w:ascii="Times New Roman" w:hAnsi="Times New Roman"/>
          <w:sz w:val="24"/>
          <w:szCs w:val="24"/>
        </w:rPr>
        <w:t>Вивчити основні складові сучасних наукових досліджень кадастрової оцінки земельних ресурсів. Встановити закономірності виникнення диференціальної ренти.</w:t>
      </w:r>
    </w:p>
    <w:p w:rsidR="004A2E27" w:rsidRPr="003E2E65" w:rsidRDefault="004A2E27" w:rsidP="003E2E65">
      <w:pPr>
        <w:pStyle w:val="a5"/>
        <w:ind w:firstLine="0"/>
        <w:rPr>
          <w:sz w:val="24"/>
          <w:szCs w:val="24"/>
          <w:lang w:val="uk-UA"/>
        </w:rPr>
      </w:pPr>
    </w:p>
    <w:p w:rsidR="004A2E27" w:rsidRPr="003E2E65" w:rsidRDefault="004A2E27" w:rsidP="003E2E65">
      <w:pPr>
        <w:pStyle w:val="a5"/>
        <w:ind w:hanging="851"/>
        <w:outlineLvl w:val="0"/>
        <w:rPr>
          <w:b/>
          <w:sz w:val="24"/>
          <w:szCs w:val="24"/>
          <w:lang w:val="uk-UA"/>
        </w:rPr>
      </w:pPr>
      <w:r w:rsidRPr="003E2E65">
        <w:rPr>
          <w:b/>
          <w:sz w:val="24"/>
          <w:szCs w:val="24"/>
          <w:lang w:val="uk-UA"/>
        </w:rPr>
        <w:t xml:space="preserve">Питання для </w:t>
      </w:r>
      <w:r w:rsidRPr="003E2E65">
        <w:rPr>
          <w:b/>
          <w:sz w:val="24"/>
          <w:szCs w:val="24"/>
          <w:lang w:val="uk-UA"/>
        </w:rPr>
        <w:t>обговорення</w:t>
      </w:r>
    </w:p>
    <w:p w:rsidR="004A2E27" w:rsidRPr="003E2E65" w:rsidRDefault="004A2E27" w:rsidP="003E2E65">
      <w:pPr>
        <w:widowControl w:val="0"/>
        <w:numPr>
          <w:ilvl w:val="0"/>
          <w:numId w:val="10"/>
        </w:numPr>
        <w:shd w:val="clear" w:color="auto" w:fill="FFFFFF"/>
        <w:tabs>
          <w:tab w:val="left" w:pos="394"/>
        </w:tabs>
        <w:autoSpaceDE w:val="0"/>
        <w:autoSpaceDN w:val="0"/>
        <w:adjustRightInd w:val="0"/>
        <w:spacing w:after="0" w:line="240" w:lineRule="auto"/>
        <w:ind w:left="0"/>
        <w:jc w:val="both"/>
        <w:rPr>
          <w:rFonts w:ascii="Times New Roman" w:hAnsi="Times New Roman"/>
          <w:spacing w:val="-25"/>
          <w:sz w:val="24"/>
          <w:szCs w:val="24"/>
        </w:rPr>
      </w:pPr>
      <w:r w:rsidRPr="003E2E65">
        <w:rPr>
          <w:rFonts w:ascii="Times New Roman" w:hAnsi="Times New Roman"/>
          <w:spacing w:val="-3"/>
          <w:sz w:val="24"/>
          <w:szCs w:val="24"/>
        </w:rPr>
        <w:lastRenderedPageBreak/>
        <w:t>Земля як ресурс в економічному потенціалі держави.</w:t>
      </w:r>
    </w:p>
    <w:p w:rsidR="004A2E27" w:rsidRPr="003E2E65" w:rsidRDefault="004A2E27" w:rsidP="003E2E65">
      <w:pPr>
        <w:widowControl w:val="0"/>
        <w:numPr>
          <w:ilvl w:val="0"/>
          <w:numId w:val="10"/>
        </w:numPr>
        <w:shd w:val="clear" w:color="auto" w:fill="FFFFFF"/>
        <w:tabs>
          <w:tab w:val="left" w:pos="394"/>
        </w:tabs>
        <w:autoSpaceDE w:val="0"/>
        <w:autoSpaceDN w:val="0"/>
        <w:adjustRightInd w:val="0"/>
        <w:spacing w:after="0" w:line="240" w:lineRule="auto"/>
        <w:ind w:left="0"/>
        <w:jc w:val="both"/>
        <w:rPr>
          <w:rFonts w:ascii="Times New Roman" w:hAnsi="Times New Roman"/>
          <w:spacing w:val="-13"/>
          <w:sz w:val="24"/>
          <w:szCs w:val="24"/>
        </w:rPr>
      </w:pPr>
      <w:r w:rsidRPr="003E2E65">
        <w:rPr>
          <w:rFonts w:ascii="Times New Roman" w:hAnsi="Times New Roman"/>
          <w:spacing w:val="-3"/>
          <w:sz w:val="24"/>
          <w:szCs w:val="24"/>
        </w:rPr>
        <w:t>Ефективність використання землі як територіального ресурсу.</w:t>
      </w:r>
    </w:p>
    <w:p w:rsidR="004A2E27" w:rsidRPr="003E2E65" w:rsidRDefault="004A2E27" w:rsidP="003E2E65">
      <w:pPr>
        <w:widowControl w:val="0"/>
        <w:numPr>
          <w:ilvl w:val="0"/>
          <w:numId w:val="10"/>
        </w:numPr>
        <w:shd w:val="clear" w:color="auto" w:fill="FFFFFF"/>
        <w:tabs>
          <w:tab w:val="left" w:pos="394"/>
        </w:tabs>
        <w:autoSpaceDE w:val="0"/>
        <w:autoSpaceDN w:val="0"/>
        <w:adjustRightInd w:val="0"/>
        <w:spacing w:after="0" w:line="240" w:lineRule="auto"/>
        <w:ind w:left="0"/>
        <w:jc w:val="both"/>
        <w:rPr>
          <w:rFonts w:ascii="Times New Roman" w:hAnsi="Times New Roman"/>
          <w:spacing w:val="-13"/>
          <w:sz w:val="24"/>
          <w:szCs w:val="24"/>
        </w:rPr>
      </w:pPr>
      <w:r w:rsidRPr="003E2E65">
        <w:rPr>
          <w:rFonts w:ascii="Times New Roman" w:hAnsi="Times New Roman"/>
          <w:spacing w:val="-3"/>
          <w:sz w:val="24"/>
          <w:szCs w:val="24"/>
        </w:rPr>
        <w:t>Економічна оцінка сільськогосподарських земель.</w:t>
      </w:r>
    </w:p>
    <w:p w:rsidR="004A2E27" w:rsidRPr="003E2E65" w:rsidRDefault="004A2E27" w:rsidP="003E2E65">
      <w:pPr>
        <w:widowControl w:val="0"/>
        <w:numPr>
          <w:ilvl w:val="0"/>
          <w:numId w:val="10"/>
        </w:numPr>
        <w:shd w:val="clear" w:color="auto" w:fill="FFFFFF"/>
        <w:tabs>
          <w:tab w:val="left" w:pos="394"/>
        </w:tabs>
        <w:autoSpaceDE w:val="0"/>
        <w:autoSpaceDN w:val="0"/>
        <w:adjustRightInd w:val="0"/>
        <w:spacing w:after="0" w:line="240" w:lineRule="auto"/>
        <w:ind w:left="0"/>
        <w:jc w:val="both"/>
        <w:rPr>
          <w:rFonts w:ascii="Times New Roman" w:hAnsi="Times New Roman"/>
          <w:spacing w:val="-11"/>
          <w:sz w:val="24"/>
          <w:szCs w:val="24"/>
        </w:rPr>
      </w:pPr>
      <w:r w:rsidRPr="003E2E65">
        <w:rPr>
          <w:rFonts w:ascii="Times New Roman" w:hAnsi="Times New Roman"/>
          <w:spacing w:val="-1"/>
          <w:sz w:val="24"/>
          <w:szCs w:val="24"/>
        </w:rPr>
        <w:t xml:space="preserve">Причини деградації </w:t>
      </w:r>
      <w:proofErr w:type="spellStart"/>
      <w:r w:rsidRPr="003E2E65">
        <w:rPr>
          <w:rFonts w:ascii="Times New Roman" w:hAnsi="Times New Roman"/>
          <w:spacing w:val="-1"/>
          <w:sz w:val="24"/>
          <w:szCs w:val="24"/>
        </w:rPr>
        <w:t>грунтів</w:t>
      </w:r>
      <w:proofErr w:type="spellEnd"/>
      <w:r w:rsidRPr="003E2E65">
        <w:rPr>
          <w:rFonts w:ascii="Times New Roman" w:hAnsi="Times New Roman"/>
          <w:spacing w:val="-1"/>
          <w:sz w:val="24"/>
          <w:szCs w:val="24"/>
        </w:rPr>
        <w:t>.</w:t>
      </w:r>
    </w:p>
    <w:p w:rsidR="004A2E27" w:rsidRPr="003E2E65" w:rsidRDefault="004A2E27" w:rsidP="003E2E65">
      <w:pPr>
        <w:widowControl w:val="0"/>
        <w:numPr>
          <w:ilvl w:val="0"/>
          <w:numId w:val="10"/>
        </w:numPr>
        <w:shd w:val="clear" w:color="auto" w:fill="FFFFFF"/>
        <w:tabs>
          <w:tab w:val="left" w:pos="394"/>
        </w:tabs>
        <w:autoSpaceDE w:val="0"/>
        <w:autoSpaceDN w:val="0"/>
        <w:adjustRightInd w:val="0"/>
        <w:spacing w:after="0" w:line="240" w:lineRule="auto"/>
        <w:ind w:left="0"/>
        <w:jc w:val="both"/>
        <w:rPr>
          <w:rFonts w:ascii="Times New Roman" w:hAnsi="Times New Roman"/>
          <w:spacing w:val="-10"/>
          <w:sz w:val="24"/>
          <w:szCs w:val="24"/>
        </w:rPr>
      </w:pPr>
      <w:r w:rsidRPr="003E2E65">
        <w:rPr>
          <w:rFonts w:ascii="Times New Roman" w:hAnsi="Times New Roman"/>
          <w:spacing w:val="-3"/>
          <w:sz w:val="24"/>
          <w:szCs w:val="24"/>
        </w:rPr>
        <w:t>Цілі та завдання охорони земель.</w:t>
      </w:r>
    </w:p>
    <w:p w:rsidR="004A2E27" w:rsidRPr="003E2E65" w:rsidRDefault="004A2E27" w:rsidP="003E2E65">
      <w:pPr>
        <w:widowControl w:val="0"/>
        <w:numPr>
          <w:ilvl w:val="0"/>
          <w:numId w:val="10"/>
        </w:numPr>
        <w:shd w:val="clear" w:color="auto" w:fill="FFFFFF"/>
        <w:autoSpaceDE w:val="0"/>
        <w:autoSpaceDN w:val="0"/>
        <w:adjustRightInd w:val="0"/>
        <w:spacing w:after="0" w:line="240" w:lineRule="auto"/>
        <w:ind w:left="0"/>
        <w:jc w:val="both"/>
        <w:rPr>
          <w:rFonts w:ascii="Times New Roman" w:hAnsi="Times New Roman"/>
          <w:spacing w:val="-3"/>
          <w:sz w:val="24"/>
          <w:szCs w:val="24"/>
        </w:rPr>
      </w:pPr>
      <w:r w:rsidRPr="003E2E65">
        <w:rPr>
          <w:rFonts w:ascii="Times New Roman" w:hAnsi="Times New Roman"/>
          <w:spacing w:val="-3"/>
          <w:sz w:val="24"/>
          <w:szCs w:val="24"/>
        </w:rPr>
        <w:t xml:space="preserve">Еколого-економічна ефективність </w:t>
      </w:r>
      <w:proofErr w:type="spellStart"/>
      <w:r w:rsidRPr="003E2E65">
        <w:rPr>
          <w:rFonts w:ascii="Times New Roman" w:hAnsi="Times New Roman"/>
          <w:spacing w:val="-3"/>
          <w:sz w:val="24"/>
          <w:szCs w:val="24"/>
        </w:rPr>
        <w:t>грунтоохоронних</w:t>
      </w:r>
      <w:proofErr w:type="spellEnd"/>
      <w:r w:rsidRPr="003E2E65">
        <w:rPr>
          <w:rFonts w:ascii="Times New Roman" w:hAnsi="Times New Roman"/>
          <w:spacing w:val="-3"/>
          <w:sz w:val="24"/>
          <w:szCs w:val="24"/>
        </w:rPr>
        <w:t xml:space="preserve"> заходів. </w:t>
      </w:r>
    </w:p>
    <w:p w:rsidR="004A2E27" w:rsidRPr="003E2E65" w:rsidRDefault="004A2E27" w:rsidP="003E2E65">
      <w:pPr>
        <w:widowControl w:val="0"/>
        <w:numPr>
          <w:ilvl w:val="0"/>
          <w:numId w:val="10"/>
        </w:numPr>
        <w:shd w:val="clear" w:color="auto" w:fill="FFFFFF"/>
        <w:autoSpaceDE w:val="0"/>
        <w:autoSpaceDN w:val="0"/>
        <w:adjustRightInd w:val="0"/>
        <w:spacing w:after="0" w:line="240" w:lineRule="auto"/>
        <w:ind w:left="0"/>
        <w:jc w:val="both"/>
        <w:rPr>
          <w:rFonts w:ascii="Times New Roman" w:hAnsi="Times New Roman"/>
          <w:sz w:val="24"/>
          <w:szCs w:val="24"/>
        </w:rPr>
      </w:pPr>
      <w:r w:rsidRPr="003E2E65">
        <w:rPr>
          <w:rFonts w:ascii="Times New Roman" w:hAnsi="Times New Roman"/>
          <w:sz w:val="24"/>
          <w:szCs w:val="24"/>
        </w:rPr>
        <w:t>Державний земельний кадастр</w:t>
      </w:r>
    </w:p>
    <w:p w:rsidR="004A2E27" w:rsidRPr="003E2E65" w:rsidRDefault="004A2E27" w:rsidP="003E2E65">
      <w:pPr>
        <w:widowControl w:val="0"/>
        <w:numPr>
          <w:ilvl w:val="0"/>
          <w:numId w:val="10"/>
        </w:numPr>
        <w:shd w:val="clear" w:color="auto" w:fill="FFFFFF"/>
        <w:autoSpaceDE w:val="0"/>
        <w:autoSpaceDN w:val="0"/>
        <w:adjustRightInd w:val="0"/>
        <w:spacing w:after="0" w:line="240" w:lineRule="auto"/>
        <w:ind w:left="0"/>
        <w:jc w:val="both"/>
        <w:rPr>
          <w:rFonts w:ascii="Times New Roman" w:hAnsi="Times New Roman"/>
          <w:spacing w:val="-4"/>
          <w:sz w:val="24"/>
          <w:szCs w:val="24"/>
        </w:rPr>
      </w:pPr>
      <w:r w:rsidRPr="003E2E65">
        <w:rPr>
          <w:rFonts w:ascii="Times New Roman" w:hAnsi="Times New Roman"/>
          <w:spacing w:val="-4"/>
          <w:sz w:val="24"/>
          <w:szCs w:val="24"/>
        </w:rPr>
        <w:t xml:space="preserve">Оптимізація структури сільськогосподарського землекористування. </w:t>
      </w:r>
    </w:p>
    <w:p w:rsidR="004A2E27" w:rsidRPr="003E2E65" w:rsidRDefault="004A2E27" w:rsidP="003E2E65">
      <w:pPr>
        <w:widowControl w:val="0"/>
        <w:numPr>
          <w:ilvl w:val="0"/>
          <w:numId w:val="10"/>
        </w:numPr>
        <w:shd w:val="clear" w:color="auto" w:fill="FFFFFF"/>
        <w:autoSpaceDE w:val="0"/>
        <w:autoSpaceDN w:val="0"/>
        <w:adjustRightInd w:val="0"/>
        <w:spacing w:after="0" w:line="240" w:lineRule="auto"/>
        <w:ind w:left="0"/>
        <w:jc w:val="both"/>
        <w:rPr>
          <w:rFonts w:ascii="Times New Roman" w:hAnsi="Times New Roman"/>
          <w:spacing w:val="-4"/>
          <w:sz w:val="24"/>
          <w:szCs w:val="24"/>
        </w:rPr>
      </w:pPr>
      <w:r w:rsidRPr="003E2E65">
        <w:rPr>
          <w:rFonts w:ascii="Times New Roman" w:hAnsi="Times New Roman"/>
          <w:spacing w:val="-4"/>
          <w:sz w:val="24"/>
          <w:szCs w:val="24"/>
        </w:rPr>
        <w:t xml:space="preserve">Основні напрями екологізації землекористування. </w:t>
      </w:r>
    </w:p>
    <w:p w:rsidR="004A2E27" w:rsidRPr="003E2E65" w:rsidRDefault="004A2E27" w:rsidP="003E2E65">
      <w:pPr>
        <w:shd w:val="clear" w:color="auto" w:fill="FFFFFF"/>
        <w:spacing w:after="0" w:line="240" w:lineRule="auto"/>
        <w:jc w:val="both"/>
        <w:rPr>
          <w:rFonts w:ascii="Times New Roman" w:hAnsi="Times New Roman"/>
          <w:i/>
          <w:sz w:val="24"/>
          <w:szCs w:val="24"/>
        </w:rPr>
      </w:pPr>
      <w:r w:rsidRPr="003E2E65">
        <w:rPr>
          <w:rFonts w:ascii="Times New Roman" w:hAnsi="Times New Roman"/>
          <w:i/>
          <w:sz w:val="24"/>
          <w:szCs w:val="24"/>
        </w:rPr>
        <w:t>Література:</w:t>
      </w:r>
    </w:p>
    <w:p w:rsidR="004A2E27" w:rsidRPr="003E2E65" w:rsidRDefault="004A2E27" w:rsidP="003E2E65">
      <w:pPr>
        <w:widowControl w:val="0"/>
        <w:numPr>
          <w:ilvl w:val="0"/>
          <w:numId w:val="11"/>
        </w:numPr>
        <w:autoSpaceDE w:val="0"/>
        <w:autoSpaceDN w:val="0"/>
        <w:adjustRightInd w:val="0"/>
        <w:spacing w:after="0" w:line="240" w:lineRule="auto"/>
        <w:ind w:left="0" w:hanging="426"/>
        <w:jc w:val="both"/>
        <w:rPr>
          <w:rFonts w:ascii="Times New Roman" w:hAnsi="Times New Roman"/>
          <w:sz w:val="24"/>
          <w:szCs w:val="24"/>
        </w:rPr>
      </w:pPr>
      <w:proofErr w:type="spellStart"/>
      <w:r w:rsidRPr="003E2E65">
        <w:rPr>
          <w:rFonts w:ascii="Times New Roman" w:hAnsi="Times New Roman"/>
          <w:sz w:val="24"/>
          <w:szCs w:val="24"/>
        </w:rPr>
        <w:t>Гуторов</w:t>
      </w:r>
      <w:proofErr w:type="spellEnd"/>
      <w:r w:rsidRPr="003E2E65">
        <w:rPr>
          <w:rFonts w:ascii="Times New Roman" w:hAnsi="Times New Roman"/>
          <w:sz w:val="24"/>
          <w:szCs w:val="24"/>
        </w:rPr>
        <w:t xml:space="preserve"> О.І. Проблеми сталого землекористування у сільському господарстві: теорія, методологія, практика. - Харків, 2010. - 405 с</w:t>
      </w:r>
    </w:p>
    <w:p w:rsidR="004A2E27" w:rsidRPr="003E2E65" w:rsidRDefault="004A2E27" w:rsidP="003E2E65">
      <w:pPr>
        <w:widowControl w:val="0"/>
        <w:numPr>
          <w:ilvl w:val="0"/>
          <w:numId w:val="11"/>
        </w:numPr>
        <w:autoSpaceDE w:val="0"/>
        <w:autoSpaceDN w:val="0"/>
        <w:adjustRightInd w:val="0"/>
        <w:spacing w:after="0" w:line="240" w:lineRule="auto"/>
        <w:ind w:left="0" w:hanging="426"/>
        <w:jc w:val="both"/>
        <w:rPr>
          <w:rFonts w:ascii="Times New Roman" w:hAnsi="Times New Roman"/>
          <w:sz w:val="24"/>
          <w:szCs w:val="24"/>
        </w:rPr>
      </w:pPr>
      <w:proofErr w:type="spellStart"/>
      <w:r w:rsidRPr="003E2E65">
        <w:rPr>
          <w:rFonts w:ascii="Times New Roman" w:hAnsi="Times New Roman"/>
          <w:sz w:val="24"/>
          <w:szCs w:val="24"/>
        </w:rPr>
        <w:t>Майовець</w:t>
      </w:r>
      <w:proofErr w:type="spellEnd"/>
      <w:r w:rsidRPr="003E2E65">
        <w:rPr>
          <w:rFonts w:ascii="Times New Roman" w:hAnsi="Times New Roman"/>
          <w:sz w:val="24"/>
          <w:szCs w:val="24"/>
        </w:rPr>
        <w:t xml:space="preserve"> Є.Й. Теорія аграрних відносин: навчальний посібник / Є.Й. </w:t>
      </w:r>
      <w:proofErr w:type="spellStart"/>
      <w:r w:rsidRPr="003E2E65">
        <w:rPr>
          <w:rFonts w:ascii="Times New Roman" w:hAnsi="Times New Roman"/>
          <w:sz w:val="24"/>
          <w:szCs w:val="24"/>
        </w:rPr>
        <w:t>Майовець</w:t>
      </w:r>
      <w:proofErr w:type="spellEnd"/>
      <w:r w:rsidRPr="003E2E65">
        <w:rPr>
          <w:rFonts w:ascii="Times New Roman" w:hAnsi="Times New Roman"/>
          <w:sz w:val="24"/>
          <w:szCs w:val="24"/>
        </w:rPr>
        <w:t>. - К.: Центр навчальної літератури, 2005. - 276 с.</w:t>
      </w:r>
    </w:p>
    <w:p w:rsidR="004A2E27" w:rsidRPr="003E2E65" w:rsidRDefault="004A2E27" w:rsidP="003E2E65">
      <w:pPr>
        <w:widowControl w:val="0"/>
        <w:numPr>
          <w:ilvl w:val="0"/>
          <w:numId w:val="11"/>
        </w:numPr>
        <w:shd w:val="clear" w:color="auto" w:fill="FFFFFF"/>
        <w:tabs>
          <w:tab w:val="left" w:pos="426"/>
        </w:tabs>
        <w:autoSpaceDE w:val="0"/>
        <w:autoSpaceDN w:val="0"/>
        <w:adjustRightInd w:val="0"/>
        <w:spacing w:after="0" w:line="240" w:lineRule="auto"/>
        <w:ind w:left="0" w:hanging="426"/>
        <w:jc w:val="both"/>
        <w:rPr>
          <w:rFonts w:ascii="Times New Roman" w:hAnsi="Times New Roman"/>
          <w:sz w:val="24"/>
          <w:szCs w:val="24"/>
        </w:rPr>
      </w:pPr>
      <w:proofErr w:type="spellStart"/>
      <w:r w:rsidRPr="003E2E65">
        <w:rPr>
          <w:rFonts w:ascii="Times New Roman" w:hAnsi="Times New Roman"/>
          <w:sz w:val="24"/>
          <w:szCs w:val="24"/>
        </w:rPr>
        <w:t>Мальчикова</w:t>
      </w:r>
      <w:proofErr w:type="spellEnd"/>
      <w:r w:rsidRPr="003E2E65">
        <w:rPr>
          <w:rFonts w:ascii="Times New Roman" w:hAnsi="Times New Roman"/>
          <w:sz w:val="24"/>
          <w:szCs w:val="24"/>
        </w:rPr>
        <w:t xml:space="preserve"> Д.С. Географічні основи кадастру сільськогосподарських земель Півдня України (на матеріалах Херсонської області): Монографія. Херсон: П </w:t>
      </w:r>
      <w:proofErr w:type="spellStart"/>
      <w:r w:rsidRPr="003E2E65">
        <w:rPr>
          <w:rFonts w:ascii="Times New Roman" w:hAnsi="Times New Roman"/>
          <w:sz w:val="24"/>
          <w:szCs w:val="24"/>
        </w:rPr>
        <w:t>П</w:t>
      </w:r>
      <w:proofErr w:type="spellEnd"/>
      <w:r w:rsidRPr="003E2E65">
        <w:rPr>
          <w:rFonts w:ascii="Times New Roman" w:hAnsi="Times New Roman"/>
          <w:sz w:val="24"/>
          <w:szCs w:val="24"/>
        </w:rPr>
        <w:t xml:space="preserve"> </w:t>
      </w:r>
      <w:proofErr w:type="spellStart"/>
      <w:r w:rsidRPr="003E2E65">
        <w:rPr>
          <w:rFonts w:ascii="Times New Roman" w:hAnsi="Times New Roman"/>
          <w:sz w:val="24"/>
          <w:szCs w:val="24"/>
        </w:rPr>
        <w:t>Вишемірський</w:t>
      </w:r>
      <w:proofErr w:type="spellEnd"/>
      <w:r w:rsidRPr="003E2E65">
        <w:rPr>
          <w:rFonts w:ascii="Times New Roman" w:hAnsi="Times New Roman"/>
          <w:sz w:val="24"/>
          <w:szCs w:val="24"/>
        </w:rPr>
        <w:t xml:space="preserve"> В.С., 2005 – 198 с.</w:t>
      </w:r>
    </w:p>
    <w:p w:rsidR="004A2E27" w:rsidRPr="003E2E65" w:rsidRDefault="004A2E27" w:rsidP="003E2E65">
      <w:pPr>
        <w:widowControl w:val="0"/>
        <w:numPr>
          <w:ilvl w:val="0"/>
          <w:numId w:val="11"/>
        </w:numPr>
        <w:autoSpaceDE w:val="0"/>
        <w:autoSpaceDN w:val="0"/>
        <w:adjustRightInd w:val="0"/>
        <w:spacing w:after="0" w:line="240" w:lineRule="auto"/>
        <w:ind w:left="0" w:hanging="426"/>
        <w:jc w:val="both"/>
        <w:rPr>
          <w:rFonts w:ascii="Times New Roman" w:hAnsi="Times New Roman"/>
          <w:sz w:val="24"/>
          <w:szCs w:val="24"/>
        </w:rPr>
      </w:pPr>
      <w:r w:rsidRPr="003E2E65">
        <w:rPr>
          <w:rFonts w:ascii="Times New Roman" w:hAnsi="Times New Roman"/>
          <w:sz w:val="24"/>
          <w:szCs w:val="24"/>
        </w:rPr>
        <w:t xml:space="preserve">Методичні основи грошової оцінки земель в Україні: </w:t>
      </w:r>
      <w:proofErr w:type="spellStart"/>
      <w:r w:rsidRPr="003E2E65">
        <w:rPr>
          <w:rFonts w:ascii="Times New Roman" w:hAnsi="Times New Roman"/>
          <w:sz w:val="24"/>
          <w:szCs w:val="24"/>
        </w:rPr>
        <w:t>навч</w:t>
      </w:r>
      <w:proofErr w:type="spellEnd"/>
      <w:r w:rsidRPr="003E2E65">
        <w:rPr>
          <w:rFonts w:ascii="Times New Roman" w:hAnsi="Times New Roman"/>
          <w:sz w:val="24"/>
          <w:szCs w:val="24"/>
        </w:rPr>
        <w:t>. посібник / [</w:t>
      </w:r>
      <w:proofErr w:type="spellStart"/>
      <w:r w:rsidRPr="003E2E65">
        <w:rPr>
          <w:rFonts w:ascii="Times New Roman" w:hAnsi="Times New Roman"/>
          <w:sz w:val="24"/>
          <w:szCs w:val="24"/>
        </w:rPr>
        <w:t>Дехтяренко</w:t>
      </w:r>
      <w:proofErr w:type="spellEnd"/>
      <w:r w:rsidRPr="003E2E65">
        <w:rPr>
          <w:rFonts w:ascii="Times New Roman" w:hAnsi="Times New Roman"/>
          <w:sz w:val="24"/>
          <w:szCs w:val="24"/>
        </w:rPr>
        <w:t xml:space="preserve"> Ю.Ф., </w:t>
      </w:r>
      <w:proofErr w:type="spellStart"/>
      <w:r w:rsidRPr="003E2E65">
        <w:rPr>
          <w:rFonts w:ascii="Times New Roman" w:hAnsi="Times New Roman"/>
          <w:sz w:val="24"/>
          <w:szCs w:val="24"/>
        </w:rPr>
        <w:t>Лихогруд</w:t>
      </w:r>
      <w:proofErr w:type="spellEnd"/>
      <w:r w:rsidRPr="003E2E65">
        <w:rPr>
          <w:rFonts w:ascii="Times New Roman" w:hAnsi="Times New Roman"/>
          <w:sz w:val="24"/>
          <w:szCs w:val="24"/>
        </w:rPr>
        <w:t xml:space="preserve"> М.Г., </w:t>
      </w:r>
      <w:proofErr w:type="spellStart"/>
      <w:r w:rsidRPr="003E2E65">
        <w:rPr>
          <w:rFonts w:ascii="Times New Roman" w:hAnsi="Times New Roman"/>
          <w:sz w:val="24"/>
          <w:szCs w:val="24"/>
        </w:rPr>
        <w:t>Манцевич</w:t>
      </w:r>
      <w:proofErr w:type="spellEnd"/>
      <w:r w:rsidRPr="003E2E65">
        <w:rPr>
          <w:rFonts w:ascii="Times New Roman" w:hAnsi="Times New Roman"/>
          <w:sz w:val="24"/>
          <w:szCs w:val="24"/>
        </w:rPr>
        <w:t xml:space="preserve"> Ю.М., Палеха Ю.М.]. - К.: </w:t>
      </w:r>
      <w:proofErr w:type="spellStart"/>
      <w:r w:rsidRPr="003E2E65">
        <w:rPr>
          <w:rFonts w:ascii="Times New Roman" w:hAnsi="Times New Roman"/>
          <w:sz w:val="24"/>
          <w:szCs w:val="24"/>
        </w:rPr>
        <w:t>Профі</w:t>
      </w:r>
      <w:proofErr w:type="spellEnd"/>
      <w:r w:rsidRPr="003E2E65">
        <w:rPr>
          <w:rFonts w:ascii="Times New Roman" w:hAnsi="Times New Roman"/>
          <w:sz w:val="24"/>
          <w:szCs w:val="24"/>
        </w:rPr>
        <w:t>, 2007. - 624 с.</w:t>
      </w:r>
    </w:p>
    <w:p w:rsidR="004A2E27" w:rsidRPr="003E2E65" w:rsidRDefault="004A2E27" w:rsidP="003E2E65">
      <w:pPr>
        <w:widowControl w:val="0"/>
        <w:numPr>
          <w:ilvl w:val="0"/>
          <w:numId w:val="11"/>
        </w:numPr>
        <w:autoSpaceDE w:val="0"/>
        <w:autoSpaceDN w:val="0"/>
        <w:adjustRightInd w:val="0"/>
        <w:spacing w:after="0" w:line="240" w:lineRule="auto"/>
        <w:ind w:left="0" w:hanging="426"/>
        <w:jc w:val="both"/>
        <w:rPr>
          <w:rFonts w:ascii="Times New Roman" w:hAnsi="Times New Roman"/>
          <w:sz w:val="24"/>
          <w:szCs w:val="24"/>
        </w:rPr>
      </w:pPr>
      <w:r w:rsidRPr="003E2E65">
        <w:rPr>
          <w:rFonts w:ascii="Times New Roman" w:hAnsi="Times New Roman"/>
          <w:sz w:val="24"/>
          <w:szCs w:val="24"/>
        </w:rPr>
        <w:t>Ступень М.Г. Теоретичні основи державного земельного кадастру: [</w:t>
      </w:r>
      <w:proofErr w:type="spellStart"/>
      <w:r w:rsidRPr="003E2E65">
        <w:rPr>
          <w:rFonts w:ascii="Times New Roman" w:hAnsi="Times New Roman"/>
          <w:sz w:val="24"/>
          <w:szCs w:val="24"/>
        </w:rPr>
        <w:t>навч</w:t>
      </w:r>
      <w:proofErr w:type="spellEnd"/>
      <w:r w:rsidRPr="003E2E65">
        <w:rPr>
          <w:rFonts w:ascii="Times New Roman" w:hAnsi="Times New Roman"/>
          <w:sz w:val="24"/>
          <w:szCs w:val="24"/>
        </w:rPr>
        <w:t xml:space="preserve">. посібник] / М.Г. Ступень, Р.Й. Гулько, О.Я. </w:t>
      </w:r>
      <w:proofErr w:type="spellStart"/>
      <w:r w:rsidRPr="003E2E65">
        <w:rPr>
          <w:rFonts w:ascii="Times New Roman" w:hAnsi="Times New Roman"/>
          <w:sz w:val="24"/>
          <w:szCs w:val="24"/>
        </w:rPr>
        <w:t>Микула</w:t>
      </w:r>
      <w:proofErr w:type="spellEnd"/>
      <w:r w:rsidRPr="003E2E65">
        <w:rPr>
          <w:rFonts w:ascii="Times New Roman" w:hAnsi="Times New Roman"/>
          <w:sz w:val="24"/>
          <w:szCs w:val="24"/>
        </w:rPr>
        <w:t xml:space="preserve"> та ін.; За </w:t>
      </w:r>
      <w:proofErr w:type="spellStart"/>
      <w:r w:rsidRPr="003E2E65">
        <w:rPr>
          <w:rFonts w:ascii="Times New Roman" w:hAnsi="Times New Roman"/>
          <w:sz w:val="24"/>
          <w:szCs w:val="24"/>
        </w:rPr>
        <w:t>заг</w:t>
      </w:r>
      <w:proofErr w:type="spellEnd"/>
      <w:r w:rsidRPr="003E2E65">
        <w:rPr>
          <w:rFonts w:ascii="Times New Roman" w:hAnsi="Times New Roman"/>
          <w:sz w:val="24"/>
          <w:szCs w:val="24"/>
        </w:rPr>
        <w:t>. ред. М. Г. Ступеня. - Львів, 2003. - 341 с</w:t>
      </w:r>
    </w:p>
    <w:p w:rsidR="004A2E27" w:rsidRPr="003E2E65" w:rsidRDefault="004A2E27" w:rsidP="003E2E65">
      <w:pPr>
        <w:shd w:val="clear" w:color="auto" w:fill="FFFFFF"/>
        <w:spacing w:after="0" w:line="240" w:lineRule="auto"/>
        <w:jc w:val="both"/>
        <w:rPr>
          <w:rFonts w:ascii="Times New Roman" w:hAnsi="Times New Roman"/>
          <w:b/>
          <w:sz w:val="24"/>
          <w:szCs w:val="24"/>
        </w:rPr>
      </w:pPr>
    </w:p>
    <w:p w:rsidR="004A2E27" w:rsidRPr="003E2E65" w:rsidRDefault="004A2E27" w:rsidP="003E2E65">
      <w:pPr>
        <w:shd w:val="clear" w:color="auto" w:fill="FFFFFF"/>
        <w:spacing w:after="0" w:line="240" w:lineRule="auto"/>
        <w:jc w:val="center"/>
        <w:rPr>
          <w:rFonts w:ascii="Times New Roman" w:hAnsi="Times New Roman"/>
          <w:b/>
          <w:i/>
          <w:sz w:val="24"/>
          <w:szCs w:val="24"/>
        </w:rPr>
      </w:pPr>
      <w:r w:rsidRPr="003E2E65">
        <w:rPr>
          <w:rFonts w:ascii="Times New Roman" w:hAnsi="Times New Roman"/>
          <w:b/>
          <w:i/>
          <w:sz w:val="24"/>
          <w:szCs w:val="24"/>
        </w:rPr>
        <w:t xml:space="preserve">Методичні рекомендації щодо вивчення теми </w:t>
      </w:r>
    </w:p>
    <w:p w:rsidR="004A2E27" w:rsidRPr="003E2E65" w:rsidRDefault="004A2E27" w:rsidP="003E2E65">
      <w:pPr>
        <w:shd w:val="clear" w:color="auto" w:fill="FFFFFF"/>
        <w:spacing w:after="0" w:line="240" w:lineRule="auto"/>
        <w:ind w:firstLine="567"/>
        <w:jc w:val="both"/>
        <w:rPr>
          <w:rFonts w:ascii="Times New Roman" w:hAnsi="Times New Roman"/>
          <w:sz w:val="24"/>
          <w:szCs w:val="24"/>
        </w:rPr>
      </w:pPr>
      <w:r w:rsidRPr="003E2E65">
        <w:rPr>
          <w:rFonts w:ascii="Times New Roman" w:hAnsi="Times New Roman"/>
          <w:sz w:val="24"/>
          <w:szCs w:val="24"/>
        </w:rPr>
        <w:t xml:space="preserve">Забруднення ґрунтів, як правило, відбувається одночасно із забрудненнями атмосферного повітря і водоймищ. Значної шкоди ґрунтам завдають кислотні дощі, спричинені викидами діоксидів сірки та азоту в атмосферу. Кислотні опади у вигляді дрібних крапель розчинів сірчаної та азотної кислоти ушкоджують рослинний покрив, потрапляють у ґрунт, відбувається окиснення, деградація ґрунтів, з ґрунту вимивається кальцій, магній, калій. </w:t>
      </w:r>
    </w:p>
    <w:p w:rsidR="004A2E27" w:rsidRPr="003E2E65" w:rsidRDefault="004A2E27" w:rsidP="003E2E65">
      <w:pPr>
        <w:shd w:val="clear" w:color="auto" w:fill="FFFFFF"/>
        <w:spacing w:after="0" w:line="240" w:lineRule="auto"/>
        <w:ind w:firstLine="567"/>
        <w:jc w:val="both"/>
        <w:rPr>
          <w:rFonts w:ascii="Times New Roman" w:hAnsi="Times New Roman"/>
          <w:sz w:val="24"/>
          <w:szCs w:val="24"/>
        </w:rPr>
      </w:pPr>
      <w:r w:rsidRPr="003E2E65">
        <w:rPr>
          <w:rFonts w:ascii="Times New Roman" w:hAnsi="Times New Roman"/>
          <w:sz w:val="24"/>
          <w:szCs w:val="24"/>
        </w:rPr>
        <w:t>Ґрунти забруднюються також відпрацьованими газами автотракторної техніки, мастилами та пальним, що часто виливаються під час виконання робіт. Негативно впливає на якість ґрунту надмірне його ущільнення колесами важкої техніки – тракторів, лісовозів тощо. Нормальна об’ємна маса структурного ґрунту – 1,1-1,2 г/см</w:t>
      </w:r>
      <w:r w:rsidRPr="003E2E65">
        <w:rPr>
          <w:rFonts w:ascii="Times New Roman" w:hAnsi="Times New Roman"/>
          <w:sz w:val="24"/>
          <w:szCs w:val="24"/>
          <w:vertAlign w:val="superscript"/>
        </w:rPr>
        <w:t>3</w:t>
      </w:r>
      <w:r w:rsidRPr="003E2E65">
        <w:rPr>
          <w:rFonts w:ascii="Times New Roman" w:hAnsi="Times New Roman"/>
          <w:sz w:val="24"/>
          <w:szCs w:val="24"/>
        </w:rPr>
        <w:t>, а після ущільнення збільшується аж до 1,6-1,7 г/см</w:t>
      </w:r>
      <w:r w:rsidRPr="003E2E65">
        <w:rPr>
          <w:rFonts w:ascii="Times New Roman" w:hAnsi="Times New Roman"/>
          <w:sz w:val="24"/>
          <w:szCs w:val="24"/>
          <w:vertAlign w:val="superscript"/>
        </w:rPr>
        <w:t>3</w:t>
      </w:r>
      <w:r w:rsidRPr="003E2E65">
        <w:rPr>
          <w:rFonts w:ascii="Times New Roman" w:hAnsi="Times New Roman"/>
          <w:sz w:val="24"/>
          <w:szCs w:val="24"/>
        </w:rPr>
        <w:t xml:space="preserve">, що значно перевищує критичні величини. У таких ґрунтах майже вдвічі зменшується загальна пористість, різко знижується водопроникна і </w:t>
      </w:r>
      <w:proofErr w:type="spellStart"/>
      <w:r w:rsidRPr="003E2E65">
        <w:rPr>
          <w:rFonts w:ascii="Times New Roman" w:hAnsi="Times New Roman"/>
          <w:sz w:val="24"/>
          <w:szCs w:val="24"/>
        </w:rPr>
        <w:t>водоутримувальна</w:t>
      </w:r>
      <w:proofErr w:type="spellEnd"/>
      <w:r w:rsidRPr="003E2E65">
        <w:rPr>
          <w:rFonts w:ascii="Times New Roman" w:hAnsi="Times New Roman"/>
          <w:sz w:val="24"/>
          <w:szCs w:val="24"/>
        </w:rPr>
        <w:t xml:space="preserve"> здатність, зменшується стійкість ґрунту до ерозійних процесів. </w:t>
      </w:r>
    </w:p>
    <w:p w:rsidR="004A2E27" w:rsidRPr="003E2E65" w:rsidRDefault="004A2E27" w:rsidP="003E2E65">
      <w:pPr>
        <w:shd w:val="clear" w:color="auto" w:fill="FFFFFF"/>
        <w:spacing w:after="0" w:line="240" w:lineRule="auto"/>
        <w:ind w:firstLine="567"/>
        <w:jc w:val="both"/>
        <w:rPr>
          <w:rFonts w:ascii="Times New Roman" w:hAnsi="Times New Roman"/>
          <w:sz w:val="24"/>
          <w:szCs w:val="24"/>
        </w:rPr>
      </w:pPr>
      <w:r w:rsidRPr="003E2E65">
        <w:rPr>
          <w:rFonts w:ascii="Times New Roman" w:hAnsi="Times New Roman"/>
          <w:sz w:val="24"/>
          <w:szCs w:val="24"/>
        </w:rPr>
        <w:t>Поява нових форм власності на землю, розширення кола власників вимагає зміни підходів до наступного входження всіх землекористувачів у ринкові структури і вдосконалення методики</w:t>
      </w:r>
      <w:r w:rsidRPr="003E2E65">
        <w:rPr>
          <w:rFonts w:ascii="Times New Roman" w:hAnsi="Times New Roman"/>
          <w:sz w:val="24"/>
          <w:szCs w:val="24"/>
          <w:lang w:val="en-US"/>
        </w:rPr>
        <w:t> </w:t>
      </w:r>
      <w:r w:rsidRPr="003E2E65">
        <w:rPr>
          <w:rFonts w:ascii="Times New Roman" w:hAnsi="Times New Roman"/>
          <w:i/>
          <w:iCs/>
          <w:sz w:val="24"/>
          <w:szCs w:val="24"/>
        </w:rPr>
        <w:t xml:space="preserve">кадастрової оцінки земель. </w:t>
      </w:r>
      <w:r w:rsidRPr="003E2E65">
        <w:rPr>
          <w:rFonts w:ascii="Times New Roman" w:hAnsi="Times New Roman"/>
          <w:sz w:val="24"/>
          <w:szCs w:val="24"/>
        </w:rPr>
        <w:t xml:space="preserve">Лише на основі кадастрової оцінки землі власник або орендар має сплачувати земельний податок і відповідну орендну платню. </w:t>
      </w:r>
    </w:p>
    <w:p w:rsidR="004A2E27" w:rsidRPr="003E2E65" w:rsidRDefault="004A2E27" w:rsidP="003E2E65">
      <w:pPr>
        <w:shd w:val="clear" w:color="auto" w:fill="FFFFFF"/>
        <w:spacing w:after="0" w:line="240" w:lineRule="auto"/>
        <w:ind w:firstLine="567"/>
        <w:jc w:val="both"/>
        <w:rPr>
          <w:rFonts w:ascii="Times New Roman" w:hAnsi="Times New Roman"/>
          <w:sz w:val="24"/>
          <w:szCs w:val="24"/>
        </w:rPr>
      </w:pPr>
      <w:r w:rsidRPr="003E2E65">
        <w:rPr>
          <w:rFonts w:ascii="Times New Roman" w:hAnsi="Times New Roman"/>
          <w:i/>
          <w:iCs/>
          <w:sz w:val="24"/>
          <w:szCs w:val="24"/>
        </w:rPr>
        <w:t xml:space="preserve">Кадастрова оцінка землі </w:t>
      </w:r>
      <w:r w:rsidRPr="003E2E65">
        <w:rPr>
          <w:rFonts w:ascii="Times New Roman" w:hAnsi="Times New Roman"/>
          <w:sz w:val="24"/>
          <w:szCs w:val="24"/>
        </w:rPr>
        <w:t xml:space="preserve">- це основа розрахунку земельного податку, вартості землі, орендної плати, рентних платежів, тобто основа реалізації земельної реформи. </w:t>
      </w:r>
    </w:p>
    <w:p w:rsidR="004A2E27" w:rsidRPr="003E2E65" w:rsidRDefault="004A2E27" w:rsidP="003E2E65">
      <w:pPr>
        <w:shd w:val="clear" w:color="auto" w:fill="FFFFFF"/>
        <w:spacing w:after="0" w:line="240" w:lineRule="auto"/>
        <w:ind w:firstLine="567"/>
        <w:jc w:val="both"/>
        <w:rPr>
          <w:rFonts w:ascii="Times New Roman" w:hAnsi="Times New Roman"/>
          <w:sz w:val="24"/>
          <w:szCs w:val="24"/>
        </w:rPr>
      </w:pPr>
      <w:r w:rsidRPr="003E2E65">
        <w:rPr>
          <w:rFonts w:ascii="Times New Roman" w:hAnsi="Times New Roman"/>
          <w:sz w:val="24"/>
          <w:szCs w:val="24"/>
        </w:rPr>
        <w:t xml:space="preserve">До складової земельного кадастру входять </w:t>
      </w:r>
      <w:r w:rsidRPr="005B3446">
        <w:rPr>
          <w:rFonts w:ascii="Times New Roman" w:hAnsi="Times New Roman"/>
          <w:sz w:val="24"/>
          <w:szCs w:val="24"/>
        </w:rPr>
        <w:t xml:space="preserve">такі категорії як </w:t>
      </w:r>
      <w:r w:rsidRPr="003E2E65">
        <w:rPr>
          <w:rFonts w:ascii="Times New Roman" w:hAnsi="Times New Roman"/>
          <w:i/>
          <w:iCs/>
          <w:sz w:val="24"/>
          <w:szCs w:val="24"/>
        </w:rPr>
        <w:t xml:space="preserve">бонітування ґрунтів </w:t>
      </w:r>
      <w:r w:rsidRPr="003E2E65">
        <w:rPr>
          <w:rFonts w:ascii="Times New Roman" w:hAnsi="Times New Roman"/>
          <w:sz w:val="24"/>
          <w:szCs w:val="24"/>
        </w:rPr>
        <w:t xml:space="preserve">та </w:t>
      </w:r>
      <w:r w:rsidRPr="003E2E65">
        <w:rPr>
          <w:rFonts w:ascii="Times New Roman" w:hAnsi="Times New Roman"/>
          <w:i/>
          <w:iCs/>
          <w:sz w:val="24"/>
          <w:szCs w:val="24"/>
        </w:rPr>
        <w:t xml:space="preserve">економічна оцінка землі. </w:t>
      </w:r>
      <w:r w:rsidRPr="003E2E65">
        <w:rPr>
          <w:rFonts w:ascii="Times New Roman" w:hAnsi="Times New Roman"/>
          <w:sz w:val="24"/>
          <w:szCs w:val="24"/>
        </w:rPr>
        <w:t>Теоретично така оцінка, зокрема ріллі, вимагає, насамперед, розрахунку шкали природної (бонітетної) врожайності ґрунтів з основних сільськогосподарських культур у межах кожного природно-сільськогосподарського (кадастрового) району з урахуванням набору культур, частки посівів у загальній площі орних земель, яка склалася в кожному конкретному випадку. Оцінювальну шкалу потрібно обчислювати для якомога дрі</w:t>
      </w:r>
      <w:bookmarkStart w:id="16" w:name="_GoBack"/>
      <w:bookmarkEnd w:id="16"/>
      <w:r w:rsidRPr="003E2E65">
        <w:rPr>
          <w:rFonts w:ascii="Times New Roman" w:hAnsi="Times New Roman"/>
          <w:sz w:val="24"/>
          <w:szCs w:val="24"/>
        </w:rPr>
        <w:t>бніших таксономічних одиниць (типів, підтипів ґрунтів), щоб охопити найдрібніші земельні ділянки.</w:t>
      </w:r>
    </w:p>
    <w:p w:rsidR="004A2E27" w:rsidRPr="003E2E65" w:rsidRDefault="004A2E27" w:rsidP="003E2E65">
      <w:pPr>
        <w:shd w:val="clear" w:color="auto" w:fill="FFFFFF"/>
        <w:spacing w:after="0" w:line="240" w:lineRule="auto"/>
        <w:ind w:firstLine="567"/>
        <w:jc w:val="both"/>
        <w:rPr>
          <w:rFonts w:ascii="Times New Roman" w:hAnsi="Times New Roman"/>
          <w:sz w:val="24"/>
          <w:szCs w:val="24"/>
        </w:rPr>
      </w:pPr>
      <w:r w:rsidRPr="003E2E65">
        <w:rPr>
          <w:rFonts w:ascii="Times New Roman" w:hAnsi="Times New Roman"/>
          <w:i/>
          <w:iCs/>
          <w:sz w:val="24"/>
          <w:szCs w:val="24"/>
        </w:rPr>
        <w:lastRenderedPageBreak/>
        <w:t xml:space="preserve">Бонітування ґрунтів </w:t>
      </w:r>
      <w:r w:rsidRPr="003E2E65">
        <w:rPr>
          <w:rFonts w:ascii="Times New Roman" w:hAnsi="Times New Roman"/>
          <w:sz w:val="24"/>
          <w:szCs w:val="24"/>
        </w:rPr>
        <w:t>- це порівняльна оцінка якості ґрунтів за їхньою родючістю щодо конкретних сільськогосподарських культур. Мета бонітування - визначення кількісної оцінки якості землі, її переваг порівняно з іншою землею.</w:t>
      </w:r>
    </w:p>
    <w:p w:rsidR="004A2E27" w:rsidRPr="003E2E65" w:rsidRDefault="004A2E27" w:rsidP="003E2E65">
      <w:pPr>
        <w:shd w:val="clear" w:color="auto" w:fill="FFFFFF"/>
        <w:spacing w:after="0" w:line="240" w:lineRule="auto"/>
        <w:ind w:firstLine="567"/>
        <w:jc w:val="both"/>
        <w:rPr>
          <w:rFonts w:ascii="Times New Roman" w:hAnsi="Times New Roman"/>
          <w:sz w:val="24"/>
          <w:szCs w:val="24"/>
        </w:rPr>
      </w:pPr>
      <w:r w:rsidRPr="003E2E65">
        <w:rPr>
          <w:rFonts w:ascii="Times New Roman" w:hAnsi="Times New Roman"/>
          <w:sz w:val="24"/>
          <w:szCs w:val="24"/>
        </w:rPr>
        <w:t>Критеріями бонітування ґрунтів є природні діагностичні ознаки, які є визначальними для урожайності.</w:t>
      </w:r>
    </w:p>
    <w:p w:rsidR="004A2E27" w:rsidRPr="003E2E65" w:rsidRDefault="004A2E27" w:rsidP="003E2E65">
      <w:pPr>
        <w:shd w:val="clear" w:color="auto" w:fill="FFFFFF"/>
        <w:spacing w:after="0" w:line="240" w:lineRule="auto"/>
        <w:ind w:firstLine="567"/>
        <w:jc w:val="both"/>
        <w:rPr>
          <w:rFonts w:ascii="Times New Roman" w:hAnsi="Times New Roman"/>
          <w:sz w:val="24"/>
          <w:szCs w:val="24"/>
        </w:rPr>
      </w:pPr>
      <w:r w:rsidRPr="003E2E65">
        <w:rPr>
          <w:rFonts w:ascii="Times New Roman" w:hAnsi="Times New Roman"/>
          <w:i/>
          <w:iCs/>
          <w:sz w:val="24"/>
          <w:szCs w:val="24"/>
        </w:rPr>
        <w:t xml:space="preserve">Комплексна оцінка земель </w:t>
      </w:r>
      <w:r w:rsidRPr="003E2E65">
        <w:rPr>
          <w:rFonts w:ascii="Times New Roman" w:hAnsi="Times New Roman"/>
          <w:sz w:val="24"/>
          <w:szCs w:val="24"/>
        </w:rPr>
        <w:t>- порівняльна оцінка комплексного гектара - основа встановленню єдиного земельного податку всім землекористувачам України у твердій валюті або в натуральній продукції.</w:t>
      </w:r>
    </w:p>
    <w:p w:rsidR="004A2E27" w:rsidRPr="003E2E65" w:rsidRDefault="004A2E27" w:rsidP="003E2E65">
      <w:pPr>
        <w:shd w:val="clear" w:color="auto" w:fill="FFFFFF"/>
        <w:spacing w:after="0" w:line="240" w:lineRule="auto"/>
        <w:ind w:firstLine="567"/>
        <w:jc w:val="both"/>
        <w:rPr>
          <w:rFonts w:ascii="Times New Roman" w:hAnsi="Times New Roman"/>
          <w:sz w:val="24"/>
          <w:szCs w:val="24"/>
        </w:rPr>
      </w:pPr>
      <w:r w:rsidRPr="003E2E65">
        <w:rPr>
          <w:rFonts w:ascii="Times New Roman" w:hAnsi="Times New Roman"/>
          <w:sz w:val="24"/>
          <w:szCs w:val="24"/>
        </w:rPr>
        <w:t>Приватизація земель, перехід на єдиний земельний податок для всіх землекористувачів зумовлює потребу кадастрової та грошової оцінки кожної земельної ділянки.</w:t>
      </w:r>
    </w:p>
    <w:p w:rsidR="004A2E27" w:rsidRPr="003E2E65" w:rsidRDefault="004A2E27" w:rsidP="003E2E65">
      <w:pPr>
        <w:shd w:val="clear" w:color="auto" w:fill="FFFFFF"/>
        <w:spacing w:after="0" w:line="240" w:lineRule="auto"/>
        <w:ind w:firstLine="567"/>
        <w:jc w:val="both"/>
        <w:rPr>
          <w:rFonts w:ascii="Times New Roman" w:hAnsi="Times New Roman"/>
          <w:sz w:val="24"/>
          <w:szCs w:val="24"/>
        </w:rPr>
      </w:pPr>
      <w:r w:rsidRPr="003E2E65">
        <w:rPr>
          <w:rFonts w:ascii="Times New Roman" w:hAnsi="Times New Roman"/>
          <w:sz w:val="24"/>
          <w:szCs w:val="24"/>
        </w:rPr>
        <w:t>Ціну земельних ресурсів найчастіше обчислюють за методикою, в якій закладена капіталізація чистого доходу:</w:t>
      </w:r>
    </w:p>
    <w:p w:rsidR="004A2E27" w:rsidRPr="003E2E65" w:rsidRDefault="004A2E27" w:rsidP="003E2E65">
      <w:pPr>
        <w:shd w:val="clear" w:color="auto" w:fill="FFFFFF"/>
        <w:spacing w:after="0" w:line="240" w:lineRule="auto"/>
        <w:ind w:firstLine="225"/>
        <w:jc w:val="center"/>
        <w:rPr>
          <w:rFonts w:ascii="Times New Roman" w:hAnsi="Times New Roman"/>
          <w:color w:val="34495E"/>
          <w:sz w:val="24"/>
          <w:szCs w:val="24"/>
          <w:lang w:val="en-US"/>
        </w:rPr>
      </w:pPr>
      <w:r w:rsidRPr="003E2E65">
        <w:rPr>
          <w:rFonts w:ascii="Times New Roman" w:hAnsi="Times New Roman"/>
          <w:color w:val="34495E"/>
          <w:sz w:val="24"/>
          <w:szCs w:val="24"/>
          <w:lang w:val="en-US"/>
        </w:rPr>
        <w:t> </w:t>
      </w:r>
      <w:r w:rsidRPr="003E2E65">
        <w:rPr>
          <w:rFonts w:ascii="Times New Roman" w:hAnsi="Times New Roman"/>
          <w:color w:val="34495E"/>
          <w:sz w:val="24"/>
          <w:szCs w:val="24"/>
          <w:lang w:val="en-US"/>
        </w:rPr>
        <w:fldChar w:fldCharType="begin"/>
      </w:r>
      <w:r w:rsidRPr="003E2E65">
        <w:rPr>
          <w:rFonts w:ascii="Times New Roman" w:hAnsi="Times New Roman"/>
          <w:color w:val="34495E"/>
          <w:sz w:val="24"/>
          <w:szCs w:val="24"/>
          <w:lang w:val="en-US"/>
        </w:rPr>
        <w:instrText xml:space="preserve"> INCLUDEPICTURE "http://www.info-library.com.ua/img/books/130/c3f73d232d3c52c49aa6d3bc669c90a4.png" \* MERGEFORMATINET </w:instrText>
      </w:r>
      <w:r w:rsidRPr="003E2E65">
        <w:rPr>
          <w:rFonts w:ascii="Times New Roman" w:hAnsi="Times New Roman"/>
          <w:color w:val="34495E"/>
          <w:sz w:val="24"/>
          <w:szCs w:val="24"/>
          <w:lang w:val="en-US"/>
        </w:rPr>
        <w:fldChar w:fldCharType="separate"/>
      </w:r>
      <w:r w:rsidRPr="003E2E65">
        <w:rPr>
          <w:rFonts w:ascii="Times New Roman" w:hAnsi="Times New Roman"/>
          <w:color w:val="34495E"/>
          <w:sz w:val="24"/>
          <w:szCs w:val="24"/>
          <w:lang w:val="en-US"/>
        </w:rPr>
        <w:pict>
          <v:shape id="_x0000_i1041" type="#_x0000_t75" alt="f48" style="width:189.65pt;height:61.8pt">
            <v:imagedata r:id="rId21" r:href="rId22"/>
          </v:shape>
        </w:pict>
      </w:r>
      <w:r w:rsidRPr="003E2E65">
        <w:rPr>
          <w:rFonts w:ascii="Times New Roman" w:hAnsi="Times New Roman"/>
          <w:color w:val="34495E"/>
          <w:sz w:val="24"/>
          <w:szCs w:val="24"/>
          <w:lang w:val="en-US"/>
        </w:rPr>
        <w:fldChar w:fldCharType="end"/>
      </w:r>
    </w:p>
    <w:p w:rsidR="004A2E27" w:rsidRPr="003E2E65" w:rsidRDefault="004A2E27" w:rsidP="003E2E65">
      <w:pPr>
        <w:shd w:val="clear" w:color="auto" w:fill="FFFFFF"/>
        <w:spacing w:after="0" w:line="240" w:lineRule="auto"/>
        <w:ind w:firstLine="225"/>
        <w:jc w:val="both"/>
        <w:rPr>
          <w:rFonts w:ascii="Times New Roman" w:hAnsi="Times New Roman"/>
          <w:sz w:val="24"/>
          <w:szCs w:val="24"/>
        </w:rPr>
      </w:pPr>
      <w:r w:rsidRPr="003E2E65">
        <w:rPr>
          <w:rFonts w:ascii="Times New Roman" w:hAnsi="Times New Roman"/>
          <w:color w:val="34495E"/>
          <w:sz w:val="24"/>
          <w:szCs w:val="24"/>
        </w:rPr>
        <w:t>де</w:t>
      </w:r>
      <w:r w:rsidRPr="003E2E65">
        <w:rPr>
          <w:rFonts w:ascii="Times New Roman" w:hAnsi="Times New Roman"/>
          <w:color w:val="34495E"/>
          <w:sz w:val="24"/>
          <w:szCs w:val="24"/>
          <w:lang w:val="en-US"/>
        </w:rPr>
        <w:t>  </w:t>
      </w:r>
      <w:r w:rsidRPr="003E2E65">
        <w:rPr>
          <w:rFonts w:ascii="Times New Roman" w:hAnsi="Times New Roman"/>
          <w:color w:val="34495E"/>
          <w:sz w:val="24"/>
          <w:szCs w:val="24"/>
          <w:lang w:val="en-US"/>
        </w:rPr>
        <w:fldChar w:fldCharType="begin"/>
      </w:r>
      <w:r w:rsidRPr="003E2E65">
        <w:rPr>
          <w:rFonts w:ascii="Times New Roman" w:hAnsi="Times New Roman"/>
          <w:color w:val="34495E"/>
          <w:sz w:val="24"/>
          <w:szCs w:val="24"/>
        </w:rPr>
        <w:instrText xml:space="preserve"> </w:instrText>
      </w:r>
      <w:r w:rsidRPr="003E2E65">
        <w:rPr>
          <w:rFonts w:ascii="Times New Roman" w:hAnsi="Times New Roman"/>
          <w:color w:val="34495E"/>
          <w:sz w:val="24"/>
          <w:szCs w:val="24"/>
          <w:lang w:val="en-US"/>
        </w:rPr>
        <w:instrText>INCLUDEPICTURE</w:instrText>
      </w:r>
      <w:r w:rsidRPr="003E2E65">
        <w:rPr>
          <w:rFonts w:ascii="Times New Roman" w:hAnsi="Times New Roman"/>
          <w:color w:val="34495E"/>
          <w:sz w:val="24"/>
          <w:szCs w:val="24"/>
        </w:rPr>
        <w:instrText xml:space="preserve"> "</w:instrText>
      </w:r>
      <w:r w:rsidRPr="003E2E65">
        <w:rPr>
          <w:rFonts w:ascii="Times New Roman" w:hAnsi="Times New Roman"/>
          <w:color w:val="34495E"/>
          <w:sz w:val="24"/>
          <w:szCs w:val="24"/>
          <w:lang w:val="en-US"/>
        </w:rPr>
        <w:instrText>http</w:instrText>
      </w:r>
      <w:r w:rsidRPr="003E2E65">
        <w:rPr>
          <w:rFonts w:ascii="Times New Roman" w:hAnsi="Times New Roman"/>
          <w:color w:val="34495E"/>
          <w:sz w:val="24"/>
          <w:szCs w:val="24"/>
        </w:rPr>
        <w:instrText>://</w:instrText>
      </w:r>
      <w:r w:rsidRPr="003E2E65">
        <w:rPr>
          <w:rFonts w:ascii="Times New Roman" w:hAnsi="Times New Roman"/>
          <w:color w:val="34495E"/>
          <w:sz w:val="24"/>
          <w:szCs w:val="24"/>
          <w:lang w:val="en-US"/>
        </w:rPr>
        <w:instrText>www</w:instrText>
      </w:r>
      <w:r w:rsidRPr="003E2E65">
        <w:rPr>
          <w:rFonts w:ascii="Times New Roman" w:hAnsi="Times New Roman"/>
          <w:color w:val="34495E"/>
          <w:sz w:val="24"/>
          <w:szCs w:val="24"/>
        </w:rPr>
        <w:instrText>.</w:instrText>
      </w:r>
      <w:r w:rsidRPr="003E2E65">
        <w:rPr>
          <w:rFonts w:ascii="Times New Roman" w:hAnsi="Times New Roman"/>
          <w:color w:val="34495E"/>
          <w:sz w:val="24"/>
          <w:szCs w:val="24"/>
          <w:lang w:val="en-US"/>
        </w:rPr>
        <w:instrText>info</w:instrText>
      </w:r>
      <w:r w:rsidRPr="003E2E65">
        <w:rPr>
          <w:rFonts w:ascii="Times New Roman" w:hAnsi="Times New Roman"/>
          <w:color w:val="34495E"/>
          <w:sz w:val="24"/>
          <w:szCs w:val="24"/>
        </w:rPr>
        <w:instrText>-</w:instrText>
      </w:r>
      <w:r w:rsidRPr="003E2E65">
        <w:rPr>
          <w:rFonts w:ascii="Times New Roman" w:hAnsi="Times New Roman"/>
          <w:color w:val="34495E"/>
          <w:sz w:val="24"/>
          <w:szCs w:val="24"/>
          <w:lang w:val="en-US"/>
        </w:rPr>
        <w:instrText>library</w:instrText>
      </w:r>
      <w:r w:rsidRPr="003E2E65">
        <w:rPr>
          <w:rFonts w:ascii="Times New Roman" w:hAnsi="Times New Roman"/>
          <w:color w:val="34495E"/>
          <w:sz w:val="24"/>
          <w:szCs w:val="24"/>
        </w:rPr>
        <w:instrText>.</w:instrText>
      </w:r>
      <w:r w:rsidRPr="003E2E65">
        <w:rPr>
          <w:rFonts w:ascii="Times New Roman" w:hAnsi="Times New Roman"/>
          <w:color w:val="34495E"/>
          <w:sz w:val="24"/>
          <w:szCs w:val="24"/>
          <w:lang w:val="en-US"/>
        </w:rPr>
        <w:instrText>com</w:instrText>
      </w:r>
      <w:r w:rsidRPr="003E2E65">
        <w:rPr>
          <w:rFonts w:ascii="Times New Roman" w:hAnsi="Times New Roman"/>
          <w:color w:val="34495E"/>
          <w:sz w:val="24"/>
          <w:szCs w:val="24"/>
        </w:rPr>
        <w:instrText>.</w:instrText>
      </w:r>
      <w:r w:rsidRPr="003E2E65">
        <w:rPr>
          <w:rFonts w:ascii="Times New Roman" w:hAnsi="Times New Roman"/>
          <w:color w:val="34495E"/>
          <w:sz w:val="24"/>
          <w:szCs w:val="24"/>
          <w:lang w:val="en-US"/>
        </w:rPr>
        <w:instrText>ua</w:instrText>
      </w:r>
      <w:r w:rsidRPr="003E2E65">
        <w:rPr>
          <w:rFonts w:ascii="Times New Roman" w:hAnsi="Times New Roman"/>
          <w:color w:val="34495E"/>
          <w:sz w:val="24"/>
          <w:szCs w:val="24"/>
        </w:rPr>
        <w:instrText>/</w:instrText>
      </w:r>
      <w:r w:rsidRPr="003E2E65">
        <w:rPr>
          <w:rFonts w:ascii="Times New Roman" w:hAnsi="Times New Roman"/>
          <w:color w:val="34495E"/>
          <w:sz w:val="24"/>
          <w:szCs w:val="24"/>
          <w:lang w:val="en-US"/>
        </w:rPr>
        <w:instrText>img</w:instrText>
      </w:r>
      <w:r w:rsidRPr="003E2E65">
        <w:rPr>
          <w:rFonts w:ascii="Times New Roman" w:hAnsi="Times New Roman"/>
          <w:color w:val="34495E"/>
          <w:sz w:val="24"/>
          <w:szCs w:val="24"/>
        </w:rPr>
        <w:instrText>/</w:instrText>
      </w:r>
      <w:r w:rsidRPr="003E2E65">
        <w:rPr>
          <w:rFonts w:ascii="Times New Roman" w:hAnsi="Times New Roman"/>
          <w:color w:val="34495E"/>
          <w:sz w:val="24"/>
          <w:szCs w:val="24"/>
          <w:lang w:val="en-US"/>
        </w:rPr>
        <w:instrText>books</w:instrText>
      </w:r>
      <w:r w:rsidRPr="003E2E65">
        <w:rPr>
          <w:rFonts w:ascii="Times New Roman" w:hAnsi="Times New Roman"/>
          <w:color w:val="34495E"/>
          <w:sz w:val="24"/>
          <w:szCs w:val="24"/>
        </w:rPr>
        <w:instrText>/130/</w:instrText>
      </w:r>
      <w:r w:rsidRPr="003E2E65">
        <w:rPr>
          <w:rFonts w:ascii="Times New Roman" w:hAnsi="Times New Roman"/>
          <w:color w:val="34495E"/>
          <w:sz w:val="24"/>
          <w:szCs w:val="24"/>
          <w:lang w:val="en-US"/>
        </w:rPr>
        <w:instrText>b</w:instrText>
      </w:r>
      <w:r w:rsidRPr="003E2E65">
        <w:rPr>
          <w:rFonts w:ascii="Times New Roman" w:hAnsi="Times New Roman"/>
          <w:color w:val="34495E"/>
          <w:sz w:val="24"/>
          <w:szCs w:val="24"/>
        </w:rPr>
        <w:instrText>97</w:instrText>
      </w:r>
      <w:r w:rsidRPr="003E2E65">
        <w:rPr>
          <w:rFonts w:ascii="Times New Roman" w:hAnsi="Times New Roman"/>
          <w:color w:val="34495E"/>
          <w:sz w:val="24"/>
          <w:szCs w:val="24"/>
          <w:lang w:val="en-US"/>
        </w:rPr>
        <w:instrText>dfc</w:instrText>
      </w:r>
      <w:r w:rsidRPr="003E2E65">
        <w:rPr>
          <w:rFonts w:ascii="Times New Roman" w:hAnsi="Times New Roman"/>
          <w:color w:val="34495E"/>
          <w:sz w:val="24"/>
          <w:szCs w:val="24"/>
        </w:rPr>
        <w:instrText>8</w:instrText>
      </w:r>
      <w:r w:rsidRPr="003E2E65">
        <w:rPr>
          <w:rFonts w:ascii="Times New Roman" w:hAnsi="Times New Roman"/>
          <w:color w:val="34495E"/>
          <w:sz w:val="24"/>
          <w:szCs w:val="24"/>
          <w:lang w:val="en-US"/>
        </w:rPr>
        <w:instrText>a</w:instrText>
      </w:r>
      <w:r w:rsidRPr="003E2E65">
        <w:rPr>
          <w:rFonts w:ascii="Times New Roman" w:hAnsi="Times New Roman"/>
          <w:color w:val="34495E"/>
          <w:sz w:val="24"/>
          <w:szCs w:val="24"/>
        </w:rPr>
        <w:instrText>68</w:instrText>
      </w:r>
      <w:r w:rsidRPr="003E2E65">
        <w:rPr>
          <w:rFonts w:ascii="Times New Roman" w:hAnsi="Times New Roman"/>
          <w:color w:val="34495E"/>
          <w:sz w:val="24"/>
          <w:szCs w:val="24"/>
          <w:lang w:val="en-US"/>
        </w:rPr>
        <w:instrText>ba</w:instrText>
      </w:r>
      <w:r w:rsidRPr="003E2E65">
        <w:rPr>
          <w:rFonts w:ascii="Times New Roman" w:hAnsi="Times New Roman"/>
          <w:color w:val="34495E"/>
          <w:sz w:val="24"/>
          <w:szCs w:val="24"/>
        </w:rPr>
        <w:instrText>1</w:instrText>
      </w:r>
      <w:r w:rsidRPr="003E2E65">
        <w:rPr>
          <w:rFonts w:ascii="Times New Roman" w:hAnsi="Times New Roman"/>
          <w:color w:val="34495E"/>
          <w:sz w:val="24"/>
          <w:szCs w:val="24"/>
          <w:lang w:val="en-US"/>
        </w:rPr>
        <w:instrText>ac</w:instrText>
      </w:r>
      <w:r w:rsidRPr="003E2E65">
        <w:rPr>
          <w:rFonts w:ascii="Times New Roman" w:hAnsi="Times New Roman"/>
          <w:color w:val="34495E"/>
          <w:sz w:val="24"/>
          <w:szCs w:val="24"/>
        </w:rPr>
        <w:instrText>5</w:instrText>
      </w:r>
      <w:r w:rsidRPr="003E2E65">
        <w:rPr>
          <w:rFonts w:ascii="Times New Roman" w:hAnsi="Times New Roman"/>
          <w:color w:val="34495E"/>
          <w:sz w:val="24"/>
          <w:szCs w:val="24"/>
          <w:lang w:val="en-US"/>
        </w:rPr>
        <w:instrText>d</w:instrText>
      </w:r>
      <w:r w:rsidRPr="003E2E65">
        <w:rPr>
          <w:rFonts w:ascii="Times New Roman" w:hAnsi="Times New Roman"/>
          <w:color w:val="34495E"/>
          <w:sz w:val="24"/>
          <w:szCs w:val="24"/>
        </w:rPr>
        <w:instrText>77</w:instrText>
      </w:r>
      <w:r w:rsidRPr="003E2E65">
        <w:rPr>
          <w:rFonts w:ascii="Times New Roman" w:hAnsi="Times New Roman"/>
          <w:color w:val="34495E"/>
          <w:sz w:val="24"/>
          <w:szCs w:val="24"/>
          <w:lang w:val="en-US"/>
        </w:rPr>
        <w:instrText>dc</w:instrText>
      </w:r>
      <w:r w:rsidRPr="003E2E65">
        <w:rPr>
          <w:rFonts w:ascii="Times New Roman" w:hAnsi="Times New Roman"/>
          <w:color w:val="34495E"/>
          <w:sz w:val="24"/>
          <w:szCs w:val="24"/>
        </w:rPr>
        <w:instrText>63</w:instrText>
      </w:r>
      <w:r w:rsidRPr="003E2E65">
        <w:rPr>
          <w:rFonts w:ascii="Times New Roman" w:hAnsi="Times New Roman"/>
          <w:color w:val="34495E"/>
          <w:sz w:val="24"/>
          <w:szCs w:val="24"/>
          <w:lang w:val="en-US"/>
        </w:rPr>
        <w:instrText>def</w:instrText>
      </w:r>
      <w:r w:rsidRPr="003E2E65">
        <w:rPr>
          <w:rFonts w:ascii="Times New Roman" w:hAnsi="Times New Roman"/>
          <w:color w:val="34495E"/>
          <w:sz w:val="24"/>
          <w:szCs w:val="24"/>
        </w:rPr>
        <w:instrText>18</w:instrText>
      </w:r>
      <w:r w:rsidRPr="003E2E65">
        <w:rPr>
          <w:rFonts w:ascii="Times New Roman" w:hAnsi="Times New Roman"/>
          <w:color w:val="34495E"/>
          <w:sz w:val="24"/>
          <w:szCs w:val="24"/>
          <w:lang w:val="en-US"/>
        </w:rPr>
        <w:instrText>c</w:instrText>
      </w:r>
      <w:r w:rsidRPr="003E2E65">
        <w:rPr>
          <w:rFonts w:ascii="Times New Roman" w:hAnsi="Times New Roman"/>
          <w:color w:val="34495E"/>
          <w:sz w:val="24"/>
          <w:szCs w:val="24"/>
        </w:rPr>
        <w:instrText>2</w:instrText>
      </w:r>
      <w:r w:rsidRPr="003E2E65">
        <w:rPr>
          <w:rFonts w:ascii="Times New Roman" w:hAnsi="Times New Roman"/>
          <w:color w:val="34495E"/>
          <w:sz w:val="24"/>
          <w:szCs w:val="24"/>
          <w:lang w:val="en-US"/>
        </w:rPr>
        <w:instrText>c</w:instrText>
      </w:r>
      <w:r w:rsidRPr="003E2E65">
        <w:rPr>
          <w:rFonts w:ascii="Times New Roman" w:hAnsi="Times New Roman"/>
          <w:color w:val="34495E"/>
          <w:sz w:val="24"/>
          <w:szCs w:val="24"/>
        </w:rPr>
        <w:instrText>7.</w:instrText>
      </w:r>
      <w:r w:rsidRPr="003E2E65">
        <w:rPr>
          <w:rFonts w:ascii="Times New Roman" w:hAnsi="Times New Roman"/>
          <w:color w:val="34495E"/>
          <w:sz w:val="24"/>
          <w:szCs w:val="24"/>
          <w:lang w:val="en-US"/>
        </w:rPr>
        <w:instrText>png</w:instrText>
      </w:r>
      <w:r w:rsidRPr="003E2E65">
        <w:rPr>
          <w:rFonts w:ascii="Times New Roman" w:hAnsi="Times New Roman"/>
          <w:color w:val="34495E"/>
          <w:sz w:val="24"/>
          <w:szCs w:val="24"/>
        </w:rPr>
        <w:instrText xml:space="preserve">" \* </w:instrText>
      </w:r>
      <w:r w:rsidRPr="003E2E65">
        <w:rPr>
          <w:rFonts w:ascii="Times New Roman" w:hAnsi="Times New Roman"/>
          <w:color w:val="34495E"/>
          <w:sz w:val="24"/>
          <w:szCs w:val="24"/>
          <w:lang w:val="en-US"/>
        </w:rPr>
        <w:instrText>MERGEFORMATINET</w:instrText>
      </w:r>
      <w:r w:rsidRPr="003E2E65">
        <w:rPr>
          <w:rFonts w:ascii="Times New Roman" w:hAnsi="Times New Roman"/>
          <w:color w:val="34495E"/>
          <w:sz w:val="24"/>
          <w:szCs w:val="24"/>
        </w:rPr>
        <w:instrText xml:space="preserve"> </w:instrText>
      </w:r>
      <w:r w:rsidRPr="003E2E65">
        <w:rPr>
          <w:rFonts w:ascii="Times New Roman" w:hAnsi="Times New Roman"/>
          <w:color w:val="34495E"/>
          <w:sz w:val="24"/>
          <w:szCs w:val="24"/>
          <w:lang w:val="en-US"/>
        </w:rPr>
        <w:fldChar w:fldCharType="separate"/>
      </w:r>
      <w:r w:rsidRPr="003E2E65">
        <w:rPr>
          <w:rFonts w:ascii="Times New Roman" w:hAnsi="Times New Roman"/>
          <w:color w:val="34495E"/>
          <w:sz w:val="24"/>
          <w:szCs w:val="24"/>
          <w:lang w:val="en-US"/>
        </w:rPr>
        <w:pict>
          <v:shape id="_x0000_i1042" type="#_x0000_t75" alt="f48-1" style="width:34.4pt;height:36pt">
            <v:imagedata r:id="rId23" r:href="rId24"/>
          </v:shape>
        </w:pict>
      </w:r>
      <w:r w:rsidRPr="003E2E65">
        <w:rPr>
          <w:rFonts w:ascii="Times New Roman" w:hAnsi="Times New Roman"/>
          <w:color w:val="34495E"/>
          <w:sz w:val="24"/>
          <w:szCs w:val="24"/>
          <w:lang w:val="en-US"/>
        </w:rPr>
        <w:fldChar w:fldCharType="end"/>
      </w:r>
      <w:r w:rsidRPr="003E2E65">
        <w:rPr>
          <w:rFonts w:ascii="Times New Roman" w:hAnsi="Times New Roman"/>
          <w:color w:val="34495E"/>
          <w:sz w:val="24"/>
          <w:szCs w:val="24"/>
          <w:lang w:val="en-US"/>
        </w:rPr>
        <w:t> </w:t>
      </w:r>
      <w:r w:rsidRPr="003E2E65">
        <w:rPr>
          <w:rFonts w:ascii="Times New Roman" w:hAnsi="Times New Roman"/>
          <w:color w:val="34495E"/>
          <w:sz w:val="24"/>
          <w:szCs w:val="24"/>
        </w:rPr>
        <w:t xml:space="preserve">- </w:t>
      </w:r>
      <w:r w:rsidRPr="003E2E65">
        <w:rPr>
          <w:rFonts w:ascii="Times New Roman" w:hAnsi="Times New Roman"/>
          <w:sz w:val="24"/>
          <w:szCs w:val="24"/>
        </w:rPr>
        <w:t>очікуваний чистий дохід від основних сільськогосподарських культур за конкретний період часу з одиниці земельної площі;</w:t>
      </w:r>
      <w:r w:rsidRPr="003E2E65">
        <w:rPr>
          <w:rFonts w:ascii="Times New Roman" w:hAnsi="Times New Roman"/>
          <w:sz w:val="24"/>
          <w:szCs w:val="24"/>
          <w:lang w:val="en-US"/>
        </w:rPr>
        <w:t> </w:t>
      </w:r>
      <w:r w:rsidRPr="003E2E65">
        <w:rPr>
          <w:rFonts w:ascii="Times New Roman" w:hAnsi="Times New Roman"/>
          <w:i/>
          <w:iCs/>
          <w:sz w:val="24"/>
          <w:szCs w:val="24"/>
          <w:lang w:val="en-US"/>
        </w:rPr>
        <w:t>t </w:t>
      </w:r>
      <w:r w:rsidRPr="003E2E65">
        <w:rPr>
          <w:rFonts w:ascii="Times New Roman" w:hAnsi="Times New Roman"/>
          <w:sz w:val="24"/>
          <w:szCs w:val="24"/>
        </w:rPr>
        <w:t>- період часу;</w:t>
      </w:r>
      <w:r w:rsidRPr="003E2E65">
        <w:rPr>
          <w:rFonts w:ascii="Times New Roman" w:hAnsi="Times New Roman"/>
          <w:sz w:val="24"/>
          <w:szCs w:val="24"/>
          <w:lang w:val="en-US"/>
        </w:rPr>
        <w:t> </w:t>
      </w:r>
      <w:r w:rsidRPr="003E2E65">
        <w:rPr>
          <w:rFonts w:ascii="Times New Roman" w:hAnsi="Times New Roman"/>
          <w:i/>
          <w:iCs/>
          <w:sz w:val="24"/>
          <w:szCs w:val="24"/>
          <w:lang w:val="en-US"/>
        </w:rPr>
        <w:t>r</w:t>
      </w:r>
      <w:r w:rsidRPr="003E2E65">
        <w:rPr>
          <w:rFonts w:ascii="Times New Roman" w:hAnsi="Times New Roman"/>
          <w:sz w:val="24"/>
          <w:szCs w:val="24"/>
        </w:rPr>
        <w:t>- банківський відсоток за користування кредитом.</w:t>
      </w:r>
    </w:p>
    <w:p w:rsidR="004A2E27" w:rsidRPr="003E2E65" w:rsidRDefault="004A2E27" w:rsidP="003E2E65">
      <w:pPr>
        <w:shd w:val="clear" w:color="auto" w:fill="FFFFFF"/>
        <w:spacing w:after="0" w:line="240" w:lineRule="auto"/>
        <w:ind w:firstLine="567"/>
        <w:jc w:val="both"/>
        <w:rPr>
          <w:rFonts w:ascii="Times New Roman" w:hAnsi="Times New Roman"/>
          <w:sz w:val="24"/>
          <w:szCs w:val="24"/>
        </w:rPr>
      </w:pPr>
      <w:r w:rsidRPr="003E2E65">
        <w:rPr>
          <w:rFonts w:ascii="Times New Roman" w:hAnsi="Times New Roman"/>
          <w:sz w:val="24"/>
          <w:szCs w:val="24"/>
        </w:rPr>
        <w:t xml:space="preserve">В Україні визначення ціни землі ґрунтується на "Методиці грошової оцінки земель сільськогосподарського призначення та населених пунктів", яка передбачає врахування диференціальної ренти І, диференціальної ренти </w:t>
      </w:r>
      <w:r w:rsidRPr="003E2E65">
        <w:rPr>
          <w:rFonts w:ascii="Times New Roman" w:hAnsi="Times New Roman"/>
          <w:sz w:val="24"/>
          <w:szCs w:val="24"/>
          <w:lang w:val="en-US"/>
        </w:rPr>
        <w:t>II</w:t>
      </w:r>
      <w:r w:rsidRPr="003E2E65">
        <w:rPr>
          <w:rFonts w:ascii="Times New Roman" w:hAnsi="Times New Roman"/>
          <w:sz w:val="24"/>
          <w:szCs w:val="24"/>
        </w:rPr>
        <w:t>, абсолютної ренти.</w:t>
      </w:r>
    </w:p>
    <w:p w:rsidR="004A2E27" w:rsidRPr="003E2E65" w:rsidRDefault="004A2E27" w:rsidP="003E2E65">
      <w:pPr>
        <w:shd w:val="clear" w:color="auto" w:fill="FFFFFF"/>
        <w:spacing w:after="0" w:line="240" w:lineRule="auto"/>
        <w:ind w:firstLine="567"/>
        <w:jc w:val="both"/>
        <w:rPr>
          <w:rFonts w:ascii="Times New Roman" w:hAnsi="Times New Roman"/>
          <w:color w:val="000000"/>
          <w:sz w:val="24"/>
          <w:szCs w:val="24"/>
        </w:rPr>
      </w:pPr>
      <w:r w:rsidRPr="003E2E65">
        <w:rPr>
          <w:rFonts w:ascii="Times New Roman" w:hAnsi="Times New Roman"/>
          <w:color w:val="000000"/>
          <w:sz w:val="24"/>
          <w:szCs w:val="24"/>
        </w:rPr>
        <w:t xml:space="preserve">Диференціальна рента І пов'язана з природними факторами, що зумовлюють різну якість земельних ділянок. До них належать природна родючість землі або місцезнаходження земельних ділянок щодо ринків збуту. У першому випадку природна родючість землі зумовлює отримання додаткового доходу на кращих земельних ділянках. Коли земельні ділянки однакової родючості знаходяться на різній відстані від ринку збуту продукції, тоді ціна визначається умовами ділянки, що є найвіддаленішою від ринку збуту, бо середні витрати виробництва тут будуть вищими від витрат на інших ділянках за рахунок більших транспортних витрат. Тому на ділянках, що знаходяться ближче до ринків, за рахунок цього </w:t>
      </w:r>
      <w:proofErr w:type="spellStart"/>
      <w:r w:rsidRPr="003E2E65">
        <w:rPr>
          <w:rFonts w:ascii="Times New Roman" w:hAnsi="Times New Roman"/>
          <w:color w:val="000000"/>
          <w:sz w:val="24"/>
          <w:szCs w:val="24"/>
        </w:rPr>
        <w:t>фактора</w:t>
      </w:r>
      <w:proofErr w:type="spellEnd"/>
      <w:r w:rsidRPr="003E2E65">
        <w:rPr>
          <w:rFonts w:ascii="Times New Roman" w:hAnsi="Times New Roman"/>
          <w:color w:val="000000"/>
          <w:sz w:val="24"/>
          <w:szCs w:val="24"/>
        </w:rPr>
        <w:t xml:space="preserve"> отримується надприбуток, що виступає у формі диференціальної ренти І</w:t>
      </w:r>
    </w:p>
    <w:p w:rsidR="004A2E27" w:rsidRPr="003E2E65" w:rsidRDefault="004A2E27" w:rsidP="003E2E65">
      <w:pPr>
        <w:shd w:val="clear" w:color="auto" w:fill="FFFFFF"/>
        <w:spacing w:after="0" w:line="240" w:lineRule="auto"/>
        <w:ind w:firstLine="567"/>
        <w:jc w:val="both"/>
        <w:rPr>
          <w:rFonts w:ascii="Times New Roman" w:hAnsi="Times New Roman"/>
          <w:color w:val="000000"/>
          <w:sz w:val="24"/>
          <w:szCs w:val="24"/>
        </w:rPr>
      </w:pPr>
      <w:r w:rsidRPr="003E2E65">
        <w:rPr>
          <w:rFonts w:ascii="Times New Roman" w:hAnsi="Times New Roman"/>
          <w:color w:val="000000"/>
          <w:sz w:val="24"/>
          <w:szCs w:val="24"/>
        </w:rPr>
        <w:t xml:space="preserve">Диференціальна рента II пов'язана з економічною родючістю. Землекористувач здійснює додаткові затрати, що дозволяють збільшувати виробництво продукції, не змінюючи розмір земельних ділянок. Відбувається процес інтенсифікації сільськогосподарського виробництва, в результаті чого середні витрати виробництва на таких ділянках зменшуються, і створюється надприбуток. Він набуває форми диференціальної ренти II. </w:t>
      </w:r>
    </w:p>
    <w:p w:rsidR="004A2E27" w:rsidRPr="003E2E65" w:rsidRDefault="004A2E27" w:rsidP="003E2E65">
      <w:pPr>
        <w:shd w:val="clear" w:color="auto" w:fill="FFFFFF"/>
        <w:spacing w:after="0" w:line="240" w:lineRule="auto"/>
        <w:ind w:firstLine="567"/>
        <w:jc w:val="both"/>
        <w:rPr>
          <w:rFonts w:ascii="Times New Roman" w:hAnsi="Times New Roman"/>
          <w:color w:val="000000"/>
          <w:sz w:val="24"/>
          <w:szCs w:val="24"/>
        </w:rPr>
      </w:pPr>
      <w:r w:rsidRPr="003E2E65">
        <w:rPr>
          <w:rFonts w:ascii="Times New Roman" w:hAnsi="Times New Roman"/>
          <w:color w:val="000000"/>
          <w:sz w:val="24"/>
          <w:szCs w:val="24"/>
        </w:rPr>
        <w:t xml:space="preserve">Абсолютна рента. Розглядаючи механізм формування диференціальної ренти, ми бачили, що землі гіршої якості (чи за родючістю, чи за місцезнаходженням) додаткового доходу не приносять. Однак в умовах приватної власності на землю її власник без винагороди, тобто безплатно, навіть такі земельні ділянки в оренду не </w:t>
      </w:r>
      <w:proofErr w:type="spellStart"/>
      <w:r w:rsidRPr="003E2E65">
        <w:rPr>
          <w:rFonts w:ascii="Times New Roman" w:hAnsi="Times New Roman"/>
          <w:color w:val="000000"/>
          <w:sz w:val="24"/>
          <w:szCs w:val="24"/>
        </w:rPr>
        <w:t>віддасть</w:t>
      </w:r>
      <w:proofErr w:type="spellEnd"/>
      <w:r w:rsidRPr="003E2E65">
        <w:rPr>
          <w:rFonts w:ascii="Times New Roman" w:hAnsi="Times New Roman"/>
          <w:color w:val="000000"/>
          <w:sz w:val="24"/>
          <w:szCs w:val="24"/>
        </w:rPr>
        <w:t>. Право користування такими ділянками підприємець отримує лише за плату, яка і набуває форми абсолютної земельної ренти. Вона сплачується за право використання будь-яких земельних ділянок незалежно від їх якості. Механізм її утворення пов'язаний із попитом на сільськогосподарську продукцію.</w:t>
      </w:r>
    </w:p>
    <w:p w:rsidR="004A2E27" w:rsidRPr="003E2E65" w:rsidRDefault="004A2E27" w:rsidP="003E2E65">
      <w:pPr>
        <w:shd w:val="clear" w:color="auto" w:fill="FFFFFF"/>
        <w:spacing w:after="0" w:line="240" w:lineRule="auto"/>
        <w:ind w:firstLine="567"/>
        <w:jc w:val="both"/>
        <w:rPr>
          <w:rFonts w:ascii="Times New Roman" w:hAnsi="Times New Roman"/>
          <w:color w:val="000000"/>
          <w:sz w:val="24"/>
          <w:szCs w:val="24"/>
        </w:rPr>
      </w:pPr>
      <w:r w:rsidRPr="003E2E65">
        <w:rPr>
          <w:rFonts w:ascii="Times New Roman" w:hAnsi="Times New Roman"/>
          <w:color w:val="000000"/>
          <w:sz w:val="24"/>
          <w:szCs w:val="24"/>
        </w:rPr>
        <w:t xml:space="preserve">Монопольна рента утворюється тоді, коли продукція реалізується за монопольними цінами. В сільському господарстві умовами монопольної ренти є наявність земельних ділянок особливої якості, що дозволяє виробляти продукцію надзвичайної рідкості з монопольними </w:t>
      </w:r>
      <w:r w:rsidRPr="003E2E65">
        <w:rPr>
          <w:rFonts w:ascii="Times New Roman" w:hAnsi="Times New Roman"/>
          <w:color w:val="000000"/>
          <w:sz w:val="24"/>
          <w:szCs w:val="24"/>
        </w:rPr>
        <w:lastRenderedPageBreak/>
        <w:t>ознаками. Прикладом може бути вирощування певних сортів винограду, що дозволяє виробляти рідкісні вина, монопольне становище яких на ринку забезпечує високі ціни, що приносять надприбуток, який набуває форми монопольної ренти.</w:t>
      </w:r>
    </w:p>
    <w:p w:rsidR="004A2E27" w:rsidRPr="003E2E65" w:rsidRDefault="004A2E27" w:rsidP="003E2E65">
      <w:pPr>
        <w:shd w:val="clear" w:color="auto" w:fill="FFFFFF"/>
        <w:spacing w:after="0" w:line="240" w:lineRule="auto"/>
        <w:ind w:firstLine="567"/>
        <w:jc w:val="both"/>
        <w:rPr>
          <w:rFonts w:ascii="Times New Roman" w:hAnsi="Times New Roman"/>
          <w:sz w:val="24"/>
          <w:szCs w:val="24"/>
        </w:rPr>
      </w:pPr>
      <w:r w:rsidRPr="003E2E65">
        <w:rPr>
          <w:rFonts w:ascii="Times New Roman" w:hAnsi="Times New Roman"/>
          <w:sz w:val="24"/>
          <w:szCs w:val="24"/>
        </w:rPr>
        <w:t>У світовій практиці складалися декілька підходів до визначення вартості землі: ринковий, витратний, прибутковий. Найпоширенішими є порівняльний, економічний метод, метод капіталізації прибутку.</w:t>
      </w:r>
    </w:p>
    <w:p w:rsidR="004A2E27" w:rsidRPr="003E2E65" w:rsidRDefault="003E2E65" w:rsidP="003E2E65">
      <w:pPr>
        <w:spacing w:after="0" w:line="240" w:lineRule="auto"/>
        <w:rPr>
          <w:rFonts w:ascii="Times New Roman" w:hAnsi="Times New Roman"/>
          <w:b/>
          <w:sz w:val="24"/>
          <w:szCs w:val="24"/>
        </w:rPr>
      </w:pPr>
      <w:r w:rsidRPr="003E2E65">
        <w:rPr>
          <w:rFonts w:ascii="Times New Roman" w:hAnsi="Times New Roman"/>
          <w:b/>
          <w:sz w:val="24"/>
          <w:szCs w:val="24"/>
        </w:rPr>
        <w:t>Основна література</w:t>
      </w:r>
    </w:p>
    <w:p w:rsidR="004A2E27" w:rsidRPr="003E2E65" w:rsidRDefault="004A2E27" w:rsidP="003E2E65">
      <w:pPr>
        <w:pStyle w:val="a3"/>
        <w:numPr>
          <w:ilvl w:val="0"/>
          <w:numId w:val="1"/>
        </w:numPr>
        <w:ind w:left="0"/>
        <w:contextualSpacing w:val="0"/>
        <w:jc w:val="both"/>
        <w:rPr>
          <w:lang w:val="uk-UA"/>
        </w:rPr>
      </w:pPr>
      <w:proofErr w:type="spellStart"/>
      <w:r w:rsidRPr="003E2E65">
        <w:t>Галушкіна</w:t>
      </w:r>
      <w:proofErr w:type="spellEnd"/>
      <w:r w:rsidRPr="003E2E65">
        <w:t xml:space="preserve"> Т. П. </w:t>
      </w:r>
      <w:proofErr w:type="spellStart"/>
      <w:r w:rsidRPr="003E2E65">
        <w:t>Економіка</w:t>
      </w:r>
      <w:proofErr w:type="spellEnd"/>
      <w:r w:rsidRPr="003E2E65">
        <w:t xml:space="preserve"> </w:t>
      </w:r>
      <w:proofErr w:type="spellStart"/>
      <w:proofErr w:type="gramStart"/>
      <w:r w:rsidRPr="003E2E65">
        <w:t>природокористування</w:t>
      </w:r>
      <w:proofErr w:type="spellEnd"/>
      <w:r w:rsidRPr="003E2E65">
        <w:t xml:space="preserve"> :</w:t>
      </w:r>
      <w:proofErr w:type="gramEnd"/>
      <w:r w:rsidRPr="003E2E65">
        <w:t xml:space="preserve"> </w:t>
      </w:r>
      <w:proofErr w:type="spellStart"/>
      <w:r w:rsidRPr="003E2E65">
        <w:t>навч</w:t>
      </w:r>
      <w:proofErr w:type="spellEnd"/>
      <w:r w:rsidRPr="003E2E65">
        <w:t xml:space="preserve">. </w:t>
      </w:r>
      <w:proofErr w:type="spellStart"/>
      <w:r w:rsidRPr="003E2E65">
        <w:t>посібн</w:t>
      </w:r>
      <w:proofErr w:type="spellEnd"/>
      <w:r w:rsidRPr="003E2E65">
        <w:t xml:space="preserve">. / Т. П. </w:t>
      </w:r>
      <w:proofErr w:type="spellStart"/>
      <w:r w:rsidRPr="003E2E65">
        <w:t>Галушкіна</w:t>
      </w:r>
      <w:proofErr w:type="spellEnd"/>
      <w:r w:rsidRPr="003E2E65">
        <w:t xml:space="preserve">. – </w:t>
      </w:r>
      <w:proofErr w:type="gramStart"/>
      <w:r w:rsidRPr="003E2E65">
        <w:t>Х. :</w:t>
      </w:r>
      <w:proofErr w:type="gramEnd"/>
      <w:r w:rsidRPr="003E2E65">
        <w:t xml:space="preserve"> Бурун Книга, 2009. – 480 с. </w:t>
      </w:r>
    </w:p>
    <w:p w:rsidR="004A2E27" w:rsidRPr="003E2E65" w:rsidRDefault="004A2E27" w:rsidP="003E2E65">
      <w:pPr>
        <w:pStyle w:val="a3"/>
        <w:numPr>
          <w:ilvl w:val="0"/>
          <w:numId w:val="1"/>
        </w:numPr>
        <w:ind w:left="0"/>
        <w:contextualSpacing w:val="0"/>
        <w:jc w:val="both"/>
        <w:rPr>
          <w:lang w:val="uk-UA"/>
        </w:rPr>
      </w:pPr>
      <w:r w:rsidRPr="003E2E65">
        <w:rPr>
          <w:color w:val="000000"/>
        </w:rPr>
        <w:t xml:space="preserve">Данилишин Б.М. </w:t>
      </w:r>
      <w:proofErr w:type="spellStart"/>
      <w:r w:rsidRPr="003E2E65">
        <w:rPr>
          <w:color w:val="000000"/>
        </w:rPr>
        <w:t>Економіка</w:t>
      </w:r>
      <w:proofErr w:type="spellEnd"/>
      <w:r w:rsidRPr="003E2E65">
        <w:rPr>
          <w:color w:val="000000"/>
        </w:rPr>
        <w:t xml:space="preserve"> </w:t>
      </w:r>
      <w:proofErr w:type="spellStart"/>
      <w:proofErr w:type="gramStart"/>
      <w:r w:rsidRPr="003E2E65">
        <w:rPr>
          <w:color w:val="000000"/>
        </w:rPr>
        <w:t>природокористування</w:t>
      </w:r>
      <w:proofErr w:type="spellEnd"/>
      <w:r w:rsidRPr="003E2E65">
        <w:rPr>
          <w:color w:val="000000"/>
        </w:rPr>
        <w:t xml:space="preserve"> :</w:t>
      </w:r>
      <w:proofErr w:type="gramEnd"/>
      <w:r w:rsidRPr="003E2E65">
        <w:rPr>
          <w:color w:val="000000"/>
        </w:rPr>
        <w:t xml:space="preserve"> </w:t>
      </w:r>
      <w:proofErr w:type="spellStart"/>
      <w:r w:rsidRPr="003E2E65">
        <w:rPr>
          <w:color w:val="000000"/>
        </w:rPr>
        <w:t>підручник</w:t>
      </w:r>
      <w:proofErr w:type="spellEnd"/>
      <w:r w:rsidRPr="003E2E65">
        <w:rPr>
          <w:color w:val="000000"/>
        </w:rPr>
        <w:t xml:space="preserve"> / Б. М. Данилишин, М. А. </w:t>
      </w:r>
      <w:proofErr w:type="spellStart"/>
      <w:r w:rsidRPr="003E2E65">
        <w:rPr>
          <w:color w:val="000000"/>
        </w:rPr>
        <w:t>Хвесик</w:t>
      </w:r>
      <w:proofErr w:type="spellEnd"/>
      <w:r w:rsidRPr="003E2E65">
        <w:rPr>
          <w:color w:val="000000"/>
        </w:rPr>
        <w:t xml:space="preserve">, В. А. </w:t>
      </w:r>
      <w:proofErr w:type="spellStart"/>
      <w:r w:rsidRPr="003E2E65">
        <w:rPr>
          <w:color w:val="000000"/>
        </w:rPr>
        <w:t>Голян</w:t>
      </w:r>
      <w:proofErr w:type="spellEnd"/>
      <w:r w:rsidRPr="003E2E65">
        <w:rPr>
          <w:color w:val="000000"/>
        </w:rPr>
        <w:t xml:space="preserve">. – </w:t>
      </w:r>
      <w:proofErr w:type="gramStart"/>
      <w:r w:rsidRPr="003E2E65">
        <w:rPr>
          <w:color w:val="000000"/>
        </w:rPr>
        <w:t>К. :</w:t>
      </w:r>
      <w:proofErr w:type="gramEnd"/>
      <w:r w:rsidRPr="003E2E65">
        <w:rPr>
          <w:color w:val="000000"/>
        </w:rPr>
        <w:t xml:space="preserve"> Кондор, 2010. – 465 с.</w:t>
      </w:r>
    </w:p>
    <w:p w:rsidR="004A2E27" w:rsidRPr="003E2E65" w:rsidRDefault="004A2E27" w:rsidP="003E2E65">
      <w:pPr>
        <w:pStyle w:val="a3"/>
        <w:numPr>
          <w:ilvl w:val="0"/>
          <w:numId w:val="1"/>
        </w:numPr>
        <w:ind w:left="0"/>
        <w:contextualSpacing w:val="0"/>
        <w:jc w:val="both"/>
      </w:pPr>
      <w:proofErr w:type="spellStart"/>
      <w:r w:rsidRPr="003E2E65">
        <w:t>Дубас</w:t>
      </w:r>
      <w:proofErr w:type="spellEnd"/>
      <w:r w:rsidRPr="003E2E65">
        <w:t xml:space="preserve"> Р. </w:t>
      </w:r>
      <w:proofErr w:type="spellStart"/>
      <w:r w:rsidRPr="003E2E65">
        <w:t>Економіка</w:t>
      </w:r>
      <w:proofErr w:type="spellEnd"/>
      <w:r w:rsidRPr="003E2E65">
        <w:t xml:space="preserve"> </w:t>
      </w:r>
      <w:proofErr w:type="spellStart"/>
      <w:r w:rsidRPr="003E2E65">
        <w:t>природокористування</w:t>
      </w:r>
      <w:proofErr w:type="spellEnd"/>
      <w:r w:rsidRPr="003E2E65">
        <w:t xml:space="preserve">: </w:t>
      </w:r>
      <w:proofErr w:type="spellStart"/>
      <w:r w:rsidRPr="003E2E65">
        <w:t>Навчальний</w:t>
      </w:r>
      <w:proofErr w:type="spellEnd"/>
      <w:r w:rsidRPr="003E2E65">
        <w:t xml:space="preserve"> </w:t>
      </w:r>
      <w:proofErr w:type="spellStart"/>
      <w:r w:rsidRPr="003E2E65">
        <w:t>посібник</w:t>
      </w:r>
      <w:proofErr w:type="spellEnd"/>
      <w:r w:rsidRPr="003E2E65">
        <w:t>/ Р</w:t>
      </w:r>
      <w:r w:rsidRPr="003E2E65">
        <w:rPr>
          <w:lang w:val="uk-UA"/>
        </w:rPr>
        <w:t>.</w:t>
      </w:r>
      <w:r w:rsidRPr="003E2E65">
        <w:t xml:space="preserve"> </w:t>
      </w:r>
      <w:proofErr w:type="spellStart"/>
      <w:r w:rsidRPr="003E2E65">
        <w:t>Дубас</w:t>
      </w:r>
      <w:proofErr w:type="spellEnd"/>
      <w:r w:rsidRPr="003E2E65">
        <w:t xml:space="preserve"> - К.: МП "Леся", 2007. - 447 с.</w:t>
      </w:r>
    </w:p>
    <w:p w:rsidR="004A2E27" w:rsidRPr="003E2E65" w:rsidRDefault="004A2E27" w:rsidP="003E2E65">
      <w:pPr>
        <w:pStyle w:val="a3"/>
        <w:numPr>
          <w:ilvl w:val="0"/>
          <w:numId w:val="1"/>
        </w:numPr>
        <w:ind w:left="0"/>
        <w:contextualSpacing w:val="0"/>
        <w:jc w:val="both"/>
        <w:rPr>
          <w:lang w:val="uk-UA"/>
        </w:rPr>
      </w:pPr>
      <w:r w:rsidRPr="003E2E65">
        <w:t xml:space="preserve">Мельник Л. Г. </w:t>
      </w:r>
      <w:proofErr w:type="spellStart"/>
      <w:r w:rsidRPr="003E2E65">
        <w:t>Екологічна</w:t>
      </w:r>
      <w:proofErr w:type="spellEnd"/>
      <w:r w:rsidRPr="003E2E65">
        <w:t xml:space="preserve"> </w:t>
      </w:r>
      <w:proofErr w:type="spellStart"/>
      <w:r w:rsidRPr="003E2E65">
        <w:t>економіка</w:t>
      </w:r>
      <w:proofErr w:type="spellEnd"/>
      <w:r w:rsidRPr="003E2E65">
        <w:t xml:space="preserve"> / Л. Г. Мельник. – </w:t>
      </w:r>
      <w:proofErr w:type="spellStart"/>
      <w:proofErr w:type="gramStart"/>
      <w:r w:rsidRPr="003E2E65">
        <w:t>Суми</w:t>
      </w:r>
      <w:proofErr w:type="spellEnd"/>
      <w:r w:rsidRPr="003E2E65">
        <w:t xml:space="preserve"> :</w:t>
      </w:r>
      <w:proofErr w:type="gramEnd"/>
      <w:r w:rsidRPr="003E2E65">
        <w:t xml:space="preserve"> ВТД "</w:t>
      </w:r>
      <w:proofErr w:type="spellStart"/>
      <w:r w:rsidRPr="003E2E65">
        <w:t>Університетська</w:t>
      </w:r>
      <w:proofErr w:type="spellEnd"/>
      <w:r w:rsidRPr="003E2E65">
        <w:t xml:space="preserve"> книга", 2002. – 348с. </w:t>
      </w:r>
    </w:p>
    <w:p w:rsidR="004A2E27" w:rsidRPr="003E2E65" w:rsidRDefault="004A2E27" w:rsidP="003E2E65">
      <w:pPr>
        <w:pStyle w:val="a3"/>
        <w:widowControl w:val="0"/>
        <w:numPr>
          <w:ilvl w:val="0"/>
          <w:numId w:val="1"/>
        </w:numPr>
        <w:shd w:val="clear" w:color="auto" w:fill="FFFFFF"/>
        <w:autoSpaceDE w:val="0"/>
        <w:autoSpaceDN w:val="0"/>
        <w:adjustRightInd w:val="0"/>
        <w:ind w:left="0"/>
        <w:contextualSpacing w:val="0"/>
        <w:jc w:val="both"/>
        <w:rPr>
          <w:lang w:val="uk-UA"/>
        </w:rPr>
      </w:pPr>
      <w:r w:rsidRPr="003E2E65">
        <w:rPr>
          <w:lang w:val="uk-UA"/>
        </w:rPr>
        <w:t xml:space="preserve">Ігнатенко М.Г. Основи економіки природокористування: навчальний посібник, / Ігнатенко М.Г., </w:t>
      </w:r>
      <w:proofErr w:type="spellStart"/>
      <w:r w:rsidRPr="003E2E65">
        <w:rPr>
          <w:lang w:val="uk-UA"/>
        </w:rPr>
        <w:t>Малєєв</w:t>
      </w:r>
      <w:proofErr w:type="spellEnd"/>
      <w:r w:rsidRPr="003E2E65">
        <w:rPr>
          <w:lang w:val="uk-UA"/>
        </w:rPr>
        <w:t xml:space="preserve"> В.О., Пилипенко Ю.В.  Херсон: </w:t>
      </w:r>
      <w:proofErr w:type="spellStart"/>
      <w:r w:rsidRPr="003E2E65">
        <w:rPr>
          <w:lang w:val="uk-UA"/>
        </w:rPr>
        <w:t>Олді</w:t>
      </w:r>
      <w:proofErr w:type="spellEnd"/>
      <w:r w:rsidRPr="003E2E65">
        <w:rPr>
          <w:lang w:val="uk-UA"/>
        </w:rPr>
        <w:t>-плюс, 2007.-312 с.</w:t>
      </w:r>
    </w:p>
    <w:p w:rsidR="004A2E27" w:rsidRPr="003E2E65" w:rsidRDefault="004A2E27" w:rsidP="003E2E65">
      <w:pPr>
        <w:pStyle w:val="a3"/>
        <w:widowControl w:val="0"/>
        <w:numPr>
          <w:ilvl w:val="0"/>
          <w:numId w:val="1"/>
        </w:numPr>
        <w:shd w:val="clear" w:color="auto" w:fill="FFFFFF"/>
        <w:autoSpaceDE w:val="0"/>
        <w:autoSpaceDN w:val="0"/>
        <w:adjustRightInd w:val="0"/>
        <w:ind w:left="0"/>
        <w:contextualSpacing w:val="0"/>
        <w:jc w:val="both"/>
      </w:pPr>
      <w:r w:rsidRPr="003E2E65">
        <w:rPr>
          <w:lang w:val="uk-UA"/>
        </w:rPr>
        <w:t xml:space="preserve">Мельник Л.Г. </w:t>
      </w:r>
      <w:proofErr w:type="spellStart"/>
      <w:r w:rsidRPr="003E2E65">
        <w:rPr>
          <w:lang w:val="uk-UA"/>
        </w:rPr>
        <w:t>Экологическая</w:t>
      </w:r>
      <w:proofErr w:type="spellEnd"/>
      <w:r w:rsidRPr="003E2E65">
        <w:rPr>
          <w:lang w:val="uk-UA"/>
        </w:rPr>
        <w:t xml:space="preserve"> </w:t>
      </w:r>
      <w:proofErr w:type="spellStart"/>
      <w:r w:rsidRPr="003E2E65">
        <w:rPr>
          <w:lang w:val="uk-UA"/>
        </w:rPr>
        <w:t>экономика</w:t>
      </w:r>
      <w:proofErr w:type="spellEnd"/>
      <w:r w:rsidRPr="003E2E65">
        <w:rPr>
          <w:lang w:val="uk-UA"/>
        </w:rPr>
        <w:t xml:space="preserve">: </w:t>
      </w:r>
      <w:proofErr w:type="spellStart"/>
      <w:r w:rsidRPr="003E2E65">
        <w:rPr>
          <w:lang w:val="uk-UA"/>
        </w:rPr>
        <w:t>Учебник</w:t>
      </w:r>
      <w:proofErr w:type="spellEnd"/>
      <w:r w:rsidRPr="003E2E65">
        <w:rPr>
          <w:lang w:val="uk-UA"/>
        </w:rPr>
        <w:t xml:space="preserve">. - </w:t>
      </w:r>
      <w:proofErr w:type="spellStart"/>
      <w:r w:rsidRPr="003E2E65">
        <w:rPr>
          <w:lang w:val="uk-UA"/>
        </w:rPr>
        <w:t>Сумы</w:t>
      </w:r>
      <w:proofErr w:type="spellEnd"/>
      <w:r w:rsidRPr="003E2E65">
        <w:rPr>
          <w:lang w:val="uk-UA"/>
        </w:rPr>
        <w:t xml:space="preserve">: </w:t>
      </w:r>
      <w:proofErr w:type="spellStart"/>
      <w:r w:rsidRPr="003E2E65">
        <w:rPr>
          <w:lang w:val="uk-UA"/>
        </w:rPr>
        <w:t>Из</w:t>
      </w:r>
      <w:proofErr w:type="spellEnd"/>
      <w:r w:rsidRPr="003E2E65">
        <w:rPr>
          <w:lang w:val="uk-UA"/>
        </w:rPr>
        <w:t>-во «</w:t>
      </w:r>
      <w:proofErr w:type="spellStart"/>
      <w:r w:rsidRPr="003E2E65">
        <w:rPr>
          <w:lang w:val="uk-UA"/>
        </w:rPr>
        <w:t>Университетская</w:t>
      </w:r>
      <w:proofErr w:type="spellEnd"/>
      <w:r w:rsidRPr="003E2E65">
        <w:rPr>
          <w:lang w:val="uk-UA"/>
        </w:rPr>
        <w:t xml:space="preserve"> книга», 2001. - 350с.</w:t>
      </w:r>
    </w:p>
    <w:p w:rsidR="004A2E27" w:rsidRPr="003E2E65" w:rsidRDefault="004A2E27" w:rsidP="003E2E65">
      <w:pPr>
        <w:pStyle w:val="a3"/>
        <w:numPr>
          <w:ilvl w:val="0"/>
          <w:numId w:val="1"/>
        </w:numPr>
        <w:ind w:left="0"/>
        <w:contextualSpacing w:val="0"/>
        <w:jc w:val="both"/>
        <w:rPr>
          <w:color w:val="000000"/>
          <w:lang w:val="uk-UA"/>
        </w:rPr>
      </w:pPr>
      <w:proofErr w:type="spellStart"/>
      <w:r w:rsidRPr="003E2E65">
        <w:rPr>
          <w:color w:val="000000"/>
        </w:rPr>
        <w:t>Промислова</w:t>
      </w:r>
      <w:proofErr w:type="spellEnd"/>
      <w:r w:rsidRPr="003E2E65">
        <w:rPr>
          <w:color w:val="000000"/>
        </w:rPr>
        <w:t xml:space="preserve"> </w:t>
      </w:r>
      <w:proofErr w:type="spellStart"/>
      <w:proofErr w:type="gramStart"/>
      <w:r w:rsidRPr="003E2E65">
        <w:rPr>
          <w:color w:val="000000"/>
        </w:rPr>
        <w:t>екологія</w:t>
      </w:r>
      <w:proofErr w:type="spellEnd"/>
      <w:r w:rsidRPr="003E2E65">
        <w:rPr>
          <w:color w:val="000000"/>
        </w:rPr>
        <w:t xml:space="preserve"> :</w:t>
      </w:r>
      <w:proofErr w:type="gramEnd"/>
      <w:r w:rsidRPr="003E2E65">
        <w:rPr>
          <w:color w:val="000000"/>
        </w:rPr>
        <w:t xml:space="preserve"> </w:t>
      </w:r>
      <w:proofErr w:type="spellStart"/>
      <w:r w:rsidRPr="003E2E65">
        <w:rPr>
          <w:color w:val="000000"/>
        </w:rPr>
        <w:t>навч</w:t>
      </w:r>
      <w:proofErr w:type="spellEnd"/>
      <w:r w:rsidRPr="003E2E65">
        <w:rPr>
          <w:color w:val="000000"/>
        </w:rPr>
        <w:t xml:space="preserve">. </w:t>
      </w:r>
      <w:proofErr w:type="spellStart"/>
      <w:r w:rsidRPr="003E2E65">
        <w:rPr>
          <w:color w:val="000000"/>
        </w:rPr>
        <w:t>посіб</w:t>
      </w:r>
      <w:proofErr w:type="spellEnd"/>
      <w:r w:rsidRPr="003E2E65">
        <w:rPr>
          <w:color w:val="000000"/>
        </w:rPr>
        <w:t xml:space="preserve">. / С. О. </w:t>
      </w:r>
      <w:proofErr w:type="spellStart"/>
      <w:r w:rsidRPr="003E2E65">
        <w:rPr>
          <w:color w:val="000000"/>
        </w:rPr>
        <w:t>Апостолюк</w:t>
      </w:r>
      <w:proofErr w:type="spellEnd"/>
      <w:r w:rsidRPr="003E2E65">
        <w:rPr>
          <w:color w:val="000000"/>
        </w:rPr>
        <w:t xml:space="preserve">, В. С. </w:t>
      </w:r>
      <w:proofErr w:type="spellStart"/>
      <w:r w:rsidRPr="003E2E65">
        <w:rPr>
          <w:color w:val="000000"/>
        </w:rPr>
        <w:t>Джигирей</w:t>
      </w:r>
      <w:proofErr w:type="spellEnd"/>
      <w:r w:rsidRPr="003E2E65">
        <w:rPr>
          <w:color w:val="000000"/>
        </w:rPr>
        <w:t xml:space="preserve">, І. А. </w:t>
      </w:r>
      <w:proofErr w:type="spellStart"/>
      <w:r w:rsidRPr="003E2E65">
        <w:rPr>
          <w:color w:val="000000"/>
        </w:rPr>
        <w:t>Соколовський</w:t>
      </w:r>
      <w:proofErr w:type="spellEnd"/>
      <w:r w:rsidRPr="003E2E65">
        <w:rPr>
          <w:color w:val="000000"/>
        </w:rPr>
        <w:t xml:space="preserve">, Г. В. </w:t>
      </w:r>
      <w:proofErr w:type="spellStart"/>
      <w:r w:rsidRPr="003E2E65">
        <w:rPr>
          <w:color w:val="000000"/>
        </w:rPr>
        <w:t>Сомар</w:t>
      </w:r>
      <w:proofErr w:type="spellEnd"/>
      <w:r w:rsidRPr="003E2E65">
        <w:rPr>
          <w:color w:val="000000"/>
        </w:rPr>
        <w:t xml:space="preserve"> [та </w:t>
      </w:r>
      <w:proofErr w:type="spellStart"/>
      <w:r w:rsidRPr="003E2E65">
        <w:rPr>
          <w:color w:val="000000"/>
        </w:rPr>
        <w:t>ін</w:t>
      </w:r>
      <w:proofErr w:type="spellEnd"/>
      <w:r w:rsidRPr="003E2E65">
        <w:rPr>
          <w:color w:val="000000"/>
        </w:rPr>
        <w:t>.</w:t>
      </w:r>
      <w:proofErr w:type="gramStart"/>
      <w:r w:rsidRPr="003E2E65">
        <w:rPr>
          <w:color w:val="000000"/>
        </w:rPr>
        <w:t>].–</w:t>
      </w:r>
      <w:proofErr w:type="gramEnd"/>
      <w:r w:rsidRPr="003E2E65">
        <w:rPr>
          <w:color w:val="000000"/>
        </w:rPr>
        <w:t xml:space="preserve"> 2-е вид., </w:t>
      </w:r>
      <w:proofErr w:type="spellStart"/>
      <w:r w:rsidRPr="003E2E65">
        <w:rPr>
          <w:color w:val="000000"/>
        </w:rPr>
        <w:t>вип</w:t>
      </w:r>
      <w:proofErr w:type="spellEnd"/>
      <w:r w:rsidRPr="003E2E65">
        <w:rPr>
          <w:color w:val="000000"/>
        </w:rPr>
        <w:t xml:space="preserve">. і доп. – К. : </w:t>
      </w:r>
      <w:proofErr w:type="spellStart"/>
      <w:r w:rsidRPr="003E2E65">
        <w:rPr>
          <w:color w:val="000000"/>
        </w:rPr>
        <w:t>Знання</w:t>
      </w:r>
      <w:proofErr w:type="spellEnd"/>
      <w:r w:rsidRPr="003E2E65">
        <w:rPr>
          <w:color w:val="000000"/>
        </w:rPr>
        <w:t>, 2012. – 430 с.</w:t>
      </w:r>
    </w:p>
    <w:p w:rsidR="004A2E27" w:rsidRPr="003E2E65" w:rsidRDefault="004A2E27" w:rsidP="003E2E65">
      <w:pPr>
        <w:pStyle w:val="a3"/>
        <w:numPr>
          <w:ilvl w:val="0"/>
          <w:numId w:val="1"/>
        </w:numPr>
        <w:ind w:left="0"/>
        <w:contextualSpacing w:val="0"/>
        <w:jc w:val="both"/>
        <w:rPr>
          <w:lang w:val="uk-UA"/>
        </w:rPr>
      </w:pPr>
      <w:r w:rsidRPr="003E2E65">
        <w:t xml:space="preserve">Царенко О.М. </w:t>
      </w:r>
      <w:proofErr w:type="spellStart"/>
      <w:r w:rsidRPr="003E2E65">
        <w:t>Основи</w:t>
      </w:r>
      <w:proofErr w:type="spellEnd"/>
      <w:r w:rsidRPr="003E2E65">
        <w:t xml:space="preserve"> </w:t>
      </w:r>
      <w:proofErr w:type="spellStart"/>
      <w:r w:rsidRPr="003E2E65">
        <w:t>екології</w:t>
      </w:r>
      <w:proofErr w:type="spellEnd"/>
      <w:r w:rsidRPr="003E2E65">
        <w:t xml:space="preserve"> та </w:t>
      </w:r>
      <w:proofErr w:type="spellStart"/>
      <w:r w:rsidRPr="003E2E65">
        <w:t>економіка</w:t>
      </w:r>
      <w:proofErr w:type="spellEnd"/>
      <w:r w:rsidRPr="003E2E65">
        <w:t xml:space="preserve"> </w:t>
      </w:r>
      <w:proofErr w:type="spellStart"/>
      <w:r w:rsidRPr="003E2E65">
        <w:t>природокористування</w:t>
      </w:r>
      <w:proofErr w:type="spellEnd"/>
      <w:r w:rsidRPr="003E2E65">
        <w:t xml:space="preserve">. Курс </w:t>
      </w:r>
      <w:proofErr w:type="spellStart"/>
      <w:proofErr w:type="gramStart"/>
      <w:r w:rsidRPr="003E2E65">
        <w:t>лекцій</w:t>
      </w:r>
      <w:proofErr w:type="spellEnd"/>
      <w:r w:rsidRPr="003E2E65">
        <w:t xml:space="preserve"> :</w:t>
      </w:r>
      <w:proofErr w:type="gramEnd"/>
      <w:r w:rsidRPr="003E2E65">
        <w:t xml:space="preserve"> </w:t>
      </w:r>
      <w:proofErr w:type="spellStart"/>
      <w:r w:rsidRPr="003E2E65">
        <w:t>навчальний</w:t>
      </w:r>
      <w:proofErr w:type="spellEnd"/>
      <w:r w:rsidRPr="003E2E65">
        <w:t xml:space="preserve"> </w:t>
      </w:r>
      <w:proofErr w:type="spellStart"/>
      <w:r w:rsidRPr="003E2E65">
        <w:t>посібник</w:t>
      </w:r>
      <w:proofErr w:type="spellEnd"/>
      <w:r w:rsidRPr="003E2E65">
        <w:t xml:space="preserve"> / О. М. Царенко, О. О. </w:t>
      </w:r>
      <w:proofErr w:type="spellStart"/>
      <w:r w:rsidRPr="003E2E65">
        <w:t>Нєсвєтов</w:t>
      </w:r>
      <w:proofErr w:type="spellEnd"/>
      <w:r w:rsidRPr="003E2E65">
        <w:t xml:space="preserve">, М. О. </w:t>
      </w:r>
      <w:proofErr w:type="spellStart"/>
      <w:r w:rsidRPr="003E2E65">
        <w:t>Кадацький</w:t>
      </w:r>
      <w:proofErr w:type="spellEnd"/>
      <w:r w:rsidRPr="003E2E65">
        <w:t xml:space="preserve">. – </w:t>
      </w:r>
      <w:proofErr w:type="spellStart"/>
      <w:r w:rsidRPr="003E2E65">
        <w:t>Суми</w:t>
      </w:r>
      <w:proofErr w:type="spellEnd"/>
      <w:r w:rsidRPr="003E2E65">
        <w:t>: Вид. "</w:t>
      </w:r>
      <w:proofErr w:type="spellStart"/>
      <w:r w:rsidRPr="003E2E65">
        <w:t>Університетська</w:t>
      </w:r>
      <w:proofErr w:type="spellEnd"/>
      <w:r w:rsidRPr="003E2E65">
        <w:t xml:space="preserve"> книга", 2011. – 326 с. </w:t>
      </w:r>
    </w:p>
    <w:sectPr w:rsidR="004A2E27" w:rsidRPr="003E2E65">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021A3"/>
    <w:multiLevelType w:val="singleLevel"/>
    <w:tmpl w:val="5EA0A4C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841339C"/>
    <w:multiLevelType w:val="hybridMultilevel"/>
    <w:tmpl w:val="2662EC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4479E6"/>
    <w:multiLevelType w:val="hybridMultilevel"/>
    <w:tmpl w:val="8AE041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3063459"/>
    <w:multiLevelType w:val="hybridMultilevel"/>
    <w:tmpl w:val="07165B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4C958B1"/>
    <w:multiLevelType w:val="hybridMultilevel"/>
    <w:tmpl w:val="7F706CD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5C1D217B"/>
    <w:multiLevelType w:val="hybridMultilevel"/>
    <w:tmpl w:val="6C94D2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E7920C6"/>
    <w:multiLevelType w:val="hybridMultilevel"/>
    <w:tmpl w:val="E3A4C2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F574A6C"/>
    <w:multiLevelType w:val="hybridMultilevel"/>
    <w:tmpl w:val="B74697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A3672CF"/>
    <w:multiLevelType w:val="hybridMultilevel"/>
    <w:tmpl w:val="716EF01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77E137E9"/>
    <w:multiLevelType w:val="hybridMultilevel"/>
    <w:tmpl w:val="32FAE7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C7445F9"/>
    <w:multiLevelType w:val="hybridMultilevel"/>
    <w:tmpl w:val="303241C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2"/>
  </w:num>
  <w:num w:numId="3">
    <w:abstractNumId w:val="3"/>
  </w:num>
  <w:num w:numId="4">
    <w:abstractNumId w:val="7"/>
  </w:num>
  <w:num w:numId="5">
    <w:abstractNumId w:val="10"/>
  </w:num>
  <w:num w:numId="6">
    <w:abstractNumId w:val="1"/>
  </w:num>
  <w:num w:numId="7">
    <w:abstractNumId w:val="8"/>
  </w:num>
  <w:num w:numId="8">
    <w:abstractNumId w:val="0"/>
  </w:num>
  <w:num w:numId="9">
    <w:abstractNumId w:val="9"/>
  </w:num>
  <w:num w:numId="10">
    <w:abstractNumId w:val="4"/>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248"/>
    <w:rsid w:val="002E20A7"/>
    <w:rsid w:val="003E2E65"/>
    <w:rsid w:val="004A2E27"/>
    <w:rsid w:val="005B3446"/>
    <w:rsid w:val="005F02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7156A"/>
  <w15:chartTrackingRefBased/>
  <w15:docId w15:val="{94F60417-4791-493B-BF41-0C8B53D9F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2E27"/>
    <w:pPr>
      <w:spacing w:after="200" w:line="276" w:lineRule="auto"/>
    </w:pPr>
    <w:rPr>
      <w:rFonts w:ascii="Calibri" w:eastAsia="Calibri" w:hAnsi="Calibri" w:cs="Times New Roman"/>
      <w:lang w:val="uk-UA"/>
    </w:rPr>
  </w:style>
  <w:style w:type="paragraph" w:styleId="2">
    <w:name w:val="heading 2"/>
    <w:basedOn w:val="a"/>
    <w:next w:val="a"/>
    <w:link w:val="20"/>
    <w:unhideWhenUsed/>
    <w:qFormat/>
    <w:rsid w:val="004A2E27"/>
    <w:pPr>
      <w:keepNext/>
      <w:widowControl w:val="0"/>
      <w:autoSpaceDE w:val="0"/>
      <w:autoSpaceDN w:val="0"/>
      <w:adjustRightInd w:val="0"/>
      <w:spacing w:before="240" w:after="60" w:line="240" w:lineRule="auto"/>
      <w:outlineLvl w:val="1"/>
    </w:pPr>
    <w:rPr>
      <w:rFonts w:ascii="Calibri Light" w:eastAsia="Times New Roman" w:hAnsi="Calibri Light"/>
      <w:b/>
      <w:bCs/>
      <w:i/>
      <w:iCs/>
      <w:sz w:val="28"/>
      <w:szCs w:val="2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A2E27"/>
    <w:pPr>
      <w:spacing w:after="0" w:line="240" w:lineRule="auto"/>
      <w:ind w:left="720"/>
      <w:contextualSpacing/>
    </w:pPr>
    <w:rPr>
      <w:rFonts w:ascii="Times New Roman" w:eastAsia="Times New Roman" w:hAnsi="Times New Roman"/>
      <w:sz w:val="24"/>
      <w:szCs w:val="24"/>
      <w:lang w:val="ru-RU" w:eastAsia="ru-RU"/>
    </w:rPr>
  </w:style>
  <w:style w:type="character" w:styleId="a4">
    <w:name w:val="Hyperlink"/>
    <w:rsid w:val="004A2E27"/>
    <w:rPr>
      <w:strike w:val="0"/>
      <w:dstrike w:val="0"/>
      <w:color w:val="0000CC"/>
      <w:u w:val="none"/>
      <w:effect w:val="none"/>
    </w:rPr>
  </w:style>
  <w:style w:type="paragraph" w:styleId="a5">
    <w:name w:val="Body Text Indent"/>
    <w:basedOn w:val="a"/>
    <w:link w:val="a6"/>
    <w:rsid w:val="004A2E27"/>
    <w:pPr>
      <w:widowControl w:val="0"/>
      <w:spacing w:after="0" w:line="240" w:lineRule="auto"/>
      <w:ind w:firstLine="567"/>
      <w:jc w:val="both"/>
    </w:pPr>
    <w:rPr>
      <w:rFonts w:ascii="Times New Roman" w:eastAsia="Times New Roman" w:hAnsi="Times New Roman"/>
      <w:sz w:val="28"/>
      <w:szCs w:val="20"/>
      <w:lang w:val="ru-RU" w:eastAsia="ru-RU"/>
    </w:rPr>
  </w:style>
  <w:style w:type="character" w:customStyle="1" w:styleId="a6">
    <w:name w:val="Основной текст с отступом Знак"/>
    <w:basedOn w:val="a0"/>
    <w:link w:val="a5"/>
    <w:rsid w:val="004A2E27"/>
    <w:rPr>
      <w:rFonts w:ascii="Times New Roman" w:eastAsia="Times New Roman" w:hAnsi="Times New Roman" w:cs="Times New Roman"/>
      <w:sz w:val="28"/>
      <w:szCs w:val="20"/>
      <w:lang w:val="ru-RU" w:eastAsia="ru-RU"/>
    </w:rPr>
  </w:style>
  <w:style w:type="character" w:customStyle="1" w:styleId="20">
    <w:name w:val="Заголовок 2 Знак"/>
    <w:basedOn w:val="a0"/>
    <w:link w:val="2"/>
    <w:rsid w:val="004A2E27"/>
    <w:rPr>
      <w:rFonts w:ascii="Calibri Light" w:eastAsia="Times New Roman" w:hAnsi="Calibri Light" w:cs="Times New Roman"/>
      <w:b/>
      <w:bCs/>
      <w:i/>
      <w:iCs/>
      <w:sz w:val="28"/>
      <w:szCs w:val="28"/>
      <w:lang w:val="ru-RU" w:eastAsia="ru-RU"/>
    </w:rPr>
  </w:style>
  <w:style w:type="paragraph" w:styleId="a7">
    <w:name w:val="Body Text"/>
    <w:basedOn w:val="a"/>
    <w:link w:val="a8"/>
    <w:rsid w:val="004A2E27"/>
    <w:pPr>
      <w:widowControl w:val="0"/>
      <w:autoSpaceDE w:val="0"/>
      <w:autoSpaceDN w:val="0"/>
      <w:adjustRightInd w:val="0"/>
      <w:spacing w:after="120" w:line="240" w:lineRule="auto"/>
    </w:pPr>
    <w:rPr>
      <w:rFonts w:ascii="Arial" w:eastAsia="Times New Roman" w:hAnsi="Arial" w:cs="Arial"/>
      <w:sz w:val="20"/>
      <w:szCs w:val="20"/>
      <w:lang w:val="ru-RU" w:eastAsia="ru-RU"/>
    </w:rPr>
  </w:style>
  <w:style w:type="character" w:customStyle="1" w:styleId="a8">
    <w:name w:val="Основной текст Знак"/>
    <w:basedOn w:val="a0"/>
    <w:link w:val="a7"/>
    <w:rsid w:val="004A2E27"/>
    <w:rPr>
      <w:rFonts w:ascii="Arial" w:eastAsia="Times New Roman" w:hAnsi="Arial" w:cs="Arial"/>
      <w:sz w:val="20"/>
      <w:szCs w:val="20"/>
      <w:lang w:val="ru-RU" w:eastAsia="ru-RU"/>
    </w:rPr>
  </w:style>
  <w:style w:type="paragraph" w:styleId="a9">
    <w:name w:val="caption"/>
    <w:basedOn w:val="a"/>
    <w:next w:val="a"/>
    <w:qFormat/>
    <w:rsid w:val="004A2E27"/>
    <w:pPr>
      <w:spacing w:before="120" w:after="120" w:line="240" w:lineRule="auto"/>
    </w:pPr>
    <w:rPr>
      <w:rFonts w:ascii="Arial" w:eastAsia="Times New Roman" w:hAnsi="Arial"/>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wmf"/><Relationship Id="rId18" Type="http://schemas.openxmlformats.org/officeDocument/2006/relationships/oleObject" Target="embeddings/oleObject7.bin"/><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9.png"/><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oleObject" Target="embeddings/oleObject8.bin"/><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24" Type="http://schemas.openxmlformats.org/officeDocument/2006/relationships/image" Target="http://www.info-library.com.ua/img/books/130/b97dfc8a68ba1ac5d77dc63def18c2c7.png" TargetMode="External"/><Relationship Id="rId5" Type="http://schemas.openxmlformats.org/officeDocument/2006/relationships/image" Target="media/image1.wmf"/><Relationship Id="rId15" Type="http://schemas.openxmlformats.org/officeDocument/2006/relationships/image" Target="media/image6.wmf"/><Relationship Id="rId23" Type="http://schemas.openxmlformats.org/officeDocument/2006/relationships/image" Target="media/image10.png"/><Relationship Id="rId10" Type="http://schemas.openxmlformats.org/officeDocument/2006/relationships/oleObject" Target="embeddings/oleObject3.bin"/><Relationship Id="rId19" Type="http://schemas.openxmlformats.org/officeDocument/2006/relationships/image" Target="media/image8.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image" Target="http://www.info-library.com.ua/img/books/130/c3f73d232d3c52c49aa6d3bc669c90a4.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8</Pages>
  <Words>3060</Words>
  <Characters>17442</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2020-03-12T17:44:00Z</dcterms:created>
  <dcterms:modified xsi:type="dcterms:W3CDTF">2020-03-12T18:05:00Z</dcterms:modified>
</cp:coreProperties>
</file>