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5EC" w:rsidRDefault="00E375EC" w:rsidP="00E375EC">
      <w:pPr>
        <w:tabs>
          <w:tab w:val="left" w:pos="4215"/>
        </w:tabs>
        <w:jc w:val="center"/>
        <w:rPr>
          <w:b/>
          <w:szCs w:val="28"/>
        </w:rPr>
      </w:pPr>
      <w:r>
        <w:rPr>
          <w:b/>
          <w:szCs w:val="28"/>
        </w:rPr>
        <w:t>АВТОРСЬКА ПРОГРАМА З ДИСЦИПЛІНИ</w:t>
      </w:r>
    </w:p>
    <w:p w:rsidR="00E375EC" w:rsidRPr="00E375EC" w:rsidRDefault="00E375EC" w:rsidP="00E375EC">
      <w:pPr>
        <w:tabs>
          <w:tab w:val="left" w:pos="4215"/>
        </w:tabs>
        <w:jc w:val="center"/>
        <w:rPr>
          <w:b/>
          <w:caps/>
          <w:szCs w:val="28"/>
        </w:rPr>
      </w:pPr>
      <w:r w:rsidRPr="00E375EC">
        <w:rPr>
          <w:b/>
          <w:caps/>
          <w:szCs w:val="28"/>
        </w:rPr>
        <w:t xml:space="preserve"> «Соціальна економіка»</w:t>
      </w:r>
    </w:p>
    <w:p w:rsidR="00E375EC" w:rsidRDefault="00E375EC" w:rsidP="00E375EC">
      <w:pPr>
        <w:tabs>
          <w:tab w:val="left" w:pos="4215"/>
        </w:tabs>
        <w:rPr>
          <w:b/>
        </w:rPr>
      </w:pPr>
    </w:p>
    <w:p w:rsidR="00E375EC" w:rsidRDefault="00E375EC" w:rsidP="00E375EC">
      <w:pPr>
        <w:tabs>
          <w:tab w:val="left" w:pos="4215"/>
        </w:tabs>
        <w:jc w:val="right"/>
        <w:rPr>
          <w:b/>
          <w:szCs w:val="28"/>
        </w:rPr>
      </w:pPr>
      <w:r>
        <w:rPr>
          <w:b/>
          <w:szCs w:val="28"/>
        </w:rPr>
        <w:t>Програма розроблена</w:t>
      </w:r>
    </w:p>
    <w:p w:rsidR="00E375EC" w:rsidRDefault="00E375EC" w:rsidP="00E375EC">
      <w:pPr>
        <w:tabs>
          <w:tab w:val="left" w:pos="4215"/>
        </w:tabs>
        <w:jc w:val="right"/>
        <w:rPr>
          <w:szCs w:val="28"/>
        </w:rPr>
      </w:pPr>
      <w:proofErr w:type="spellStart"/>
      <w:r>
        <w:rPr>
          <w:szCs w:val="28"/>
        </w:rPr>
        <w:t>Федяєвою</w:t>
      </w:r>
      <w:proofErr w:type="spellEnd"/>
      <w:r>
        <w:rPr>
          <w:szCs w:val="28"/>
        </w:rPr>
        <w:t xml:space="preserve"> Марією Сергіївною, </w:t>
      </w:r>
    </w:p>
    <w:p w:rsidR="00E375EC" w:rsidRDefault="00E375EC" w:rsidP="00E375EC">
      <w:pPr>
        <w:tabs>
          <w:tab w:val="left" w:pos="4215"/>
        </w:tabs>
        <w:jc w:val="right"/>
        <w:rPr>
          <w:szCs w:val="28"/>
        </w:rPr>
      </w:pPr>
      <w:r>
        <w:rPr>
          <w:szCs w:val="28"/>
        </w:rPr>
        <w:t>кандидатом економічних наук,</w:t>
      </w:r>
    </w:p>
    <w:p w:rsidR="00E375EC" w:rsidRDefault="00E375EC" w:rsidP="00E375EC">
      <w:pPr>
        <w:tabs>
          <w:tab w:val="left" w:pos="4215"/>
        </w:tabs>
        <w:jc w:val="right"/>
        <w:rPr>
          <w:szCs w:val="28"/>
        </w:rPr>
      </w:pPr>
      <w:r>
        <w:rPr>
          <w:szCs w:val="28"/>
        </w:rPr>
        <w:t xml:space="preserve">доцентом кафедри економіки </w:t>
      </w:r>
    </w:p>
    <w:p w:rsidR="00E375EC" w:rsidRDefault="00E375EC" w:rsidP="00E375EC">
      <w:pPr>
        <w:tabs>
          <w:tab w:val="left" w:pos="4111"/>
          <w:tab w:val="left" w:pos="4253"/>
        </w:tabs>
        <w:jc w:val="right"/>
        <w:rPr>
          <w:szCs w:val="28"/>
        </w:rPr>
      </w:pPr>
      <w:r>
        <w:rPr>
          <w:szCs w:val="28"/>
        </w:rPr>
        <w:t>та міжнародних економічних відносин</w:t>
      </w:r>
    </w:p>
    <w:p w:rsidR="00922B06" w:rsidRPr="00E375EC" w:rsidRDefault="00922B06" w:rsidP="000D6717">
      <w:pPr>
        <w:ind w:firstLine="720"/>
        <w:jc w:val="right"/>
        <w:rPr>
          <w:b/>
        </w:rPr>
      </w:pPr>
    </w:p>
    <w:p w:rsidR="002B2F70" w:rsidRPr="00B228EA" w:rsidRDefault="00651963" w:rsidP="00E375EC">
      <w:pPr>
        <w:pStyle w:val="a5"/>
        <w:ind w:left="0" w:firstLine="708"/>
        <w:jc w:val="both"/>
        <w:rPr>
          <w:b/>
          <w:color w:val="FF0000"/>
          <w:sz w:val="24"/>
          <w:szCs w:val="24"/>
          <w:u w:val="single"/>
        </w:rPr>
      </w:pPr>
      <w:r w:rsidRPr="00E375EC">
        <w:rPr>
          <w:sz w:val="24"/>
          <w:szCs w:val="24"/>
        </w:rPr>
        <w:t xml:space="preserve">Програма вивчення навчальної дисципліни </w:t>
      </w:r>
      <w:r w:rsidR="00313CE5" w:rsidRPr="00313CE5">
        <w:rPr>
          <w:sz w:val="24"/>
          <w:szCs w:val="24"/>
        </w:rPr>
        <w:t xml:space="preserve">складена відповідно до освітньо-професійної програми підготовки </w:t>
      </w:r>
      <w:r w:rsidR="00313CE5" w:rsidRPr="00E375EC">
        <w:rPr>
          <w:b/>
          <w:sz w:val="24"/>
          <w:szCs w:val="24"/>
        </w:rPr>
        <w:t xml:space="preserve">бакалавра </w:t>
      </w:r>
      <w:r w:rsidR="00313CE5" w:rsidRPr="00E375EC">
        <w:rPr>
          <w:sz w:val="24"/>
          <w:szCs w:val="24"/>
        </w:rPr>
        <w:t xml:space="preserve">спеціальності </w:t>
      </w:r>
      <w:r w:rsidR="00E375EC" w:rsidRPr="00E375EC">
        <w:rPr>
          <w:b/>
          <w:sz w:val="24"/>
          <w:szCs w:val="24"/>
        </w:rPr>
        <w:t>076 «Підприємництво, торгівля та біржова діяльність».</w:t>
      </w:r>
    </w:p>
    <w:p w:rsidR="00EF611D" w:rsidRPr="007D5E7E" w:rsidRDefault="00BB5AAB" w:rsidP="00EF611D">
      <w:pPr>
        <w:ind w:firstLine="720"/>
        <w:jc w:val="both"/>
        <w:rPr>
          <w:sz w:val="24"/>
          <w:szCs w:val="24"/>
        </w:rPr>
      </w:pPr>
      <w:r w:rsidRPr="007D5E7E">
        <w:rPr>
          <w:b/>
          <w:bCs/>
          <w:color w:val="000000"/>
          <w:sz w:val="24"/>
          <w:szCs w:val="24"/>
        </w:rPr>
        <w:t xml:space="preserve">Предметом </w:t>
      </w:r>
      <w:r w:rsidR="002C0F7D">
        <w:rPr>
          <w:b/>
          <w:bCs/>
          <w:color w:val="000000"/>
          <w:sz w:val="24"/>
          <w:szCs w:val="24"/>
        </w:rPr>
        <w:t xml:space="preserve">вивчення </w:t>
      </w:r>
      <w:r w:rsidRPr="002C0F7D">
        <w:rPr>
          <w:b/>
          <w:color w:val="000000"/>
          <w:sz w:val="24"/>
          <w:szCs w:val="24"/>
        </w:rPr>
        <w:t>навчальної дисципліни</w:t>
      </w:r>
      <w:r w:rsidRPr="007D5E7E">
        <w:rPr>
          <w:color w:val="000000"/>
          <w:sz w:val="24"/>
          <w:szCs w:val="24"/>
        </w:rPr>
        <w:t xml:space="preserve"> є</w:t>
      </w:r>
      <w:r w:rsidR="00B228EA" w:rsidRPr="00B228EA">
        <w:rPr>
          <w:color w:val="000000"/>
          <w:sz w:val="24"/>
          <w:szCs w:val="24"/>
        </w:rPr>
        <w:t xml:space="preserve"> економічні відносини в їх системній залежно</w:t>
      </w:r>
      <w:r w:rsidR="00B228EA">
        <w:rPr>
          <w:color w:val="000000"/>
          <w:sz w:val="24"/>
          <w:szCs w:val="24"/>
        </w:rPr>
        <w:t>сті й обумовленості із соціаль</w:t>
      </w:r>
      <w:r w:rsidR="00B228EA" w:rsidRPr="00B228EA">
        <w:rPr>
          <w:color w:val="000000"/>
          <w:sz w:val="24"/>
          <w:szCs w:val="24"/>
        </w:rPr>
        <w:t>ними, політичними, етнічними, релігійними, антропологічними елементами, які у цілому зумовлюють зростання добробуту людини. При такому підході основною, відмітною рисою предмета є соціальна складова економіки.</w:t>
      </w:r>
    </w:p>
    <w:p w:rsidR="00DD0384" w:rsidRDefault="00651963" w:rsidP="00DD0384">
      <w:pPr>
        <w:ind w:firstLine="720"/>
        <w:jc w:val="both"/>
        <w:rPr>
          <w:sz w:val="24"/>
          <w:szCs w:val="24"/>
        </w:rPr>
      </w:pPr>
      <w:r w:rsidRPr="002C0F7D">
        <w:rPr>
          <w:b/>
          <w:sz w:val="24"/>
          <w:szCs w:val="24"/>
        </w:rPr>
        <w:t xml:space="preserve">Міждисциплінарні </w:t>
      </w:r>
      <w:r w:rsidR="00B228EA" w:rsidRPr="002C0F7D">
        <w:rPr>
          <w:b/>
          <w:sz w:val="24"/>
          <w:szCs w:val="24"/>
        </w:rPr>
        <w:t>зв’язки</w:t>
      </w:r>
      <w:r w:rsidR="00EF611D" w:rsidRPr="002C0F7D">
        <w:rPr>
          <w:b/>
          <w:sz w:val="24"/>
          <w:szCs w:val="24"/>
        </w:rPr>
        <w:t>:</w:t>
      </w:r>
      <w:r w:rsidR="00EF611D" w:rsidRPr="007D5E7E">
        <w:rPr>
          <w:sz w:val="24"/>
          <w:szCs w:val="24"/>
        </w:rPr>
        <w:t xml:space="preserve"> дисципліна «</w:t>
      </w:r>
      <w:r w:rsidR="00B228EA">
        <w:rPr>
          <w:sz w:val="24"/>
          <w:szCs w:val="24"/>
        </w:rPr>
        <w:t>Соціальна економіка</w:t>
      </w:r>
      <w:r w:rsidR="00C84A69" w:rsidRPr="007D5E7E">
        <w:rPr>
          <w:sz w:val="24"/>
          <w:szCs w:val="24"/>
        </w:rPr>
        <w:t>»</w:t>
      </w:r>
      <w:r w:rsidR="00EF611D" w:rsidRPr="007D5E7E">
        <w:rPr>
          <w:sz w:val="24"/>
          <w:szCs w:val="24"/>
        </w:rPr>
        <w:t xml:space="preserve"> взаємопов’язана з </w:t>
      </w:r>
      <w:r w:rsidR="00313CE5" w:rsidRPr="007D5E7E">
        <w:rPr>
          <w:sz w:val="24"/>
          <w:szCs w:val="24"/>
        </w:rPr>
        <w:t>такими дисциплінами як</w:t>
      </w:r>
      <w:r w:rsidR="00B228EA">
        <w:rPr>
          <w:sz w:val="24"/>
          <w:szCs w:val="24"/>
        </w:rPr>
        <w:t xml:space="preserve"> </w:t>
      </w:r>
      <w:r w:rsidR="00B228EA" w:rsidRPr="00B228EA">
        <w:rPr>
          <w:sz w:val="24"/>
          <w:szCs w:val="24"/>
        </w:rPr>
        <w:t>"Політична економія", "Мікроекономіка", "Макроекономіка", "Соціологія"</w:t>
      </w:r>
      <w:r w:rsidR="00B228EA">
        <w:rPr>
          <w:sz w:val="24"/>
          <w:szCs w:val="24"/>
        </w:rPr>
        <w:t xml:space="preserve"> </w:t>
      </w:r>
      <w:r w:rsidR="00C84A69" w:rsidRPr="007D5E7E">
        <w:rPr>
          <w:sz w:val="24"/>
          <w:szCs w:val="24"/>
        </w:rPr>
        <w:t>.</w:t>
      </w:r>
    </w:p>
    <w:p w:rsidR="00DD0384" w:rsidRPr="00DD0384" w:rsidRDefault="00DD0384" w:rsidP="00DD0384">
      <w:pPr>
        <w:ind w:firstLine="720"/>
        <w:jc w:val="both"/>
        <w:rPr>
          <w:sz w:val="24"/>
          <w:szCs w:val="24"/>
        </w:rPr>
      </w:pPr>
      <w:r w:rsidRPr="00DD0384">
        <w:rPr>
          <w:rFonts w:eastAsia="Arial Unicode MS"/>
          <w:sz w:val="24"/>
          <w:szCs w:val="24"/>
        </w:rPr>
        <w:t xml:space="preserve">Результати досліджень, що проводяться в рамках даної дисципліни мають безпосереднє значення для пояснення і визначення перспектив розвитку теоретичних і </w:t>
      </w:r>
      <w:r w:rsidR="00B228EA">
        <w:rPr>
          <w:rFonts w:eastAsia="Arial Unicode MS"/>
          <w:sz w:val="24"/>
          <w:szCs w:val="24"/>
        </w:rPr>
        <w:t>практичних</w:t>
      </w:r>
      <w:r w:rsidRPr="00DD0384">
        <w:rPr>
          <w:rFonts w:eastAsia="Arial Unicode MS"/>
          <w:sz w:val="24"/>
          <w:szCs w:val="24"/>
        </w:rPr>
        <w:t xml:space="preserve"> </w:t>
      </w:r>
      <w:r>
        <w:rPr>
          <w:rFonts w:eastAsia="Arial Unicode MS"/>
          <w:sz w:val="24"/>
          <w:szCs w:val="24"/>
        </w:rPr>
        <w:t>економічних</w:t>
      </w:r>
      <w:r w:rsidRPr="00DD0384">
        <w:rPr>
          <w:rFonts w:eastAsia="Arial Unicode MS"/>
          <w:sz w:val="24"/>
          <w:szCs w:val="24"/>
        </w:rPr>
        <w:t xml:space="preserve"> дисциплін.</w:t>
      </w:r>
    </w:p>
    <w:p w:rsidR="00651963" w:rsidRPr="00EF611D" w:rsidRDefault="00651963" w:rsidP="00651963">
      <w:pPr>
        <w:ind w:firstLine="720"/>
        <w:jc w:val="both"/>
      </w:pPr>
    </w:p>
    <w:p w:rsidR="00574D29" w:rsidRPr="002C0F7D" w:rsidRDefault="00651963" w:rsidP="00651963">
      <w:pPr>
        <w:ind w:firstLine="720"/>
        <w:jc w:val="both"/>
        <w:rPr>
          <w:b/>
          <w:sz w:val="24"/>
          <w:szCs w:val="24"/>
          <w:lang w:val="ru-RU"/>
        </w:rPr>
      </w:pPr>
      <w:proofErr w:type="spellStart"/>
      <w:r w:rsidRPr="002C0F7D">
        <w:rPr>
          <w:b/>
          <w:sz w:val="24"/>
          <w:szCs w:val="24"/>
          <w:lang w:val="ru-RU"/>
        </w:rPr>
        <w:t>Програма</w:t>
      </w:r>
      <w:proofErr w:type="spellEnd"/>
      <w:r w:rsidRPr="002C0F7D">
        <w:rPr>
          <w:b/>
          <w:sz w:val="24"/>
          <w:szCs w:val="24"/>
          <w:lang w:val="ru-RU"/>
        </w:rPr>
        <w:t xml:space="preserve"> </w:t>
      </w:r>
      <w:proofErr w:type="spellStart"/>
      <w:r w:rsidRPr="002C0F7D">
        <w:rPr>
          <w:b/>
          <w:sz w:val="24"/>
          <w:szCs w:val="24"/>
          <w:lang w:val="ru-RU"/>
        </w:rPr>
        <w:t>навчальної</w:t>
      </w:r>
      <w:proofErr w:type="spellEnd"/>
      <w:r w:rsidRPr="002C0F7D">
        <w:rPr>
          <w:b/>
          <w:sz w:val="24"/>
          <w:szCs w:val="24"/>
          <w:lang w:val="ru-RU"/>
        </w:rPr>
        <w:t xml:space="preserve"> </w:t>
      </w:r>
      <w:proofErr w:type="spellStart"/>
      <w:r w:rsidRPr="002C0F7D">
        <w:rPr>
          <w:b/>
          <w:sz w:val="24"/>
          <w:szCs w:val="24"/>
          <w:lang w:val="ru-RU"/>
        </w:rPr>
        <w:t>дисципліни</w:t>
      </w:r>
      <w:proofErr w:type="spellEnd"/>
      <w:r w:rsidRPr="002C0F7D">
        <w:rPr>
          <w:b/>
          <w:sz w:val="24"/>
          <w:szCs w:val="24"/>
          <w:lang w:val="ru-RU"/>
        </w:rPr>
        <w:t xml:space="preserve"> </w:t>
      </w:r>
      <w:proofErr w:type="spellStart"/>
      <w:r w:rsidRPr="002C0F7D">
        <w:rPr>
          <w:b/>
          <w:sz w:val="24"/>
          <w:szCs w:val="24"/>
          <w:lang w:val="ru-RU"/>
        </w:rPr>
        <w:t>складається</w:t>
      </w:r>
      <w:proofErr w:type="spellEnd"/>
      <w:r w:rsidRPr="002C0F7D">
        <w:rPr>
          <w:b/>
          <w:sz w:val="24"/>
          <w:szCs w:val="24"/>
          <w:lang w:val="ru-RU"/>
        </w:rPr>
        <w:t xml:space="preserve"> </w:t>
      </w:r>
      <w:proofErr w:type="spellStart"/>
      <w:r w:rsidRPr="002C0F7D">
        <w:rPr>
          <w:b/>
          <w:sz w:val="24"/>
          <w:szCs w:val="24"/>
          <w:lang w:val="ru-RU"/>
        </w:rPr>
        <w:t>з</w:t>
      </w:r>
      <w:proofErr w:type="spellEnd"/>
      <w:r w:rsidRPr="002C0F7D">
        <w:rPr>
          <w:b/>
          <w:sz w:val="24"/>
          <w:szCs w:val="24"/>
          <w:lang w:val="ru-RU"/>
        </w:rPr>
        <w:t xml:space="preserve"> </w:t>
      </w:r>
      <w:proofErr w:type="gramStart"/>
      <w:r w:rsidRPr="002C0F7D">
        <w:rPr>
          <w:b/>
          <w:sz w:val="24"/>
          <w:szCs w:val="24"/>
          <w:lang w:val="ru-RU"/>
        </w:rPr>
        <w:t>таких</w:t>
      </w:r>
      <w:proofErr w:type="gramEnd"/>
      <w:r w:rsidRPr="002C0F7D">
        <w:rPr>
          <w:b/>
          <w:sz w:val="24"/>
          <w:szCs w:val="24"/>
          <w:lang w:val="ru-RU"/>
        </w:rPr>
        <w:t xml:space="preserve"> </w:t>
      </w:r>
      <w:proofErr w:type="spellStart"/>
      <w:r w:rsidRPr="002C0F7D">
        <w:rPr>
          <w:b/>
          <w:sz w:val="24"/>
          <w:szCs w:val="24"/>
          <w:lang w:val="ru-RU"/>
        </w:rPr>
        <w:t>змістових</w:t>
      </w:r>
      <w:proofErr w:type="spellEnd"/>
      <w:r w:rsidRPr="002C0F7D">
        <w:rPr>
          <w:b/>
          <w:sz w:val="24"/>
          <w:szCs w:val="24"/>
          <w:lang w:val="ru-RU"/>
        </w:rPr>
        <w:t xml:space="preserve"> </w:t>
      </w:r>
      <w:proofErr w:type="spellStart"/>
      <w:r w:rsidRPr="002C0F7D">
        <w:rPr>
          <w:b/>
          <w:sz w:val="24"/>
          <w:szCs w:val="24"/>
          <w:lang w:val="ru-RU"/>
        </w:rPr>
        <w:t>модулів</w:t>
      </w:r>
      <w:proofErr w:type="spellEnd"/>
      <w:r w:rsidR="003E2601" w:rsidRPr="002C0F7D">
        <w:rPr>
          <w:b/>
        </w:rPr>
        <w:t>:</w:t>
      </w:r>
    </w:p>
    <w:p w:rsidR="00C84A69" w:rsidRPr="007D5E7E" w:rsidRDefault="00B228EA" w:rsidP="002C0F7D">
      <w:pPr>
        <w:pStyle w:val="a3"/>
        <w:numPr>
          <w:ilvl w:val="0"/>
          <w:numId w:val="2"/>
        </w:numPr>
        <w:ind w:left="0" w:firstLine="0"/>
        <w:jc w:val="both"/>
        <w:rPr>
          <w:sz w:val="24"/>
          <w:szCs w:val="24"/>
          <w:lang w:val="ru-RU"/>
        </w:rPr>
      </w:pPr>
      <w:r w:rsidRPr="00B228EA">
        <w:rPr>
          <w:sz w:val="24"/>
          <w:szCs w:val="24"/>
        </w:rPr>
        <w:t>Сутність і основні складові сучасної соціальної економіки</w:t>
      </w:r>
      <w:r w:rsidR="002C0F7D">
        <w:rPr>
          <w:sz w:val="24"/>
          <w:szCs w:val="24"/>
          <w:lang w:val="ru-RU"/>
        </w:rPr>
        <w:t>.</w:t>
      </w:r>
      <w:r>
        <w:rPr>
          <w:sz w:val="24"/>
          <w:szCs w:val="24"/>
          <w:lang w:val="ru-RU"/>
        </w:rPr>
        <w:t xml:space="preserve"> </w:t>
      </w:r>
      <w:r w:rsidRPr="00B228EA">
        <w:rPr>
          <w:sz w:val="24"/>
          <w:szCs w:val="24"/>
        </w:rPr>
        <w:t>Соціальна політика держави</w:t>
      </w:r>
      <w:r>
        <w:rPr>
          <w:sz w:val="24"/>
          <w:szCs w:val="24"/>
        </w:rPr>
        <w:t>.</w:t>
      </w:r>
    </w:p>
    <w:p w:rsidR="00574D29" w:rsidRPr="002C0F7D" w:rsidRDefault="00B228EA" w:rsidP="002C0F7D">
      <w:pPr>
        <w:pStyle w:val="a3"/>
        <w:numPr>
          <w:ilvl w:val="0"/>
          <w:numId w:val="2"/>
        </w:numPr>
        <w:ind w:left="0" w:firstLine="0"/>
        <w:jc w:val="both"/>
        <w:rPr>
          <w:sz w:val="24"/>
          <w:szCs w:val="24"/>
          <w:lang w:val="ru-RU"/>
        </w:rPr>
      </w:pPr>
      <w:r w:rsidRPr="00B228EA">
        <w:rPr>
          <w:rFonts w:eastAsiaTheme="minorHAnsi" w:cstheme="minorBidi"/>
          <w:bCs/>
          <w:color w:val="000000"/>
          <w:sz w:val="24"/>
          <w:szCs w:val="24"/>
          <w:lang w:eastAsia="en-US"/>
        </w:rPr>
        <w:t>Сучасна глобалізація і соціальні проблеми України</w:t>
      </w:r>
      <w:r w:rsidR="002C0F7D">
        <w:rPr>
          <w:rFonts w:eastAsiaTheme="minorHAnsi" w:cstheme="minorBidi"/>
          <w:bCs/>
          <w:color w:val="000000"/>
          <w:sz w:val="24"/>
          <w:szCs w:val="24"/>
          <w:lang w:val="ru-RU" w:eastAsia="en-US"/>
        </w:rPr>
        <w:t>.</w:t>
      </w:r>
      <w:r w:rsidR="002C0F7D">
        <w:rPr>
          <w:rFonts w:eastAsiaTheme="minorHAnsi" w:cstheme="minorBidi"/>
          <w:color w:val="000000"/>
          <w:sz w:val="24"/>
          <w:szCs w:val="24"/>
          <w:lang w:val="ru-RU" w:eastAsia="en-US"/>
        </w:rPr>
        <w:t xml:space="preserve"> </w:t>
      </w:r>
    </w:p>
    <w:p w:rsidR="002C0F7D" w:rsidRPr="007D5E7E" w:rsidRDefault="002C0F7D" w:rsidP="002C0F7D">
      <w:pPr>
        <w:pStyle w:val="a3"/>
        <w:ind w:left="0"/>
        <w:jc w:val="both"/>
        <w:rPr>
          <w:sz w:val="24"/>
          <w:szCs w:val="24"/>
          <w:lang w:val="ru-RU"/>
        </w:rPr>
      </w:pPr>
    </w:p>
    <w:p w:rsidR="00574D29" w:rsidRPr="00D475ED" w:rsidRDefault="00574D29" w:rsidP="00574D29">
      <w:pPr>
        <w:pStyle w:val="a3"/>
        <w:numPr>
          <w:ilvl w:val="0"/>
          <w:numId w:val="3"/>
        </w:numPr>
        <w:jc w:val="both"/>
        <w:rPr>
          <w:b/>
          <w:sz w:val="24"/>
          <w:szCs w:val="24"/>
          <w:lang w:val="ru-RU"/>
        </w:rPr>
      </w:pPr>
      <w:r w:rsidRPr="00D475ED">
        <w:rPr>
          <w:b/>
          <w:sz w:val="24"/>
          <w:szCs w:val="24"/>
          <w:lang w:val="ru-RU"/>
        </w:rPr>
        <w:t xml:space="preserve">Мета та </w:t>
      </w:r>
      <w:proofErr w:type="spellStart"/>
      <w:r w:rsidRPr="00D475ED">
        <w:rPr>
          <w:b/>
          <w:sz w:val="24"/>
          <w:szCs w:val="24"/>
          <w:lang w:val="ru-RU"/>
        </w:rPr>
        <w:t>завдання</w:t>
      </w:r>
      <w:proofErr w:type="spellEnd"/>
      <w:r w:rsidRPr="00D475ED">
        <w:rPr>
          <w:b/>
          <w:sz w:val="24"/>
          <w:szCs w:val="24"/>
          <w:lang w:val="ru-RU"/>
        </w:rPr>
        <w:t xml:space="preserve"> </w:t>
      </w:r>
      <w:proofErr w:type="spellStart"/>
      <w:r w:rsidRPr="00D475ED">
        <w:rPr>
          <w:b/>
          <w:sz w:val="24"/>
          <w:szCs w:val="24"/>
          <w:lang w:val="ru-RU"/>
        </w:rPr>
        <w:t>навчальної</w:t>
      </w:r>
      <w:proofErr w:type="spellEnd"/>
      <w:r w:rsidRPr="00D475ED">
        <w:rPr>
          <w:b/>
          <w:sz w:val="24"/>
          <w:szCs w:val="24"/>
          <w:lang w:val="ru-RU"/>
        </w:rPr>
        <w:t xml:space="preserve"> </w:t>
      </w:r>
      <w:proofErr w:type="spellStart"/>
      <w:r w:rsidRPr="00D475ED">
        <w:rPr>
          <w:b/>
          <w:sz w:val="24"/>
          <w:szCs w:val="24"/>
          <w:lang w:val="ru-RU"/>
        </w:rPr>
        <w:t>дисципліни</w:t>
      </w:r>
      <w:proofErr w:type="spellEnd"/>
    </w:p>
    <w:p w:rsidR="00EF611D" w:rsidRPr="00D475ED" w:rsidRDefault="00EF611D" w:rsidP="001F1541">
      <w:pPr>
        <w:spacing w:line="228" w:lineRule="auto"/>
        <w:ind w:firstLine="567"/>
        <w:rPr>
          <w:b/>
          <w:sz w:val="24"/>
          <w:szCs w:val="24"/>
          <w:lang w:val="ru-RU"/>
        </w:rPr>
      </w:pPr>
    </w:p>
    <w:p w:rsidR="002C0F7D" w:rsidRPr="00FE5842" w:rsidRDefault="003E2601" w:rsidP="00014354">
      <w:pPr>
        <w:spacing w:line="228" w:lineRule="auto"/>
        <w:ind w:firstLine="567"/>
        <w:jc w:val="both"/>
        <w:rPr>
          <w:sz w:val="24"/>
          <w:szCs w:val="24"/>
        </w:rPr>
      </w:pPr>
      <w:r w:rsidRPr="00D475ED">
        <w:rPr>
          <w:sz w:val="24"/>
          <w:szCs w:val="24"/>
          <w:lang w:val="ru-RU"/>
        </w:rPr>
        <w:t>1.1.</w:t>
      </w:r>
      <w:r w:rsidRPr="00D475ED">
        <w:rPr>
          <w:b/>
          <w:sz w:val="24"/>
          <w:szCs w:val="24"/>
          <w:lang w:val="ru-RU"/>
        </w:rPr>
        <w:t xml:space="preserve"> </w:t>
      </w:r>
      <w:r w:rsidRPr="002C0F7D">
        <w:rPr>
          <w:sz w:val="24"/>
          <w:szCs w:val="24"/>
          <w:lang w:val="ru-RU"/>
        </w:rPr>
        <w:t>Метою</w:t>
      </w:r>
      <w:r w:rsidRPr="00D475ED">
        <w:rPr>
          <w:b/>
          <w:sz w:val="24"/>
          <w:szCs w:val="24"/>
          <w:lang w:val="ru-RU"/>
        </w:rPr>
        <w:t xml:space="preserve"> </w:t>
      </w:r>
      <w:proofErr w:type="spellStart"/>
      <w:r w:rsidRPr="00D475ED">
        <w:rPr>
          <w:sz w:val="24"/>
          <w:szCs w:val="24"/>
          <w:lang w:val="ru-RU"/>
        </w:rPr>
        <w:t>викладання</w:t>
      </w:r>
      <w:proofErr w:type="spellEnd"/>
      <w:r w:rsidRPr="00D475ED">
        <w:rPr>
          <w:b/>
          <w:sz w:val="24"/>
          <w:szCs w:val="24"/>
          <w:lang w:val="ru-RU"/>
        </w:rPr>
        <w:t xml:space="preserve"> </w:t>
      </w:r>
      <w:r w:rsidRPr="00D475ED">
        <w:rPr>
          <w:sz w:val="24"/>
          <w:szCs w:val="24"/>
        </w:rPr>
        <w:t>навчальної дисципліни</w:t>
      </w:r>
      <w:r w:rsidR="001F1541" w:rsidRPr="00D475ED">
        <w:rPr>
          <w:rFonts w:ascii="TimesNewRoman" w:eastAsiaTheme="minorHAnsi" w:hAnsi="TimesNewRoman" w:cstheme="minorBidi"/>
          <w:color w:val="000000"/>
          <w:sz w:val="24"/>
          <w:szCs w:val="24"/>
          <w:lang w:val="ru-RU" w:eastAsia="en-US"/>
        </w:rPr>
        <w:t xml:space="preserve"> </w:t>
      </w:r>
      <w:r w:rsidRPr="00D475ED">
        <w:rPr>
          <w:rFonts w:ascii="TimesNewRoman" w:eastAsiaTheme="minorHAnsi" w:hAnsi="TimesNewRoman" w:cstheme="minorBidi"/>
          <w:color w:val="000000"/>
          <w:sz w:val="24"/>
          <w:szCs w:val="24"/>
          <w:lang w:val="ru-RU" w:eastAsia="en-US"/>
        </w:rPr>
        <w:t xml:space="preserve"> </w:t>
      </w:r>
      <w:r w:rsidRPr="002C0F7D">
        <w:rPr>
          <w:rFonts w:ascii="TimesNewRoman" w:eastAsiaTheme="minorHAnsi" w:hAnsi="TimesNewRoman" w:cstheme="minorBidi"/>
          <w:b/>
          <w:color w:val="000000"/>
          <w:sz w:val="24"/>
          <w:szCs w:val="24"/>
          <w:lang w:val="ru-RU" w:eastAsia="en-US"/>
        </w:rPr>
        <w:t>«</w:t>
      </w:r>
      <w:proofErr w:type="spellStart"/>
      <w:proofErr w:type="gramStart"/>
      <w:r w:rsidR="00FE5842">
        <w:rPr>
          <w:rFonts w:ascii="TimesNewRoman" w:eastAsiaTheme="minorHAnsi" w:hAnsi="TimesNewRoman" w:cstheme="minorBidi"/>
          <w:b/>
          <w:color w:val="000000"/>
          <w:sz w:val="24"/>
          <w:szCs w:val="24"/>
          <w:lang w:val="ru-RU" w:eastAsia="en-US"/>
        </w:rPr>
        <w:t>Соц</w:t>
      </w:r>
      <w:proofErr w:type="gramEnd"/>
      <w:r w:rsidR="00FE5842">
        <w:rPr>
          <w:rFonts w:ascii="TimesNewRoman" w:eastAsiaTheme="minorHAnsi" w:hAnsi="TimesNewRoman" w:cstheme="minorBidi"/>
          <w:b/>
          <w:color w:val="000000"/>
          <w:sz w:val="24"/>
          <w:szCs w:val="24"/>
          <w:lang w:val="ru-RU" w:eastAsia="en-US"/>
        </w:rPr>
        <w:t>іальна</w:t>
      </w:r>
      <w:proofErr w:type="spellEnd"/>
      <w:r w:rsidR="00FE5842">
        <w:rPr>
          <w:rFonts w:ascii="TimesNewRoman" w:eastAsiaTheme="minorHAnsi" w:hAnsi="TimesNewRoman" w:cstheme="minorBidi"/>
          <w:b/>
          <w:color w:val="000000"/>
          <w:sz w:val="24"/>
          <w:szCs w:val="24"/>
          <w:lang w:val="ru-RU" w:eastAsia="en-US"/>
        </w:rPr>
        <w:t xml:space="preserve"> </w:t>
      </w:r>
      <w:proofErr w:type="spellStart"/>
      <w:r w:rsidR="00FE5842">
        <w:rPr>
          <w:rFonts w:ascii="TimesNewRoman" w:eastAsiaTheme="minorHAnsi" w:hAnsi="TimesNewRoman" w:cstheme="minorBidi"/>
          <w:b/>
          <w:color w:val="000000"/>
          <w:sz w:val="24"/>
          <w:szCs w:val="24"/>
          <w:lang w:val="ru-RU" w:eastAsia="en-US"/>
        </w:rPr>
        <w:t>економіка</w:t>
      </w:r>
      <w:proofErr w:type="spellEnd"/>
      <w:r w:rsidR="00FE5842">
        <w:rPr>
          <w:rFonts w:ascii="TimesNewRoman" w:eastAsiaTheme="minorHAnsi" w:hAnsi="TimesNewRoman" w:cstheme="minorBidi"/>
          <w:b/>
          <w:color w:val="000000"/>
          <w:sz w:val="24"/>
          <w:szCs w:val="24"/>
          <w:lang w:val="ru-RU" w:eastAsia="en-US"/>
        </w:rPr>
        <w:t xml:space="preserve">»  </w:t>
      </w:r>
      <w:r w:rsidR="00FE5842" w:rsidRPr="00FE5842">
        <w:rPr>
          <w:rFonts w:ascii="TimesNewRoman" w:eastAsiaTheme="minorHAnsi" w:hAnsi="TimesNewRoman" w:cstheme="minorBidi"/>
          <w:color w:val="000000"/>
          <w:sz w:val="24"/>
          <w:szCs w:val="24"/>
          <w:lang w:eastAsia="en-US"/>
        </w:rPr>
        <w:t xml:space="preserve">формування у студентів цілісного світогляду і навичок системного мислення щодо </w:t>
      </w:r>
      <w:proofErr w:type="spellStart"/>
      <w:r w:rsidR="00FE5842" w:rsidRPr="00FE5842">
        <w:rPr>
          <w:rFonts w:ascii="TimesNewRoman" w:eastAsiaTheme="minorHAnsi" w:hAnsi="TimesNewRoman" w:cstheme="minorBidi"/>
          <w:color w:val="000000"/>
          <w:sz w:val="24"/>
          <w:szCs w:val="24"/>
          <w:lang w:eastAsia="en-US"/>
        </w:rPr>
        <w:t>соціоекономічного</w:t>
      </w:r>
      <w:proofErr w:type="spellEnd"/>
      <w:r w:rsidR="00FE5842" w:rsidRPr="00FE5842">
        <w:rPr>
          <w:rFonts w:ascii="TimesNewRoman" w:eastAsiaTheme="minorHAnsi" w:hAnsi="TimesNewRoman" w:cstheme="minorBidi"/>
          <w:color w:val="000000"/>
          <w:sz w:val="24"/>
          <w:szCs w:val="24"/>
          <w:lang w:eastAsia="en-US"/>
        </w:rPr>
        <w:t xml:space="preserve"> функціонування суспільства, яке все більше спрямовується на створення умов для розвитку і самореалізації особистостей у швидкоплинних трансформаційних змінах глобального характеру.</w:t>
      </w:r>
    </w:p>
    <w:p w:rsidR="00FE5842" w:rsidRDefault="00FE5842" w:rsidP="00014354">
      <w:pPr>
        <w:spacing w:line="228" w:lineRule="auto"/>
        <w:ind w:firstLine="567"/>
        <w:jc w:val="both"/>
        <w:rPr>
          <w:sz w:val="24"/>
          <w:szCs w:val="24"/>
        </w:rPr>
      </w:pPr>
    </w:p>
    <w:p w:rsidR="00014354" w:rsidRPr="002C0F7D" w:rsidRDefault="00014354" w:rsidP="00014354">
      <w:pPr>
        <w:spacing w:line="228" w:lineRule="auto"/>
        <w:ind w:firstLine="567"/>
        <w:jc w:val="both"/>
        <w:rPr>
          <w:b/>
          <w:sz w:val="24"/>
          <w:szCs w:val="24"/>
        </w:rPr>
      </w:pPr>
      <w:r w:rsidRPr="00014354">
        <w:rPr>
          <w:sz w:val="24"/>
          <w:szCs w:val="24"/>
        </w:rPr>
        <w:t xml:space="preserve">1.2.Основними завданнями вивчення дисципліни </w:t>
      </w:r>
      <w:r w:rsidRPr="002C0F7D">
        <w:rPr>
          <w:rFonts w:ascii="TimesNewRoman" w:eastAsiaTheme="minorHAnsi" w:hAnsi="TimesNewRoman" w:cstheme="minorBidi"/>
          <w:b/>
          <w:color w:val="000000"/>
          <w:sz w:val="24"/>
          <w:szCs w:val="24"/>
          <w:lang w:val="ru-RU" w:eastAsia="en-US"/>
        </w:rPr>
        <w:t>«</w:t>
      </w:r>
      <w:proofErr w:type="spellStart"/>
      <w:r w:rsidR="00FE5842">
        <w:rPr>
          <w:rFonts w:ascii="TimesNewRoman" w:eastAsiaTheme="minorHAnsi" w:hAnsi="TimesNewRoman" w:cstheme="minorBidi"/>
          <w:b/>
          <w:color w:val="000000"/>
          <w:sz w:val="24"/>
          <w:szCs w:val="24"/>
          <w:lang w:val="ru-RU" w:eastAsia="en-US"/>
        </w:rPr>
        <w:t>Соціальна</w:t>
      </w:r>
      <w:proofErr w:type="spellEnd"/>
      <w:r w:rsidR="00FE5842">
        <w:rPr>
          <w:rFonts w:ascii="TimesNewRoman" w:eastAsiaTheme="minorHAnsi" w:hAnsi="TimesNewRoman" w:cstheme="minorBidi"/>
          <w:b/>
          <w:color w:val="000000"/>
          <w:sz w:val="24"/>
          <w:szCs w:val="24"/>
          <w:lang w:val="ru-RU" w:eastAsia="en-US"/>
        </w:rPr>
        <w:t xml:space="preserve"> </w:t>
      </w:r>
      <w:proofErr w:type="spellStart"/>
      <w:r w:rsidR="00FE5842">
        <w:rPr>
          <w:rFonts w:ascii="TimesNewRoman" w:eastAsiaTheme="minorHAnsi" w:hAnsi="TimesNewRoman" w:cstheme="minorBidi"/>
          <w:b/>
          <w:color w:val="000000"/>
          <w:sz w:val="24"/>
          <w:szCs w:val="24"/>
          <w:lang w:val="ru-RU" w:eastAsia="en-US"/>
        </w:rPr>
        <w:t>економіка</w:t>
      </w:r>
      <w:proofErr w:type="spellEnd"/>
      <w:r w:rsidRPr="002C0F7D">
        <w:rPr>
          <w:rFonts w:ascii="TimesNewRoman" w:eastAsiaTheme="minorHAnsi" w:hAnsi="TimesNewRoman" w:cstheme="minorBidi"/>
          <w:b/>
          <w:color w:val="000000"/>
          <w:sz w:val="24"/>
          <w:szCs w:val="24"/>
          <w:lang w:val="ru-RU" w:eastAsia="en-US"/>
        </w:rPr>
        <w:t xml:space="preserve">» </w:t>
      </w:r>
      <w:r w:rsidRPr="00014354">
        <w:rPr>
          <w:b/>
          <w:sz w:val="24"/>
          <w:szCs w:val="24"/>
        </w:rPr>
        <w:t>є</w:t>
      </w:r>
      <w:r w:rsidR="00D475ED" w:rsidRPr="002C0F7D">
        <w:rPr>
          <w:b/>
          <w:sz w:val="24"/>
          <w:szCs w:val="24"/>
          <w:lang w:val="ru-RU"/>
        </w:rPr>
        <w:t>:</w:t>
      </w:r>
      <w:r w:rsidRPr="00014354">
        <w:rPr>
          <w:b/>
          <w:sz w:val="24"/>
          <w:szCs w:val="24"/>
        </w:rPr>
        <w:t xml:space="preserve"> </w:t>
      </w:r>
    </w:p>
    <w:p w:rsidR="00FE5842" w:rsidRPr="00EC40D3" w:rsidRDefault="00E375EC" w:rsidP="00E375EC">
      <w:pPr>
        <w:pStyle w:val="a3"/>
        <w:numPr>
          <w:ilvl w:val="0"/>
          <w:numId w:val="8"/>
        </w:numPr>
        <w:spacing w:line="228" w:lineRule="auto"/>
        <w:ind w:left="0" w:firstLine="567"/>
        <w:jc w:val="both"/>
        <w:rPr>
          <w:sz w:val="24"/>
          <w:szCs w:val="24"/>
        </w:rPr>
      </w:pPr>
      <w:r>
        <w:rPr>
          <w:sz w:val="24"/>
          <w:szCs w:val="24"/>
        </w:rPr>
        <w:t xml:space="preserve"> </w:t>
      </w:r>
      <w:r w:rsidR="00FE5842" w:rsidRPr="00EC40D3">
        <w:rPr>
          <w:sz w:val="24"/>
          <w:szCs w:val="24"/>
        </w:rPr>
        <w:t>сприяти розумінню органічних зв’язків і залежностей економічних взаємин з політичними, соціокультурними, моральними, етичними, психологічними та іншими аспектами життєдіяльності людини; в</w:t>
      </w:r>
    </w:p>
    <w:p w:rsidR="00FE5842" w:rsidRPr="00EC40D3" w:rsidRDefault="00E375EC" w:rsidP="00E375EC">
      <w:pPr>
        <w:pStyle w:val="a3"/>
        <w:numPr>
          <w:ilvl w:val="0"/>
          <w:numId w:val="8"/>
        </w:numPr>
        <w:spacing w:line="228" w:lineRule="auto"/>
        <w:ind w:left="0" w:firstLine="567"/>
        <w:jc w:val="both"/>
        <w:rPr>
          <w:sz w:val="24"/>
          <w:szCs w:val="24"/>
        </w:rPr>
      </w:pPr>
      <w:r>
        <w:rPr>
          <w:sz w:val="24"/>
          <w:szCs w:val="24"/>
        </w:rPr>
        <w:t xml:space="preserve"> </w:t>
      </w:r>
      <w:r w:rsidR="00EC40D3">
        <w:rPr>
          <w:sz w:val="24"/>
          <w:szCs w:val="24"/>
        </w:rPr>
        <w:t>в</w:t>
      </w:r>
      <w:r w:rsidR="00FE5842" w:rsidRPr="00EC40D3">
        <w:rPr>
          <w:sz w:val="24"/>
          <w:szCs w:val="24"/>
        </w:rPr>
        <w:t>изначити пріоритет людини як особистості, що формується в складному, динамічному, суперечливому навколишньому середовищі (гуманізація, «</w:t>
      </w:r>
      <w:proofErr w:type="spellStart"/>
      <w:r w:rsidR="00FE5842" w:rsidRPr="00EC40D3">
        <w:rPr>
          <w:sz w:val="24"/>
          <w:szCs w:val="24"/>
        </w:rPr>
        <w:t>олюднювання</w:t>
      </w:r>
      <w:proofErr w:type="spellEnd"/>
      <w:r w:rsidR="00FE5842" w:rsidRPr="00EC40D3">
        <w:rPr>
          <w:sz w:val="24"/>
          <w:szCs w:val="24"/>
        </w:rPr>
        <w:t xml:space="preserve">» економічних відносин); </w:t>
      </w:r>
    </w:p>
    <w:p w:rsidR="00987CC6" w:rsidRPr="00EC40D3" w:rsidRDefault="00E375EC" w:rsidP="00E375EC">
      <w:pPr>
        <w:pStyle w:val="a3"/>
        <w:numPr>
          <w:ilvl w:val="0"/>
          <w:numId w:val="8"/>
        </w:numPr>
        <w:spacing w:line="228" w:lineRule="auto"/>
        <w:ind w:left="0" w:firstLine="567"/>
        <w:jc w:val="both"/>
        <w:rPr>
          <w:sz w:val="24"/>
          <w:szCs w:val="24"/>
        </w:rPr>
      </w:pPr>
      <w:r>
        <w:rPr>
          <w:sz w:val="24"/>
          <w:szCs w:val="24"/>
        </w:rPr>
        <w:t xml:space="preserve"> </w:t>
      </w:r>
      <w:r w:rsidR="00FE5842" w:rsidRPr="00EC40D3">
        <w:rPr>
          <w:sz w:val="24"/>
          <w:szCs w:val="24"/>
        </w:rPr>
        <w:t xml:space="preserve">пов’язати навчальний курс із формуванням нової закономірності в економічній теорії </w:t>
      </w:r>
      <w:r>
        <w:rPr>
          <w:sz w:val="24"/>
          <w:szCs w:val="24"/>
        </w:rPr>
        <w:t>-</w:t>
      </w:r>
      <w:r w:rsidR="00FE5842" w:rsidRPr="00EC40D3">
        <w:rPr>
          <w:sz w:val="24"/>
          <w:szCs w:val="24"/>
        </w:rPr>
        <w:t xml:space="preserve"> плюралізмом методологій у вивченні соціально-економічної реальності, що уможливлює належну оцінку й переоцінку конкретних економічних проблем через призму розгорнутої філософської й соціологічної думки;</w:t>
      </w:r>
    </w:p>
    <w:p w:rsidR="00FE5842" w:rsidRPr="00EC40D3" w:rsidRDefault="00E375EC" w:rsidP="00E375EC">
      <w:pPr>
        <w:pStyle w:val="a3"/>
        <w:numPr>
          <w:ilvl w:val="0"/>
          <w:numId w:val="8"/>
        </w:numPr>
        <w:spacing w:line="228" w:lineRule="auto"/>
        <w:ind w:left="0" w:firstLine="567"/>
        <w:jc w:val="both"/>
        <w:rPr>
          <w:sz w:val="24"/>
          <w:szCs w:val="24"/>
        </w:rPr>
      </w:pPr>
      <w:r>
        <w:rPr>
          <w:sz w:val="24"/>
          <w:szCs w:val="24"/>
        </w:rPr>
        <w:t xml:space="preserve"> </w:t>
      </w:r>
      <w:r w:rsidR="00FE5842" w:rsidRPr="00EC40D3">
        <w:rPr>
          <w:sz w:val="24"/>
          <w:szCs w:val="24"/>
        </w:rPr>
        <w:t xml:space="preserve">на основі вже отриманих загальних знань у галузі економічних відносин, доповнити і </w:t>
      </w:r>
      <w:proofErr w:type="spellStart"/>
      <w:r w:rsidR="00FE5842" w:rsidRPr="00EC40D3">
        <w:rPr>
          <w:sz w:val="24"/>
          <w:szCs w:val="24"/>
        </w:rPr>
        <w:t>поглиблити</w:t>
      </w:r>
      <w:proofErr w:type="spellEnd"/>
      <w:r w:rsidR="00FE5842" w:rsidRPr="00EC40D3">
        <w:rPr>
          <w:sz w:val="24"/>
          <w:szCs w:val="24"/>
        </w:rPr>
        <w:t xml:space="preserve"> їх за рахунок вивчення і розуміння органічних зв’язків і залежностей з політичними, соціокультурними, моральними, етичними, психологічними й </w:t>
      </w:r>
      <w:r w:rsidR="00FE5842" w:rsidRPr="00EC40D3">
        <w:rPr>
          <w:sz w:val="24"/>
          <w:szCs w:val="24"/>
        </w:rPr>
        <w:lastRenderedPageBreak/>
        <w:t>іншими аспектами життєдіяльності людини. При цьому пріоритет належить людині як особистості, що формується в складному, динамічному, суперечливому навколишньому середовищі. Мова йде про гуманізацію, "</w:t>
      </w:r>
      <w:proofErr w:type="spellStart"/>
      <w:r w:rsidR="00FE5842" w:rsidRPr="00EC40D3">
        <w:rPr>
          <w:sz w:val="24"/>
          <w:szCs w:val="24"/>
        </w:rPr>
        <w:t>оприлюднювання</w:t>
      </w:r>
      <w:proofErr w:type="spellEnd"/>
      <w:r w:rsidR="00FE5842" w:rsidRPr="00EC40D3">
        <w:rPr>
          <w:sz w:val="24"/>
          <w:szCs w:val="24"/>
        </w:rPr>
        <w:t>" економічних відносин;</w:t>
      </w:r>
    </w:p>
    <w:p w:rsidR="00FE5842" w:rsidRPr="00EC40D3" w:rsidRDefault="00E375EC" w:rsidP="00E375EC">
      <w:pPr>
        <w:pStyle w:val="a3"/>
        <w:numPr>
          <w:ilvl w:val="0"/>
          <w:numId w:val="8"/>
        </w:numPr>
        <w:spacing w:line="228" w:lineRule="auto"/>
        <w:ind w:left="0" w:firstLine="567"/>
        <w:jc w:val="both"/>
        <w:rPr>
          <w:sz w:val="24"/>
          <w:szCs w:val="24"/>
        </w:rPr>
      </w:pPr>
      <w:r>
        <w:rPr>
          <w:sz w:val="24"/>
          <w:szCs w:val="24"/>
        </w:rPr>
        <w:t xml:space="preserve"> </w:t>
      </w:r>
      <w:r w:rsidR="00FE5842" w:rsidRPr="00EC40D3">
        <w:rPr>
          <w:sz w:val="24"/>
          <w:szCs w:val="24"/>
        </w:rPr>
        <w:t xml:space="preserve">показати, на які орієнтири варто настроюватися суб’єкту економіки в умовах зміни економічних відносин, формування ринкових зв’язків і залежностей; </w:t>
      </w:r>
    </w:p>
    <w:p w:rsidR="00FE5842" w:rsidRPr="00EC40D3" w:rsidRDefault="00E375EC" w:rsidP="00E375EC">
      <w:pPr>
        <w:pStyle w:val="a3"/>
        <w:numPr>
          <w:ilvl w:val="0"/>
          <w:numId w:val="8"/>
        </w:numPr>
        <w:spacing w:line="228" w:lineRule="auto"/>
        <w:ind w:left="0" w:firstLine="567"/>
        <w:jc w:val="both"/>
        <w:rPr>
          <w:sz w:val="24"/>
          <w:szCs w:val="24"/>
        </w:rPr>
      </w:pPr>
      <w:r>
        <w:rPr>
          <w:sz w:val="24"/>
          <w:szCs w:val="24"/>
        </w:rPr>
        <w:t xml:space="preserve"> </w:t>
      </w:r>
      <w:r w:rsidR="00FE5842" w:rsidRPr="00EC40D3">
        <w:rPr>
          <w:sz w:val="24"/>
          <w:szCs w:val="24"/>
        </w:rPr>
        <w:t>пов’язати з формуванням нової парадигми в економічній теорії – плюралізмом методологій у вивченні соціально-економічної реальності. Це дає можливість надати більш глибоку оцінку і переоцінити конкретні економічні проблеми через призму розгорнутої філософської і соціологічної думки.</w:t>
      </w:r>
    </w:p>
    <w:p w:rsidR="00FE5842" w:rsidRDefault="00FE5842" w:rsidP="00D475ED">
      <w:pPr>
        <w:spacing w:line="228" w:lineRule="auto"/>
        <w:ind w:firstLine="567"/>
        <w:jc w:val="both"/>
        <w:rPr>
          <w:color w:val="000000"/>
          <w:sz w:val="24"/>
          <w:szCs w:val="24"/>
        </w:rPr>
      </w:pPr>
    </w:p>
    <w:p w:rsidR="00987CC6" w:rsidRPr="00987CC6" w:rsidRDefault="00987CC6" w:rsidP="006D06E2">
      <w:pPr>
        <w:ind w:firstLine="540"/>
        <w:jc w:val="both"/>
        <w:rPr>
          <w:sz w:val="24"/>
          <w:szCs w:val="24"/>
        </w:rPr>
      </w:pPr>
      <w:r w:rsidRPr="00987CC6">
        <w:rPr>
          <w:sz w:val="24"/>
          <w:szCs w:val="24"/>
        </w:rPr>
        <w:t>1.3. Згідно з вимогами освітньо-професійної програми студенти повинні</w:t>
      </w:r>
      <w:r w:rsidR="00C208F9">
        <w:rPr>
          <w:sz w:val="24"/>
          <w:szCs w:val="24"/>
        </w:rPr>
        <w:t xml:space="preserve"> </w:t>
      </w:r>
      <w:r w:rsidRPr="00987CC6">
        <w:rPr>
          <w:b/>
          <w:i/>
          <w:sz w:val="24"/>
          <w:szCs w:val="24"/>
        </w:rPr>
        <w:t>мати компетентності:</w:t>
      </w:r>
    </w:p>
    <w:p w:rsidR="00EC40D3" w:rsidRPr="00EC40D3" w:rsidRDefault="00EC40D3" w:rsidP="00EC40D3">
      <w:pPr>
        <w:pStyle w:val="a3"/>
        <w:numPr>
          <w:ilvl w:val="0"/>
          <w:numId w:val="9"/>
        </w:numPr>
        <w:spacing w:line="228" w:lineRule="auto"/>
        <w:ind w:left="0" w:firstLine="426"/>
        <w:jc w:val="both"/>
        <w:rPr>
          <w:rFonts w:eastAsiaTheme="minorHAnsi" w:cstheme="minorBidi"/>
          <w:color w:val="000000"/>
          <w:sz w:val="24"/>
          <w:szCs w:val="24"/>
          <w:lang w:eastAsia="en-US"/>
        </w:rPr>
      </w:pPr>
      <w:r w:rsidRPr="00EC40D3">
        <w:rPr>
          <w:rFonts w:eastAsiaTheme="minorHAnsi" w:cstheme="minorBidi"/>
          <w:color w:val="000000"/>
          <w:sz w:val="24"/>
          <w:szCs w:val="24"/>
          <w:lang w:eastAsia="en-US"/>
        </w:rPr>
        <w:t xml:space="preserve">здатність використовувати методи дослідження при вивченні конкретних питань та розв’язанні практичних завдань соціальної економіки; </w:t>
      </w:r>
    </w:p>
    <w:p w:rsidR="00EC40D3" w:rsidRPr="00EC40D3" w:rsidRDefault="00EC40D3" w:rsidP="00EC40D3">
      <w:pPr>
        <w:pStyle w:val="a3"/>
        <w:numPr>
          <w:ilvl w:val="0"/>
          <w:numId w:val="9"/>
        </w:numPr>
        <w:spacing w:line="228" w:lineRule="auto"/>
        <w:ind w:left="0" w:firstLine="426"/>
        <w:jc w:val="both"/>
        <w:rPr>
          <w:rFonts w:eastAsiaTheme="minorHAnsi" w:cstheme="minorBidi"/>
          <w:color w:val="000000"/>
          <w:sz w:val="24"/>
          <w:szCs w:val="24"/>
          <w:lang w:eastAsia="en-US"/>
        </w:rPr>
      </w:pPr>
      <w:r w:rsidRPr="00EC40D3">
        <w:rPr>
          <w:rFonts w:eastAsiaTheme="minorHAnsi" w:cstheme="minorBidi"/>
          <w:color w:val="000000"/>
          <w:sz w:val="24"/>
          <w:szCs w:val="24"/>
          <w:lang w:eastAsia="en-US"/>
        </w:rPr>
        <w:t xml:space="preserve">здатність виявляти особливості соціальної економіки в перехідних умовах; </w:t>
      </w:r>
    </w:p>
    <w:p w:rsidR="00EC40D3" w:rsidRPr="00EC40D3" w:rsidRDefault="00EC40D3" w:rsidP="00EC40D3">
      <w:pPr>
        <w:pStyle w:val="a3"/>
        <w:numPr>
          <w:ilvl w:val="0"/>
          <w:numId w:val="9"/>
        </w:numPr>
        <w:spacing w:line="228" w:lineRule="auto"/>
        <w:ind w:left="0" w:firstLine="426"/>
        <w:jc w:val="both"/>
        <w:rPr>
          <w:rFonts w:eastAsiaTheme="minorHAnsi" w:cstheme="minorBidi"/>
          <w:color w:val="000000"/>
          <w:sz w:val="24"/>
          <w:szCs w:val="24"/>
          <w:lang w:eastAsia="en-US"/>
        </w:rPr>
      </w:pPr>
      <w:r w:rsidRPr="00EC40D3">
        <w:rPr>
          <w:rFonts w:eastAsiaTheme="minorHAnsi" w:cstheme="minorBidi"/>
          <w:color w:val="000000"/>
          <w:sz w:val="24"/>
          <w:szCs w:val="24"/>
          <w:lang w:eastAsia="en-US"/>
        </w:rPr>
        <w:t>спроможність давати характеристику економічному і соціокультурному типам розвитку суспільства;</w:t>
      </w:r>
    </w:p>
    <w:p w:rsidR="00EC40D3" w:rsidRPr="00EC40D3" w:rsidRDefault="00EC40D3" w:rsidP="00EC40D3">
      <w:pPr>
        <w:pStyle w:val="a3"/>
        <w:numPr>
          <w:ilvl w:val="0"/>
          <w:numId w:val="9"/>
        </w:numPr>
        <w:spacing w:line="228" w:lineRule="auto"/>
        <w:ind w:left="0" w:firstLine="426"/>
        <w:jc w:val="both"/>
        <w:rPr>
          <w:rFonts w:eastAsiaTheme="minorHAnsi" w:cstheme="minorBidi"/>
          <w:color w:val="000000"/>
          <w:sz w:val="24"/>
          <w:szCs w:val="24"/>
          <w:lang w:eastAsia="en-US"/>
        </w:rPr>
      </w:pPr>
      <w:r w:rsidRPr="00EC40D3">
        <w:rPr>
          <w:rFonts w:eastAsiaTheme="minorHAnsi" w:cstheme="minorBidi"/>
          <w:color w:val="000000"/>
          <w:sz w:val="24"/>
          <w:szCs w:val="24"/>
          <w:lang w:eastAsia="en-US"/>
        </w:rPr>
        <w:t>здатність аналізувати вплив соціокультурних чинників економічного розвитку;</w:t>
      </w:r>
    </w:p>
    <w:p w:rsidR="00EC40D3" w:rsidRPr="00EC40D3" w:rsidRDefault="00EC40D3" w:rsidP="00EC40D3">
      <w:pPr>
        <w:pStyle w:val="a3"/>
        <w:numPr>
          <w:ilvl w:val="0"/>
          <w:numId w:val="9"/>
        </w:numPr>
        <w:spacing w:line="228" w:lineRule="auto"/>
        <w:ind w:left="0" w:firstLine="426"/>
        <w:jc w:val="both"/>
        <w:rPr>
          <w:rFonts w:eastAsiaTheme="minorHAnsi" w:cstheme="minorBidi"/>
          <w:color w:val="000000"/>
          <w:sz w:val="24"/>
          <w:szCs w:val="24"/>
          <w:lang w:eastAsia="en-US"/>
        </w:rPr>
      </w:pPr>
      <w:r w:rsidRPr="00EC40D3">
        <w:rPr>
          <w:rFonts w:eastAsiaTheme="minorHAnsi" w:cstheme="minorBidi"/>
          <w:color w:val="000000"/>
          <w:sz w:val="24"/>
          <w:szCs w:val="24"/>
          <w:lang w:eastAsia="en-US"/>
        </w:rPr>
        <w:t xml:space="preserve">здатність доводити об’єктивну необхідність соціалізації економічного розвитку; </w:t>
      </w:r>
    </w:p>
    <w:p w:rsidR="00EC40D3" w:rsidRPr="00EC40D3" w:rsidRDefault="00EC40D3" w:rsidP="00EC40D3">
      <w:pPr>
        <w:pStyle w:val="a3"/>
        <w:numPr>
          <w:ilvl w:val="0"/>
          <w:numId w:val="9"/>
        </w:numPr>
        <w:spacing w:line="228" w:lineRule="auto"/>
        <w:ind w:left="0" w:firstLine="426"/>
        <w:jc w:val="both"/>
        <w:rPr>
          <w:rFonts w:eastAsiaTheme="minorHAnsi" w:cstheme="minorBidi"/>
          <w:color w:val="000000"/>
          <w:sz w:val="24"/>
          <w:szCs w:val="24"/>
          <w:lang w:eastAsia="en-US"/>
        </w:rPr>
      </w:pPr>
      <w:r w:rsidRPr="00EC40D3">
        <w:rPr>
          <w:rFonts w:eastAsiaTheme="minorHAnsi" w:cstheme="minorBidi"/>
          <w:color w:val="000000"/>
          <w:sz w:val="24"/>
          <w:szCs w:val="24"/>
          <w:lang w:eastAsia="en-US"/>
        </w:rPr>
        <w:t>здатність давати оцінку інституційним основам координації соціальної економіки;</w:t>
      </w:r>
    </w:p>
    <w:p w:rsidR="00EC40D3" w:rsidRPr="00EC40D3" w:rsidRDefault="00EC40D3" w:rsidP="00EC40D3">
      <w:pPr>
        <w:pStyle w:val="a3"/>
        <w:numPr>
          <w:ilvl w:val="0"/>
          <w:numId w:val="9"/>
        </w:numPr>
        <w:spacing w:line="228" w:lineRule="auto"/>
        <w:ind w:left="0" w:firstLine="426"/>
        <w:jc w:val="both"/>
        <w:rPr>
          <w:rFonts w:eastAsiaTheme="minorHAnsi" w:cstheme="minorBidi"/>
          <w:color w:val="000000"/>
          <w:sz w:val="24"/>
          <w:szCs w:val="24"/>
          <w:lang w:eastAsia="en-US"/>
        </w:rPr>
      </w:pPr>
      <w:r w:rsidRPr="00EC40D3">
        <w:rPr>
          <w:rFonts w:eastAsiaTheme="minorHAnsi" w:cstheme="minorBidi"/>
          <w:color w:val="000000"/>
          <w:sz w:val="24"/>
          <w:szCs w:val="24"/>
          <w:lang w:eastAsia="en-US"/>
        </w:rPr>
        <w:t xml:space="preserve">здатність аналізувати типи і моделі соціальної ринкової економіки; </w:t>
      </w:r>
    </w:p>
    <w:p w:rsidR="00EC40D3" w:rsidRPr="00EC40D3" w:rsidRDefault="00EC40D3" w:rsidP="00EC40D3">
      <w:pPr>
        <w:pStyle w:val="a3"/>
        <w:numPr>
          <w:ilvl w:val="0"/>
          <w:numId w:val="9"/>
        </w:numPr>
        <w:spacing w:line="228" w:lineRule="auto"/>
        <w:ind w:left="0" w:firstLine="426"/>
        <w:jc w:val="both"/>
        <w:rPr>
          <w:rFonts w:eastAsiaTheme="minorHAnsi" w:cstheme="minorBidi"/>
          <w:color w:val="000000"/>
          <w:sz w:val="24"/>
          <w:szCs w:val="24"/>
          <w:lang w:eastAsia="en-US"/>
        </w:rPr>
      </w:pPr>
      <w:r w:rsidRPr="00EC40D3">
        <w:rPr>
          <w:rFonts w:eastAsiaTheme="minorHAnsi" w:cstheme="minorBidi"/>
          <w:color w:val="000000"/>
          <w:sz w:val="24"/>
          <w:szCs w:val="24"/>
          <w:lang w:eastAsia="en-US"/>
        </w:rPr>
        <w:t xml:space="preserve">здатність розкривати сутність соціальної ринкової економіки; </w:t>
      </w:r>
    </w:p>
    <w:p w:rsidR="00EC40D3" w:rsidRPr="00EC40D3" w:rsidRDefault="00EC40D3" w:rsidP="00EC40D3">
      <w:pPr>
        <w:pStyle w:val="a3"/>
        <w:numPr>
          <w:ilvl w:val="0"/>
          <w:numId w:val="9"/>
        </w:numPr>
        <w:spacing w:line="228" w:lineRule="auto"/>
        <w:ind w:left="0" w:firstLine="426"/>
        <w:jc w:val="both"/>
        <w:rPr>
          <w:rFonts w:eastAsiaTheme="minorHAnsi" w:cstheme="minorBidi"/>
          <w:color w:val="000000"/>
          <w:sz w:val="24"/>
          <w:szCs w:val="24"/>
          <w:lang w:eastAsia="en-US"/>
        </w:rPr>
      </w:pPr>
      <w:r w:rsidRPr="00EC40D3">
        <w:rPr>
          <w:rFonts w:eastAsiaTheme="minorHAnsi" w:cstheme="minorBidi"/>
          <w:color w:val="000000"/>
          <w:sz w:val="24"/>
          <w:szCs w:val="24"/>
          <w:lang w:eastAsia="en-US"/>
        </w:rPr>
        <w:t xml:space="preserve">здатність оцінювати соціально-економічну структуру суспільства; </w:t>
      </w:r>
    </w:p>
    <w:p w:rsidR="00EC40D3" w:rsidRPr="00EC40D3" w:rsidRDefault="00EC40D3" w:rsidP="00EC40D3">
      <w:pPr>
        <w:pStyle w:val="a3"/>
        <w:numPr>
          <w:ilvl w:val="0"/>
          <w:numId w:val="9"/>
        </w:numPr>
        <w:spacing w:line="228" w:lineRule="auto"/>
        <w:ind w:left="0" w:firstLine="426"/>
        <w:jc w:val="both"/>
        <w:rPr>
          <w:rFonts w:eastAsiaTheme="minorHAnsi" w:cstheme="minorBidi"/>
          <w:color w:val="000000"/>
          <w:sz w:val="24"/>
          <w:szCs w:val="24"/>
          <w:lang w:eastAsia="en-US"/>
        </w:rPr>
      </w:pPr>
      <w:r w:rsidRPr="00EC40D3">
        <w:rPr>
          <w:rFonts w:eastAsiaTheme="minorHAnsi" w:cstheme="minorBidi"/>
          <w:color w:val="000000"/>
          <w:sz w:val="24"/>
          <w:szCs w:val="24"/>
          <w:lang w:eastAsia="en-US"/>
        </w:rPr>
        <w:t xml:space="preserve">здатність оцінювати соціальну безпеку; можливість визначати мотиваційні важелі щодо соціалізації економіки; </w:t>
      </w:r>
    </w:p>
    <w:p w:rsidR="00EC40D3" w:rsidRPr="00EC40D3" w:rsidRDefault="00EC40D3" w:rsidP="00EC40D3">
      <w:pPr>
        <w:pStyle w:val="a3"/>
        <w:numPr>
          <w:ilvl w:val="0"/>
          <w:numId w:val="9"/>
        </w:numPr>
        <w:spacing w:line="228" w:lineRule="auto"/>
        <w:ind w:left="0" w:firstLine="426"/>
        <w:jc w:val="both"/>
        <w:rPr>
          <w:rFonts w:eastAsiaTheme="minorHAnsi" w:cstheme="minorBidi"/>
          <w:color w:val="000000"/>
          <w:sz w:val="24"/>
          <w:szCs w:val="24"/>
          <w:lang w:eastAsia="en-US"/>
        </w:rPr>
      </w:pPr>
      <w:r w:rsidRPr="00EC40D3">
        <w:rPr>
          <w:rFonts w:eastAsiaTheme="minorHAnsi" w:cstheme="minorBidi"/>
          <w:color w:val="000000"/>
          <w:sz w:val="24"/>
          <w:szCs w:val="24"/>
          <w:lang w:eastAsia="en-US"/>
        </w:rPr>
        <w:t xml:space="preserve">здатність визначати соціальні фактори економічного зростання; </w:t>
      </w:r>
    </w:p>
    <w:p w:rsidR="00AF225B" w:rsidRPr="00EC40D3" w:rsidRDefault="00EC40D3" w:rsidP="00EC40D3">
      <w:pPr>
        <w:pStyle w:val="a3"/>
        <w:numPr>
          <w:ilvl w:val="0"/>
          <w:numId w:val="9"/>
        </w:numPr>
        <w:spacing w:line="228" w:lineRule="auto"/>
        <w:ind w:left="0" w:firstLine="426"/>
        <w:jc w:val="both"/>
        <w:rPr>
          <w:rFonts w:eastAsiaTheme="minorHAnsi" w:cstheme="minorBidi"/>
          <w:color w:val="000000"/>
          <w:sz w:val="24"/>
          <w:szCs w:val="24"/>
          <w:lang w:eastAsia="en-US"/>
        </w:rPr>
      </w:pPr>
      <w:r w:rsidRPr="00EC40D3">
        <w:rPr>
          <w:rFonts w:eastAsiaTheme="minorHAnsi" w:cstheme="minorBidi"/>
          <w:color w:val="000000"/>
          <w:sz w:val="24"/>
          <w:szCs w:val="24"/>
          <w:lang w:eastAsia="en-US"/>
        </w:rPr>
        <w:t>здатність оцінювати суспільний сектор.</w:t>
      </w:r>
    </w:p>
    <w:p w:rsidR="001E1CA5" w:rsidRPr="006D06E2" w:rsidRDefault="001E1CA5" w:rsidP="0004120A">
      <w:pPr>
        <w:jc w:val="both"/>
        <w:rPr>
          <w:rFonts w:eastAsiaTheme="minorHAnsi" w:cstheme="minorBidi"/>
          <w:color w:val="000000"/>
          <w:sz w:val="24"/>
          <w:szCs w:val="24"/>
          <w:lang w:eastAsia="en-US"/>
        </w:rPr>
      </w:pPr>
    </w:p>
    <w:p w:rsidR="00C208F9" w:rsidRPr="006D06E2" w:rsidRDefault="00C208F9" w:rsidP="00C208F9">
      <w:pPr>
        <w:ind w:firstLine="540"/>
        <w:jc w:val="both"/>
        <w:rPr>
          <w:sz w:val="24"/>
          <w:szCs w:val="24"/>
        </w:rPr>
      </w:pPr>
      <w:r w:rsidRPr="00C208F9">
        <w:rPr>
          <w:sz w:val="24"/>
          <w:szCs w:val="24"/>
        </w:rPr>
        <w:t>1.4. Очікуванні результати навчання</w:t>
      </w:r>
    </w:p>
    <w:p w:rsidR="00B96147" w:rsidRPr="00E375EC" w:rsidRDefault="00C208F9" w:rsidP="00E375EC">
      <w:pPr>
        <w:ind w:firstLine="540"/>
        <w:jc w:val="both"/>
        <w:rPr>
          <w:rFonts w:eastAsiaTheme="minorHAnsi" w:cstheme="minorBidi"/>
          <w:color w:val="000000"/>
          <w:sz w:val="24"/>
          <w:szCs w:val="24"/>
          <w:lang w:eastAsia="en-US"/>
        </w:rPr>
      </w:pPr>
      <w:r w:rsidRPr="00C208F9">
        <w:rPr>
          <w:sz w:val="24"/>
          <w:szCs w:val="24"/>
        </w:rPr>
        <w:t>У результаті вивчення навчальної дисципліни студент повинен</w:t>
      </w:r>
      <w:r w:rsidR="00E375EC">
        <w:rPr>
          <w:sz w:val="24"/>
          <w:szCs w:val="24"/>
        </w:rPr>
        <w:t xml:space="preserve"> засвоїти </w:t>
      </w:r>
      <w:r w:rsidR="00EC40D3" w:rsidRPr="00E375EC">
        <w:rPr>
          <w:rFonts w:eastAsiaTheme="minorHAnsi"/>
          <w:color w:val="000000"/>
          <w:sz w:val="24"/>
          <w:szCs w:val="24"/>
          <w:lang w:eastAsia="en-US"/>
        </w:rPr>
        <w:t>категорії "соціальна економіка", "соціальна сфера", "соціалізація", "гуманізація", необхідні для уявлення про соціальний статус економіки, а також для розуміння соціальних і економічних явищ навколишнього світу; закономірності соціально-економічного поступ</w:t>
      </w:r>
      <w:r w:rsidR="00B96147" w:rsidRPr="00E375EC">
        <w:rPr>
          <w:rFonts w:eastAsiaTheme="minorHAnsi"/>
          <w:color w:val="000000"/>
          <w:sz w:val="24"/>
          <w:szCs w:val="24"/>
          <w:lang w:eastAsia="en-US"/>
        </w:rPr>
        <w:t>у людства, який охоп</w:t>
      </w:r>
      <w:r w:rsidR="00EC40D3" w:rsidRPr="00E375EC">
        <w:rPr>
          <w:rFonts w:eastAsiaTheme="minorHAnsi"/>
          <w:color w:val="000000"/>
          <w:sz w:val="24"/>
          <w:szCs w:val="24"/>
          <w:lang w:eastAsia="en-US"/>
        </w:rPr>
        <w:t>лює процеси взаємодії людини зі світом соціальної економіки, прояви соціально-економічної поведінки, вплив цього світу на саму людину; структуру процесів взаємодії людського соціуму з навколишнім середовищем та з економікою як опосере</w:t>
      </w:r>
      <w:r w:rsidR="00B96147" w:rsidRPr="00E375EC">
        <w:rPr>
          <w:rFonts w:eastAsiaTheme="minorHAnsi"/>
          <w:color w:val="000000"/>
          <w:sz w:val="24"/>
          <w:szCs w:val="24"/>
          <w:lang w:eastAsia="en-US"/>
        </w:rPr>
        <w:t>дкованою системою між при</w:t>
      </w:r>
      <w:r w:rsidR="00EC40D3" w:rsidRPr="00E375EC">
        <w:rPr>
          <w:rFonts w:eastAsiaTheme="minorHAnsi"/>
          <w:color w:val="000000"/>
          <w:sz w:val="24"/>
          <w:szCs w:val="24"/>
          <w:lang w:eastAsia="en-US"/>
        </w:rPr>
        <w:t>родою і суспільством; характер процесів формування соціальної ринкової економіки;</w:t>
      </w:r>
      <w:r w:rsidR="00E375EC">
        <w:rPr>
          <w:rFonts w:eastAsiaTheme="minorHAnsi" w:cstheme="minorBidi"/>
          <w:color w:val="000000"/>
          <w:sz w:val="24"/>
          <w:szCs w:val="24"/>
          <w:lang w:eastAsia="en-US"/>
        </w:rPr>
        <w:t xml:space="preserve"> </w:t>
      </w:r>
      <w:r w:rsidR="00EC40D3" w:rsidRPr="00E375EC">
        <w:rPr>
          <w:rFonts w:eastAsiaTheme="minorHAnsi"/>
          <w:color w:val="000000"/>
          <w:sz w:val="24"/>
          <w:szCs w:val="24"/>
          <w:lang w:eastAsia="en-US"/>
        </w:rPr>
        <w:t>критерії оцінки і принципи ор</w:t>
      </w:r>
      <w:r w:rsidR="00B96147" w:rsidRPr="00E375EC">
        <w:rPr>
          <w:rFonts w:eastAsiaTheme="minorHAnsi"/>
          <w:color w:val="000000"/>
          <w:sz w:val="24"/>
          <w:szCs w:val="24"/>
          <w:lang w:eastAsia="en-US"/>
        </w:rPr>
        <w:t xml:space="preserve">ганізації соціальної політики; </w:t>
      </w:r>
      <w:r w:rsidR="00EC40D3" w:rsidRPr="00E375EC">
        <w:rPr>
          <w:rFonts w:eastAsiaTheme="minorHAnsi"/>
          <w:color w:val="000000"/>
          <w:sz w:val="24"/>
          <w:szCs w:val="24"/>
          <w:lang w:eastAsia="en-US"/>
        </w:rPr>
        <w:t xml:space="preserve"> чинники, що визначають пр</w:t>
      </w:r>
      <w:r w:rsidR="00B96147" w:rsidRPr="00E375EC">
        <w:rPr>
          <w:rFonts w:eastAsiaTheme="minorHAnsi"/>
          <w:color w:val="000000"/>
          <w:sz w:val="24"/>
          <w:szCs w:val="24"/>
          <w:lang w:eastAsia="en-US"/>
        </w:rPr>
        <w:t>ироду трансформації власності;</w:t>
      </w:r>
      <w:r w:rsidR="00E375EC">
        <w:rPr>
          <w:rFonts w:eastAsiaTheme="minorHAnsi" w:cstheme="minorBidi"/>
          <w:color w:val="000000"/>
          <w:sz w:val="24"/>
          <w:szCs w:val="24"/>
          <w:lang w:eastAsia="en-US"/>
        </w:rPr>
        <w:t xml:space="preserve"> </w:t>
      </w:r>
      <w:r w:rsidR="00EC40D3" w:rsidRPr="00E375EC">
        <w:rPr>
          <w:rFonts w:eastAsiaTheme="minorHAnsi"/>
          <w:color w:val="000000"/>
          <w:sz w:val="24"/>
          <w:szCs w:val="24"/>
          <w:lang w:eastAsia="en-US"/>
        </w:rPr>
        <w:t>форми прояву людської особистості в соціальній економіці: людина як споживач, як виробник, як продавець своєї</w:t>
      </w:r>
      <w:r w:rsidR="00B96147" w:rsidRPr="00E375EC">
        <w:rPr>
          <w:rFonts w:eastAsiaTheme="minorHAnsi"/>
          <w:color w:val="000000"/>
          <w:sz w:val="24"/>
          <w:szCs w:val="24"/>
          <w:lang w:eastAsia="en-US"/>
        </w:rPr>
        <w:t xml:space="preserve"> робочої сили, як підприємець; </w:t>
      </w:r>
      <w:r w:rsidR="00EC40D3" w:rsidRPr="00E375EC">
        <w:rPr>
          <w:rFonts w:eastAsiaTheme="minorHAnsi"/>
          <w:color w:val="000000"/>
          <w:sz w:val="24"/>
          <w:szCs w:val="24"/>
          <w:lang w:eastAsia="en-US"/>
        </w:rPr>
        <w:t>міжнародне науково-технічне співробітництво, його форми та досвід розвинутих країн щодо соціальних с</w:t>
      </w:r>
      <w:r w:rsidR="00E375EC">
        <w:rPr>
          <w:rFonts w:eastAsiaTheme="minorHAnsi"/>
          <w:color w:val="000000"/>
          <w:sz w:val="24"/>
          <w:szCs w:val="24"/>
          <w:lang w:eastAsia="en-US"/>
        </w:rPr>
        <w:t xml:space="preserve">тимулів інноваційної діяльності; </w:t>
      </w:r>
      <w:r w:rsidR="00B96147" w:rsidRPr="00B96147">
        <w:rPr>
          <w:rFonts w:eastAsiaTheme="minorHAnsi" w:cstheme="minorBidi"/>
          <w:color w:val="000000"/>
          <w:sz w:val="24"/>
          <w:szCs w:val="24"/>
          <w:lang w:eastAsia="en-US"/>
        </w:rPr>
        <w:t>аналізувати погляди на суспільний добробут представників інституціональн</w:t>
      </w:r>
      <w:r w:rsidR="00E375EC">
        <w:rPr>
          <w:rFonts w:eastAsiaTheme="minorHAnsi" w:cstheme="minorBidi"/>
          <w:color w:val="000000"/>
          <w:sz w:val="24"/>
          <w:szCs w:val="24"/>
          <w:lang w:eastAsia="en-US"/>
        </w:rPr>
        <w:t>ого напряму економічної теорії.</w:t>
      </w:r>
    </w:p>
    <w:p w:rsidR="00E375EC" w:rsidRDefault="00E375EC" w:rsidP="002B04AD">
      <w:pPr>
        <w:ind w:left="567"/>
        <w:jc w:val="both"/>
        <w:rPr>
          <w:rFonts w:eastAsiaTheme="minorHAnsi" w:cstheme="minorBidi"/>
          <w:color w:val="000000"/>
          <w:sz w:val="24"/>
          <w:szCs w:val="24"/>
          <w:lang w:eastAsia="en-US"/>
        </w:rPr>
      </w:pPr>
    </w:p>
    <w:p w:rsidR="00076DBE" w:rsidRPr="006D06E2" w:rsidRDefault="00076DBE" w:rsidP="002B04AD">
      <w:pPr>
        <w:ind w:left="567"/>
        <w:jc w:val="both"/>
        <w:rPr>
          <w:rFonts w:eastAsiaTheme="minorHAnsi" w:cstheme="minorBidi"/>
          <w:sz w:val="24"/>
          <w:szCs w:val="24"/>
          <w:lang w:eastAsia="en-US"/>
        </w:rPr>
      </w:pPr>
      <w:r w:rsidRPr="006D06E2">
        <w:rPr>
          <w:rFonts w:eastAsiaTheme="minorHAnsi" w:cstheme="minorBidi"/>
          <w:color w:val="000000"/>
          <w:sz w:val="24"/>
          <w:szCs w:val="24"/>
          <w:lang w:eastAsia="en-US"/>
        </w:rPr>
        <w:t xml:space="preserve">На вивчення навчальної дисципліни відводиться </w:t>
      </w:r>
      <w:r w:rsidR="006D06E2" w:rsidRPr="00E375EC">
        <w:rPr>
          <w:rFonts w:eastAsiaTheme="minorHAnsi" w:cstheme="minorBidi"/>
          <w:b/>
          <w:bCs/>
          <w:sz w:val="24"/>
          <w:szCs w:val="24"/>
          <w:lang w:val="ru-RU" w:eastAsia="en-US"/>
        </w:rPr>
        <w:t>9</w:t>
      </w:r>
      <w:r w:rsidRPr="00E375EC">
        <w:rPr>
          <w:rFonts w:eastAsiaTheme="minorHAnsi" w:cstheme="minorBidi"/>
          <w:b/>
          <w:bCs/>
          <w:sz w:val="24"/>
          <w:szCs w:val="24"/>
          <w:lang w:eastAsia="en-US"/>
        </w:rPr>
        <w:t xml:space="preserve">0 </w:t>
      </w:r>
      <w:r w:rsidR="006D06E2" w:rsidRPr="00E375EC">
        <w:rPr>
          <w:rFonts w:eastAsiaTheme="minorHAnsi" w:cstheme="minorBidi"/>
          <w:sz w:val="24"/>
          <w:szCs w:val="24"/>
          <w:lang w:eastAsia="en-US"/>
        </w:rPr>
        <w:t>годин</w:t>
      </w:r>
      <w:r w:rsidRPr="00E375EC">
        <w:rPr>
          <w:rFonts w:eastAsiaTheme="minorHAnsi" w:cstheme="minorBidi"/>
          <w:sz w:val="24"/>
          <w:szCs w:val="24"/>
          <w:lang w:eastAsia="en-US"/>
        </w:rPr>
        <w:t xml:space="preserve">, 3 кредити </w:t>
      </w:r>
      <w:r w:rsidR="002B04AD" w:rsidRPr="00E375EC">
        <w:rPr>
          <w:sz w:val="24"/>
          <w:lang w:val="en-US"/>
        </w:rPr>
        <w:t>ECTS</w:t>
      </w:r>
      <w:r w:rsidR="002B04AD" w:rsidRPr="00E375EC">
        <w:rPr>
          <w:sz w:val="24"/>
        </w:rPr>
        <w:t>.</w:t>
      </w:r>
      <w:r w:rsidRPr="006D06E2">
        <w:rPr>
          <w:rFonts w:eastAsiaTheme="minorHAnsi" w:cstheme="minorBidi"/>
          <w:color w:val="000000"/>
          <w:sz w:val="24"/>
          <w:szCs w:val="24"/>
          <w:lang w:eastAsia="en-US"/>
        </w:rPr>
        <w:br/>
      </w:r>
    </w:p>
    <w:p w:rsidR="00076DBE" w:rsidRPr="00076DBE" w:rsidRDefault="00076DBE" w:rsidP="0004120A">
      <w:pPr>
        <w:jc w:val="both"/>
        <w:rPr>
          <w:rFonts w:eastAsiaTheme="minorHAnsi" w:cstheme="minorBidi"/>
          <w:b/>
          <w:bCs/>
          <w:color w:val="000000"/>
          <w:szCs w:val="22"/>
          <w:lang w:eastAsia="en-US"/>
        </w:rPr>
      </w:pPr>
    </w:p>
    <w:p w:rsidR="00276842" w:rsidRPr="00276842" w:rsidRDefault="00276842" w:rsidP="00276842">
      <w:pPr>
        <w:ind w:firstLine="540"/>
        <w:jc w:val="both"/>
        <w:rPr>
          <w:b/>
          <w:sz w:val="24"/>
          <w:szCs w:val="24"/>
        </w:rPr>
      </w:pPr>
      <w:r w:rsidRPr="00276842">
        <w:rPr>
          <w:b/>
          <w:sz w:val="24"/>
          <w:szCs w:val="24"/>
        </w:rPr>
        <w:t xml:space="preserve">2. Інформаційний обсяг навчальної дисципліни </w:t>
      </w:r>
    </w:p>
    <w:p w:rsidR="00276842" w:rsidRDefault="00276842" w:rsidP="00F00C24">
      <w:pPr>
        <w:jc w:val="both"/>
        <w:rPr>
          <w:rFonts w:eastAsiaTheme="minorHAnsi" w:cstheme="minorBidi"/>
          <w:b/>
          <w:bCs/>
          <w:color w:val="000000"/>
          <w:szCs w:val="22"/>
          <w:lang w:val="ru-RU" w:eastAsia="en-US"/>
        </w:rPr>
      </w:pPr>
    </w:p>
    <w:p w:rsidR="00076DBE" w:rsidRPr="00E33F9B" w:rsidRDefault="00076DBE" w:rsidP="00E375EC">
      <w:pPr>
        <w:ind w:firstLine="540"/>
        <w:jc w:val="both"/>
        <w:rPr>
          <w:rFonts w:eastAsiaTheme="minorHAnsi" w:cstheme="minorBidi"/>
          <w:color w:val="000000"/>
          <w:sz w:val="24"/>
          <w:szCs w:val="24"/>
          <w:lang w:eastAsia="en-US"/>
        </w:rPr>
      </w:pPr>
      <w:r w:rsidRPr="00E33F9B">
        <w:rPr>
          <w:rFonts w:eastAsiaTheme="minorHAnsi" w:cstheme="minorBidi"/>
          <w:b/>
          <w:bCs/>
          <w:color w:val="000000"/>
          <w:sz w:val="24"/>
          <w:szCs w:val="24"/>
          <w:lang w:eastAsia="en-US"/>
        </w:rPr>
        <w:t xml:space="preserve">Змістовий модуль </w:t>
      </w:r>
      <w:r w:rsidR="00001E36" w:rsidRPr="00E33F9B">
        <w:rPr>
          <w:rFonts w:eastAsiaTheme="minorHAnsi" w:cstheme="minorBidi"/>
          <w:b/>
          <w:bCs/>
          <w:color w:val="000000"/>
          <w:sz w:val="24"/>
          <w:szCs w:val="24"/>
          <w:lang w:eastAsia="en-US"/>
        </w:rPr>
        <w:t xml:space="preserve"> 1. </w:t>
      </w:r>
      <w:r w:rsidR="00D93B2C" w:rsidRPr="00D93B2C">
        <w:rPr>
          <w:rFonts w:eastAsiaTheme="minorHAnsi" w:cstheme="minorBidi"/>
          <w:b/>
          <w:bCs/>
          <w:color w:val="000000"/>
          <w:sz w:val="24"/>
          <w:szCs w:val="24"/>
          <w:lang w:eastAsia="en-US"/>
        </w:rPr>
        <w:t>1.</w:t>
      </w:r>
      <w:r w:rsidR="00D93B2C" w:rsidRPr="00D93B2C">
        <w:rPr>
          <w:rFonts w:eastAsiaTheme="minorHAnsi" w:cstheme="minorBidi"/>
          <w:b/>
          <w:bCs/>
          <w:color w:val="000000"/>
          <w:sz w:val="24"/>
          <w:szCs w:val="24"/>
          <w:lang w:eastAsia="en-US"/>
        </w:rPr>
        <w:tab/>
        <w:t>Сутність і основні складові сучасної соціальної економіки. Соціальна політика держави.</w:t>
      </w:r>
    </w:p>
    <w:p w:rsidR="00D93B2C" w:rsidRDefault="00001E36" w:rsidP="00E375EC">
      <w:pPr>
        <w:pStyle w:val="a4"/>
        <w:ind w:firstLine="540"/>
        <w:jc w:val="both"/>
        <w:rPr>
          <w:rFonts w:eastAsiaTheme="minorHAnsi" w:cstheme="minorBidi"/>
          <w:b/>
          <w:bCs/>
          <w:color w:val="000000"/>
          <w:szCs w:val="22"/>
          <w:lang w:val="uk-UA" w:eastAsia="en-US"/>
        </w:rPr>
      </w:pPr>
      <w:r w:rsidRPr="00076DBE">
        <w:rPr>
          <w:rFonts w:eastAsiaTheme="minorHAnsi" w:cstheme="minorBidi"/>
          <w:b/>
          <w:bCs/>
          <w:color w:val="000000"/>
          <w:szCs w:val="22"/>
          <w:lang w:eastAsia="en-US"/>
        </w:rPr>
        <w:lastRenderedPageBreak/>
        <w:t xml:space="preserve">Тема 1. </w:t>
      </w:r>
      <w:r w:rsidR="00D93B2C" w:rsidRPr="00D93B2C">
        <w:rPr>
          <w:rFonts w:eastAsiaTheme="minorHAnsi" w:cstheme="minorBidi"/>
          <w:b/>
          <w:bCs/>
          <w:color w:val="000000"/>
          <w:szCs w:val="22"/>
          <w:lang w:val="uk-UA" w:eastAsia="en-US"/>
        </w:rPr>
        <w:t xml:space="preserve">Соціальна економіка як наука </w:t>
      </w:r>
    </w:p>
    <w:p w:rsidR="00276842" w:rsidRPr="00D93B2C" w:rsidRDefault="00D93B2C" w:rsidP="00E375EC">
      <w:pPr>
        <w:pStyle w:val="a4"/>
        <w:ind w:firstLine="708"/>
        <w:jc w:val="both"/>
      </w:pPr>
      <w:r w:rsidRPr="00D93B2C">
        <w:rPr>
          <w:rFonts w:eastAsiaTheme="minorHAnsi" w:cstheme="minorBidi"/>
          <w:bCs/>
          <w:color w:val="000000"/>
          <w:szCs w:val="22"/>
          <w:lang w:val="uk-UA" w:eastAsia="en-US"/>
        </w:rPr>
        <w:t>Основні поняття й предмет дисципліни "Соціальна економіка". Визначення предмета соціальної економіки. Принципи, мета, проблеми й завдання соціальної економіки. Соціальна держава й соціальний прогрес. Загальні риси держави з соціальною економікою. Взаємозв’язок соціальної економіки з іншими науками. Основні моделі та функції соціальної економіки. Основні методи державного регулювання соціальної економіки. Специфіка соціально-економічних моделей. Критерії та характеристика сучасних соціально-економічних моделей. Специфічні та загальнонаукові функції соціальної економіки. Гносеологічна, організаційно-виховна, регулятивна й інформаційно-комунікаційна функції.  Особливості становлення соціальної економіки в Україні. Правові основи соціальної економіки. Особливості державного регулювання в Україні. Сучасне становище та проблеми вітчизняної соціально-економічної системи. Напрями формування соціальної економіки в Україні.</w:t>
      </w:r>
    </w:p>
    <w:p w:rsidR="00D93B2C" w:rsidRDefault="00276842" w:rsidP="00E375EC">
      <w:pPr>
        <w:pStyle w:val="a4"/>
        <w:spacing w:before="0" w:beforeAutospacing="0" w:after="0" w:afterAutospacing="0"/>
        <w:ind w:firstLine="708"/>
        <w:jc w:val="both"/>
        <w:rPr>
          <w:b/>
          <w:lang w:val="uk-UA"/>
        </w:rPr>
      </w:pPr>
      <w:r w:rsidRPr="00276842">
        <w:rPr>
          <w:b/>
        </w:rPr>
        <w:t xml:space="preserve">Тема </w:t>
      </w:r>
      <w:r w:rsidR="00C84A69" w:rsidRPr="00276842">
        <w:rPr>
          <w:b/>
        </w:rPr>
        <w:t>2</w:t>
      </w:r>
      <w:r w:rsidR="002A148D" w:rsidRPr="00276842">
        <w:rPr>
          <w:b/>
        </w:rPr>
        <w:t xml:space="preserve">. </w:t>
      </w:r>
      <w:r w:rsidR="00D93B2C" w:rsidRPr="00D93B2C">
        <w:rPr>
          <w:b/>
          <w:lang w:val="uk-UA"/>
        </w:rPr>
        <w:t xml:space="preserve">Соціальна політика та соціальна сфера </w:t>
      </w:r>
    </w:p>
    <w:p w:rsidR="00D93B2C" w:rsidRDefault="00D93B2C" w:rsidP="00D93B2C">
      <w:pPr>
        <w:pStyle w:val="a4"/>
        <w:spacing w:before="0" w:beforeAutospacing="0" w:after="0" w:afterAutospacing="0"/>
        <w:jc w:val="both"/>
        <w:rPr>
          <w:b/>
          <w:lang w:val="uk-UA"/>
        </w:rPr>
      </w:pPr>
    </w:p>
    <w:p w:rsidR="00C84A69" w:rsidRPr="00D93B2C" w:rsidRDefault="00D93B2C" w:rsidP="00E375EC">
      <w:pPr>
        <w:pStyle w:val="a4"/>
        <w:spacing w:before="0" w:beforeAutospacing="0" w:after="0" w:afterAutospacing="0"/>
        <w:ind w:firstLine="708"/>
        <w:jc w:val="both"/>
        <w:rPr>
          <w:rFonts w:eastAsiaTheme="minorHAnsi" w:cstheme="minorBidi"/>
          <w:bCs/>
          <w:color w:val="000000"/>
          <w:szCs w:val="22"/>
          <w:lang w:val="uk-UA" w:eastAsia="en-US"/>
        </w:rPr>
      </w:pPr>
      <w:r w:rsidRPr="00D93B2C">
        <w:rPr>
          <w:lang w:val="uk-UA"/>
        </w:rPr>
        <w:t>Соціальна політика держави. Сутність та основні завдання соціальної політики держави. Цілі і пріоритет</w:t>
      </w:r>
      <w:r>
        <w:rPr>
          <w:lang w:val="uk-UA"/>
        </w:rPr>
        <w:t>и соціальної політики. Соціаль</w:t>
      </w:r>
      <w:r w:rsidRPr="00D93B2C">
        <w:rPr>
          <w:lang w:val="uk-UA"/>
        </w:rPr>
        <w:t>ний захист населення та його складові частини. Взаємозв’язок податкової системи та соціальної політики. Дилема ефективності й справедливості. Принципи соціальної політики. Показники ефективності соціальної політики. Інструменти і методи державного регулювання для вироблення і реалізації соціальної політики. Оцінка соціально-економічної ситуації в Україні. Економіка соціальної сфери. Поняття соціальної сфери Основні галузі соціальної сфери та її взаємозв’язок із сферою матеріального виробництва. Розходження понять соціальної сфери та соціальної політики держави. Суперечності, які визначають розвиток соціальної сфери. Економічні особливості соціальної сфери.</w:t>
      </w:r>
    </w:p>
    <w:p w:rsidR="00D93B2C" w:rsidRDefault="00C84A69" w:rsidP="00E375EC">
      <w:pPr>
        <w:pStyle w:val="a4"/>
        <w:ind w:firstLine="708"/>
        <w:rPr>
          <w:rFonts w:eastAsiaTheme="minorHAnsi" w:cstheme="minorBidi"/>
          <w:b/>
          <w:bCs/>
          <w:color w:val="000000"/>
          <w:szCs w:val="22"/>
          <w:lang w:val="uk-UA" w:eastAsia="en-US"/>
        </w:rPr>
      </w:pPr>
      <w:r w:rsidRPr="00D93B2C">
        <w:rPr>
          <w:rFonts w:eastAsiaTheme="minorHAnsi" w:cstheme="minorBidi"/>
          <w:b/>
          <w:bCs/>
          <w:color w:val="000000"/>
          <w:szCs w:val="22"/>
          <w:lang w:val="uk-UA" w:eastAsia="en-US"/>
        </w:rPr>
        <w:t>Тема 3</w:t>
      </w:r>
      <w:r w:rsidR="00001E36" w:rsidRPr="00D93B2C">
        <w:rPr>
          <w:rFonts w:eastAsiaTheme="minorHAnsi" w:cstheme="minorBidi"/>
          <w:b/>
          <w:bCs/>
          <w:color w:val="000000"/>
          <w:szCs w:val="22"/>
          <w:lang w:val="uk-UA" w:eastAsia="en-US"/>
        </w:rPr>
        <w:t xml:space="preserve">. </w:t>
      </w:r>
      <w:r w:rsidR="00D93B2C" w:rsidRPr="00D93B2C">
        <w:rPr>
          <w:rFonts w:eastAsiaTheme="minorHAnsi" w:cstheme="minorBidi"/>
          <w:b/>
          <w:bCs/>
          <w:color w:val="000000"/>
          <w:szCs w:val="22"/>
          <w:lang w:val="uk-UA" w:eastAsia="en-US"/>
        </w:rPr>
        <w:t xml:space="preserve">Соціокультурні основи функціонування економіки </w:t>
      </w:r>
    </w:p>
    <w:p w:rsidR="00D93B2C" w:rsidRPr="00A115C7" w:rsidRDefault="00D93B2C" w:rsidP="00E375EC">
      <w:pPr>
        <w:pStyle w:val="a4"/>
        <w:ind w:firstLine="708"/>
        <w:jc w:val="both"/>
        <w:rPr>
          <w:rFonts w:eastAsiaTheme="minorHAnsi" w:cstheme="minorBidi"/>
          <w:color w:val="000000"/>
          <w:lang w:val="uk-UA" w:eastAsia="en-US"/>
        </w:rPr>
      </w:pPr>
      <w:r w:rsidRPr="00D93B2C">
        <w:rPr>
          <w:rFonts w:eastAsiaTheme="minorHAnsi" w:cstheme="minorBidi"/>
          <w:bCs/>
          <w:color w:val="000000"/>
          <w:szCs w:val="22"/>
          <w:lang w:val="uk-UA" w:eastAsia="en-US"/>
        </w:rPr>
        <w:t xml:space="preserve">Соціокультурний тип розвитку суспільства. Соціокультурний підхід до аналізу суспільства. Поняття </w:t>
      </w:r>
      <w:proofErr w:type="spellStart"/>
      <w:r w:rsidRPr="00D93B2C">
        <w:rPr>
          <w:rFonts w:eastAsiaTheme="minorHAnsi" w:cstheme="minorBidi"/>
          <w:bCs/>
          <w:color w:val="000000"/>
          <w:szCs w:val="22"/>
          <w:lang w:val="uk-UA" w:eastAsia="en-US"/>
        </w:rPr>
        <w:t>соціокультури</w:t>
      </w:r>
      <w:proofErr w:type="spellEnd"/>
      <w:r w:rsidRPr="00D93B2C">
        <w:rPr>
          <w:rFonts w:eastAsiaTheme="minorHAnsi" w:cstheme="minorBidi"/>
          <w:bCs/>
          <w:color w:val="000000"/>
          <w:szCs w:val="22"/>
          <w:lang w:val="uk-UA" w:eastAsia="en-US"/>
        </w:rPr>
        <w:t xml:space="preserve">. Позитивні й негативні напрями та протиріччя </w:t>
      </w:r>
      <w:proofErr w:type="spellStart"/>
      <w:r w:rsidRPr="00D93B2C">
        <w:rPr>
          <w:rFonts w:eastAsiaTheme="minorHAnsi" w:cstheme="minorBidi"/>
          <w:bCs/>
          <w:color w:val="000000"/>
          <w:szCs w:val="22"/>
          <w:lang w:val="uk-UA" w:eastAsia="en-US"/>
        </w:rPr>
        <w:t>соціокультури</w:t>
      </w:r>
      <w:proofErr w:type="spellEnd"/>
      <w:r w:rsidRPr="00D93B2C">
        <w:rPr>
          <w:rFonts w:eastAsiaTheme="minorHAnsi" w:cstheme="minorBidi"/>
          <w:bCs/>
          <w:color w:val="000000"/>
          <w:szCs w:val="22"/>
          <w:lang w:val="uk-UA" w:eastAsia="en-US"/>
        </w:rPr>
        <w:t xml:space="preserve">. Духовна і матеріальна культура. Духовне виробництво. Значення науково-технічного прогресу для розвитку </w:t>
      </w:r>
      <w:proofErr w:type="spellStart"/>
      <w:r w:rsidRPr="00D93B2C">
        <w:rPr>
          <w:rFonts w:eastAsiaTheme="minorHAnsi" w:cstheme="minorBidi"/>
          <w:bCs/>
          <w:color w:val="000000"/>
          <w:szCs w:val="22"/>
          <w:lang w:val="uk-UA" w:eastAsia="en-US"/>
        </w:rPr>
        <w:t>соціокультури</w:t>
      </w:r>
      <w:proofErr w:type="spellEnd"/>
      <w:r w:rsidRPr="00D93B2C">
        <w:rPr>
          <w:rFonts w:eastAsiaTheme="minorHAnsi" w:cstheme="minorBidi"/>
          <w:bCs/>
          <w:color w:val="000000"/>
          <w:szCs w:val="22"/>
          <w:lang w:val="uk-UA" w:eastAsia="en-US"/>
        </w:rPr>
        <w:t>. Менталітет як одне з центральних понять соціокультурного підходу. Соціокультурні чинники економічного розвитку. Сфери, що сприяють соціокультурному розвитку. Культурні цінності, норми, звичаї, етикет, традиції, мова, обряди, ритуали, церемонії, прихильності, табу, закони та їх вплив на суспільство. Релятивізм та етноцентризм як протилежні підходи до прийняття культури. Систематизація соціокультурних процесів. Сучасна соціокультурна ситуація в Україні.</w:t>
      </w:r>
    </w:p>
    <w:p w:rsidR="00A115C7" w:rsidRPr="00A115C7" w:rsidRDefault="00A115C7" w:rsidP="00E375EC">
      <w:pPr>
        <w:ind w:firstLine="708"/>
        <w:jc w:val="both"/>
        <w:rPr>
          <w:rFonts w:eastAsiaTheme="minorHAnsi" w:cstheme="minorBidi"/>
          <w:b/>
          <w:color w:val="000000"/>
          <w:sz w:val="24"/>
          <w:szCs w:val="24"/>
          <w:lang w:eastAsia="en-US"/>
        </w:rPr>
      </w:pPr>
      <w:r w:rsidRPr="00A115C7">
        <w:rPr>
          <w:rFonts w:eastAsiaTheme="minorHAnsi" w:cstheme="minorBidi"/>
          <w:b/>
          <w:color w:val="000000"/>
          <w:sz w:val="24"/>
          <w:szCs w:val="24"/>
          <w:lang w:eastAsia="en-US"/>
        </w:rPr>
        <w:t xml:space="preserve">Тема 4. Соціальна безпека </w:t>
      </w:r>
    </w:p>
    <w:p w:rsidR="00A115C7" w:rsidRDefault="00A115C7" w:rsidP="00F00C24">
      <w:pPr>
        <w:jc w:val="both"/>
        <w:rPr>
          <w:rFonts w:eastAsiaTheme="minorHAnsi" w:cstheme="minorBidi"/>
          <w:color w:val="000000"/>
          <w:sz w:val="24"/>
          <w:szCs w:val="24"/>
          <w:lang w:eastAsia="en-US"/>
        </w:rPr>
      </w:pPr>
    </w:p>
    <w:p w:rsidR="00F00C24" w:rsidRPr="00A115C7" w:rsidRDefault="00A115C7" w:rsidP="00E375EC">
      <w:pPr>
        <w:ind w:firstLine="708"/>
        <w:jc w:val="both"/>
        <w:rPr>
          <w:rFonts w:eastAsiaTheme="minorHAnsi" w:cstheme="minorBidi"/>
          <w:color w:val="000000"/>
          <w:sz w:val="24"/>
          <w:szCs w:val="24"/>
          <w:lang w:eastAsia="en-US"/>
        </w:rPr>
      </w:pPr>
      <w:r w:rsidRPr="00A115C7">
        <w:rPr>
          <w:rFonts w:eastAsiaTheme="minorHAnsi" w:cstheme="minorBidi"/>
          <w:color w:val="000000"/>
          <w:sz w:val="24"/>
          <w:szCs w:val="24"/>
          <w:lang w:eastAsia="en-US"/>
        </w:rPr>
        <w:t>Сутність соціальної безпеки держави. Поняття безпеки і небезпеки. Сучасна теорія безпеки. Джерела небезпеки. Економічна та соціальна безпеки. Сутність загрози, її трактування. Ознаки загроз. Джерела загроз. Суб’єкт особистої безпеки. Класифікація погроз безпеки лю</w:t>
      </w:r>
      <w:r>
        <w:rPr>
          <w:rFonts w:eastAsiaTheme="minorHAnsi" w:cstheme="minorBidi"/>
          <w:color w:val="000000"/>
          <w:sz w:val="24"/>
          <w:szCs w:val="24"/>
          <w:lang w:eastAsia="en-US"/>
        </w:rPr>
        <w:t xml:space="preserve">дини. Національна безпека. </w:t>
      </w:r>
      <w:r w:rsidRPr="00A115C7">
        <w:rPr>
          <w:rFonts w:eastAsiaTheme="minorHAnsi" w:cstheme="minorBidi"/>
          <w:color w:val="000000"/>
          <w:sz w:val="24"/>
          <w:szCs w:val="24"/>
          <w:lang w:eastAsia="en-US"/>
        </w:rPr>
        <w:t>Рівень соціальної безпеки та його діагностика. Поняття рівня соціальної безпеки. Соціальні потреби – соціальні інтереси – система цілей соціально-економічної безпеки. Класифікація економічних інтересів. Критерії та показники соціальної безпеки. Порогові значення пока</w:t>
      </w:r>
      <w:r>
        <w:rPr>
          <w:rFonts w:eastAsiaTheme="minorHAnsi" w:cstheme="minorBidi"/>
          <w:color w:val="000000"/>
          <w:sz w:val="24"/>
          <w:szCs w:val="24"/>
          <w:lang w:eastAsia="en-US"/>
        </w:rPr>
        <w:t xml:space="preserve">зників соціальної безпеки. </w:t>
      </w:r>
      <w:r w:rsidRPr="00A115C7">
        <w:rPr>
          <w:rFonts w:eastAsiaTheme="minorHAnsi" w:cstheme="minorBidi"/>
          <w:color w:val="000000"/>
          <w:sz w:val="24"/>
          <w:szCs w:val="24"/>
          <w:lang w:eastAsia="en-US"/>
        </w:rPr>
        <w:t>Сутність механізму забезпечення соціальної безпеки. Система забезпечення соціальної безп</w:t>
      </w:r>
      <w:r>
        <w:rPr>
          <w:rFonts w:eastAsiaTheme="minorHAnsi" w:cstheme="minorBidi"/>
          <w:color w:val="000000"/>
          <w:sz w:val="24"/>
          <w:szCs w:val="24"/>
          <w:lang w:eastAsia="en-US"/>
        </w:rPr>
        <w:t>еки. Поняття механізму забезпе</w:t>
      </w:r>
      <w:r w:rsidRPr="00A115C7">
        <w:rPr>
          <w:rFonts w:eastAsiaTheme="minorHAnsi" w:cstheme="minorBidi"/>
          <w:color w:val="000000"/>
          <w:sz w:val="24"/>
          <w:szCs w:val="24"/>
          <w:lang w:eastAsia="en-US"/>
        </w:rPr>
        <w:t xml:space="preserve">чення соціальної безпеки. Структура </w:t>
      </w:r>
      <w:r w:rsidRPr="00A115C7">
        <w:rPr>
          <w:rFonts w:eastAsiaTheme="minorHAnsi" w:cstheme="minorBidi"/>
          <w:color w:val="000000"/>
          <w:sz w:val="24"/>
          <w:szCs w:val="24"/>
          <w:lang w:eastAsia="en-US"/>
        </w:rPr>
        <w:lastRenderedPageBreak/>
        <w:t>механізму забезпечення соціальної безпеки. Його підсистеми, компоненти, рівні, вимоги для ефективного функціонування. Функції механізму забезпечення соціальної безпеки.</w:t>
      </w:r>
    </w:p>
    <w:p w:rsidR="00276842" w:rsidRPr="00A115C7" w:rsidRDefault="00276842" w:rsidP="00F00C24">
      <w:pPr>
        <w:jc w:val="both"/>
        <w:rPr>
          <w:rFonts w:eastAsiaTheme="minorHAnsi" w:cstheme="minorBidi"/>
          <w:b/>
          <w:bCs/>
          <w:color w:val="000000"/>
          <w:szCs w:val="22"/>
          <w:lang w:eastAsia="en-US"/>
        </w:rPr>
      </w:pPr>
    </w:p>
    <w:p w:rsidR="009E55DF" w:rsidRPr="00A115C7" w:rsidRDefault="00276842" w:rsidP="00E375EC">
      <w:pPr>
        <w:ind w:firstLine="708"/>
        <w:jc w:val="both"/>
        <w:rPr>
          <w:rFonts w:eastAsiaTheme="minorHAnsi" w:cstheme="minorBidi"/>
          <w:b/>
          <w:bCs/>
          <w:color w:val="000000"/>
          <w:sz w:val="24"/>
          <w:szCs w:val="24"/>
          <w:lang w:eastAsia="en-US"/>
        </w:rPr>
      </w:pPr>
      <w:r w:rsidRPr="00E33F9B">
        <w:rPr>
          <w:rFonts w:eastAsiaTheme="minorHAnsi" w:cstheme="minorBidi"/>
          <w:b/>
          <w:bCs/>
          <w:color w:val="000000"/>
          <w:sz w:val="24"/>
          <w:szCs w:val="24"/>
          <w:lang w:eastAsia="en-US"/>
        </w:rPr>
        <w:t xml:space="preserve">Змістовий модуль </w:t>
      </w:r>
      <w:r w:rsidR="009E55DF" w:rsidRPr="00E33F9B">
        <w:rPr>
          <w:rFonts w:eastAsiaTheme="minorHAnsi" w:cstheme="minorBidi"/>
          <w:b/>
          <w:bCs/>
          <w:color w:val="000000"/>
          <w:sz w:val="24"/>
          <w:szCs w:val="24"/>
          <w:lang w:eastAsia="en-US"/>
        </w:rPr>
        <w:t xml:space="preserve"> </w:t>
      </w:r>
      <w:r w:rsidR="009E55DF" w:rsidRPr="00A115C7">
        <w:rPr>
          <w:rFonts w:eastAsiaTheme="minorHAnsi" w:cstheme="minorBidi"/>
          <w:b/>
          <w:bCs/>
          <w:color w:val="000000"/>
          <w:sz w:val="24"/>
          <w:szCs w:val="24"/>
          <w:lang w:eastAsia="en-US"/>
        </w:rPr>
        <w:t>2</w:t>
      </w:r>
      <w:r w:rsidRPr="00E33F9B">
        <w:rPr>
          <w:rFonts w:eastAsiaTheme="minorHAnsi" w:cstheme="minorBidi"/>
          <w:b/>
          <w:bCs/>
          <w:color w:val="000000"/>
          <w:sz w:val="24"/>
          <w:szCs w:val="24"/>
          <w:lang w:eastAsia="en-US"/>
        </w:rPr>
        <w:t>.</w:t>
      </w:r>
      <w:r w:rsidR="00D93B2C" w:rsidRPr="00D93B2C">
        <w:rPr>
          <w:rFonts w:eastAsiaTheme="minorHAnsi" w:cstheme="minorBidi"/>
          <w:bCs/>
          <w:color w:val="000000"/>
          <w:sz w:val="24"/>
          <w:szCs w:val="24"/>
          <w:lang w:eastAsia="en-US"/>
        </w:rPr>
        <w:t xml:space="preserve"> </w:t>
      </w:r>
      <w:r w:rsidR="00D93B2C" w:rsidRPr="00D93B2C">
        <w:rPr>
          <w:rFonts w:eastAsiaTheme="minorHAnsi" w:cstheme="minorBidi"/>
          <w:b/>
          <w:bCs/>
          <w:color w:val="000000"/>
          <w:sz w:val="24"/>
          <w:szCs w:val="24"/>
          <w:lang w:eastAsia="en-US"/>
        </w:rPr>
        <w:t>Сучасна глобалізація і соціальні проблеми України</w:t>
      </w:r>
      <w:r w:rsidR="00D93B2C" w:rsidRPr="00A115C7">
        <w:rPr>
          <w:rFonts w:eastAsiaTheme="minorHAnsi" w:cstheme="minorBidi"/>
          <w:b/>
          <w:bCs/>
          <w:color w:val="000000"/>
          <w:sz w:val="24"/>
          <w:szCs w:val="24"/>
          <w:lang w:eastAsia="en-US"/>
        </w:rPr>
        <w:t>.</w:t>
      </w:r>
      <w:r w:rsidR="00E33F9B" w:rsidRPr="00A115C7">
        <w:rPr>
          <w:rFonts w:eastAsiaTheme="minorHAnsi" w:cstheme="minorBidi"/>
          <w:b/>
          <w:bCs/>
          <w:color w:val="000000"/>
          <w:sz w:val="24"/>
          <w:szCs w:val="24"/>
          <w:lang w:eastAsia="en-US"/>
        </w:rPr>
        <w:t xml:space="preserve"> </w:t>
      </w:r>
    </w:p>
    <w:p w:rsidR="00E33F9B" w:rsidRPr="00A115C7" w:rsidRDefault="00E33F9B" w:rsidP="00F00C24">
      <w:pPr>
        <w:jc w:val="both"/>
        <w:rPr>
          <w:rFonts w:eastAsiaTheme="minorHAnsi" w:cstheme="minorBidi"/>
          <w:color w:val="000000"/>
          <w:sz w:val="24"/>
          <w:szCs w:val="24"/>
          <w:lang w:eastAsia="en-US"/>
        </w:rPr>
      </w:pPr>
    </w:p>
    <w:p w:rsidR="00D93B2C" w:rsidRDefault="00001E36" w:rsidP="00E375EC">
      <w:pPr>
        <w:ind w:firstLine="708"/>
        <w:jc w:val="both"/>
        <w:rPr>
          <w:rFonts w:eastAsiaTheme="minorHAnsi" w:cstheme="minorBidi"/>
          <w:b/>
          <w:bCs/>
          <w:color w:val="000000"/>
          <w:sz w:val="24"/>
          <w:szCs w:val="24"/>
          <w:lang w:eastAsia="en-US"/>
        </w:rPr>
      </w:pPr>
      <w:r w:rsidRPr="00A115C7">
        <w:rPr>
          <w:rFonts w:eastAsiaTheme="minorHAnsi" w:cstheme="minorBidi"/>
          <w:b/>
          <w:bCs/>
          <w:color w:val="000000"/>
          <w:sz w:val="24"/>
          <w:szCs w:val="24"/>
          <w:lang w:eastAsia="en-US"/>
        </w:rPr>
        <w:t xml:space="preserve">Тема 1. </w:t>
      </w:r>
      <w:r w:rsidR="00D93B2C" w:rsidRPr="00D93B2C">
        <w:rPr>
          <w:rFonts w:eastAsiaTheme="minorHAnsi" w:cstheme="minorBidi"/>
          <w:b/>
          <w:bCs/>
          <w:color w:val="000000"/>
          <w:sz w:val="24"/>
          <w:szCs w:val="24"/>
          <w:lang w:eastAsia="en-US"/>
        </w:rPr>
        <w:t xml:space="preserve">Система суб’єктів соціальної економіки </w:t>
      </w:r>
    </w:p>
    <w:p w:rsidR="00D93B2C" w:rsidRDefault="00D93B2C" w:rsidP="00F00C24">
      <w:pPr>
        <w:jc w:val="both"/>
        <w:rPr>
          <w:rFonts w:eastAsiaTheme="minorHAnsi" w:cstheme="minorBidi"/>
          <w:b/>
          <w:bCs/>
          <w:color w:val="000000"/>
          <w:sz w:val="24"/>
          <w:szCs w:val="24"/>
          <w:lang w:eastAsia="en-US"/>
        </w:rPr>
      </w:pPr>
    </w:p>
    <w:p w:rsidR="00D27352" w:rsidRPr="00D93B2C" w:rsidRDefault="00D93B2C" w:rsidP="00E375EC">
      <w:pPr>
        <w:ind w:firstLine="708"/>
        <w:jc w:val="both"/>
        <w:rPr>
          <w:rFonts w:eastAsiaTheme="minorHAnsi" w:cstheme="minorBidi"/>
          <w:bCs/>
          <w:color w:val="000000"/>
          <w:sz w:val="24"/>
          <w:szCs w:val="24"/>
          <w:lang w:eastAsia="en-US"/>
        </w:rPr>
      </w:pPr>
      <w:r w:rsidRPr="00D93B2C">
        <w:rPr>
          <w:rFonts w:eastAsiaTheme="minorHAnsi" w:cstheme="minorBidi"/>
          <w:bCs/>
          <w:color w:val="000000"/>
          <w:sz w:val="24"/>
          <w:szCs w:val="24"/>
          <w:lang w:eastAsia="en-US"/>
        </w:rPr>
        <w:t xml:space="preserve">Соціальна структура суспільства. Поняття соціальної структури. Соціальна група. Стратифікаційні підходи. Соціально-економічна стратифікація. Класи як основа соціальної структури суспільства. Соціальна мобільність. Соціальні спільності. Власність як основа соціальної структури суспільства. Соціально-економічні критерії визначення середнього класу. Визначення середнього класу за різними критеріями, умови його створення. Роль середнього класу як основи стабільності держави. Основні ознаки належності до середнього класу. Особливості розвитку соціальної структури України. Основа соціальної структури сучасного українського суспільства. </w:t>
      </w:r>
      <w:proofErr w:type="spellStart"/>
      <w:r w:rsidRPr="00D93B2C">
        <w:rPr>
          <w:rFonts w:eastAsiaTheme="minorHAnsi" w:cstheme="minorBidi"/>
          <w:bCs/>
          <w:color w:val="000000"/>
          <w:sz w:val="24"/>
          <w:szCs w:val="24"/>
          <w:lang w:eastAsia="en-US"/>
        </w:rPr>
        <w:t>Соціально-</w:t>
      </w:r>
      <w:proofErr w:type="spellEnd"/>
      <w:r w:rsidRPr="00D93B2C">
        <w:rPr>
          <w:rFonts w:eastAsiaTheme="minorHAnsi" w:cstheme="minorBidi"/>
          <w:bCs/>
          <w:color w:val="000000"/>
          <w:sz w:val="24"/>
          <w:szCs w:val="24"/>
          <w:lang w:eastAsia="en-US"/>
        </w:rPr>
        <w:t xml:space="preserve"> економічна стратифікація сучасного українського суспільства. Тенденції розвитку середнього класу в Україні. Моніторинг середнього класу в Україні. Аналіз причин відмінностей середнього класу в Україні від середнього класу розвинутих держав. Напрями розвитку середнього класу в Україні. Соціальна рівновага. Механізми регулятивних впливів у соціальній сфері: спонтанний і свідомий. Функції соціальної сфери, їх вплив на відтворення соціальних суб’єктів. Субординація і координація функцій соціальної сфери.</w:t>
      </w:r>
    </w:p>
    <w:p w:rsidR="00D93B2C" w:rsidRPr="00D93B2C" w:rsidRDefault="00D93B2C" w:rsidP="00F00C24">
      <w:pPr>
        <w:jc w:val="both"/>
        <w:rPr>
          <w:rFonts w:eastAsiaTheme="minorHAnsi" w:cstheme="minorBidi"/>
          <w:b/>
          <w:bCs/>
          <w:color w:val="000000"/>
          <w:sz w:val="24"/>
          <w:szCs w:val="24"/>
          <w:lang w:eastAsia="en-US"/>
        </w:rPr>
      </w:pPr>
    </w:p>
    <w:p w:rsidR="00A115C7" w:rsidRDefault="00001E36" w:rsidP="00E375EC">
      <w:pPr>
        <w:ind w:firstLine="708"/>
        <w:jc w:val="both"/>
        <w:rPr>
          <w:rFonts w:eastAsiaTheme="minorHAnsi" w:cstheme="minorBidi"/>
          <w:b/>
          <w:bCs/>
          <w:color w:val="000000"/>
          <w:sz w:val="24"/>
          <w:szCs w:val="24"/>
          <w:lang w:eastAsia="en-US"/>
        </w:rPr>
      </w:pPr>
      <w:r w:rsidRPr="00A115C7">
        <w:rPr>
          <w:rFonts w:eastAsiaTheme="minorHAnsi" w:cstheme="minorBidi"/>
          <w:b/>
          <w:bCs/>
          <w:color w:val="000000"/>
          <w:sz w:val="24"/>
          <w:szCs w:val="24"/>
          <w:lang w:eastAsia="en-US"/>
        </w:rPr>
        <w:t xml:space="preserve">Тема 2. </w:t>
      </w:r>
      <w:r w:rsidR="00A115C7" w:rsidRPr="00A115C7">
        <w:rPr>
          <w:rFonts w:eastAsiaTheme="minorHAnsi" w:cstheme="minorBidi"/>
          <w:b/>
          <w:bCs/>
          <w:color w:val="000000"/>
          <w:sz w:val="24"/>
          <w:szCs w:val="24"/>
          <w:lang w:eastAsia="en-US"/>
        </w:rPr>
        <w:t xml:space="preserve">Механізм соціалізації економіки </w:t>
      </w:r>
    </w:p>
    <w:p w:rsidR="00A115C7" w:rsidRDefault="00A115C7" w:rsidP="00F00C24">
      <w:pPr>
        <w:jc w:val="both"/>
        <w:rPr>
          <w:rFonts w:eastAsiaTheme="minorHAnsi" w:cstheme="minorBidi"/>
          <w:b/>
          <w:bCs/>
          <w:color w:val="000000"/>
          <w:sz w:val="24"/>
          <w:szCs w:val="24"/>
          <w:lang w:eastAsia="en-US"/>
        </w:rPr>
      </w:pPr>
    </w:p>
    <w:p w:rsidR="009E55DF" w:rsidRPr="00A115C7" w:rsidRDefault="00A115C7" w:rsidP="00E375EC">
      <w:pPr>
        <w:ind w:firstLine="708"/>
        <w:jc w:val="both"/>
        <w:rPr>
          <w:rFonts w:eastAsiaTheme="minorHAnsi" w:cstheme="minorBidi"/>
          <w:color w:val="000000"/>
          <w:sz w:val="24"/>
          <w:szCs w:val="24"/>
          <w:lang w:val="ru-RU" w:eastAsia="en-US"/>
        </w:rPr>
      </w:pPr>
      <w:r w:rsidRPr="00A115C7">
        <w:rPr>
          <w:rFonts w:eastAsiaTheme="minorHAnsi" w:cstheme="minorBidi"/>
          <w:bCs/>
          <w:color w:val="000000"/>
          <w:sz w:val="24"/>
          <w:szCs w:val="24"/>
          <w:lang w:eastAsia="en-US"/>
        </w:rPr>
        <w:t>Соціалізація економіки. Сутність соціалізації економіки. Взаємозв’язок соціалізації та концепції стійкого розвитку. Компоненти процесу соціалізації економіки. Основні ознаки соціалізації економіки. Соціально-економічні передумови підвищення якості життя. Значення розвитку людських ресурсів та інвестиції в "людський капітал". Методи та інструменти соціалізації економіки. Методи соціалізації економіки та їх взаємовідношення з механізмами розподілу та перерозподілу благ у суспільстві. Залежність соціалізації економіки від доходів держави. Внутрішні закони розвитку соціальної сфери. Соціальна мобільність, закон соціального порівняння, закон динаміки соціальної активності. Соціальні стандарти і нормативи як показники соціального розвитку. Розвиток інститутів соціалізації економіки. Становлення соціалізації економіки в Україні. Поняття інститутів соціалізації та інституційна структура суспільства. Потенційні можливості розвитку інститутів соціалізації в Україні. Негативні причини слабкого розвитку соціалізації економіки України. Пріоритетні напрями економічної стратегії держави для української економіки. Реалізація економічної стратегії. Напрями реформ для прискорення процесу соціалізації в Україні. Підвищення якості вітчизняної освіти як потенціал розвитку науки, культури, духовності.</w:t>
      </w:r>
    </w:p>
    <w:p w:rsidR="00D27352" w:rsidRDefault="00D27352" w:rsidP="00574D29">
      <w:pPr>
        <w:jc w:val="both"/>
        <w:rPr>
          <w:rFonts w:eastAsiaTheme="minorHAnsi" w:cstheme="minorBidi"/>
          <w:b/>
          <w:bCs/>
          <w:color w:val="000000"/>
          <w:sz w:val="24"/>
          <w:szCs w:val="24"/>
          <w:lang w:val="ru-RU" w:eastAsia="en-US"/>
        </w:rPr>
      </w:pPr>
    </w:p>
    <w:p w:rsidR="00A115C7" w:rsidRDefault="00C40987" w:rsidP="00E375EC">
      <w:pPr>
        <w:ind w:firstLine="708"/>
        <w:jc w:val="both"/>
        <w:rPr>
          <w:rFonts w:eastAsiaTheme="minorHAnsi" w:cstheme="minorBidi"/>
          <w:b/>
          <w:bCs/>
          <w:color w:val="000000"/>
          <w:sz w:val="24"/>
          <w:szCs w:val="24"/>
          <w:lang w:eastAsia="en-US"/>
        </w:rPr>
      </w:pPr>
      <w:r w:rsidRPr="00E33F9B">
        <w:rPr>
          <w:rFonts w:eastAsiaTheme="minorHAnsi" w:cstheme="minorBidi"/>
          <w:b/>
          <w:bCs/>
          <w:color w:val="000000"/>
          <w:sz w:val="24"/>
          <w:szCs w:val="24"/>
          <w:lang w:val="ru-RU" w:eastAsia="en-US"/>
        </w:rPr>
        <w:t>Тема</w:t>
      </w:r>
      <w:r w:rsidR="00A115C7">
        <w:rPr>
          <w:rFonts w:eastAsiaTheme="minorHAnsi" w:cstheme="minorBidi"/>
          <w:b/>
          <w:bCs/>
          <w:color w:val="000000"/>
          <w:sz w:val="24"/>
          <w:szCs w:val="24"/>
          <w:lang w:val="ru-RU" w:eastAsia="en-US"/>
        </w:rPr>
        <w:t xml:space="preserve"> </w:t>
      </w:r>
      <w:r w:rsidRPr="00E33F9B">
        <w:rPr>
          <w:rFonts w:eastAsiaTheme="minorHAnsi" w:cstheme="minorBidi"/>
          <w:b/>
          <w:bCs/>
          <w:color w:val="000000"/>
          <w:sz w:val="24"/>
          <w:szCs w:val="24"/>
          <w:lang w:val="ru-RU" w:eastAsia="en-US"/>
        </w:rPr>
        <w:t xml:space="preserve"> 3. </w:t>
      </w:r>
      <w:r w:rsidR="00A115C7" w:rsidRPr="00A115C7">
        <w:rPr>
          <w:rFonts w:eastAsiaTheme="minorHAnsi" w:cstheme="minorBidi"/>
          <w:b/>
          <w:bCs/>
          <w:color w:val="000000"/>
          <w:sz w:val="24"/>
          <w:szCs w:val="24"/>
          <w:lang w:eastAsia="en-US"/>
        </w:rPr>
        <w:t xml:space="preserve">Соціальні фактори економічного зростання </w:t>
      </w:r>
    </w:p>
    <w:p w:rsidR="00A115C7" w:rsidRPr="00A115C7" w:rsidRDefault="00E375EC" w:rsidP="00574D29">
      <w:pPr>
        <w:jc w:val="both"/>
        <w:rPr>
          <w:rFonts w:eastAsiaTheme="minorHAnsi" w:cstheme="minorBidi"/>
          <w:bCs/>
          <w:color w:val="000000"/>
          <w:sz w:val="24"/>
          <w:szCs w:val="24"/>
          <w:lang w:eastAsia="en-US"/>
        </w:rPr>
      </w:pPr>
      <w:r>
        <w:rPr>
          <w:rFonts w:eastAsiaTheme="minorHAnsi" w:cstheme="minorBidi"/>
          <w:bCs/>
          <w:color w:val="000000"/>
          <w:sz w:val="24"/>
          <w:szCs w:val="24"/>
          <w:lang w:eastAsia="en-US"/>
        </w:rPr>
        <w:tab/>
      </w:r>
    </w:p>
    <w:p w:rsidR="00D27352" w:rsidRDefault="00A115C7" w:rsidP="00E375EC">
      <w:pPr>
        <w:ind w:firstLine="708"/>
        <w:jc w:val="both"/>
        <w:rPr>
          <w:rFonts w:eastAsiaTheme="minorHAnsi" w:cstheme="minorBidi"/>
          <w:b/>
          <w:bCs/>
          <w:color w:val="000000"/>
          <w:sz w:val="24"/>
          <w:szCs w:val="24"/>
          <w:lang w:val="ru-RU" w:eastAsia="en-US"/>
        </w:rPr>
      </w:pPr>
      <w:r w:rsidRPr="00A115C7">
        <w:rPr>
          <w:rFonts w:eastAsiaTheme="minorHAnsi" w:cstheme="minorBidi"/>
          <w:bCs/>
          <w:color w:val="000000"/>
          <w:sz w:val="24"/>
          <w:szCs w:val="24"/>
          <w:lang w:eastAsia="en-US"/>
        </w:rPr>
        <w:t xml:space="preserve">Соціалізація трудових відносин. Сутність трудових відносин. Система соціально-трудових відносин. Соціальні фактори. Поняття соціального партнерства. Соціальна згода у суспільстві. Механізм </w:t>
      </w:r>
      <w:proofErr w:type="spellStart"/>
      <w:r w:rsidRPr="00A115C7">
        <w:rPr>
          <w:rFonts w:eastAsiaTheme="minorHAnsi" w:cstheme="minorBidi"/>
          <w:bCs/>
          <w:color w:val="000000"/>
          <w:sz w:val="24"/>
          <w:szCs w:val="24"/>
          <w:lang w:eastAsia="en-US"/>
        </w:rPr>
        <w:t>соціаль-</w:t>
      </w:r>
      <w:proofErr w:type="spellEnd"/>
      <w:r w:rsidRPr="00A115C7">
        <w:rPr>
          <w:rFonts w:eastAsiaTheme="minorHAnsi" w:cstheme="minorBidi"/>
          <w:bCs/>
          <w:color w:val="000000"/>
          <w:sz w:val="24"/>
          <w:szCs w:val="24"/>
          <w:lang w:eastAsia="en-US"/>
        </w:rPr>
        <w:t xml:space="preserve"> </w:t>
      </w:r>
      <w:proofErr w:type="spellStart"/>
      <w:r w:rsidRPr="00A115C7">
        <w:rPr>
          <w:rFonts w:eastAsiaTheme="minorHAnsi" w:cstheme="minorBidi"/>
          <w:bCs/>
          <w:color w:val="000000"/>
          <w:sz w:val="24"/>
          <w:szCs w:val="24"/>
          <w:lang w:eastAsia="en-US"/>
        </w:rPr>
        <w:t>ного</w:t>
      </w:r>
      <w:proofErr w:type="spellEnd"/>
      <w:r w:rsidRPr="00A115C7">
        <w:rPr>
          <w:rFonts w:eastAsiaTheme="minorHAnsi" w:cstheme="minorBidi"/>
          <w:bCs/>
          <w:color w:val="000000"/>
          <w:sz w:val="24"/>
          <w:szCs w:val="24"/>
          <w:lang w:eastAsia="en-US"/>
        </w:rPr>
        <w:t xml:space="preserve"> партнерства. Характеристика структури соціального партнерства. Напрями розвитку соціального партнерства. Економічна динаміка та її соціальні і економічні фактори. Поняття економічного зростання та економічного розвитку. Економічна категорія "соціально-економічний розвиток". Передумови економічного зростання. Джерела економічного зростання. Економічні і соціальні фактори економічного зростання. Моделі економічного зростання. Сучасні проблеми економічного зростання та їх вплив на соціальний розвиток.  Соціально-економічна </w:t>
      </w:r>
      <w:r w:rsidRPr="00A115C7">
        <w:rPr>
          <w:rFonts w:eastAsiaTheme="minorHAnsi" w:cstheme="minorBidi"/>
          <w:bCs/>
          <w:color w:val="000000"/>
          <w:sz w:val="24"/>
          <w:szCs w:val="24"/>
          <w:lang w:eastAsia="en-US"/>
        </w:rPr>
        <w:lastRenderedPageBreak/>
        <w:t>ефективність виробництва. Екстенсивний та інтенсивний типи економічного зростання. Ендогенне та екзогенне економічне зростання. Економічна та соціальна ефективність виробництва. Показники економічного зростання. Фактори впливу на ефективність виробництва. Проблеми економічного зростання в Україні.</w:t>
      </w:r>
      <w:r w:rsidR="00E375EC">
        <w:rPr>
          <w:rFonts w:eastAsiaTheme="minorHAnsi" w:cstheme="minorBidi"/>
          <w:bCs/>
          <w:color w:val="000000"/>
          <w:sz w:val="24"/>
          <w:szCs w:val="24"/>
          <w:lang w:eastAsia="en-US"/>
        </w:rPr>
        <w:tab/>
      </w:r>
      <w:r w:rsidR="00C40987" w:rsidRPr="00E33F9B">
        <w:rPr>
          <w:rFonts w:eastAsiaTheme="minorHAnsi" w:cstheme="minorBidi"/>
          <w:color w:val="000000"/>
          <w:sz w:val="24"/>
          <w:szCs w:val="24"/>
          <w:lang w:val="ru-RU" w:eastAsia="en-US"/>
        </w:rPr>
        <w:br/>
      </w:r>
    </w:p>
    <w:p w:rsidR="00A115C7" w:rsidRDefault="00C40987" w:rsidP="00E375EC">
      <w:pPr>
        <w:ind w:firstLine="708"/>
        <w:jc w:val="both"/>
        <w:rPr>
          <w:rFonts w:eastAsiaTheme="minorHAnsi" w:cstheme="minorBidi"/>
          <w:b/>
          <w:bCs/>
          <w:color w:val="000000"/>
          <w:sz w:val="24"/>
          <w:szCs w:val="24"/>
          <w:lang w:eastAsia="en-US"/>
        </w:rPr>
      </w:pPr>
      <w:r w:rsidRPr="00E33F9B">
        <w:rPr>
          <w:rFonts w:eastAsiaTheme="minorHAnsi" w:cstheme="minorBidi"/>
          <w:b/>
          <w:bCs/>
          <w:color w:val="000000"/>
          <w:sz w:val="24"/>
          <w:szCs w:val="24"/>
          <w:lang w:val="ru-RU" w:eastAsia="en-US"/>
        </w:rPr>
        <w:t xml:space="preserve">Тема 4. </w:t>
      </w:r>
      <w:r w:rsidR="00A115C7" w:rsidRPr="00A115C7">
        <w:rPr>
          <w:rFonts w:eastAsiaTheme="minorHAnsi" w:cstheme="minorBidi"/>
          <w:b/>
          <w:bCs/>
          <w:color w:val="000000"/>
          <w:sz w:val="24"/>
          <w:szCs w:val="24"/>
          <w:lang w:eastAsia="en-US"/>
        </w:rPr>
        <w:t>Механізм дії економіки суспільного сектору</w:t>
      </w:r>
    </w:p>
    <w:p w:rsidR="00A115C7" w:rsidRDefault="00A115C7" w:rsidP="00574D29">
      <w:pPr>
        <w:jc w:val="both"/>
        <w:rPr>
          <w:rFonts w:eastAsiaTheme="minorHAnsi" w:cstheme="minorBidi"/>
          <w:b/>
          <w:bCs/>
          <w:color w:val="000000"/>
          <w:sz w:val="24"/>
          <w:szCs w:val="24"/>
          <w:lang w:eastAsia="en-US"/>
        </w:rPr>
      </w:pPr>
    </w:p>
    <w:p w:rsidR="00D27352" w:rsidRPr="00A115C7" w:rsidRDefault="00A115C7" w:rsidP="00E375EC">
      <w:pPr>
        <w:ind w:firstLine="708"/>
        <w:jc w:val="both"/>
        <w:rPr>
          <w:rFonts w:eastAsiaTheme="minorHAnsi" w:cstheme="minorBidi"/>
          <w:bCs/>
          <w:color w:val="000000"/>
          <w:sz w:val="24"/>
          <w:szCs w:val="24"/>
          <w:lang w:val="ru-RU" w:eastAsia="en-US"/>
        </w:rPr>
      </w:pPr>
      <w:r w:rsidRPr="00A115C7">
        <w:rPr>
          <w:rFonts w:eastAsiaTheme="minorHAnsi" w:cstheme="minorBidi"/>
          <w:bCs/>
          <w:color w:val="000000"/>
          <w:sz w:val="24"/>
          <w:szCs w:val="24"/>
          <w:lang w:eastAsia="en-US"/>
        </w:rPr>
        <w:t>Роль суспільного сектору в економіці. Сутність суспільного сектору. Роль суспільного сектору у моделі макроекономічного регулювання. Елементи структури суспільного сектору економіки. Ефективність суспільного сектору. Теорія суспільного добробуту. Оцінка масштабів суспільного сектору. Оцінка масштабів суспільного сектору: показники та методи. Доходи та витрати державного бюджету. Види бюджетного дефіциту та їх вплив на ефективність суспільного сектору. Сутність теорії суспільного вибору. Економічна категорія "суспільний вибір". Сутність теорії суспільного вибору. Характеристика рівнів теорії суспільного сектору. Практична значущість теорії суспільного вибору.</w:t>
      </w:r>
    </w:p>
    <w:p w:rsidR="00A115C7" w:rsidRDefault="00A115C7" w:rsidP="00574D29">
      <w:pPr>
        <w:jc w:val="both"/>
        <w:rPr>
          <w:rFonts w:eastAsiaTheme="minorHAnsi" w:cstheme="minorBidi"/>
          <w:b/>
          <w:bCs/>
          <w:color w:val="000000"/>
          <w:sz w:val="24"/>
          <w:szCs w:val="24"/>
          <w:lang w:val="ru-RU" w:eastAsia="en-US"/>
        </w:rPr>
      </w:pPr>
    </w:p>
    <w:p w:rsidR="00A115C7" w:rsidRDefault="00A115C7" w:rsidP="00E375EC">
      <w:pPr>
        <w:ind w:firstLine="708"/>
        <w:jc w:val="both"/>
        <w:rPr>
          <w:rFonts w:eastAsiaTheme="minorHAnsi" w:cstheme="minorBidi"/>
          <w:b/>
          <w:bCs/>
          <w:color w:val="000000"/>
          <w:sz w:val="24"/>
          <w:szCs w:val="24"/>
          <w:lang w:eastAsia="en-US"/>
        </w:rPr>
      </w:pPr>
      <w:r>
        <w:rPr>
          <w:rFonts w:eastAsiaTheme="minorHAnsi" w:cstheme="minorBidi"/>
          <w:b/>
          <w:bCs/>
          <w:color w:val="000000"/>
          <w:sz w:val="24"/>
          <w:szCs w:val="24"/>
          <w:lang w:val="ru-RU" w:eastAsia="en-US"/>
        </w:rPr>
        <w:t xml:space="preserve">Тема </w:t>
      </w:r>
      <w:r w:rsidR="00C40987" w:rsidRPr="00E33F9B">
        <w:rPr>
          <w:rFonts w:eastAsiaTheme="minorHAnsi" w:cstheme="minorBidi"/>
          <w:b/>
          <w:bCs/>
          <w:color w:val="000000"/>
          <w:sz w:val="24"/>
          <w:szCs w:val="24"/>
          <w:lang w:val="ru-RU" w:eastAsia="en-US"/>
        </w:rPr>
        <w:t xml:space="preserve">5. </w:t>
      </w:r>
      <w:r w:rsidRPr="00A115C7">
        <w:rPr>
          <w:rFonts w:eastAsiaTheme="minorHAnsi" w:cstheme="minorBidi"/>
          <w:b/>
          <w:bCs/>
          <w:color w:val="000000"/>
          <w:sz w:val="24"/>
          <w:szCs w:val="24"/>
          <w:lang w:eastAsia="en-US"/>
        </w:rPr>
        <w:t xml:space="preserve">Державне регулювання соціальної економіки </w:t>
      </w:r>
    </w:p>
    <w:p w:rsidR="00A115C7" w:rsidRDefault="00A115C7" w:rsidP="00574D29">
      <w:pPr>
        <w:jc w:val="both"/>
        <w:rPr>
          <w:rFonts w:eastAsiaTheme="minorHAnsi" w:cstheme="minorBidi"/>
          <w:b/>
          <w:bCs/>
          <w:color w:val="000000"/>
          <w:sz w:val="24"/>
          <w:szCs w:val="24"/>
          <w:lang w:eastAsia="en-US"/>
        </w:rPr>
      </w:pPr>
    </w:p>
    <w:p w:rsidR="00076DBE" w:rsidRPr="00A115C7" w:rsidRDefault="00A115C7" w:rsidP="00E375EC">
      <w:pPr>
        <w:ind w:firstLine="540"/>
        <w:jc w:val="both"/>
        <w:rPr>
          <w:rFonts w:eastAsiaTheme="minorHAnsi" w:cstheme="minorBidi"/>
          <w:color w:val="000000"/>
          <w:sz w:val="24"/>
          <w:szCs w:val="24"/>
          <w:lang w:val="ru-RU" w:eastAsia="en-US"/>
        </w:rPr>
      </w:pPr>
      <w:r w:rsidRPr="00A115C7">
        <w:rPr>
          <w:rFonts w:eastAsiaTheme="minorHAnsi" w:cstheme="minorBidi"/>
          <w:bCs/>
          <w:color w:val="000000"/>
          <w:sz w:val="24"/>
          <w:szCs w:val="24"/>
          <w:lang w:eastAsia="en-US"/>
        </w:rPr>
        <w:t>Сутність регулювання соціальної економіки. Значення категорій "управління", "регулювання", "планування". Поняття господарського механізму. Держава та її функції. Необхідність державного регулювання соціальної економіки. Поняття "державне регулювання соціальної економіки". Об’єкти та суб’єкти державного регулювання соціальної економіки. Принципи державного регулювання економіки. Необхідність та можливості державного регулювання економіки. Фактори державного регулювання економіки. Методи державного регулювання економіки. Сутність анти циклічної політики. Механізм регулювання соціальної економіки. Поняття соціального механізму державного регулювання економіки. Структура соціального механізму регулювання економіки. Господарський механізм у системі суспільного відтворення. Характеристика елементів механізму регулювання соціальної економіки.</w:t>
      </w:r>
    </w:p>
    <w:p w:rsidR="00076DBE" w:rsidRPr="00E33F9B" w:rsidRDefault="00076DBE" w:rsidP="00574D29">
      <w:pPr>
        <w:jc w:val="both"/>
        <w:rPr>
          <w:b/>
          <w:bCs/>
          <w:color w:val="000000"/>
          <w:sz w:val="24"/>
          <w:szCs w:val="24"/>
        </w:rPr>
      </w:pPr>
    </w:p>
    <w:p w:rsidR="009E55DF" w:rsidRPr="009E55DF" w:rsidRDefault="009E55DF" w:rsidP="009E55DF">
      <w:pPr>
        <w:ind w:firstLine="540"/>
        <w:rPr>
          <w:b/>
          <w:sz w:val="24"/>
          <w:szCs w:val="24"/>
        </w:rPr>
      </w:pPr>
      <w:r w:rsidRPr="009E55DF">
        <w:rPr>
          <w:b/>
          <w:sz w:val="24"/>
          <w:szCs w:val="24"/>
        </w:rPr>
        <w:t>3. Рекомендована література.</w:t>
      </w:r>
    </w:p>
    <w:p w:rsidR="009E55DF" w:rsidRDefault="009E55DF" w:rsidP="009E55DF">
      <w:pPr>
        <w:ind w:firstLine="540"/>
        <w:rPr>
          <w:b/>
          <w:sz w:val="24"/>
          <w:szCs w:val="24"/>
        </w:rPr>
      </w:pPr>
    </w:p>
    <w:p w:rsidR="00E57ACB" w:rsidRDefault="00E57ACB" w:rsidP="009E55DF">
      <w:pPr>
        <w:ind w:firstLine="540"/>
        <w:rPr>
          <w:b/>
          <w:sz w:val="24"/>
          <w:szCs w:val="24"/>
        </w:rPr>
      </w:pPr>
      <w:r w:rsidRPr="00E57ACB">
        <w:rPr>
          <w:b/>
          <w:sz w:val="24"/>
          <w:szCs w:val="24"/>
        </w:rPr>
        <w:t>Законодавчі та нормативно-правові документи</w:t>
      </w:r>
      <w:r w:rsidR="00E375EC">
        <w:rPr>
          <w:b/>
          <w:sz w:val="24"/>
          <w:szCs w:val="24"/>
        </w:rPr>
        <w:t>:</w:t>
      </w:r>
    </w:p>
    <w:p w:rsidR="00E57ACB" w:rsidRDefault="00E57ACB" w:rsidP="009E55DF">
      <w:pPr>
        <w:ind w:firstLine="540"/>
        <w:rPr>
          <w:b/>
          <w:sz w:val="24"/>
          <w:szCs w:val="24"/>
        </w:rPr>
      </w:pPr>
    </w:p>
    <w:p w:rsidR="00E57ACB" w:rsidRPr="00E375EC" w:rsidRDefault="00E57ACB" w:rsidP="00E375EC">
      <w:pPr>
        <w:ind w:firstLine="540"/>
        <w:jc w:val="both"/>
        <w:rPr>
          <w:sz w:val="24"/>
          <w:szCs w:val="24"/>
        </w:rPr>
      </w:pPr>
      <w:r w:rsidRPr="00E375EC">
        <w:rPr>
          <w:sz w:val="24"/>
          <w:szCs w:val="24"/>
        </w:rPr>
        <w:t xml:space="preserve"> 1. Господарський коде</w:t>
      </w:r>
      <w:bookmarkStart w:id="0" w:name="_GoBack"/>
      <w:bookmarkEnd w:id="0"/>
      <w:r w:rsidRPr="00E375EC">
        <w:rPr>
          <w:sz w:val="24"/>
          <w:szCs w:val="24"/>
        </w:rPr>
        <w:t xml:space="preserve">кс України №436-ІУ від 16 січня 2003 р. — К.: Велес, 2006. — 160 c. </w:t>
      </w:r>
    </w:p>
    <w:p w:rsidR="00E57ACB" w:rsidRPr="00E375EC" w:rsidRDefault="00E57ACB" w:rsidP="00E375EC">
      <w:pPr>
        <w:ind w:firstLine="540"/>
        <w:jc w:val="both"/>
        <w:rPr>
          <w:sz w:val="24"/>
          <w:szCs w:val="24"/>
        </w:rPr>
      </w:pPr>
      <w:r w:rsidRPr="00E375EC">
        <w:rPr>
          <w:sz w:val="24"/>
          <w:szCs w:val="24"/>
        </w:rPr>
        <w:t xml:space="preserve">2. Конституція України: закони України: </w:t>
      </w:r>
      <w:proofErr w:type="spellStart"/>
      <w:r w:rsidRPr="00E375EC">
        <w:rPr>
          <w:sz w:val="24"/>
          <w:szCs w:val="24"/>
        </w:rPr>
        <w:t>ВІІт</w:t>
      </w:r>
      <w:proofErr w:type="spellEnd"/>
      <w:r w:rsidRPr="00E375EC">
        <w:rPr>
          <w:sz w:val="24"/>
          <w:szCs w:val="24"/>
        </w:rPr>
        <w:t xml:space="preserve">, — К.: Ін-т </w:t>
      </w:r>
      <w:proofErr w:type="spellStart"/>
      <w:r w:rsidRPr="00E375EC">
        <w:rPr>
          <w:sz w:val="24"/>
          <w:szCs w:val="24"/>
        </w:rPr>
        <w:t>законодав-</w:t>
      </w:r>
      <w:proofErr w:type="spellEnd"/>
      <w:r w:rsidRPr="00E375EC">
        <w:rPr>
          <w:sz w:val="24"/>
          <w:szCs w:val="24"/>
        </w:rPr>
        <w:t xml:space="preserve"> </w:t>
      </w:r>
      <w:proofErr w:type="spellStart"/>
      <w:r w:rsidRPr="00E375EC">
        <w:rPr>
          <w:sz w:val="24"/>
          <w:szCs w:val="24"/>
        </w:rPr>
        <w:t>ства</w:t>
      </w:r>
      <w:proofErr w:type="spellEnd"/>
      <w:r w:rsidRPr="00E375EC">
        <w:rPr>
          <w:sz w:val="24"/>
          <w:szCs w:val="24"/>
        </w:rPr>
        <w:t xml:space="preserve">, 1997. — ТЮ, — C.З–41. </w:t>
      </w:r>
    </w:p>
    <w:p w:rsidR="00E57ACB" w:rsidRPr="00E375EC" w:rsidRDefault="00E57ACB" w:rsidP="00E375EC">
      <w:pPr>
        <w:ind w:firstLine="540"/>
        <w:jc w:val="both"/>
        <w:rPr>
          <w:sz w:val="24"/>
          <w:szCs w:val="24"/>
        </w:rPr>
      </w:pPr>
      <w:r w:rsidRPr="00E375EC">
        <w:rPr>
          <w:sz w:val="24"/>
          <w:szCs w:val="24"/>
        </w:rPr>
        <w:t xml:space="preserve">3. Про державну соціальну допомогу малозабезпеченим сім’ям : закон України від 01.06.2000 № 1768-IIІ//Режим доступу: </w:t>
      </w:r>
      <w:proofErr w:type="spellStart"/>
      <w:r w:rsidRPr="00E375EC">
        <w:rPr>
          <w:sz w:val="24"/>
          <w:szCs w:val="24"/>
        </w:rPr>
        <w:t>zakon.rada.gov.ua</w:t>
      </w:r>
      <w:proofErr w:type="spellEnd"/>
      <w:r w:rsidRPr="00E375EC">
        <w:rPr>
          <w:sz w:val="24"/>
          <w:szCs w:val="24"/>
        </w:rPr>
        <w:t>/</w:t>
      </w:r>
      <w:proofErr w:type="spellStart"/>
      <w:r w:rsidRPr="00E375EC">
        <w:rPr>
          <w:sz w:val="24"/>
          <w:szCs w:val="24"/>
        </w:rPr>
        <w:t>go</w:t>
      </w:r>
      <w:proofErr w:type="spellEnd"/>
      <w:r w:rsidRPr="00E375EC">
        <w:rPr>
          <w:sz w:val="24"/>
          <w:szCs w:val="24"/>
        </w:rPr>
        <w:t xml:space="preserve">/1768 </w:t>
      </w:r>
    </w:p>
    <w:p w:rsidR="00E57ACB" w:rsidRPr="00E375EC" w:rsidRDefault="00E57ACB" w:rsidP="00E375EC">
      <w:pPr>
        <w:ind w:firstLine="540"/>
        <w:jc w:val="both"/>
        <w:rPr>
          <w:sz w:val="24"/>
          <w:szCs w:val="24"/>
        </w:rPr>
      </w:pPr>
      <w:r w:rsidRPr="00E375EC">
        <w:rPr>
          <w:sz w:val="24"/>
          <w:szCs w:val="24"/>
        </w:rPr>
        <w:t xml:space="preserve">4. Про державні соціальні стандарти та державні соціальні гарантії : закон України від 28.12.2007 р. №1107-V // Відомості Верховної Ради України. – 2008. – № 5–6, № 7–8. </w:t>
      </w:r>
    </w:p>
    <w:p w:rsidR="00E57ACB" w:rsidRPr="00E375EC" w:rsidRDefault="00E57ACB" w:rsidP="00E375EC">
      <w:pPr>
        <w:ind w:firstLine="540"/>
        <w:jc w:val="both"/>
        <w:rPr>
          <w:sz w:val="24"/>
          <w:szCs w:val="24"/>
        </w:rPr>
      </w:pPr>
      <w:r w:rsidRPr="00E375EC">
        <w:rPr>
          <w:sz w:val="24"/>
          <w:szCs w:val="24"/>
        </w:rPr>
        <w:t xml:space="preserve">5. Про державну соціальну допомогу інвалідам з дитинства та </w:t>
      </w:r>
      <w:proofErr w:type="spellStart"/>
      <w:r w:rsidRPr="00E375EC">
        <w:rPr>
          <w:sz w:val="24"/>
          <w:szCs w:val="24"/>
        </w:rPr>
        <w:t>дітям-</w:t>
      </w:r>
      <w:proofErr w:type="spellEnd"/>
      <w:r w:rsidRPr="00E375EC">
        <w:rPr>
          <w:sz w:val="24"/>
          <w:szCs w:val="24"/>
        </w:rPr>
        <w:t xml:space="preserve"> інвалідам : закон України від 16.11.2000 р. № 2109-III // Режим доступу: </w:t>
      </w:r>
      <w:proofErr w:type="spellStart"/>
      <w:r w:rsidRPr="00E375EC">
        <w:rPr>
          <w:sz w:val="24"/>
          <w:szCs w:val="24"/>
        </w:rPr>
        <w:t>zakon.rada.gov.ua</w:t>
      </w:r>
      <w:proofErr w:type="spellEnd"/>
      <w:r w:rsidRPr="00E375EC">
        <w:rPr>
          <w:sz w:val="24"/>
          <w:szCs w:val="24"/>
        </w:rPr>
        <w:t>/</w:t>
      </w:r>
      <w:proofErr w:type="spellStart"/>
      <w:r w:rsidRPr="00E375EC">
        <w:rPr>
          <w:sz w:val="24"/>
          <w:szCs w:val="24"/>
        </w:rPr>
        <w:t>laws</w:t>
      </w:r>
      <w:proofErr w:type="spellEnd"/>
      <w:r w:rsidRPr="00E375EC">
        <w:rPr>
          <w:sz w:val="24"/>
          <w:szCs w:val="24"/>
        </w:rPr>
        <w:t>/</w:t>
      </w:r>
      <w:proofErr w:type="spellStart"/>
      <w:r w:rsidRPr="00E375EC">
        <w:rPr>
          <w:sz w:val="24"/>
          <w:szCs w:val="24"/>
        </w:rPr>
        <w:t>show</w:t>
      </w:r>
      <w:proofErr w:type="spellEnd"/>
      <w:r w:rsidRPr="00E375EC">
        <w:rPr>
          <w:sz w:val="24"/>
          <w:szCs w:val="24"/>
        </w:rPr>
        <w:t xml:space="preserve">/2109-14 </w:t>
      </w:r>
    </w:p>
    <w:p w:rsidR="00E57ACB" w:rsidRPr="00E375EC" w:rsidRDefault="00E57ACB" w:rsidP="00E375EC">
      <w:pPr>
        <w:ind w:firstLine="540"/>
        <w:jc w:val="both"/>
        <w:rPr>
          <w:sz w:val="24"/>
          <w:szCs w:val="24"/>
        </w:rPr>
      </w:pPr>
      <w:r w:rsidRPr="00E375EC">
        <w:rPr>
          <w:sz w:val="24"/>
          <w:szCs w:val="24"/>
        </w:rPr>
        <w:t>6. Про загальнообов’язкове державне соціальне страхування на випадок безробіття : закон України від 02.03.2000 р. № 1533-III //Режим доступу: http: //zakon1.rada.gov.ua/</w:t>
      </w:r>
      <w:proofErr w:type="spellStart"/>
      <w:r w:rsidRPr="00E375EC">
        <w:rPr>
          <w:sz w:val="24"/>
          <w:szCs w:val="24"/>
        </w:rPr>
        <w:t>laws</w:t>
      </w:r>
      <w:proofErr w:type="spellEnd"/>
      <w:r w:rsidRPr="00E375EC">
        <w:rPr>
          <w:sz w:val="24"/>
          <w:szCs w:val="24"/>
        </w:rPr>
        <w:t>/</w:t>
      </w:r>
      <w:proofErr w:type="spellStart"/>
      <w:r w:rsidRPr="00E375EC">
        <w:rPr>
          <w:sz w:val="24"/>
          <w:szCs w:val="24"/>
        </w:rPr>
        <w:t>show</w:t>
      </w:r>
      <w:proofErr w:type="spellEnd"/>
      <w:r w:rsidRPr="00E375EC">
        <w:rPr>
          <w:sz w:val="24"/>
          <w:szCs w:val="24"/>
        </w:rPr>
        <w:t xml:space="preserve">/1533-14 </w:t>
      </w:r>
    </w:p>
    <w:p w:rsidR="00E57ACB" w:rsidRPr="00E375EC" w:rsidRDefault="00E57ACB" w:rsidP="00E375EC">
      <w:pPr>
        <w:ind w:firstLine="540"/>
        <w:jc w:val="both"/>
        <w:rPr>
          <w:sz w:val="24"/>
          <w:szCs w:val="24"/>
        </w:rPr>
      </w:pPr>
      <w:r w:rsidRPr="00E375EC">
        <w:rPr>
          <w:sz w:val="24"/>
          <w:szCs w:val="24"/>
        </w:rPr>
        <w:t xml:space="preserve">7. Про загальнообов’язкове державне пенсійне страхування : закон України від 09.07.2003р. № 1058-IV //Режим доступу: http://zakon2.rada.gov.ua/ </w:t>
      </w:r>
      <w:proofErr w:type="spellStart"/>
      <w:r w:rsidRPr="00E375EC">
        <w:rPr>
          <w:sz w:val="24"/>
          <w:szCs w:val="24"/>
        </w:rPr>
        <w:t>laws</w:t>
      </w:r>
      <w:proofErr w:type="spellEnd"/>
      <w:r w:rsidRPr="00E375EC">
        <w:rPr>
          <w:sz w:val="24"/>
          <w:szCs w:val="24"/>
        </w:rPr>
        <w:t>/</w:t>
      </w:r>
      <w:proofErr w:type="spellStart"/>
      <w:r w:rsidRPr="00E375EC">
        <w:rPr>
          <w:sz w:val="24"/>
          <w:szCs w:val="24"/>
        </w:rPr>
        <w:t>show</w:t>
      </w:r>
      <w:proofErr w:type="spellEnd"/>
      <w:r w:rsidRPr="00E375EC">
        <w:rPr>
          <w:sz w:val="24"/>
          <w:szCs w:val="24"/>
        </w:rPr>
        <w:t xml:space="preserve">/1058-15 </w:t>
      </w:r>
    </w:p>
    <w:p w:rsidR="00E57ACB" w:rsidRPr="00E375EC" w:rsidRDefault="00E57ACB" w:rsidP="00E375EC">
      <w:pPr>
        <w:ind w:firstLine="540"/>
        <w:jc w:val="both"/>
        <w:rPr>
          <w:sz w:val="24"/>
          <w:szCs w:val="24"/>
        </w:rPr>
      </w:pPr>
      <w:r w:rsidRPr="00E375EC">
        <w:rPr>
          <w:sz w:val="24"/>
          <w:szCs w:val="24"/>
        </w:rPr>
        <w:lastRenderedPageBreak/>
        <w:t>8. Про зайнятість населення: закон України від 05.07.2012 р. № 5067- VI // Режим доступу : http: //zakon2.rada.gov.ua/</w:t>
      </w:r>
      <w:proofErr w:type="spellStart"/>
      <w:r w:rsidRPr="00E375EC">
        <w:rPr>
          <w:sz w:val="24"/>
          <w:szCs w:val="24"/>
        </w:rPr>
        <w:t>laws</w:t>
      </w:r>
      <w:proofErr w:type="spellEnd"/>
      <w:r w:rsidRPr="00E375EC">
        <w:rPr>
          <w:sz w:val="24"/>
          <w:szCs w:val="24"/>
        </w:rPr>
        <w:t>/</w:t>
      </w:r>
      <w:proofErr w:type="spellStart"/>
      <w:r w:rsidRPr="00E375EC">
        <w:rPr>
          <w:sz w:val="24"/>
          <w:szCs w:val="24"/>
        </w:rPr>
        <w:t>show</w:t>
      </w:r>
      <w:proofErr w:type="spellEnd"/>
      <w:r w:rsidRPr="00E375EC">
        <w:rPr>
          <w:sz w:val="24"/>
          <w:szCs w:val="24"/>
        </w:rPr>
        <w:t xml:space="preserve">/5067-17 </w:t>
      </w:r>
    </w:p>
    <w:p w:rsidR="00E57ACB" w:rsidRPr="00E375EC" w:rsidRDefault="00E57ACB" w:rsidP="00E375EC">
      <w:pPr>
        <w:ind w:firstLine="540"/>
        <w:jc w:val="both"/>
        <w:rPr>
          <w:sz w:val="24"/>
          <w:szCs w:val="24"/>
        </w:rPr>
      </w:pPr>
      <w:r w:rsidRPr="00E375EC">
        <w:rPr>
          <w:sz w:val="24"/>
          <w:szCs w:val="24"/>
        </w:rPr>
        <w:t xml:space="preserve">9. Про захист економічної конкуренції: закон України від 11.01.2001 № 2210-III // Режим доступу: </w:t>
      </w:r>
      <w:hyperlink r:id="rId8" w:history="1">
        <w:r w:rsidRPr="00E375EC">
          <w:rPr>
            <w:rStyle w:val="ab"/>
            <w:sz w:val="24"/>
            <w:szCs w:val="24"/>
          </w:rPr>
          <w:t>http://zakon2.rada.gov.ua/laws/show/2210-14</w:t>
        </w:r>
      </w:hyperlink>
      <w:r w:rsidRPr="00E375EC">
        <w:rPr>
          <w:sz w:val="24"/>
          <w:szCs w:val="24"/>
        </w:rPr>
        <w:t xml:space="preserve"> </w:t>
      </w:r>
    </w:p>
    <w:p w:rsidR="00E57ACB" w:rsidRPr="00E375EC" w:rsidRDefault="00E57ACB" w:rsidP="00E375EC">
      <w:pPr>
        <w:ind w:firstLine="540"/>
        <w:jc w:val="both"/>
        <w:rPr>
          <w:sz w:val="24"/>
          <w:szCs w:val="24"/>
        </w:rPr>
      </w:pPr>
      <w:r w:rsidRPr="00E375EC">
        <w:rPr>
          <w:sz w:val="24"/>
          <w:szCs w:val="24"/>
        </w:rPr>
        <w:t xml:space="preserve">10.Про збір та облік єдиного внеску на загальнообов’язкове державне соціальне страхування: закон України від 08 липня 2010 р. №2464 //Режим доступу: </w:t>
      </w:r>
      <w:proofErr w:type="spellStart"/>
      <w:r w:rsidRPr="00E375EC">
        <w:rPr>
          <w:sz w:val="24"/>
          <w:szCs w:val="24"/>
        </w:rPr>
        <w:t>zakon.rada.gov.ua</w:t>
      </w:r>
      <w:proofErr w:type="spellEnd"/>
      <w:r w:rsidRPr="00E375EC">
        <w:rPr>
          <w:sz w:val="24"/>
          <w:szCs w:val="24"/>
        </w:rPr>
        <w:t>/</w:t>
      </w:r>
      <w:proofErr w:type="spellStart"/>
      <w:r w:rsidRPr="00E375EC">
        <w:rPr>
          <w:sz w:val="24"/>
          <w:szCs w:val="24"/>
        </w:rPr>
        <w:t>go</w:t>
      </w:r>
      <w:proofErr w:type="spellEnd"/>
      <w:r w:rsidRPr="00E375EC">
        <w:rPr>
          <w:sz w:val="24"/>
          <w:szCs w:val="24"/>
        </w:rPr>
        <w:t>/2464-17</w:t>
      </w:r>
    </w:p>
    <w:p w:rsidR="00E57ACB" w:rsidRPr="00E375EC" w:rsidRDefault="00E57ACB" w:rsidP="00E375EC">
      <w:pPr>
        <w:ind w:firstLine="540"/>
        <w:jc w:val="both"/>
        <w:rPr>
          <w:sz w:val="24"/>
          <w:szCs w:val="24"/>
        </w:rPr>
      </w:pPr>
      <w:r w:rsidRPr="00E375EC">
        <w:rPr>
          <w:sz w:val="24"/>
          <w:szCs w:val="24"/>
        </w:rPr>
        <w:t xml:space="preserve"> 11.Про індексацію грошових доходів населення: закон України у редакції від 06.02.2003 р. № 491-IV. // Режим доступу: </w:t>
      </w:r>
      <w:hyperlink r:id="rId9" w:history="1">
        <w:r w:rsidRPr="00E375EC">
          <w:rPr>
            <w:rStyle w:val="ab"/>
            <w:sz w:val="24"/>
            <w:szCs w:val="24"/>
          </w:rPr>
          <w:t>http://zakon1.rada.gov.ua/laws/show/491-15</w:t>
        </w:r>
      </w:hyperlink>
    </w:p>
    <w:p w:rsidR="00E57ACB" w:rsidRPr="00E375EC" w:rsidRDefault="00E57ACB" w:rsidP="00E375EC">
      <w:pPr>
        <w:ind w:firstLine="540"/>
        <w:jc w:val="both"/>
        <w:rPr>
          <w:sz w:val="24"/>
          <w:szCs w:val="24"/>
        </w:rPr>
      </w:pPr>
      <w:r w:rsidRPr="00E375EC">
        <w:rPr>
          <w:sz w:val="24"/>
          <w:szCs w:val="24"/>
        </w:rPr>
        <w:t xml:space="preserve"> 12.Про інноваційну діяльність: закон України від 04.07.2002р. № 40-IV // Режим доступу: </w:t>
      </w:r>
      <w:hyperlink r:id="rId10" w:history="1">
        <w:r w:rsidRPr="00E375EC">
          <w:rPr>
            <w:rStyle w:val="ab"/>
            <w:sz w:val="24"/>
            <w:szCs w:val="24"/>
          </w:rPr>
          <w:t>http://zakon2.rada.gov.ua/laws/show/40-15</w:t>
        </w:r>
      </w:hyperlink>
      <w:r w:rsidRPr="00E375EC">
        <w:rPr>
          <w:sz w:val="24"/>
          <w:szCs w:val="24"/>
        </w:rPr>
        <w:t xml:space="preserve"> </w:t>
      </w:r>
    </w:p>
    <w:p w:rsidR="00E57ACB" w:rsidRPr="00E375EC" w:rsidRDefault="00E57ACB" w:rsidP="00E375EC">
      <w:pPr>
        <w:ind w:firstLine="540"/>
        <w:jc w:val="both"/>
        <w:rPr>
          <w:sz w:val="24"/>
          <w:szCs w:val="24"/>
        </w:rPr>
      </w:pPr>
      <w:r w:rsidRPr="00E375EC">
        <w:rPr>
          <w:sz w:val="24"/>
          <w:szCs w:val="24"/>
        </w:rPr>
        <w:t xml:space="preserve">13.Про мінімальний споживчий бюджет: закон України від 03.07.1991 р. N 1284-XII // Режим доступу: </w:t>
      </w:r>
      <w:hyperlink r:id="rId11" w:history="1">
        <w:r w:rsidRPr="00E375EC">
          <w:rPr>
            <w:rStyle w:val="ab"/>
            <w:sz w:val="24"/>
            <w:szCs w:val="24"/>
          </w:rPr>
          <w:t>http://zakon2.rada.gov.ua</w:t>
        </w:r>
      </w:hyperlink>
      <w:r w:rsidRPr="00E375EC">
        <w:rPr>
          <w:sz w:val="24"/>
          <w:szCs w:val="24"/>
        </w:rPr>
        <w:t xml:space="preserve"> </w:t>
      </w:r>
    </w:p>
    <w:p w:rsidR="00E57ACB" w:rsidRPr="00E375EC" w:rsidRDefault="00E57ACB" w:rsidP="00E375EC">
      <w:pPr>
        <w:ind w:firstLine="540"/>
        <w:jc w:val="both"/>
        <w:rPr>
          <w:sz w:val="24"/>
          <w:szCs w:val="24"/>
        </w:rPr>
      </w:pPr>
      <w:r w:rsidRPr="00E375EC">
        <w:rPr>
          <w:sz w:val="24"/>
          <w:szCs w:val="24"/>
        </w:rPr>
        <w:t xml:space="preserve">14.Про освіту: закон України </w:t>
      </w:r>
      <w:proofErr w:type="spellStart"/>
      <w:r w:rsidRPr="00E375EC">
        <w:rPr>
          <w:sz w:val="24"/>
          <w:szCs w:val="24"/>
        </w:rPr>
        <w:t>вiд</w:t>
      </w:r>
      <w:proofErr w:type="spellEnd"/>
      <w:r w:rsidRPr="00E375EC">
        <w:rPr>
          <w:sz w:val="24"/>
          <w:szCs w:val="24"/>
        </w:rPr>
        <w:t xml:space="preserve"> 11 червня 2008 р. №1060-XII // Режим доступу : http://www.osvita.org.ua 166 </w:t>
      </w:r>
    </w:p>
    <w:p w:rsidR="00E57ACB" w:rsidRPr="00E375EC" w:rsidRDefault="00E57ACB" w:rsidP="00E375EC">
      <w:pPr>
        <w:ind w:firstLine="540"/>
        <w:jc w:val="both"/>
        <w:rPr>
          <w:sz w:val="24"/>
          <w:szCs w:val="24"/>
        </w:rPr>
      </w:pPr>
      <w:r w:rsidRPr="00E375EC">
        <w:rPr>
          <w:sz w:val="24"/>
          <w:szCs w:val="24"/>
        </w:rPr>
        <w:t xml:space="preserve">15.Про основи національної безпеки України Верховна Рада України : закон України від 19.06.2003 № 964-IV // Режим доступу: </w:t>
      </w:r>
      <w:hyperlink r:id="rId12" w:history="1">
        <w:r w:rsidRPr="00E375EC">
          <w:rPr>
            <w:rStyle w:val="ab"/>
            <w:sz w:val="24"/>
            <w:szCs w:val="24"/>
          </w:rPr>
          <w:t>http://zakon3.rada.gov.ua/laws/show/964-15/conv</w:t>
        </w:r>
      </w:hyperlink>
      <w:r w:rsidRPr="00E375EC">
        <w:rPr>
          <w:sz w:val="24"/>
          <w:szCs w:val="24"/>
        </w:rPr>
        <w:t xml:space="preserve"> </w:t>
      </w:r>
    </w:p>
    <w:p w:rsidR="00E57ACB" w:rsidRPr="00E375EC" w:rsidRDefault="00E57ACB" w:rsidP="00E375EC">
      <w:pPr>
        <w:ind w:firstLine="540"/>
        <w:jc w:val="both"/>
        <w:rPr>
          <w:sz w:val="24"/>
          <w:szCs w:val="24"/>
        </w:rPr>
      </w:pPr>
      <w:r w:rsidRPr="00E375EC">
        <w:rPr>
          <w:sz w:val="24"/>
          <w:szCs w:val="24"/>
        </w:rPr>
        <w:t xml:space="preserve">16.Про пенсійне забезпечення: закон України від 05.11.1991р. № 1788- XII //Режим доступу: </w:t>
      </w:r>
      <w:hyperlink r:id="rId13" w:history="1">
        <w:r w:rsidRPr="00E375EC">
          <w:rPr>
            <w:rStyle w:val="ab"/>
            <w:sz w:val="24"/>
            <w:szCs w:val="24"/>
          </w:rPr>
          <w:t>http://zakon2.rada.gov.ua/laws/show/1788-12</w:t>
        </w:r>
      </w:hyperlink>
    </w:p>
    <w:p w:rsidR="00E57ACB" w:rsidRPr="00E375EC" w:rsidRDefault="00E57ACB" w:rsidP="00E375EC">
      <w:pPr>
        <w:ind w:firstLine="540"/>
        <w:jc w:val="both"/>
        <w:rPr>
          <w:sz w:val="24"/>
          <w:szCs w:val="24"/>
        </w:rPr>
      </w:pPr>
      <w:r w:rsidRPr="00E375EC">
        <w:rPr>
          <w:sz w:val="24"/>
          <w:szCs w:val="24"/>
        </w:rPr>
        <w:t xml:space="preserve"> 17.Про порядок вирішення колективних трудових спорів (конфліктів) : закон України від 03.03.1998 р. №137/98-ВР // Режим доступу: </w:t>
      </w:r>
      <w:hyperlink r:id="rId14" w:history="1">
        <w:r w:rsidRPr="00E375EC">
          <w:rPr>
            <w:rStyle w:val="ab"/>
            <w:sz w:val="24"/>
            <w:szCs w:val="24"/>
          </w:rPr>
          <w:t>http://zakon3.rada.gov.ua/laws/show/137/98</w:t>
        </w:r>
      </w:hyperlink>
      <w:r w:rsidRPr="00E375EC">
        <w:rPr>
          <w:sz w:val="24"/>
          <w:szCs w:val="24"/>
        </w:rPr>
        <w:t xml:space="preserve"> </w:t>
      </w:r>
    </w:p>
    <w:p w:rsidR="00E57ACB" w:rsidRPr="00E375EC" w:rsidRDefault="00E57ACB" w:rsidP="00E375EC">
      <w:pPr>
        <w:ind w:firstLine="540"/>
        <w:jc w:val="both"/>
        <w:rPr>
          <w:sz w:val="24"/>
          <w:szCs w:val="24"/>
        </w:rPr>
      </w:pPr>
      <w:r w:rsidRPr="00E375EC">
        <w:rPr>
          <w:sz w:val="24"/>
          <w:szCs w:val="24"/>
        </w:rPr>
        <w:t xml:space="preserve">18.Про приватизацію державного майна: закон України від 04.03.1992 № 2163-XII // Режим доступу: </w:t>
      </w:r>
      <w:hyperlink r:id="rId15" w:history="1">
        <w:r w:rsidRPr="00E375EC">
          <w:rPr>
            <w:rStyle w:val="ab"/>
            <w:sz w:val="24"/>
            <w:szCs w:val="24"/>
          </w:rPr>
          <w:t>http://zakon2.rada.gov.ua/laws/show</w:t>
        </w:r>
      </w:hyperlink>
      <w:r w:rsidRPr="00E375EC">
        <w:rPr>
          <w:sz w:val="24"/>
          <w:szCs w:val="24"/>
        </w:rPr>
        <w:t xml:space="preserve"> </w:t>
      </w:r>
    </w:p>
    <w:p w:rsidR="00E57ACB" w:rsidRPr="00E375EC" w:rsidRDefault="00E57ACB" w:rsidP="00E375EC">
      <w:pPr>
        <w:ind w:firstLine="540"/>
        <w:jc w:val="both"/>
        <w:rPr>
          <w:sz w:val="24"/>
          <w:szCs w:val="24"/>
        </w:rPr>
      </w:pPr>
      <w:r w:rsidRPr="00E375EC">
        <w:rPr>
          <w:sz w:val="24"/>
          <w:szCs w:val="24"/>
        </w:rPr>
        <w:t xml:space="preserve">19. Про сприяння соціальному становленню та розвитку молоді в Україні : закон України від 05.02.1993р. № 2998-XII // Режим доступу: </w:t>
      </w:r>
      <w:hyperlink r:id="rId16" w:history="1">
        <w:r w:rsidRPr="00E375EC">
          <w:rPr>
            <w:rStyle w:val="ab"/>
            <w:sz w:val="24"/>
            <w:szCs w:val="24"/>
          </w:rPr>
          <w:t>http://zakon1.rada.gov.ua/laws/show/2998-12</w:t>
        </w:r>
      </w:hyperlink>
      <w:r w:rsidRPr="00E375EC">
        <w:rPr>
          <w:sz w:val="24"/>
          <w:szCs w:val="24"/>
        </w:rPr>
        <w:t xml:space="preserve"> </w:t>
      </w:r>
    </w:p>
    <w:p w:rsidR="00E57ACB" w:rsidRPr="00E375EC" w:rsidRDefault="00E57ACB" w:rsidP="00E375EC">
      <w:pPr>
        <w:ind w:firstLine="540"/>
        <w:jc w:val="both"/>
        <w:rPr>
          <w:sz w:val="24"/>
          <w:szCs w:val="24"/>
        </w:rPr>
      </w:pPr>
      <w:r w:rsidRPr="00E375EC">
        <w:rPr>
          <w:sz w:val="24"/>
          <w:szCs w:val="24"/>
        </w:rPr>
        <w:t>20. Про соціальну роботу з сім’ями, дітьми та молоддю: закон України від 21.06.2001 р. № 2558-III // Режим доступу: zakon2.rada.gov.ua/</w:t>
      </w:r>
      <w:proofErr w:type="spellStart"/>
      <w:r w:rsidRPr="00E375EC">
        <w:rPr>
          <w:sz w:val="24"/>
          <w:szCs w:val="24"/>
        </w:rPr>
        <w:t>laws</w:t>
      </w:r>
      <w:proofErr w:type="spellEnd"/>
      <w:r w:rsidRPr="00E375EC">
        <w:rPr>
          <w:sz w:val="24"/>
          <w:szCs w:val="24"/>
        </w:rPr>
        <w:t>/</w:t>
      </w:r>
      <w:proofErr w:type="spellStart"/>
      <w:r w:rsidRPr="00E375EC">
        <w:rPr>
          <w:sz w:val="24"/>
          <w:szCs w:val="24"/>
        </w:rPr>
        <w:t>show</w:t>
      </w:r>
      <w:proofErr w:type="spellEnd"/>
      <w:r w:rsidRPr="00E375EC">
        <w:rPr>
          <w:sz w:val="24"/>
          <w:szCs w:val="24"/>
        </w:rPr>
        <w:t xml:space="preserve"> </w:t>
      </w:r>
    </w:p>
    <w:p w:rsidR="00E57ACB" w:rsidRPr="00E375EC" w:rsidRDefault="00E57ACB" w:rsidP="00E375EC">
      <w:pPr>
        <w:ind w:firstLine="540"/>
        <w:jc w:val="both"/>
        <w:rPr>
          <w:sz w:val="24"/>
          <w:szCs w:val="24"/>
        </w:rPr>
      </w:pPr>
      <w:r w:rsidRPr="00E375EC">
        <w:rPr>
          <w:sz w:val="24"/>
          <w:szCs w:val="24"/>
        </w:rPr>
        <w:t xml:space="preserve">21. Про затвердження Порядку реєстрації, перереєстрації та ведення обліку громадян, які шукають роботу, і безробітних: постанова Кабінету Міністрів від 14 лютого 2007 р. N 219 // Режим доступу: http://zakon2.rada.gov.ua/ </w:t>
      </w:r>
      <w:proofErr w:type="spellStart"/>
      <w:r w:rsidRPr="00E375EC">
        <w:rPr>
          <w:sz w:val="24"/>
          <w:szCs w:val="24"/>
        </w:rPr>
        <w:t>laws</w:t>
      </w:r>
      <w:proofErr w:type="spellEnd"/>
      <w:r w:rsidRPr="00E375EC">
        <w:rPr>
          <w:sz w:val="24"/>
          <w:szCs w:val="24"/>
        </w:rPr>
        <w:t xml:space="preserve">/ </w:t>
      </w:r>
      <w:proofErr w:type="spellStart"/>
      <w:r w:rsidRPr="00E375EC">
        <w:rPr>
          <w:sz w:val="24"/>
          <w:szCs w:val="24"/>
        </w:rPr>
        <w:t>show</w:t>
      </w:r>
      <w:proofErr w:type="spellEnd"/>
      <w:r w:rsidRPr="00E375EC">
        <w:rPr>
          <w:sz w:val="24"/>
          <w:szCs w:val="24"/>
        </w:rPr>
        <w:t xml:space="preserve">/219 </w:t>
      </w:r>
    </w:p>
    <w:p w:rsidR="00E57ACB" w:rsidRPr="00E375EC" w:rsidRDefault="00E57ACB" w:rsidP="00E375EC">
      <w:pPr>
        <w:ind w:firstLine="540"/>
        <w:jc w:val="both"/>
        <w:rPr>
          <w:sz w:val="24"/>
          <w:szCs w:val="24"/>
        </w:rPr>
      </w:pPr>
      <w:r w:rsidRPr="00E375EC">
        <w:rPr>
          <w:sz w:val="24"/>
          <w:szCs w:val="24"/>
        </w:rPr>
        <w:t xml:space="preserve">22. Про внесення змін до Порядку проведення індексації грошових доходів населення: постанова Кабінету Міністрів від 13.06.2012 р. № 526 // </w:t>
      </w:r>
      <w:hyperlink r:id="rId17" w:history="1">
        <w:r w:rsidRPr="00E375EC">
          <w:rPr>
            <w:rStyle w:val="ab"/>
            <w:sz w:val="24"/>
            <w:szCs w:val="24"/>
          </w:rPr>
          <w:t>http://zakon1.rada.gov.ua/laws/show/526-2012</w:t>
        </w:r>
      </w:hyperlink>
      <w:r w:rsidRPr="00E375EC">
        <w:rPr>
          <w:sz w:val="24"/>
          <w:szCs w:val="24"/>
        </w:rPr>
        <w:t xml:space="preserve"> </w:t>
      </w:r>
    </w:p>
    <w:p w:rsidR="00E57ACB" w:rsidRPr="00E375EC" w:rsidRDefault="00E57ACB" w:rsidP="00E375EC">
      <w:pPr>
        <w:ind w:firstLine="540"/>
        <w:jc w:val="both"/>
        <w:rPr>
          <w:sz w:val="24"/>
          <w:szCs w:val="24"/>
        </w:rPr>
      </w:pPr>
      <w:r w:rsidRPr="00E375EC">
        <w:rPr>
          <w:sz w:val="24"/>
          <w:szCs w:val="24"/>
        </w:rPr>
        <w:t xml:space="preserve">23. Стратегія національної безпеки України «Україна у світі, що змінюється» ЗАТВЕРДЖЕНО Указом Президента України від 12 лютого 2007 року № 105 (в редакції Указу Президента України від 8 червня 2012 року № 389/2012) // Режим доступу: </w:t>
      </w:r>
      <w:hyperlink r:id="rId18" w:history="1">
        <w:r w:rsidRPr="00E375EC">
          <w:rPr>
            <w:rStyle w:val="ab"/>
            <w:sz w:val="24"/>
            <w:szCs w:val="24"/>
          </w:rPr>
          <w:t>http://zakon1.rada.gov.ua/laws/show</w:t>
        </w:r>
      </w:hyperlink>
    </w:p>
    <w:p w:rsidR="00E57ACB" w:rsidRDefault="00E57ACB" w:rsidP="009E55DF">
      <w:pPr>
        <w:ind w:firstLine="540"/>
        <w:rPr>
          <w:b/>
          <w:sz w:val="24"/>
          <w:szCs w:val="24"/>
        </w:rPr>
      </w:pPr>
    </w:p>
    <w:p w:rsidR="00E57ACB" w:rsidRDefault="00E57ACB" w:rsidP="009E55DF">
      <w:pPr>
        <w:ind w:firstLine="540"/>
        <w:rPr>
          <w:b/>
          <w:sz w:val="24"/>
          <w:szCs w:val="24"/>
        </w:rPr>
      </w:pPr>
      <w:r w:rsidRPr="00E57ACB">
        <w:rPr>
          <w:b/>
          <w:sz w:val="24"/>
          <w:szCs w:val="24"/>
        </w:rPr>
        <w:t xml:space="preserve"> Базова література</w:t>
      </w:r>
      <w:r w:rsidR="00E375EC">
        <w:rPr>
          <w:b/>
          <w:sz w:val="24"/>
          <w:szCs w:val="24"/>
        </w:rPr>
        <w:t>:</w:t>
      </w:r>
      <w:r w:rsidRPr="00E57ACB">
        <w:rPr>
          <w:b/>
          <w:sz w:val="24"/>
          <w:szCs w:val="24"/>
        </w:rPr>
        <w:t xml:space="preserve"> </w:t>
      </w:r>
    </w:p>
    <w:p w:rsidR="00E57ACB" w:rsidRDefault="00E57ACB" w:rsidP="009E55DF">
      <w:pPr>
        <w:ind w:firstLine="540"/>
        <w:rPr>
          <w:b/>
          <w:sz w:val="24"/>
          <w:szCs w:val="24"/>
        </w:rPr>
      </w:pPr>
    </w:p>
    <w:p w:rsidR="00E57ACB" w:rsidRPr="00E57ACB" w:rsidRDefault="00E57ACB" w:rsidP="00E375EC">
      <w:pPr>
        <w:ind w:firstLine="540"/>
        <w:jc w:val="both"/>
        <w:rPr>
          <w:sz w:val="24"/>
          <w:szCs w:val="24"/>
        </w:rPr>
      </w:pPr>
      <w:r w:rsidRPr="00E57ACB">
        <w:rPr>
          <w:sz w:val="24"/>
          <w:szCs w:val="24"/>
        </w:rPr>
        <w:t xml:space="preserve">24. Єременко В.Г. Соціальна економіка: </w:t>
      </w:r>
      <w:proofErr w:type="spellStart"/>
      <w:r w:rsidRPr="00E57ACB">
        <w:rPr>
          <w:sz w:val="24"/>
          <w:szCs w:val="24"/>
        </w:rPr>
        <w:t>навч</w:t>
      </w:r>
      <w:proofErr w:type="spellEnd"/>
      <w:r w:rsidRPr="00E57ACB">
        <w:rPr>
          <w:sz w:val="24"/>
          <w:szCs w:val="24"/>
        </w:rPr>
        <w:t xml:space="preserve">. </w:t>
      </w:r>
      <w:proofErr w:type="spellStart"/>
      <w:r w:rsidRPr="00E57ACB">
        <w:rPr>
          <w:sz w:val="24"/>
          <w:szCs w:val="24"/>
        </w:rPr>
        <w:t>посіб</w:t>
      </w:r>
      <w:proofErr w:type="spellEnd"/>
      <w:r w:rsidRPr="00E57ACB">
        <w:rPr>
          <w:sz w:val="24"/>
          <w:szCs w:val="24"/>
        </w:rPr>
        <w:t xml:space="preserve">. / В.Г. Єременко. − Видання друге, адаптоване й доповнене. − К.: Інформаційно-видавничий центр Держкомстату, 2003. − 351 с. </w:t>
      </w:r>
    </w:p>
    <w:p w:rsidR="00E57ACB" w:rsidRPr="00E57ACB" w:rsidRDefault="00E57ACB" w:rsidP="00E375EC">
      <w:pPr>
        <w:ind w:firstLine="540"/>
        <w:jc w:val="both"/>
        <w:rPr>
          <w:sz w:val="24"/>
          <w:szCs w:val="24"/>
        </w:rPr>
      </w:pPr>
      <w:r w:rsidRPr="00E57ACB">
        <w:rPr>
          <w:sz w:val="24"/>
          <w:szCs w:val="24"/>
        </w:rPr>
        <w:t xml:space="preserve">25. </w:t>
      </w:r>
      <w:proofErr w:type="spellStart"/>
      <w:r w:rsidRPr="00E57ACB">
        <w:rPr>
          <w:sz w:val="24"/>
          <w:szCs w:val="24"/>
        </w:rPr>
        <w:t>Заблоцький</w:t>
      </w:r>
      <w:proofErr w:type="spellEnd"/>
      <w:r w:rsidRPr="00E57ACB">
        <w:rPr>
          <w:sz w:val="24"/>
          <w:szCs w:val="24"/>
        </w:rPr>
        <w:t xml:space="preserve"> Б.Ф. Національна економіка: підручник. / Б.Ф. Заболоцький. — Львів: Новий Світ-2000, 2010.— 582 с. </w:t>
      </w:r>
    </w:p>
    <w:p w:rsidR="00E57ACB" w:rsidRPr="00E57ACB" w:rsidRDefault="00E57ACB" w:rsidP="00E375EC">
      <w:pPr>
        <w:ind w:firstLine="540"/>
        <w:jc w:val="both"/>
        <w:rPr>
          <w:sz w:val="24"/>
          <w:szCs w:val="24"/>
        </w:rPr>
      </w:pPr>
      <w:r w:rsidRPr="00E57ACB">
        <w:rPr>
          <w:sz w:val="24"/>
          <w:szCs w:val="24"/>
        </w:rPr>
        <w:t xml:space="preserve">26. Національна економіка: </w:t>
      </w:r>
      <w:proofErr w:type="spellStart"/>
      <w:r w:rsidRPr="00E57ACB">
        <w:rPr>
          <w:sz w:val="24"/>
          <w:szCs w:val="24"/>
        </w:rPr>
        <w:t>навч</w:t>
      </w:r>
      <w:proofErr w:type="spellEnd"/>
      <w:r w:rsidRPr="00E57ACB">
        <w:rPr>
          <w:sz w:val="24"/>
          <w:szCs w:val="24"/>
        </w:rPr>
        <w:t xml:space="preserve">. </w:t>
      </w:r>
      <w:proofErr w:type="spellStart"/>
      <w:r w:rsidRPr="00E57ACB">
        <w:rPr>
          <w:sz w:val="24"/>
          <w:szCs w:val="24"/>
        </w:rPr>
        <w:t>посіб</w:t>
      </w:r>
      <w:proofErr w:type="spellEnd"/>
      <w:r w:rsidRPr="00E57ACB">
        <w:rPr>
          <w:sz w:val="24"/>
          <w:szCs w:val="24"/>
        </w:rPr>
        <w:t xml:space="preserve">. / А.Ф. Мельник, А.Ю. </w:t>
      </w:r>
      <w:proofErr w:type="spellStart"/>
      <w:r w:rsidRPr="00E57ACB">
        <w:rPr>
          <w:sz w:val="24"/>
          <w:szCs w:val="24"/>
        </w:rPr>
        <w:t>Васіна</w:t>
      </w:r>
      <w:proofErr w:type="spellEnd"/>
      <w:r w:rsidRPr="00E57ACB">
        <w:rPr>
          <w:sz w:val="24"/>
          <w:szCs w:val="24"/>
        </w:rPr>
        <w:t xml:space="preserve">, Т.Л. </w:t>
      </w:r>
      <w:proofErr w:type="spellStart"/>
      <w:r w:rsidRPr="00E57ACB">
        <w:rPr>
          <w:sz w:val="24"/>
          <w:szCs w:val="24"/>
        </w:rPr>
        <w:t>Желюк</w:t>
      </w:r>
      <w:proofErr w:type="spellEnd"/>
      <w:r w:rsidRPr="00E57ACB">
        <w:rPr>
          <w:sz w:val="24"/>
          <w:szCs w:val="24"/>
        </w:rPr>
        <w:t>,Т.М. Попович. – К.: Знання, 2012. − 463с.</w:t>
      </w:r>
    </w:p>
    <w:p w:rsidR="00E57ACB" w:rsidRPr="00E57ACB" w:rsidRDefault="00E57ACB" w:rsidP="00E375EC">
      <w:pPr>
        <w:ind w:firstLine="540"/>
        <w:jc w:val="both"/>
        <w:rPr>
          <w:sz w:val="24"/>
          <w:szCs w:val="24"/>
        </w:rPr>
      </w:pPr>
      <w:r w:rsidRPr="00E57ACB">
        <w:rPr>
          <w:sz w:val="24"/>
          <w:szCs w:val="24"/>
        </w:rPr>
        <w:t xml:space="preserve"> 27. Національна економіка: </w:t>
      </w:r>
      <w:proofErr w:type="spellStart"/>
      <w:r w:rsidRPr="00E57ACB">
        <w:rPr>
          <w:sz w:val="24"/>
          <w:szCs w:val="24"/>
        </w:rPr>
        <w:t>навч</w:t>
      </w:r>
      <w:proofErr w:type="spellEnd"/>
      <w:r w:rsidRPr="00E57ACB">
        <w:rPr>
          <w:sz w:val="24"/>
          <w:szCs w:val="24"/>
        </w:rPr>
        <w:t xml:space="preserve">. </w:t>
      </w:r>
      <w:proofErr w:type="spellStart"/>
      <w:r w:rsidRPr="00E57ACB">
        <w:rPr>
          <w:sz w:val="24"/>
          <w:szCs w:val="24"/>
        </w:rPr>
        <w:t>посіб</w:t>
      </w:r>
      <w:proofErr w:type="spellEnd"/>
      <w:r w:rsidRPr="00E57ACB">
        <w:rPr>
          <w:sz w:val="24"/>
          <w:szCs w:val="24"/>
        </w:rPr>
        <w:t xml:space="preserve">./ В.І. Мельникова, О.П. Мельникова, Т.В. </w:t>
      </w:r>
      <w:proofErr w:type="spellStart"/>
      <w:r w:rsidRPr="00E57ACB">
        <w:rPr>
          <w:sz w:val="24"/>
          <w:szCs w:val="24"/>
        </w:rPr>
        <w:t>Сідлярук</w:t>
      </w:r>
      <w:proofErr w:type="spellEnd"/>
      <w:r w:rsidRPr="00E57ACB">
        <w:rPr>
          <w:sz w:val="24"/>
          <w:szCs w:val="24"/>
        </w:rPr>
        <w:t xml:space="preserve">, І.Ю. Тур, Г.М. Шведова. – 2-ге вид. − К.: Центр учбової літератури, 2011. − 248 с. </w:t>
      </w:r>
    </w:p>
    <w:p w:rsidR="00E57ACB" w:rsidRPr="00E57ACB" w:rsidRDefault="00E57ACB" w:rsidP="00E375EC">
      <w:pPr>
        <w:ind w:firstLine="540"/>
        <w:jc w:val="both"/>
        <w:rPr>
          <w:sz w:val="24"/>
          <w:szCs w:val="24"/>
        </w:rPr>
      </w:pPr>
      <w:r w:rsidRPr="00E57ACB">
        <w:rPr>
          <w:sz w:val="24"/>
          <w:szCs w:val="24"/>
        </w:rPr>
        <w:lastRenderedPageBreak/>
        <w:t xml:space="preserve">28. Соціальна економіка: </w:t>
      </w:r>
      <w:proofErr w:type="spellStart"/>
      <w:r w:rsidRPr="00E57ACB">
        <w:rPr>
          <w:sz w:val="24"/>
          <w:szCs w:val="24"/>
        </w:rPr>
        <w:t>навч</w:t>
      </w:r>
      <w:proofErr w:type="spellEnd"/>
      <w:r w:rsidRPr="00E57ACB">
        <w:rPr>
          <w:sz w:val="24"/>
          <w:szCs w:val="24"/>
        </w:rPr>
        <w:t xml:space="preserve">. </w:t>
      </w:r>
      <w:proofErr w:type="spellStart"/>
      <w:r w:rsidRPr="00E57ACB">
        <w:rPr>
          <w:sz w:val="24"/>
          <w:szCs w:val="24"/>
        </w:rPr>
        <w:t>посіб</w:t>
      </w:r>
      <w:proofErr w:type="spellEnd"/>
      <w:r w:rsidRPr="00E57ACB">
        <w:rPr>
          <w:sz w:val="24"/>
          <w:szCs w:val="24"/>
        </w:rPr>
        <w:t xml:space="preserve">. / </w:t>
      </w:r>
      <w:proofErr w:type="spellStart"/>
      <w:r w:rsidRPr="00E57ACB">
        <w:rPr>
          <w:sz w:val="24"/>
          <w:szCs w:val="24"/>
        </w:rPr>
        <w:t>Кол</w:t>
      </w:r>
      <w:proofErr w:type="spellEnd"/>
      <w:r w:rsidRPr="00E57ACB">
        <w:rPr>
          <w:sz w:val="24"/>
          <w:szCs w:val="24"/>
        </w:rPr>
        <w:t xml:space="preserve">. авт. О.О. Бєляєв, М.І. Диба, В.І. Кириленко та ін. — К.: К 167 </w:t>
      </w:r>
    </w:p>
    <w:p w:rsidR="00E57ACB" w:rsidRPr="00E57ACB" w:rsidRDefault="00E57ACB" w:rsidP="00E375EC">
      <w:pPr>
        <w:ind w:firstLine="540"/>
        <w:jc w:val="both"/>
        <w:rPr>
          <w:sz w:val="24"/>
          <w:szCs w:val="24"/>
        </w:rPr>
      </w:pPr>
      <w:r w:rsidRPr="00E57ACB">
        <w:rPr>
          <w:sz w:val="24"/>
          <w:szCs w:val="24"/>
        </w:rPr>
        <w:t xml:space="preserve">29. </w:t>
      </w:r>
      <w:proofErr w:type="spellStart"/>
      <w:r w:rsidRPr="00E57ACB">
        <w:rPr>
          <w:sz w:val="24"/>
          <w:szCs w:val="24"/>
        </w:rPr>
        <w:t>Старостенко</w:t>
      </w:r>
      <w:proofErr w:type="spellEnd"/>
      <w:r w:rsidRPr="00E57ACB">
        <w:rPr>
          <w:sz w:val="24"/>
          <w:szCs w:val="24"/>
        </w:rPr>
        <w:t xml:space="preserve"> Г. Г. Національна економіка : </w:t>
      </w:r>
      <w:proofErr w:type="spellStart"/>
      <w:r w:rsidRPr="00E57ACB">
        <w:rPr>
          <w:sz w:val="24"/>
          <w:szCs w:val="24"/>
        </w:rPr>
        <w:t>навч</w:t>
      </w:r>
      <w:proofErr w:type="spellEnd"/>
      <w:r w:rsidRPr="00E57ACB">
        <w:rPr>
          <w:sz w:val="24"/>
          <w:szCs w:val="24"/>
        </w:rPr>
        <w:t xml:space="preserve">. </w:t>
      </w:r>
      <w:proofErr w:type="spellStart"/>
      <w:r w:rsidRPr="00E57ACB">
        <w:rPr>
          <w:sz w:val="24"/>
          <w:szCs w:val="24"/>
        </w:rPr>
        <w:t>посіб</w:t>
      </w:r>
      <w:proofErr w:type="spellEnd"/>
      <w:r w:rsidRPr="00E57ACB">
        <w:rPr>
          <w:sz w:val="24"/>
          <w:szCs w:val="24"/>
        </w:rPr>
        <w:t xml:space="preserve">. для студентів вищих навчальних закладів / Г. Г. </w:t>
      </w:r>
      <w:proofErr w:type="spellStart"/>
      <w:r w:rsidRPr="00E57ACB">
        <w:rPr>
          <w:sz w:val="24"/>
          <w:szCs w:val="24"/>
        </w:rPr>
        <w:t>Старостенко.−</w:t>
      </w:r>
      <w:proofErr w:type="spellEnd"/>
      <w:r w:rsidRPr="00E57ACB">
        <w:rPr>
          <w:sz w:val="24"/>
          <w:szCs w:val="24"/>
        </w:rPr>
        <w:t xml:space="preserve"> Національний </w:t>
      </w:r>
      <w:proofErr w:type="spellStart"/>
      <w:r w:rsidRPr="00E57ACB">
        <w:rPr>
          <w:sz w:val="24"/>
          <w:szCs w:val="24"/>
        </w:rPr>
        <w:t>ун-</w:t>
      </w:r>
      <w:proofErr w:type="spellEnd"/>
      <w:r w:rsidRPr="00E57ACB">
        <w:rPr>
          <w:sz w:val="24"/>
          <w:szCs w:val="24"/>
        </w:rPr>
        <w:t xml:space="preserve"> т податкової служби України. − К. : Ліра-К, 2011. − 429 с. </w:t>
      </w:r>
    </w:p>
    <w:p w:rsidR="00E57ACB" w:rsidRDefault="00E57ACB" w:rsidP="00E375EC">
      <w:pPr>
        <w:ind w:firstLine="540"/>
        <w:jc w:val="both"/>
        <w:rPr>
          <w:sz w:val="24"/>
          <w:szCs w:val="24"/>
        </w:rPr>
      </w:pPr>
      <w:r w:rsidRPr="00E57ACB">
        <w:rPr>
          <w:sz w:val="24"/>
          <w:szCs w:val="24"/>
        </w:rPr>
        <w:t xml:space="preserve">30. </w:t>
      </w:r>
      <w:proofErr w:type="spellStart"/>
      <w:r w:rsidRPr="00E57ACB">
        <w:rPr>
          <w:sz w:val="24"/>
          <w:szCs w:val="24"/>
        </w:rPr>
        <w:t>Юрьева</w:t>
      </w:r>
      <w:proofErr w:type="spellEnd"/>
      <w:r w:rsidRPr="00E57ACB">
        <w:rPr>
          <w:sz w:val="24"/>
          <w:szCs w:val="24"/>
        </w:rPr>
        <w:t xml:space="preserve"> Т.В. </w:t>
      </w:r>
      <w:proofErr w:type="spellStart"/>
      <w:r w:rsidRPr="00E57ACB">
        <w:rPr>
          <w:sz w:val="24"/>
          <w:szCs w:val="24"/>
        </w:rPr>
        <w:t>Социальная</w:t>
      </w:r>
      <w:proofErr w:type="spellEnd"/>
      <w:r w:rsidRPr="00E57ACB">
        <w:rPr>
          <w:sz w:val="24"/>
          <w:szCs w:val="24"/>
        </w:rPr>
        <w:t xml:space="preserve"> </w:t>
      </w:r>
      <w:proofErr w:type="spellStart"/>
      <w:r w:rsidRPr="00E57ACB">
        <w:rPr>
          <w:sz w:val="24"/>
          <w:szCs w:val="24"/>
        </w:rPr>
        <w:t>рыночная</w:t>
      </w:r>
      <w:proofErr w:type="spellEnd"/>
      <w:r w:rsidRPr="00E57ACB">
        <w:rPr>
          <w:sz w:val="24"/>
          <w:szCs w:val="24"/>
        </w:rPr>
        <w:t xml:space="preserve"> </w:t>
      </w:r>
      <w:proofErr w:type="spellStart"/>
      <w:r w:rsidRPr="00E57ACB">
        <w:rPr>
          <w:sz w:val="24"/>
          <w:szCs w:val="24"/>
        </w:rPr>
        <w:t>экономика</w:t>
      </w:r>
      <w:proofErr w:type="spellEnd"/>
      <w:r w:rsidRPr="00E57ACB">
        <w:rPr>
          <w:sz w:val="24"/>
          <w:szCs w:val="24"/>
        </w:rPr>
        <w:t xml:space="preserve">: </w:t>
      </w:r>
      <w:proofErr w:type="spellStart"/>
      <w:r w:rsidRPr="00E57ACB">
        <w:rPr>
          <w:sz w:val="24"/>
          <w:szCs w:val="24"/>
        </w:rPr>
        <w:t>учебник</w:t>
      </w:r>
      <w:proofErr w:type="spellEnd"/>
      <w:r w:rsidRPr="00E57ACB">
        <w:rPr>
          <w:sz w:val="24"/>
          <w:szCs w:val="24"/>
        </w:rPr>
        <w:t xml:space="preserve"> для </w:t>
      </w:r>
      <w:proofErr w:type="spellStart"/>
      <w:r w:rsidRPr="00E57ACB">
        <w:rPr>
          <w:sz w:val="24"/>
          <w:szCs w:val="24"/>
        </w:rPr>
        <w:t>вузов</w:t>
      </w:r>
      <w:proofErr w:type="spellEnd"/>
      <w:r w:rsidRPr="00E57ACB">
        <w:rPr>
          <w:sz w:val="24"/>
          <w:szCs w:val="24"/>
        </w:rPr>
        <w:t xml:space="preserve">. / Т.В. </w:t>
      </w:r>
      <w:proofErr w:type="spellStart"/>
      <w:r w:rsidRPr="00E57ACB">
        <w:rPr>
          <w:sz w:val="24"/>
          <w:szCs w:val="24"/>
        </w:rPr>
        <w:t>Юрьева</w:t>
      </w:r>
      <w:proofErr w:type="spellEnd"/>
      <w:r w:rsidRPr="00E57ACB">
        <w:rPr>
          <w:sz w:val="24"/>
          <w:szCs w:val="24"/>
        </w:rPr>
        <w:t xml:space="preserve">. — М.: </w:t>
      </w:r>
      <w:proofErr w:type="spellStart"/>
      <w:r w:rsidRPr="00E57ACB">
        <w:rPr>
          <w:sz w:val="24"/>
          <w:szCs w:val="24"/>
        </w:rPr>
        <w:t>Русская</w:t>
      </w:r>
      <w:proofErr w:type="spellEnd"/>
      <w:r w:rsidRPr="00E57ACB">
        <w:rPr>
          <w:sz w:val="24"/>
          <w:szCs w:val="24"/>
        </w:rPr>
        <w:t xml:space="preserve"> </w:t>
      </w:r>
      <w:proofErr w:type="spellStart"/>
      <w:r w:rsidRPr="00E57ACB">
        <w:rPr>
          <w:sz w:val="24"/>
          <w:szCs w:val="24"/>
        </w:rPr>
        <w:t>Деловая</w:t>
      </w:r>
      <w:proofErr w:type="spellEnd"/>
      <w:r w:rsidRPr="00E57ACB">
        <w:rPr>
          <w:sz w:val="24"/>
          <w:szCs w:val="24"/>
        </w:rPr>
        <w:t xml:space="preserve"> </w:t>
      </w:r>
      <w:proofErr w:type="spellStart"/>
      <w:r w:rsidRPr="00E57ACB">
        <w:rPr>
          <w:sz w:val="24"/>
          <w:szCs w:val="24"/>
        </w:rPr>
        <w:t>Литература</w:t>
      </w:r>
      <w:proofErr w:type="spellEnd"/>
      <w:r w:rsidRPr="00E57ACB">
        <w:rPr>
          <w:sz w:val="24"/>
          <w:szCs w:val="24"/>
        </w:rPr>
        <w:t>, 2009. – 455 с.</w:t>
      </w:r>
    </w:p>
    <w:p w:rsidR="00E57ACB" w:rsidRDefault="00E57ACB" w:rsidP="009E55DF">
      <w:pPr>
        <w:ind w:firstLine="540"/>
        <w:rPr>
          <w:sz w:val="24"/>
          <w:szCs w:val="24"/>
        </w:rPr>
      </w:pPr>
    </w:p>
    <w:p w:rsidR="00E57ACB" w:rsidRPr="00E57ACB" w:rsidRDefault="00E57ACB" w:rsidP="009E55DF">
      <w:pPr>
        <w:ind w:firstLine="540"/>
        <w:rPr>
          <w:b/>
          <w:sz w:val="24"/>
          <w:szCs w:val="24"/>
        </w:rPr>
      </w:pPr>
      <w:r w:rsidRPr="00E57ACB">
        <w:rPr>
          <w:b/>
          <w:sz w:val="24"/>
          <w:szCs w:val="24"/>
        </w:rPr>
        <w:t>Допоміжна література</w:t>
      </w:r>
      <w:r w:rsidR="00E375EC">
        <w:rPr>
          <w:b/>
          <w:sz w:val="24"/>
          <w:szCs w:val="24"/>
        </w:rPr>
        <w:t>:</w:t>
      </w:r>
      <w:r w:rsidRPr="00E57ACB">
        <w:rPr>
          <w:b/>
          <w:sz w:val="24"/>
          <w:szCs w:val="24"/>
        </w:rPr>
        <w:t xml:space="preserve"> </w:t>
      </w:r>
    </w:p>
    <w:p w:rsidR="00E57ACB" w:rsidRDefault="00E57ACB" w:rsidP="009E55DF">
      <w:pPr>
        <w:ind w:firstLine="540"/>
        <w:rPr>
          <w:sz w:val="24"/>
          <w:szCs w:val="24"/>
        </w:rPr>
      </w:pPr>
    </w:p>
    <w:p w:rsidR="00E57ACB" w:rsidRPr="00E57ACB" w:rsidRDefault="00E57ACB" w:rsidP="00E375EC">
      <w:pPr>
        <w:ind w:firstLine="540"/>
        <w:jc w:val="both"/>
        <w:rPr>
          <w:sz w:val="24"/>
          <w:szCs w:val="24"/>
        </w:rPr>
      </w:pPr>
      <w:r w:rsidRPr="00E57ACB">
        <w:rPr>
          <w:sz w:val="24"/>
          <w:szCs w:val="24"/>
        </w:rPr>
        <w:t xml:space="preserve">31. Аналіз національної економіки: </w:t>
      </w:r>
      <w:proofErr w:type="spellStart"/>
      <w:r w:rsidRPr="00E57ACB">
        <w:rPr>
          <w:sz w:val="24"/>
          <w:szCs w:val="24"/>
        </w:rPr>
        <w:t>навч</w:t>
      </w:r>
      <w:proofErr w:type="spellEnd"/>
      <w:r w:rsidRPr="00E57ACB">
        <w:rPr>
          <w:sz w:val="24"/>
          <w:szCs w:val="24"/>
        </w:rPr>
        <w:t xml:space="preserve">. </w:t>
      </w:r>
      <w:proofErr w:type="spellStart"/>
      <w:r w:rsidRPr="00E57ACB">
        <w:rPr>
          <w:sz w:val="24"/>
          <w:szCs w:val="24"/>
        </w:rPr>
        <w:t>посіб</w:t>
      </w:r>
      <w:proofErr w:type="spellEnd"/>
      <w:r w:rsidRPr="00E57ACB">
        <w:rPr>
          <w:sz w:val="24"/>
          <w:szCs w:val="24"/>
        </w:rPr>
        <w:t xml:space="preserve">. [За ред. Г.О. </w:t>
      </w:r>
      <w:proofErr w:type="spellStart"/>
      <w:r w:rsidRPr="00E57ACB">
        <w:rPr>
          <w:sz w:val="24"/>
          <w:szCs w:val="24"/>
        </w:rPr>
        <w:t>Пухтаєвич</w:t>
      </w:r>
      <w:proofErr w:type="spellEnd"/>
      <w:r w:rsidRPr="00E57ACB">
        <w:rPr>
          <w:sz w:val="24"/>
          <w:szCs w:val="24"/>
        </w:rPr>
        <w:t xml:space="preserve">]. — К.: КНЕУ, 2005. — 254 с. </w:t>
      </w:r>
    </w:p>
    <w:p w:rsidR="00E57ACB" w:rsidRPr="00E57ACB" w:rsidRDefault="00E57ACB" w:rsidP="00E375EC">
      <w:pPr>
        <w:ind w:firstLine="540"/>
        <w:jc w:val="both"/>
        <w:rPr>
          <w:sz w:val="24"/>
          <w:szCs w:val="24"/>
        </w:rPr>
      </w:pPr>
      <w:r w:rsidRPr="00E57ACB">
        <w:rPr>
          <w:sz w:val="24"/>
          <w:szCs w:val="24"/>
        </w:rPr>
        <w:t xml:space="preserve">32. </w:t>
      </w:r>
      <w:proofErr w:type="spellStart"/>
      <w:r w:rsidRPr="00E57ACB">
        <w:rPr>
          <w:sz w:val="24"/>
          <w:szCs w:val="24"/>
        </w:rPr>
        <w:t>Арутюнов</w:t>
      </w:r>
      <w:proofErr w:type="spellEnd"/>
      <w:r w:rsidRPr="00E57ACB">
        <w:rPr>
          <w:sz w:val="24"/>
          <w:szCs w:val="24"/>
        </w:rPr>
        <w:t xml:space="preserve"> В. Х. Методологія соціально-економічного пізнання: </w:t>
      </w:r>
      <w:proofErr w:type="spellStart"/>
      <w:r w:rsidRPr="00E57ACB">
        <w:rPr>
          <w:sz w:val="24"/>
          <w:szCs w:val="24"/>
        </w:rPr>
        <w:t>навч</w:t>
      </w:r>
      <w:proofErr w:type="spellEnd"/>
      <w:r w:rsidRPr="00E57ACB">
        <w:rPr>
          <w:sz w:val="24"/>
          <w:szCs w:val="24"/>
        </w:rPr>
        <w:t xml:space="preserve">. </w:t>
      </w:r>
      <w:proofErr w:type="spellStart"/>
      <w:r w:rsidRPr="00E57ACB">
        <w:rPr>
          <w:sz w:val="24"/>
          <w:szCs w:val="24"/>
        </w:rPr>
        <w:t>посіб</w:t>
      </w:r>
      <w:proofErr w:type="spellEnd"/>
      <w:r w:rsidRPr="00E57ACB">
        <w:rPr>
          <w:sz w:val="24"/>
          <w:szCs w:val="24"/>
        </w:rPr>
        <w:t xml:space="preserve">. / В.Х. </w:t>
      </w:r>
      <w:proofErr w:type="spellStart"/>
      <w:r w:rsidRPr="00E57ACB">
        <w:rPr>
          <w:sz w:val="24"/>
          <w:szCs w:val="24"/>
        </w:rPr>
        <w:t>Арутюнов</w:t>
      </w:r>
      <w:proofErr w:type="spellEnd"/>
      <w:r w:rsidRPr="00E57ACB">
        <w:rPr>
          <w:sz w:val="24"/>
          <w:szCs w:val="24"/>
        </w:rPr>
        <w:t xml:space="preserve">, В.М. </w:t>
      </w:r>
      <w:proofErr w:type="spellStart"/>
      <w:r w:rsidRPr="00E57ACB">
        <w:rPr>
          <w:sz w:val="24"/>
          <w:szCs w:val="24"/>
        </w:rPr>
        <w:t>Мішин</w:t>
      </w:r>
      <w:proofErr w:type="spellEnd"/>
      <w:r w:rsidRPr="00E57ACB">
        <w:rPr>
          <w:sz w:val="24"/>
          <w:szCs w:val="24"/>
        </w:rPr>
        <w:t xml:space="preserve">, В.М. </w:t>
      </w:r>
      <w:proofErr w:type="spellStart"/>
      <w:r w:rsidRPr="00E57ACB">
        <w:rPr>
          <w:sz w:val="24"/>
          <w:szCs w:val="24"/>
        </w:rPr>
        <w:t>Свінціцький</w:t>
      </w:r>
      <w:proofErr w:type="spellEnd"/>
      <w:r w:rsidRPr="00E57ACB">
        <w:rPr>
          <w:sz w:val="24"/>
          <w:szCs w:val="24"/>
        </w:rPr>
        <w:t xml:space="preserve">. − К.: КНЕУ, 2005.− 353 c. </w:t>
      </w:r>
    </w:p>
    <w:p w:rsidR="00E57ACB" w:rsidRPr="00E57ACB" w:rsidRDefault="00E57ACB" w:rsidP="00E375EC">
      <w:pPr>
        <w:ind w:firstLine="540"/>
        <w:jc w:val="both"/>
        <w:rPr>
          <w:sz w:val="24"/>
          <w:szCs w:val="24"/>
        </w:rPr>
      </w:pPr>
      <w:r w:rsidRPr="00E57ACB">
        <w:rPr>
          <w:sz w:val="24"/>
          <w:szCs w:val="24"/>
        </w:rPr>
        <w:t xml:space="preserve">33. </w:t>
      </w:r>
      <w:proofErr w:type="spellStart"/>
      <w:r w:rsidRPr="00E57ACB">
        <w:rPr>
          <w:sz w:val="24"/>
          <w:szCs w:val="24"/>
        </w:rPr>
        <w:t>Балтачеєва</w:t>
      </w:r>
      <w:proofErr w:type="spellEnd"/>
      <w:r w:rsidRPr="00E57ACB">
        <w:rPr>
          <w:sz w:val="24"/>
          <w:szCs w:val="24"/>
        </w:rPr>
        <w:t xml:space="preserve"> Н.А. Теорія та практика формування і реалізації соціальної політики в Україні [Текст] : (монографія) / Н.А. </w:t>
      </w:r>
      <w:proofErr w:type="spellStart"/>
      <w:r w:rsidRPr="00E57ACB">
        <w:rPr>
          <w:sz w:val="24"/>
          <w:szCs w:val="24"/>
        </w:rPr>
        <w:t>Балтачеєва</w:t>
      </w:r>
      <w:proofErr w:type="spellEnd"/>
      <w:r w:rsidRPr="00E57ACB">
        <w:rPr>
          <w:sz w:val="24"/>
          <w:szCs w:val="24"/>
        </w:rPr>
        <w:t xml:space="preserve">; </w:t>
      </w:r>
      <w:proofErr w:type="spellStart"/>
      <w:r w:rsidRPr="00E57ACB">
        <w:rPr>
          <w:sz w:val="24"/>
          <w:szCs w:val="24"/>
        </w:rPr>
        <w:t>Донец</w:t>
      </w:r>
      <w:proofErr w:type="spellEnd"/>
      <w:r w:rsidRPr="00E57ACB">
        <w:rPr>
          <w:sz w:val="24"/>
          <w:szCs w:val="24"/>
        </w:rPr>
        <w:t xml:space="preserve">. нац. ун-т. - Донецьк : </w:t>
      </w:r>
      <w:proofErr w:type="spellStart"/>
      <w:r w:rsidRPr="00E57ACB">
        <w:rPr>
          <w:sz w:val="24"/>
          <w:szCs w:val="24"/>
        </w:rPr>
        <w:t>ДонНУ</w:t>
      </w:r>
      <w:proofErr w:type="spellEnd"/>
      <w:r w:rsidRPr="00E57ACB">
        <w:rPr>
          <w:sz w:val="24"/>
          <w:szCs w:val="24"/>
        </w:rPr>
        <w:t xml:space="preserve">, 2010. − 433 с. </w:t>
      </w:r>
    </w:p>
    <w:p w:rsidR="00E57ACB" w:rsidRPr="00E57ACB" w:rsidRDefault="00E57ACB" w:rsidP="00E375EC">
      <w:pPr>
        <w:ind w:firstLine="540"/>
        <w:jc w:val="both"/>
        <w:rPr>
          <w:sz w:val="24"/>
          <w:szCs w:val="24"/>
        </w:rPr>
      </w:pPr>
      <w:r w:rsidRPr="00E57ACB">
        <w:rPr>
          <w:sz w:val="24"/>
          <w:szCs w:val="24"/>
        </w:rPr>
        <w:t xml:space="preserve">34. Булгаков С.Н. </w:t>
      </w:r>
      <w:proofErr w:type="spellStart"/>
      <w:r w:rsidRPr="00E57ACB">
        <w:rPr>
          <w:sz w:val="24"/>
          <w:szCs w:val="24"/>
        </w:rPr>
        <w:t>Философия</w:t>
      </w:r>
      <w:proofErr w:type="spellEnd"/>
      <w:r w:rsidRPr="00E57ACB">
        <w:rPr>
          <w:sz w:val="24"/>
          <w:szCs w:val="24"/>
        </w:rPr>
        <w:t xml:space="preserve"> </w:t>
      </w:r>
      <w:proofErr w:type="spellStart"/>
      <w:r w:rsidRPr="00E57ACB">
        <w:rPr>
          <w:sz w:val="24"/>
          <w:szCs w:val="24"/>
        </w:rPr>
        <w:t>хозяйства</w:t>
      </w:r>
      <w:proofErr w:type="spellEnd"/>
      <w:r w:rsidRPr="00E57ACB">
        <w:rPr>
          <w:sz w:val="24"/>
          <w:szCs w:val="24"/>
        </w:rPr>
        <w:t xml:space="preserve"> [ </w:t>
      </w:r>
      <w:proofErr w:type="spellStart"/>
      <w:r w:rsidRPr="00E57ACB">
        <w:rPr>
          <w:sz w:val="24"/>
          <w:szCs w:val="24"/>
        </w:rPr>
        <w:t>Отв</w:t>
      </w:r>
      <w:proofErr w:type="spellEnd"/>
      <w:r w:rsidRPr="00E57ACB">
        <w:rPr>
          <w:sz w:val="24"/>
          <w:szCs w:val="24"/>
        </w:rPr>
        <w:t xml:space="preserve">. ред. О. Платонов]. — М.: </w:t>
      </w:r>
      <w:proofErr w:type="spellStart"/>
      <w:r w:rsidRPr="00E57ACB">
        <w:rPr>
          <w:sz w:val="24"/>
          <w:szCs w:val="24"/>
        </w:rPr>
        <w:t>Институт</w:t>
      </w:r>
      <w:proofErr w:type="spellEnd"/>
      <w:r w:rsidRPr="00E57ACB">
        <w:rPr>
          <w:sz w:val="24"/>
          <w:szCs w:val="24"/>
        </w:rPr>
        <w:t xml:space="preserve"> </w:t>
      </w:r>
      <w:proofErr w:type="spellStart"/>
      <w:r w:rsidRPr="00E57ACB">
        <w:rPr>
          <w:sz w:val="24"/>
          <w:szCs w:val="24"/>
        </w:rPr>
        <w:t>русской</w:t>
      </w:r>
      <w:proofErr w:type="spellEnd"/>
      <w:r w:rsidRPr="00E57ACB">
        <w:rPr>
          <w:sz w:val="24"/>
          <w:szCs w:val="24"/>
        </w:rPr>
        <w:t xml:space="preserve"> </w:t>
      </w:r>
      <w:proofErr w:type="spellStart"/>
      <w:r w:rsidRPr="00E57ACB">
        <w:rPr>
          <w:sz w:val="24"/>
          <w:szCs w:val="24"/>
        </w:rPr>
        <w:t>цивилизации</w:t>
      </w:r>
      <w:proofErr w:type="spellEnd"/>
      <w:r w:rsidRPr="00E57ACB">
        <w:rPr>
          <w:sz w:val="24"/>
          <w:szCs w:val="24"/>
        </w:rPr>
        <w:t xml:space="preserve">, 2009. — 464 с. </w:t>
      </w:r>
    </w:p>
    <w:p w:rsidR="00E57ACB" w:rsidRPr="00E57ACB" w:rsidRDefault="00E57ACB" w:rsidP="00E375EC">
      <w:pPr>
        <w:ind w:firstLine="540"/>
        <w:jc w:val="both"/>
        <w:rPr>
          <w:sz w:val="24"/>
          <w:szCs w:val="24"/>
        </w:rPr>
      </w:pPr>
      <w:r w:rsidRPr="00E57ACB">
        <w:rPr>
          <w:sz w:val="24"/>
          <w:szCs w:val="24"/>
        </w:rPr>
        <w:t xml:space="preserve">35. </w:t>
      </w:r>
      <w:proofErr w:type="spellStart"/>
      <w:r w:rsidRPr="00E57ACB">
        <w:rPr>
          <w:sz w:val="24"/>
          <w:szCs w:val="24"/>
        </w:rPr>
        <w:t>Дідківська</w:t>
      </w:r>
      <w:proofErr w:type="spellEnd"/>
      <w:r w:rsidRPr="00E57ACB">
        <w:rPr>
          <w:sz w:val="24"/>
          <w:szCs w:val="24"/>
        </w:rPr>
        <w:t xml:space="preserve"> Л.І. Державне регулювання економіки. / Л.І. </w:t>
      </w:r>
      <w:proofErr w:type="spellStart"/>
      <w:r w:rsidRPr="00E57ACB">
        <w:rPr>
          <w:sz w:val="24"/>
          <w:szCs w:val="24"/>
        </w:rPr>
        <w:t>Дідківська</w:t>
      </w:r>
      <w:proofErr w:type="spellEnd"/>
      <w:r w:rsidRPr="00E57ACB">
        <w:rPr>
          <w:sz w:val="24"/>
          <w:szCs w:val="24"/>
        </w:rPr>
        <w:t xml:space="preserve">, Л.С. Головко. − К.: Знання, 2008. – 213 с. </w:t>
      </w:r>
    </w:p>
    <w:p w:rsidR="00E57ACB" w:rsidRPr="00E57ACB" w:rsidRDefault="00E57ACB" w:rsidP="00E375EC">
      <w:pPr>
        <w:ind w:firstLine="540"/>
        <w:jc w:val="both"/>
        <w:rPr>
          <w:sz w:val="24"/>
          <w:szCs w:val="24"/>
        </w:rPr>
      </w:pPr>
      <w:r w:rsidRPr="00E57ACB">
        <w:rPr>
          <w:sz w:val="24"/>
          <w:szCs w:val="24"/>
        </w:rPr>
        <w:t xml:space="preserve">36. Економічна теорія. Політекономія: </w:t>
      </w:r>
      <w:proofErr w:type="spellStart"/>
      <w:r w:rsidRPr="00E57ACB">
        <w:rPr>
          <w:sz w:val="24"/>
          <w:szCs w:val="24"/>
        </w:rPr>
        <w:t>навч</w:t>
      </w:r>
      <w:proofErr w:type="spellEnd"/>
      <w:r w:rsidRPr="00E57ACB">
        <w:rPr>
          <w:sz w:val="24"/>
          <w:szCs w:val="24"/>
        </w:rPr>
        <w:t xml:space="preserve">. </w:t>
      </w:r>
      <w:proofErr w:type="spellStart"/>
      <w:r w:rsidRPr="00E57ACB">
        <w:rPr>
          <w:sz w:val="24"/>
          <w:szCs w:val="24"/>
        </w:rPr>
        <w:t>посіб</w:t>
      </w:r>
      <w:proofErr w:type="spellEnd"/>
      <w:r w:rsidRPr="00E57ACB">
        <w:rPr>
          <w:sz w:val="24"/>
          <w:szCs w:val="24"/>
        </w:rPr>
        <w:t xml:space="preserve">. [За </w:t>
      </w:r>
      <w:proofErr w:type="spellStart"/>
      <w:r w:rsidRPr="00E57ACB">
        <w:rPr>
          <w:sz w:val="24"/>
          <w:szCs w:val="24"/>
        </w:rPr>
        <w:t>заг</w:t>
      </w:r>
      <w:proofErr w:type="spellEnd"/>
      <w:r w:rsidRPr="00E57ACB">
        <w:rPr>
          <w:sz w:val="24"/>
          <w:szCs w:val="24"/>
        </w:rPr>
        <w:t xml:space="preserve">. ред. В.М. </w:t>
      </w:r>
      <w:proofErr w:type="spellStart"/>
      <w:r w:rsidRPr="00E57ACB">
        <w:rPr>
          <w:sz w:val="24"/>
          <w:szCs w:val="24"/>
        </w:rPr>
        <w:t>Семененка</w:t>
      </w:r>
      <w:proofErr w:type="spellEnd"/>
      <w:r w:rsidRPr="00E57ACB">
        <w:rPr>
          <w:sz w:val="24"/>
          <w:szCs w:val="24"/>
        </w:rPr>
        <w:t xml:space="preserve"> та Д.І. Коваленка]. − К.: Центр учбової літератури, 2011. − 360 с. </w:t>
      </w:r>
    </w:p>
    <w:p w:rsidR="00E57ACB" w:rsidRDefault="00E57ACB" w:rsidP="009E55DF">
      <w:pPr>
        <w:ind w:firstLine="540"/>
        <w:rPr>
          <w:b/>
          <w:sz w:val="24"/>
          <w:szCs w:val="24"/>
        </w:rPr>
      </w:pPr>
    </w:p>
    <w:p w:rsidR="00E57ACB" w:rsidRDefault="00E57ACB" w:rsidP="009E55DF">
      <w:pPr>
        <w:ind w:firstLine="540"/>
        <w:rPr>
          <w:b/>
          <w:sz w:val="24"/>
          <w:szCs w:val="24"/>
        </w:rPr>
      </w:pPr>
      <w:r w:rsidRPr="00E57ACB">
        <w:rPr>
          <w:b/>
          <w:sz w:val="24"/>
          <w:szCs w:val="24"/>
        </w:rPr>
        <w:t xml:space="preserve"> Інформаційні ресурси</w:t>
      </w:r>
      <w:r w:rsidR="00E375EC">
        <w:rPr>
          <w:b/>
          <w:sz w:val="24"/>
          <w:szCs w:val="24"/>
        </w:rPr>
        <w:t>:</w:t>
      </w:r>
      <w:r w:rsidRPr="00E57ACB">
        <w:rPr>
          <w:b/>
          <w:sz w:val="24"/>
          <w:szCs w:val="24"/>
        </w:rPr>
        <w:t xml:space="preserve"> </w:t>
      </w:r>
    </w:p>
    <w:p w:rsidR="00E57ACB" w:rsidRDefault="00E57ACB" w:rsidP="009E55DF">
      <w:pPr>
        <w:ind w:firstLine="540"/>
        <w:rPr>
          <w:b/>
          <w:sz w:val="24"/>
          <w:szCs w:val="24"/>
        </w:rPr>
      </w:pPr>
    </w:p>
    <w:p w:rsidR="00E57ACB" w:rsidRPr="00E375EC" w:rsidRDefault="00E375EC" w:rsidP="00E375EC">
      <w:pPr>
        <w:ind w:firstLine="540"/>
        <w:jc w:val="both"/>
        <w:rPr>
          <w:sz w:val="24"/>
          <w:szCs w:val="24"/>
        </w:rPr>
      </w:pPr>
      <w:r>
        <w:rPr>
          <w:sz w:val="24"/>
          <w:szCs w:val="24"/>
        </w:rPr>
        <w:t>37</w:t>
      </w:r>
      <w:r w:rsidR="00E57ACB" w:rsidRPr="00E375EC">
        <w:rPr>
          <w:sz w:val="24"/>
          <w:szCs w:val="24"/>
        </w:rPr>
        <w:t xml:space="preserve">. </w:t>
      </w:r>
      <w:proofErr w:type="spellStart"/>
      <w:r w:rsidR="00E57ACB" w:rsidRPr="00E375EC">
        <w:rPr>
          <w:sz w:val="24"/>
          <w:szCs w:val="24"/>
        </w:rPr>
        <w:t>Декларация</w:t>
      </w:r>
      <w:proofErr w:type="spellEnd"/>
      <w:r w:rsidR="00E57ACB" w:rsidRPr="00E375EC">
        <w:rPr>
          <w:sz w:val="24"/>
          <w:szCs w:val="24"/>
        </w:rPr>
        <w:t xml:space="preserve"> МОТ о </w:t>
      </w:r>
      <w:proofErr w:type="spellStart"/>
      <w:r w:rsidR="00E57ACB" w:rsidRPr="00E375EC">
        <w:rPr>
          <w:sz w:val="24"/>
          <w:szCs w:val="24"/>
        </w:rPr>
        <w:t>социальной</w:t>
      </w:r>
      <w:proofErr w:type="spellEnd"/>
      <w:r w:rsidR="00E57ACB" w:rsidRPr="00E375EC">
        <w:rPr>
          <w:sz w:val="24"/>
          <w:szCs w:val="24"/>
        </w:rPr>
        <w:t xml:space="preserve"> </w:t>
      </w:r>
      <w:proofErr w:type="spellStart"/>
      <w:r w:rsidR="00E57ACB" w:rsidRPr="00E375EC">
        <w:rPr>
          <w:sz w:val="24"/>
          <w:szCs w:val="24"/>
        </w:rPr>
        <w:t>справедливости</w:t>
      </w:r>
      <w:proofErr w:type="spellEnd"/>
      <w:r w:rsidR="00E57ACB" w:rsidRPr="00E375EC">
        <w:rPr>
          <w:sz w:val="24"/>
          <w:szCs w:val="24"/>
        </w:rPr>
        <w:t xml:space="preserve"> в </w:t>
      </w:r>
      <w:proofErr w:type="spellStart"/>
      <w:r w:rsidR="00E57ACB" w:rsidRPr="00E375EC">
        <w:rPr>
          <w:sz w:val="24"/>
          <w:szCs w:val="24"/>
        </w:rPr>
        <w:t>целях</w:t>
      </w:r>
      <w:proofErr w:type="spellEnd"/>
      <w:r w:rsidR="00E57ACB" w:rsidRPr="00E375EC">
        <w:rPr>
          <w:sz w:val="24"/>
          <w:szCs w:val="24"/>
        </w:rPr>
        <w:t xml:space="preserve"> </w:t>
      </w:r>
      <w:proofErr w:type="spellStart"/>
      <w:r w:rsidR="00E57ACB" w:rsidRPr="00E375EC">
        <w:rPr>
          <w:sz w:val="24"/>
          <w:szCs w:val="24"/>
        </w:rPr>
        <w:t>справедливой</w:t>
      </w:r>
      <w:proofErr w:type="spellEnd"/>
      <w:r w:rsidR="00E57ACB" w:rsidRPr="00E375EC">
        <w:rPr>
          <w:sz w:val="24"/>
          <w:szCs w:val="24"/>
        </w:rPr>
        <w:t xml:space="preserve"> </w:t>
      </w:r>
      <w:proofErr w:type="spellStart"/>
      <w:r w:rsidR="00E57ACB" w:rsidRPr="00E375EC">
        <w:rPr>
          <w:sz w:val="24"/>
          <w:szCs w:val="24"/>
        </w:rPr>
        <w:t>глобализации</w:t>
      </w:r>
      <w:proofErr w:type="spellEnd"/>
      <w:r w:rsidR="00E57ACB" w:rsidRPr="00E375EC">
        <w:rPr>
          <w:sz w:val="24"/>
          <w:szCs w:val="24"/>
        </w:rPr>
        <w:t xml:space="preserve"> [Електронний документ] ( 97-я </w:t>
      </w:r>
      <w:proofErr w:type="spellStart"/>
      <w:r w:rsidR="00E57ACB" w:rsidRPr="00E375EC">
        <w:rPr>
          <w:sz w:val="24"/>
          <w:szCs w:val="24"/>
        </w:rPr>
        <w:t>сессия</w:t>
      </w:r>
      <w:proofErr w:type="spellEnd"/>
      <w:r w:rsidR="00E57ACB" w:rsidRPr="00E375EC">
        <w:rPr>
          <w:sz w:val="24"/>
          <w:szCs w:val="24"/>
        </w:rPr>
        <w:t xml:space="preserve"> </w:t>
      </w:r>
      <w:proofErr w:type="spellStart"/>
      <w:r w:rsidR="00E57ACB" w:rsidRPr="00E375EC">
        <w:rPr>
          <w:sz w:val="24"/>
          <w:szCs w:val="24"/>
        </w:rPr>
        <w:t>Международной</w:t>
      </w:r>
      <w:proofErr w:type="spellEnd"/>
      <w:r w:rsidR="00E57ACB" w:rsidRPr="00E375EC">
        <w:rPr>
          <w:sz w:val="24"/>
          <w:szCs w:val="24"/>
        </w:rPr>
        <w:t xml:space="preserve"> </w:t>
      </w:r>
      <w:proofErr w:type="spellStart"/>
      <w:r w:rsidR="00E57ACB" w:rsidRPr="00E375EC">
        <w:rPr>
          <w:sz w:val="24"/>
          <w:szCs w:val="24"/>
        </w:rPr>
        <w:t>конференции</w:t>
      </w:r>
      <w:proofErr w:type="spellEnd"/>
      <w:r w:rsidR="00E57ACB" w:rsidRPr="00E375EC">
        <w:rPr>
          <w:sz w:val="24"/>
          <w:szCs w:val="24"/>
        </w:rPr>
        <w:t xml:space="preserve"> труда 10.06.2008, Женева) [Електрон. документ] – </w:t>
      </w:r>
      <w:hyperlink r:id="rId19" w:history="1">
        <w:r w:rsidR="00E57ACB" w:rsidRPr="00E375EC">
          <w:rPr>
            <w:rStyle w:val="ab"/>
            <w:sz w:val="24"/>
            <w:szCs w:val="24"/>
          </w:rPr>
          <w:t>http://www.ilo.org/wcmsp5/groups/public/@dgreports/@cabinet</w:t>
        </w:r>
      </w:hyperlink>
      <w:r w:rsidR="00E57ACB" w:rsidRPr="00E375EC">
        <w:rPr>
          <w:sz w:val="24"/>
          <w:szCs w:val="24"/>
        </w:rPr>
        <w:t xml:space="preserve"> </w:t>
      </w:r>
    </w:p>
    <w:p w:rsidR="00E57ACB" w:rsidRPr="00E375EC" w:rsidRDefault="00E375EC" w:rsidP="00E375EC">
      <w:pPr>
        <w:ind w:firstLine="540"/>
        <w:jc w:val="both"/>
        <w:rPr>
          <w:sz w:val="24"/>
          <w:szCs w:val="24"/>
        </w:rPr>
      </w:pPr>
      <w:r>
        <w:rPr>
          <w:sz w:val="24"/>
          <w:szCs w:val="24"/>
        </w:rPr>
        <w:t>38</w:t>
      </w:r>
      <w:r w:rsidR="00E57ACB" w:rsidRPr="00E375EC">
        <w:rPr>
          <w:sz w:val="24"/>
          <w:szCs w:val="24"/>
        </w:rPr>
        <w:t xml:space="preserve">. Електронний журнал "Демографія та соціальна економіка" [Електронний ресурс]. – Режим доступу: </w:t>
      </w:r>
      <w:hyperlink r:id="rId20" w:history="1">
        <w:r w:rsidR="00E57ACB" w:rsidRPr="00E375EC">
          <w:rPr>
            <w:rStyle w:val="ab"/>
            <w:sz w:val="24"/>
            <w:szCs w:val="24"/>
          </w:rPr>
          <w:t>http://www.idss.org.ua/journal/journal</w:t>
        </w:r>
      </w:hyperlink>
      <w:r w:rsidR="00E57ACB" w:rsidRPr="00E375EC">
        <w:rPr>
          <w:sz w:val="24"/>
          <w:szCs w:val="24"/>
        </w:rPr>
        <w:t xml:space="preserve"> </w:t>
      </w:r>
    </w:p>
    <w:p w:rsidR="00E57ACB" w:rsidRPr="00E375EC" w:rsidRDefault="00E375EC" w:rsidP="00E375EC">
      <w:pPr>
        <w:ind w:firstLine="540"/>
        <w:jc w:val="both"/>
        <w:rPr>
          <w:sz w:val="24"/>
          <w:szCs w:val="24"/>
        </w:rPr>
      </w:pPr>
      <w:r>
        <w:rPr>
          <w:sz w:val="24"/>
          <w:szCs w:val="24"/>
        </w:rPr>
        <w:t>39</w:t>
      </w:r>
      <w:r w:rsidR="00E57ACB" w:rsidRPr="00E375EC">
        <w:rPr>
          <w:sz w:val="24"/>
          <w:szCs w:val="24"/>
        </w:rPr>
        <w:t>.</w:t>
      </w:r>
      <w:r>
        <w:rPr>
          <w:sz w:val="24"/>
          <w:szCs w:val="24"/>
        </w:rPr>
        <w:t xml:space="preserve"> </w:t>
      </w:r>
      <w:r w:rsidR="00E57ACB" w:rsidRPr="00E375EC">
        <w:rPr>
          <w:sz w:val="24"/>
          <w:szCs w:val="24"/>
        </w:rPr>
        <w:t xml:space="preserve">Національна доповідь про людський розвиток 2011 </w:t>
      </w:r>
      <w:proofErr w:type="spellStart"/>
      <w:r w:rsidR="00E57ACB" w:rsidRPr="00E375EC">
        <w:rPr>
          <w:sz w:val="24"/>
          <w:szCs w:val="24"/>
        </w:rPr>
        <w:t>“Україна</w:t>
      </w:r>
      <w:proofErr w:type="spellEnd"/>
      <w:r w:rsidR="00E57ACB" w:rsidRPr="00E375EC">
        <w:rPr>
          <w:sz w:val="24"/>
          <w:szCs w:val="24"/>
        </w:rPr>
        <w:t xml:space="preserve">: на шляху до соціального </w:t>
      </w:r>
      <w:proofErr w:type="spellStart"/>
      <w:r w:rsidR="00E57ACB" w:rsidRPr="00E375EC">
        <w:rPr>
          <w:sz w:val="24"/>
          <w:szCs w:val="24"/>
        </w:rPr>
        <w:t>залучення”</w:t>
      </w:r>
      <w:proofErr w:type="spellEnd"/>
      <w:r w:rsidR="00E57ACB" w:rsidRPr="00E375EC">
        <w:rPr>
          <w:sz w:val="24"/>
          <w:szCs w:val="24"/>
        </w:rPr>
        <w:t xml:space="preserve"> [Електронний ресурс]. – Режим доступу: www.undp.org. </w:t>
      </w:r>
      <w:proofErr w:type="spellStart"/>
      <w:r w:rsidR="00E57ACB" w:rsidRPr="00E375EC">
        <w:rPr>
          <w:sz w:val="24"/>
          <w:szCs w:val="24"/>
        </w:rPr>
        <w:t>ua</w:t>
      </w:r>
      <w:proofErr w:type="spellEnd"/>
      <w:r w:rsidR="00E57ACB" w:rsidRPr="00E375EC">
        <w:rPr>
          <w:sz w:val="24"/>
          <w:szCs w:val="24"/>
        </w:rPr>
        <w:t>/</w:t>
      </w:r>
      <w:proofErr w:type="spellStart"/>
      <w:r w:rsidR="00E57ACB" w:rsidRPr="00E375EC">
        <w:rPr>
          <w:sz w:val="24"/>
          <w:szCs w:val="24"/>
        </w:rPr>
        <w:t>files</w:t>
      </w:r>
      <w:proofErr w:type="spellEnd"/>
      <w:r w:rsidR="00E57ACB" w:rsidRPr="00E375EC">
        <w:rPr>
          <w:sz w:val="24"/>
          <w:szCs w:val="24"/>
        </w:rPr>
        <w:t xml:space="preserve">/ua_95644NHDR_2011_Ukr.pdf. </w:t>
      </w:r>
    </w:p>
    <w:p w:rsidR="00E57ACB" w:rsidRPr="00E375EC" w:rsidRDefault="00E375EC" w:rsidP="00E375EC">
      <w:pPr>
        <w:ind w:firstLine="540"/>
        <w:jc w:val="both"/>
        <w:rPr>
          <w:sz w:val="24"/>
          <w:szCs w:val="24"/>
        </w:rPr>
      </w:pPr>
      <w:r>
        <w:rPr>
          <w:sz w:val="24"/>
          <w:szCs w:val="24"/>
        </w:rPr>
        <w:t>40</w:t>
      </w:r>
      <w:r w:rsidR="00E57ACB" w:rsidRPr="00E375EC">
        <w:rPr>
          <w:sz w:val="24"/>
          <w:szCs w:val="24"/>
        </w:rPr>
        <w:t xml:space="preserve">. Офіційний сайт Аналітичного центру ім. </w:t>
      </w:r>
      <w:proofErr w:type="spellStart"/>
      <w:r w:rsidR="00E57ACB" w:rsidRPr="00E375EC">
        <w:rPr>
          <w:sz w:val="24"/>
          <w:szCs w:val="24"/>
        </w:rPr>
        <w:t>Розумкова</w:t>
      </w:r>
      <w:proofErr w:type="spellEnd"/>
      <w:r w:rsidR="00E57ACB" w:rsidRPr="00E375EC">
        <w:rPr>
          <w:sz w:val="24"/>
          <w:szCs w:val="24"/>
        </w:rPr>
        <w:t xml:space="preserve"> // Режим доступу: </w:t>
      </w:r>
      <w:hyperlink r:id="rId21" w:history="1">
        <w:r w:rsidR="00E57ACB" w:rsidRPr="00E375EC">
          <w:rPr>
            <w:rStyle w:val="ab"/>
            <w:sz w:val="24"/>
            <w:szCs w:val="24"/>
          </w:rPr>
          <w:t>http://www.razumkov.org.ua</w:t>
        </w:r>
      </w:hyperlink>
      <w:r w:rsidR="00E57ACB" w:rsidRPr="00E375EC">
        <w:rPr>
          <w:sz w:val="24"/>
          <w:szCs w:val="24"/>
        </w:rPr>
        <w:t xml:space="preserve">. </w:t>
      </w:r>
    </w:p>
    <w:p w:rsidR="00E57ACB" w:rsidRPr="00E375EC" w:rsidRDefault="00E375EC" w:rsidP="00E375EC">
      <w:pPr>
        <w:ind w:firstLine="540"/>
        <w:jc w:val="both"/>
        <w:rPr>
          <w:sz w:val="24"/>
          <w:szCs w:val="24"/>
        </w:rPr>
      </w:pPr>
      <w:r>
        <w:rPr>
          <w:sz w:val="24"/>
          <w:szCs w:val="24"/>
        </w:rPr>
        <w:t>41</w:t>
      </w:r>
      <w:r w:rsidR="00E57ACB" w:rsidRPr="00E375EC">
        <w:rPr>
          <w:sz w:val="24"/>
          <w:szCs w:val="24"/>
        </w:rPr>
        <w:t>.</w:t>
      </w:r>
      <w:r>
        <w:rPr>
          <w:sz w:val="24"/>
          <w:szCs w:val="24"/>
        </w:rPr>
        <w:t xml:space="preserve"> </w:t>
      </w:r>
      <w:r w:rsidR="00E57ACB" w:rsidRPr="00E375EC">
        <w:rPr>
          <w:sz w:val="24"/>
          <w:szCs w:val="24"/>
        </w:rPr>
        <w:t xml:space="preserve">Офіційний сайт Верховної ради України // Режим доступу: </w:t>
      </w:r>
      <w:hyperlink r:id="rId22" w:history="1">
        <w:r w:rsidR="00E57ACB" w:rsidRPr="00E375EC">
          <w:rPr>
            <w:rStyle w:val="ab"/>
            <w:sz w:val="24"/>
            <w:szCs w:val="24"/>
          </w:rPr>
          <w:t>http://zakon.rada.gov.ua/laws</w:t>
        </w:r>
      </w:hyperlink>
      <w:r w:rsidR="00E57ACB" w:rsidRPr="00E375EC">
        <w:rPr>
          <w:sz w:val="24"/>
          <w:szCs w:val="24"/>
        </w:rPr>
        <w:t xml:space="preserve"> </w:t>
      </w:r>
    </w:p>
    <w:p w:rsidR="00E57ACB" w:rsidRPr="009E55DF" w:rsidRDefault="00E57ACB" w:rsidP="009E55DF">
      <w:pPr>
        <w:ind w:firstLine="540"/>
        <w:rPr>
          <w:b/>
          <w:sz w:val="24"/>
          <w:szCs w:val="24"/>
        </w:rPr>
      </w:pPr>
    </w:p>
    <w:p w:rsidR="006D4FC8" w:rsidRPr="006A688C" w:rsidRDefault="006D4FC8" w:rsidP="00773D62">
      <w:pPr>
        <w:jc w:val="both"/>
        <w:rPr>
          <w:rFonts w:ascii="TimesNewRomanPS-BoldMT" w:hAnsi="TimesNewRomanPS-BoldMT"/>
          <w:b/>
          <w:bCs/>
          <w:color w:val="000000"/>
          <w:sz w:val="24"/>
          <w:szCs w:val="24"/>
        </w:rPr>
      </w:pPr>
    </w:p>
    <w:p w:rsidR="002D7598" w:rsidRPr="002D7598" w:rsidRDefault="002D7598" w:rsidP="002D7598">
      <w:pPr>
        <w:keepNext/>
        <w:tabs>
          <w:tab w:val="left" w:pos="900"/>
        </w:tabs>
        <w:ind w:left="540"/>
        <w:outlineLvl w:val="2"/>
        <w:rPr>
          <w:b/>
          <w:bCs/>
          <w:sz w:val="24"/>
          <w:szCs w:val="24"/>
          <w:lang w:val="ru-RU"/>
        </w:rPr>
      </w:pPr>
      <w:r w:rsidRPr="002D7598">
        <w:rPr>
          <w:b/>
          <w:bCs/>
          <w:sz w:val="24"/>
          <w:szCs w:val="24"/>
        </w:rPr>
        <w:t xml:space="preserve">4. Форма підсумкового контролю успішності навчання </w:t>
      </w:r>
      <w:r>
        <w:rPr>
          <w:b/>
          <w:bCs/>
          <w:sz w:val="24"/>
          <w:szCs w:val="24"/>
        </w:rPr>
        <w:t>–</w:t>
      </w:r>
      <w:r w:rsidRPr="002D7598">
        <w:rPr>
          <w:b/>
          <w:bCs/>
          <w:sz w:val="24"/>
          <w:szCs w:val="24"/>
        </w:rPr>
        <w:t xml:space="preserve"> </w:t>
      </w:r>
      <w:r w:rsidRPr="00E375EC">
        <w:rPr>
          <w:b/>
          <w:bCs/>
          <w:sz w:val="24"/>
          <w:szCs w:val="24"/>
        </w:rPr>
        <w:t>залік</w:t>
      </w:r>
      <w:r w:rsidR="00E375EC">
        <w:rPr>
          <w:b/>
          <w:bCs/>
          <w:sz w:val="24"/>
          <w:szCs w:val="24"/>
        </w:rPr>
        <w:t>.</w:t>
      </w:r>
    </w:p>
    <w:p w:rsidR="001965A7" w:rsidRDefault="001965A7" w:rsidP="001965A7">
      <w:pPr>
        <w:tabs>
          <w:tab w:val="left" w:pos="-180"/>
          <w:tab w:val="left" w:pos="900"/>
        </w:tabs>
        <w:ind w:left="540"/>
        <w:rPr>
          <w:b/>
          <w:bCs/>
          <w:sz w:val="24"/>
          <w:szCs w:val="24"/>
          <w:lang w:val="ru-RU"/>
        </w:rPr>
      </w:pPr>
    </w:p>
    <w:p w:rsidR="006A688C" w:rsidRDefault="006A688C" w:rsidP="001965A7">
      <w:pPr>
        <w:tabs>
          <w:tab w:val="left" w:pos="-180"/>
          <w:tab w:val="left" w:pos="900"/>
        </w:tabs>
        <w:ind w:left="540"/>
        <w:rPr>
          <w:b/>
          <w:bCs/>
          <w:sz w:val="24"/>
          <w:szCs w:val="24"/>
          <w:lang w:val="ru-RU"/>
        </w:rPr>
      </w:pPr>
    </w:p>
    <w:p w:rsidR="001965A7" w:rsidRDefault="001965A7" w:rsidP="001965A7">
      <w:pPr>
        <w:tabs>
          <w:tab w:val="left" w:pos="-180"/>
          <w:tab w:val="left" w:pos="900"/>
        </w:tabs>
        <w:ind w:left="540"/>
        <w:rPr>
          <w:b/>
          <w:bCs/>
          <w:sz w:val="24"/>
          <w:szCs w:val="24"/>
          <w:lang w:val="ru-RU"/>
        </w:rPr>
      </w:pPr>
      <w:r w:rsidRPr="001965A7">
        <w:rPr>
          <w:b/>
          <w:bCs/>
          <w:sz w:val="24"/>
          <w:szCs w:val="24"/>
        </w:rPr>
        <w:t>5. Засоби діагностики успішності навчання</w:t>
      </w:r>
    </w:p>
    <w:p w:rsidR="001965A7" w:rsidRPr="001965A7" w:rsidRDefault="001965A7" w:rsidP="001965A7">
      <w:pPr>
        <w:tabs>
          <w:tab w:val="left" w:pos="-180"/>
          <w:tab w:val="left" w:pos="900"/>
        </w:tabs>
        <w:ind w:left="540"/>
        <w:rPr>
          <w:b/>
          <w:bCs/>
          <w:sz w:val="24"/>
          <w:szCs w:val="24"/>
          <w:lang w:val="ru-RU"/>
        </w:rPr>
      </w:pPr>
    </w:p>
    <w:p w:rsidR="001965A7" w:rsidRDefault="001965A7" w:rsidP="006A688C">
      <w:pPr>
        <w:tabs>
          <w:tab w:val="left" w:pos="900"/>
        </w:tabs>
        <w:ind w:firstLine="426"/>
        <w:jc w:val="both"/>
        <w:rPr>
          <w:sz w:val="24"/>
          <w:szCs w:val="24"/>
        </w:rPr>
      </w:pPr>
      <w:r w:rsidRPr="001965A7">
        <w:rPr>
          <w:sz w:val="24"/>
          <w:szCs w:val="24"/>
        </w:rPr>
        <w:t>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Використовуються такі методи контролю (усного, письмового),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 письмовому і тестовому контролю.</w:t>
      </w:r>
    </w:p>
    <w:p w:rsidR="006A688C" w:rsidRPr="001965A7" w:rsidRDefault="006A688C" w:rsidP="006A688C">
      <w:pPr>
        <w:tabs>
          <w:tab w:val="left" w:pos="900"/>
        </w:tabs>
        <w:ind w:firstLine="426"/>
        <w:jc w:val="both"/>
        <w:rPr>
          <w:sz w:val="24"/>
          <w:szCs w:val="24"/>
        </w:rPr>
      </w:pPr>
    </w:p>
    <w:p w:rsidR="00E375EC" w:rsidRPr="00336F6A" w:rsidRDefault="001965A7" w:rsidP="00E375EC">
      <w:pPr>
        <w:ind w:left="360" w:firstLine="1440"/>
        <w:rPr>
          <w:b/>
          <w:sz w:val="24"/>
          <w:szCs w:val="24"/>
        </w:rPr>
      </w:pPr>
      <w:r w:rsidRPr="001965A7">
        <w:rPr>
          <w:b/>
          <w:sz w:val="24"/>
          <w:szCs w:val="24"/>
        </w:rPr>
        <w:t>Критерії оцінювання відповіді студента на заліку</w:t>
      </w: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1980"/>
        <w:gridCol w:w="1115"/>
        <w:gridCol w:w="1115"/>
      </w:tblGrid>
      <w:tr w:rsidR="00E375EC" w:rsidRPr="00336F6A" w:rsidTr="00F84CF4">
        <w:tc>
          <w:tcPr>
            <w:tcW w:w="5688" w:type="dxa"/>
            <w:tcBorders>
              <w:top w:val="single" w:sz="4" w:space="0" w:color="auto"/>
              <w:left w:val="single" w:sz="4" w:space="0" w:color="auto"/>
              <w:bottom w:val="single" w:sz="4" w:space="0" w:color="auto"/>
              <w:right w:val="single" w:sz="4" w:space="0" w:color="auto"/>
            </w:tcBorders>
            <w:shd w:val="clear" w:color="auto" w:fill="auto"/>
            <w:hideMark/>
          </w:tcPr>
          <w:p w:rsidR="00E375EC" w:rsidRPr="00336F6A" w:rsidRDefault="00E375EC" w:rsidP="00F84CF4">
            <w:pPr>
              <w:jc w:val="center"/>
              <w:rPr>
                <w:b/>
                <w:sz w:val="24"/>
                <w:szCs w:val="24"/>
              </w:rPr>
            </w:pPr>
            <w:r w:rsidRPr="00336F6A">
              <w:rPr>
                <w:b/>
                <w:sz w:val="24"/>
                <w:szCs w:val="24"/>
              </w:rPr>
              <w:t>Характеристики критеріїв оцінювання знань</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E375EC" w:rsidRPr="00336F6A" w:rsidRDefault="00E375EC" w:rsidP="00F84CF4">
            <w:pPr>
              <w:jc w:val="center"/>
              <w:rPr>
                <w:b/>
                <w:sz w:val="24"/>
                <w:szCs w:val="24"/>
              </w:rPr>
            </w:pPr>
            <w:r w:rsidRPr="00336F6A">
              <w:rPr>
                <w:b/>
                <w:sz w:val="24"/>
                <w:szCs w:val="24"/>
              </w:rPr>
              <w:t>За державною (національною) шкалою</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E375EC" w:rsidRPr="00336F6A" w:rsidRDefault="00E375EC" w:rsidP="00F84CF4">
            <w:pPr>
              <w:jc w:val="center"/>
              <w:rPr>
                <w:b/>
                <w:sz w:val="24"/>
                <w:szCs w:val="24"/>
              </w:rPr>
            </w:pPr>
            <w:r w:rsidRPr="00336F6A">
              <w:rPr>
                <w:b/>
                <w:sz w:val="24"/>
                <w:szCs w:val="24"/>
              </w:rPr>
              <w:t>За шкалою ECST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75EC" w:rsidRPr="00336F6A" w:rsidRDefault="00E375EC" w:rsidP="00F84CF4">
            <w:pPr>
              <w:jc w:val="center"/>
              <w:rPr>
                <w:b/>
                <w:sz w:val="24"/>
                <w:szCs w:val="24"/>
              </w:rPr>
            </w:pPr>
            <w:r w:rsidRPr="00336F6A">
              <w:rPr>
                <w:b/>
                <w:sz w:val="24"/>
                <w:szCs w:val="24"/>
              </w:rPr>
              <w:t>Сума балів</w:t>
            </w:r>
          </w:p>
        </w:tc>
      </w:tr>
      <w:tr w:rsidR="00E375EC" w:rsidRPr="00336F6A" w:rsidTr="00F84CF4">
        <w:trPr>
          <w:trHeight w:val="2343"/>
        </w:trPr>
        <w:tc>
          <w:tcPr>
            <w:tcW w:w="5688" w:type="dxa"/>
            <w:tcBorders>
              <w:top w:val="single" w:sz="4" w:space="0" w:color="auto"/>
              <w:left w:val="single" w:sz="4" w:space="0" w:color="auto"/>
              <w:bottom w:val="single" w:sz="4" w:space="0" w:color="auto"/>
              <w:right w:val="single" w:sz="4" w:space="0" w:color="auto"/>
            </w:tcBorders>
            <w:shd w:val="clear" w:color="auto" w:fill="auto"/>
          </w:tcPr>
          <w:p w:rsidR="00E375EC" w:rsidRPr="00336F6A" w:rsidRDefault="00E375EC" w:rsidP="00F84CF4">
            <w:pPr>
              <w:rPr>
                <w:b/>
                <w:sz w:val="24"/>
                <w:szCs w:val="24"/>
              </w:rPr>
            </w:pPr>
            <w:r w:rsidRPr="00336F6A">
              <w:rPr>
                <w:b/>
                <w:sz w:val="24"/>
                <w:szCs w:val="24"/>
              </w:rPr>
              <w:t>Високий рівень</w:t>
            </w:r>
          </w:p>
          <w:p w:rsidR="00E375EC" w:rsidRPr="00336F6A" w:rsidRDefault="00E375EC" w:rsidP="00F84CF4">
            <w:pPr>
              <w:rPr>
                <w:b/>
                <w:sz w:val="24"/>
                <w:szCs w:val="24"/>
              </w:rPr>
            </w:pPr>
            <w:r w:rsidRPr="00336F6A">
              <w:rPr>
                <w:spacing w:val="-6"/>
                <w:sz w:val="24"/>
                <w:szCs w:val="24"/>
              </w:rPr>
              <w:t xml:space="preserve">Характеризується </w:t>
            </w:r>
            <w:r w:rsidRPr="00336F6A">
              <w:rPr>
                <w:spacing w:val="-7"/>
                <w:sz w:val="24"/>
                <w:szCs w:val="24"/>
              </w:rPr>
              <w:t xml:space="preserve">глибокими, міцними, </w:t>
            </w:r>
            <w:r w:rsidRPr="00336F6A">
              <w:rPr>
                <w:sz w:val="24"/>
                <w:szCs w:val="24"/>
              </w:rPr>
              <w:t xml:space="preserve">узагальненими, </w:t>
            </w:r>
            <w:r w:rsidRPr="00336F6A">
              <w:rPr>
                <w:spacing w:val="-7"/>
                <w:sz w:val="24"/>
                <w:szCs w:val="24"/>
              </w:rPr>
              <w:t xml:space="preserve">системними знаннями </w:t>
            </w:r>
            <w:r w:rsidRPr="00336F6A">
              <w:rPr>
                <w:sz w:val="24"/>
                <w:szCs w:val="24"/>
              </w:rPr>
              <w:t xml:space="preserve">з предмета, </w:t>
            </w:r>
            <w:r w:rsidRPr="00336F6A">
              <w:rPr>
                <w:spacing w:val="-7"/>
                <w:sz w:val="24"/>
                <w:szCs w:val="24"/>
              </w:rPr>
              <w:t xml:space="preserve">уміннями застосувати </w:t>
            </w:r>
            <w:r w:rsidRPr="00336F6A">
              <w:rPr>
                <w:spacing w:val="-10"/>
                <w:sz w:val="24"/>
                <w:szCs w:val="24"/>
              </w:rPr>
              <w:t>знання,</w:t>
            </w:r>
            <w:r w:rsidRPr="00336F6A">
              <w:rPr>
                <w:sz w:val="24"/>
                <w:szCs w:val="24"/>
              </w:rPr>
              <w:t xml:space="preserve"> </w:t>
            </w:r>
            <w:r w:rsidRPr="00336F6A">
              <w:rPr>
                <w:spacing w:val="-9"/>
                <w:sz w:val="24"/>
                <w:szCs w:val="24"/>
              </w:rPr>
              <w:t xml:space="preserve">творча, </w:t>
            </w:r>
            <w:r w:rsidRPr="00336F6A">
              <w:rPr>
                <w:spacing w:val="-3"/>
                <w:sz w:val="24"/>
                <w:szCs w:val="24"/>
              </w:rPr>
              <w:t xml:space="preserve">навчальна діяльність </w:t>
            </w:r>
            <w:r w:rsidRPr="00336F6A">
              <w:rPr>
                <w:spacing w:val="-7"/>
                <w:sz w:val="24"/>
                <w:szCs w:val="24"/>
              </w:rPr>
              <w:t xml:space="preserve">має дослідницький </w:t>
            </w:r>
            <w:r w:rsidRPr="00336F6A">
              <w:rPr>
                <w:spacing w:val="-6"/>
                <w:sz w:val="24"/>
                <w:szCs w:val="24"/>
              </w:rPr>
              <w:t xml:space="preserve">характер, позначена уміннями самостійно </w:t>
            </w:r>
            <w:r w:rsidRPr="00336F6A">
              <w:rPr>
                <w:sz w:val="24"/>
                <w:szCs w:val="24"/>
              </w:rPr>
              <w:t xml:space="preserve">оцінювати </w:t>
            </w:r>
            <w:r w:rsidRPr="00336F6A">
              <w:rPr>
                <w:spacing w:val="-7"/>
                <w:sz w:val="24"/>
                <w:szCs w:val="24"/>
              </w:rPr>
              <w:t xml:space="preserve">різноманітні життєві ситуації, явища, факти, </w:t>
            </w:r>
            <w:r w:rsidRPr="00336F6A">
              <w:rPr>
                <w:spacing w:val="-8"/>
                <w:sz w:val="24"/>
                <w:szCs w:val="24"/>
              </w:rPr>
              <w:t xml:space="preserve">виявляти і відстоювати </w:t>
            </w:r>
            <w:r w:rsidRPr="00336F6A">
              <w:rPr>
                <w:spacing w:val="-7"/>
                <w:sz w:val="24"/>
                <w:szCs w:val="24"/>
              </w:rPr>
              <w:t>особистісну позицію</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E375EC" w:rsidRPr="00336F6A" w:rsidRDefault="00E375EC" w:rsidP="00F84CF4">
            <w:pPr>
              <w:jc w:val="center"/>
              <w:rPr>
                <w:b/>
                <w:sz w:val="24"/>
                <w:szCs w:val="24"/>
              </w:rPr>
            </w:pPr>
          </w:p>
          <w:p w:rsidR="00E375EC" w:rsidRPr="00336F6A" w:rsidRDefault="00E375EC" w:rsidP="00F84CF4">
            <w:pPr>
              <w:jc w:val="center"/>
              <w:rPr>
                <w:b/>
                <w:sz w:val="24"/>
                <w:szCs w:val="24"/>
              </w:rPr>
            </w:pPr>
          </w:p>
          <w:p w:rsidR="00E375EC" w:rsidRPr="00336F6A" w:rsidRDefault="00E375EC" w:rsidP="00F84CF4">
            <w:pPr>
              <w:jc w:val="center"/>
              <w:rPr>
                <w:b/>
                <w:sz w:val="24"/>
                <w:szCs w:val="24"/>
              </w:rPr>
            </w:pPr>
          </w:p>
          <w:p w:rsidR="00E375EC" w:rsidRPr="00336F6A" w:rsidRDefault="00E375EC" w:rsidP="00F84CF4">
            <w:pPr>
              <w:jc w:val="center"/>
              <w:rPr>
                <w:b/>
                <w:sz w:val="24"/>
                <w:szCs w:val="24"/>
              </w:rPr>
            </w:pPr>
            <w:r>
              <w:rPr>
                <w:b/>
                <w:sz w:val="24"/>
                <w:szCs w:val="24"/>
              </w:rPr>
              <w:t>Зараховано</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E375EC" w:rsidRPr="00336F6A" w:rsidRDefault="00E375EC" w:rsidP="00F84CF4">
            <w:pPr>
              <w:jc w:val="center"/>
              <w:rPr>
                <w:b/>
                <w:sz w:val="24"/>
                <w:szCs w:val="24"/>
              </w:rPr>
            </w:pPr>
          </w:p>
          <w:p w:rsidR="00E375EC" w:rsidRPr="00336F6A" w:rsidRDefault="00E375EC" w:rsidP="00F84CF4">
            <w:pPr>
              <w:jc w:val="center"/>
              <w:rPr>
                <w:b/>
                <w:sz w:val="24"/>
                <w:szCs w:val="24"/>
              </w:rPr>
            </w:pPr>
          </w:p>
          <w:p w:rsidR="00E375EC" w:rsidRPr="00336F6A" w:rsidRDefault="00E375EC" w:rsidP="00F84CF4">
            <w:pPr>
              <w:jc w:val="center"/>
              <w:rPr>
                <w:b/>
                <w:sz w:val="24"/>
                <w:szCs w:val="24"/>
              </w:rPr>
            </w:pPr>
          </w:p>
          <w:p w:rsidR="00E375EC" w:rsidRPr="00336F6A" w:rsidRDefault="00E375EC" w:rsidP="00F84CF4">
            <w:pPr>
              <w:jc w:val="center"/>
              <w:rPr>
                <w:b/>
                <w:sz w:val="24"/>
                <w:szCs w:val="24"/>
              </w:rPr>
            </w:pPr>
            <w:r w:rsidRPr="00336F6A">
              <w:rPr>
                <w:b/>
                <w:sz w:val="24"/>
                <w:szCs w:val="24"/>
              </w:rPr>
              <w:t>А</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rsidR="00E375EC" w:rsidRPr="00336F6A" w:rsidRDefault="00E375EC" w:rsidP="00F84CF4">
            <w:pPr>
              <w:jc w:val="center"/>
              <w:rPr>
                <w:b/>
                <w:sz w:val="24"/>
                <w:szCs w:val="24"/>
              </w:rPr>
            </w:pPr>
            <w:r w:rsidRPr="00336F6A">
              <w:rPr>
                <w:b/>
                <w:sz w:val="24"/>
                <w:szCs w:val="24"/>
              </w:rPr>
              <w:t>90-100</w:t>
            </w:r>
          </w:p>
          <w:p w:rsidR="00E375EC" w:rsidRPr="00336F6A" w:rsidRDefault="00E375EC" w:rsidP="00F84CF4">
            <w:pPr>
              <w:jc w:val="center"/>
              <w:rPr>
                <w:sz w:val="24"/>
                <w:szCs w:val="24"/>
              </w:rPr>
            </w:pPr>
          </w:p>
        </w:tc>
      </w:tr>
      <w:tr w:rsidR="00E375EC" w:rsidRPr="00336F6A" w:rsidTr="00F84CF4">
        <w:trPr>
          <w:trHeight w:val="2117"/>
        </w:trPr>
        <w:tc>
          <w:tcPr>
            <w:tcW w:w="5688" w:type="dxa"/>
            <w:tcBorders>
              <w:top w:val="single" w:sz="4" w:space="0" w:color="auto"/>
              <w:left w:val="single" w:sz="4" w:space="0" w:color="auto"/>
              <w:bottom w:val="single" w:sz="4" w:space="0" w:color="auto"/>
              <w:right w:val="single" w:sz="4" w:space="0" w:color="auto"/>
            </w:tcBorders>
            <w:shd w:val="clear" w:color="auto" w:fill="auto"/>
            <w:hideMark/>
          </w:tcPr>
          <w:p w:rsidR="00E375EC" w:rsidRPr="00336F6A" w:rsidRDefault="00E375EC" w:rsidP="00F84CF4">
            <w:pPr>
              <w:rPr>
                <w:b/>
                <w:sz w:val="24"/>
                <w:szCs w:val="24"/>
              </w:rPr>
            </w:pPr>
            <w:r w:rsidRPr="00336F6A">
              <w:rPr>
                <w:b/>
                <w:sz w:val="24"/>
                <w:szCs w:val="24"/>
              </w:rPr>
              <w:t>Високий рівень</w:t>
            </w:r>
          </w:p>
          <w:p w:rsidR="00E375EC" w:rsidRPr="00336F6A" w:rsidRDefault="00E375EC" w:rsidP="00F84CF4">
            <w:pPr>
              <w:rPr>
                <w:b/>
                <w:sz w:val="24"/>
                <w:szCs w:val="24"/>
              </w:rPr>
            </w:pPr>
            <w:r w:rsidRPr="00336F6A">
              <w:rPr>
                <w:spacing w:val="-6"/>
                <w:sz w:val="24"/>
                <w:szCs w:val="24"/>
              </w:rPr>
              <w:t xml:space="preserve">Характеризується </w:t>
            </w:r>
            <w:r w:rsidRPr="00336F6A">
              <w:rPr>
                <w:spacing w:val="-7"/>
                <w:sz w:val="24"/>
                <w:szCs w:val="24"/>
              </w:rPr>
              <w:t xml:space="preserve">глибокими і міцними знаннями </w:t>
            </w:r>
            <w:r w:rsidRPr="00336F6A">
              <w:rPr>
                <w:sz w:val="24"/>
                <w:szCs w:val="24"/>
              </w:rPr>
              <w:t xml:space="preserve">з предмета, </w:t>
            </w:r>
            <w:r w:rsidRPr="00336F6A">
              <w:rPr>
                <w:spacing w:val="-7"/>
                <w:sz w:val="24"/>
                <w:szCs w:val="24"/>
              </w:rPr>
              <w:t xml:space="preserve">уміннями застосувати </w:t>
            </w:r>
            <w:r w:rsidRPr="00336F6A">
              <w:rPr>
                <w:spacing w:val="-10"/>
                <w:sz w:val="24"/>
                <w:szCs w:val="24"/>
              </w:rPr>
              <w:t>знання,</w:t>
            </w:r>
            <w:r w:rsidRPr="00336F6A">
              <w:rPr>
                <w:sz w:val="24"/>
                <w:szCs w:val="24"/>
              </w:rPr>
              <w:t xml:space="preserve"> </w:t>
            </w:r>
            <w:r w:rsidRPr="00336F6A">
              <w:rPr>
                <w:spacing w:val="-9"/>
                <w:sz w:val="24"/>
                <w:szCs w:val="24"/>
              </w:rPr>
              <w:t xml:space="preserve">творча, </w:t>
            </w:r>
            <w:r w:rsidRPr="00336F6A">
              <w:rPr>
                <w:spacing w:val="-3"/>
                <w:sz w:val="24"/>
                <w:szCs w:val="24"/>
              </w:rPr>
              <w:t xml:space="preserve">навчальна діяльність </w:t>
            </w:r>
            <w:r w:rsidRPr="00336F6A">
              <w:rPr>
                <w:spacing w:val="-7"/>
                <w:sz w:val="24"/>
                <w:szCs w:val="24"/>
              </w:rPr>
              <w:t xml:space="preserve">має частково дослідницький </w:t>
            </w:r>
            <w:r w:rsidRPr="00336F6A">
              <w:rPr>
                <w:spacing w:val="-6"/>
                <w:sz w:val="24"/>
                <w:szCs w:val="24"/>
              </w:rPr>
              <w:t xml:space="preserve">характер, позначена уміннями самостійно </w:t>
            </w:r>
            <w:r w:rsidRPr="00336F6A">
              <w:rPr>
                <w:sz w:val="24"/>
                <w:szCs w:val="24"/>
              </w:rPr>
              <w:t xml:space="preserve">оцінювати </w:t>
            </w:r>
            <w:r w:rsidRPr="00336F6A">
              <w:rPr>
                <w:spacing w:val="-7"/>
                <w:sz w:val="24"/>
                <w:szCs w:val="24"/>
              </w:rPr>
              <w:t xml:space="preserve">різноманітні життєві ситуації, явища, факти, </w:t>
            </w:r>
            <w:r w:rsidRPr="00336F6A">
              <w:rPr>
                <w:spacing w:val="-8"/>
                <w:sz w:val="24"/>
                <w:szCs w:val="24"/>
              </w:rPr>
              <w:t xml:space="preserve">виявляти і відстоювати </w:t>
            </w:r>
            <w:r w:rsidRPr="00336F6A">
              <w:rPr>
                <w:spacing w:val="-7"/>
                <w:sz w:val="24"/>
                <w:szCs w:val="24"/>
              </w:rPr>
              <w:t>особистісну позицію</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E375EC" w:rsidRPr="00336F6A" w:rsidRDefault="00E375EC" w:rsidP="00F84CF4">
            <w:pPr>
              <w:jc w:val="center"/>
              <w:rPr>
                <w:b/>
                <w:sz w:val="24"/>
                <w:szCs w:val="24"/>
              </w:rPr>
            </w:pPr>
          </w:p>
          <w:p w:rsidR="00E375EC" w:rsidRPr="00336F6A" w:rsidRDefault="00E375EC" w:rsidP="00F84CF4">
            <w:pPr>
              <w:jc w:val="center"/>
              <w:rPr>
                <w:b/>
                <w:sz w:val="24"/>
                <w:szCs w:val="24"/>
              </w:rPr>
            </w:pPr>
          </w:p>
          <w:p w:rsidR="00E375EC" w:rsidRPr="00336F6A" w:rsidRDefault="00E375EC" w:rsidP="00F84CF4">
            <w:pPr>
              <w:jc w:val="center"/>
              <w:rPr>
                <w:b/>
                <w:sz w:val="24"/>
                <w:szCs w:val="24"/>
              </w:rPr>
            </w:pPr>
          </w:p>
          <w:p w:rsidR="00E375EC" w:rsidRPr="00336F6A" w:rsidRDefault="00E375EC" w:rsidP="00F84CF4">
            <w:pPr>
              <w:jc w:val="center"/>
              <w:rPr>
                <w:b/>
                <w:sz w:val="24"/>
                <w:szCs w:val="24"/>
              </w:rPr>
            </w:pPr>
            <w:r>
              <w:rPr>
                <w:b/>
                <w:sz w:val="24"/>
                <w:szCs w:val="24"/>
              </w:rPr>
              <w:t>Зараховано</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E375EC" w:rsidRPr="00336F6A" w:rsidRDefault="00E375EC" w:rsidP="00F84CF4">
            <w:pPr>
              <w:jc w:val="center"/>
              <w:rPr>
                <w:b/>
                <w:sz w:val="24"/>
                <w:szCs w:val="24"/>
              </w:rPr>
            </w:pPr>
          </w:p>
          <w:p w:rsidR="00E375EC" w:rsidRPr="00336F6A" w:rsidRDefault="00E375EC" w:rsidP="00F84CF4">
            <w:pPr>
              <w:jc w:val="center"/>
              <w:rPr>
                <w:b/>
                <w:sz w:val="24"/>
                <w:szCs w:val="24"/>
              </w:rPr>
            </w:pPr>
          </w:p>
          <w:p w:rsidR="00E375EC" w:rsidRPr="00336F6A" w:rsidRDefault="00E375EC" w:rsidP="00F84CF4">
            <w:pPr>
              <w:jc w:val="center"/>
              <w:rPr>
                <w:b/>
                <w:sz w:val="24"/>
                <w:szCs w:val="24"/>
              </w:rPr>
            </w:pPr>
          </w:p>
          <w:p w:rsidR="00E375EC" w:rsidRPr="00336F6A" w:rsidRDefault="00E375EC" w:rsidP="00F84CF4">
            <w:pPr>
              <w:jc w:val="center"/>
              <w:rPr>
                <w:b/>
                <w:sz w:val="24"/>
                <w:szCs w:val="24"/>
              </w:rPr>
            </w:pPr>
            <w:r w:rsidRPr="00336F6A">
              <w:rPr>
                <w:b/>
                <w:sz w:val="24"/>
                <w:szCs w:val="24"/>
              </w:rPr>
              <w:t>В</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75EC" w:rsidRPr="00336F6A" w:rsidRDefault="00E375EC" w:rsidP="00F84CF4">
            <w:pPr>
              <w:jc w:val="center"/>
              <w:rPr>
                <w:sz w:val="24"/>
                <w:szCs w:val="24"/>
              </w:rPr>
            </w:pPr>
            <w:r w:rsidRPr="00336F6A">
              <w:rPr>
                <w:b/>
                <w:sz w:val="24"/>
                <w:szCs w:val="24"/>
              </w:rPr>
              <w:t>83-89</w:t>
            </w:r>
          </w:p>
        </w:tc>
      </w:tr>
      <w:tr w:rsidR="00E375EC" w:rsidRPr="00336F6A" w:rsidTr="00F84CF4">
        <w:trPr>
          <w:trHeight w:val="2116"/>
        </w:trPr>
        <w:tc>
          <w:tcPr>
            <w:tcW w:w="5688" w:type="dxa"/>
            <w:tcBorders>
              <w:top w:val="single" w:sz="4" w:space="0" w:color="auto"/>
              <w:left w:val="single" w:sz="4" w:space="0" w:color="auto"/>
              <w:bottom w:val="single" w:sz="4" w:space="0" w:color="auto"/>
              <w:right w:val="single" w:sz="4" w:space="0" w:color="auto"/>
            </w:tcBorders>
            <w:shd w:val="clear" w:color="auto" w:fill="auto"/>
            <w:hideMark/>
          </w:tcPr>
          <w:p w:rsidR="00E375EC" w:rsidRPr="00336F6A" w:rsidRDefault="00E375EC" w:rsidP="00F84CF4">
            <w:pPr>
              <w:rPr>
                <w:b/>
                <w:sz w:val="24"/>
                <w:szCs w:val="24"/>
              </w:rPr>
            </w:pPr>
            <w:r w:rsidRPr="00336F6A">
              <w:rPr>
                <w:b/>
                <w:sz w:val="24"/>
                <w:szCs w:val="24"/>
              </w:rPr>
              <w:t>Достатній рівень</w:t>
            </w:r>
          </w:p>
          <w:p w:rsidR="00E375EC" w:rsidRPr="00336F6A" w:rsidRDefault="00E375EC" w:rsidP="00F84CF4">
            <w:pPr>
              <w:rPr>
                <w:b/>
                <w:sz w:val="24"/>
                <w:szCs w:val="24"/>
              </w:rPr>
            </w:pPr>
            <w:r w:rsidRPr="00336F6A">
              <w:rPr>
                <w:spacing w:val="-6"/>
                <w:sz w:val="24"/>
                <w:szCs w:val="24"/>
              </w:rPr>
              <w:t xml:space="preserve">Характеризується знаннями суттєвих ознак, понять, явищ, закономірностей, зв’язків між ними. Студент самостійно засвоює знання у </w:t>
            </w:r>
            <w:r w:rsidRPr="00336F6A">
              <w:rPr>
                <w:spacing w:val="-8"/>
                <w:sz w:val="24"/>
                <w:szCs w:val="24"/>
              </w:rPr>
              <w:t xml:space="preserve">стандартних ситуаціях, </w:t>
            </w:r>
            <w:r w:rsidRPr="00336F6A">
              <w:rPr>
                <w:spacing w:val="-7"/>
                <w:sz w:val="24"/>
                <w:szCs w:val="24"/>
              </w:rPr>
              <w:t xml:space="preserve">володіє розумовими </w:t>
            </w:r>
            <w:r w:rsidRPr="00336F6A">
              <w:rPr>
                <w:spacing w:val="-6"/>
                <w:sz w:val="24"/>
                <w:szCs w:val="24"/>
              </w:rPr>
              <w:t xml:space="preserve">операціями (аналізом, </w:t>
            </w:r>
            <w:r w:rsidRPr="00336F6A">
              <w:rPr>
                <w:sz w:val="24"/>
                <w:szCs w:val="24"/>
              </w:rPr>
              <w:t xml:space="preserve">синтезом, </w:t>
            </w:r>
            <w:r w:rsidRPr="00336F6A">
              <w:rPr>
                <w:spacing w:val="-6"/>
                <w:sz w:val="24"/>
                <w:szCs w:val="24"/>
              </w:rPr>
              <w:t xml:space="preserve">узагальненням, порівнянням, абстрагуванням), уміє робити </w:t>
            </w:r>
            <w:r w:rsidRPr="00336F6A">
              <w:rPr>
                <w:spacing w:val="-8"/>
                <w:sz w:val="24"/>
                <w:szCs w:val="24"/>
              </w:rPr>
              <w:t xml:space="preserve">висновки, виправляти </w:t>
            </w:r>
            <w:r w:rsidRPr="00336F6A">
              <w:rPr>
                <w:spacing w:val="-7"/>
                <w:sz w:val="24"/>
                <w:szCs w:val="24"/>
              </w:rPr>
              <w:t>допущені помилки</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E375EC" w:rsidRPr="00336F6A" w:rsidRDefault="00E375EC" w:rsidP="00F84CF4">
            <w:pPr>
              <w:jc w:val="center"/>
              <w:rPr>
                <w:b/>
                <w:sz w:val="24"/>
                <w:szCs w:val="24"/>
              </w:rPr>
            </w:pPr>
          </w:p>
          <w:p w:rsidR="00E375EC" w:rsidRPr="00336F6A" w:rsidRDefault="00E375EC" w:rsidP="00F84CF4">
            <w:pPr>
              <w:jc w:val="center"/>
              <w:rPr>
                <w:b/>
                <w:sz w:val="24"/>
                <w:szCs w:val="24"/>
              </w:rPr>
            </w:pPr>
          </w:p>
          <w:p w:rsidR="00E375EC" w:rsidRPr="00336F6A" w:rsidRDefault="00E375EC" w:rsidP="00F84CF4">
            <w:pPr>
              <w:jc w:val="center"/>
              <w:rPr>
                <w:b/>
                <w:sz w:val="24"/>
                <w:szCs w:val="24"/>
              </w:rPr>
            </w:pPr>
          </w:p>
          <w:p w:rsidR="00E375EC" w:rsidRPr="00336F6A" w:rsidRDefault="00E375EC" w:rsidP="00F84CF4">
            <w:pPr>
              <w:jc w:val="center"/>
              <w:rPr>
                <w:b/>
                <w:sz w:val="24"/>
                <w:szCs w:val="24"/>
              </w:rPr>
            </w:pPr>
            <w:r>
              <w:rPr>
                <w:b/>
                <w:sz w:val="24"/>
                <w:szCs w:val="24"/>
              </w:rPr>
              <w:t>Зараховано</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E375EC" w:rsidRPr="00336F6A" w:rsidRDefault="00E375EC" w:rsidP="00F84CF4">
            <w:pPr>
              <w:jc w:val="center"/>
              <w:rPr>
                <w:b/>
                <w:sz w:val="24"/>
                <w:szCs w:val="24"/>
              </w:rPr>
            </w:pPr>
          </w:p>
          <w:p w:rsidR="00E375EC" w:rsidRPr="00336F6A" w:rsidRDefault="00E375EC" w:rsidP="00F84CF4">
            <w:pPr>
              <w:jc w:val="center"/>
              <w:rPr>
                <w:b/>
                <w:sz w:val="24"/>
                <w:szCs w:val="24"/>
              </w:rPr>
            </w:pPr>
          </w:p>
          <w:p w:rsidR="00E375EC" w:rsidRPr="00336F6A" w:rsidRDefault="00E375EC" w:rsidP="00F84CF4">
            <w:pPr>
              <w:jc w:val="center"/>
              <w:rPr>
                <w:b/>
                <w:sz w:val="24"/>
                <w:szCs w:val="24"/>
              </w:rPr>
            </w:pPr>
          </w:p>
          <w:p w:rsidR="00E375EC" w:rsidRPr="00336F6A" w:rsidRDefault="00E375EC" w:rsidP="00F84CF4">
            <w:pPr>
              <w:jc w:val="center"/>
              <w:rPr>
                <w:b/>
                <w:sz w:val="24"/>
                <w:szCs w:val="24"/>
              </w:rPr>
            </w:pPr>
            <w:r w:rsidRPr="00336F6A">
              <w:rPr>
                <w:b/>
                <w:sz w:val="24"/>
                <w:szCs w:val="24"/>
              </w:rPr>
              <w:t>С</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rsidR="00E375EC" w:rsidRPr="00336F6A" w:rsidRDefault="00E375EC" w:rsidP="00F84CF4">
            <w:pPr>
              <w:jc w:val="center"/>
              <w:rPr>
                <w:b/>
                <w:sz w:val="24"/>
                <w:szCs w:val="24"/>
              </w:rPr>
            </w:pPr>
            <w:r w:rsidRPr="00336F6A">
              <w:rPr>
                <w:b/>
                <w:sz w:val="24"/>
                <w:szCs w:val="24"/>
              </w:rPr>
              <w:t>74-81</w:t>
            </w:r>
          </w:p>
          <w:p w:rsidR="00E375EC" w:rsidRPr="00336F6A" w:rsidRDefault="00E375EC" w:rsidP="00F84CF4">
            <w:pPr>
              <w:jc w:val="center"/>
              <w:rPr>
                <w:sz w:val="24"/>
                <w:szCs w:val="24"/>
              </w:rPr>
            </w:pPr>
          </w:p>
        </w:tc>
      </w:tr>
      <w:tr w:rsidR="00E375EC" w:rsidRPr="00336F6A" w:rsidTr="00F84CF4">
        <w:trPr>
          <w:trHeight w:val="2118"/>
        </w:trPr>
        <w:tc>
          <w:tcPr>
            <w:tcW w:w="5688" w:type="dxa"/>
            <w:tcBorders>
              <w:top w:val="single" w:sz="4" w:space="0" w:color="auto"/>
              <w:left w:val="single" w:sz="4" w:space="0" w:color="auto"/>
              <w:bottom w:val="single" w:sz="4" w:space="0" w:color="auto"/>
              <w:right w:val="single" w:sz="4" w:space="0" w:color="auto"/>
            </w:tcBorders>
            <w:shd w:val="clear" w:color="auto" w:fill="auto"/>
            <w:hideMark/>
          </w:tcPr>
          <w:p w:rsidR="00E375EC" w:rsidRPr="00336F6A" w:rsidRDefault="00E375EC" w:rsidP="00F84CF4">
            <w:pPr>
              <w:rPr>
                <w:b/>
                <w:sz w:val="24"/>
                <w:szCs w:val="24"/>
              </w:rPr>
            </w:pPr>
            <w:r w:rsidRPr="00336F6A">
              <w:rPr>
                <w:b/>
                <w:sz w:val="24"/>
                <w:szCs w:val="24"/>
              </w:rPr>
              <w:t>Середній рівень</w:t>
            </w:r>
          </w:p>
          <w:p w:rsidR="00E375EC" w:rsidRPr="00336F6A" w:rsidRDefault="00E375EC" w:rsidP="00F84CF4">
            <w:pPr>
              <w:rPr>
                <w:b/>
                <w:sz w:val="24"/>
                <w:szCs w:val="24"/>
              </w:rPr>
            </w:pPr>
            <w:r w:rsidRPr="00336F6A">
              <w:rPr>
                <w:spacing w:val="-11"/>
                <w:sz w:val="24"/>
                <w:szCs w:val="24"/>
              </w:rPr>
              <w:t xml:space="preserve">Знання </w:t>
            </w:r>
            <w:r w:rsidRPr="00336F6A">
              <w:rPr>
                <w:spacing w:val="-9"/>
                <w:sz w:val="24"/>
                <w:szCs w:val="24"/>
              </w:rPr>
              <w:t xml:space="preserve">неповні, </w:t>
            </w:r>
            <w:r w:rsidRPr="00336F6A">
              <w:rPr>
                <w:spacing w:val="-6"/>
                <w:sz w:val="24"/>
                <w:szCs w:val="24"/>
              </w:rPr>
              <w:t xml:space="preserve">поверхневі. Студент відновлює основний </w:t>
            </w:r>
            <w:r w:rsidRPr="00336F6A">
              <w:rPr>
                <w:spacing w:val="-4"/>
                <w:sz w:val="24"/>
                <w:szCs w:val="24"/>
              </w:rPr>
              <w:t xml:space="preserve">навчальний матеріал, </w:t>
            </w:r>
            <w:r w:rsidRPr="00336F6A">
              <w:rPr>
                <w:spacing w:val="-11"/>
                <w:sz w:val="24"/>
                <w:szCs w:val="24"/>
              </w:rPr>
              <w:t xml:space="preserve">але </w:t>
            </w:r>
            <w:r w:rsidRPr="00336F6A">
              <w:rPr>
                <w:spacing w:val="-9"/>
                <w:sz w:val="24"/>
                <w:szCs w:val="24"/>
              </w:rPr>
              <w:t xml:space="preserve">недостатньо </w:t>
            </w:r>
            <w:r w:rsidRPr="00336F6A">
              <w:rPr>
                <w:spacing w:val="-5"/>
                <w:sz w:val="24"/>
                <w:szCs w:val="24"/>
              </w:rPr>
              <w:t xml:space="preserve">осмислено, не вміє </w:t>
            </w:r>
            <w:r w:rsidRPr="00336F6A">
              <w:rPr>
                <w:sz w:val="24"/>
                <w:szCs w:val="24"/>
              </w:rPr>
              <w:t xml:space="preserve">самостійно </w:t>
            </w:r>
            <w:r w:rsidRPr="00336F6A">
              <w:rPr>
                <w:spacing w:val="-6"/>
                <w:sz w:val="24"/>
                <w:szCs w:val="24"/>
              </w:rPr>
              <w:t xml:space="preserve">аналізувати, робити висновки. Здатний </w:t>
            </w:r>
            <w:r w:rsidRPr="00336F6A">
              <w:rPr>
                <w:sz w:val="24"/>
                <w:szCs w:val="24"/>
              </w:rPr>
              <w:t xml:space="preserve">вирішувати завдання </w:t>
            </w:r>
            <w:r w:rsidRPr="00336F6A">
              <w:rPr>
                <w:spacing w:val="-6"/>
                <w:sz w:val="24"/>
                <w:szCs w:val="24"/>
              </w:rPr>
              <w:t xml:space="preserve">за зразком. Володіє </w:t>
            </w:r>
            <w:r w:rsidRPr="00336F6A">
              <w:rPr>
                <w:sz w:val="24"/>
                <w:szCs w:val="24"/>
              </w:rPr>
              <w:t xml:space="preserve">елементарними </w:t>
            </w:r>
            <w:r w:rsidRPr="00336F6A">
              <w:rPr>
                <w:spacing w:val="-6"/>
                <w:sz w:val="24"/>
                <w:szCs w:val="24"/>
              </w:rPr>
              <w:t xml:space="preserve">вміннями навчальної </w:t>
            </w:r>
            <w:r w:rsidRPr="00336F6A">
              <w:rPr>
                <w:sz w:val="24"/>
                <w:szCs w:val="24"/>
              </w:rPr>
              <w:t>діяльності</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E375EC" w:rsidRPr="00336F6A" w:rsidRDefault="00E375EC" w:rsidP="00F84CF4">
            <w:pPr>
              <w:jc w:val="center"/>
              <w:rPr>
                <w:b/>
                <w:sz w:val="24"/>
                <w:szCs w:val="24"/>
              </w:rPr>
            </w:pPr>
          </w:p>
          <w:p w:rsidR="00E375EC" w:rsidRPr="00336F6A" w:rsidRDefault="00E375EC" w:rsidP="00F84CF4">
            <w:pPr>
              <w:jc w:val="center"/>
              <w:rPr>
                <w:b/>
                <w:sz w:val="24"/>
                <w:szCs w:val="24"/>
              </w:rPr>
            </w:pPr>
          </w:p>
          <w:p w:rsidR="00E375EC" w:rsidRPr="00336F6A" w:rsidRDefault="00E375EC" w:rsidP="00F84CF4">
            <w:pPr>
              <w:jc w:val="center"/>
              <w:rPr>
                <w:b/>
                <w:sz w:val="24"/>
                <w:szCs w:val="24"/>
              </w:rPr>
            </w:pPr>
          </w:p>
          <w:p w:rsidR="00E375EC" w:rsidRPr="00336F6A" w:rsidRDefault="00E375EC" w:rsidP="00F84CF4">
            <w:pPr>
              <w:jc w:val="center"/>
              <w:rPr>
                <w:b/>
                <w:sz w:val="24"/>
                <w:szCs w:val="24"/>
              </w:rPr>
            </w:pPr>
            <w:r w:rsidRPr="00336F6A">
              <w:rPr>
                <w:b/>
                <w:sz w:val="24"/>
                <w:szCs w:val="24"/>
              </w:rPr>
              <w:t>За</w:t>
            </w:r>
            <w:r>
              <w:rPr>
                <w:b/>
                <w:sz w:val="24"/>
                <w:szCs w:val="24"/>
              </w:rPr>
              <w:t>раховано</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E375EC" w:rsidRPr="00336F6A" w:rsidRDefault="00E375EC" w:rsidP="00F84CF4">
            <w:pPr>
              <w:jc w:val="center"/>
              <w:rPr>
                <w:b/>
                <w:sz w:val="24"/>
                <w:szCs w:val="24"/>
              </w:rPr>
            </w:pPr>
          </w:p>
          <w:p w:rsidR="00E375EC" w:rsidRPr="00336F6A" w:rsidRDefault="00E375EC" w:rsidP="00F84CF4">
            <w:pPr>
              <w:jc w:val="center"/>
              <w:rPr>
                <w:b/>
                <w:sz w:val="24"/>
                <w:szCs w:val="24"/>
              </w:rPr>
            </w:pPr>
          </w:p>
          <w:p w:rsidR="00E375EC" w:rsidRPr="00336F6A" w:rsidRDefault="00E375EC" w:rsidP="00F84CF4">
            <w:pPr>
              <w:jc w:val="center"/>
              <w:rPr>
                <w:b/>
                <w:sz w:val="24"/>
                <w:szCs w:val="24"/>
              </w:rPr>
            </w:pPr>
          </w:p>
          <w:p w:rsidR="00E375EC" w:rsidRPr="00336F6A" w:rsidRDefault="00E375EC" w:rsidP="00F84CF4">
            <w:pPr>
              <w:jc w:val="center"/>
              <w:rPr>
                <w:b/>
                <w:sz w:val="24"/>
                <w:szCs w:val="24"/>
              </w:rPr>
            </w:pPr>
            <w:r w:rsidRPr="00336F6A">
              <w:rPr>
                <w:b/>
                <w:sz w:val="24"/>
                <w:szCs w:val="24"/>
              </w:rPr>
              <w:t>D</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rsidR="00E375EC" w:rsidRPr="00336F6A" w:rsidRDefault="00E375EC" w:rsidP="00F84CF4">
            <w:pPr>
              <w:jc w:val="center"/>
              <w:rPr>
                <w:b/>
                <w:sz w:val="24"/>
                <w:szCs w:val="24"/>
              </w:rPr>
            </w:pPr>
            <w:r w:rsidRPr="00336F6A">
              <w:rPr>
                <w:b/>
                <w:sz w:val="24"/>
                <w:szCs w:val="24"/>
              </w:rPr>
              <w:t>64-73</w:t>
            </w:r>
          </w:p>
          <w:p w:rsidR="00E375EC" w:rsidRPr="00336F6A" w:rsidRDefault="00E375EC" w:rsidP="00F84CF4">
            <w:pPr>
              <w:jc w:val="center"/>
              <w:rPr>
                <w:sz w:val="24"/>
                <w:szCs w:val="24"/>
              </w:rPr>
            </w:pPr>
          </w:p>
        </w:tc>
      </w:tr>
      <w:tr w:rsidR="00E375EC" w:rsidRPr="00336F6A" w:rsidTr="00F84CF4">
        <w:trPr>
          <w:trHeight w:val="1412"/>
        </w:trPr>
        <w:tc>
          <w:tcPr>
            <w:tcW w:w="5688" w:type="dxa"/>
            <w:tcBorders>
              <w:top w:val="single" w:sz="4" w:space="0" w:color="auto"/>
              <w:left w:val="single" w:sz="4" w:space="0" w:color="auto"/>
              <w:bottom w:val="single" w:sz="4" w:space="0" w:color="auto"/>
              <w:right w:val="single" w:sz="4" w:space="0" w:color="auto"/>
            </w:tcBorders>
            <w:shd w:val="clear" w:color="auto" w:fill="auto"/>
            <w:hideMark/>
          </w:tcPr>
          <w:p w:rsidR="00E375EC" w:rsidRPr="00336F6A" w:rsidRDefault="00E375EC" w:rsidP="00F84CF4">
            <w:pPr>
              <w:rPr>
                <w:b/>
                <w:sz w:val="24"/>
                <w:szCs w:val="24"/>
              </w:rPr>
            </w:pPr>
            <w:r w:rsidRPr="00336F6A">
              <w:rPr>
                <w:b/>
                <w:sz w:val="24"/>
                <w:szCs w:val="24"/>
              </w:rPr>
              <w:t>Початковий рівень</w:t>
            </w:r>
          </w:p>
          <w:p w:rsidR="00E375EC" w:rsidRPr="00336F6A" w:rsidRDefault="00E375EC" w:rsidP="00F84CF4">
            <w:pPr>
              <w:rPr>
                <w:b/>
                <w:sz w:val="24"/>
                <w:szCs w:val="24"/>
              </w:rPr>
            </w:pPr>
            <w:r w:rsidRPr="00336F6A">
              <w:rPr>
                <w:spacing w:val="-5"/>
                <w:sz w:val="24"/>
                <w:szCs w:val="24"/>
              </w:rPr>
              <w:t xml:space="preserve">Відповідь студента </w:t>
            </w:r>
            <w:r w:rsidRPr="00336F6A">
              <w:rPr>
                <w:spacing w:val="-11"/>
                <w:sz w:val="24"/>
                <w:szCs w:val="24"/>
              </w:rPr>
              <w:t xml:space="preserve">при </w:t>
            </w:r>
            <w:r w:rsidRPr="00336F6A">
              <w:rPr>
                <w:spacing w:val="-9"/>
                <w:sz w:val="24"/>
                <w:szCs w:val="24"/>
              </w:rPr>
              <w:t xml:space="preserve">відтворенні </w:t>
            </w:r>
            <w:r w:rsidRPr="00336F6A">
              <w:rPr>
                <w:spacing w:val="-7"/>
                <w:sz w:val="24"/>
                <w:szCs w:val="24"/>
              </w:rPr>
              <w:t xml:space="preserve">навчального матеріалу </w:t>
            </w:r>
            <w:r w:rsidRPr="00336F6A">
              <w:rPr>
                <w:sz w:val="24"/>
                <w:szCs w:val="24"/>
              </w:rPr>
              <w:t xml:space="preserve">елементарна, фрагментарна, обумовлюється </w:t>
            </w:r>
            <w:r w:rsidRPr="00336F6A">
              <w:rPr>
                <w:spacing w:val="-9"/>
                <w:sz w:val="24"/>
                <w:szCs w:val="24"/>
              </w:rPr>
              <w:t>початковим уявленням про предмет вивчення</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E375EC" w:rsidRPr="00336F6A" w:rsidRDefault="00E375EC" w:rsidP="00F84CF4">
            <w:pPr>
              <w:jc w:val="center"/>
              <w:rPr>
                <w:b/>
                <w:sz w:val="24"/>
                <w:szCs w:val="24"/>
              </w:rPr>
            </w:pPr>
          </w:p>
          <w:p w:rsidR="00E375EC" w:rsidRPr="00336F6A" w:rsidRDefault="00E375EC" w:rsidP="00F84CF4">
            <w:pPr>
              <w:jc w:val="center"/>
              <w:rPr>
                <w:b/>
                <w:sz w:val="24"/>
                <w:szCs w:val="24"/>
              </w:rPr>
            </w:pPr>
            <w:r w:rsidRPr="00336F6A">
              <w:rPr>
                <w:b/>
                <w:sz w:val="24"/>
                <w:szCs w:val="24"/>
              </w:rPr>
              <w:t>За</w:t>
            </w:r>
            <w:r>
              <w:rPr>
                <w:b/>
                <w:sz w:val="24"/>
                <w:szCs w:val="24"/>
              </w:rPr>
              <w:t>раховано</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E375EC" w:rsidRPr="00336F6A" w:rsidRDefault="00E375EC" w:rsidP="00F84CF4">
            <w:pPr>
              <w:rPr>
                <w:b/>
                <w:sz w:val="24"/>
                <w:szCs w:val="24"/>
              </w:rPr>
            </w:pPr>
          </w:p>
          <w:p w:rsidR="00E375EC" w:rsidRPr="00336F6A" w:rsidRDefault="00E375EC" w:rsidP="00F84CF4">
            <w:pPr>
              <w:jc w:val="center"/>
              <w:rPr>
                <w:b/>
                <w:sz w:val="24"/>
                <w:szCs w:val="24"/>
              </w:rPr>
            </w:pPr>
            <w:r w:rsidRPr="00336F6A">
              <w:rPr>
                <w:b/>
                <w:sz w:val="24"/>
                <w:szCs w:val="24"/>
              </w:rPr>
              <w:t>E</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rsidR="00E375EC" w:rsidRPr="00336F6A" w:rsidRDefault="00E375EC" w:rsidP="00F84CF4">
            <w:pPr>
              <w:jc w:val="center"/>
              <w:rPr>
                <w:b/>
                <w:sz w:val="24"/>
                <w:szCs w:val="24"/>
              </w:rPr>
            </w:pPr>
            <w:r w:rsidRPr="00336F6A">
              <w:rPr>
                <w:b/>
                <w:sz w:val="24"/>
                <w:szCs w:val="24"/>
              </w:rPr>
              <w:t>60-63</w:t>
            </w:r>
          </w:p>
          <w:p w:rsidR="00E375EC" w:rsidRPr="00336F6A" w:rsidRDefault="00E375EC" w:rsidP="00F84CF4">
            <w:pPr>
              <w:jc w:val="center"/>
              <w:rPr>
                <w:sz w:val="24"/>
                <w:szCs w:val="24"/>
              </w:rPr>
            </w:pPr>
          </w:p>
        </w:tc>
      </w:tr>
      <w:tr w:rsidR="00E375EC" w:rsidRPr="00336F6A" w:rsidTr="00F84CF4">
        <w:trPr>
          <w:trHeight w:val="1141"/>
        </w:trPr>
        <w:tc>
          <w:tcPr>
            <w:tcW w:w="5688" w:type="dxa"/>
            <w:tcBorders>
              <w:top w:val="single" w:sz="4" w:space="0" w:color="auto"/>
              <w:left w:val="single" w:sz="4" w:space="0" w:color="auto"/>
              <w:bottom w:val="single" w:sz="4" w:space="0" w:color="auto"/>
              <w:right w:val="single" w:sz="4" w:space="0" w:color="auto"/>
            </w:tcBorders>
            <w:shd w:val="clear" w:color="auto" w:fill="auto"/>
          </w:tcPr>
          <w:p w:rsidR="00E375EC" w:rsidRPr="00336F6A" w:rsidRDefault="00E375EC" w:rsidP="00F84CF4">
            <w:pPr>
              <w:tabs>
                <w:tab w:val="num" w:pos="2700"/>
              </w:tabs>
              <w:spacing w:before="100" w:beforeAutospacing="1" w:after="100" w:afterAutospacing="1"/>
              <w:rPr>
                <w:sz w:val="24"/>
                <w:szCs w:val="24"/>
              </w:rPr>
            </w:pPr>
            <w:r w:rsidRPr="00336F6A">
              <w:rPr>
                <w:sz w:val="24"/>
                <w:szCs w:val="24"/>
              </w:rPr>
              <w:t xml:space="preserve">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E375EC" w:rsidRPr="00336F6A" w:rsidRDefault="00E375EC" w:rsidP="00F84CF4">
            <w:pPr>
              <w:jc w:val="center"/>
              <w:rPr>
                <w:sz w:val="24"/>
                <w:szCs w:val="24"/>
              </w:rPr>
            </w:pPr>
            <w:r w:rsidRPr="00336F6A">
              <w:rPr>
                <w:b/>
                <w:sz w:val="24"/>
                <w:szCs w:val="24"/>
              </w:rPr>
              <w:t>Не за</w:t>
            </w:r>
            <w:r>
              <w:rPr>
                <w:b/>
                <w:sz w:val="24"/>
                <w:szCs w:val="24"/>
              </w:rPr>
              <w:t>раховано</w:t>
            </w:r>
          </w:p>
          <w:p w:rsidR="00E375EC" w:rsidRPr="00336F6A" w:rsidRDefault="00E375EC" w:rsidP="00F84CF4">
            <w:pPr>
              <w:jc w:val="center"/>
              <w:rPr>
                <w:b/>
                <w:sz w:val="24"/>
                <w:szCs w:val="24"/>
              </w:rPr>
            </w:pPr>
            <w:r w:rsidRPr="00336F6A">
              <w:rPr>
                <w:sz w:val="24"/>
                <w:szCs w:val="24"/>
              </w:rPr>
              <w:t>з можливістю повторного складання заліку</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E375EC" w:rsidRPr="00336F6A" w:rsidRDefault="00E375EC" w:rsidP="00F84CF4">
            <w:pPr>
              <w:jc w:val="center"/>
              <w:rPr>
                <w:b/>
                <w:sz w:val="24"/>
                <w:szCs w:val="24"/>
              </w:rPr>
            </w:pPr>
          </w:p>
          <w:p w:rsidR="00E375EC" w:rsidRPr="00336F6A" w:rsidRDefault="00E375EC" w:rsidP="00F84CF4">
            <w:pPr>
              <w:jc w:val="center"/>
              <w:rPr>
                <w:b/>
                <w:sz w:val="24"/>
                <w:szCs w:val="24"/>
              </w:rPr>
            </w:pPr>
            <w:r w:rsidRPr="00336F6A">
              <w:rPr>
                <w:b/>
                <w:sz w:val="24"/>
                <w:szCs w:val="24"/>
              </w:rPr>
              <w:t>FХ</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rsidR="00E375EC" w:rsidRPr="00336F6A" w:rsidRDefault="00E375EC" w:rsidP="00F84CF4">
            <w:pPr>
              <w:jc w:val="center"/>
              <w:rPr>
                <w:b/>
                <w:sz w:val="24"/>
                <w:szCs w:val="24"/>
              </w:rPr>
            </w:pPr>
            <w:r w:rsidRPr="00336F6A">
              <w:rPr>
                <w:b/>
                <w:sz w:val="24"/>
                <w:szCs w:val="24"/>
              </w:rPr>
              <w:t>35-59</w:t>
            </w:r>
          </w:p>
          <w:p w:rsidR="00E375EC" w:rsidRPr="00336F6A" w:rsidRDefault="00E375EC" w:rsidP="00F84CF4">
            <w:pPr>
              <w:jc w:val="center"/>
              <w:rPr>
                <w:b/>
                <w:sz w:val="24"/>
                <w:szCs w:val="24"/>
              </w:rPr>
            </w:pPr>
          </w:p>
        </w:tc>
      </w:tr>
      <w:tr w:rsidR="00E375EC" w:rsidRPr="00336F6A" w:rsidTr="00F84CF4">
        <w:tc>
          <w:tcPr>
            <w:tcW w:w="5688" w:type="dxa"/>
            <w:tcBorders>
              <w:top w:val="single" w:sz="4" w:space="0" w:color="auto"/>
              <w:left w:val="single" w:sz="4" w:space="0" w:color="auto"/>
              <w:bottom w:val="single" w:sz="4" w:space="0" w:color="auto"/>
              <w:right w:val="single" w:sz="4" w:space="0" w:color="auto"/>
            </w:tcBorders>
            <w:shd w:val="clear" w:color="auto" w:fill="auto"/>
          </w:tcPr>
          <w:p w:rsidR="00E375EC" w:rsidRPr="00336F6A" w:rsidRDefault="00E375EC" w:rsidP="00F84CF4">
            <w:pPr>
              <w:tabs>
                <w:tab w:val="num" w:pos="2700"/>
              </w:tabs>
              <w:spacing w:before="100" w:beforeAutospacing="1" w:after="100" w:afterAutospacing="1"/>
              <w:rPr>
                <w:sz w:val="24"/>
                <w:szCs w:val="24"/>
              </w:rPr>
            </w:pPr>
            <w:r w:rsidRPr="00336F6A">
              <w:rPr>
                <w:sz w:val="24"/>
                <w:szCs w:val="24"/>
              </w:rPr>
              <w:t xml:space="preserve">Незнання значної частини навчального матеріалу, суттєві помилки у відповідях на питання, невміння орієнтуватися при розв’язанні практичних задач, незнання основних фундаментальних положень </w:t>
            </w:r>
          </w:p>
          <w:p w:rsidR="00E375EC" w:rsidRPr="00336F6A" w:rsidRDefault="00E375EC" w:rsidP="00F84CF4">
            <w:pPr>
              <w:rPr>
                <w:b/>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E375EC" w:rsidRPr="00336F6A" w:rsidRDefault="00E375EC" w:rsidP="00F84CF4">
            <w:pPr>
              <w:jc w:val="center"/>
              <w:rPr>
                <w:sz w:val="24"/>
                <w:szCs w:val="24"/>
              </w:rPr>
            </w:pPr>
            <w:r w:rsidRPr="00336F6A">
              <w:rPr>
                <w:b/>
                <w:sz w:val="24"/>
                <w:szCs w:val="24"/>
              </w:rPr>
              <w:t>Не за</w:t>
            </w:r>
            <w:r>
              <w:rPr>
                <w:b/>
                <w:sz w:val="24"/>
                <w:szCs w:val="24"/>
              </w:rPr>
              <w:t>раховано</w:t>
            </w:r>
          </w:p>
          <w:p w:rsidR="00E375EC" w:rsidRPr="00336F6A" w:rsidRDefault="00E375EC" w:rsidP="00F84CF4">
            <w:pPr>
              <w:jc w:val="center"/>
              <w:rPr>
                <w:b/>
                <w:sz w:val="24"/>
                <w:szCs w:val="24"/>
              </w:rPr>
            </w:pPr>
            <w:r w:rsidRPr="00336F6A">
              <w:rPr>
                <w:sz w:val="24"/>
                <w:szCs w:val="24"/>
              </w:rPr>
              <w:t>з обов’язковим повторним вивченням навчальної дисципліни</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E375EC" w:rsidRPr="00336F6A" w:rsidRDefault="00E375EC" w:rsidP="00F84CF4">
            <w:pPr>
              <w:jc w:val="center"/>
              <w:rPr>
                <w:b/>
                <w:sz w:val="24"/>
                <w:szCs w:val="24"/>
              </w:rPr>
            </w:pPr>
            <w:r w:rsidRPr="00336F6A">
              <w:rPr>
                <w:b/>
                <w:sz w:val="24"/>
                <w:szCs w:val="24"/>
              </w:rPr>
              <w:t>F</w:t>
            </w:r>
          </w:p>
        </w:tc>
        <w:tc>
          <w:tcPr>
            <w:tcW w:w="1115" w:type="dxa"/>
            <w:tcBorders>
              <w:top w:val="single" w:sz="4" w:space="0" w:color="auto"/>
              <w:left w:val="single" w:sz="4" w:space="0" w:color="auto"/>
              <w:bottom w:val="single" w:sz="4" w:space="0" w:color="auto"/>
              <w:right w:val="single" w:sz="4" w:space="0" w:color="auto"/>
            </w:tcBorders>
            <w:shd w:val="clear" w:color="auto" w:fill="auto"/>
          </w:tcPr>
          <w:p w:rsidR="00E375EC" w:rsidRPr="00336F6A" w:rsidRDefault="00E375EC" w:rsidP="00F84CF4">
            <w:pPr>
              <w:jc w:val="center"/>
              <w:rPr>
                <w:b/>
                <w:sz w:val="24"/>
                <w:szCs w:val="24"/>
              </w:rPr>
            </w:pPr>
            <w:r w:rsidRPr="00336F6A">
              <w:rPr>
                <w:b/>
                <w:sz w:val="24"/>
                <w:szCs w:val="24"/>
              </w:rPr>
              <w:t>35-59</w:t>
            </w:r>
          </w:p>
          <w:p w:rsidR="00E375EC" w:rsidRPr="00336F6A" w:rsidRDefault="00E375EC" w:rsidP="00F84CF4">
            <w:pPr>
              <w:jc w:val="center"/>
              <w:rPr>
                <w:b/>
                <w:sz w:val="24"/>
                <w:szCs w:val="24"/>
              </w:rPr>
            </w:pPr>
          </w:p>
        </w:tc>
      </w:tr>
    </w:tbl>
    <w:p w:rsidR="00B175B9" w:rsidRPr="00B175B9" w:rsidRDefault="00B175B9" w:rsidP="00E375EC">
      <w:pPr>
        <w:rPr>
          <w:b/>
          <w:bCs/>
          <w:szCs w:val="24"/>
        </w:rPr>
      </w:pPr>
    </w:p>
    <w:sectPr w:rsidR="00B175B9" w:rsidRPr="00B175B9" w:rsidSect="00D7683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60B" w:rsidRDefault="0097160B" w:rsidP="00DD0384">
      <w:r>
        <w:separator/>
      </w:r>
    </w:p>
  </w:endnote>
  <w:endnote w:type="continuationSeparator" w:id="0">
    <w:p w:rsidR="0097160B" w:rsidRDefault="0097160B" w:rsidP="00DD038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autami">
    <w:panose1 w:val="020B0502040204020203"/>
    <w:charset w:val="00"/>
    <w:family w:val="swiss"/>
    <w:pitch w:val="variable"/>
    <w:sig w:usb0="002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60B" w:rsidRDefault="0097160B" w:rsidP="00DD0384">
      <w:r>
        <w:separator/>
      </w:r>
    </w:p>
  </w:footnote>
  <w:footnote w:type="continuationSeparator" w:id="0">
    <w:p w:rsidR="0097160B" w:rsidRDefault="0097160B" w:rsidP="00DD03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9368F"/>
    <w:multiLevelType w:val="hybridMultilevel"/>
    <w:tmpl w:val="FC120BB6"/>
    <w:lvl w:ilvl="0" w:tplc="04190005">
      <w:start w:val="1"/>
      <w:numFmt w:val="bullet"/>
      <w:lvlText w:val=""/>
      <w:lvlJc w:val="left"/>
      <w:pPr>
        <w:tabs>
          <w:tab w:val="num" w:pos="1260"/>
        </w:tabs>
        <w:ind w:left="1260" w:hanging="360"/>
      </w:pPr>
      <w:rPr>
        <w:rFonts w:ascii="Wingdings" w:hAnsi="Wingdings" w:hint="default"/>
        <w:color w:val="170000"/>
      </w:rPr>
    </w:lvl>
    <w:lvl w:ilvl="1" w:tplc="199E1166">
      <w:start w:val="1"/>
      <w:numFmt w:val="bullet"/>
      <w:lvlText w:val="-"/>
      <w:lvlJc w:val="left"/>
      <w:pPr>
        <w:tabs>
          <w:tab w:val="num" w:pos="1080"/>
        </w:tabs>
        <w:ind w:left="1080" w:firstLine="0"/>
      </w:pPr>
      <w:rPr>
        <w:rFonts w:ascii="Helvetica" w:hAnsi="Helvetica" w:cs="Helvetica" w:hint="default"/>
        <w:color w:val="170000"/>
      </w:rPr>
    </w:lvl>
    <w:lvl w:ilvl="2" w:tplc="42F892A2">
      <w:start w:val="1"/>
      <w:numFmt w:val="bullet"/>
      <w:lvlText w:val="-"/>
      <w:lvlJc w:val="left"/>
      <w:pPr>
        <w:tabs>
          <w:tab w:val="num" w:pos="2160"/>
        </w:tabs>
        <w:ind w:left="2160" w:hanging="360"/>
      </w:pPr>
      <w:rPr>
        <w:rFonts w:ascii="Helvetica" w:hAnsi="Helvetica" w:cs="Helvetica" w:hint="default"/>
        <w:color w:val="170000"/>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8396E05"/>
    <w:multiLevelType w:val="hybridMultilevel"/>
    <w:tmpl w:val="019C1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252DF3"/>
    <w:multiLevelType w:val="hybridMultilevel"/>
    <w:tmpl w:val="B2620FC8"/>
    <w:lvl w:ilvl="0" w:tplc="1E0C24A0">
      <w:start w:val="1"/>
      <w:numFmt w:val="bullet"/>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4D4145B"/>
    <w:multiLevelType w:val="hybridMultilevel"/>
    <w:tmpl w:val="2E2A8B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68746C9"/>
    <w:multiLevelType w:val="multilevel"/>
    <w:tmpl w:val="96C8226E"/>
    <w:lvl w:ilvl="0">
      <w:start w:val="1"/>
      <w:numFmt w:val="decimal"/>
      <w:lvlText w:val="%1."/>
      <w:lvlJc w:val="left"/>
      <w:pPr>
        <w:ind w:left="720" w:hanging="360"/>
      </w:pPr>
      <w:rPr>
        <w:rFonts w:hint="default"/>
      </w:rPr>
    </w:lvl>
    <w:lvl w:ilvl="1">
      <w:start w:val="3"/>
      <w:numFmt w:val="decimal"/>
      <w:isLgl/>
      <w:lvlText w:val="%1.%2."/>
      <w:lvlJc w:val="left"/>
      <w:pPr>
        <w:ind w:left="1017" w:hanging="450"/>
      </w:pPr>
      <w:rPr>
        <w:rFonts w:ascii="Times New Roman" w:eastAsia="Times New Roman" w:hAnsi="Times New Roman" w:cs="Times New Roman" w:hint="default"/>
        <w:sz w:val="28"/>
      </w:rPr>
    </w:lvl>
    <w:lvl w:ilvl="2">
      <w:start w:val="1"/>
      <w:numFmt w:val="decimal"/>
      <w:isLgl/>
      <w:lvlText w:val="%1.%2.%3."/>
      <w:lvlJc w:val="left"/>
      <w:pPr>
        <w:ind w:left="1494" w:hanging="720"/>
      </w:pPr>
      <w:rPr>
        <w:rFonts w:ascii="Times New Roman" w:eastAsia="Times New Roman" w:hAnsi="Times New Roman" w:cs="Times New Roman" w:hint="default"/>
        <w:sz w:val="28"/>
      </w:rPr>
    </w:lvl>
    <w:lvl w:ilvl="3">
      <w:start w:val="1"/>
      <w:numFmt w:val="decimal"/>
      <w:isLgl/>
      <w:lvlText w:val="%1.%2.%3.%4."/>
      <w:lvlJc w:val="left"/>
      <w:pPr>
        <w:ind w:left="1701" w:hanging="720"/>
      </w:pPr>
      <w:rPr>
        <w:rFonts w:ascii="Times New Roman" w:eastAsia="Times New Roman" w:hAnsi="Times New Roman" w:cs="Times New Roman" w:hint="default"/>
        <w:sz w:val="28"/>
      </w:rPr>
    </w:lvl>
    <w:lvl w:ilvl="4">
      <w:start w:val="1"/>
      <w:numFmt w:val="decimal"/>
      <w:isLgl/>
      <w:lvlText w:val="%1.%2.%3.%4.%5."/>
      <w:lvlJc w:val="left"/>
      <w:pPr>
        <w:ind w:left="2268" w:hanging="1080"/>
      </w:pPr>
      <w:rPr>
        <w:rFonts w:ascii="Times New Roman" w:eastAsia="Times New Roman" w:hAnsi="Times New Roman" w:cs="Times New Roman" w:hint="default"/>
        <w:sz w:val="28"/>
      </w:rPr>
    </w:lvl>
    <w:lvl w:ilvl="5">
      <w:start w:val="1"/>
      <w:numFmt w:val="decimal"/>
      <w:isLgl/>
      <w:lvlText w:val="%1.%2.%3.%4.%5.%6."/>
      <w:lvlJc w:val="left"/>
      <w:pPr>
        <w:ind w:left="2475" w:hanging="1080"/>
      </w:pPr>
      <w:rPr>
        <w:rFonts w:ascii="Times New Roman" w:eastAsia="Times New Roman" w:hAnsi="Times New Roman" w:cs="Times New Roman" w:hint="default"/>
        <w:sz w:val="28"/>
      </w:rPr>
    </w:lvl>
    <w:lvl w:ilvl="6">
      <w:start w:val="1"/>
      <w:numFmt w:val="decimal"/>
      <w:isLgl/>
      <w:lvlText w:val="%1.%2.%3.%4.%5.%6.%7."/>
      <w:lvlJc w:val="left"/>
      <w:pPr>
        <w:ind w:left="3042" w:hanging="1440"/>
      </w:pPr>
      <w:rPr>
        <w:rFonts w:ascii="Times New Roman" w:eastAsia="Times New Roman" w:hAnsi="Times New Roman" w:cs="Times New Roman" w:hint="default"/>
        <w:sz w:val="28"/>
      </w:rPr>
    </w:lvl>
    <w:lvl w:ilvl="7">
      <w:start w:val="1"/>
      <w:numFmt w:val="decimal"/>
      <w:isLgl/>
      <w:lvlText w:val="%1.%2.%3.%4.%5.%6.%7.%8."/>
      <w:lvlJc w:val="left"/>
      <w:pPr>
        <w:ind w:left="3249" w:hanging="1440"/>
      </w:pPr>
      <w:rPr>
        <w:rFonts w:ascii="Times New Roman" w:eastAsia="Times New Roman" w:hAnsi="Times New Roman" w:cs="Times New Roman" w:hint="default"/>
        <w:sz w:val="28"/>
      </w:rPr>
    </w:lvl>
    <w:lvl w:ilvl="8">
      <w:start w:val="1"/>
      <w:numFmt w:val="decimal"/>
      <w:isLgl/>
      <w:lvlText w:val="%1.%2.%3.%4.%5.%6.%7.%8.%9."/>
      <w:lvlJc w:val="left"/>
      <w:pPr>
        <w:ind w:left="3816" w:hanging="1800"/>
      </w:pPr>
      <w:rPr>
        <w:rFonts w:ascii="Times New Roman" w:eastAsia="Times New Roman" w:hAnsi="Times New Roman" w:cs="Times New Roman" w:hint="default"/>
        <w:sz w:val="28"/>
      </w:rPr>
    </w:lvl>
  </w:abstractNum>
  <w:abstractNum w:abstractNumId="5">
    <w:nsid w:val="338237C1"/>
    <w:multiLevelType w:val="hybridMultilevel"/>
    <w:tmpl w:val="4C66507E"/>
    <w:lvl w:ilvl="0" w:tplc="1E0C24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5A61149"/>
    <w:multiLevelType w:val="hybridMultilevel"/>
    <w:tmpl w:val="8E8AE530"/>
    <w:lvl w:ilvl="0" w:tplc="4EF0A0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2105594"/>
    <w:multiLevelType w:val="hybridMultilevel"/>
    <w:tmpl w:val="18280E2A"/>
    <w:lvl w:ilvl="0" w:tplc="67D0EF54">
      <w:numFmt w:val="bullet"/>
      <w:lvlText w:val="-"/>
      <w:lvlJc w:val="left"/>
      <w:pPr>
        <w:tabs>
          <w:tab w:val="num" w:pos="340"/>
        </w:tabs>
        <w:ind w:left="0" w:firstLine="340"/>
      </w:pPr>
      <w:rPr>
        <w:rFonts w:ascii="Times New Roman" w:eastAsia="Times New Roman" w:hAnsi="Times New Roman" w:cs="Times New Roman" w:hint="default"/>
        <w:color w:val="17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29367E7"/>
    <w:multiLevelType w:val="singleLevel"/>
    <w:tmpl w:val="2034D434"/>
    <w:lvl w:ilvl="0">
      <w:start w:val="1"/>
      <w:numFmt w:val="decimal"/>
      <w:lvlText w:val="%1."/>
      <w:lvlJc w:val="left"/>
      <w:pPr>
        <w:tabs>
          <w:tab w:val="num" w:pos="360"/>
        </w:tabs>
        <w:ind w:left="360" w:hanging="360"/>
      </w:pPr>
      <w:rPr>
        <w:b w:val="0"/>
      </w:rPr>
    </w:lvl>
  </w:abstractNum>
  <w:num w:numId="1">
    <w:abstractNumId w:val="8"/>
  </w:num>
  <w:num w:numId="2">
    <w:abstractNumId w:val="6"/>
  </w:num>
  <w:num w:numId="3">
    <w:abstractNumId w:val="4"/>
  </w:num>
  <w:num w:numId="4">
    <w:abstractNumId w:val="7"/>
  </w:num>
  <w:num w:numId="5">
    <w:abstractNumId w:val="0"/>
  </w:num>
  <w:num w:numId="6">
    <w:abstractNumId w:val="1"/>
  </w:num>
  <w:num w:numId="7">
    <w:abstractNumId w:val="3"/>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94F63"/>
    <w:rsid w:val="00001E36"/>
    <w:rsid w:val="00014354"/>
    <w:rsid w:val="00023D1E"/>
    <w:rsid w:val="0004120A"/>
    <w:rsid w:val="00076DBE"/>
    <w:rsid w:val="0009064D"/>
    <w:rsid w:val="000964F8"/>
    <w:rsid w:val="000D6717"/>
    <w:rsid w:val="0010209C"/>
    <w:rsid w:val="0010266E"/>
    <w:rsid w:val="0011503D"/>
    <w:rsid w:val="00153471"/>
    <w:rsid w:val="0019655A"/>
    <w:rsid w:val="001965A7"/>
    <w:rsid w:val="001E1CA5"/>
    <w:rsid w:val="001F1541"/>
    <w:rsid w:val="001F5F03"/>
    <w:rsid w:val="00276842"/>
    <w:rsid w:val="00281F88"/>
    <w:rsid w:val="002A148D"/>
    <w:rsid w:val="002B04AD"/>
    <w:rsid w:val="002B2F70"/>
    <w:rsid w:val="002C0F7D"/>
    <w:rsid w:val="002D7598"/>
    <w:rsid w:val="002E41C8"/>
    <w:rsid w:val="002E5B4F"/>
    <w:rsid w:val="00313CE5"/>
    <w:rsid w:val="003E2601"/>
    <w:rsid w:val="003E2DB8"/>
    <w:rsid w:val="003F2034"/>
    <w:rsid w:val="0042591B"/>
    <w:rsid w:val="00446D59"/>
    <w:rsid w:val="00574D29"/>
    <w:rsid w:val="005A190E"/>
    <w:rsid w:val="005C158D"/>
    <w:rsid w:val="005C15FE"/>
    <w:rsid w:val="005C62A7"/>
    <w:rsid w:val="00651963"/>
    <w:rsid w:val="006A688C"/>
    <w:rsid w:val="006D06E2"/>
    <w:rsid w:val="006D4FC8"/>
    <w:rsid w:val="006E0A6C"/>
    <w:rsid w:val="0071099C"/>
    <w:rsid w:val="00727CF2"/>
    <w:rsid w:val="007416CB"/>
    <w:rsid w:val="00747D1C"/>
    <w:rsid w:val="00773D62"/>
    <w:rsid w:val="007810E8"/>
    <w:rsid w:val="00794F63"/>
    <w:rsid w:val="007D5E7E"/>
    <w:rsid w:val="008C7EA5"/>
    <w:rsid w:val="00922B06"/>
    <w:rsid w:val="0097160B"/>
    <w:rsid w:val="00985DDC"/>
    <w:rsid w:val="00987CC6"/>
    <w:rsid w:val="009A2A18"/>
    <w:rsid w:val="009A72DC"/>
    <w:rsid w:val="009E55DF"/>
    <w:rsid w:val="00A0537C"/>
    <w:rsid w:val="00A115C7"/>
    <w:rsid w:val="00A32F14"/>
    <w:rsid w:val="00A46A4A"/>
    <w:rsid w:val="00AA28C3"/>
    <w:rsid w:val="00AF225B"/>
    <w:rsid w:val="00B175B9"/>
    <w:rsid w:val="00B228EA"/>
    <w:rsid w:val="00B233C7"/>
    <w:rsid w:val="00B95D97"/>
    <w:rsid w:val="00B96147"/>
    <w:rsid w:val="00BB1B46"/>
    <w:rsid w:val="00BB5AAB"/>
    <w:rsid w:val="00C208F9"/>
    <w:rsid w:val="00C40987"/>
    <w:rsid w:val="00C4223A"/>
    <w:rsid w:val="00C60DE5"/>
    <w:rsid w:val="00C84A69"/>
    <w:rsid w:val="00C93936"/>
    <w:rsid w:val="00CA6EB0"/>
    <w:rsid w:val="00CC496A"/>
    <w:rsid w:val="00CF29A2"/>
    <w:rsid w:val="00D04604"/>
    <w:rsid w:val="00D27352"/>
    <w:rsid w:val="00D475ED"/>
    <w:rsid w:val="00D7683F"/>
    <w:rsid w:val="00D93B2C"/>
    <w:rsid w:val="00DD0384"/>
    <w:rsid w:val="00DD1FB5"/>
    <w:rsid w:val="00E26B2B"/>
    <w:rsid w:val="00E33F9B"/>
    <w:rsid w:val="00E375EC"/>
    <w:rsid w:val="00E57ACB"/>
    <w:rsid w:val="00EB27B6"/>
    <w:rsid w:val="00EB6B64"/>
    <w:rsid w:val="00EC3456"/>
    <w:rsid w:val="00EC40D3"/>
    <w:rsid w:val="00EF611D"/>
    <w:rsid w:val="00F00C24"/>
    <w:rsid w:val="00F271F5"/>
    <w:rsid w:val="00F63C9B"/>
    <w:rsid w:val="00F64720"/>
    <w:rsid w:val="00FA6D1C"/>
    <w:rsid w:val="00FC2FD3"/>
    <w:rsid w:val="00FE58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F63"/>
    <w:pPr>
      <w:spacing w:line="240" w:lineRule="auto"/>
      <w:ind w:firstLine="0"/>
      <w:jc w:val="left"/>
    </w:pPr>
    <w:rPr>
      <w:rFonts w:eastAsia="Times New Roman" w:cs="Times New Roman"/>
      <w:szCs w:val="20"/>
      <w:lang w:val="uk-UA" w:eastAsia="ru-RU"/>
    </w:rPr>
  </w:style>
  <w:style w:type="paragraph" w:styleId="1">
    <w:name w:val="heading 1"/>
    <w:basedOn w:val="a"/>
    <w:next w:val="a"/>
    <w:link w:val="10"/>
    <w:uiPriority w:val="9"/>
    <w:qFormat/>
    <w:rsid w:val="00CF29A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next w:val="a"/>
    <w:link w:val="30"/>
    <w:uiPriority w:val="9"/>
    <w:semiHidden/>
    <w:unhideWhenUsed/>
    <w:qFormat/>
    <w:rsid w:val="002D759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Обыч 14 О Ш"/>
    <w:basedOn w:val="a"/>
    <w:rsid w:val="00794F63"/>
    <w:pPr>
      <w:widowControl w:val="0"/>
      <w:spacing w:line="360" w:lineRule="auto"/>
      <w:ind w:firstLine="720"/>
      <w:jc w:val="both"/>
    </w:pPr>
    <w:rPr>
      <w:rFonts w:cs="Gautami"/>
      <w:szCs w:val="28"/>
      <w:lang w:eastAsia="uk-UA" w:bidi="te-IN"/>
    </w:rPr>
  </w:style>
  <w:style w:type="paragraph" w:styleId="a3">
    <w:name w:val="List Paragraph"/>
    <w:basedOn w:val="a"/>
    <w:uiPriority w:val="34"/>
    <w:qFormat/>
    <w:rsid w:val="00574D29"/>
    <w:pPr>
      <w:ind w:left="720"/>
      <w:contextualSpacing/>
    </w:pPr>
  </w:style>
  <w:style w:type="paragraph" w:styleId="a4">
    <w:name w:val="Normal (Web)"/>
    <w:basedOn w:val="a"/>
    <w:uiPriority w:val="99"/>
    <w:unhideWhenUsed/>
    <w:rsid w:val="00F271F5"/>
    <w:pPr>
      <w:spacing w:before="100" w:beforeAutospacing="1" w:after="100" w:afterAutospacing="1"/>
    </w:pPr>
    <w:rPr>
      <w:sz w:val="24"/>
      <w:szCs w:val="24"/>
      <w:lang w:val="ru-RU"/>
    </w:rPr>
  </w:style>
  <w:style w:type="paragraph" w:styleId="a5">
    <w:name w:val="Body Text Indent"/>
    <w:basedOn w:val="a"/>
    <w:link w:val="a6"/>
    <w:uiPriority w:val="99"/>
    <w:unhideWhenUsed/>
    <w:rsid w:val="00313CE5"/>
    <w:pPr>
      <w:spacing w:after="120"/>
      <w:ind w:left="283"/>
    </w:pPr>
  </w:style>
  <w:style w:type="character" w:customStyle="1" w:styleId="a6">
    <w:name w:val="Основной текст с отступом Знак"/>
    <w:basedOn w:val="a0"/>
    <w:link w:val="a5"/>
    <w:uiPriority w:val="99"/>
    <w:rsid w:val="00313CE5"/>
    <w:rPr>
      <w:rFonts w:eastAsia="Times New Roman" w:cs="Times New Roman"/>
      <w:szCs w:val="20"/>
      <w:lang w:val="uk-UA" w:eastAsia="ru-RU"/>
    </w:rPr>
  </w:style>
  <w:style w:type="character" w:customStyle="1" w:styleId="10">
    <w:name w:val="Заголовок 1 Знак"/>
    <w:basedOn w:val="a0"/>
    <w:link w:val="1"/>
    <w:uiPriority w:val="9"/>
    <w:rsid w:val="00CF29A2"/>
    <w:rPr>
      <w:rFonts w:asciiTheme="majorHAnsi" w:eastAsiaTheme="majorEastAsia" w:hAnsiTheme="majorHAnsi" w:cstheme="majorBidi"/>
      <w:b/>
      <w:bCs/>
      <w:color w:val="365F91" w:themeColor="accent1" w:themeShade="BF"/>
      <w:szCs w:val="28"/>
      <w:lang w:val="uk-UA" w:eastAsia="ru-RU"/>
    </w:rPr>
  </w:style>
  <w:style w:type="paragraph" w:styleId="a7">
    <w:name w:val="header"/>
    <w:basedOn w:val="a"/>
    <w:link w:val="a8"/>
    <w:uiPriority w:val="99"/>
    <w:unhideWhenUsed/>
    <w:rsid w:val="00DD0384"/>
    <w:pPr>
      <w:tabs>
        <w:tab w:val="center" w:pos="4677"/>
        <w:tab w:val="right" w:pos="9355"/>
      </w:tabs>
    </w:pPr>
  </w:style>
  <w:style w:type="character" w:customStyle="1" w:styleId="a8">
    <w:name w:val="Верхний колонтитул Знак"/>
    <w:basedOn w:val="a0"/>
    <w:link w:val="a7"/>
    <w:uiPriority w:val="99"/>
    <w:rsid w:val="00DD0384"/>
    <w:rPr>
      <w:rFonts w:eastAsia="Times New Roman" w:cs="Times New Roman"/>
      <w:szCs w:val="20"/>
      <w:lang w:val="uk-UA" w:eastAsia="ru-RU"/>
    </w:rPr>
  </w:style>
  <w:style w:type="paragraph" w:styleId="a9">
    <w:name w:val="footer"/>
    <w:basedOn w:val="a"/>
    <w:link w:val="aa"/>
    <w:uiPriority w:val="99"/>
    <w:unhideWhenUsed/>
    <w:rsid w:val="00DD0384"/>
    <w:pPr>
      <w:tabs>
        <w:tab w:val="center" w:pos="4677"/>
        <w:tab w:val="right" w:pos="9355"/>
      </w:tabs>
    </w:pPr>
  </w:style>
  <w:style w:type="character" w:customStyle="1" w:styleId="aa">
    <w:name w:val="Нижний колонтитул Знак"/>
    <w:basedOn w:val="a0"/>
    <w:link w:val="a9"/>
    <w:uiPriority w:val="99"/>
    <w:rsid w:val="00DD0384"/>
    <w:rPr>
      <w:rFonts w:eastAsia="Times New Roman" w:cs="Times New Roman"/>
      <w:szCs w:val="20"/>
      <w:lang w:val="uk-UA" w:eastAsia="ru-RU"/>
    </w:rPr>
  </w:style>
  <w:style w:type="paragraph" w:styleId="2">
    <w:name w:val="Body Text Indent 2"/>
    <w:basedOn w:val="a"/>
    <w:link w:val="20"/>
    <w:uiPriority w:val="99"/>
    <w:semiHidden/>
    <w:unhideWhenUsed/>
    <w:rsid w:val="00014354"/>
    <w:pPr>
      <w:spacing w:after="120" w:line="480" w:lineRule="auto"/>
      <w:ind w:left="283"/>
    </w:pPr>
  </w:style>
  <w:style w:type="character" w:customStyle="1" w:styleId="20">
    <w:name w:val="Основной текст с отступом 2 Знак"/>
    <w:basedOn w:val="a0"/>
    <w:link w:val="2"/>
    <w:uiPriority w:val="99"/>
    <w:semiHidden/>
    <w:rsid w:val="00014354"/>
    <w:rPr>
      <w:rFonts w:eastAsia="Times New Roman" w:cs="Times New Roman"/>
      <w:szCs w:val="20"/>
      <w:lang w:val="uk-UA" w:eastAsia="ru-RU"/>
    </w:rPr>
  </w:style>
  <w:style w:type="character" w:customStyle="1" w:styleId="30">
    <w:name w:val="Заголовок 3 Знак"/>
    <w:basedOn w:val="a0"/>
    <w:link w:val="3"/>
    <w:uiPriority w:val="9"/>
    <w:semiHidden/>
    <w:rsid w:val="002D7598"/>
    <w:rPr>
      <w:rFonts w:asciiTheme="majorHAnsi" w:eastAsiaTheme="majorEastAsia" w:hAnsiTheme="majorHAnsi" w:cstheme="majorBidi"/>
      <w:b/>
      <w:bCs/>
      <w:color w:val="4F81BD" w:themeColor="accent1"/>
      <w:szCs w:val="20"/>
      <w:lang w:val="uk-UA" w:eastAsia="ru-RU"/>
    </w:rPr>
  </w:style>
  <w:style w:type="character" w:styleId="ab">
    <w:name w:val="Hyperlink"/>
    <w:basedOn w:val="a0"/>
    <w:uiPriority w:val="99"/>
    <w:unhideWhenUsed/>
    <w:rsid w:val="002D7598"/>
    <w:rPr>
      <w:color w:val="0000FF" w:themeColor="hyperlink"/>
      <w:u w:val="single"/>
    </w:rPr>
  </w:style>
  <w:style w:type="table" w:styleId="ac">
    <w:name w:val="Table Grid"/>
    <w:basedOn w:val="a1"/>
    <w:rsid w:val="001965A7"/>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589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210-14" TargetMode="External"/><Relationship Id="rId13" Type="http://schemas.openxmlformats.org/officeDocument/2006/relationships/hyperlink" Target="http://zakon2.rada.gov.ua/laws/show/1788-12" TargetMode="External"/><Relationship Id="rId18" Type="http://schemas.openxmlformats.org/officeDocument/2006/relationships/hyperlink" Target="http://zakon1.rada.gov.ua/laws/show" TargetMode="External"/><Relationship Id="rId3" Type="http://schemas.openxmlformats.org/officeDocument/2006/relationships/styles" Target="styles.xml"/><Relationship Id="rId21" Type="http://schemas.openxmlformats.org/officeDocument/2006/relationships/hyperlink" Target="http://www.razumkov.org.ua" TargetMode="External"/><Relationship Id="rId7" Type="http://schemas.openxmlformats.org/officeDocument/2006/relationships/endnotes" Target="endnotes.xml"/><Relationship Id="rId12" Type="http://schemas.openxmlformats.org/officeDocument/2006/relationships/hyperlink" Target="http://zakon3.rada.gov.ua/laws/show/964-15/conv" TargetMode="External"/><Relationship Id="rId17" Type="http://schemas.openxmlformats.org/officeDocument/2006/relationships/hyperlink" Target="http://zakon1.rada.gov.ua/laws/show/526-2012" TargetMode="External"/><Relationship Id="rId2" Type="http://schemas.openxmlformats.org/officeDocument/2006/relationships/numbering" Target="numbering.xml"/><Relationship Id="rId16" Type="http://schemas.openxmlformats.org/officeDocument/2006/relationships/hyperlink" Target="http://zakon1.rada.gov.ua/laws/show/2998-12" TargetMode="External"/><Relationship Id="rId20" Type="http://schemas.openxmlformats.org/officeDocument/2006/relationships/hyperlink" Target="http://www.idss.org.ua/journal/journ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2.rada.gov.u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on2.rada.gov.ua/laws/show" TargetMode="External"/><Relationship Id="rId23" Type="http://schemas.openxmlformats.org/officeDocument/2006/relationships/fontTable" Target="fontTable.xml"/><Relationship Id="rId10" Type="http://schemas.openxmlformats.org/officeDocument/2006/relationships/hyperlink" Target="http://zakon2.rada.gov.ua/laws/show/40-15" TargetMode="External"/><Relationship Id="rId19" Type="http://schemas.openxmlformats.org/officeDocument/2006/relationships/hyperlink" Target="http://www.ilo.org/wcmsp5/groups/public/@dgreports/@cabinet" TargetMode="External"/><Relationship Id="rId4" Type="http://schemas.openxmlformats.org/officeDocument/2006/relationships/settings" Target="settings.xml"/><Relationship Id="rId9" Type="http://schemas.openxmlformats.org/officeDocument/2006/relationships/hyperlink" Target="http://zakon1.rada.gov.ua/laws/show/491-15" TargetMode="External"/><Relationship Id="rId14" Type="http://schemas.openxmlformats.org/officeDocument/2006/relationships/hyperlink" Target="http://zakon3.rada.gov.ua/laws/show/137/98" TargetMode="External"/><Relationship Id="rId22" Type="http://schemas.openxmlformats.org/officeDocument/2006/relationships/hyperlink" Target="http://zakon.rada.gov.ua/law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4F479-1037-4A92-A948-87DAEBF32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3665</Words>
  <Characters>20896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001</cp:lastModifiedBy>
  <cp:revision>6</cp:revision>
  <dcterms:created xsi:type="dcterms:W3CDTF">2018-03-23T13:52:00Z</dcterms:created>
  <dcterms:modified xsi:type="dcterms:W3CDTF">2018-05-28T10:12:00Z</dcterms:modified>
</cp:coreProperties>
</file>