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3260" w:type="dxa"/>
        <w:tblInd w:w="6487" w:type="dxa"/>
        <w:tblLook w:val="00A0"/>
      </w:tblPr>
      <w:tblGrid>
        <w:gridCol w:w="3260"/>
      </w:tblGrid>
      <w:tr w:rsidR="008354C0" w:rsidRPr="00572036" w:rsidTr="00464745">
        <w:tc>
          <w:tcPr>
            <w:tcW w:w="3260" w:type="dxa"/>
          </w:tcPr>
          <w:p w:rsidR="008354C0" w:rsidRPr="00572036" w:rsidRDefault="008354C0" w:rsidP="007A7155">
            <w:pPr>
              <w:widowControl w:val="0"/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572036">
              <w:rPr>
                <w:b/>
                <w:sz w:val="28"/>
                <w:szCs w:val="28"/>
              </w:rPr>
              <w:t>ЗАТВЕРДЖЕНО</w:t>
            </w:r>
          </w:p>
        </w:tc>
      </w:tr>
      <w:tr w:rsidR="008354C0" w:rsidRPr="00572036" w:rsidTr="00464745">
        <w:tc>
          <w:tcPr>
            <w:tcW w:w="3260" w:type="dxa"/>
          </w:tcPr>
          <w:p w:rsidR="008354C0" w:rsidRPr="00572036" w:rsidRDefault="008354C0" w:rsidP="007A7155">
            <w:pPr>
              <w:widowControl w:val="0"/>
              <w:shd w:val="clear" w:color="auto" w:fill="FFFFFF"/>
              <w:jc w:val="both"/>
              <w:rPr>
                <w:sz w:val="28"/>
                <w:szCs w:val="28"/>
              </w:rPr>
            </w:pPr>
            <w:r w:rsidRPr="00572036">
              <w:rPr>
                <w:sz w:val="28"/>
                <w:szCs w:val="28"/>
              </w:rPr>
              <w:t>Наказ Херсонського</w:t>
            </w:r>
          </w:p>
        </w:tc>
      </w:tr>
      <w:tr w:rsidR="008354C0" w:rsidRPr="00572036" w:rsidTr="00464745">
        <w:tc>
          <w:tcPr>
            <w:tcW w:w="3260" w:type="dxa"/>
          </w:tcPr>
          <w:p w:rsidR="008354C0" w:rsidRPr="00572036" w:rsidRDefault="008354C0" w:rsidP="007A7155">
            <w:pPr>
              <w:widowControl w:val="0"/>
              <w:shd w:val="clear" w:color="auto" w:fill="FFFFFF"/>
              <w:jc w:val="both"/>
              <w:rPr>
                <w:sz w:val="28"/>
                <w:szCs w:val="28"/>
              </w:rPr>
            </w:pPr>
            <w:r w:rsidRPr="00572036">
              <w:rPr>
                <w:sz w:val="28"/>
                <w:szCs w:val="28"/>
              </w:rPr>
              <w:t>державного університету</w:t>
            </w:r>
          </w:p>
        </w:tc>
      </w:tr>
      <w:tr w:rsidR="008354C0" w:rsidRPr="00572036" w:rsidTr="00464745">
        <w:tc>
          <w:tcPr>
            <w:tcW w:w="3260" w:type="dxa"/>
          </w:tcPr>
          <w:p w:rsidR="008354C0" w:rsidRPr="00572036" w:rsidRDefault="008354C0" w:rsidP="007A7155">
            <w:pPr>
              <w:widowControl w:val="0"/>
              <w:shd w:val="clear" w:color="auto" w:fill="FFFFFF"/>
              <w:tabs>
                <w:tab w:val="left" w:leader="underscore" w:pos="4871"/>
                <w:tab w:val="left" w:leader="underscore" w:pos="6080"/>
                <w:tab w:val="left" w:leader="underscore" w:pos="7297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03.07.</w:t>
            </w:r>
            <w:r w:rsidRPr="00572036">
              <w:rPr>
                <w:sz w:val="28"/>
                <w:szCs w:val="28"/>
              </w:rPr>
              <w:t>2020</w:t>
            </w:r>
            <w:r>
              <w:rPr>
                <w:sz w:val="28"/>
                <w:szCs w:val="28"/>
              </w:rPr>
              <w:t> </w:t>
            </w:r>
            <w:r w:rsidRPr="00572036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> 618-Д</w:t>
            </w:r>
            <w:r w:rsidRPr="00572036">
              <w:rPr>
                <w:sz w:val="28"/>
                <w:szCs w:val="28"/>
              </w:rPr>
              <w:t xml:space="preserve"> _____</w:t>
            </w:r>
          </w:p>
        </w:tc>
      </w:tr>
    </w:tbl>
    <w:p w:rsidR="008354C0" w:rsidRPr="00572036" w:rsidRDefault="008354C0" w:rsidP="007A7155">
      <w:pPr>
        <w:widowControl w:val="0"/>
        <w:ind w:firstLine="709"/>
        <w:jc w:val="both"/>
        <w:rPr>
          <w:sz w:val="28"/>
          <w:szCs w:val="28"/>
        </w:rPr>
      </w:pPr>
    </w:p>
    <w:p w:rsidR="008354C0" w:rsidRPr="00572036" w:rsidRDefault="008354C0" w:rsidP="007A7155">
      <w:pPr>
        <w:widowControl w:val="0"/>
        <w:ind w:firstLine="709"/>
        <w:jc w:val="both"/>
        <w:rPr>
          <w:sz w:val="28"/>
          <w:szCs w:val="28"/>
        </w:rPr>
      </w:pPr>
    </w:p>
    <w:p w:rsidR="008354C0" w:rsidRPr="00572036" w:rsidRDefault="008354C0" w:rsidP="007A7155">
      <w:pPr>
        <w:widowControl w:val="0"/>
        <w:ind w:firstLine="709"/>
        <w:jc w:val="both"/>
        <w:rPr>
          <w:sz w:val="28"/>
          <w:szCs w:val="28"/>
        </w:rPr>
      </w:pPr>
    </w:p>
    <w:p w:rsidR="008354C0" w:rsidRPr="00572036" w:rsidRDefault="008354C0" w:rsidP="00DA6E01">
      <w:pPr>
        <w:widowControl w:val="0"/>
        <w:ind w:firstLine="709"/>
        <w:jc w:val="center"/>
        <w:rPr>
          <w:sz w:val="28"/>
          <w:szCs w:val="28"/>
        </w:rPr>
      </w:pPr>
    </w:p>
    <w:p w:rsidR="008354C0" w:rsidRPr="00572036" w:rsidRDefault="008354C0" w:rsidP="007A7155">
      <w:pPr>
        <w:widowControl w:val="0"/>
        <w:ind w:firstLine="709"/>
        <w:jc w:val="both"/>
        <w:rPr>
          <w:sz w:val="28"/>
          <w:szCs w:val="28"/>
        </w:rPr>
      </w:pPr>
    </w:p>
    <w:p w:rsidR="008354C0" w:rsidRPr="00572036" w:rsidRDefault="008354C0" w:rsidP="007A7155">
      <w:pPr>
        <w:widowControl w:val="0"/>
        <w:ind w:firstLine="709"/>
        <w:jc w:val="center"/>
        <w:rPr>
          <w:b/>
          <w:sz w:val="28"/>
          <w:szCs w:val="28"/>
        </w:rPr>
      </w:pPr>
      <w:r w:rsidRPr="00572036">
        <w:rPr>
          <w:b/>
          <w:sz w:val="28"/>
          <w:szCs w:val="28"/>
        </w:rPr>
        <w:t>ПОЛОЖЕННЯ</w:t>
      </w:r>
    </w:p>
    <w:p w:rsidR="008354C0" w:rsidRDefault="008354C0" w:rsidP="007A7155">
      <w:pPr>
        <w:widowControl w:val="0"/>
        <w:ind w:firstLine="709"/>
        <w:jc w:val="center"/>
        <w:rPr>
          <w:b/>
          <w:sz w:val="28"/>
          <w:szCs w:val="28"/>
        </w:rPr>
      </w:pPr>
      <w:r w:rsidRPr="00572036">
        <w:rPr>
          <w:b/>
          <w:sz w:val="28"/>
          <w:szCs w:val="28"/>
        </w:rPr>
        <w:t xml:space="preserve">про </w:t>
      </w:r>
      <w:r>
        <w:rPr>
          <w:b/>
          <w:sz w:val="28"/>
          <w:szCs w:val="28"/>
        </w:rPr>
        <w:t xml:space="preserve">гаранта і групу забезпечення </w:t>
      </w:r>
      <w:r w:rsidRPr="00572036">
        <w:rPr>
          <w:b/>
          <w:sz w:val="28"/>
          <w:szCs w:val="28"/>
        </w:rPr>
        <w:t>освітньої програми</w:t>
      </w:r>
    </w:p>
    <w:p w:rsidR="008354C0" w:rsidRPr="00572036" w:rsidRDefault="008354C0" w:rsidP="007A7155">
      <w:pPr>
        <w:widowControl w:val="0"/>
        <w:ind w:firstLine="709"/>
        <w:jc w:val="center"/>
        <w:rPr>
          <w:b/>
          <w:sz w:val="28"/>
          <w:szCs w:val="28"/>
        </w:rPr>
      </w:pPr>
      <w:r w:rsidRPr="00572036">
        <w:rPr>
          <w:b/>
          <w:sz w:val="28"/>
          <w:szCs w:val="28"/>
        </w:rPr>
        <w:t>в Херсонському державному університеті</w:t>
      </w:r>
    </w:p>
    <w:p w:rsidR="008354C0" w:rsidRPr="00572036" w:rsidRDefault="008354C0" w:rsidP="007A7155">
      <w:pPr>
        <w:pStyle w:val="BodyText"/>
        <w:tabs>
          <w:tab w:val="left" w:pos="1418"/>
        </w:tabs>
        <w:ind w:firstLine="709"/>
        <w:jc w:val="center"/>
        <w:rPr>
          <w:b/>
          <w:lang w:val="uk-UA"/>
        </w:rPr>
      </w:pPr>
    </w:p>
    <w:p w:rsidR="008354C0" w:rsidRPr="00572036" w:rsidRDefault="008354C0" w:rsidP="007A7155">
      <w:pPr>
        <w:pStyle w:val="BodyText"/>
        <w:tabs>
          <w:tab w:val="left" w:pos="1418"/>
        </w:tabs>
        <w:ind w:firstLine="709"/>
        <w:jc w:val="center"/>
        <w:rPr>
          <w:b/>
          <w:lang w:val="uk-UA"/>
        </w:rPr>
      </w:pPr>
      <w:r w:rsidRPr="00572036">
        <w:rPr>
          <w:b/>
          <w:lang w:val="uk-UA"/>
        </w:rPr>
        <w:t>1. ЗАГАЛЬНІ ПОЛОЖЕННЯ</w:t>
      </w:r>
    </w:p>
    <w:p w:rsidR="008354C0" w:rsidRPr="00572036" w:rsidRDefault="008354C0" w:rsidP="00A00BBB">
      <w:pPr>
        <w:pStyle w:val="ListParagraph"/>
        <w:widowControl w:val="0"/>
        <w:tabs>
          <w:tab w:val="left" w:leader="dot" w:pos="9100"/>
        </w:tabs>
        <w:ind w:left="0" w:firstLine="709"/>
        <w:jc w:val="both"/>
        <w:rPr>
          <w:b/>
          <w:i/>
          <w:sz w:val="28"/>
          <w:szCs w:val="28"/>
          <w:lang w:val="uk-UA"/>
        </w:rPr>
      </w:pPr>
      <w:r w:rsidRPr="00572036">
        <w:rPr>
          <w:b/>
          <w:i/>
          <w:sz w:val="28"/>
          <w:szCs w:val="28"/>
          <w:lang w:val="uk-UA"/>
        </w:rPr>
        <w:t>1.1. Призначення та сфера використання</w:t>
      </w:r>
    </w:p>
    <w:p w:rsidR="008354C0" w:rsidRPr="00572036" w:rsidRDefault="008354C0" w:rsidP="00A00BBB">
      <w:pPr>
        <w:widowControl w:val="0"/>
        <w:tabs>
          <w:tab w:val="left" w:pos="993"/>
          <w:tab w:val="left" w:pos="1276"/>
          <w:tab w:val="left" w:pos="1418"/>
          <w:tab w:val="left" w:pos="2470"/>
        </w:tabs>
        <w:ind w:firstLine="709"/>
        <w:jc w:val="both"/>
        <w:rPr>
          <w:sz w:val="28"/>
          <w:szCs w:val="28"/>
        </w:rPr>
      </w:pPr>
      <w:r w:rsidRPr="00572036">
        <w:rPr>
          <w:sz w:val="28"/>
          <w:szCs w:val="28"/>
        </w:rPr>
        <w:t xml:space="preserve">Положення про </w:t>
      </w:r>
      <w:r w:rsidRPr="00DA6E01">
        <w:rPr>
          <w:sz w:val="28"/>
          <w:szCs w:val="28"/>
        </w:rPr>
        <w:t>гаранта і групу забезпечення</w:t>
      </w:r>
      <w:r>
        <w:rPr>
          <w:b/>
          <w:sz w:val="28"/>
          <w:szCs w:val="28"/>
        </w:rPr>
        <w:t xml:space="preserve"> </w:t>
      </w:r>
      <w:r w:rsidRPr="00572036">
        <w:rPr>
          <w:sz w:val="28"/>
          <w:szCs w:val="28"/>
        </w:rPr>
        <w:t xml:space="preserve">освітньої програми в Херсонському державному університеті (далі – </w:t>
      </w:r>
      <w:r>
        <w:rPr>
          <w:sz w:val="28"/>
          <w:szCs w:val="28"/>
        </w:rPr>
        <w:t>Університет</w:t>
      </w:r>
      <w:r w:rsidRPr="00572036">
        <w:rPr>
          <w:sz w:val="28"/>
          <w:szCs w:val="28"/>
        </w:rPr>
        <w:t>) розроблено з метою</w:t>
      </w:r>
      <w:r>
        <w:rPr>
          <w:sz w:val="28"/>
          <w:szCs w:val="28"/>
        </w:rPr>
        <w:t xml:space="preserve"> визначення функцій, прав і обов</w:t>
      </w:r>
      <w:r w:rsidRPr="00DA6E01">
        <w:rPr>
          <w:sz w:val="28"/>
          <w:szCs w:val="28"/>
        </w:rPr>
        <w:t>’</w:t>
      </w:r>
      <w:r>
        <w:rPr>
          <w:sz w:val="28"/>
          <w:szCs w:val="28"/>
        </w:rPr>
        <w:t>язків гаранта і групи забезпечення</w:t>
      </w:r>
      <w:r w:rsidRPr="00572036">
        <w:rPr>
          <w:sz w:val="28"/>
          <w:szCs w:val="28"/>
        </w:rPr>
        <w:t xml:space="preserve"> </w:t>
      </w:r>
      <w:r>
        <w:rPr>
          <w:sz w:val="28"/>
          <w:szCs w:val="28"/>
        </w:rPr>
        <w:t>освітньої програми</w:t>
      </w:r>
      <w:r w:rsidRPr="00572036">
        <w:rPr>
          <w:sz w:val="28"/>
          <w:szCs w:val="28"/>
        </w:rPr>
        <w:t>.</w:t>
      </w:r>
    </w:p>
    <w:p w:rsidR="008354C0" w:rsidRPr="00572036" w:rsidRDefault="008354C0" w:rsidP="00A00BBB">
      <w:pPr>
        <w:pStyle w:val="ListParagraph"/>
        <w:widowControl w:val="0"/>
        <w:ind w:left="0" w:firstLine="709"/>
        <w:jc w:val="both"/>
        <w:rPr>
          <w:b/>
          <w:bCs/>
          <w:i/>
          <w:iCs/>
          <w:sz w:val="28"/>
          <w:szCs w:val="28"/>
          <w:lang w:val="uk-UA"/>
        </w:rPr>
      </w:pPr>
      <w:r w:rsidRPr="00572036">
        <w:rPr>
          <w:b/>
          <w:bCs/>
          <w:i/>
          <w:iCs/>
          <w:sz w:val="28"/>
          <w:szCs w:val="28"/>
          <w:lang w:val="uk-UA"/>
        </w:rPr>
        <w:t>1.2. Законодавчо-нормативне забезпечення</w:t>
      </w:r>
    </w:p>
    <w:p w:rsidR="008354C0" w:rsidRPr="00572036" w:rsidRDefault="008354C0" w:rsidP="00A00BBB">
      <w:pPr>
        <w:widowControl w:val="0"/>
        <w:ind w:firstLine="709"/>
        <w:jc w:val="both"/>
        <w:rPr>
          <w:sz w:val="28"/>
          <w:szCs w:val="28"/>
        </w:rPr>
      </w:pPr>
      <w:r w:rsidRPr="00572036">
        <w:rPr>
          <w:sz w:val="28"/>
          <w:szCs w:val="28"/>
        </w:rPr>
        <w:t>1.2.1. Закон України від 01.07.2014 № 1556-VII «Про вищу освіту».</w:t>
      </w:r>
    </w:p>
    <w:p w:rsidR="008354C0" w:rsidRPr="00572036" w:rsidRDefault="008354C0" w:rsidP="00A00BBB">
      <w:pPr>
        <w:widowControl w:val="0"/>
        <w:ind w:firstLine="709"/>
        <w:jc w:val="both"/>
        <w:rPr>
          <w:sz w:val="28"/>
          <w:szCs w:val="28"/>
        </w:rPr>
      </w:pPr>
      <w:r w:rsidRPr="00572036">
        <w:rPr>
          <w:sz w:val="28"/>
          <w:szCs w:val="28"/>
        </w:rPr>
        <w:t>1.2.2. Закон України</w:t>
      </w:r>
      <w:r>
        <w:rPr>
          <w:sz w:val="28"/>
          <w:szCs w:val="28"/>
        </w:rPr>
        <w:t xml:space="preserve"> </w:t>
      </w:r>
      <w:r w:rsidRPr="00572036">
        <w:rPr>
          <w:sz w:val="28"/>
          <w:szCs w:val="28"/>
        </w:rPr>
        <w:t>від 05.09.2017 № 2145-VІІІ «Про освіту».</w:t>
      </w:r>
    </w:p>
    <w:p w:rsidR="008354C0" w:rsidRPr="00572036" w:rsidRDefault="008354C0" w:rsidP="00A00BBB">
      <w:pPr>
        <w:widowControl w:val="0"/>
        <w:ind w:firstLine="709"/>
        <w:jc w:val="both"/>
        <w:rPr>
          <w:sz w:val="28"/>
          <w:szCs w:val="28"/>
        </w:rPr>
      </w:pPr>
      <w:r w:rsidRPr="00572036">
        <w:rPr>
          <w:sz w:val="28"/>
          <w:szCs w:val="28"/>
        </w:rPr>
        <w:t>1.2.3. Ліцензійні умови провадження освіт</w:t>
      </w:r>
      <w:r>
        <w:rPr>
          <w:sz w:val="28"/>
          <w:szCs w:val="28"/>
        </w:rPr>
        <w:t>ньої діяльності закладів освіти</w:t>
      </w:r>
      <w:r w:rsidRPr="00572036">
        <w:rPr>
          <w:sz w:val="28"/>
          <w:szCs w:val="28"/>
        </w:rPr>
        <w:t xml:space="preserve"> (далі – Ліцензійні вимоги).</w:t>
      </w:r>
    </w:p>
    <w:p w:rsidR="008354C0" w:rsidRPr="00572036" w:rsidRDefault="008354C0" w:rsidP="00A00BBB">
      <w:pPr>
        <w:widowControl w:val="0"/>
        <w:ind w:firstLine="709"/>
        <w:jc w:val="both"/>
        <w:rPr>
          <w:sz w:val="28"/>
          <w:szCs w:val="28"/>
        </w:rPr>
      </w:pPr>
      <w:r w:rsidRPr="00572036">
        <w:rPr>
          <w:sz w:val="28"/>
          <w:szCs w:val="28"/>
        </w:rPr>
        <w:t>1.2.4. Положення про акредитацію освітніх програм, за яким здійснюється підготовка здобувачів вищої освіти (наказ Міністерства освіти і науки України від 11.07.2019 № 977)</w:t>
      </w:r>
      <w:r>
        <w:rPr>
          <w:sz w:val="28"/>
          <w:szCs w:val="28"/>
        </w:rPr>
        <w:t>.</w:t>
      </w:r>
    </w:p>
    <w:p w:rsidR="008354C0" w:rsidRPr="00F71AE5" w:rsidRDefault="008354C0" w:rsidP="00A00BBB">
      <w:pPr>
        <w:widowControl w:val="0"/>
        <w:ind w:firstLine="709"/>
        <w:jc w:val="both"/>
        <w:rPr>
          <w:sz w:val="28"/>
          <w:szCs w:val="28"/>
        </w:rPr>
      </w:pPr>
      <w:r w:rsidRPr="00572036">
        <w:rPr>
          <w:sz w:val="28"/>
          <w:szCs w:val="28"/>
        </w:rPr>
        <w:t xml:space="preserve">1.2.5. Статут </w:t>
      </w:r>
      <w:r w:rsidRPr="00F71AE5">
        <w:rPr>
          <w:sz w:val="28"/>
          <w:szCs w:val="28"/>
        </w:rPr>
        <w:t>Херсонського державного університету.</w:t>
      </w:r>
    </w:p>
    <w:p w:rsidR="008354C0" w:rsidRPr="00F71AE5" w:rsidRDefault="008354C0" w:rsidP="00A00BBB">
      <w:pPr>
        <w:widowControl w:val="0"/>
        <w:tabs>
          <w:tab w:val="left" w:pos="1418"/>
        </w:tabs>
        <w:ind w:firstLine="709"/>
        <w:jc w:val="both"/>
        <w:rPr>
          <w:sz w:val="28"/>
          <w:szCs w:val="28"/>
        </w:rPr>
      </w:pPr>
      <w:r w:rsidRPr="00F71AE5">
        <w:rPr>
          <w:sz w:val="28"/>
          <w:szCs w:val="28"/>
        </w:rPr>
        <w:t xml:space="preserve">1.2.6. Стратегічний план розвитку Херсонського державного університету на </w:t>
      </w:r>
      <w:smartTag w:uri="urn:schemas-microsoft-com:office:smarttags" w:element="PersonName">
        <w:r w:rsidRPr="00F71AE5">
          <w:rPr>
            <w:sz w:val="28"/>
            <w:szCs w:val="28"/>
          </w:rPr>
          <w:t>2018</w:t>
        </w:r>
      </w:smartTag>
      <w:r w:rsidRPr="00F71AE5">
        <w:rPr>
          <w:sz w:val="28"/>
          <w:szCs w:val="28"/>
        </w:rPr>
        <w:t>-2023 рр.</w:t>
      </w:r>
    </w:p>
    <w:p w:rsidR="008354C0" w:rsidRPr="00F71AE5" w:rsidRDefault="008354C0" w:rsidP="00A00BBB">
      <w:pPr>
        <w:widowControl w:val="0"/>
        <w:ind w:firstLine="709"/>
        <w:jc w:val="both"/>
        <w:rPr>
          <w:sz w:val="28"/>
          <w:szCs w:val="28"/>
        </w:rPr>
      </w:pPr>
      <w:r w:rsidRPr="00F71AE5">
        <w:rPr>
          <w:sz w:val="28"/>
          <w:szCs w:val="28"/>
        </w:rPr>
        <w:t>1.2.7. Положення про організацію освітнього процесу в Херсонському державному університеті.</w:t>
      </w:r>
    </w:p>
    <w:p w:rsidR="008354C0" w:rsidRPr="00F71AE5" w:rsidRDefault="008354C0" w:rsidP="00A00BBB">
      <w:pPr>
        <w:widowControl w:val="0"/>
        <w:ind w:firstLine="709"/>
        <w:jc w:val="both"/>
        <w:rPr>
          <w:sz w:val="28"/>
          <w:szCs w:val="28"/>
        </w:rPr>
      </w:pPr>
      <w:r w:rsidRPr="00F71AE5">
        <w:rPr>
          <w:sz w:val="28"/>
          <w:szCs w:val="28"/>
        </w:rPr>
        <w:t>1.2.8. Положення про освітню програму в Херсонському державному університеті</w:t>
      </w:r>
      <w:r w:rsidRPr="00F71AE5">
        <w:rPr>
          <w:b/>
          <w:sz w:val="28"/>
          <w:szCs w:val="28"/>
        </w:rPr>
        <w:t xml:space="preserve"> </w:t>
      </w:r>
      <w:r w:rsidRPr="00F71AE5">
        <w:rPr>
          <w:sz w:val="28"/>
          <w:szCs w:val="28"/>
        </w:rPr>
        <w:t>(наказ від 03.03.2020 № 242-Д)</w:t>
      </w:r>
      <w:r>
        <w:rPr>
          <w:sz w:val="28"/>
          <w:szCs w:val="28"/>
        </w:rPr>
        <w:t>.</w:t>
      </w:r>
    </w:p>
    <w:p w:rsidR="008354C0" w:rsidRDefault="008354C0" w:rsidP="00A00BBB">
      <w:pPr>
        <w:widowControl w:val="0"/>
        <w:ind w:firstLine="709"/>
        <w:jc w:val="center"/>
        <w:rPr>
          <w:b/>
          <w:sz w:val="28"/>
          <w:szCs w:val="28"/>
          <w:lang w:val="ru-RU"/>
        </w:rPr>
      </w:pPr>
    </w:p>
    <w:p w:rsidR="008354C0" w:rsidRPr="00572036" w:rsidRDefault="008354C0" w:rsidP="00A00BBB">
      <w:pPr>
        <w:widowControl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2.</w:t>
      </w:r>
      <w:r w:rsidRPr="00572036">
        <w:rPr>
          <w:b/>
          <w:sz w:val="28"/>
          <w:szCs w:val="28"/>
        </w:rPr>
        <w:t> </w:t>
      </w:r>
      <w:r w:rsidRPr="00572036">
        <w:rPr>
          <w:b/>
          <w:sz w:val="28"/>
          <w:szCs w:val="28"/>
        </w:rPr>
        <w:fldChar w:fldCharType="begin"/>
      </w:r>
      <w:r w:rsidRPr="00572036">
        <w:rPr>
          <w:b/>
          <w:sz w:val="28"/>
          <w:szCs w:val="28"/>
        </w:rPr>
        <w:instrText xml:space="preserve"> LINK Word.Document.12 "H:\\ХДУ\\положення про гаранта\\Положення про гаранта та групу забезпечення.docx" "OLE_LINK1" \a \r  \* MERGEFORMAT </w:instrText>
      </w:r>
      <w:r w:rsidRPr="00572036">
        <w:rPr>
          <w:b/>
          <w:sz w:val="28"/>
          <w:szCs w:val="28"/>
        </w:rPr>
        <w:fldChar w:fldCharType="separate"/>
      </w:r>
      <w:r w:rsidRPr="00572036">
        <w:rPr>
          <w:b/>
          <w:sz w:val="28"/>
          <w:szCs w:val="28"/>
        </w:rPr>
        <w:t xml:space="preserve">ГАРАНТ ОСВІТНЬОЇ ПРОГРАМИ </w:t>
      </w:r>
      <w:r w:rsidRPr="00572036">
        <w:rPr>
          <w:b/>
          <w:sz w:val="28"/>
          <w:szCs w:val="28"/>
        </w:rPr>
        <w:fldChar w:fldCharType="end"/>
      </w:r>
    </w:p>
    <w:p w:rsidR="008354C0" w:rsidRPr="00572036" w:rsidRDefault="008354C0" w:rsidP="00A00BBB">
      <w:pPr>
        <w:widowControl w:val="0"/>
        <w:ind w:firstLine="709"/>
        <w:jc w:val="both"/>
        <w:rPr>
          <w:sz w:val="28"/>
          <w:szCs w:val="28"/>
        </w:rPr>
      </w:pPr>
      <w:bookmarkStart w:id="0" w:name="OLE_LINK1"/>
      <w:r>
        <w:rPr>
          <w:sz w:val="28"/>
          <w:szCs w:val="28"/>
          <w:lang w:val="ru-RU"/>
        </w:rPr>
        <w:t>2.1</w:t>
      </w:r>
      <w:r>
        <w:rPr>
          <w:sz w:val="28"/>
          <w:szCs w:val="28"/>
        </w:rPr>
        <w:t xml:space="preserve">. Порядок створення та затвердження робочої групи регламентується Положенням про освітню програму </w:t>
      </w:r>
      <w:r w:rsidRPr="00F71AE5">
        <w:rPr>
          <w:sz w:val="28"/>
          <w:szCs w:val="28"/>
        </w:rPr>
        <w:t>в Херсонському державному університеті</w:t>
      </w:r>
      <w:r w:rsidRPr="00F71AE5">
        <w:rPr>
          <w:b/>
          <w:sz w:val="28"/>
          <w:szCs w:val="28"/>
        </w:rPr>
        <w:t xml:space="preserve"> </w:t>
      </w:r>
      <w:r w:rsidRPr="00F71AE5">
        <w:rPr>
          <w:sz w:val="28"/>
          <w:szCs w:val="28"/>
        </w:rPr>
        <w:t>(наказ від 03.03.2020 № 242-Д)</w:t>
      </w:r>
      <w:r>
        <w:rPr>
          <w:sz w:val="28"/>
          <w:szCs w:val="28"/>
        </w:rPr>
        <w:t xml:space="preserve">. </w:t>
      </w:r>
      <w:r w:rsidRPr="00572036">
        <w:rPr>
          <w:sz w:val="28"/>
          <w:szCs w:val="28"/>
        </w:rPr>
        <w:t xml:space="preserve">Після затвердження освітньої програми </w:t>
      </w:r>
      <w:r>
        <w:rPr>
          <w:sz w:val="28"/>
          <w:szCs w:val="28"/>
        </w:rPr>
        <w:t>к</w:t>
      </w:r>
      <w:r w:rsidRPr="00572036">
        <w:rPr>
          <w:sz w:val="28"/>
          <w:szCs w:val="28"/>
        </w:rPr>
        <w:t>ерівник</w:t>
      </w:r>
      <w:r>
        <w:rPr>
          <w:sz w:val="28"/>
          <w:szCs w:val="28"/>
          <w:lang w:val="ru-RU"/>
        </w:rPr>
        <w:t xml:space="preserve"> </w:t>
      </w:r>
      <w:r w:rsidRPr="00572036">
        <w:rPr>
          <w:sz w:val="28"/>
          <w:szCs w:val="28"/>
        </w:rPr>
        <w:t xml:space="preserve">робочої групи </w:t>
      </w:r>
      <w:r>
        <w:rPr>
          <w:sz w:val="28"/>
          <w:szCs w:val="28"/>
        </w:rPr>
        <w:t>може бути призначений</w:t>
      </w:r>
      <w:r w:rsidRPr="00572036">
        <w:rPr>
          <w:sz w:val="28"/>
          <w:szCs w:val="28"/>
        </w:rPr>
        <w:t xml:space="preserve"> гарантом освітньої програми</w:t>
      </w:r>
      <w:r>
        <w:rPr>
          <w:sz w:val="28"/>
          <w:szCs w:val="28"/>
        </w:rPr>
        <w:t xml:space="preserve"> (далі - ОП)</w:t>
      </w:r>
      <w:r w:rsidRPr="00572036">
        <w:rPr>
          <w:sz w:val="28"/>
          <w:szCs w:val="28"/>
        </w:rPr>
        <w:t xml:space="preserve">. </w:t>
      </w:r>
      <w:r w:rsidRPr="005B0537">
        <w:rPr>
          <w:sz w:val="28"/>
          <w:szCs w:val="28"/>
        </w:rPr>
        <w:t xml:space="preserve">В іншому випадку кандидатура на посаду </w:t>
      </w:r>
      <w:r>
        <w:rPr>
          <w:sz w:val="28"/>
          <w:szCs w:val="28"/>
        </w:rPr>
        <w:t>г</w:t>
      </w:r>
      <w:r w:rsidRPr="005B0537">
        <w:rPr>
          <w:sz w:val="28"/>
          <w:szCs w:val="28"/>
        </w:rPr>
        <w:t xml:space="preserve">аранта </w:t>
      </w:r>
      <w:r>
        <w:rPr>
          <w:sz w:val="28"/>
          <w:szCs w:val="28"/>
        </w:rPr>
        <w:t xml:space="preserve">ОП </w:t>
      </w:r>
      <w:r w:rsidRPr="005B0537">
        <w:rPr>
          <w:sz w:val="28"/>
          <w:szCs w:val="28"/>
        </w:rPr>
        <w:t xml:space="preserve"> вперше обирається із числа членів робочої групи. Гарант </w:t>
      </w:r>
      <w:r>
        <w:rPr>
          <w:sz w:val="28"/>
          <w:szCs w:val="28"/>
        </w:rPr>
        <w:t>ОП</w:t>
      </w:r>
      <w:r w:rsidRPr="005B0537">
        <w:rPr>
          <w:sz w:val="28"/>
          <w:szCs w:val="28"/>
        </w:rPr>
        <w:t xml:space="preserve"> призначається</w:t>
      </w:r>
      <w:r w:rsidRPr="00572036">
        <w:rPr>
          <w:sz w:val="28"/>
          <w:szCs w:val="28"/>
        </w:rPr>
        <w:t xml:space="preserve"> наказом ректора </w:t>
      </w:r>
      <w:r>
        <w:rPr>
          <w:sz w:val="28"/>
          <w:szCs w:val="28"/>
        </w:rPr>
        <w:t>у</w:t>
      </w:r>
      <w:r w:rsidRPr="00572036">
        <w:rPr>
          <w:sz w:val="28"/>
          <w:szCs w:val="28"/>
        </w:rPr>
        <w:t xml:space="preserve">ніверситету на підставі відомостей про кандидата, витягів з протоколів засідань кафедри/кафедр, вченої ради факультету, вченої ради </w:t>
      </w:r>
      <w:r>
        <w:rPr>
          <w:sz w:val="28"/>
          <w:szCs w:val="28"/>
        </w:rPr>
        <w:t>у</w:t>
      </w:r>
      <w:r w:rsidRPr="00572036">
        <w:rPr>
          <w:sz w:val="28"/>
          <w:szCs w:val="28"/>
        </w:rPr>
        <w:t>ніверситету.</w:t>
      </w:r>
    </w:p>
    <w:p w:rsidR="008354C0" w:rsidRPr="00572036" w:rsidRDefault="008354C0" w:rsidP="00A00BBB">
      <w:pPr>
        <w:widowControl w:val="0"/>
        <w:ind w:firstLine="709"/>
        <w:jc w:val="both"/>
        <w:rPr>
          <w:sz w:val="28"/>
          <w:szCs w:val="28"/>
        </w:rPr>
      </w:pPr>
      <w:r w:rsidRPr="00AC2481">
        <w:rPr>
          <w:sz w:val="28"/>
          <w:szCs w:val="28"/>
        </w:rPr>
        <w:t>2</w:t>
      </w:r>
      <w:r w:rsidRPr="00572036">
        <w:rPr>
          <w:sz w:val="28"/>
          <w:szCs w:val="28"/>
        </w:rPr>
        <w:t xml:space="preserve">.2. Гарант освітньої програми </w:t>
      </w:r>
      <w:bookmarkEnd w:id="0"/>
      <w:r w:rsidRPr="00572036">
        <w:rPr>
          <w:sz w:val="28"/>
          <w:szCs w:val="28"/>
        </w:rPr>
        <w:t>– науково-педагогічний працівник</w:t>
      </w:r>
      <w:r>
        <w:rPr>
          <w:sz w:val="28"/>
          <w:szCs w:val="28"/>
        </w:rPr>
        <w:t>/працівниця</w:t>
      </w:r>
      <w:r w:rsidRPr="00572036">
        <w:rPr>
          <w:sz w:val="28"/>
          <w:szCs w:val="28"/>
        </w:rPr>
        <w:t>, який/яка працює за основним місцем роботи, має кваліфікацію за спеціальністю відповідно до Ліцензійних вимог, несе відповідальність</w:t>
      </w:r>
      <w:r>
        <w:rPr>
          <w:sz w:val="28"/>
          <w:szCs w:val="28"/>
        </w:rPr>
        <w:t xml:space="preserve"> </w:t>
      </w:r>
      <w:r w:rsidRPr="00572036">
        <w:rPr>
          <w:sz w:val="28"/>
          <w:szCs w:val="28"/>
        </w:rPr>
        <w:t xml:space="preserve">за </w:t>
      </w:r>
      <w:r>
        <w:rPr>
          <w:sz w:val="28"/>
          <w:szCs w:val="28"/>
        </w:rPr>
        <w:t xml:space="preserve">якість і </w:t>
      </w:r>
      <w:r w:rsidRPr="00572036">
        <w:rPr>
          <w:sz w:val="28"/>
          <w:szCs w:val="28"/>
        </w:rPr>
        <w:t xml:space="preserve">реалізацію </w:t>
      </w:r>
      <w:r>
        <w:rPr>
          <w:sz w:val="28"/>
          <w:szCs w:val="28"/>
        </w:rPr>
        <w:t xml:space="preserve">ОП  </w:t>
      </w:r>
      <w:r w:rsidRPr="00572036">
        <w:rPr>
          <w:sz w:val="28"/>
          <w:szCs w:val="28"/>
        </w:rPr>
        <w:t xml:space="preserve">та відповідає </w:t>
      </w:r>
      <w:r>
        <w:rPr>
          <w:sz w:val="28"/>
          <w:szCs w:val="28"/>
        </w:rPr>
        <w:t xml:space="preserve">таким </w:t>
      </w:r>
      <w:r w:rsidRPr="00572036">
        <w:rPr>
          <w:sz w:val="28"/>
          <w:szCs w:val="28"/>
        </w:rPr>
        <w:t xml:space="preserve">вимогам: </w:t>
      </w:r>
    </w:p>
    <w:p w:rsidR="008354C0" w:rsidRPr="00572036" w:rsidRDefault="008354C0" w:rsidP="00A00BBB">
      <w:pPr>
        <w:pStyle w:val="Default"/>
        <w:widowControl w:val="0"/>
        <w:ind w:firstLine="709"/>
        <w:jc w:val="both"/>
        <w:rPr>
          <w:color w:val="auto"/>
          <w:sz w:val="28"/>
          <w:szCs w:val="28"/>
          <w:lang w:val="uk-UA"/>
        </w:rPr>
      </w:pPr>
      <w:r w:rsidRPr="00572036">
        <w:rPr>
          <w:color w:val="auto"/>
          <w:sz w:val="28"/>
          <w:szCs w:val="28"/>
          <w:lang w:val="uk-UA"/>
        </w:rPr>
        <w:t xml:space="preserve">- на першому (бакалаврському) рівнях </w:t>
      </w:r>
      <w:r>
        <w:rPr>
          <w:color w:val="auto"/>
          <w:sz w:val="28"/>
          <w:szCs w:val="28"/>
          <w:lang w:val="uk-UA"/>
        </w:rPr>
        <w:t xml:space="preserve">вищої освіти - науковий ступінь </w:t>
      </w:r>
      <w:r w:rsidRPr="00572036">
        <w:rPr>
          <w:color w:val="auto"/>
          <w:sz w:val="28"/>
          <w:szCs w:val="28"/>
          <w:lang w:val="uk-UA"/>
        </w:rPr>
        <w:t>за відповідною або спорідненою спеціальністю; не менше</w:t>
      </w:r>
      <w:r>
        <w:rPr>
          <w:color w:val="auto"/>
          <w:sz w:val="28"/>
          <w:szCs w:val="28"/>
          <w:lang w:val="uk-UA"/>
        </w:rPr>
        <w:t xml:space="preserve"> чотирьох для відповідної спеціальності і не менше</w:t>
      </w:r>
      <w:r w:rsidRPr="00572036">
        <w:rPr>
          <w:color w:val="auto"/>
          <w:sz w:val="28"/>
          <w:szCs w:val="28"/>
          <w:lang w:val="uk-UA"/>
        </w:rPr>
        <w:t xml:space="preserve"> с</w:t>
      </w:r>
      <w:r>
        <w:rPr>
          <w:color w:val="auto"/>
          <w:sz w:val="28"/>
          <w:szCs w:val="28"/>
          <w:lang w:val="uk-UA"/>
        </w:rPr>
        <w:t>е</w:t>
      </w:r>
      <w:r w:rsidRPr="00572036">
        <w:rPr>
          <w:color w:val="auto"/>
          <w:sz w:val="28"/>
          <w:szCs w:val="28"/>
          <w:lang w:val="uk-UA"/>
        </w:rPr>
        <w:t>м</w:t>
      </w:r>
      <w:r>
        <w:rPr>
          <w:color w:val="auto"/>
          <w:sz w:val="28"/>
          <w:szCs w:val="28"/>
          <w:lang w:val="uk-UA"/>
        </w:rPr>
        <w:t>и показників зі спорідненої спеціальності</w:t>
      </w:r>
      <w:r w:rsidRPr="00572036">
        <w:rPr>
          <w:color w:val="auto"/>
          <w:sz w:val="28"/>
          <w:szCs w:val="28"/>
          <w:lang w:val="uk-UA"/>
        </w:rPr>
        <w:t xml:space="preserve"> з переліку Ліцензійних умов і підтверджених документально; стаж науково-педагогічної та/або наукової роботи не менше 5 років;</w:t>
      </w:r>
    </w:p>
    <w:p w:rsidR="008354C0" w:rsidRPr="00E74FFE" w:rsidRDefault="008354C0" w:rsidP="00A00BBB">
      <w:pPr>
        <w:pStyle w:val="Default"/>
        <w:widowControl w:val="0"/>
        <w:ind w:firstLine="709"/>
        <w:jc w:val="both"/>
        <w:rPr>
          <w:color w:val="auto"/>
          <w:sz w:val="28"/>
          <w:szCs w:val="28"/>
          <w:lang w:val="uk-UA"/>
        </w:rPr>
      </w:pPr>
      <w:r w:rsidRPr="00572036">
        <w:rPr>
          <w:color w:val="auto"/>
          <w:sz w:val="28"/>
          <w:szCs w:val="28"/>
          <w:lang w:val="uk-UA"/>
        </w:rPr>
        <w:t xml:space="preserve">- на другому (магістерському) рівні вищої освіти - науковий ступінь за відповідною або спорідненою спеціальністю; не менше сімох видів чи результатів </w:t>
      </w:r>
      <w:r w:rsidRPr="00572036">
        <w:rPr>
          <w:rFonts w:ascii="Cambria" w:hAnsi="Cambria"/>
          <w:color w:val="auto"/>
          <w:spacing w:val="5"/>
          <w:kern w:val="28"/>
          <w:sz w:val="28"/>
          <w:szCs w:val="28"/>
          <w:lang w:val="uk-UA"/>
        </w:rPr>
        <w:t xml:space="preserve">з переліку </w:t>
      </w:r>
      <w:r w:rsidRPr="00572036">
        <w:rPr>
          <w:color w:val="auto"/>
          <w:sz w:val="28"/>
          <w:szCs w:val="28"/>
          <w:lang w:val="uk-UA"/>
        </w:rPr>
        <w:t>Ліцензійних умов і підтверджених документально</w:t>
      </w:r>
      <w:r w:rsidRPr="00572036">
        <w:rPr>
          <w:color w:val="auto"/>
          <w:spacing w:val="5"/>
          <w:kern w:val="28"/>
          <w:sz w:val="28"/>
          <w:szCs w:val="28"/>
          <w:lang w:val="uk-UA"/>
        </w:rPr>
        <w:t xml:space="preserve">, </w:t>
      </w:r>
      <w:r>
        <w:rPr>
          <w:color w:val="auto"/>
          <w:spacing w:val="5"/>
          <w:kern w:val="28"/>
          <w:sz w:val="28"/>
          <w:szCs w:val="28"/>
          <w:lang w:val="uk-UA"/>
        </w:rPr>
        <w:t>перевага надається претендентам  із публікаціями, включеними</w:t>
      </w:r>
      <w:r w:rsidRPr="00EB7177">
        <w:rPr>
          <w:color w:val="auto"/>
          <w:spacing w:val="5"/>
          <w:kern w:val="28"/>
          <w:sz w:val="28"/>
          <w:szCs w:val="28"/>
          <w:lang w:val="uk-UA"/>
        </w:rPr>
        <w:t xml:space="preserve"> до наукометричних баз (Scopus або Web of Science Core Collection);</w:t>
      </w:r>
      <w:r>
        <w:rPr>
          <w:color w:val="auto"/>
          <w:spacing w:val="5"/>
          <w:kern w:val="28"/>
          <w:sz w:val="28"/>
          <w:szCs w:val="28"/>
          <w:lang w:val="uk-UA"/>
        </w:rPr>
        <w:t xml:space="preserve"> </w:t>
      </w:r>
      <w:r w:rsidRPr="00572036">
        <w:rPr>
          <w:color w:val="auto"/>
          <w:sz w:val="28"/>
          <w:szCs w:val="28"/>
          <w:lang w:val="uk-UA"/>
        </w:rPr>
        <w:t>стаж науко</w:t>
      </w:r>
      <w:r w:rsidRPr="00E74FFE">
        <w:rPr>
          <w:color w:val="auto"/>
          <w:sz w:val="28"/>
          <w:szCs w:val="28"/>
          <w:lang w:val="uk-UA"/>
        </w:rPr>
        <w:t>во-педагогічної та/або наукової роботи не менше 10 років;</w:t>
      </w:r>
    </w:p>
    <w:p w:rsidR="008354C0" w:rsidRPr="00572036" w:rsidRDefault="008354C0" w:rsidP="00A00BBB">
      <w:pPr>
        <w:pStyle w:val="Default"/>
        <w:widowControl w:val="0"/>
        <w:ind w:firstLine="709"/>
        <w:jc w:val="both"/>
        <w:rPr>
          <w:color w:val="auto"/>
          <w:sz w:val="28"/>
          <w:szCs w:val="28"/>
          <w:lang w:val="uk-UA"/>
        </w:rPr>
      </w:pPr>
      <w:r w:rsidRPr="009F59E2">
        <w:rPr>
          <w:color w:val="auto"/>
          <w:sz w:val="28"/>
          <w:szCs w:val="28"/>
          <w:lang w:val="uk-UA"/>
        </w:rPr>
        <w:t xml:space="preserve">- на третьому </w:t>
      </w:r>
      <w:r w:rsidRPr="009F59E2">
        <w:rPr>
          <w:color w:val="333333"/>
          <w:sz w:val="28"/>
          <w:szCs w:val="28"/>
          <w:shd w:val="clear" w:color="auto" w:fill="FFFFFF"/>
        </w:rPr>
        <w:t> </w:t>
      </w:r>
      <w:r w:rsidRPr="009F59E2">
        <w:rPr>
          <w:color w:val="333333"/>
          <w:sz w:val="28"/>
          <w:szCs w:val="28"/>
          <w:shd w:val="clear" w:color="auto" w:fill="FFFFFF"/>
          <w:lang w:val="uk-UA"/>
        </w:rPr>
        <w:t>(освітньо-науко</w:t>
      </w:r>
      <w:r>
        <w:rPr>
          <w:color w:val="333333"/>
          <w:sz w:val="28"/>
          <w:szCs w:val="28"/>
          <w:shd w:val="clear" w:color="auto" w:fill="FFFFFF"/>
          <w:lang w:val="uk-UA"/>
        </w:rPr>
        <w:t>в</w:t>
      </w:r>
      <w:r w:rsidRPr="009F59E2">
        <w:rPr>
          <w:color w:val="333333"/>
          <w:sz w:val="28"/>
          <w:szCs w:val="28"/>
          <w:shd w:val="clear" w:color="auto" w:fill="FFFFFF"/>
          <w:lang w:val="uk-UA"/>
        </w:rPr>
        <w:t xml:space="preserve">ому/освітньо-творчому) </w:t>
      </w:r>
      <w:r w:rsidRPr="00E74FFE">
        <w:rPr>
          <w:color w:val="auto"/>
          <w:sz w:val="28"/>
          <w:szCs w:val="28"/>
          <w:lang w:val="uk-UA"/>
        </w:rPr>
        <w:t>рівні – науковий ступінь доктора наук за відповідн</w:t>
      </w:r>
      <w:r w:rsidRPr="00572036">
        <w:rPr>
          <w:color w:val="auto"/>
          <w:sz w:val="28"/>
          <w:szCs w:val="28"/>
          <w:lang w:val="uk-UA"/>
        </w:rPr>
        <w:t xml:space="preserve">ою або спорідненою спеціальністю; не менше сімох видів чи результатів </w:t>
      </w:r>
      <w:r w:rsidRPr="00572036">
        <w:rPr>
          <w:rFonts w:ascii="Cambria" w:hAnsi="Cambria"/>
          <w:color w:val="auto"/>
          <w:spacing w:val="5"/>
          <w:kern w:val="28"/>
          <w:sz w:val="28"/>
          <w:szCs w:val="28"/>
          <w:lang w:val="uk-UA"/>
        </w:rPr>
        <w:t xml:space="preserve">з переліку </w:t>
      </w:r>
      <w:r w:rsidRPr="00572036">
        <w:rPr>
          <w:color w:val="auto"/>
          <w:sz w:val="28"/>
          <w:szCs w:val="28"/>
          <w:lang w:val="uk-UA"/>
        </w:rPr>
        <w:t>Ліцензійних умов і підтверджених документально,</w:t>
      </w:r>
      <w:r w:rsidRPr="00572036">
        <w:rPr>
          <w:color w:val="auto"/>
          <w:spacing w:val="5"/>
          <w:kern w:val="28"/>
          <w:sz w:val="28"/>
          <w:szCs w:val="28"/>
          <w:lang w:val="uk-UA"/>
        </w:rPr>
        <w:t xml:space="preserve"> </w:t>
      </w:r>
      <w:r>
        <w:rPr>
          <w:color w:val="auto"/>
          <w:spacing w:val="5"/>
          <w:kern w:val="28"/>
          <w:sz w:val="28"/>
          <w:szCs w:val="28"/>
          <w:lang w:val="uk-UA"/>
        </w:rPr>
        <w:t>перевага надається претендентам із публікаціями, включеними</w:t>
      </w:r>
      <w:r w:rsidRPr="00EB7177">
        <w:rPr>
          <w:color w:val="auto"/>
          <w:spacing w:val="5"/>
          <w:kern w:val="28"/>
          <w:sz w:val="28"/>
          <w:szCs w:val="28"/>
          <w:lang w:val="uk-UA"/>
        </w:rPr>
        <w:t xml:space="preserve"> до наукометричних баз (Scopus або Web of Science Core Collection)</w:t>
      </w:r>
      <w:r w:rsidRPr="00572036">
        <w:rPr>
          <w:color w:val="auto"/>
          <w:sz w:val="28"/>
          <w:szCs w:val="28"/>
          <w:lang w:val="uk-UA"/>
        </w:rPr>
        <w:t>; стаж науково-педагогічної та/або наукової роботи не менше 10 років.</w:t>
      </w:r>
    </w:p>
    <w:p w:rsidR="008354C0" w:rsidRPr="00572036" w:rsidRDefault="008354C0" w:rsidP="00A00BBB">
      <w:pPr>
        <w:pStyle w:val="Default"/>
        <w:widowControl w:val="0"/>
        <w:ind w:firstLine="709"/>
        <w:jc w:val="both"/>
        <w:rPr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>2</w:t>
      </w:r>
      <w:r w:rsidRPr="00572036">
        <w:rPr>
          <w:color w:val="auto"/>
          <w:sz w:val="28"/>
          <w:szCs w:val="28"/>
          <w:lang w:val="uk-UA"/>
        </w:rPr>
        <w:t xml:space="preserve">.3. </w:t>
      </w:r>
      <w:r>
        <w:rPr>
          <w:color w:val="auto"/>
          <w:sz w:val="28"/>
          <w:szCs w:val="28"/>
          <w:lang w:val="uk-UA"/>
        </w:rPr>
        <w:t xml:space="preserve">Науково-педагогічний </w:t>
      </w:r>
      <w:r>
        <w:rPr>
          <w:sz w:val="28"/>
          <w:szCs w:val="28"/>
          <w:lang w:val="uk-UA"/>
        </w:rPr>
        <w:t>п</w:t>
      </w:r>
      <w:r w:rsidRPr="00572036">
        <w:rPr>
          <w:sz w:val="28"/>
          <w:szCs w:val="28"/>
          <w:lang w:val="uk-UA"/>
        </w:rPr>
        <w:t xml:space="preserve">рацівник/працівниця може </w:t>
      </w:r>
      <w:r>
        <w:rPr>
          <w:sz w:val="28"/>
          <w:szCs w:val="28"/>
          <w:lang w:val="uk-UA"/>
        </w:rPr>
        <w:t>бути</w:t>
      </w:r>
      <w:r w:rsidRPr="00572036">
        <w:rPr>
          <w:sz w:val="28"/>
          <w:szCs w:val="28"/>
          <w:lang w:val="uk-UA"/>
        </w:rPr>
        <w:t xml:space="preserve"> гарантом лише однієї </w:t>
      </w:r>
      <w:r>
        <w:rPr>
          <w:sz w:val="28"/>
          <w:szCs w:val="28"/>
          <w:lang w:val="uk-UA"/>
        </w:rPr>
        <w:t>ОП</w:t>
      </w:r>
      <w:r w:rsidRPr="00572036">
        <w:rPr>
          <w:sz w:val="28"/>
          <w:szCs w:val="28"/>
          <w:lang w:val="uk-UA"/>
        </w:rPr>
        <w:t xml:space="preserve">. Гарант </w:t>
      </w:r>
      <w:r>
        <w:rPr>
          <w:sz w:val="28"/>
          <w:szCs w:val="28"/>
          <w:lang w:val="uk-UA"/>
        </w:rPr>
        <w:t>ОП</w:t>
      </w:r>
      <w:r w:rsidRPr="00572036">
        <w:rPr>
          <w:sz w:val="28"/>
          <w:szCs w:val="28"/>
          <w:lang w:val="uk-UA"/>
        </w:rPr>
        <w:t xml:space="preserve"> може працювати на відповідній кафедрі або </w:t>
      </w:r>
      <w:r>
        <w:rPr>
          <w:sz w:val="28"/>
          <w:szCs w:val="28"/>
          <w:lang w:val="uk-UA"/>
        </w:rPr>
        <w:t>запрошуватися з іншої кафедри</w:t>
      </w:r>
      <w:r w:rsidRPr="0057203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у</w:t>
      </w:r>
      <w:r w:rsidRPr="00572036">
        <w:rPr>
          <w:sz w:val="28"/>
          <w:szCs w:val="28"/>
          <w:lang w:val="uk-UA"/>
        </w:rPr>
        <w:t>ніверситет</w:t>
      </w:r>
      <w:r>
        <w:rPr>
          <w:sz w:val="28"/>
          <w:szCs w:val="28"/>
          <w:lang w:val="uk-UA"/>
        </w:rPr>
        <w:t>у</w:t>
      </w:r>
      <w:r w:rsidRPr="00572036">
        <w:rPr>
          <w:sz w:val="28"/>
          <w:szCs w:val="28"/>
          <w:lang w:val="uk-UA"/>
        </w:rPr>
        <w:t>.</w:t>
      </w:r>
    </w:p>
    <w:p w:rsidR="008354C0" w:rsidRPr="00E74FFE" w:rsidRDefault="008354C0" w:rsidP="00A00BBB">
      <w:pPr>
        <w:widowControl w:val="0"/>
        <w:ind w:firstLine="709"/>
        <w:jc w:val="both"/>
        <w:rPr>
          <w:sz w:val="28"/>
          <w:szCs w:val="28"/>
        </w:rPr>
      </w:pPr>
      <w:r w:rsidRPr="00E74FFE">
        <w:rPr>
          <w:sz w:val="28"/>
          <w:szCs w:val="28"/>
        </w:rPr>
        <w:t>2</w:t>
      </w:r>
      <w:r w:rsidRPr="00572036">
        <w:rPr>
          <w:sz w:val="28"/>
          <w:szCs w:val="28"/>
        </w:rPr>
        <w:t xml:space="preserve">.4. Пропозиція щодо заміни </w:t>
      </w:r>
      <w:r>
        <w:rPr>
          <w:sz w:val="28"/>
          <w:szCs w:val="28"/>
        </w:rPr>
        <w:t>г</w:t>
      </w:r>
      <w:r w:rsidRPr="00572036">
        <w:rPr>
          <w:sz w:val="28"/>
          <w:szCs w:val="28"/>
        </w:rPr>
        <w:t xml:space="preserve">аранта </w:t>
      </w:r>
      <w:r>
        <w:rPr>
          <w:sz w:val="28"/>
          <w:szCs w:val="28"/>
        </w:rPr>
        <w:t>ОП</w:t>
      </w:r>
      <w:r w:rsidRPr="00572036">
        <w:rPr>
          <w:sz w:val="28"/>
          <w:szCs w:val="28"/>
        </w:rPr>
        <w:t xml:space="preserve"> подається завідувачем кафедри або деканом факультету, розглядається на засіданні кафедри/кафедр</w:t>
      </w:r>
      <w:r w:rsidRPr="00572036">
        <w:rPr>
          <w:spacing w:val="5"/>
          <w:kern w:val="28"/>
          <w:sz w:val="28"/>
          <w:szCs w:val="28"/>
        </w:rPr>
        <w:t xml:space="preserve"> і ухвалюються протоколом</w:t>
      </w:r>
      <w:r w:rsidRPr="00572036">
        <w:rPr>
          <w:sz w:val="28"/>
          <w:szCs w:val="28"/>
        </w:rPr>
        <w:t xml:space="preserve">, погоджується </w:t>
      </w:r>
      <w:r>
        <w:rPr>
          <w:sz w:val="28"/>
          <w:szCs w:val="28"/>
        </w:rPr>
        <w:t>вченою</w:t>
      </w:r>
      <w:r w:rsidRPr="00572036">
        <w:rPr>
          <w:sz w:val="28"/>
          <w:szCs w:val="28"/>
        </w:rPr>
        <w:t xml:space="preserve"> радою факультету, вноситься на затвердження вченою радою університету</w:t>
      </w:r>
      <w:r>
        <w:rPr>
          <w:sz w:val="28"/>
          <w:szCs w:val="28"/>
        </w:rPr>
        <w:t xml:space="preserve"> та підставі її рішення вводиться в дію наказом </w:t>
      </w:r>
      <w:r w:rsidRPr="00572036">
        <w:rPr>
          <w:sz w:val="28"/>
          <w:szCs w:val="28"/>
        </w:rPr>
        <w:t>університету.</w:t>
      </w:r>
    </w:p>
    <w:p w:rsidR="008354C0" w:rsidRPr="00572036" w:rsidRDefault="008354C0" w:rsidP="00A00BB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2</w:t>
      </w:r>
      <w:r w:rsidRPr="00572036">
        <w:rPr>
          <w:sz w:val="28"/>
          <w:szCs w:val="28"/>
        </w:rPr>
        <w:t xml:space="preserve">.5. В рамках </w:t>
      </w:r>
      <w:r>
        <w:rPr>
          <w:sz w:val="28"/>
          <w:szCs w:val="28"/>
        </w:rPr>
        <w:t>організаційної</w:t>
      </w:r>
      <w:r w:rsidRPr="00572036">
        <w:rPr>
          <w:sz w:val="28"/>
          <w:szCs w:val="28"/>
        </w:rPr>
        <w:t xml:space="preserve"> автономії </w:t>
      </w:r>
      <w:r>
        <w:rPr>
          <w:sz w:val="28"/>
          <w:szCs w:val="28"/>
        </w:rPr>
        <w:t>у</w:t>
      </w:r>
      <w:r w:rsidRPr="00572036">
        <w:rPr>
          <w:sz w:val="28"/>
          <w:szCs w:val="28"/>
        </w:rPr>
        <w:t>ніверситет визначає порядок призначення та заміни гаранта, а також його права та обов'язки.</w:t>
      </w:r>
    </w:p>
    <w:p w:rsidR="008354C0" w:rsidRPr="00572036" w:rsidRDefault="008354C0" w:rsidP="00A00BBB">
      <w:pPr>
        <w:widowControl w:val="0"/>
        <w:ind w:firstLine="709"/>
        <w:jc w:val="both"/>
        <w:rPr>
          <w:sz w:val="28"/>
          <w:szCs w:val="28"/>
        </w:rPr>
      </w:pPr>
      <w:r w:rsidRPr="00E74FFE">
        <w:rPr>
          <w:sz w:val="28"/>
          <w:szCs w:val="28"/>
        </w:rPr>
        <w:t>2</w:t>
      </w:r>
      <w:r w:rsidRPr="00572036">
        <w:rPr>
          <w:sz w:val="28"/>
          <w:szCs w:val="28"/>
        </w:rPr>
        <w:t xml:space="preserve">.6. Гарант </w:t>
      </w:r>
      <w:r>
        <w:rPr>
          <w:sz w:val="28"/>
          <w:szCs w:val="28"/>
        </w:rPr>
        <w:t>ОП</w:t>
      </w:r>
      <w:r w:rsidRPr="00572036">
        <w:rPr>
          <w:sz w:val="28"/>
          <w:szCs w:val="28"/>
        </w:rPr>
        <w:t xml:space="preserve"> має </w:t>
      </w:r>
      <w:r w:rsidRPr="00CF28EB">
        <w:rPr>
          <w:sz w:val="28"/>
          <w:szCs w:val="28"/>
        </w:rPr>
        <w:t>право</w:t>
      </w:r>
      <w:r w:rsidRPr="00572036">
        <w:rPr>
          <w:sz w:val="28"/>
          <w:szCs w:val="28"/>
        </w:rPr>
        <w:t>:</w:t>
      </w:r>
    </w:p>
    <w:p w:rsidR="008354C0" w:rsidRPr="00572036" w:rsidRDefault="008354C0" w:rsidP="00A00BBB">
      <w:pPr>
        <w:widowControl w:val="0"/>
        <w:ind w:firstLine="709"/>
        <w:jc w:val="both"/>
        <w:rPr>
          <w:spacing w:val="5"/>
          <w:kern w:val="28"/>
          <w:sz w:val="28"/>
          <w:szCs w:val="28"/>
        </w:rPr>
      </w:pPr>
      <w:r w:rsidRPr="00572036">
        <w:rPr>
          <w:sz w:val="28"/>
          <w:szCs w:val="28"/>
        </w:rPr>
        <w:t>- </w:t>
      </w:r>
      <w:r w:rsidRPr="00572036">
        <w:rPr>
          <w:spacing w:val="5"/>
          <w:kern w:val="28"/>
          <w:sz w:val="28"/>
          <w:szCs w:val="28"/>
        </w:rPr>
        <w:t xml:space="preserve">брати участь у визначенні умов реалізації </w:t>
      </w:r>
      <w:r>
        <w:rPr>
          <w:spacing w:val="5"/>
          <w:kern w:val="28"/>
          <w:sz w:val="28"/>
          <w:szCs w:val="28"/>
        </w:rPr>
        <w:t>ОП</w:t>
      </w:r>
      <w:r w:rsidRPr="00572036">
        <w:rPr>
          <w:spacing w:val="5"/>
          <w:kern w:val="28"/>
          <w:sz w:val="28"/>
          <w:szCs w:val="28"/>
        </w:rPr>
        <w:t xml:space="preserve">, розробці та затвердженні навчальних планів, робочих навчальних планів, силабусів дисциплін, програм практик та інших документів навчально-методичного забезпечення </w:t>
      </w:r>
      <w:r>
        <w:rPr>
          <w:spacing w:val="5"/>
          <w:kern w:val="28"/>
          <w:sz w:val="28"/>
          <w:szCs w:val="28"/>
        </w:rPr>
        <w:t>ОП</w:t>
      </w:r>
      <w:r w:rsidRPr="00572036">
        <w:rPr>
          <w:spacing w:val="5"/>
          <w:kern w:val="28"/>
          <w:sz w:val="28"/>
          <w:szCs w:val="28"/>
        </w:rPr>
        <w:t>;</w:t>
      </w:r>
    </w:p>
    <w:p w:rsidR="008354C0" w:rsidRDefault="008354C0" w:rsidP="00A00BBB">
      <w:pPr>
        <w:widowControl w:val="0"/>
        <w:ind w:firstLine="709"/>
        <w:jc w:val="both"/>
        <w:rPr>
          <w:sz w:val="28"/>
          <w:szCs w:val="28"/>
        </w:rPr>
      </w:pPr>
      <w:r w:rsidRPr="00572036">
        <w:rPr>
          <w:spacing w:val="5"/>
          <w:kern w:val="28"/>
          <w:sz w:val="28"/>
          <w:szCs w:val="28"/>
        </w:rPr>
        <w:t>- </w:t>
      </w:r>
      <w:r w:rsidRPr="00572036">
        <w:rPr>
          <w:sz w:val="28"/>
          <w:szCs w:val="28"/>
        </w:rPr>
        <w:t xml:space="preserve">вносити пропозиції щодо </w:t>
      </w:r>
      <w:r>
        <w:rPr>
          <w:sz w:val="28"/>
          <w:szCs w:val="28"/>
        </w:rPr>
        <w:t>складу групи забезпечення</w:t>
      </w:r>
      <w:r>
        <w:rPr>
          <w:sz w:val="28"/>
          <w:szCs w:val="28"/>
          <w:lang w:val="ru-RU"/>
        </w:rPr>
        <w:t xml:space="preserve"> </w:t>
      </w:r>
      <w:r w:rsidRPr="00572036">
        <w:rPr>
          <w:sz w:val="28"/>
          <w:szCs w:val="28"/>
        </w:rPr>
        <w:t xml:space="preserve">для якісного забезпечення освітнього процесу та реалізації </w:t>
      </w:r>
      <w:r>
        <w:rPr>
          <w:spacing w:val="5"/>
          <w:kern w:val="28"/>
          <w:sz w:val="28"/>
          <w:szCs w:val="28"/>
        </w:rPr>
        <w:t>ОП</w:t>
      </w:r>
      <w:r>
        <w:rPr>
          <w:sz w:val="28"/>
          <w:szCs w:val="28"/>
        </w:rPr>
        <w:t>,</w:t>
      </w:r>
    </w:p>
    <w:p w:rsidR="008354C0" w:rsidRDefault="008354C0" w:rsidP="00A00BB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узагальнювати пропозиції щодо </w:t>
      </w:r>
      <w:r w:rsidRPr="00572036">
        <w:rPr>
          <w:sz w:val="28"/>
          <w:szCs w:val="28"/>
        </w:rPr>
        <w:t xml:space="preserve">перегляду або оновлення </w:t>
      </w:r>
      <w:r>
        <w:rPr>
          <w:spacing w:val="5"/>
          <w:kern w:val="28"/>
          <w:sz w:val="28"/>
          <w:szCs w:val="28"/>
        </w:rPr>
        <w:t>ОП</w:t>
      </w:r>
      <w:r w:rsidRPr="00572036">
        <w:rPr>
          <w:sz w:val="28"/>
          <w:szCs w:val="28"/>
        </w:rPr>
        <w:t>, навчального та робочого планів;</w:t>
      </w:r>
    </w:p>
    <w:p w:rsidR="008354C0" w:rsidRPr="00572036" w:rsidRDefault="008354C0" w:rsidP="00A00BB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вносити пропозиції щодо підготовки програм подвійних дипломів із вітчизняними та закордонними ЗВО;</w:t>
      </w:r>
    </w:p>
    <w:p w:rsidR="008354C0" w:rsidRPr="00572036" w:rsidRDefault="008354C0" w:rsidP="00A00BBB">
      <w:pPr>
        <w:widowControl w:val="0"/>
        <w:ind w:firstLine="709"/>
        <w:jc w:val="both"/>
        <w:rPr>
          <w:sz w:val="28"/>
          <w:szCs w:val="28"/>
        </w:rPr>
      </w:pPr>
      <w:r w:rsidRPr="00572036">
        <w:rPr>
          <w:sz w:val="28"/>
          <w:szCs w:val="28"/>
        </w:rPr>
        <w:t xml:space="preserve">- вносити обґрунтовані пропозиції щодо </w:t>
      </w:r>
      <w:r>
        <w:rPr>
          <w:sz w:val="28"/>
          <w:szCs w:val="28"/>
        </w:rPr>
        <w:t xml:space="preserve">кандидатур науково-педагогічного персоналу (далі - НПП) для викладання </w:t>
      </w:r>
      <w:r w:rsidRPr="00572036">
        <w:rPr>
          <w:sz w:val="28"/>
          <w:szCs w:val="28"/>
        </w:rPr>
        <w:t xml:space="preserve">дисциплін </w:t>
      </w:r>
      <w:r>
        <w:rPr>
          <w:sz w:val="28"/>
          <w:szCs w:val="28"/>
        </w:rPr>
        <w:t xml:space="preserve">циклів </w:t>
      </w:r>
      <w:r w:rsidRPr="00572036">
        <w:rPr>
          <w:sz w:val="28"/>
          <w:szCs w:val="28"/>
        </w:rPr>
        <w:t>загальної та професійної підготовки</w:t>
      </w:r>
      <w:r>
        <w:rPr>
          <w:sz w:val="28"/>
          <w:szCs w:val="28"/>
        </w:rPr>
        <w:t xml:space="preserve"> ОП, у тому числі з інших вітчизняних і закордонних закладів вищої освіти</w:t>
      </w:r>
      <w:r w:rsidRPr="00572036">
        <w:rPr>
          <w:sz w:val="28"/>
          <w:szCs w:val="28"/>
        </w:rPr>
        <w:t>;</w:t>
      </w:r>
    </w:p>
    <w:p w:rsidR="008354C0" w:rsidRDefault="008354C0" w:rsidP="00A00BBB">
      <w:pPr>
        <w:widowControl w:val="0"/>
        <w:ind w:firstLine="709"/>
        <w:jc w:val="both"/>
        <w:rPr>
          <w:sz w:val="28"/>
          <w:szCs w:val="28"/>
        </w:rPr>
      </w:pPr>
      <w:r w:rsidRPr="00572036">
        <w:rPr>
          <w:sz w:val="28"/>
          <w:szCs w:val="28"/>
        </w:rPr>
        <w:t>- брати участь у формуванні та розподілі навчального навантаження між НПП, які забезпечують підготовку здобувачів вищої освіти для дотримання Ліцензійних і акредитаційних вимог</w:t>
      </w:r>
      <w:r>
        <w:rPr>
          <w:sz w:val="28"/>
          <w:szCs w:val="28"/>
        </w:rPr>
        <w:t>, зокрема для дисциплін вільного вибору студента</w:t>
      </w:r>
      <w:r w:rsidRPr="00572036">
        <w:rPr>
          <w:sz w:val="28"/>
          <w:szCs w:val="28"/>
        </w:rPr>
        <w:t>;</w:t>
      </w:r>
    </w:p>
    <w:p w:rsidR="008354C0" w:rsidRPr="00572036" w:rsidRDefault="008354C0" w:rsidP="00A00BB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залучати до експертизи ОП, дисциплін вільного вибору роботодавців, випускників, представників академічної спільноти;</w:t>
      </w:r>
    </w:p>
    <w:p w:rsidR="008354C0" w:rsidRDefault="008354C0" w:rsidP="00A00BBB">
      <w:pPr>
        <w:widowControl w:val="0"/>
        <w:ind w:firstLine="709"/>
        <w:jc w:val="both"/>
        <w:rPr>
          <w:sz w:val="28"/>
          <w:szCs w:val="28"/>
        </w:rPr>
      </w:pPr>
      <w:r w:rsidRPr="00572036">
        <w:rPr>
          <w:sz w:val="28"/>
          <w:szCs w:val="28"/>
        </w:rPr>
        <w:t xml:space="preserve">- брати участь у засіданнях екзаменаційних комісій з атестації здобувачів вищої освіти, які навчаються за відповідною </w:t>
      </w:r>
      <w:r>
        <w:rPr>
          <w:spacing w:val="5"/>
          <w:kern w:val="28"/>
          <w:sz w:val="28"/>
          <w:szCs w:val="28"/>
        </w:rPr>
        <w:t>освітньою програмою</w:t>
      </w:r>
      <w:r w:rsidRPr="00572036">
        <w:rPr>
          <w:sz w:val="28"/>
          <w:szCs w:val="28"/>
        </w:rPr>
        <w:t>;</w:t>
      </w:r>
    </w:p>
    <w:p w:rsidR="008354C0" w:rsidRPr="00572036" w:rsidRDefault="008354C0" w:rsidP="00A00BB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брати участь у підготовці експертного висновку про допущення здобувачів вищої освіти до атестації за результатами перевірки кваліфікаційних робіт на дотримання вимог академічної доброчесності;</w:t>
      </w:r>
    </w:p>
    <w:p w:rsidR="008354C0" w:rsidRPr="00572036" w:rsidRDefault="008354C0" w:rsidP="00A00BBB">
      <w:pPr>
        <w:widowControl w:val="0"/>
        <w:ind w:firstLine="709"/>
        <w:jc w:val="both"/>
        <w:rPr>
          <w:sz w:val="28"/>
          <w:szCs w:val="28"/>
        </w:rPr>
      </w:pPr>
      <w:r w:rsidRPr="00572036">
        <w:rPr>
          <w:sz w:val="28"/>
          <w:szCs w:val="28"/>
        </w:rPr>
        <w:t xml:space="preserve">- бути присутнім та висловлювати власну позицію на засіданнях робочих груп, випускових кафедр, рад факультету, вченої ради університету, на яких розглядаються питання, що стосуються або можуть вплинути на реалізацію </w:t>
      </w:r>
      <w:r>
        <w:rPr>
          <w:spacing w:val="5"/>
          <w:kern w:val="28"/>
          <w:sz w:val="28"/>
          <w:szCs w:val="28"/>
        </w:rPr>
        <w:t>ОП</w:t>
      </w:r>
      <w:r w:rsidRPr="00572036">
        <w:rPr>
          <w:sz w:val="28"/>
          <w:szCs w:val="28"/>
        </w:rPr>
        <w:t>;</w:t>
      </w:r>
    </w:p>
    <w:p w:rsidR="008354C0" w:rsidRPr="00572036" w:rsidRDefault="008354C0" w:rsidP="00A00BBB">
      <w:pPr>
        <w:widowControl w:val="0"/>
        <w:ind w:firstLine="709"/>
        <w:jc w:val="both"/>
        <w:rPr>
          <w:sz w:val="28"/>
          <w:szCs w:val="28"/>
        </w:rPr>
      </w:pPr>
      <w:r w:rsidRPr="00572036">
        <w:rPr>
          <w:sz w:val="28"/>
          <w:szCs w:val="28"/>
        </w:rPr>
        <w:t xml:space="preserve">- вносити пропозиції щодо матеріального та морального заохочення НПП, які задіяні до реалізації відповідної </w:t>
      </w:r>
      <w:r>
        <w:rPr>
          <w:spacing w:val="5"/>
          <w:kern w:val="28"/>
          <w:sz w:val="28"/>
          <w:szCs w:val="28"/>
        </w:rPr>
        <w:t>ОП</w:t>
      </w:r>
      <w:r w:rsidRPr="00572036">
        <w:rPr>
          <w:sz w:val="28"/>
          <w:szCs w:val="28"/>
        </w:rPr>
        <w:t>;</w:t>
      </w:r>
    </w:p>
    <w:p w:rsidR="008354C0" w:rsidRPr="00572036" w:rsidRDefault="008354C0" w:rsidP="00A00BBB">
      <w:pPr>
        <w:widowControl w:val="0"/>
        <w:ind w:firstLine="709"/>
        <w:jc w:val="both"/>
        <w:rPr>
          <w:sz w:val="28"/>
          <w:szCs w:val="28"/>
        </w:rPr>
      </w:pPr>
      <w:r w:rsidRPr="00572036">
        <w:rPr>
          <w:sz w:val="28"/>
          <w:szCs w:val="28"/>
        </w:rPr>
        <w:t xml:space="preserve">- ініціювати процедури, необхідні для покращення матеріально-технічного та інформаційного забезпечення </w:t>
      </w:r>
      <w:r>
        <w:rPr>
          <w:spacing w:val="5"/>
          <w:kern w:val="28"/>
          <w:sz w:val="28"/>
          <w:szCs w:val="28"/>
        </w:rPr>
        <w:t>ОП</w:t>
      </w:r>
      <w:r w:rsidRPr="00572036">
        <w:rPr>
          <w:sz w:val="28"/>
          <w:szCs w:val="28"/>
        </w:rPr>
        <w:t>;</w:t>
      </w:r>
    </w:p>
    <w:p w:rsidR="008354C0" w:rsidRPr="00572036" w:rsidRDefault="008354C0" w:rsidP="00A00BBB">
      <w:pPr>
        <w:widowControl w:val="0"/>
        <w:ind w:firstLine="709"/>
        <w:jc w:val="both"/>
        <w:rPr>
          <w:sz w:val="28"/>
          <w:szCs w:val="28"/>
        </w:rPr>
      </w:pPr>
      <w:r w:rsidRPr="00572036">
        <w:rPr>
          <w:sz w:val="28"/>
          <w:szCs w:val="28"/>
        </w:rPr>
        <w:t xml:space="preserve">- отримувати від будь-якого відділу, служби або структурного підрозділу </w:t>
      </w:r>
      <w:r>
        <w:rPr>
          <w:sz w:val="28"/>
          <w:szCs w:val="28"/>
        </w:rPr>
        <w:t>у</w:t>
      </w:r>
      <w:r w:rsidRPr="00572036">
        <w:rPr>
          <w:sz w:val="28"/>
          <w:szCs w:val="28"/>
        </w:rPr>
        <w:t xml:space="preserve">ніверситету інформацію, необхідну для заповнення відомостей (звіту) самооцінювання </w:t>
      </w:r>
      <w:r>
        <w:rPr>
          <w:spacing w:val="5"/>
          <w:kern w:val="28"/>
          <w:sz w:val="28"/>
          <w:szCs w:val="28"/>
        </w:rPr>
        <w:t>ОП</w:t>
      </w:r>
      <w:r w:rsidRPr="00572036">
        <w:rPr>
          <w:sz w:val="28"/>
          <w:szCs w:val="28"/>
        </w:rPr>
        <w:t>.</w:t>
      </w:r>
    </w:p>
    <w:p w:rsidR="008354C0" w:rsidRPr="00572036" w:rsidRDefault="008354C0" w:rsidP="00A00BB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2</w:t>
      </w:r>
      <w:r w:rsidRPr="00572036">
        <w:rPr>
          <w:sz w:val="28"/>
          <w:szCs w:val="28"/>
        </w:rPr>
        <w:t xml:space="preserve">.7. До </w:t>
      </w:r>
      <w:r w:rsidRPr="00214270">
        <w:rPr>
          <w:sz w:val="28"/>
          <w:szCs w:val="28"/>
        </w:rPr>
        <w:t xml:space="preserve">обов’язків </w:t>
      </w:r>
      <w:r w:rsidRPr="00572036">
        <w:rPr>
          <w:sz w:val="28"/>
          <w:szCs w:val="28"/>
        </w:rPr>
        <w:t xml:space="preserve">Гаранта </w:t>
      </w:r>
      <w:r>
        <w:rPr>
          <w:spacing w:val="5"/>
          <w:kern w:val="28"/>
          <w:sz w:val="28"/>
          <w:szCs w:val="28"/>
        </w:rPr>
        <w:t>ОП</w:t>
      </w:r>
      <w:r w:rsidRPr="00572036">
        <w:rPr>
          <w:sz w:val="28"/>
          <w:szCs w:val="28"/>
        </w:rPr>
        <w:t xml:space="preserve"> </w:t>
      </w:r>
      <w:r>
        <w:rPr>
          <w:sz w:val="28"/>
          <w:szCs w:val="28"/>
        </w:rPr>
        <w:t>належать</w:t>
      </w:r>
      <w:r w:rsidRPr="00572036">
        <w:rPr>
          <w:sz w:val="28"/>
          <w:szCs w:val="28"/>
        </w:rPr>
        <w:t>:</w:t>
      </w:r>
    </w:p>
    <w:p w:rsidR="008354C0" w:rsidRPr="00572036" w:rsidRDefault="008354C0" w:rsidP="00A00BBB">
      <w:pPr>
        <w:widowControl w:val="0"/>
        <w:ind w:firstLine="709"/>
        <w:jc w:val="both"/>
        <w:rPr>
          <w:sz w:val="28"/>
          <w:szCs w:val="28"/>
        </w:rPr>
      </w:pPr>
      <w:r w:rsidRPr="00E53AB1">
        <w:rPr>
          <w:sz w:val="28"/>
          <w:szCs w:val="28"/>
        </w:rPr>
        <w:t>2</w:t>
      </w:r>
      <w:r w:rsidRPr="00572036">
        <w:rPr>
          <w:sz w:val="28"/>
          <w:szCs w:val="28"/>
        </w:rPr>
        <w:t xml:space="preserve">.7.1. щодо реалізації ОП: </w:t>
      </w:r>
    </w:p>
    <w:p w:rsidR="008354C0" w:rsidRPr="00572036" w:rsidRDefault="008354C0" w:rsidP="00A00BB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72036">
        <w:rPr>
          <w:sz w:val="28"/>
          <w:szCs w:val="28"/>
        </w:rPr>
        <w:t>визначення</w:t>
      </w:r>
      <w:r>
        <w:rPr>
          <w:sz w:val="28"/>
          <w:szCs w:val="28"/>
        </w:rPr>
        <w:t xml:space="preserve"> унікальності ОП,</w:t>
      </w:r>
      <w:r w:rsidRPr="00572036">
        <w:rPr>
          <w:sz w:val="28"/>
          <w:szCs w:val="28"/>
        </w:rPr>
        <w:t xml:space="preserve"> цілей, </w:t>
      </w:r>
      <w:r>
        <w:rPr>
          <w:sz w:val="28"/>
          <w:szCs w:val="28"/>
        </w:rPr>
        <w:t xml:space="preserve">компетентностей, </w:t>
      </w:r>
      <w:r w:rsidRPr="00572036">
        <w:rPr>
          <w:sz w:val="28"/>
          <w:szCs w:val="28"/>
        </w:rPr>
        <w:t xml:space="preserve">програмних результатів навчання на відповідність стандарту вищої освіти, Національній рамці кваліфікацій, реалізації місії і стратегії </w:t>
      </w:r>
      <w:r>
        <w:rPr>
          <w:sz w:val="28"/>
          <w:szCs w:val="28"/>
        </w:rPr>
        <w:t>у</w:t>
      </w:r>
      <w:r w:rsidRPr="00572036">
        <w:rPr>
          <w:sz w:val="28"/>
          <w:szCs w:val="28"/>
        </w:rPr>
        <w:t xml:space="preserve">ніверситету та можливості запровадження </w:t>
      </w:r>
      <w:r>
        <w:rPr>
          <w:spacing w:val="5"/>
          <w:kern w:val="28"/>
          <w:sz w:val="28"/>
          <w:szCs w:val="28"/>
        </w:rPr>
        <w:t>ОП</w:t>
      </w:r>
      <w:r w:rsidRPr="00572036">
        <w:rPr>
          <w:sz w:val="28"/>
          <w:szCs w:val="28"/>
        </w:rPr>
        <w:t>;</w:t>
      </w:r>
    </w:p>
    <w:p w:rsidR="008354C0" w:rsidRDefault="008354C0" w:rsidP="00A00BBB">
      <w:pPr>
        <w:widowControl w:val="0"/>
        <w:ind w:firstLine="709"/>
        <w:jc w:val="both"/>
        <w:rPr>
          <w:spacing w:val="5"/>
          <w:kern w:val="28"/>
          <w:sz w:val="28"/>
          <w:szCs w:val="28"/>
        </w:rPr>
      </w:pPr>
      <w:r>
        <w:rPr>
          <w:spacing w:val="5"/>
          <w:kern w:val="28"/>
          <w:sz w:val="28"/>
          <w:szCs w:val="28"/>
        </w:rPr>
        <w:t xml:space="preserve">- </w:t>
      </w:r>
      <w:r w:rsidRPr="00572036">
        <w:rPr>
          <w:spacing w:val="5"/>
          <w:kern w:val="28"/>
          <w:sz w:val="28"/>
          <w:szCs w:val="28"/>
        </w:rPr>
        <w:t>визначення структурно-логічної послідовності п</w:t>
      </w:r>
      <w:r>
        <w:rPr>
          <w:spacing w:val="5"/>
          <w:kern w:val="28"/>
          <w:sz w:val="28"/>
          <w:szCs w:val="28"/>
        </w:rPr>
        <w:t xml:space="preserve">ід час </w:t>
      </w:r>
      <w:r w:rsidRPr="00572036">
        <w:rPr>
          <w:spacing w:val="5"/>
          <w:kern w:val="28"/>
          <w:sz w:val="28"/>
          <w:szCs w:val="28"/>
        </w:rPr>
        <w:t>формуванн</w:t>
      </w:r>
      <w:r>
        <w:rPr>
          <w:spacing w:val="5"/>
          <w:kern w:val="28"/>
          <w:sz w:val="28"/>
          <w:szCs w:val="28"/>
        </w:rPr>
        <w:t>я</w:t>
      </w:r>
      <w:r w:rsidRPr="00572036">
        <w:rPr>
          <w:spacing w:val="5"/>
          <w:kern w:val="28"/>
          <w:sz w:val="28"/>
          <w:szCs w:val="28"/>
        </w:rPr>
        <w:t xml:space="preserve"> освітніх компонент для здобуття відповідних компетентностей за </w:t>
      </w:r>
      <w:r>
        <w:rPr>
          <w:spacing w:val="5"/>
          <w:kern w:val="28"/>
          <w:sz w:val="28"/>
          <w:szCs w:val="28"/>
        </w:rPr>
        <w:t>відповідним</w:t>
      </w:r>
      <w:r w:rsidRPr="00572036">
        <w:rPr>
          <w:spacing w:val="5"/>
          <w:kern w:val="28"/>
          <w:sz w:val="28"/>
          <w:szCs w:val="28"/>
        </w:rPr>
        <w:t xml:space="preserve"> рівнем </w:t>
      </w:r>
      <w:r>
        <w:rPr>
          <w:spacing w:val="5"/>
          <w:kern w:val="28"/>
          <w:sz w:val="28"/>
          <w:szCs w:val="28"/>
        </w:rPr>
        <w:t xml:space="preserve">вищої </w:t>
      </w:r>
      <w:r w:rsidRPr="00572036">
        <w:rPr>
          <w:spacing w:val="5"/>
          <w:kern w:val="28"/>
          <w:sz w:val="28"/>
          <w:szCs w:val="28"/>
        </w:rPr>
        <w:t>освіти;</w:t>
      </w:r>
    </w:p>
    <w:p w:rsidR="008354C0" w:rsidRPr="00A00BBB" w:rsidRDefault="008354C0" w:rsidP="00A00BBB">
      <w:pPr>
        <w:widowControl w:val="0"/>
        <w:ind w:firstLine="709"/>
        <w:jc w:val="both"/>
        <w:rPr>
          <w:sz w:val="28"/>
          <w:szCs w:val="28"/>
        </w:rPr>
      </w:pPr>
      <w:r w:rsidRPr="00A00BBB">
        <w:rPr>
          <w:spacing w:val="5"/>
          <w:kern w:val="28"/>
          <w:sz w:val="28"/>
          <w:szCs w:val="28"/>
        </w:rPr>
        <w:t>- проведення оновлення і перегляду освітніх програм не рідше одного разу на 2 роки з урахуванням вимог ринку праці, опитувань стейкхолдерів, тенденцій розвитку спеціальності.</w:t>
      </w:r>
    </w:p>
    <w:p w:rsidR="008354C0" w:rsidRPr="00A00BBB" w:rsidRDefault="008354C0" w:rsidP="00A00BBB">
      <w:pPr>
        <w:widowControl w:val="0"/>
        <w:ind w:firstLine="709"/>
        <w:jc w:val="both"/>
        <w:rPr>
          <w:sz w:val="28"/>
          <w:szCs w:val="28"/>
        </w:rPr>
      </w:pPr>
      <w:r w:rsidRPr="00A00BBB">
        <w:rPr>
          <w:sz w:val="28"/>
          <w:szCs w:val="28"/>
        </w:rPr>
        <w:t xml:space="preserve">- координація заходів, спрямованих на просування </w:t>
      </w:r>
      <w:r>
        <w:rPr>
          <w:spacing w:val="5"/>
          <w:kern w:val="28"/>
          <w:sz w:val="28"/>
          <w:szCs w:val="28"/>
        </w:rPr>
        <w:t>ОП</w:t>
      </w:r>
      <w:r w:rsidRPr="00A00BBB">
        <w:rPr>
          <w:sz w:val="28"/>
          <w:szCs w:val="28"/>
        </w:rPr>
        <w:t xml:space="preserve"> на ринку освітніх послуг відповідно до потреб ринку праці, програм міжнародної академічної мобільності;</w:t>
      </w:r>
    </w:p>
    <w:p w:rsidR="008354C0" w:rsidRPr="00955983" w:rsidRDefault="008354C0" w:rsidP="00A00BBB">
      <w:pPr>
        <w:widowControl w:val="0"/>
        <w:ind w:firstLine="709"/>
        <w:jc w:val="both"/>
        <w:rPr>
          <w:sz w:val="28"/>
          <w:szCs w:val="28"/>
        </w:rPr>
      </w:pPr>
      <w:r w:rsidRPr="00A00BBB">
        <w:rPr>
          <w:sz w:val="28"/>
          <w:szCs w:val="28"/>
        </w:rPr>
        <w:t>- погодження проєкту</w:t>
      </w:r>
      <w:r w:rsidRPr="00DA6E01">
        <w:rPr>
          <w:sz w:val="28"/>
          <w:szCs w:val="28"/>
        </w:rPr>
        <w:t xml:space="preserve"> наказу щодо затвердження тем кваліфікаційних робіт здобувачів освіти;</w:t>
      </w:r>
    </w:p>
    <w:p w:rsidR="008354C0" w:rsidRPr="00572036" w:rsidRDefault="008354C0" w:rsidP="00A00BB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72036">
        <w:rPr>
          <w:sz w:val="28"/>
          <w:szCs w:val="28"/>
        </w:rPr>
        <w:t xml:space="preserve">оперативне корегування даних щодо кадрового та матеріально-технічного забезпечення реалізації </w:t>
      </w:r>
      <w:r>
        <w:rPr>
          <w:spacing w:val="5"/>
          <w:kern w:val="28"/>
          <w:sz w:val="28"/>
          <w:szCs w:val="28"/>
        </w:rPr>
        <w:t>ОП</w:t>
      </w:r>
      <w:r w:rsidRPr="00572036">
        <w:rPr>
          <w:sz w:val="28"/>
          <w:szCs w:val="28"/>
        </w:rPr>
        <w:t xml:space="preserve"> в Єдиній державній електронній базі з питань освіти (ЄДЕБО) та на офіційному вебсайті </w:t>
      </w:r>
      <w:r>
        <w:rPr>
          <w:sz w:val="28"/>
          <w:szCs w:val="28"/>
        </w:rPr>
        <w:t>у</w:t>
      </w:r>
      <w:r w:rsidRPr="00572036">
        <w:rPr>
          <w:sz w:val="28"/>
          <w:szCs w:val="28"/>
        </w:rPr>
        <w:t>ніверситету.</w:t>
      </w:r>
    </w:p>
    <w:p w:rsidR="008354C0" w:rsidRPr="00572036" w:rsidRDefault="008354C0" w:rsidP="00A00BBB">
      <w:pPr>
        <w:widowControl w:val="0"/>
        <w:ind w:firstLine="709"/>
        <w:jc w:val="both"/>
        <w:rPr>
          <w:sz w:val="28"/>
          <w:szCs w:val="28"/>
        </w:rPr>
      </w:pPr>
      <w:r w:rsidRPr="00E53AB1">
        <w:rPr>
          <w:sz w:val="28"/>
          <w:szCs w:val="28"/>
        </w:rPr>
        <w:t>2</w:t>
      </w:r>
      <w:r w:rsidRPr="00572036">
        <w:rPr>
          <w:sz w:val="28"/>
          <w:szCs w:val="28"/>
        </w:rPr>
        <w:t>.7.2.</w:t>
      </w:r>
      <w:r>
        <w:rPr>
          <w:sz w:val="28"/>
          <w:szCs w:val="28"/>
        </w:rPr>
        <w:t xml:space="preserve"> </w:t>
      </w:r>
      <w:r w:rsidRPr="00572036">
        <w:rPr>
          <w:spacing w:val="5"/>
          <w:kern w:val="28"/>
          <w:sz w:val="28"/>
          <w:szCs w:val="28"/>
        </w:rPr>
        <w:t>щодо забезпечення якості освіти</w:t>
      </w:r>
      <w:r w:rsidRPr="00572036">
        <w:rPr>
          <w:sz w:val="28"/>
          <w:szCs w:val="28"/>
        </w:rPr>
        <w:t>:</w:t>
      </w:r>
    </w:p>
    <w:p w:rsidR="008354C0" w:rsidRPr="00572036" w:rsidRDefault="008354C0" w:rsidP="00A00BB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 </w:t>
      </w:r>
      <w:r w:rsidRPr="00572036">
        <w:rPr>
          <w:sz w:val="28"/>
          <w:szCs w:val="28"/>
        </w:rPr>
        <w:t xml:space="preserve">моніторинг </w:t>
      </w:r>
      <w:r w:rsidRPr="00572036">
        <w:rPr>
          <w:spacing w:val="5"/>
          <w:kern w:val="28"/>
          <w:sz w:val="28"/>
          <w:szCs w:val="28"/>
        </w:rPr>
        <w:t>дотримання ліцензійних і акредитаційних умов у сфері вищої освіти щодо кількісних та якісних показників кадрового, навчально-методичного, матеріально-технічного, інформаційного забезпечення ОП</w:t>
      </w:r>
      <w:r w:rsidRPr="00572036">
        <w:rPr>
          <w:sz w:val="28"/>
          <w:szCs w:val="28"/>
        </w:rPr>
        <w:t>;</w:t>
      </w:r>
    </w:p>
    <w:p w:rsidR="008354C0" w:rsidRPr="00572036" w:rsidRDefault="008354C0" w:rsidP="00A00BB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572036">
        <w:rPr>
          <w:sz w:val="28"/>
          <w:szCs w:val="28"/>
        </w:rPr>
        <w:t> проведення планових процедур внутрішнього контролю якості з метою удосконалення ОП</w:t>
      </w:r>
      <w:r>
        <w:rPr>
          <w:sz w:val="28"/>
          <w:szCs w:val="28"/>
        </w:rPr>
        <w:t>, що включають залучення здобувачів вищої освіти до опитувань, процедур академічної доброчесності кваліфікаційних робіт, наукових статей та інших наукових робіт</w:t>
      </w:r>
      <w:r w:rsidRPr="00572036">
        <w:rPr>
          <w:sz w:val="28"/>
          <w:szCs w:val="28"/>
        </w:rPr>
        <w:t>;</w:t>
      </w:r>
    </w:p>
    <w:p w:rsidR="008354C0" w:rsidRDefault="008354C0" w:rsidP="00A00BBB">
      <w:pPr>
        <w:widowControl w:val="0"/>
        <w:ind w:firstLine="709"/>
        <w:jc w:val="both"/>
        <w:rPr>
          <w:spacing w:val="5"/>
          <w:kern w:val="28"/>
          <w:sz w:val="28"/>
          <w:szCs w:val="28"/>
        </w:rPr>
      </w:pPr>
      <w:r>
        <w:rPr>
          <w:spacing w:val="5"/>
          <w:kern w:val="28"/>
          <w:sz w:val="28"/>
          <w:szCs w:val="28"/>
        </w:rPr>
        <w:t>-</w:t>
      </w:r>
      <w:r>
        <w:rPr>
          <w:spacing w:val="5"/>
          <w:kern w:val="28"/>
          <w:sz w:val="28"/>
          <w:szCs w:val="28"/>
          <w:lang w:val="en-US"/>
        </w:rPr>
        <w:t> </w:t>
      </w:r>
      <w:r w:rsidRPr="00572036">
        <w:rPr>
          <w:spacing w:val="5"/>
          <w:kern w:val="28"/>
          <w:sz w:val="28"/>
          <w:szCs w:val="28"/>
        </w:rPr>
        <w:t>координація діяльності щодо оновлення та перегляду цілей, змісту, програмних результатів навчання та отриманих компетен</w:t>
      </w:r>
      <w:r>
        <w:rPr>
          <w:spacing w:val="5"/>
          <w:kern w:val="28"/>
          <w:sz w:val="28"/>
          <w:szCs w:val="28"/>
        </w:rPr>
        <w:t>тностей</w:t>
      </w:r>
      <w:r w:rsidRPr="00572036">
        <w:rPr>
          <w:spacing w:val="5"/>
          <w:kern w:val="28"/>
          <w:sz w:val="28"/>
          <w:szCs w:val="28"/>
        </w:rPr>
        <w:t xml:space="preserve"> </w:t>
      </w:r>
      <w:r>
        <w:rPr>
          <w:spacing w:val="5"/>
          <w:kern w:val="28"/>
          <w:sz w:val="28"/>
          <w:szCs w:val="28"/>
        </w:rPr>
        <w:t>ОП</w:t>
      </w:r>
      <w:r w:rsidRPr="00572036">
        <w:rPr>
          <w:spacing w:val="5"/>
          <w:kern w:val="28"/>
          <w:sz w:val="28"/>
          <w:szCs w:val="28"/>
        </w:rPr>
        <w:t xml:space="preserve"> з урахуванням результатів опитування різних груп стейкхолдерів, тенденцій розвитку спеціальності, ринку праці, галузевого та регіонального контексту, а також досвіду аналогічних вітчизняних та іноземних освітніх програм;</w:t>
      </w:r>
    </w:p>
    <w:p w:rsidR="008354C0" w:rsidRPr="00572036" w:rsidRDefault="008354C0" w:rsidP="00A00BBB">
      <w:pPr>
        <w:widowControl w:val="0"/>
        <w:ind w:firstLine="709"/>
        <w:jc w:val="both"/>
        <w:rPr>
          <w:sz w:val="28"/>
          <w:szCs w:val="28"/>
        </w:rPr>
      </w:pPr>
      <w:r w:rsidRPr="005C037E">
        <w:rPr>
          <w:sz w:val="28"/>
          <w:szCs w:val="28"/>
        </w:rPr>
        <w:t xml:space="preserve">- дотримуватися </w:t>
      </w:r>
      <w:r>
        <w:rPr>
          <w:sz w:val="28"/>
          <w:szCs w:val="28"/>
        </w:rPr>
        <w:t>кодексу</w:t>
      </w:r>
      <w:r w:rsidRPr="005C037E">
        <w:rPr>
          <w:sz w:val="28"/>
          <w:szCs w:val="28"/>
        </w:rPr>
        <w:t xml:space="preserve"> академічної доброчесності</w:t>
      </w:r>
      <w:r>
        <w:rPr>
          <w:sz w:val="28"/>
          <w:szCs w:val="28"/>
        </w:rPr>
        <w:t xml:space="preserve"> НПП;</w:t>
      </w:r>
    </w:p>
    <w:p w:rsidR="008354C0" w:rsidRPr="00572036" w:rsidRDefault="008354C0" w:rsidP="00A00BB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572036">
        <w:rPr>
          <w:sz w:val="28"/>
          <w:szCs w:val="28"/>
        </w:rPr>
        <w:t xml:space="preserve"> контроль за своєчасним розміщенням на офіційному вебсайті </w:t>
      </w:r>
      <w:r>
        <w:rPr>
          <w:sz w:val="28"/>
          <w:szCs w:val="28"/>
        </w:rPr>
        <w:t>у</w:t>
      </w:r>
      <w:r w:rsidRPr="00572036">
        <w:rPr>
          <w:sz w:val="28"/>
          <w:szCs w:val="28"/>
        </w:rPr>
        <w:t xml:space="preserve">ніверситету інформації щодо реалізації </w:t>
      </w:r>
      <w:r>
        <w:rPr>
          <w:spacing w:val="5"/>
          <w:kern w:val="28"/>
          <w:sz w:val="28"/>
          <w:szCs w:val="28"/>
        </w:rPr>
        <w:t>ОП</w:t>
      </w:r>
      <w:r w:rsidRPr="00572036">
        <w:rPr>
          <w:sz w:val="28"/>
          <w:szCs w:val="28"/>
        </w:rPr>
        <w:t>.</w:t>
      </w:r>
    </w:p>
    <w:p w:rsidR="008354C0" w:rsidRPr="00572036" w:rsidRDefault="008354C0" w:rsidP="00A00BBB">
      <w:pPr>
        <w:widowControl w:val="0"/>
        <w:ind w:firstLine="709"/>
        <w:jc w:val="both"/>
        <w:rPr>
          <w:sz w:val="28"/>
          <w:szCs w:val="28"/>
        </w:rPr>
      </w:pPr>
      <w:r w:rsidRPr="00E53AB1">
        <w:rPr>
          <w:sz w:val="28"/>
          <w:szCs w:val="28"/>
        </w:rPr>
        <w:t>2</w:t>
      </w:r>
      <w:r w:rsidRPr="00572036">
        <w:rPr>
          <w:sz w:val="28"/>
          <w:szCs w:val="28"/>
        </w:rPr>
        <w:t xml:space="preserve">.7.3. щодо акредитації </w:t>
      </w:r>
      <w:r>
        <w:rPr>
          <w:spacing w:val="5"/>
          <w:kern w:val="28"/>
          <w:sz w:val="28"/>
          <w:szCs w:val="28"/>
        </w:rPr>
        <w:t>ОП</w:t>
      </w:r>
      <w:r w:rsidRPr="00572036">
        <w:rPr>
          <w:sz w:val="28"/>
          <w:szCs w:val="28"/>
        </w:rPr>
        <w:t>:</w:t>
      </w:r>
    </w:p>
    <w:p w:rsidR="008354C0" w:rsidRPr="00572036" w:rsidRDefault="008354C0" w:rsidP="00A00BB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572036">
        <w:rPr>
          <w:sz w:val="28"/>
          <w:szCs w:val="28"/>
        </w:rPr>
        <w:t xml:space="preserve"> підготовк</w:t>
      </w:r>
      <w:r>
        <w:rPr>
          <w:sz w:val="28"/>
          <w:szCs w:val="28"/>
        </w:rPr>
        <w:t>а</w:t>
      </w:r>
      <w:r w:rsidRPr="00572036">
        <w:rPr>
          <w:sz w:val="28"/>
          <w:szCs w:val="28"/>
        </w:rPr>
        <w:t xml:space="preserve"> відомостей про самооцінювання </w:t>
      </w:r>
      <w:r>
        <w:rPr>
          <w:spacing w:val="5"/>
          <w:kern w:val="28"/>
          <w:sz w:val="28"/>
          <w:szCs w:val="28"/>
        </w:rPr>
        <w:t>ОП</w:t>
      </w:r>
      <w:r w:rsidRPr="00572036">
        <w:rPr>
          <w:sz w:val="28"/>
          <w:szCs w:val="28"/>
        </w:rPr>
        <w:t xml:space="preserve"> та своєчасне розміщення їх на офіційному вебсайті </w:t>
      </w:r>
      <w:r>
        <w:rPr>
          <w:sz w:val="28"/>
          <w:szCs w:val="28"/>
        </w:rPr>
        <w:t>у</w:t>
      </w:r>
      <w:r w:rsidRPr="00572036">
        <w:rPr>
          <w:sz w:val="28"/>
          <w:szCs w:val="28"/>
        </w:rPr>
        <w:t>ніверситету;</w:t>
      </w:r>
    </w:p>
    <w:p w:rsidR="008354C0" w:rsidRPr="00572036" w:rsidRDefault="008354C0" w:rsidP="00A00BBB">
      <w:pPr>
        <w:widowControl w:val="0"/>
        <w:ind w:firstLine="709"/>
        <w:jc w:val="both"/>
        <w:rPr>
          <w:sz w:val="28"/>
          <w:szCs w:val="28"/>
        </w:rPr>
      </w:pPr>
      <w:r>
        <w:rPr>
          <w:spacing w:val="5"/>
          <w:kern w:val="28"/>
          <w:sz w:val="28"/>
          <w:szCs w:val="28"/>
        </w:rPr>
        <w:t xml:space="preserve">- </w:t>
      </w:r>
      <w:r w:rsidRPr="00572036">
        <w:rPr>
          <w:spacing w:val="5"/>
          <w:kern w:val="28"/>
          <w:sz w:val="28"/>
          <w:szCs w:val="28"/>
        </w:rPr>
        <w:t xml:space="preserve">виконання функцій контактної особи від </w:t>
      </w:r>
      <w:r>
        <w:rPr>
          <w:spacing w:val="5"/>
          <w:kern w:val="28"/>
          <w:sz w:val="28"/>
          <w:szCs w:val="28"/>
        </w:rPr>
        <w:t>у</w:t>
      </w:r>
      <w:r w:rsidRPr="00572036">
        <w:rPr>
          <w:spacing w:val="5"/>
          <w:kern w:val="28"/>
          <w:sz w:val="28"/>
          <w:szCs w:val="28"/>
        </w:rPr>
        <w:t xml:space="preserve">ніверситету під час проведення зовнішньої акредитаційної експертизи </w:t>
      </w:r>
      <w:r>
        <w:rPr>
          <w:spacing w:val="5"/>
          <w:kern w:val="28"/>
          <w:sz w:val="28"/>
          <w:szCs w:val="28"/>
        </w:rPr>
        <w:t>ОП</w:t>
      </w:r>
      <w:r w:rsidRPr="00572036">
        <w:rPr>
          <w:spacing w:val="5"/>
          <w:kern w:val="28"/>
          <w:sz w:val="28"/>
          <w:szCs w:val="28"/>
        </w:rPr>
        <w:t xml:space="preserve">, зокрема </w:t>
      </w:r>
      <w:r w:rsidRPr="00572036">
        <w:rPr>
          <w:sz w:val="28"/>
          <w:szCs w:val="28"/>
        </w:rPr>
        <w:t>надання Національному агентству</w:t>
      </w:r>
      <w:r>
        <w:rPr>
          <w:sz w:val="28"/>
          <w:szCs w:val="28"/>
        </w:rPr>
        <w:t xml:space="preserve"> із забезпечення якості вищої освіти (</w:t>
      </w:r>
      <w:r w:rsidRPr="00572036">
        <w:rPr>
          <w:sz w:val="28"/>
          <w:szCs w:val="28"/>
        </w:rPr>
        <w:t xml:space="preserve">далі – </w:t>
      </w:r>
      <w:r>
        <w:rPr>
          <w:sz w:val="28"/>
          <w:szCs w:val="28"/>
        </w:rPr>
        <w:t>Національне агентство)</w:t>
      </w:r>
      <w:r w:rsidRPr="00572036">
        <w:rPr>
          <w:sz w:val="28"/>
          <w:szCs w:val="28"/>
        </w:rPr>
        <w:t xml:space="preserve"> відомостей про самооцінювання та супровідних документів, узгодження та розміщення на офіційному вебсайті </w:t>
      </w:r>
      <w:r>
        <w:rPr>
          <w:sz w:val="28"/>
          <w:szCs w:val="28"/>
        </w:rPr>
        <w:t>у</w:t>
      </w:r>
      <w:r w:rsidRPr="00572036">
        <w:rPr>
          <w:sz w:val="28"/>
          <w:szCs w:val="28"/>
        </w:rPr>
        <w:t xml:space="preserve">ніверситету </w:t>
      </w:r>
      <w:r>
        <w:rPr>
          <w:sz w:val="28"/>
          <w:szCs w:val="28"/>
        </w:rPr>
        <w:t>часу проведення акредитації</w:t>
      </w:r>
      <w:r w:rsidRPr="00572036">
        <w:rPr>
          <w:sz w:val="28"/>
          <w:szCs w:val="28"/>
        </w:rPr>
        <w:t xml:space="preserve"> експертно</w:t>
      </w:r>
      <w:r>
        <w:rPr>
          <w:sz w:val="28"/>
          <w:szCs w:val="28"/>
        </w:rPr>
        <w:t>ю</w:t>
      </w:r>
      <w:r w:rsidRPr="00572036">
        <w:rPr>
          <w:sz w:val="28"/>
          <w:szCs w:val="28"/>
        </w:rPr>
        <w:t xml:space="preserve"> груп</w:t>
      </w:r>
      <w:r>
        <w:rPr>
          <w:sz w:val="28"/>
          <w:szCs w:val="28"/>
        </w:rPr>
        <w:t>ою</w:t>
      </w:r>
      <w:r w:rsidRPr="00572036">
        <w:rPr>
          <w:sz w:val="28"/>
          <w:szCs w:val="28"/>
        </w:rPr>
        <w:t xml:space="preserve">; </w:t>
      </w:r>
    </w:p>
    <w:p w:rsidR="008354C0" w:rsidRPr="00572036" w:rsidRDefault="008354C0" w:rsidP="00A00BB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72036">
        <w:rPr>
          <w:sz w:val="28"/>
          <w:szCs w:val="28"/>
        </w:rPr>
        <w:t xml:space="preserve">ознайомлення та розміщення на офіційному вебсайті </w:t>
      </w:r>
      <w:r>
        <w:rPr>
          <w:sz w:val="28"/>
          <w:szCs w:val="28"/>
        </w:rPr>
        <w:t>у</w:t>
      </w:r>
      <w:r w:rsidRPr="00572036">
        <w:rPr>
          <w:sz w:val="28"/>
          <w:szCs w:val="28"/>
        </w:rPr>
        <w:t>ніверситету звіту групи експертів за результатами акредитаційної експертизи ОП, участь (в разі необхідності) у засіданнях галузевої експертної ради та Національного агентства, на яких розглядається питання щодо акредитації відповідної ОП.</w:t>
      </w:r>
    </w:p>
    <w:p w:rsidR="008354C0" w:rsidRPr="00572036" w:rsidRDefault="008354C0" w:rsidP="00A00BBB">
      <w:pPr>
        <w:widowControl w:val="0"/>
        <w:ind w:firstLine="709"/>
        <w:jc w:val="both"/>
        <w:rPr>
          <w:sz w:val="28"/>
          <w:szCs w:val="28"/>
        </w:rPr>
      </w:pPr>
      <w:r w:rsidRPr="00C87DB0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Pr="00572036">
        <w:rPr>
          <w:sz w:val="28"/>
          <w:szCs w:val="28"/>
        </w:rPr>
        <w:t xml:space="preserve">8. Доручення, що покладаються на гаранта ОП, виконуються в межах робочого часу, що відмічається </w:t>
      </w:r>
      <w:r>
        <w:rPr>
          <w:sz w:val="28"/>
          <w:szCs w:val="28"/>
        </w:rPr>
        <w:t>в</w:t>
      </w:r>
      <w:r w:rsidRPr="00572036">
        <w:rPr>
          <w:sz w:val="28"/>
          <w:szCs w:val="28"/>
        </w:rPr>
        <w:t xml:space="preserve"> індивідуальному плані викладача </w:t>
      </w:r>
      <w:r>
        <w:rPr>
          <w:sz w:val="28"/>
          <w:szCs w:val="28"/>
        </w:rPr>
        <w:t>в</w:t>
      </w:r>
      <w:r w:rsidRPr="00572036">
        <w:rPr>
          <w:sz w:val="28"/>
          <w:szCs w:val="28"/>
        </w:rPr>
        <w:t xml:space="preserve"> розділі «</w:t>
      </w:r>
      <w:r>
        <w:rPr>
          <w:sz w:val="28"/>
          <w:szCs w:val="28"/>
        </w:rPr>
        <w:t>Організаційна</w:t>
      </w:r>
      <w:r w:rsidRPr="00572036">
        <w:rPr>
          <w:sz w:val="28"/>
          <w:szCs w:val="28"/>
        </w:rPr>
        <w:t xml:space="preserve"> робота» та затверджується рішенням відповідної кафедри та декана факультету. </w:t>
      </w:r>
    </w:p>
    <w:p w:rsidR="008354C0" w:rsidRDefault="008354C0" w:rsidP="00A00BBB">
      <w:pPr>
        <w:widowControl w:val="0"/>
        <w:ind w:firstLine="709"/>
        <w:jc w:val="both"/>
        <w:rPr>
          <w:sz w:val="28"/>
          <w:szCs w:val="28"/>
        </w:rPr>
      </w:pPr>
      <w:r w:rsidRPr="00C87DB0">
        <w:rPr>
          <w:sz w:val="28"/>
          <w:szCs w:val="28"/>
        </w:rPr>
        <w:t>2</w:t>
      </w:r>
      <w:r w:rsidRPr="00572036">
        <w:rPr>
          <w:sz w:val="28"/>
          <w:szCs w:val="28"/>
        </w:rPr>
        <w:t xml:space="preserve">.9. </w:t>
      </w:r>
      <w:r>
        <w:rPr>
          <w:sz w:val="28"/>
          <w:szCs w:val="28"/>
        </w:rPr>
        <w:t xml:space="preserve">Матеріальне заохочення гаранта ОП відбувається у відповідності до </w:t>
      </w:r>
      <w:r w:rsidRPr="001B63AB">
        <w:rPr>
          <w:sz w:val="28"/>
          <w:szCs w:val="28"/>
        </w:rPr>
        <w:t xml:space="preserve">Положення про систему рейтингового оцінювання діяльності НПП, кафедр і факультетів </w:t>
      </w:r>
      <w:r>
        <w:rPr>
          <w:sz w:val="28"/>
          <w:szCs w:val="28"/>
        </w:rPr>
        <w:t xml:space="preserve">університету, </w:t>
      </w:r>
      <w:r w:rsidRPr="001B63AB">
        <w:rPr>
          <w:sz w:val="28"/>
          <w:szCs w:val="28"/>
        </w:rPr>
        <w:t>Положення про критерії преміювання науково-педагогічних працівників університету</w:t>
      </w:r>
      <w:r>
        <w:rPr>
          <w:sz w:val="28"/>
          <w:szCs w:val="28"/>
        </w:rPr>
        <w:t xml:space="preserve">. Наказом </w:t>
      </w:r>
      <w:r w:rsidRPr="00572036">
        <w:rPr>
          <w:sz w:val="28"/>
          <w:szCs w:val="28"/>
        </w:rPr>
        <w:t>ректора може бути встановлена матеріальна винагорода</w:t>
      </w:r>
      <w:r>
        <w:rPr>
          <w:sz w:val="28"/>
          <w:szCs w:val="28"/>
        </w:rPr>
        <w:t xml:space="preserve"> за результатами акредитації</w:t>
      </w:r>
      <w:r w:rsidRPr="00572036">
        <w:rPr>
          <w:sz w:val="28"/>
          <w:szCs w:val="28"/>
        </w:rPr>
        <w:t xml:space="preserve"> у спосіб, що не суперечить законодавству України та статуту </w:t>
      </w:r>
      <w:r>
        <w:rPr>
          <w:sz w:val="28"/>
          <w:szCs w:val="28"/>
        </w:rPr>
        <w:t>у</w:t>
      </w:r>
      <w:r w:rsidRPr="00572036">
        <w:rPr>
          <w:sz w:val="28"/>
          <w:szCs w:val="28"/>
        </w:rPr>
        <w:t>ніверситету.</w:t>
      </w:r>
    </w:p>
    <w:p w:rsidR="008354C0" w:rsidRDefault="008354C0" w:rsidP="00A00BBB">
      <w:pPr>
        <w:widowControl w:val="0"/>
        <w:ind w:firstLine="709"/>
        <w:jc w:val="both"/>
        <w:rPr>
          <w:sz w:val="28"/>
          <w:szCs w:val="28"/>
        </w:rPr>
      </w:pPr>
      <w:r w:rsidRPr="004A204E">
        <w:rPr>
          <w:sz w:val="28"/>
          <w:szCs w:val="28"/>
        </w:rPr>
        <w:t>2</w:t>
      </w:r>
      <w:r>
        <w:rPr>
          <w:sz w:val="28"/>
          <w:szCs w:val="28"/>
        </w:rPr>
        <w:t xml:space="preserve">.10. </w:t>
      </w:r>
      <w:r w:rsidRPr="005C037E">
        <w:rPr>
          <w:sz w:val="28"/>
          <w:szCs w:val="28"/>
        </w:rPr>
        <w:t xml:space="preserve">Гарант </w:t>
      </w:r>
      <w:r>
        <w:rPr>
          <w:sz w:val="28"/>
          <w:szCs w:val="28"/>
        </w:rPr>
        <w:t>ОП</w:t>
      </w:r>
      <w:r w:rsidRPr="005C037E">
        <w:rPr>
          <w:sz w:val="28"/>
          <w:szCs w:val="28"/>
        </w:rPr>
        <w:t xml:space="preserve"> взаємодіє</w:t>
      </w:r>
      <w:r>
        <w:rPr>
          <w:sz w:val="28"/>
          <w:szCs w:val="28"/>
        </w:rPr>
        <w:t>:</w:t>
      </w:r>
    </w:p>
    <w:p w:rsidR="008354C0" w:rsidRPr="00BA23D8" w:rsidRDefault="008354C0" w:rsidP="00A00BB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 навчально-методичним відділом при перегляді ОП і навчальних планів для ОП першого</w:t>
      </w:r>
      <w:r w:rsidRPr="00BF2484">
        <w:rPr>
          <w:sz w:val="28"/>
          <w:szCs w:val="28"/>
        </w:rPr>
        <w:t xml:space="preserve"> (бакалаврського) і другого (магістерського) рівнів вищої освіти;</w:t>
      </w:r>
    </w:p>
    <w:p w:rsidR="008354C0" w:rsidRPr="00BF2484" w:rsidRDefault="008354C0" w:rsidP="00A00BBB">
      <w:pPr>
        <w:widowControl w:val="0"/>
        <w:ind w:firstLine="709"/>
        <w:jc w:val="both"/>
        <w:rPr>
          <w:sz w:val="28"/>
          <w:szCs w:val="28"/>
        </w:rPr>
      </w:pPr>
      <w:r w:rsidRPr="00BA23D8">
        <w:rPr>
          <w:sz w:val="28"/>
          <w:szCs w:val="28"/>
        </w:rPr>
        <w:t>- з відділом аспірантури та докторантури</w:t>
      </w:r>
      <w:r w:rsidRPr="00E74FFE">
        <w:rPr>
          <w:sz w:val="28"/>
          <w:szCs w:val="28"/>
        </w:rPr>
        <w:t xml:space="preserve">  для дотримання процедур перегляду ОП третього</w:t>
      </w:r>
      <w:r w:rsidRPr="00E74FFE">
        <w:rPr>
          <w:color w:val="333333"/>
          <w:sz w:val="28"/>
          <w:szCs w:val="28"/>
          <w:shd w:val="clear" w:color="auto" w:fill="FFFFFF"/>
        </w:rPr>
        <w:t xml:space="preserve"> (освітньо-наукового/освітньо-творчого) рівня</w:t>
      </w:r>
      <w:r w:rsidRPr="00BF2484">
        <w:rPr>
          <w:color w:val="333333"/>
          <w:sz w:val="28"/>
          <w:szCs w:val="28"/>
          <w:shd w:val="clear" w:color="auto" w:fill="FFFFFF"/>
        </w:rPr>
        <w:t>;</w:t>
      </w:r>
    </w:p>
    <w:p w:rsidR="008354C0" w:rsidRDefault="008354C0" w:rsidP="00A00BBB">
      <w:pPr>
        <w:widowControl w:val="0"/>
        <w:ind w:firstLine="709"/>
        <w:jc w:val="both"/>
        <w:rPr>
          <w:sz w:val="28"/>
          <w:szCs w:val="28"/>
        </w:rPr>
      </w:pPr>
      <w:r w:rsidRPr="00BF2484">
        <w:rPr>
          <w:sz w:val="28"/>
          <w:szCs w:val="28"/>
        </w:rPr>
        <w:t>- з відділом забезпечення</w:t>
      </w:r>
      <w:r w:rsidRPr="005C037E">
        <w:rPr>
          <w:sz w:val="28"/>
          <w:szCs w:val="28"/>
        </w:rPr>
        <w:t xml:space="preserve"> якості освіти </w:t>
      </w:r>
      <w:r>
        <w:rPr>
          <w:sz w:val="28"/>
          <w:szCs w:val="28"/>
        </w:rPr>
        <w:t>для дотримання процедур перегляду</w:t>
      </w:r>
      <w:r w:rsidRPr="005C037E">
        <w:rPr>
          <w:sz w:val="28"/>
          <w:szCs w:val="28"/>
        </w:rPr>
        <w:t xml:space="preserve"> </w:t>
      </w:r>
      <w:r>
        <w:rPr>
          <w:sz w:val="28"/>
          <w:szCs w:val="28"/>
        </w:rPr>
        <w:t>ОП;</w:t>
      </w:r>
    </w:p>
    <w:p w:rsidR="008354C0" w:rsidRDefault="008354C0" w:rsidP="00A00BB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з в</w:t>
      </w:r>
      <w:r w:rsidRPr="00141146">
        <w:rPr>
          <w:sz w:val="28"/>
          <w:szCs w:val="28"/>
        </w:rPr>
        <w:t>ідділ</w:t>
      </w:r>
      <w:r>
        <w:rPr>
          <w:sz w:val="28"/>
          <w:szCs w:val="28"/>
        </w:rPr>
        <w:t>ом</w:t>
      </w:r>
      <w:r w:rsidRPr="00141146">
        <w:rPr>
          <w:sz w:val="28"/>
          <w:szCs w:val="28"/>
        </w:rPr>
        <w:t xml:space="preserve"> міжнародних ініціатив та проєктної діяльності</w:t>
      </w:r>
      <w:r>
        <w:rPr>
          <w:sz w:val="28"/>
          <w:szCs w:val="28"/>
        </w:rPr>
        <w:t xml:space="preserve"> для інтернаціоналізації ОП; </w:t>
      </w:r>
    </w:p>
    <w:p w:rsidR="008354C0" w:rsidRPr="00C87DB0" w:rsidRDefault="008354C0" w:rsidP="00A00BB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 деканатом при підготовці робочих навчальних планів і додатків до дипломів для визначення </w:t>
      </w:r>
      <w:r w:rsidRPr="00C87DB0">
        <w:rPr>
          <w:sz w:val="28"/>
          <w:szCs w:val="28"/>
        </w:rPr>
        <w:t>компетентностей і програмних результатів навчання випускників ОП;</w:t>
      </w:r>
    </w:p>
    <w:p w:rsidR="008354C0" w:rsidRPr="00C87DB0" w:rsidRDefault="008354C0" w:rsidP="00A00BBB">
      <w:pPr>
        <w:widowControl w:val="0"/>
        <w:ind w:firstLine="709"/>
        <w:jc w:val="both"/>
        <w:rPr>
          <w:sz w:val="28"/>
          <w:szCs w:val="28"/>
        </w:rPr>
      </w:pPr>
      <w:r w:rsidRPr="00C87DB0">
        <w:rPr>
          <w:sz w:val="28"/>
          <w:szCs w:val="28"/>
        </w:rPr>
        <w:t>- із завідувачем</w:t>
      </w:r>
      <w:r w:rsidRPr="00C87DB0">
        <w:rPr>
          <w:sz w:val="28"/>
          <w:szCs w:val="28"/>
          <w:lang w:val="ru-RU"/>
        </w:rPr>
        <w:t>/завідувачкою</w:t>
      </w:r>
      <w:r w:rsidRPr="00C87DB0">
        <w:rPr>
          <w:sz w:val="28"/>
          <w:szCs w:val="28"/>
        </w:rPr>
        <w:t xml:space="preserve"> кафедри при розподілі навантаження за відповідною ОП, зокрема для циклів дисциплін вільного вибору.</w:t>
      </w:r>
    </w:p>
    <w:p w:rsidR="008354C0" w:rsidRPr="00C87DB0" w:rsidRDefault="008354C0" w:rsidP="00A00BBB">
      <w:pPr>
        <w:widowControl w:val="0"/>
        <w:ind w:firstLine="709"/>
        <w:jc w:val="both"/>
        <w:rPr>
          <w:sz w:val="28"/>
          <w:szCs w:val="28"/>
        </w:rPr>
      </w:pPr>
    </w:p>
    <w:p w:rsidR="008354C0" w:rsidRPr="00C87DB0" w:rsidRDefault="008354C0" w:rsidP="00A00BBB">
      <w:pPr>
        <w:widowControl w:val="0"/>
        <w:ind w:firstLine="709"/>
        <w:jc w:val="center"/>
        <w:rPr>
          <w:b/>
          <w:sz w:val="28"/>
          <w:szCs w:val="28"/>
        </w:rPr>
      </w:pPr>
      <w:r w:rsidRPr="00C87DB0">
        <w:rPr>
          <w:b/>
          <w:sz w:val="28"/>
          <w:szCs w:val="28"/>
        </w:rPr>
        <w:t>3. ГРУПА ЗАБЕЗПЕЧЕННЯ</w:t>
      </w:r>
      <w:r w:rsidRPr="00C87DB0">
        <w:rPr>
          <w:b/>
          <w:spacing w:val="-6"/>
          <w:sz w:val="28"/>
          <w:szCs w:val="28"/>
        </w:rPr>
        <w:t xml:space="preserve"> ОСВІТНЬОЇ ПРОГРАМИ </w:t>
      </w:r>
    </w:p>
    <w:p w:rsidR="008354C0" w:rsidRPr="00C87DB0" w:rsidRDefault="008354C0" w:rsidP="00A00BBB">
      <w:pPr>
        <w:widowControl w:val="0"/>
        <w:tabs>
          <w:tab w:val="left" w:pos="1377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C87DB0">
        <w:rPr>
          <w:sz w:val="28"/>
        </w:rPr>
        <w:t>3.1.</w:t>
      </w:r>
      <w:r>
        <w:rPr>
          <w:sz w:val="28"/>
        </w:rPr>
        <w:t xml:space="preserve"> </w:t>
      </w:r>
      <w:r w:rsidRPr="00C87DB0">
        <w:rPr>
          <w:sz w:val="28"/>
          <w:szCs w:val="28"/>
        </w:rPr>
        <w:t xml:space="preserve">Група забезпечення освітньої програми </w:t>
      </w:r>
      <w:r w:rsidRPr="00C87DB0">
        <w:rPr>
          <w:sz w:val="28"/>
          <w:szCs w:val="28"/>
          <w:shd w:val="clear" w:color="auto" w:fill="FFFFFF"/>
        </w:rPr>
        <w:t xml:space="preserve">- група педагогічних, науково-педагогічних працівників, для яких </w:t>
      </w:r>
      <w:r>
        <w:rPr>
          <w:sz w:val="28"/>
          <w:szCs w:val="28"/>
          <w:shd w:val="clear" w:color="auto" w:fill="FFFFFF"/>
        </w:rPr>
        <w:t>університет</w:t>
      </w:r>
      <w:r w:rsidRPr="00C87DB0">
        <w:rPr>
          <w:sz w:val="28"/>
          <w:szCs w:val="28"/>
          <w:shd w:val="clear" w:color="auto" w:fill="FFFFFF"/>
        </w:rPr>
        <w:t xml:space="preserve"> є основним місцем роботи і які відповідають за виконання освітніх програм за спеціальністю на певних рівнях вищої і, особисто беруть участь в освітньому процесі і відповідають кваліфікаційним вимогам, визначеним Ліцензійними умовами </w:t>
      </w:r>
      <w:r w:rsidRPr="00C87DB0">
        <w:rPr>
          <w:sz w:val="28"/>
          <w:szCs w:val="28"/>
        </w:rPr>
        <w:t>.</w:t>
      </w:r>
    </w:p>
    <w:p w:rsidR="008354C0" w:rsidRPr="00C87DB0" w:rsidRDefault="008354C0" w:rsidP="00A00BBB">
      <w:pPr>
        <w:widowControl w:val="0"/>
        <w:tabs>
          <w:tab w:val="left" w:pos="1303"/>
          <w:tab w:val="left" w:pos="1992"/>
          <w:tab w:val="left" w:pos="3873"/>
          <w:tab w:val="left" w:pos="5274"/>
          <w:tab w:val="left" w:pos="6816"/>
          <w:tab w:val="left" w:pos="7356"/>
          <w:tab w:val="left" w:pos="8300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C87DB0">
        <w:rPr>
          <w:sz w:val="28"/>
          <w:szCs w:val="28"/>
        </w:rPr>
        <w:t xml:space="preserve">3.2. Група забезпечення створюється в </w:t>
      </w:r>
      <w:r>
        <w:rPr>
          <w:sz w:val="28"/>
          <w:szCs w:val="28"/>
        </w:rPr>
        <w:t>у</w:t>
      </w:r>
      <w:r w:rsidRPr="00C87DB0">
        <w:rPr>
          <w:sz w:val="28"/>
          <w:szCs w:val="28"/>
        </w:rPr>
        <w:t xml:space="preserve">ніверситеті з метою провадження освітньої діяльності за </w:t>
      </w:r>
      <w:r>
        <w:rPr>
          <w:sz w:val="28"/>
          <w:szCs w:val="28"/>
        </w:rPr>
        <w:t>ОП</w:t>
      </w:r>
      <w:r w:rsidRPr="00C87DB0">
        <w:rPr>
          <w:sz w:val="28"/>
          <w:szCs w:val="28"/>
        </w:rPr>
        <w:t>.</w:t>
      </w:r>
    </w:p>
    <w:p w:rsidR="008354C0" w:rsidRPr="00C87DB0" w:rsidRDefault="008354C0" w:rsidP="00A00BBB">
      <w:pPr>
        <w:widowControl w:val="0"/>
        <w:tabs>
          <w:tab w:val="left" w:pos="1453"/>
        </w:tabs>
        <w:autoSpaceDE w:val="0"/>
        <w:autoSpaceDN w:val="0"/>
        <w:ind w:firstLine="709"/>
        <w:jc w:val="both"/>
        <w:rPr>
          <w:sz w:val="28"/>
        </w:rPr>
      </w:pPr>
      <w:r w:rsidRPr="00C87DB0">
        <w:rPr>
          <w:sz w:val="28"/>
        </w:rPr>
        <w:t>3.3. Кількість членів групи забезпечення</w:t>
      </w:r>
      <w:r>
        <w:rPr>
          <w:sz w:val="28"/>
        </w:rPr>
        <w:t xml:space="preserve"> </w:t>
      </w:r>
      <w:r w:rsidRPr="00C87DB0">
        <w:rPr>
          <w:sz w:val="28"/>
        </w:rPr>
        <w:t>визначається із розрахунку - не більше 30 здобувачів вищої освіти всіх рівнів, курсів та форм навчання на відповідній</w:t>
      </w:r>
      <w:r>
        <w:rPr>
          <w:sz w:val="28"/>
        </w:rPr>
        <w:t xml:space="preserve"> ОП</w:t>
      </w:r>
      <w:r w:rsidRPr="00C87DB0">
        <w:rPr>
          <w:sz w:val="28"/>
        </w:rPr>
        <w:t xml:space="preserve"> </w:t>
      </w:r>
      <w:r>
        <w:rPr>
          <w:sz w:val="28"/>
        </w:rPr>
        <w:t>і</w:t>
      </w:r>
      <w:r w:rsidRPr="00C87DB0">
        <w:rPr>
          <w:sz w:val="28"/>
        </w:rPr>
        <w:t xml:space="preserve"> на одного члена.</w:t>
      </w:r>
    </w:p>
    <w:p w:rsidR="008354C0" w:rsidRPr="00BE4CF6" w:rsidRDefault="008354C0" w:rsidP="00A00BBB">
      <w:pPr>
        <w:widowControl w:val="0"/>
        <w:tabs>
          <w:tab w:val="left" w:pos="1303"/>
        </w:tabs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</w:rPr>
        <w:t>3.4</w:t>
      </w:r>
      <w:r w:rsidRPr="00BE4CF6">
        <w:rPr>
          <w:sz w:val="28"/>
          <w:szCs w:val="28"/>
        </w:rPr>
        <w:t>. Склад групи</w:t>
      </w:r>
      <w:r>
        <w:rPr>
          <w:sz w:val="28"/>
          <w:szCs w:val="28"/>
        </w:rPr>
        <w:t xml:space="preserve"> забезпечення</w:t>
      </w:r>
      <w:r w:rsidRPr="00BE4CF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ОП </w:t>
      </w:r>
      <w:r w:rsidRPr="00BE4CF6">
        <w:rPr>
          <w:sz w:val="28"/>
          <w:szCs w:val="28"/>
        </w:rPr>
        <w:t xml:space="preserve">затверджується наказом ректора на підставі </w:t>
      </w:r>
      <w:r>
        <w:rPr>
          <w:sz w:val="28"/>
          <w:szCs w:val="28"/>
        </w:rPr>
        <w:t xml:space="preserve">рапорту декана згідно рішення кафедри за поданням гаранта ОП університету. </w:t>
      </w:r>
    </w:p>
    <w:p w:rsidR="008354C0" w:rsidRPr="009A465D" w:rsidRDefault="008354C0" w:rsidP="00A00BBB">
      <w:pPr>
        <w:widowControl w:val="0"/>
        <w:tabs>
          <w:tab w:val="left" w:pos="1600"/>
        </w:tabs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BE4CF6">
        <w:rPr>
          <w:sz w:val="28"/>
          <w:szCs w:val="28"/>
        </w:rPr>
        <w:t>.</w:t>
      </w:r>
      <w:r>
        <w:rPr>
          <w:sz w:val="28"/>
          <w:szCs w:val="28"/>
        </w:rPr>
        <w:t>5.</w:t>
      </w:r>
      <w:r w:rsidRPr="00BE4CF6">
        <w:rPr>
          <w:sz w:val="28"/>
          <w:szCs w:val="28"/>
        </w:rPr>
        <w:t xml:space="preserve"> Зміни до складу групи </w:t>
      </w:r>
      <w:r w:rsidRPr="009A465D">
        <w:rPr>
          <w:sz w:val="28"/>
          <w:szCs w:val="28"/>
        </w:rPr>
        <w:t>забезпечення ОП затверджуються наказом</w:t>
      </w:r>
      <w:r w:rsidRPr="009A465D">
        <w:rPr>
          <w:spacing w:val="13"/>
          <w:sz w:val="28"/>
          <w:szCs w:val="28"/>
        </w:rPr>
        <w:t xml:space="preserve"> </w:t>
      </w:r>
      <w:r w:rsidRPr="009A465D">
        <w:rPr>
          <w:sz w:val="28"/>
          <w:szCs w:val="28"/>
        </w:rPr>
        <w:t>ректора</w:t>
      </w:r>
      <w:r w:rsidRPr="009A465D">
        <w:rPr>
          <w:spacing w:val="13"/>
          <w:sz w:val="28"/>
          <w:szCs w:val="28"/>
        </w:rPr>
        <w:t xml:space="preserve"> </w:t>
      </w:r>
      <w:r w:rsidRPr="009A465D">
        <w:rPr>
          <w:sz w:val="28"/>
          <w:szCs w:val="28"/>
        </w:rPr>
        <w:t>на</w:t>
      </w:r>
      <w:r w:rsidRPr="009A465D">
        <w:rPr>
          <w:spacing w:val="11"/>
          <w:sz w:val="28"/>
          <w:szCs w:val="28"/>
        </w:rPr>
        <w:t xml:space="preserve"> </w:t>
      </w:r>
      <w:r w:rsidRPr="009A465D">
        <w:rPr>
          <w:sz w:val="28"/>
          <w:szCs w:val="28"/>
        </w:rPr>
        <w:t>підставі</w:t>
      </w:r>
      <w:r w:rsidRPr="009A465D">
        <w:rPr>
          <w:spacing w:val="17"/>
          <w:sz w:val="28"/>
          <w:szCs w:val="28"/>
        </w:rPr>
        <w:t xml:space="preserve"> </w:t>
      </w:r>
      <w:r w:rsidRPr="009A465D">
        <w:rPr>
          <w:sz w:val="28"/>
          <w:szCs w:val="28"/>
        </w:rPr>
        <w:t>рапорту декана згідно рішення кафедри за поданням гаранта ОП.</w:t>
      </w:r>
    </w:p>
    <w:p w:rsidR="008354C0" w:rsidRPr="004A204E" w:rsidRDefault="008354C0" w:rsidP="00E74FFE">
      <w:pPr>
        <w:rPr>
          <w:sz w:val="28"/>
          <w:szCs w:val="28"/>
        </w:rPr>
      </w:pPr>
      <w:r w:rsidRPr="004A204E">
        <w:rPr>
          <w:sz w:val="28"/>
          <w:szCs w:val="28"/>
        </w:rPr>
        <w:t>3.6. Група забезпечення ОП здійснює освітній процес відповідно до Положення про організацію освітнього процесу в Херсонському державному університеті</w:t>
      </w:r>
      <w:r w:rsidRPr="004A204E">
        <w:rPr>
          <w:b/>
          <w:sz w:val="28"/>
          <w:szCs w:val="28"/>
        </w:rPr>
        <w:t xml:space="preserve"> </w:t>
      </w:r>
      <w:r w:rsidRPr="004A204E">
        <w:rPr>
          <w:sz w:val="28"/>
          <w:szCs w:val="28"/>
        </w:rPr>
        <w:t>, забезпечує виконання навчальних планів освітніх програм за всіма рівнями вищої</w:t>
      </w:r>
      <w:r w:rsidRPr="004A204E">
        <w:rPr>
          <w:spacing w:val="-5"/>
          <w:sz w:val="28"/>
          <w:szCs w:val="28"/>
        </w:rPr>
        <w:t xml:space="preserve"> </w:t>
      </w:r>
      <w:r w:rsidRPr="004A204E">
        <w:rPr>
          <w:sz w:val="28"/>
          <w:szCs w:val="28"/>
        </w:rPr>
        <w:t>освіти.</w:t>
      </w:r>
    </w:p>
    <w:p w:rsidR="008354C0" w:rsidRPr="00BE4CF6" w:rsidRDefault="008354C0" w:rsidP="00A00BBB">
      <w:pPr>
        <w:widowControl w:val="0"/>
        <w:tabs>
          <w:tab w:val="left" w:pos="1391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9A465D">
        <w:rPr>
          <w:sz w:val="28"/>
          <w:szCs w:val="28"/>
        </w:rPr>
        <w:t>3.7. Члени групи забезпечення ОП обирають форми та методи навчання і викладання і впроваджують кращі практики</w:t>
      </w:r>
      <w:r w:rsidRPr="00BE4CF6">
        <w:rPr>
          <w:sz w:val="28"/>
          <w:szCs w:val="28"/>
        </w:rPr>
        <w:t xml:space="preserve"> для</w:t>
      </w:r>
      <w:r>
        <w:rPr>
          <w:sz w:val="28"/>
          <w:szCs w:val="28"/>
        </w:rPr>
        <w:t xml:space="preserve"> набуття здобувачами запланованих компетентностей і </w:t>
      </w:r>
      <w:r w:rsidRPr="00BE4CF6">
        <w:rPr>
          <w:sz w:val="28"/>
          <w:szCs w:val="28"/>
        </w:rPr>
        <w:t xml:space="preserve">досягнення </w:t>
      </w:r>
      <w:r>
        <w:rPr>
          <w:sz w:val="28"/>
          <w:szCs w:val="28"/>
        </w:rPr>
        <w:t xml:space="preserve">визначених </w:t>
      </w:r>
      <w:r w:rsidRPr="00BE4CF6">
        <w:rPr>
          <w:sz w:val="28"/>
          <w:szCs w:val="28"/>
        </w:rPr>
        <w:t>програмних результатів</w:t>
      </w:r>
      <w:r w:rsidRPr="00BE4CF6">
        <w:rPr>
          <w:spacing w:val="-2"/>
          <w:sz w:val="28"/>
          <w:szCs w:val="28"/>
        </w:rPr>
        <w:t xml:space="preserve"> </w:t>
      </w:r>
      <w:r w:rsidRPr="00BE4CF6">
        <w:rPr>
          <w:sz w:val="28"/>
          <w:szCs w:val="28"/>
        </w:rPr>
        <w:t>навчання. Здійснюють освітній процес з урахуванням вимог студентоцентрованого підходу, принципів академічної свободи, безперервно оновлюють зміст освітніх компонент на основі новітніх наукових досягнень і сучасних</w:t>
      </w:r>
      <w:r w:rsidRPr="00BE4CF6">
        <w:rPr>
          <w:spacing w:val="-4"/>
          <w:sz w:val="28"/>
          <w:szCs w:val="28"/>
        </w:rPr>
        <w:t xml:space="preserve"> </w:t>
      </w:r>
      <w:r w:rsidRPr="00BE4CF6">
        <w:rPr>
          <w:sz w:val="28"/>
          <w:szCs w:val="28"/>
        </w:rPr>
        <w:t>практик. Обирають форми контрольних заходів та критерії оцінювання, що дозволяють опанувати програмні результатів</w:t>
      </w:r>
      <w:r w:rsidRPr="00BE4CF6">
        <w:rPr>
          <w:spacing w:val="-9"/>
          <w:sz w:val="28"/>
          <w:szCs w:val="28"/>
        </w:rPr>
        <w:t xml:space="preserve"> </w:t>
      </w:r>
      <w:r w:rsidRPr="00BE4CF6">
        <w:rPr>
          <w:sz w:val="28"/>
          <w:szCs w:val="28"/>
        </w:rPr>
        <w:t>навчання. Забезпечують об’єктивність оцінювання, дотримуються принципів академічної</w:t>
      </w:r>
      <w:r w:rsidRPr="00BE4CF6">
        <w:rPr>
          <w:spacing w:val="-3"/>
          <w:sz w:val="28"/>
          <w:szCs w:val="28"/>
        </w:rPr>
        <w:t xml:space="preserve"> </w:t>
      </w:r>
      <w:r w:rsidRPr="00BE4CF6">
        <w:rPr>
          <w:sz w:val="28"/>
          <w:szCs w:val="28"/>
        </w:rPr>
        <w:t>доброчесності. Постійно підвищують свою професійну кваліфікацію та викладацьку</w:t>
      </w:r>
      <w:r w:rsidRPr="00BE4CF6">
        <w:rPr>
          <w:spacing w:val="-5"/>
          <w:sz w:val="28"/>
          <w:szCs w:val="28"/>
        </w:rPr>
        <w:t xml:space="preserve"> </w:t>
      </w:r>
      <w:r w:rsidRPr="00BE4CF6">
        <w:rPr>
          <w:sz w:val="28"/>
          <w:szCs w:val="28"/>
        </w:rPr>
        <w:t xml:space="preserve">майстерність. </w:t>
      </w:r>
    </w:p>
    <w:p w:rsidR="008354C0" w:rsidRDefault="008354C0" w:rsidP="00A00BBB">
      <w:pPr>
        <w:widowControl w:val="0"/>
        <w:tabs>
          <w:tab w:val="left" w:pos="1429"/>
        </w:tabs>
        <w:autoSpaceDE w:val="0"/>
        <w:autoSpaceDN w:val="0"/>
        <w:ind w:firstLine="709"/>
        <w:jc w:val="both"/>
        <w:rPr>
          <w:sz w:val="28"/>
        </w:rPr>
      </w:pPr>
      <w:r>
        <w:rPr>
          <w:sz w:val="28"/>
          <w:szCs w:val="28"/>
        </w:rPr>
        <w:t>3</w:t>
      </w:r>
      <w:r w:rsidRPr="00BE4CF6">
        <w:rPr>
          <w:sz w:val="28"/>
          <w:szCs w:val="28"/>
        </w:rPr>
        <w:t>.</w:t>
      </w:r>
      <w:r>
        <w:rPr>
          <w:sz w:val="28"/>
          <w:szCs w:val="28"/>
        </w:rPr>
        <w:t>8</w:t>
      </w:r>
      <w:r w:rsidRPr="00BE4CF6">
        <w:rPr>
          <w:sz w:val="28"/>
          <w:szCs w:val="28"/>
        </w:rPr>
        <w:t xml:space="preserve">. Ініціюють перегляд </w:t>
      </w:r>
      <w:r>
        <w:rPr>
          <w:sz w:val="28"/>
          <w:szCs w:val="28"/>
        </w:rPr>
        <w:t xml:space="preserve">ОП </w:t>
      </w:r>
      <w:r w:rsidRPr="00BE4CF6">
        <w:rPr>
          <w:sz w:val="28"/>
          <w:szCs w:val="28"/>
        </w:rPr>
        <w:t xml:space="preserve"> з метою оновлення змісту освітніх компонентів відповідно до тенденцій розвитку спеціальності, галузі тощо. Здійснюють зворотній зв’язок з роботодавцями, випускниками з метою залучення їх до моніторингу, періодичного перегляду освітніх програм. Допомагають гарантам освітніх програм у підготовці та проведенні</w:t>
      </w:r>
      <w:r>
        <w:rPr>
          <w:sz w:val="28"/>
        </w:rPr>
        <w:t xml:space="preserve"> акредитації ОП.</w:t>
      </w:r>
    </w:p>
    <w:p w:rsidR="008354C0" w:rsidRDefault="008354C0" w:rsidP="00A00BBB">
      <w:pPr>
        <w:widowControl w:val="0"/>
        <w:tabs>
          <w:tab w:val="left" w:pos="1429"/>
        </w:tabs>
        <w:autoSpaceDE w:val="0"/>
        <w:autoSpaceDN w:val="0"/>
        <w:ind w:firstLine="709"/>
        <w:jc w:val="both"/>
        <w:rPr>
          <w:sz w:val="28"/>
        </w:rPr>
      </w:pPr>
      <w:r>
        <w:rPr>
          <w:sz w:val="28"/>
        </w:rPr>
        <w:t>3.9.Члени групи забезпечення є потенційним резервом у випадку зміни гаранту ОП.</w:t>
      </w:r>
    </w:p>
    <w:p w:rsidR="008354C0" w:rsidRDefault="008354C0" w:rsidP="00A00BBB">
      <w:pPr>
        <w:widowControl w:val="0"/>
        <w:tabs>
          <w:tab w:val="left" w:pos="1310"/>
        </w:tabs>
        <w:autoSpaceDE w:val="0"/>
        <w:autoSpaceDN w:val="0"/>
        <w:ind w:firstLine="709"/>
        <w:jc w:val="both"/>
        <w:rPr>
          <w:sz w:val="28"/>
        </w:rPr>
      </w:pPr>
      <w:bookmarkStart w:id="1" w:name="_GoBack"/>
    </w:p>
    <w:bookmarkEnd w:id="1"/>
    <w:p w:rsidR="008354C0" w:rsidRDefault="008354C0" w:rsidP="00A00BBB">
      <w:pPr>
        <w:widowControl w:val="0"/>
        <w:tabs>
          <w:tab w:val="left" w:pos="1310"/>
        </w:tabs>
        <w:autoSpaceDE w:val="0"/>
        <w:autoSpaceDN w:val="0"/>
        <w:ind w:firstLine="709"/>
        <w:jc w:val="both"/>
        <w:rPr>
          <w:sz w:val="28"/>
        </w:rPr>
      </w:pPr>
    </w:p>
    <w:p w:rsidR="008354C0" w:rsidRDefault="008354C0" w:rsidP="00A00BBB">
      <w:pPr>
        <w:pStyle w:val="ListParagraph"/>
        <w:widowControl w:val="0"/>
        <w:tabs>
          <w:tab w:val="left" w:pos="142"/>
          <w:tab w:val="left" w:pos="567"/>
          <w:tab w:val="left" w:pos="851"/>
          <w:tab w:val="left" w:pos="993"/>
          <w:tab w:val="left" w:pos="1418"/>
          <w:tab w:val="left" w:pos="2463"/>
        </w:tabs>
        <w:autoSpaceDE w:val="0"/>
        <w:autoSpaceDN w:val="0"/>
        <w:ind w:left="0" w:firstLine="709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4. ПРИКІНЦЕВІ ПОЛОЖЕННЯ</w:t>
      </w:r>
    </w:p>
    <w:p w:rsidR="008354C0" w:rsidRDefault="008354C0" w:rsidP="00A00BBB">
      <w:pPr>
        <w:widowControl w:val="0"/>
        <w:tabs>
          <w:tab w:val="left" w:pos="1429"/>
        </w:tabs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4.1. </w:t>
      </w:r>
      <w:r w:rsidRPr="00480FAF">
        <w:rPr>
          <w:sz w:val="28"/>
        </w:rPr>
        <w:t>Положення</w:t>
      </w:r>
      <w:r>
        <w:rPr>
          <w:sz w:val="28"/>
          <w:szCs w:val="28"/>
        </w:rPr>
        <w:t xml:space="preserve"> набуває чинності з дня введення його в дію наказом ректора, якщо інше не передбачено цим Положенням.</w:t>
      </w:r>
    </w:p>
    <w:p w:rsidR="008354C0" w:rsidRDefault="008354C0" w:rsidP="00A00BBB">
      <w:pPr>
        <w:widowControl w:val="0"/>
        <w:tabs>
          <w:tab w:val="left" w:pos="1429"/>
        </w:tabs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4.2. </w:t>
      </w:r>
      <w:r w:rsidRPr="002C6F5F">
        <w:rPr>
          <w:sz w:val="28"/>
          <w:szCs w:val="28"/>
        </w:rPr>
        <w:t xml:space="preserve">Зміни та доповнення до Порядку можуть вноситися наказом </w:t>
      </w:r>
      <w:r>
        <w:rPr>
          <w:sz w:val="28"/>
          <w:szCs w:val="28"/>
        </w:rPr>
        <w:t xml:space="preserve">університету на підставі рішення вченої ради. </w:t>
      </w:r>
      <w:r w:rsidRPr="002C6F5F">
        <w:rPr>
          <w:sz w:val="28"/>
          <w:szCs w:val="28"/>
        </w:rPr>
        <w:t>У такій же послідовності Порядок скасовується</w:t>
      </w:r>
      <w:r>
        <w:rPr>
          <w:sz w:val="28"/>
          <w:szCs w:val="28"/>
        </w:rPr>
        <w:t>.</w:t>
      </w:r>
    </w:p>
    <w:p w:rsidR="008354C0" w:rsidRDefault="008354C0" w:rsidP="007A7155">
      <w:pPr>
        <w:widowControl w:val="0"/>
        <w:tabs>
          <w:tab w:val="left" w:pos="1310"/>
        </w:tabs>
        <w:autoSpaceDE w:val="0"/>
        <w:autoSpaceDN w:val="0"/>
        <w:jc w:val="both"/>
        <w:rPr>
          <w:sz w:val="28"/>
        </w:rPr>
      </w:pPr>
    </w:p>
    <w:p w:rsidR="008354C0" w:rsidRDefault="008354C0" w:rsidP="007A7155">
      <w:pPr>
        <w:pStyle w:val="ListParagraph"/>
        <w:widowControl w:val="0"/>
        <w:tabs>
          <w:tab w:val="left" w:pos="142"/>
          <w:tab w:val="left" w:pos="567"/>
          <w:tab w:val="left" w:pos="851"/>
          <w:tab w:val="left" w:pos="993"/>
          <w:tab w:val="left" w:pos="1418"/>
          <w:tab w:val="left" w:pos="2463"/>
        </w:tabs>
        <w:autoSpaceDE w:val="0"/>
        <w:autoSpaceDN w:val="0"/>
        <w:ind w:left="0" w:firstLine="709"/>
        <w:jc w:val="both"/>
        <w:rPr>
          <w:sz w:val="28"/>
          <w:szCs w:val="28"/>
          <w:lang w:val="uk-UA"/>
        </w:rPr>
      </w:pPr>
    </w:p>
    <w:tbl>
      <w:tblPr>
        <w:tblW w:w="10273" w:type="dxa"/>
        <w:tblLook w:val="00A0"/>
      </w:tblPr>
      <w:tblGrid>
        <w:gridCol w:w="3652"/>
        <w:gridCol w:w="2936"/>
        <w:gridCol w:w="3685"/>
      </w:tblGrid>
      <w:tr w:rsidR="008354C0" w:rsidTr="00DB29AE">
        <w:tc>
          <w:tcPr>
            <w:tcW w:w="3652" w:type="dxa"/>
          </w:tcPr>
          <w:p w:rsidR="008354C0" w:rsidRDefault="008354C0" w:rsidP="007A7155">
            <w:pPr>
              <w:pStyle w:val="ListParagraph"/>
              <w:widowControl w:val="0"/>
              <w:tabs>
                <w:tab w:val="left" w:pos="142"/>
                <w:tab w:val="left" w:pos="567"/>
                <w:tab w:val="left" w:pos="851"/>
                <w:tab w:val="left" w:pos="993"/>
                <w:tab w:val="left" w:pos="1418"/>
                <w:tab w:val="left" w:pos="2463"/>
              </w:tabs>
              <w:ind w:left="0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Керівник відділу забезпечення якості освіти</w:t>
            </w:r>
          </w:p>
        </w:tc>
        <w:tc>
          <w:tcPr>
            <w:tcW w:w="2936" w:type="dxa"/>
          </w:tcPr>
          <w:p w:rsidR="008354C0" w:rsidRDefault="008354C0" w:rsidP="007A7155">
            <w:pPr>
              <w:pStyle w:val="ListParagraph"/>
              <w:widowControl w:val="0"/>
              <w:tabs>
                <w:tab w:val="left" w:pos="142"/>
                <w:tab w:val="left" w:pos="567"/>
                <w:tab w:val="left" w:pos="851"/>
                <w:tab w:val="left" w:pos="993"/>
                <w:tab w:val="left" w:pos="1418"/>
                <w:tab w:val="left" w:pos="2463"/>
              </w:tabs>
              <w:ind w:left="0" w:firstLine="34"/>
              <w:jc w:val="both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_____________</w:t>
            </w:r>
          </w:p>
        </w:tc>
        <w:tc>
          <w:tcPr>
            <w:tcW w:w="3685" w:type="dxa"/>
          </w:tcPr>
          <w:p w:rsidR="008354C0" w:rsidRDefault="008354C0" w:rsidP="007A7155">
            <w:pPr>
              <w:pStyle w:val="Default"/>
              <w:widowControl w:val="0"/>
              <w:rPr>
                <w:color w:val="auto"/>
                <w:sz w:val="28"/>
                <w:szCs w:val="28"/>
                <w:lang w:val="uk-UA" w:eastAsia="uk-UA"/>
              </w:rPr>
            </w:pPr>
            <w:r>
              <w:rPr>
                <w:color w:val="auto"/>
                <w:sz w:val="28"/>
                <w:szCs w:val="28"/>
                <w:lang w:val="uk-UA" w:eastAsia="uk-UA"/>
              </w:rPr>
              <w:t>Віталій КОБЕЦЬ</w:t>
            </w:r>
          </w:p>
        </w:tc>
      </w:tr>
      <w:tr w:rsidR="008354C0" w:rsidTr="00DB29AE">
        <w:tc>
          <w:tcPr>
            <w:tcW w:w="3652" w:type="dxa"/>
          </w:tcPr>
          <w:p w:rsidR="008354C0" w:rsidRDefault="008354C0" w:rsidP="007A7155">
            <w:pPr>
              <w:pStyle w:val="ListParagraph"/>
              <w:widowControl w:val="0"/>
              <w:tabs>
                <w:tab w:val="left" w:pos="142"/>
                <w:tab w:val="left" w:pos="567"/>
                <w:tab w:val="left" w:pos="851"/>
                <w:tab w:val="left" w:pos="993"/>
                <w:tab w:val="left" w:pos="1418"/>
                <w:tab w:val="left" w:pos="2463"/>
              </w:tabs>
              <w:ind w:left="0"/>
              <w:rPr>
                <w:sz w:val="28"/>
                <w:szCs w:val="28"/>
                <w:lang w:val="uk-UA" w:eastAsia="uk-UA"/>
              </w:rPr>
            </w:pPr>
          </w:p>
          <w:p w:rsidR="008354C0" w:rsidRDefault="008354C0" w:rsidP="007A7155">
            <w:pPr>
              <w:pStyle w:val="ListParagraph"/>
              <w:widowControl w:val="0"/>
              <w:tabs>
                <w:tab w:val="left" w:pos="142"/>
                <w:tab w:val="left" w:pos="567"/>
                <w:tab w:val="left" w:pos="851"/>
                <w:tab w:val="left" w:pos="993"/>
                <w:tab w:val="left" w:pos="1418"/>
                <w:tab w:val="left" w:pos="2463"/>
              </w:tabs>
              <w:ind w:left="0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Провідна фахівчиня відділу забезпечення якості освіти</w:t>
            </w:r>
          </w:p>
        </w:tc>
        <w:tc>
          <w:tcPr>
            <w:tcW w:w="2936" w:type="dxa"/>
          </w:tcPr>
          <w:p w:rsidR="008354C0" w:rsidRDefault="008354C0" w:rsidP="007A7155">
            <w:pPr>
              <w:pStyle w:val="ListParagraph"/>
              <w:widowControl w:val="0"/>
              <w:tabs>
                <w:tab w:val="left" w:pos="142"/>
                <w:tab w:val="left" w:pos="567"/>
                <w:tab w:val="left" w:pos="851"/>
                <w:tab w:val="left" w:pos="993"/>
                <w:tab w:val="left" w:pos="1418"/>
                <w:tab w:val="left" w:pos="2463"/>
              </w:tabs>
              <w:ind w:left="0" w:firstLine="34"/>
              <w:jc w:val="both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_____________</w:t>
            </w:r>
          </w:p>
        </w:tc>
        <w:tc>
          <w:tcPr>
            <w:tcW w:w="3685" w:type="dxa"/>
          </w:tcPr>
          <w:p w:rsidR="008354C0" w:rsidRDefault="008354C0" w:rsidP="007A7155">
            <w:pPr>
              <w:pStyle w:val="Default"/>
              <w:widowControl w:val="0"/>
              <w:rPr>
                <w:color w:val="auto"/>
                <w:sz w:val="28"/>
                <w:szCs w:val="28"/>
                <w:lang w:val="uk-UA" w:eastAsia="uk-UA"/>
              </w:rPr>
            </w:pPr>
            <w:r>
              <w:rPr>
                <w:color w:val="auto"/>
                <w:sz w:val="28"/>
                <w:szCs w:val="28"/>
                <w:lang w:val="uk-UA" w:eastAsia="uk-UA"/>
              </w:rPr>
              <w:t>Вікторія ЯЦЕНКО</w:t>
            </w:r>
          </w:p>
        </w:tc>
      </w:tr>
      <w:tr w:rsidR="008354C0" w:rsidTr="00DB29AE">
        <w:tc>
          <w:tcPr>
            <w:tcW w:w="3652" w:type="dxa"/>
          </w:tcPr>
          <w:p w:rsidR="008354C0" w:rsidRDefault="008354C0" w:rsidP="007A7155">
            <w:pPr>
              <w:pStyle w:val="ListParagraph"/>
              <w:widowControl w:val="0"/>
              <w:tabs>
                <w:tab w:val="left" w:pos="142"/>
                <w:tab w:val="left" w:pos="567"/>
                <w:tab w:val="left" w:pos="851"/>
                <w:tab w:val="left" w:pos="993"/>
                <w:tab w:val="left" w:pos="1418"/>
                <w:tab w:val="left" w:pos="2463"/>
              </w:tabs>
              <w:ind w:left="0"/>
              <w:rPr>
                <w:sz w:val="28"/>
                <w:szCs w:val="28"/>
                <w:lang w:val="uk-UA"/>
              </w:rPr>
            </w:pPr>
          </w:p>
          <w:p w:rsidR="008354C0" w:rsidRDefault="008354C0" w:rsidP="007A7155">
            <w:pPr>
              <w:pStyle w:val="ListParagraph"/>
              <w:widowControl w:val="0"/>
              <w:tabs>
                <w:tab w:val="left" w:pos="142"/>
                <w:tab w:val="left" w:pos="567"/>
                <w:tab w:val="left" w:pos="851"/>
                <w:tab w:val="left" w:pos="993"/>
                <w:tab w:val="left" w:pos="1418"/>
                <w:tab w:val="left" w:pos="2463"/>
              </w:tabs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ПОГОДЖЕНО</w:t>
            </w:r>
          </w:p>
          <w:p w:rsidR="008354C0" w:rsidRDefault="008354C0" w:rsidP="007A7155">
            <w:pPr>
              <w:pStyle w:val="ListParagraph"/>
              <w:widowControl w:val="0"/>
              <w:tabs>
                <w:tab w:val="left" w:pos="142"/>
                <w:tab w:val="left" w:pos="567"/>
                <w:tab w:val="left" w:pos="851"/>
                <w:tab w:val="left" w:pos="993"/>
                <w:tab w:val="left" w:pos="1418"/>
                <w:tab w:val="left" w:pos="2463"/>
              </w:tabs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Начальниця юридичного відділу</w:t>
            </w:r>
          </w:p>
        </w:tc>
        <w:tc>
          <w:tcPr>
            <w:tcW w:w="2936" w:type="dxa"/>
          </w:tcPr>
          <w:p w:rsidR="008354C0" w:rsidRDefault="008354C0" w:rsidP="007A7155">
            <w:pPr>
              <w:pStyle w:val="ListParagraph"/>
              <w:widowControl w:val="0"/>
              <w:tabs>
                <w:tab w:val="left" w:pos="142"/>
                <w:tab w:val="left" w:pos="567"/>
                <w:tab w:val="left" w:pos="851"/>
                <w:tab w:val="left" w:pos="993"/>
                <w:tab w:val="left" w:pos="1418"/>
                <w:tab w:val="left" w:pos="2463"/>
              </w:tabs>
              <w:ind w:left="0" w:firstLine="34"/>
              <w:jc w:val="both"/>
              <w:rPr>
                <w:sz w:val="28"/>
                <w:szCs w:val="28"/>
                <w:lang w:val="uk-UA" w:eastAsia="uk-UA"/>
              </w:rPr>
            </w:pPr>
          </w:p>
          <w:p w:rsidR="008354C0" w:rsidRDefault="008354C0" w:rsidP="007A7155">
            <w:pPr>
              <w:pStyle w:val="ListParagraph"/>
              <w:widowControl w:val="0"/>
              <w:tabs>
                <w:tab w:val="left" w:pos="142"/>
                <w:tab w:val="left" w:pos="567"/>
                <w:tab w:val="left" w:pos="851"/>
                <w:tab w:val="left" w:pos="993"/>
                <w:tab w:val="left" w:pos="1418"/>
                <w:tab w:val="left" w:pos="2463"/>
              </w:tabs>
              <w:ind w:left="0" w:firstLine="34"/>
              <w:jc w:val="both"/>
              <w:rPr>
                <w:sz w:val="28"/>
                <w:szCs w:val="28"/>
                <w:lang w:val="uk-UA" w:eastAsia="uk-UA"/>
              </w:rPr>
            </w:pPr>
          </w:p>
          <w:p w:rsidR="008354C0" w:rsidRDefault="008354C0" w:rsidP="007A7155">
            <w:pPr>
              <w:pStyle w:val="ListParagraph"/>
              <w:widowControl w:val="0"/>
              <w:tabs>
                <w:tab w:val="left" w:pos="142"/>
                <w:tab w:val="left" w:pos="567"/>
                <w:tab w:val="left" w:pos="851"/>
                <w:tab w:val="left" w:pos="993"/>
                <w:tab w:val="left" w:pos="1418"/>
                <w:tab w:val="left" w:pos="2463"/>
              </w:tabs>
              <w:ind w:left="0" w:firstLine="34"/>
              <w:jc w:val="both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_____________</w:t>
            </w:r>
          </w:p>
        </w:tc>
        <w:tc>
          <w:tcPr>
            <w:tcW w:w="3685" w:type="dxa"/>
          </w:tcPr>
          <w:p w:rsidR="008354C0" w:rsidRDefault="008354C0" w:rsidP="007A7155">
            <w:pPr>
              <w:pStyle w:val="Default"/>
              <w:widowControl w:val="0"/>
              <w:rPr>
                <w:color w:val="auto"/>
                <w:sz w:val="28"/>
                <w:szCs w:val="28"/>
                <w:lang w:val="uk-UA"/>
              </w:rPr>
            </w:pPr>
          </w:p>
          <w:p w:rsidR="008354C0" w:rsidRDefault="008354C0" w:rsidP="007A7155">
            <w:pPr>
              <w:pStyle w:val="Default"/>
              <w:widowControl w:val="0"/>
              <w:rPr>
                <w:color w:val="auto"/>
                <w:sz w:val="28"/>
                <w:szCs w:val="28"/>
                <w:lang w:val="uk-UA"/>
              </w:rPr>
            </w:pPr>
          </w:p>
          <w:p w:rsidR="008354C0" w:rsidRDefault="008354C0" w:rsidP="007A7155">
            <w:pPr>
              <w:pStyle w:val="Default"/>
              <w:widowControl w:val="0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>Ксенія ПАРАСОЧКІНА</w:t>
            </w:r>
          </w:p>
        </w:tc>
      </w:tr>
    </w:tbl>
    <w:p w:rsidR="008354C0" w:rsidRDefault="008354C0" w:rsidP="007A7155">
      <w:pPr>
        <w:widowControl w:val="0"/>
        <w:tabs>
          <w:tab w:val="left" w:pos="1310"/>
        </w:tabs>
        <w:autoSpaceDE w:val="0"/>
        <w:autoSpaceDN w:val="0"/>
        <w:jc w:val="both"/>
        <w:rPr>
          <w:sz w:val="28"/>
        </w:rPr>
      </w:pPr>
    </w:p>
    <w:p w:rsidR="008354C0" w:rsidRDefault="008354C0" w:rsidP="007A7155">
      <w:pPr>
        <w:widowControl w:val="0"/>
        <w:jc w:val="both"/>
        <w:rPr>
          <w:sz w:val="28"/>
          <w:szCs w:val="28"/>
        </w:rPr>
      </w:pPr>
    </w:p>
    <w:p w:rsidR="008354C0" w:rsidRPr="00572036" w:rsidRDefault="008354C0" w:rsidP="00C87DB0">
      <w:pPr>
        <w:widowControl w:val="0"/>
        <w:tabs>
          <w:tab w:val="left" w:pos="1573"/>
        </w:tabs>
        <w:autoSpaceDE w:val="0"/>
        <w:autoSpaceDN w:val="0"/>
        <w:jc w:val="both"/>
        <w:rPr>
          <w:sz w:val="28"/>
          <w:szCs w:val="28"/>
        </w:rPr>
      </w:pPr>
    </w:p>
    <w:sectPr w:rsidR="008354C0" w:rsidRPr="00572036" w:rsidSect="00E61AC5">
      <w:headerReference w:type="default" r:id="rId7"/>
      <w:pgSz w:w="11910" w:h="16840"/>
      <w:pgMar w:top="1134" w:right="567" w:bottom="1134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54C0" w:rsidRDefault="008354C0" w:rsidP="00491350">
      <w:r>
        <w:separator/>
      </w:r>
    </w:p>
  </w:endnote>
  <w:endnote w:type="continuationSeparator" w:id="0">
    <w:p w:rsidR="008354C0" w:rsidRDefault="008354C0" w:rsidP="004913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altName w:val="Century Gothic"/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54C0" w:rsidRDefault="008354C0" w:rsidP="00491350">
      <w:r>
        <w:separator/>
      </w:r>
    </w:p>
  </w:footnote>
  <w:footnote w:type="continuationSeparator" w:id="0">
    <w:p w:rsidR="008354C0" w:rsidRDefault="008354C0" w:rsidP="004913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54C0" w:rsidRDefault="008354C0">
    <w:pPr>
      <w:pStyle w:val="Header"/>
      <w:jc w:val="center"/>
    </w:pPr>
    <w:fldSimple w:instr=" PAGE   \* MERGEFORMAT ">
      <w:r>
        <w:rPr>
          <w:noProof/>
        </w:rPr>
        <w:t>6</w:t>
      </w:r>
    </w:fldSimple>
  </w:p>
  <w:p w:rsidR="008354C0" w:rsidRDefault="008354C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60AC1"/>
    <w:multiLevelType w:val="hybridMultilevel"/>
    <w:tmpl w:val="72D827A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61265AB"/>
    <w:multiLevelType w:val="hybridMultilevel"/>
    <w:tmpl w:val="B1BADC4C"/>
    <w:lvl w:ilvl="0" w:tplc="656C42D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39DA2B47"/>
    <w:multiLevelType w:val="multilevel"/>
    <w:tmpl w:val="A87AD284"/>
    <w:lvl w:ilvl="0">
      <w:start w:val="5"/>
      <w:numFmt w:val="decimal"/>
      <w:lvlText w:val="%1"/>
      <w:lvlJc w:val="left"/>
      <w:pPr>
        <w:ind w:left="102" w:hanging="619"/>
      </w:pPr>
      <w:rPr>
        <w:rFonts w:cs="Times New Roman"/>
      </w:rPr>
    </w:lvl>
    <w:lvl w:ilvl="1">
      <w:start w:val="2"/>
      <w:numFmt w:val="decimal"/>
      <w:lvlText w:val="%1.%2."/>
      <w:lvlJc w:val="left"/>
      <w:pPr>
        <w:ind w:left="102" w:hanging="619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2">
      <w:numFmt w:val="bullet"/>
      <w:lvlText w:val="•"/>
      <w:lvlJc w:val="left"/>
      <w:pPr>
        <w:ind w:left="1993" w:hanging="619"/>
      </w:pPr>
    </w:lvl>
    <w:lvl w:ilvl="3">
      <w:numFmt w:val="bullet"/>
      <w:lvlText w:val="•"/>
      <w:lvlJc w:val="left"/>
      <w:pPr>
        <w:ind w:left="2939" w:hanging="619"/>
      </w:pPr>
    </w:lvl>
    <w:lvl w:ilvl="4">
      <w:numFmt w:val="bullet"/>
      <w:lvlText w:val="•"/>
      <w:lvlJc w:val="left"/>
      <w:pPr>
        <w:ind w:left="3886" w:hanging="619"/>
      </w:pPr>
    </w:lvl>
    <w:lvl w:ilvl="5">
      <w:numFmt w:val="bullet"/>
      <w:lvlText w:val="•"/>
      <w:lvlJc w:val="left"/>
      <w:pPr>
        <w:ind w:left="4833" w:hanging="619"/>
      </w:pPr>
    </w:lvl>
    <w:lvl w:ilvl="6">
      <w:numFmt w:val="bullet"/>
      <w:lvlText w:val="•"/>
      <w:lvlJc w:val="left"/>
      <w:pPr>
        <w:ind w:left="5779" w:hanging="619"/>
      </w:pPr>
    </w:lvl>
    <w:lvl w:ilvl="7">
      <w:numFmt w:val="bullet"/>
      <w:lvlText w:val="•"/>
      <w:lvlJc w:val="left"/>
      <w:pPr>
        <w:ind w:left="6726" w:hanging="619"/>
      </w:pPr>
    </w:lvl>
    <w:lvl w:ilvl="8">
      <w:numFmt w:val="bullet"/>
      <w:lvlText w:val="•"/>
      <w:lvlJc w:val="left"/>
      <w:pPr>
        <w:ind w:left="7673" w:hanging="619"/>
      </w:pPr>
    </w:lvl>
  </w:abstractNum>
  <w:abstractNum w:abstractNumId="3">
    <w:nsid w:val="779B502A"/>
    <w:multiLevelType w:val="multilevel"/>
    <w:tmpl w:val="CF84AF1A"/>
    <w:lvl w:ilvl="0">
      <w:start w:val="1"/>
      <w:numFmt w:val="decimal"/>
      <w:lvlText w:val="%1."/>
      <w:lvlJc w:val="left"/>
      <w:pPr>
        <w:ind w:left="3397" w:hanging="36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1">
      <w:start w:val="1"/>
      <w:numFmt w:val="decimal"/>
      <w:lvlText w:val="%1.%2."/>
      <w:lvlJc w:val="left"/>
      <w:pPr>
        <w:ind w:left="102" w:hanging="69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2">
      <w:start w:val="1"/>
      <w:numFmt w:val="decimal"/>
      <w:lvlText w:val="%1.%2.%3."/>
      <w:lvlJc w:val="left"/>
      <w:pPr>
        <w:ind w:left="810" w:hanging="709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</w:rPr>
    </w:lvl>
    <w:lvl w:ilvl="3">
      <w:numFmt w:val="bullet"/>
      <w:lvlText w:val="•"/>
      <w:lvlJc w:val="left"/>
      <w:pPr>
        <w:ind w:left="3400" w:hanging="709"/>
      </w:pPr>
    </w:lvl>
    <w:lvl w:ilvl="4">
      <w:numFmt w:val="bullet"/>
      <w:lvlText w:val="•"/>
      <w:lvlJc w:val="left"/>
      <w:pPr>
        <w:ind w:left="4280" w:hanging="709"/>
      </w:pPr>
    </w:lvl>
    <w:lvl w:ilvl="5">
      <w:numFmt w:val="bullet"/>
      <w:lvlText w:val="•"/>
      <w:lvlJc w:val="left"/>
      <w:pPr>
        <w:ind w:left="5161" w:hanging="709"/>
      </w:pPr>
    </w:lvl>
    <w:lvl w:ilvl="6">
      <w:numFmt w:val="bullet"/>
      <w:lvlText w:val="•"/>
      <w:lvlJc w:val="left"/>
      <w:pPr>
        <w:ind w:left="6042" w:hanging="709"/>
      </w:pPr>
    </w:lvl>
    <w:lvl w:ilvl="7">
      <w:numFmt w:val="bullet"/>
      <w:lvlText w:val="•"/>
      <w:lvlJc w:val="left"/>
      <w:pPr>
        <w:ind w:left="6923" w:hanging="709"/>
      </w:pPr>
    </w:lvl>
    <w:lvl w:ilvl="8">
      <w:numFmt w:val="bullet"/>
      <w:lvlText w:val="•"/>
      <w:lvlJc w:val="left"/>
      <w:pPr>
        <w:ind w:left="7804" w:hanging="709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>
      <w:startOverride w:val="5"/>
    </w:lvlOverride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77A60"/>
    <w:rsid w:val="00015754"/>
    <w:rsid w:val="00052734"/>
    <w:rsid w:val="00052DFB"/>
    <w:rsid w:val="00072E6C"/>
    <w:rsid w:val="00075FC9"/>
    <w:rsid w:val="000778EE"/>
    <w:rsid w:val="00082BDE"/>
    <w:rsid w:val="00084EC2"/>
    <w:rsid w:val="00086CDC"/>
    <w:rsid w:val="000906B9"/>
    <w:rsid w:val="000A0712"/>
    <w:rsid w:val="000B1D9F"/>
    <w:rsid w:val="000B206D"/>
    <w:rsid w:val="000E39D1"/>
    <w:rsid w:val="00132D7B"/>
    <w:rsid w:val="00132EDB"/>
    <w:rsid w:val="00137E17"/>
    <w:rsid w:val="00141146"/>
    <w:rsid w:val="00167FE6"/>
    <w:rsid w:val="001907AE"/>
    <w:rsid w:val="001908DF"/>
    <w:rsid w:val="00194F70"/>
    <w:rsid w:val="001A006B"/>
    <w:rsid w:val="001A0B20"/>
    <w:rsid w:val="001A59CF"/>
    <w:rsid w:val="001B55BE"/>
    <w:rsid w:val="001B63AB"/>
    <w:rsid w:val="001C5053"/>
    <w:rsid w:val="001C6637"/>
    <w:rsid w:val="001E003A"/>
    <w:rsid w:val="001F491E"/>
    <w:rsid w:val="001F5F1D"/>
    <w:rsid w:val="00211924"/>
    <w:rsid w:val="00214270"/>
    <w:rsid w:val="00234777"/>
    <w:rsid w:val="0025438B"/>
    <w:rsid w:val="002646E8"/>
    <w:rsid w:val="00274040"/>
    <w:rsid w:val="00274A94"/>
    <w:rsid w:val="002847EE"/>
    <w:rsid w:val="00286559"/>
    <w:rsid w:val="00291F9F"/>
    <w:rsid w:val="00294B7A"/>
    <w:rsid w:val="002A65D6"/>
    <w:rsid w:val="002B15D0"/>
    <w:rsid w:val="002B1883"/>
    <w:rsid w:val="002B3711"/>
    <w:rsid w:val="002C402F"/>
    <w:rsid w:val="002C6F5F"/>
    <w:rsid w:val="002E18C4"/>
    <w:rsid w:val="003121E9"/>
    <w:rsid w:val="0031554F"/>
    <w:rsid w:val="00335B96"/>
    <w:rsid w:val="0034511B"/>
    <w:rsid w:val="00347210"/>
    <w:rsid w:val="00355BC4"/>
    <w:rsid w:val="00361A46"/>
    <w:rsid w:val="0036462C"/>
    <w:rsid w:val="0036607E"/>
    <w:rsid w:val="00370E26"/>
    <w:rsid w:val="003819B3"/>
    <w:rsid w:val="00382444"/>
    <w:rsid w:val="00395BF3"/>
    <w:rsid w:val="003B582D"/>
    <w:rsid w:val="003B7EF2"/>
    <w:rsid w:val="003E2519"/>
    <w:rsid w:val="003F0E97"/>
    <w:rsid w:val="00403743"/>
    <w:rsid w:val="00410603"/>
    <w:rsid w:val="00411204"/>
    <w:rsid w:val="0042685A"/>
    <w:rsid w:val="00430AB4"/>
    <w:rsid w:val="00433CCE"/>
    <w:rsid w:val="00443E48"/>
    <w:rsid w:val="00464745"/>
    <w:rsid w:val="00465C86"/>
    <w:rsid w:val="00480FAF"/>
    <w:rsid w:val="00482AE2"/>
    <w:rsid w:val="00491350"/>
    <w:rsid w:val="004955D4"/>
    <w:rsid w:val="00497C0D"/>
    <w:rsid w:val="004A0867"/>
    <w:rsid w:val="004A204E"/>
    <w:rsid w:val="004B0BA3"/>
    <w:rsid w:val="004B4D9C"/>
    <w:rsid w:val="004B7657"/>
    <w:rsid w:val="004C0D7B"/>
    <w:rsid w:val="004C24EB"/>
    <w:rsid w:val="004C7E72"/>
    <w:rsid w:val="004E3BC7"/>
    <w:rsid w:val="004F2535"/>
    <w:rsid w:val="004F3EEB"/>
    <w:rsid w:val="00511357"/>
    <w:rsid w:val="00543971"/>
    <w:rsid w:val="00556622"/>
    <w:rsid w:val="00567F58"/>
    <w:rsid w:val="00572036"/>
    <w:rsid w:val="005957D9"/>
    <w:rsid w:val="005A1251"/>
    <w:rsid w:val="005B0537"/>
    <w:rsid w:val="005C037E"/>
    <w:rsid w:val="005C56D6"/>
    <w:rsid w:val="005D63FE"/>
    <w:rsid w:val="005E13E8"/>
    <w:rsid w:val="005E487D"/>
    <w:rsid w:val="006259C7"/>
    <w:rsid w:val="00635881"/>
    <w:rsid w:val="0065079B"/>
    <w:rsid w:val="006721E8"/>
    <w:rsid w:val="00677A60"/>
    <w:rsid w:val="0069055F"/>
    <w:rsid w:val="00706984"/>
    <w:rsid w:val="00725450"/>
    <w:rsid w:val="00735DBB"/>
    <w:rsid w:val="00753A2F"/>
    <w:rsid w:val="007567E6"/>
    <w:rsid w:val="00757E4D"/>
    <w:rsid w:val="00763298"/>
    <w:rsid w:val="00765F0B"/>
    <w:rsid w:val="00765F9D"/>
    <w:rsid w:val="007868D9"/>
    <w:rsid w:val="0078723B"/>
    <w:rsid w:val="007A6C2B"/>
    <w:rsid w:val="007A7155"/>
    <w:rsid w:val="007B22A7"/>
    <w:rsid w:val="007D0873"/>
    <w:rsid w:val="007D652D"/>
    <w:rsid w:val="007E3671"/>
    <w:rsid w:val="007F0EC0"/>
    <w:rsid w:val="00813B68"/>
    <w:rsid w:val="008272A0"/>
    <w:rsid w:val="008354C0"/>
    <w:rsid w:val="00844DE6"/>
    <w:rsid w:val="00856583"/>
    <w:rsid w:val="00875B0B"/>
    <w:rsid w:val="00892B8D"/>
    <w:rsid w:val="00894D08"/>
    <w:rsid w:val="008A636A"/>
    <w:rsid w:val="008C1763"/>
    <w:rsid w:val="008D2BA9"/>
    <w:rsid w:val="00902840"/>
    <w:rsid w:val="009051A0"/>
    <w:rsid w:val="00912DC4"/>
    <w:rsid w:val="00915CBC"/>
    <w:rsid w:val="00940933"/>
    <w:rsid w:val="00946B0D"/>
    <w:rsid w:val="00954DAD"/>
    <w:rsid w:val="00955983"/>
    <w:rsid w:val="009577D8"/>
    <w:rsid w:val="00965207"/>
    <w:rsid w:val="00994114"/>
    <w:rsid w:val="009A465D"/>
    <w:rsid w:val="009B4A3F"/>
    <w:rsid w:val="009B6E38"/>
    <w:rsid w:val="009C230D"/>
    <w:rsid w:val="009E1317"/>
    <w:rsid w:val="009F2F9F"/>
    <w:rsid w:val="009F59E2"/>
    <w:rsid w:val="009F62DB"/>
    <w:rsid w:val="00A00BBB"/>
    <w:rsid w:val="00A12AF0"/>
    <w:rsid w:val="00A12E74"/>
    <w:rsid w:val="00A36C3E"/>
    <w:rsid w:val="00A4701F"/>
    <w:rsid w:val="00A5272D"/>
    <w:rsid w:val="00A52CD6"/>
    <w:rsid w:val="00A6374E"/>
    <w:rsid w:val="00A70E7A"/>
    <w:rsid w:val="00A94D69"/>
    <w:rsid w:val="00A97AB7"/>
    <w:rsid w:val="00AB4C02"/>
    <w:rsid w:val="00AC2481"/>
    <w:rsid w:val="00AD006B"/>
    <w:rsid w:val="00AE3B8A"/>
    <w:rsid w:val="00AE49A1"/>
    <w:rsid w:val="00AF3B3F"/>
    <w:rsid w:val="00AF4B65"/>
    <w:rsid w:val="00B04FB4"/>
    <w:rsid w:val="00B11DA3"/>
    <w:rsid w:val="00B15EB9"/>
    <w:rsid w:val="00B308FD"/>
    <w:rsid w:val="00B459A7"/>
    <w:rsid w:val="00B45E8B"/>
    <w:rsid w:val="00B55D16"/>
    <w:rsid w:val="00B62956"/>
    <w:rsid w:val="00B63716"/>
    <w:rsid w:val="00B667C4"/>
    <w:rsid w:val="00B706B9"/>
    <w:rsid w:val="00B750B1"/>
    <w:rsid w:val="00B83089"/>
    <w:rsid w:val="00B851B4"/>
    <w:rsid w:val="00B97234"/>
    <w:rsid w:val="00BA23D8"/>
    <w:rsid w:val="00BD3F84"/>
    <w:rsid w:val="00BD655F"/>
    <w:rsid w:val="00BE4CF6"/>
    <w:rsid w:val="00BF0835"/>
    <w:rsid w:val="00BF2484"/>
    <w:rsid w:val="00C049AB"/>
    <w:rsid w:val="00C11F7A"/>
    <w:rsid w:val="00C128CE"/>
    <w:rsid w:val="00C427BA"/>
    <w:rsid w:val="00C436AF"/>
    <w:rsid w:val="00C55498"/>
    <w:rsid w:val="00C87DB0"/>
    <w:rsid w:val="00C901D9"/>
    <w:rsid w:val="00C9036C"/>
    <w:rsid w:val="00C95245"/>
    <w:rsid w:val="00CA3CD0"/>
    <w:rsid w:val="00CB20FD"/>
    <w:rsid w:val="00CB44B4"/>
    <w:rsid w:val="00CD3A37"/>
    <w:rsid w:val="00CF28EB"/>
    <w:rsid w:val="00D067C9"/>
    <w:rsid w:val="00D30D11"/>
    <w:rsid w:val="00D3611F"/>
    <w:rsid w:val="00D46BFB"/>
    <w:rsid w:val="00D521B2"/>
    <w:rsid w:val="00D80A3C"/>
    <w:rsid w:val="00D817B7"/>
    <w:rsid w:val="00D830AF"/>
    <w:rsid w:val="00D9503D"/>
    <w:rsid w:val="00DA09E7"/>
    <w:rsid w:val="00DA328F"/>
    <w:rsid w:val="00DA6E01"/>
    <w:rsid w:val="00DB29AE"/>
    <w:rsid w:val="00DF644B"/>
    <w:rsid w:val="00DF6C46"/>
    <w:rsid w:val="00DF7665"/>
    <w:rsid w:val="00E128AB"/>
    <w:rsid w:val="00E36532"/>
    <w:rsid w:val="00E532EC"/>
    <w:rsid w:val="00E53AB1"/>
    <w:rsid w:val="00E61AC5"/>
    <w:rsid w:val="00E67CE1"/>
    <w:rsid w:val="00E74FFE"/>
    <w:rsid w:val="00E862B2"/>
    <w:rsid w:val="00E97CF7"/>
    <w:rsid w:val="00EA7ED5"/>
    <w:rsid w:val="00EB13F3"/>
    <w:rsid w:val="00EB7177"/>
    <w:rsid w:val="00EC4B24"/>
    <w:rsid w:val="00ED3988"/>
    <w:rsid w:val="00EE3A89"/>
    <w:rsid w:val="00EE53F2"/>
    <w:rsid w:val="00EE6585"/>
    <w:rsid w:val="00EE7B93"/>
    <w:rsid w:val="00EE7C69"/>
    <w:rsid w:val="00EF2CA8"/>
    <w:rsid w:val="00F22329"/>
    <w:rsid w:val="00F22EB6"/>
    <w:rsid w:val="00F26EDB"/>
    <w:rsid w:val="00F35CCE"/>
    <w:rsid w:val="00F364C3"/>
    <w:rsid w:val="00F444C9"/>
    <w:rsid w:val="00F45FA6"/>
    <w:rsid w:val="00F667C4"/>
    <w:rsid w:val="00F71AE5"/>
    <w:rsid w:val="00F739C9"/>
    <w:rsid w:val="00F9071F"/>
    <w:rsid w:val="00FA1FF8"/>
    <w:rsid w:val="00FA33EB"/>
    <w:rsid w:val="00FB47F1"/>
    <w:rsid w:val="00FC1645"/>
    <w:rsid w:val="00FD795C"/>
    <w:rsid w:val="00FD7BDB"/>
    <w:rsid w:val="00FF2B11"/>
    <w:rsid w:val="00FF72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C86"/>
    <w:rPr>
      <w:sz w:val="24"/>
      <w:szCs w:val="24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99"/>
    <w:qFormat/>
    <w:rsid w:val="00465C86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465C86"/>
    <w:rPr>
      <w:rFonts w:ascii="Cambria" w:hAnsi="Cambria" w:cs="Times New Roman"/>
      <w:color w:val="17365D"/>
      <w:spacing w:val="5"/>
      <w:kern w:val="28"/>
      <w:sz w:val="52"/>
      <w:szCs w:val="52"/>
      <w:lang w:val="uk-UA"/>
    </w:rPr>
  </w:style>
  <w:style w:type="character" w:styleId="Emphasis">
    <w:name w:val="Emphasis"/>
    <w:basedOn w:val="DefaultParagraphFont"/>
    <w:uiPriority w:val="99"/>
    <w:qFormat/>
    <w:rsid w:val="00465C86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465C86"/>
    <w:pPr>
      <w:ind w:left="720"/>
      <w:contextualSpacing/>
    </w:pPr>
    <w:rPr>
      <w:lang w:val="ru-RU"/>
    </w:rPr>
  </w:style>
  <w:style w:type="paragraph" w:customStyle="1" w:styleId="Default">
    <w:name w:val="Default"/>
    <w:uiPriority w:val="99"/>
    <w:rsid w:val="00052DF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464745"/>
    <w:pPr>
      <w:widowControl w:val="0"/>
    </w:pPr>
    <w:rPr>
      <w:sz w:val="28"/>
      <w:szCs w:val="28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64745"/>
    <w:rPr>
      <w:rFonts w:cs="Times New Roman"/>
      <w:sz w:val="28"/>
      <w:szCs w:val="28"/>
      <w:lang w:val="en-US" w:eastAsia="en-US"/>
    </w:rPr>
  </w:style>
  <w:style w:type="paragraph" w:customStyle="1" w:styleId="Heading21">
    <w:name w:val="Heading 21"/>
    <w:basedOn w:val="Normal"/>
    <w:uiPriority w:val="99"/>
    <w:rsid w:val="00EE7B93"/>
    <w:pPr>
      <w:widowControl w:val="0"/>
      <w:autoSpaceDE w:val="0"/>
      <w:autoSpaceDN w:val="0"/>
      <w:ind w:left="366" w:hanging="282"/>
      <w:outlineLvl w:val="2"/>
    </w:pPr>
    <w:rPr>
      <w:b/>
      <w:bCs/>
      <w:sz w:val="28"/>
      <w:szCs w:val="28"/>
      <w:lang w:eastAsia="uk-UA"/>
    </w:rPr>
  </w:style>
  <w:style w:type="paragraph" w:customStyle="1" w:styleId="TableParagraph">
    <w:name w:val="Table Paragraph"/>
    <w:basedOn w:val="Normal"/>
    <w:uiPriority w:val="99"/>
    <w:rsid w:val="00EE7B93"/>
    <w:pPr>
      <w:widowControl w:val="0"/>
      <w:autoSpaceDE w:val="0"/>
      <w:autoSpaceDN w:val="0"/>
    </w:pPr>
    <w:rPr>
      <w:sz w:val="22"/>
      <w:szCs w:val="22"/>
      <w:lang w:eastAsia="uk-UA"/>
    </w:rPr>
  </w:style>
  <w:style w:type="table" w:customStyle="1" w:styleId="TableNormal1">
    <w:name w:val="Table Normal1"/>
    <w:uiPriority w:val="99"/>
    <w:semiHidden/>
    <w:rsid w:val="00EE7B93"/>
    <w:pPr>
      <w:widowControl w:val="0"/>
      <w:autoSpaceDE w:val="0"/>
      <w:autoSpaceDN w:val="0"/>
    </w:pPr>
    <w:rPr>
      <w:rFonts w:ascii="Calibri" w:hAnsi="Calibr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rsid w:val="00765F0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65F0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765F0B"/>
    <w:rPr>
      <w:rFonts w:cs="Times New Roman"/>
      <w:lang w:val="uk-U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65F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765F0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765F0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65F0B"/>
    <w:rPr>
      <w:rFonts w:ascii="Segoe UI" w:hAnsi="Segoe UI" w:cs="Segoe UI"/>
      <w:sz w:val="18"/>
      <w:szCs w:val="18"/>
      <w:lang w:val="uk-UA"/>
    </w:rPr>
  </w:style>
  <w:style w:type="paragraph" w:styleId="Header">
    <w:name w:val="header"/>
    <w:basedOn w:val="Normal"/>
    <w:link w:val="HeaderChar"/>
    <w:uiPriority w:val="99"/>
    <w:rsid w:val="00491350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91350"/>
    <w:rPr>
      <w:rFonts w:cs="Times New Roman"/>
      <w:sz w:val="24"/>
      <w:szCs w:val="24"/>
      <w:lang w:val="uk-UA"/>
    </w:rPr>
  </w:style>
  <w:style w:type="paragraph" w:styleId="Footer">
    <w:name w:val="footer"/>
    <w:basedOn w:val="Normal"/>
    <w:link w:val="FooterChar"/>
    <w:uiPriority w:val="99"/>
    <w:semiHidden/>
    <w:rsid w:val="00491350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91350"/>
    <w:rPr>
      <w:rFonts w:cs="Times New Roman"/>
      <w:sz w:val="24"/>
      <w:szCs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2061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1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1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1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1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1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1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1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1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1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1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1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1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1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1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1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1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1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1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1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1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1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1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1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1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1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69</TotalTime>
  <Pages>6</Pages>
  <Words>1996</Words>
  <Characters>11382</Characters>
  <Application>Microsoft Office Outlook</Application>
  <DocSecurity>0</DocSecurity>
  <Lines>0</Lines>
  <Paragraphs>0</Paragraphs>
  <ScaleCrop>false</ScaleCrop>
  <Company>MultiDVD Team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prisyagnaya</cp:lastModifiedBy>
  <cp:revision>14</cp:revision>
  <dcterms:created xsi:type="dcterms:W3CDTF">2020-06-29T14:32:00Z</dcterms:created>
  <dcterms:modified xsi:type="dcterms:W3CDTF">2020-07-06T12:13:00Z</dcterms:modified>
</cp:coreProperties>
</file>