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411" w:rsidRPr="00B66C7A" w:rsidRDefault="00B41411" w:rsidP="004F2C86">
      <w:pPr>
        <w:pStyle w:val="a3"/>
        <w:rPr>
          <w:sz w:val="22"/>
          <w:szCs w:val="22"/>
        </w:rPr>
      </w:pPr>
      <w:r w:rsidRPr="00B66C7A">
        <w:rPr>
          <w:sz w:val="22"/>
          <w:szCs w:val="22"/>
        </w:rPr>
        <w:t>Міністерство освіти і науки України</w:t>
      </w:r>
    </w:p>
    <w:p w:rsidR="00B41411" w:rsidRPr="00B66C7A" w:rsidRDefault="00B41411" w:rsidP="004F2C86">
      <w:pPr>
        <w:jc w:val="center"/>
        <w:rPr>
          <w:b/>
          <w:bCs/>
          <w:sz w:val="22"/>
          <w:szCs w:val="22"/>
          <w:lang w:val="uk-UA"/>
        </w:rPr>
      </w:pPr>
      <w:r w:rsidRPr="00B66C7A">
        <w:rPr>
          <w:b/>
          <w:bCs/>
          <w:sz w:val="22"/>
          <w:szCs w:val="22"/>
          <w:lang w:val="uk-UA"/>
        </w:rPr>
        <w:t>Херсонський державний університет</w:t>
      </w:r>
    </w:p>
    <w:p w:rsidR="00AF69E6" w:rsidRPr="00B66C7A" w:rsidRDefault="00B41411" w:rsidP="00AF69E6">
      <w:pPr>
        <w:jc w:val="center"/>
        <w:rPr>
          <w:b/>
          <w:bCs/>
          <w:sz w:val="22"/>
          <w:szCs w:val="22"/>
          <w:lang w:val="uk-UA"/>
        </w:rPr>
      </w:pPr>
      <w:r w:rsidRPr="00B66C7A">
        <w:rPr>
          <w:b/>
          <w:bCs/>
          <w:sz w:val="22"/>
          <w:szCs w:val="22"/>
          <w:lang w:val="uk-UA"/>
        </w:rPr>
        <w:t>Факультет культури і мистецтв</w:t>
      </w:r>
      <w:r w:rsidR="00AF69E6" w:rsidRPr="00B66C7A">
        <w:rPr>
          <w:b/>
          <w:bCs/>
          <w:sz w:val="22"/>
          <w:szCs w:val="22"/>
          <w:lang w:val="uk-UA"/>
        </w:rPr>
        <w:t xml:space="preserve"> </w:t>
      </w:r>
    </w:p>
    <w:p w:rsidR="00AF69E6" w:rsidRPr="00B66C7A" w:rsidRDefault="00AF69E6" w:rsidP="00AF69E6">
      <w:pPr>
        <w:jc w:val="center"/>
        <w:rPr>
          <w:b/>
          <w:bCs/>
          <w:sz w:val="22"/>
          <w:szCs w:val="22"/>
          <w:lang w:val="uk-UA"/>
        </w:rPr>
      </w:pPr>
      <w:r w:rsidRPr="00B66C7A">
        <w:rPr>
          <w:b/>
          <w:bCs/>
          <w:sz w:val="22"/>
          <w:szCs w:val="22"/>
          <w:lang w:val="uk-UA"/>
        </w:rPr>
        <w:t>Національна Академія педагогічних наук України</w:t>
      </w:r>
    </w:p>
    <w:p w:rsidR="00B41411" w:rsidRPr="00B66C7A" w:rsidRDefault="00B41411" w:rsidP="004F2C86">
      <w:pPr>
        <w:jc w:val="center"/>
        <w:rPr>
          <w:b/>
          <w:sz w:val="22"/>
          <w:szCs w:val="22"/>
          <w:lang w:val="uk-UA"/>
        </w:rPr>
      </w:pPr>
      <w:r w:rsidRPr="00B66C7A">
        <w:rPr>
          <w:b/>
          <w:sz w:val="22"/>
          <w:szCs w:val="22"/>
          <w:lang w:val="uk-UA"/>
        </w:rPr>
        <w:t xml:space="preserve">Інститут педагогічної освіти і освіти дорослих </w:t>
      </w:r>
    </w:p>
    <w:p w:rsidR="001668E1" w:rsidRPr="00B66C7A" w:rsidRDefault="001668E1" w:rsidP="004F2C86">
      <w:pPr>
        <w:jc w:val="center"/>
        <w:rPr>
          <w:b/>
          <w:sz w:val="22"/>
          <w:szCs w:val="22"/>
          <w:lang w:val="uk-UA"/>
        </w:rPr>
      </w:pPr>
      <w:r w:rsidRPr="00B66C7A">
        <w:rPr>
          <w:b/>
          <w:sz w:val="22"/>
          <w:szCs w:val="22"/>
          <w:lang w:val="uk-UA"/>
        </w:rPr>
        <w:t>КВНЗ «Херсонська академія неперервної освіти»</w:t>
      </w:r>
    </w:p>
    <w:p w:rsidR="00B41411" w:rsidRPr="00113951" w:rsidRDefault="00B41411" w:rsidP="004F2C86">
      <w:pPr>
        <w:rPr>
          <w:sz w:val="22"/>
          <w:szCs w:val="22"/>
          <w:lang w:val="uk-UA"/>
        </w:rPr>
      </w:pPr>
    </w:p>
    <w:p w:rsidR="00B41411" w:rsidRPr="00113951" w:rsidRDefault="00B41411" w:rsidP="004F2C86">
      <w:pPr>
        <w:pStyle w:val="2"/>
        <w:rPr>
          <w:b/>
          <w:bCs/>
          <w:sz w:val="22"/>
          <w:szCs w:val="22"/>
        </w:rPr>
      </w:pPr>
      <w:r w:rsidRPr="00113951">
        <w:rPr>
          <w:b/>
          <w:bCs/>
          <w:sz w:val="22"/>
          <w:szCs w:val="22"/>
        </w:rPr>
        <w:t>Шановні колеги!</w:t>
      </w:r>
    </w:p>
    <w:p w:rsidR="00B41411" w:rsidRPr="000F54A2" w:rsidRDefault="000F54A2" w:rsidP="004F2C86">
      <w:pPr>
        <w:pStyle w:val="a5"/>
        <w:ind w:firstLine="540"/>
        <w:jc w:val="both"/>
        <w:rPr>
          <w:sz w:val="22"/>
          <w:szCs w:val="22"/>
        </w:rPr>
      </w:pPr>
      <w:r w:rsidRPr="000F54A2">
        <w:rPr>
          <w:sz w:val="22"/>
          <w:szCs w:val="22"/>
        </w:rPr>
        <w:t xml:space="preserve">31травня та 1 червня 2018 року </w:t>
      </w:r>
      <w:r w:rsidR="00B41411" w:rsidRPr="000F54A2">
        <w:rPr>
          <w:sz w:val="22"/>
          <w:szCs w:val="22"/>
        </w:rPr>
        <w:t>факультет культури і мистецтв Херсонського держа</w:t>
      </w:r>
      <w:r w:rsidR="00843328" w:rsidRPr="000F54A2">
        <w:rPr>
          <w:sz w:val="22"/>
          <w:szCs w:val="22"/>
        </w:rPr>
        <w:t>вного університету проводить Х</w:t>
      </w:r>
      <w:r w:rsidR="00B41411" w:rsidRPr="000F54A2">
        <w:rPr>
          <w:sz w:val="22"/>
          <w:szCs w:val="22"/>
        </w:rPr>
        <w:t xml:space="preserve"> Всеукраїнську </w:t>
      </w:r>
      <w:r w:rsidRPr="000F54A2">
        <w:rPr>
          <w:sz w:val="22"/>
          <w:szCs w:val="22"/>
        </w:rPr>
        <w:t>(із міжнародною участю)</w:t>
      </w:r>
      <w:r>
        <w:rPr>
          <w:sz w:val="22"/>
          <w:szCs w:val="22"/>
        </w:rPr>
        <w:t xml:space="preserve"> </w:t>
      </w:r>
      <w:r w:rsidR="00B41411" w:rsidRPr="000F54A2">
        <w:rPr>
          <w:sz w:val="22"/>
          <w:szCs w:val="22"/>
        </w:rPr>
        <w:t>науково-практичну конференцію «Актуальні проблеми мистецько</w:t>
      </w:r>
      <w:r w:rsidR="00694FC1">
        <w:rPr>
          <w:sz w:val="22"/>
          <w:szCs w:val="22"/>
        </w:rPr>
        <w:t xml:space="preserve">ї освіти в </w:t>
      </w:r>
      <w:r w:rsidR="001668E1">
        <w:rPr>
          <w:sz w:val="22"/>
          <w:szCs w:val="22"/>
        </w:rPr>
        <w:t>системі вищої школи», присвячену</w:t>
      </w:r>
      <w:r w:rsidR="00694FC1">
        <w:rPr>
          <w:sz w:val="22"/>
          <w:szCs w:val="22"/>
        </w:rPr>
        <w:t xml:space="preserve"> 20-річчю з дня заснування факультету культури і мистецтв.</w:t>
      </w:r>
    </w:p>
    <w:p w:rsidR="00AF69E6" w:rsidRDefault="00B41411" w:rsidP="004F2C86">
      <w:pPr>
        <w:pStyle w:val="a5"/>
        <w:ind w:firstLine="540"/>
        <w:jc w:val="both"/>
        <w:rPr>
          <w:sz w:val="22"/>
          <w:szCs w:val="22"/>
        </w:rPr>
      </w:pPr>
      <w:r w:rsidRPr="00113951">
        <w:rPr>
          <w:sz w:val="22"/>
          <w:szCs w:val="22"/>
        </w:rPr>
        <w:t xml:space="preserve">До участі в конференції запрошуються науковці (докторанти, аспіранти, магістранти), викладачі та вчителі навчальних закладів, керівники та працівники органів освіти, культури, засобів масової інформації. </w:t>
      </w:r>
    </w:p>
    <w:p w:rsidR="00B41411" w:rsidRPr="00113951" w:rsidRDefault="00B41411" w:rsidP="004F2C86">
      <w:pPr>
        <w:pStyle w:val="a5"/>
        <w:ind w:firstLine="540"/>
        <w:jc w:val="both"/>
        <w:rPr>
          <w:sz w:val="22"/>
          <w:szCs w:val="22"/>
        </w:rPr>
      </w:pPr>
      <w:r w:rsidRPr="00113951">
        <w:rPr>
          <w:sz w:val="22"/>
          <w:szCs w:val="22"/>
        </w:rPr>
        <w:t>У рамках конференції передбачено культурно-мистецькі заходи.</w:t>
      </w:r>
    </w:p>
    <w:p w:rsidR="00B41411" w:rsidRPr="00113951" w:rsidRDefault="00B41411" w:rsidP="004F2C86">
      <w:pPr>
        <w:pStyle w:val="a5"/>
        <w:ind w:firstLine="540"/>
        <w:jc w:val="both"/>
        <w:rPr>
          <w:sz w:val="22"/>
          <w:szCs w:val="22"/>
        </w:rPr>
      </w:pPr>
      <w:r w:rsidRPr="00113951">
        <w:rPr>
          <w:b/>
          <w:bCs/>
          <w:sz w:val="22"/>
          <w:szCs w:val="22"/>
          <w:u w:val="single"/>
        </w:rPr>
        <w:t>Мета конференції</w:t>
      </w:r>
      <w:r w:rsidRPr="00113951">
        <w:rPr>
          <w:sz w:val="22"/>
          <w:szCs w:val="22"/>
        </w:rPr>
        <w:t xml:space="preserve">: обґрунтування теоретичних і практичних засад розвитку </w:t>
      </w:r>
      <w:r w:rsidR="00CF2807">
        <w:rPr>
          <w:sz w:val="22"/>
          <w:szCs w:val="22"/>
        </w:rPr>
        <w:t xml:space="preserve">мистецьких </w:t>
      </w:r>
      <w:r w:rsidRPr="00113951">
        <w:rPr>
          <w:sz w:val="22"/>
          <w:szCs w:val="22"/>
        </w:rPr>
        <w:t xml:space="preserve">спеціальностей </w:t>
      </w:r>
      <w:r w:rsidR="00843328">
        <w:rPr>
          <w:sz w:val="22"/>
          <w:szCs w:val="22"/>
        </w:rPr>
        <w:t>у</w:t>
      </w:r>
      <w:r w:rsidR="00CF2807">
        <w:rPr>
          <w:sz w:val="22"/>
          <w:szCs w:val="22"/>
        </w:rPr>
        <w:t xml:space="preserve"> контексті Болонського процесу; розгляд актуальних культурологічних проблем.</w:t>
      </w:r>
    </w:p>
    <w:p w:rsidR="00B41411" w:rsidRPr="00113951" w:rsidRDefault="00B41411" w:rsidP="004F2C86">
      <w:pPr>
        <w:pStyle w:val="a5"/>
        <w:ind w:firstLine="540"/>
        <w:jc w:val="both"/>
        <w:rPr>
          <w:i/>
          <w:sz w:val="22"/>
          <w:szCs w:val="22"/>
        </w:rPr>
      </w:pPr>
      <w:r w:rsidRPr="00113951">
        <w:rPr>
          <w:sz w:val="22"/>
          <w:szCs w:val="22"/>
        </w:rPr>
        <w:t xml:space="preserve">На конференції планується робота у </w:t>
      </w:r>
      <w:r w:rsidRPr="00113951">
        <w:rPr>
          <w:b/>
          <w:sz w:val="22"/>
          <w:szCs w:val="22"/>
        </w:rPr>
        <w:t>секціях:</w:t>
      </w:r>
    </w:p>
    <w:p w:rsidR="00B41411" w:rsidRPr="00113951" w:rsidRDefault="00B41411" w:rsidP="004F2C86">
      <w:pPr>
        <w:pStyle w:val="a5"/>
        <w:ind w:firstLine="540"/>
        <w:jc w:val="both"/>
        <w:rPr>
          <w:sz w:val="22"/>
          <w:szCs w:val="22"/>
        </w:rPr>
      </w:pPr>
      <w:r w:rsidRPr="00113951">
        <w:rPr>
          <w:sz w:val="22"/>
          <w:szCs w:val="22"/>
        </w:rPr>
        <w:t>1. Структура і зміст мистецької освіти.</w:t>
      </w:r>
    </w:p>
    <w:p w:rsidR="00B41411" w:rsidRPr="00113951" w:rsidRDefault="00B41411" w:rsidP="004F2C86">
      <w:pPr>
        <w:pStyle w:val="a5"/>
        <w:ind w:firstLine="540"/>
        <w:jc w:val="both"/>
        <w:rPr>
          <w:sz w:val="22"/>
          <w:szCs w:val="22"/>
        </w:rPr>
      </w:pPr>
      <w:r w:rsidRPr="00113951">
        <w:rPr>
          <w:sz w:val="22"/>
          <w:szCs w:val="22"/>
        </w:rPr>
        <w:t>2. Інноваційні методи викладання дисциплін культурологічного циклу.</w:t>
      </w:r>
    </w:p>
    <w:p w:rsidR="00B41411" w:rsidRPr="00113951" w:rsidRDefault="00B41411" w:rsidP="004F2C86">
      <w:pPr>
        <w:pStyle w:val="a5"/>
        <w:ind w:firstLine="540"/>
        <w:jc w:val="both"/>
        <w:rPr>
          <w:sz w:val="22"/>
          <w:szCs w:val="22"/>
        </w:rPr>
      </w:pPr>
      <w:r w:rsidRPr="00113951">
        <w:rPr>
          <w:sz w:val="22"/>
          <w:szCs w:val="22"/>
        </w:rPr>
        <w:t>3. Проблеми шкільного процесу навчання дисциплін художньо-естетичного циклу.</w:t>
      </w:r>
    </w:p>
    <w:p w:rsidR="00B41411" w:rsidRPr="00113951" w:rsidRDefault="00B41411" w:rsidP="004F2C86">
      <w:pPr>
        <w:pStyle w:val="a5"/>
        <w:ind w:firstLine="540"/>
        <w:jc w:val="both"/>
        <w:rPr>
          <w:sz w:val="22"/>
          <w:szCs w:val="22"/>
        </w:rPr>
      </w:pPr>
      <w:r w:rsidRPr="00113951">
        <w:rPr>
          <w:sz w:val="22"/>
          <w:szCs w:val="22"/>
        </w:rPr>
        <w:t>4. Вітчизняний та зарубіжний досвід розвитку мистецьких спеціальностей</w:t>
      </w:r>
      <w:r w:rsidR="00AF69E6">
        <w:rPr>
          <w:sz w:val="22"/>
          <w:szCs w:val="22"/>
        </w:rPr>
        <w:t>.</w:t>
      </w:r>
      <w:r w:rsidRPr="00113951">
        <w:rPr>
          <w:sz w:val="22"/>
          <w:szCs w:val="22"/>
        </w:rPr>
        <w:t xml:space="preserve"> </w:t>
      </w:r>
    </w:p>
    <w:p w:rsidR="00B41411" w:rsidRPr="00113951" w:rsidRDefault="00B41411" w:rsidP="004F2C86">
      <w:pPr>
        <w:pStyle w:val="a5"/>
        <w:ind w:firstLine="540"/>
        <w:jc w:val="both"/>
        <w:rPr>
          <w:sz w:val="22"/>
          <w:szCs w:val="22"/>
        </w:rPr>
      </w:pPr>
      <w:r w:rsidRPr="00113951">
        <w:rPr>
          <w:sz w:val="22"/>
          <w:szCs w:val="22"/>
        </w:rPr>
        <w:t>5. Психологія мистецтва.</w:t>
      </w:r>
    </w:p>
    <w:p w:rsidR="00B41411" w:rsidRPr="00113951" w:rsidRDefault="00B41411" w:rsidP="004F2C86">
      <w:pPr>
        <w:pStyle w:val="a5"/>
        <w:ind w:firstLine="540"/>
        <w:jc w:val="both"/>
        <w:rPr>
          <w:sz w:val="22"/>
          <w:szCs w:val="22"/>
        </w:rPr>
      </w:pPr>
      <w:r w:rsidRPr="00113951">
        <w:rPr>
          <w:sz w:val="22"/>
          <w:szCs w:val="22"/>
        </w:rPr>
        <w:t>6. Теорія та історія культури.</w:t>
      </w:r>
    </w:p>
    <w:p w:rsidR="00B41411" w:rsidRPr="00706553" w:rsidRDefault="00B41411" w:rsidP="004F2C86">
      <w:pPr>
        <w:pStyle w:val="a5"/>
        <w:ind w:firstLine="540"/>
        <w:jc w:val="both"/>
        <w:rPr>
          <w:b/>
          <w:sz w:val="22"/>
          <w:szCs w:val="22"/>
        </w:rPr>
      </w:pPr>
      <w:r w:rsidRPr="00113951">
        <w:rPr>
          <w:sz w:val="22"/>
          <w:szCs w:val="22"/>
        </w:rPr>
        <w:t xml:space="preserve">Матеріали доповідей, які відповідатимуть вимогам ВАК, будуть </w:t>
      </w:r>
      <w:r w:rsidR="000F54A2">
        <w:rPr>
          <w:sz w:val="22"/>
          <w:szCs w:val="22"/>
        </w:rPr>
        <w:t>надруковані у фаховому виданні</w:t>
      </w:r>
      <w:r w:rsidR="00315BEF">
        <w:rPr>
          <w:sz w:val="22"/>
          <w:szCs w:val="22"/>
        </w:rPr>
        <w:t xml:space="preserve"> </w:t>
      </w:r>
      <w:r w:rsidR="00706553">
        <w:rPr>
          <w:sz w:val="22"/>
          <w:szCs w:val="22"/>
        </w:rPr>
        <w:t xml:space="preserve">ХДУ </w:t>
      </w:r>
      <w:r w:rsidR="00706553" w:rsidRPr="00706553">
        <w:rPr>
          <w:b/>
          <w:sz w:val="22"/>
          <w:szCs w:val="22"/>
        </w:rPr>
        <w:t>«Педагогічні науки»</w:t>
      </w:r>
      <w:r w:rsidR="00706553">
        <w:rPr>
          <w:b/>
          <w:sz w:val="22"/>
          <w:szCs w:val="22"/>
        </w:rPr>
        <w:t>.</w:t>
      </w:r>
    </w:p>
    <w:p w:rsidR="00B41411" w:rsidRPr="00113951" w:rsidRDefault="00B41411" w:rsidP="004F2C86">
      <w:pPr>
        <w:pStyle w:val="a5"/>
        <w:jc w:val="both"/>
        <w:rPr>
          <w:sz w:val="22"/>
          <w:szCs w:val="22"/>
        </w:rPr>
      </w:pPr>
    </w:p>
    <w:p w:rsidR="00B41411" w:rsidRPr="00706553" w:rsidRDefault="00B41411" w:rsidP="00040C0F">
      <w:pPr>
        <w:pStyle w:val="a3"/>
        <w:rPr>
          <w:sz w:val="20"/>
          <w:szCs w:val="20"/>
        </w:rPr>
      </w:pPr>
      <w:r w:rsidRPr="00706553">
        <w:rPr>
          <w:sz w:val="20"/>
          <w:szCs w:val="20"/>
        </w:rPr>
        <w:t xml:space="preserve">ВИМОГИ ДО </w:t>
      </w:r>
      <w:r w:rsidR="00040C0F" w:rsidRPr="00706553">
        <w:rPr>
          <w:sz w:val="20"/>
          <w:szCs w:val="20"/>
        </w:rPr>
        <w:t>ОФОРМЛЕННЯ СТАТЕЙ</w:t>
      </w:r>
    </w:p>
    <w:p w:rsidR="00040C0F" w:rsidRPr="00040C0F" w:rsidRDefault="00040C0F" w:rsidP="00040C0F">
      <w:pPr>
        <w:pStyle w:val="style4"/>
        <w:shd w:val="clear" w:color="auto" w:fill="FFFFFF"/>
        <w:spacing w:before="0" w:beforeAutospacing="0" w:after="0" w:afterAutospacing="0"/>
        <w:jc w:val="both"/>
        <w:rPr>
          <w:color w:val="000000"/>
          <w:sz w:val="20"/>
          <w:szCs w:val="20"/>
          <w:lang w:val="uk-UA"/>
        </w:rPr>
      </w:pPr>
      <w:r w:rsidRPr="00040C0F">
        <w:rPr>
          <w:color w:val="000000"/>
          <w:sz w:val="20"/>
          <w:szCs w:val="20"/>
          <w:lang w:val="uk-UA"/>
        </w:rPr>
        <w:t>Авторські рукописи мають бути оформленими відповідно до державних стандартів і відповідати вимогам Постанови ВАК України №7-05/1 від 15.01.2003 р.: «...приймати до друку лише наукові статті, які мають такі необхідні елементи: постановка проблеми у загальному вигляді та її зв’язок із важливими науковими чи практичними завданнями; аналіз останніх досліджень і публікацій, в яких започатковано розв’язання даної проблеми і на які спирається автор; виділення невиділених раніше частин загальної проблеми, котрим присвячується означена стаття; формулювання цілей статті (постановка завдання); виклад основного матеріалу дослідження з повним обґрунтуванням отриманих наукових результатів; висновки з даного дослідження і перспективи подальших розвідок у даному напрямі» (Бюлетень ВАК України, № 1, 2003).</w:t>
      </w:r>
    </w:p>
    <w:p w:rsidR="00040C0F" w:rsidRPr="00040C0F" w:rsidRDefault="00040C0F" w:rsidP="00040C0F">
      <w:pPr>
        <w:pStyle w:val="style3"/>
        <w:shd w:val="clear" w:color="auto" w:fill="FFFFFF"/>
        <w:spacing w:before="0" w:beforeAutospacing="0" w:after="0" w:afterAutospacing="0"/>
        <w:jc w:val="center"/>
        <w:rPr>
          <w:b/>
          <w:color w:val="000000"/>
          <w:sz w:val="22"/>
          <w:szCs w:val="22"/>
        </w:rPr>
      </w:pPr>
      <w:proofErr w:type="spellStart"/>
      <w:r w:rsidRPr="00040C0F">
        <w:rPr>
          <w:b/>
          <w:color w:val="000000"/>
          <w:sz w:val="22"/>
          <w:szCs w:val="22"/>
        </w:rPr>
        <w:t>Вимоги</w:t>
      </w:r>
      <w:proofErr w:type="spellEnd"/>
      <w:r w:rsidRPr="00040C0F">
        <w:rPr>
          <w:b/>
          <w:color w:val="000000"/>
          <w:sz w:val="22"/>
          <w:szCs w:val="22"/>
        </w:rPr>
        <w:t xml:space="preserve"> до </w:t>
      </w:r>
      <w:proofErr w:type="spellStart"/>
      <w:r w:rsidRPr="00040C0F">
        <w:rPr>
          <w:b/>
          <w:color w:val="000000"/>
          <w:sz w:val="22"/>
          <w:szCs w:val="22"/>
        </w:rPr>
        <w:t>оформлення</w:t>
      </w:r>
      <w:proofErr w:type="spellEnd"/>
      <w:r w:rsidRPr="00040C0F">
        <w:rPr>
          <w:b/>
          <w:color w:val="000000"/>
          <w:sz w:val="22"/>
          <w:szCs w:val="22"/>
        </w:rPr>
        <w:t xml:space="preserve"> тексту </w:t>
      </w:r>
      <w:proofErr w:type="spellStart"/>
      <w:r w:rsidRPr="00040C0F">
        <w:rPr>
          <w:b/>
          <w:color w:val="000000"/>
          <w:sz w:val="22"/>
          <w:szCs w:val="22"/>
        </w:rPr>
        <w:t>рукопису</w:t>
      </w:r>
      <w:proofErr w:type="spellEnd"/>
    </w:p>
    <w:p w:rsidR="00040C0F" w:rsidRPr="00040C0F" w:rsidRDefault="00040C0F" w:rsidP="00040C0F">
      <w:pPr>
        <w:numPr>
          <w:ilvl w:val="0"/>
          <w:numId w:val="5"/>
        </w:numPr>
        <w:shd w:val="clear" w:color="auto" w:fill="FFFFFF"/>
        <w:ind w:left="0" w:firstLine="0"/>
        <w:jc w:val="both"/>
        <w:rPr>
          <w:color w:val="000000"/>
          <w:sz w:val="20"/>
          <w:szCs w:val="20"/>
        </w:rPr>
      </w:pPr>
      <w:proofErr w:type="spellStart"/>
      <w:r w:rsidRPr="00040C0F">
        <w:rPr>
          <w:color w:val="000000"/>
          <w:sz w:val="20"/>
          <w:szCs w:val="20"/>
        </w:rPr>
        <w:t>Папі</w:t>
      </w:r>
      <w:proofErr w:type="gramStart"/>
      <w:r w:rsidRPr="00040C0F">
        <w:rPr>
          <w:color w:val="000000"/>
          <w:sz w:val="20"/>
          <w:szCs w:val="20"/>
        </w:rPr>
        <w:t>р</w:t>
      </w:r>
      <w:proofErr w:type="spellEnd"/>
      <w:proofErr w:type="gramEnd"/>
      <w:r w:rsidRPr="00040C0F">
        <w:rPr>
          <w:color w:val="000000"/>
          <w:sz w:val="20"/>
          <w:szCs w:val="20"/>
        </w:rPr>
        <w:t xml:space="preserve"> формату А4. Поля з </w:t>
      </w:r>
      <w:proofErr w:type="spellStart"/>
      <w:r w:rsidRPr="00040C0F">
        <w:rPr>
          <w:color w:val="000000"/>
          <w:sz w:val="20"/>
          <w:szCs w:val="20"/>
        </w:rPr>
        <w:t>усіх</w:t>
      </w:r>
      <w:proofErr w:type="spellEnd"/>
      <w:r w:rsidRPr="00040C0F">
        <w:rPr>
          <w:color w:val="000000"/>
          <w:sz w:val="20"/>
          <w:szCs w:val="20"/>
        </w:rPr>
        <w:t xml:space="preserve"> </w:t>
      </w:r>
      <w:proofErr w:type="spellStart"/>
      <w:r w:rsidRPr="00040C0F">
        <w:rPr>
          <w:color w:val="000000"/>
          <w:sz w:val="20"/>
          <w:szCs w:val="20"/>
        </w:rPr>
        <w:t>сторін</w:t>
      </w:r>
      <w:proofErr w:type="spellEnd"/>
      <w:r w:rsidRPr="00040C0F">
        <w:rPr>
          <w:color w:val="000000"/>
          <w:sz w:val="20"/>
          <w:szCs w:val="20"/>
        </w:rPr>
        <w:t xml:space="preserve"> – 20 </w:t>
      </w:r>
      <w:proofErr w:type="spellStart"/>
      <w:r w:rsidRPr="00040C0F">
        <w:rPr>
          <w:color w:val="000000"/>
          <w:sz w:val="20"/>
          <w:szCs w:val="20"/>
        </w:rPr>
        <w:t>мм</w:t>
      </w:r>
      <w:proofErr w:type="gramStart"/>
      <w:r w:rsidRPr="00040C0F">
        <w:rPr>
          <w:color w:val="000000"/>
          <w:sz w:val="20"/>
          <w:szCs w:val="20"/>
        </w:rPr>
        <w:t>;ш</w:t>
      </w:r>
      <w:proofErr w:type="gramEnd"/>
      <w:r w:rsidRPr="00040C0F">
        <w:rPr>
          <w:color w:val="000000"/>
          <w:sz w:val="20"/>
          <w:szCs w:val="20"/>
        </w:rPr>
        <w:t>рифт</w:t>
      </w:r>
      <w:proofErr w:type="spellEnd"/>
      <w:r w:rsidRPr="00040C0F">
        <w:rPr>
          <w:color w:val="000000"/>
          <w:sz w:val="20"/>
          <w:szCs w:val="20"/>
        </w:rPr>
        <w:t xml:space="preserve"> – 14; </w:t>
      </w:r>
      <w:proofErr w:type="spellStart"/>
      <w:r w:rsidRPr="00040C0F">
        <w:rPr>
          <w:color w:val="000000"/>
          <w:sz w:val="20"/>
          <w:szCs w:val="20"/>
        </w:rPr>
        <w:t>інтервал</w:t>
      </w:r>
      <w:proofErr w:type="spellEnd"/>
      <w:r w:rsidRPr="00040C0F">
        <w:rPr>
          <w:color w:val="000000"/>
          <w:sz w:val="20"/>
          <w:szCs w:val="20"/>
        </w:rPr>
        <w:t xml:space="preserve"> </w:t>
      </w:r>
      <w:proofErr w:type="spellStart"/>
      <w:r w:rsidRPr="00040C0F">
        <w:rPr>
          <w:color w:val="000000"/>
          <w:sz w:val="20"/>
          <w:szCs w:val="20"/>
        </w:rPr>
        <w:t>між</w:t>
      </w:r>
      <w:proofErr w:type="spellEnd"/>
      <w:r w:rsidRPr="00040C0F">
        <w:rPr>
          <w:color w:val="000000"/>
          <w:sz w:val="20"/>
          <w:szCs w:val="20"/>
        </w:rPr>
        <w:t xml:space="preserve"> рядками – 1,5.</w:t>
      </w:r>
    </w:p>
    <w:p w:rsidR="00040C0F" w:rsidRPr="00040C0F" w:rsidRDefault="00040C0F" w:rsidP="00040C0F">
      <w:pPr>
        <w:numPr>
          <w:ilvl w:val="0"/>
          <w:numId w:val="5"/>
        </w:numPr>
        <w:shd w:val="clear" w:color="auto" w:fill="FFFFFF"/>
        <w:ind w:left="0" w:firstLine="0"/>
        <w:jc w:val="both"/>
        <w:rPr>
          <w:color w:val="000000"/>
          <w:sz w:val="20"/>
          <w:szCs w:val="20"/>
        </w:rPr>
      </w:pPr>
      <w:proofErr w:type="spellStart"/>
      <w:r w:rsidRPr="00040C0F">
        <w:rPr>
          <w:color w:val="000000"/>
          <w:sz w:val="20"/>
          <w:szCs w:val="20"/>
        </w:rPr>
        <w:t>Посилання</w:t>
      </w:r>
      <w:proofErr w:type="spellEnd"/>
      <w:r w:rsidRPr="00040C0F">
        <w:rPr>
          <w:color w:val="000000"/>
          <w:sz w:val="20"/>
          <w:szCs w:val="20"/>
        </w:rPr>
        <w:t xml:space="preserve"> на </w:t>
      </w:r>
      <w:proofErr w:type="spellStart"/>
      <w:r w:rsidRPr="00040C0F">
        <w:rPr>
          <w:color w:val="000000"/>
          <w:sz w:val="20"/>
          <w:szCs w:val="20"/>
        </w:rPr>
        <w:t>джерела</w:t>
      </w:r>
      <w:proofErr w:type="spellEnd"/>
      <w:r w:rsidRPr="00040C0F">
        <w:rPr>
          <w:color w:val="000000"/>
          <w:sz w:val="20"/>
          <w:szCs w:val="20"/>
        </w:rPr>
        <w:t xml:space="preserve"> </w:t>
      </w:r>
      <w:proofErr w:type="spellStart"/>
      <w:r w:rsidRPr="00040C0F">
        <w:rPr>
          <w:color w:val="000000"/>
          <w:sz w:val="20"/>
          <w:szCs w:val="20"/>
        </w:rPr>
        <w:t>необхідно</w:t>
      </w:r>
      <w:proofErr w:type="spellEnd"/>
      <w:r w:rsidRPr="00040C0F">
        <w:rPr>
          <w:color w:val="000000"/>
          <w:sz w:val="20"/>
          <w:szCs w:val="20"/>
        </w:rPr>
        <w:t xml:space="preserve"> </w:t>
      </w:r>
      <w:proofErr w:type="spellStart"/>
      <w:r w:rsidRPr="00040C0F">
        <w:rPr>
          <w:color w:val="000000"/>
          <w:sz w:val="20"/>
          <w:szCs w:val="20"/>
        </w:rPr>
        <w:t>робити</w:t>
      </w:r>
      <w:proofErr w:type="spellEnd"/>
      <w:r w:rsidRPr="00040C0F">
        <w:rPr>
          <w:color w:val="000000"/>
          <w:sz w:val="20"/>
          <w:szCs w:val="20"/>
        </w:rPr>
        <w:t xml:space="preserve"> по тексту у </w:t>
      </w:r>
      <w:proofErr w:type="spellStart"/>
      <w:r w:rsidRPr="00040C0F">
        <w:rPr>
          <w:color w:val="000000"/>
          <w:sz w:val="20"/>
          <w:szCs w:val="20"/>
        </w:rPr>
        <w:t>квадратних</w:t>
      </w:r>
      <w:proofErr w:type="spellEnd"/>
      <w:r w:rsidRPr="00040C0F">
        <w:rPr>
          <w:color w:val="000000"/>
          <w:sz w:val="20"/>
          <w:szCs w:val="20"/>
        </w:rPr>
        <w:t xml:space="preserve"> дужках </w:t>
      </w:r>
      <w:proofErr w:type="spellStart"/>
      <w:r w:rsidRPr="00040C0F">
        <w:rPr>
          <w:color w:val="000000"/>
          <w:sz w:val="20"/>
          <w:szCs w:val="20"/>
        </w:rPr>
        <w:t>із</w:t>
      </w:r>
      <w:proofErr w:type="spellEnd"/>
      <w:r w:rsidRPr="00040C0F">
        <w:rPr>
          <w:color w:val="000000"/>
          <w:sz w:val="20"/>
          <w:szCs w:val="20"/>
        </w:rPr>
        <w:t xml:space="preserve"> </w:t>
      </w:r>
      <w:proofErr w:type="spellStart"/>
      <w:r w:rsidRPr="00040C0F">
        <w:rPr>
          <w:color w:val="000000"/>
          <w:sz w:val="20"/>
          <w:szCs w:val="20"/>
        </w:rPr>
        <w:t>зазначенням</w:t>
      </w:r>
      <w:proofErr w:type="spellEnd"/>
      <w:r w:rsidRPr="00040C0F">
        <w:rPr>
          <w:color w:val="000000"/>
          <w:sz w:val="20"/>
          <w:szCs w:val="20"/>
        </w:rPr>
        <w:t xml:space="preserve"> </w:t>
      </w:r>
      <w:proofErr w:type="spellStart"/>
      <w:r w:rsidRPr="00040C0F">
        <w:rPr>
          <w:color w:val="000000"/>
          <w:sz w:val="20"/>
          <w:szCs w:val="20"/>
        </w:rPr>
        <w:t>номерів</w:t>
      </w:r>
      <w:proofErr w:type="spellEnd"/>
      <w:r w:rsidRPr="00040C0F">
        <w:rPr>
          <w:color w:val="000000"/>
          <w:sz w:val="20"/>
          <w:szCs w:val="20"/>
        </w:rPr>
        <w:t xml:space="preserve"> </w:t>
      </w:r>
      <w:proofErr w:type="spellStart"/>
      <w:r w:rsidRPr="00040C0F">
        <w:rPr>
          <w:color w:val="000000"/>
          <w:sz w:val="20"/>
          <w:szCs w:val="20"/>
        </w:rPr>
        <w:t>сторінок</w:t>
      </w:r>
      <w:proofErr w:type="spellEnd"/>
      <w:r w:rsidRPr="00040C0F">
        <w:rPr>
          <w:color w:val="000000"/>
          <w:sz w:val="20"/>
          <w:szCs w:val="20"/>
        </w:rPr>
        <w:t xml:space="preserve"> </w:t>
      </w:r>
      <w:proofErr w:type="spellStart"/>
      <w:r w:rsidRPr="00040C0F">
        <w:rPr>
          <w:color w:val="000000"/>
          <w:sz w:val="20"/>
          <w:szCs w:val="20"/>
        </w:rPr>
        <w:t>відповідно</w:t>
      </w:r>
      <w:proofErr w:type="spellEnd"/>
      <w:r w:rsidRPr="00040C0F">
        <w:rPr>
          <w:color w:val="000000"/>
          <w:sz w:val="20"/>
          <w:szCs w:val="20"/>
        </w:rPr>
        <w:t xml:space="preserve"> </w:t>
      </w:r>
      <w:proofErr w:type="spellStart"/>
      <w:r w:rsidRPr="00040C0F">
        <w:rPr>
          <w:color w:val="000000"/>
          <w:sz w:val="20"/>
          <w:szCs w:val="20"/>
        </w:rPr>
        <w:t>джерела</w:t>
      </w:r>
      <w:proofErr w:type="spellEnd"/>
      <w:r w:rsidRPr="00040C0F">
        <w:rPr>
          <w:color w:val="000000"/>
          <w:sz w:val="20"/>
          <w:szCs w:val="20"/>
        </w:rPr>
        <w:t>.</w:t>
      </w:r>
    </w:p>
    <w:p w:rsidR="00040C0F" w:rsidRPr="00040C0F" w:rsidRDefault="00040C0F" w:rsidP="00040C0F">
      <w:pPr>
        <w:numPr>
          <w:ilvl w:val="0"/>
          <w:numId w:val="5"/>
        </w:numPr>
        <w:shd w:val="clear" w:color="auto" w:fill="FFFFFF"/>
        <w:ind w:left="0" w:firstLine="0"/>
        <w:jc w:val="both"/>
        <w:rPr>
          <w:color w:val="000000"/>
          <w:sz w:val="20"/>
          <w:szCs w:val="20"/>
        </w:rPr>
      </w:pPr>
      <w:proofErr w:type="spellStart"/>
      <w:r w:rsidRPr="00040C0F">
        <w:rPr>
          <w:color w:val="000000"/>
          <w:sz w:val="20"/>
          <w:szCs w:val="20"/>
        </w:rPr>
        <w:t>Бібліографічні</w:t>
      </w:r>
      <w:proofErr w:type="spellEnd"/>
      <w:r w:rsidRPr="00040C0F">
        <w:rPr>
          <w:color w:val="000000"/>
          <w:sz w:val="20"/>
          <w:szCs w:val="20"/>
        </w:rPr>
        <w:t xml:space="preserve"> описи </w:t>
      </w:r>
      <w:proofErr w:type="spellStart"/>
      <w:r w:rsidRPr="00040C0F">
        <w:rPr>
          <w:color w:val="000000"/>
          <w:sz w:val="20"/>
          <w:szCs w:val="20"/>
        </w:rPr>
        <w:t>джерел</w:t>
      </w:r>
      <w:proofErr w:type="spellEnd"/>
      <w:r w:rsidRPr="00040C0F">
        <w:rPr>
          <w:color w:val="000000"/>
          <w:sz w:val="20"/>
          <w:szCs w:val="20"/>
        </w:rPr>
        <w:t xml:space="preserve"> </w:t>
      </w:r>
      <w:proofErr w:type="spellStart"/>
      <w:r w:rsidRPr="00040C0F">
        <w:rPr>
          <w:color w:val="000000"/>
          <w:sz w:val="20"/>
          <w:szCs w:val="20"/>
        </w:rPr>
        <w:t>мають</w:t>
      </w:r>
      <w:proofErr w:type="spellEnd"/>
      <w:r w:rsidRPr="00040C0F">
        <w:rPr>
          <w:color w:val="000000"/>
          <w:sz w:val="20"/>
          <w:szCs w:val="20"/>
        </w:rPr>
        <w:t xml:space="preserve"> </w:t>
      </w:r>
      <w:proofErr w:type="spellStart"/>
      <w:r w:rsidRPr="00040C0F">
        <w:rPr>
          <w:color w:val="000000"/>
          <w:sz w:val="20"/>
          <w:szCs w:val="20"/>
        </w:rPr>
        <w:t>обов’язково</w:t>
      </w:r>
      <w:proofErr w:type="spellEnd"/>
      <w:r w:rsidRPr="00040C0F">
        <w:rPr>
          <w:color w:val="000000"/>
          <w:sz w:val="20"/>
          <w:szCs w:val="20"/>
        </w:rPr>
        <w:t xml:space="preserve"> </w:t>
      </w:r>
      <w:proofErr w:type="spellStart"/>
      <w:r w:rsidRPr="00040C0F">
        <w:rPr>
          <w:color w:val="000000"/>
          <w:sz w:val="20"/>
          <w:szCs w:val="20"/>
        </w:rPr>
        <w:t>містити</w:t>
      </w:r>
      <w:proofErr w:type="spellEnd"/>
      <w:r w:rsidRPr="00040C0F">
        <w:rPr>
          <w:color w:val="000000"/>
          <w:sz w:val="20"/>
          <w:szCs w:val="20"/>
        </w:rPr>
        <w:t xml:space="preserve"> </w:t>
      </w:r>
      <w:proofErr w:type="spellStart"/>
      <w:proofErr w:type="gramStart"/>
      <w:r w:rsidRPr="00040C0F">
        <w:rPr>
          <w:color w:val="000000"/>
          <w:sz w:val="20"/>
          <w:szCs w:val="20"/>
        </w:rPr>
        <w:t>пр</w:t>
      </w:r>
      <w:proofErr w:type="gramEnd"/>
      <w:r w:rsidRPr="00040C0F">
        <w:rPr>
          <w:color w:val="000000"/>
          <w:sz w:val="20"/>
          <w:szCs w:val="20"/>
        </w:rPr>
        <w:t>ізвище</w:t>
      </w:r>
      <w:proofErr w:type="spellEnd"/>
      <w:r w:rsidRPr="00040C0F">
        <w:rPr>
          <w:color w:val="000000"/>
          <w:sz w:val="20"/>
          <w:szCs w:val="20"/>
        </w:rPr>
        <w:t xml:space="preserve"> та </w:t>
      </w:r>
      <w:proofErr w:type="spellStart"/>
      <w:r w:rsidRPr="00040C0F">
        <w:rPr>
          <w:color w:val="000000"/>
          <w:sz w:val="20"/>
          <w:szCs w:val="20"/>
        </w:rPr>
        <w:t>ініціали</w:t>
      </w:r>
      <w:proofErr w:type="spellEnd"/>
      <w:r w:rsidRPr="00040C0F">
        <w:rPr>
          <w:color w:val="000000"/>
          <w:sz w:val="20"/>
          <w:szCs w:val="20"/>
        </w:rPr>
        <w:t xml:space="preserve"> </w:t>
      </w:r>
      <w:proofErr w:type="spellStart"/>
      <w:r w:rsidRPr="00040C0F">
        <w:rPr>
          <w:color w:val="000000"/>
          <w:sz w:val="20"/>
          <w:szCs w:val="20"/>
        </w:rPr>
        <w:t>авторів</w:t>
      </w:r>
      <w:proofErr w:type="spellEnd"/>
      <w:r w:rsidRPr="00040C0F">
        <w:rPr>
          <w:color w:val="000000"/>
          <w:sz w:val="20"/>
          <w:szCs w:val="20"/>
        </w:rPr>
        <w:t xml:space="preserve">, </w:t>
      </w:r>
      <w:proofErr w:type="spellStart"/>
      <w:r w:rsidRPr="00040C0F">
        <w:rPr>
          <w:color w:val="000000"/>
          <w:sz w:val="20"/>
          <w:szCs w:val="20"/>
        </w:rPr>
        <w:t>назви</w:t>
      </w:r>
      <w:proofErr w:type="spellEnd"/>
      <w:r w:rsidRPr="00040C0F">
        <w:rPr>
          <w:color w:val="000000"/>
          <w:sz w:val="20"/>
          <w:szCs w:val="20"/>
        </w:rPr>
        <w:t xml:space="preserve"> </w:t>
      </w:r>
      <w:proofErr w:type="spellStart"/>
      <w:r w:rsidRPr="00040C0F">
        <w:rPr>
          <w:color w:val="000000"/>
          <w:sz w:val="20"/>
          <w:szCs w:val="20"/>
        </w:rPr>
        <w:t>їхніх</w:t>
      </w:r>
      <w:proofErr w:type="spellEnd"/>
      <w:r w:rsidRPr="00040C0F">
        <w:rPr>
          <w:color w:val="000000"/>
          <w:sz w:val="20"/>
          <w:szCs w:val="20"/>
        </w:rPr>
        <w:t xml:space="preserve"> </w:t>
      </w:r>
      <w:proofErr w:type="spellStart"/>
      <w:r w:rsidRPr="00040C0F">
        <w:rPr>
          <w:color w:val="000000"/>
          <w:sz w:val="20"/>
          <w:szCs w:val="20"/>
        </w:rPr>
        <w:t>праць</w:t>
      </w:r>
      <w:proofErr w:type="spellEnd"/>
      <w:r w:rsidRPr="00040C0F">
        <w:rPr>
          <w:color w:val="000000"/>
          <w:sz w:val="20"/>
          <w:szCs w:val="20"/>
        </w:rPr>
        <w:t xml:space="preserve">, </w:t>
      </w:r>
      <w:proofErr w:type="spellStart"/>
      <w:r w:rsidRPr="00040C0F">
        <w:rPr>
          <w:color w:val="000000"/>
          <w:sz w:val="20"/>
          <w:szCs w:val="20"/>
        </w:rPr>
        <w:t>місто</w:t>
      </w:r>
      <w:proofErr w:type="spellEnd"/>
      <w:r w:rsidRPr="00040C0F">
        <w:rPr>
          <w:color w:val="000000"/>
          <w:sz w:val="20"/>
          <w:szCs w:val="20"/>
        </w:rPr>
        <w:t xml:space="preserve"> та </w:t>
      </w:r>
      <w:proofErr w:type="spellStart"/>
      <w:r w:rsidRPr="00040C0F">
        <w:rPr>
          <w:color w:val="000000"/>
          <w:sz w:val="20"/>
          <w:szCs w:val="20"/>
        </w:rPr>
        <w:t>рік</w:t>
      </w:r>
      <w:proofErr w:type="spellEnd"/>
      <w:r w:rsidRPr="00040C0F">
        <w:rPr>
          <w:color w:val="000000"/>
          <w:sz w:val="20"/>
          <w:szCs w:val="20"/>
        </w:rPr>
        <w:t xml:space="preserve"> </w:t>
      </w:r>
      <w:proofErr w:type="spellStart"/>
      <w:r w:rsidRPr="00040C0F">
        <w:rPr>
          <w:color w:val="000000"/>
          <w:sz w:val="20"/>
          <w:szCs w:val="20"/>
        </w:rPr>
        <w:t>видання</w:t>
      </w:r>
      <w:proofErr w:type="spellEnd"/>
      <w:r w:rsidRPr="00040C0F">
        <w:rPr>
          <w:color w:val="000000"/>
          <w:sz w:val="20"/>
          <w:szCs w:val="20"/>
        </w:rPr>
        <w:t xml:space="preserve">, </w:t>
      </w:r>
      <w:proofErr w:type="spellStart"/>
      <w:r w:rsidRPr="00040C0F">
        <w:rPr>
          <w:color w:val="000000"/>
          <w:sz w:val="20"/>
          <w:szCs w:val="20"/>
        </w:rPr>
        <w:t>видавництво</w:t>
      </w:r>
      <w:proofErr w:type="spellEnd"/>
      <w:r w:rsidRPr="00040C0F">
        <w:rPr>
          <w:color w:val="000000"/>
          <w:sz w:val="20"/>
          <w:szCs w:val="20"/>
        </w:rPr>
        <w:t xml:space="preserve">, </w:t>
      </w:r>
      <w:proofErr w:type="spellStart"/>
      <w:r w:rsidRPr="00040C0F">
        <w:rPr>
          <w:color w:val="000000"/>
          <w:sz w:val="20"/>
          <w:szCs w:val="20"/>
        </w:rPr>
        <w:t>кількість</w:t>
      </w:r>
      <w:proofErr w:type="spellEnd"/>
      <w:r w:rsidRPr="00040C0F">
        <w:rPr>
          <w:color w:val="000000"/>
          <w:sz w:val="20"/>
          <w:szCs w:val="20"/>
        </w:rPr>
        <w:t xml:space="preserve"> </w:t>
      </w:r>
      <w:proofErr w:type="spellStart"/>
      <w:r w:rsidRPr="00040C0F">
        <w:rPr>
          <w:color w:val="000000"/>
          <w:sz w:val="20"/>
          <w:szCs w:val="20"/>
        </w:rPr>
        <w:t>сторінок</w:t>
      </w:r>
      <w:proofErr w:type="spellEnd"/>
      <w:r w:rsidRPr="00040C0F">
        <w:rPr>
          <w:color w:val="000000"/>
          <w:sz w:val="20"/>
          <w:szCs w:val="20"/>
        </w:rPr>
        <w:t xml:space="preserve"> </w:t>
      </w:r>
      <w:proofErr w:type="spellStart"/>
      <w:r w:rsidRPr="00040C0F">
        <w:rPr>
          <w:color w:val="000000"/>
          <w:sz w:val="20"/>
          <w:szCs w:val="20"/>
        </w:rPr>
        <w:t>видання</w:t>
      </w:r>
      <w:proofErr w:type="spellEnd"/>
      <w:r w:rsidRPr="00040C0F">
        <w:rPr>
          <w:color w:val="000000"/>
          <w:sz w:val="20"/>
          <w:szCs w:val="20"/>
        </w:rPr>
        <w:t>.</w:t>
      </w:r>
    </w:p>
    <w:p w:rsidR="00040C0F" w:rsidRPr="00040C0F" w:rsidRDefault="00040C0F" w:rsidP="00040C0F">
      <w:pPr>
        <w:numPr>
          <w:ilvl w:val="0"/>
          <w:numId w:val="5"/>
        </w:numPr>
        <w:shd w:val="clear" w:color="auto" w:fill="FFFFFF"/>
        <w:ind w:left="0" w:firstLine="0"/>
        <w:jc w:val="both"/>
        <w:rPr>
          <w:color w:val="000000"/>
          <w:sz w:val="20"/>
          <w:szCs w:val="20"/>
        </w:rPr>
      </w:pPr>
      <w:proofErr w:type="spellStart"/>
      <w:r w:rsidRPr="00040C0F">
        <w:rPr>
          <w:color w:val="000000"/>
          <w:sz w:val="20"/>
          <w:szCs w:val="20"/>
        </w:rPr>
        <w:t>Авторські</w:t>
      </w:r>
      <w:proofErr w:type="spellEnd"/>
      <w:r w:rsidRPr="00040C0F">
        <w:rPr>
          <w:color w:val="000000"/>
          <w:sz w:val="20"/>
          <w:szCs w:val="20"/>
        </w:rPr>
        <w:t xml:space="preserve"> </w:t>
      </w:r>
      <w:proofErr w:type="spellStart"/>
      <w:r w:rsidRPr="00040C0F">
        <w:rPr>
          <w:color w:val="000000"/>
          <w:sz w:val="20"/>
          <w:szCs w:val="20"/>
        </w:rPr>
        <w:t>примітки</w:t>
      </w:r>
      <w:proofErr w:type="spellEnd"/>
      <w:r w:rsidRPr="00040C0F">
        <w:rPr>
          <w:color w:val="000000"/>
          <w:sz w:val="20"/>
          <w:szCs w:val="20"/>
        </w:rPr>
        <w:t xml:space="preserve"> </w:t>
      </w:r>
      <w:proofErr w:type="spellStart"/>
      <w:r w:rsidRPr="00040C0F">
        <w:rPr>
          <w:color w:val="000000"/>
          <w:sz w:val="20"/>
          <w:szCs w:val="20"/>
        </w:rPr>
        <w:t>оформлюються</w:t>
      </w:r>
      <w:proofErr w:type="spellEnd"/>
      <w:r w:rsidRPr="00040C0F">
        <w:rPr>
          <w:color w:val="000000"/>
          <w:sz w:val="20"/>
          <w:szCs w:val="20"/>
        </w:rPr>
        <w:t xml:space="preserve"> </w:t>
      </w:r>
      <w:proofErr w:type="spellStart"/>
      <w:r w:rsidRPr="00040C0F">
        <w:rPr>
          <w:color w:val="000000"/>
          <w:sz w:val="20"/>
          <w:szCs w:val="20"/>
        </w:rPr>
        <w:t>наприкінці</w:t>
      </w:r>
      <w:proofErr w:type="spellEnd"/>
      <w:r w:rsidRPr="00040C0F">
        <w:rPr>
          <w:color w:val="000000"/>
          <w:sz w:val="20"/>
          <w:szCs w:val="20"/>
        </w:rPr>
        <w:t xml:space="preserve"> </w:t>
      </w:r>
      <w:proofErr w:type="spellStart"/>
      <w:r w:rsidRPr="00040C0F">
        <w:rPr>
          <w:color w:val="000000"/>
          <w:sz w:val="20"/>
          <w:szCs w:val="20"/>
        </w:rPr>
        <w:t>сторінок</w:t>
      </w:r>
      <w:proofErr w:type="spellEnd"/>
      <w:r w:rsidRPr="00040C0F">
        <w:rPr>
          <w:color w:val="000000"/>
          <w:sz w:val="20"/>
          <w:szCs w:val="20"/>
        </w:rPr>
        <w:t xml:space="preserve"> з </w:t>
      </w:r>
      <w:proofErr w:type="spellStart"/>
      <w:r w:rsidRPr="00040C0F">
        <w:rPr>
          <w:color w:val="000000"/>
          <w:sz w:val="20"/>
          <w:szCs w:val="20"/>
        </w:rPr>
        <w:t>використанням</w:t>
      </w:r>
      <w:proofErr w:type="spellEnd"/>
      <w:r w:rsidRPr="00040C0F">
        <w:rPr>
          <w:color w:val="000000"/>
          <w:sz w:val="20"/>
          <w:szCs w:val="20"/>
        </w:rPr>
        <w:t xml:space="preserve"> символу * як знаку </w:t>
      </w:r>
      <w:proofErr w:type="spellStart"/>
      <w:r w:rsidRPr="00040C0F">
        <w:rPr>
          <w:color w:val="000000"/>
          <w:sz w:val="20"/>
          <w:szCs w:val="20"/>
        </w:rPr>
        <w:t>виноски</w:t>
      </w:r>
      <w:proofErr w:type="spellEnd"/>
      <w:r w:rsidRPr="00040C0F">
        <w:rPr>
          <w:color w:val="000000"/>
          <w:sz w:val="20"/>
          <w:szCs w:val="20"/>
        </w:rPr>
        <w:t xml:space="preserve">. </w:t>
      </w:r>
      <w:proofErr w:type="spellStart"/>
      <w:r w:rsidRPr="00040C0F">
        <w:rPr>
          <w:color w:val="000000"/>
          <w:sz w:val="20"/>
          <w:szCs w:val="20"/>
        </w:rPr>
        <w:t>Обсяг</w:t>
      </w:r>
      <w:proofErr w:type="spellEnd"/>
      <w:r w:rsidRPr="00040C0F">
        <w:rPr>
          <w:color w:val="000000"/>
          <w:sz w:val="20"/>
          <w:szCs w:val="20"/>
        </w:rPr>
        <w:t xml:space="preserve"> </w:t>
      </w:r>
      <w:proofErr w:type="spellStart"/>
      <w:r w:rsidRPr="00040C0F">
        <w:rPr>
          <w:color w:val="000000"/>
          <w:sz w:val="20"/>
          <w:szCs w:val="20"/>
        </w:rPr>
        <w:t>статті</w:t>
      </w:r>
      <w:proofErr w:type="spellEnd"/>
      <w:r w:rsidRPr="00040C0F">
        <w:rPr>
          <w:color w:val="000000"/>
          <w:sz w:val="20"/>
          <w:szCs w:val="20"/>
        </w:rPr>
        <w:t xml:space="preserve"> – 10–20 </w:t>
      </w:r>
      <w:proofErr w:type="spellStart"/>
      <w:r w:rsidRPr="00040C0F">
        <w:rPr>
          <w:color w:val="000000"/>
          <w:sz w:val="20"/>
          <w:szCs w:val="20"/>
        </w:rPr>
        <w:t>стор</w:t>
      </w:r>
      <w:proofErr w:type="spellEnd"/>
      <w:r w:rsidRPr="00040C0F">
        <w:rPr>
          <w:color w:val="000000"/>
          <w:sz w:val="20"/>
          <w:szCs w:val="20"/>
        </w:rPr>
        <w:t>.</w:t>
      </w:r>
    </w:p>
    <w:p w:rsidR="00040C0F" w:rsidRPr="00040C0F" w:rsidRDefault="00040C0F" w:rsidP="00040C0F">
      <w:pPr>
        <w:numPr>
          <w:ilvl w:val="0"/>
          <w:numId w:val="5"/>
        </w:numPr>
        <w:shd w:val="clear" w:color="auto" w:fill="FFFFFF"/>
        <w:ind w:left="0" w:firstLine="0"/>
        <w:jc w:val="both"/>
        <w:rPr>
          <w:color w:val="000000"/>
          <w:sz w:val="20"/>
          <w:szCs w:val="20"/>
        </w:rPr>
      </w:pPr>
      <w:proofErr w:type="spellStart"/>
      <w:r w:rsidRPr="00040C0F">
        <w:rPr>
          <w:color w:val="000000"/>
          <w:sz w:val="20"/>
          <w:szCs w:val="20"/>
        </w:rPr>
        <w:t>Стаття</w:t>
      </w:r>
      <w:proofErr w:type="spellEnd"/>
      <w:r w:rsidRPr="00040C0F">
        <w:rPr>
          <w:color w:val="000000"/>
          <w:sz w:val="20"/>
          <w:szCs w:val="20"/>
        </w:rPr>
        <w:t xml:space="preserve"> повинна </w:t>
      </w:r>
      <w:proofErr w:type="spellStart"/>
      <w:r w:rsidRPr="00040C0F">
        <w:rPr>
          <w:color w:val="000000"/>
          <w:sz w:val="20"/>
          <w:szCs w:val="20"/>
        </w:rPr>
        <w:t>містити</w:t>
      </w:r>
      <w:proofErr w:type="spellEnd"/>
      <w:r w:rsidRPr="00040C0F">
        <w:rPr>
          <w:color w:val="000000"/>
          <w:sz w:val="20"/>
          <w:szCs w:val="20"/>
        </w:rPr>
        <w:t xml:space="preserve"> УДК, </w:t>
      </w:r>
      <w:proofErr w:type="spellStart"/>
      <w:r w:rsidRPr="00040C0F">
        <w:rPr>
          <w:color w:val="000000"/>
          <w:sz w:val="20"/>
          <w:szCs w:val="20"/>
        </w:rPr>
        <w:t>анотації</w:t>
      </w:r>
      <w:proofErr w:type="spellEnd"/>
      <w:r w:rsidRPr="00040C0F">
        <w:rPr>
          <w:color w:val="000000"/>
          <w:sz w:val="20"/>
          <w:szCs w:val="20"/>
        </w:rPr>
        <w:t xml:space="preserve"> та </w:t>
      </w:r>
      <w:proofErr w:type="spellStart"/>
      <w:r w:rsidRPr="00040C0F">
        <w:rPr>
          <w:color w:val="000000"/>
          <w:sz w:val="20"/>
          <w:szCs w:val="20"/>
        </w:rPr>
        <w:t>ключові</w:t>
      </w:r>
      <w:proofErr w:type="spellEnd"/>
      <w:r w:rsidRPr="00040C0F">
        <w:rPr>
          <w:color w:val="000000"/>
          <w:sz w:val="20"/>
          <w:szCs w:val="20"/>
        </w:rPr>
        <w:t xml:space="preserve"> слова </w:t>
      </w:r>
      <w:proofErr w:type="spellStart"/>
      <w:r w:rsidRPr="00040C0F">
        <w:rPr>
          <w:color w:val="000000"/>
          <w:sz w:val="20"/>
          <w:szCs w:val="20"/>
        </w:rPr>
        <w:t>українською</w:t>
      </w:r>
      <w:proofErr w:type="spellEnd"/>
      <w:r w:rsidRPr="00040C0F">
        <w:rPr>
          <w:color w:val="000000"/>
          <w:sz w:val="20"/>
          <w:szCs w:val="20"/>
        </w:rPr>
        <w:t xml:space="preserve">, </w:t>
      </w:r>
      <w:proofErr w:type="spellStart"/>
      <w:r w:rsidRPr="00040C0F">
        <w:rPr>
          <w:color w:val="000000"/>
          <w:sz w:val="20"/>
          <w:szCs w:val="20"/>
        </w:rPr>
        <w:t>російською</w:t>
      </w:r>
      <w:proofErr w:type="spellEnd"/>
      <w:r w:rsidRPr="00040C0F">
        <w:rPr>
          <w:color w:val="000000"/>
          <w:sz w:val="20"/>
          <w:szCs w:val="20"/>
        </w:rPr>
        <w:t xml:space="preserve"> та </w:t>
      </w:r>
      <w:proofErr w:type="spellStart"/>
      <w:proofErr w:type="gramStart"/>
      <w:r w:rsidRPr="00040C0F">
        <w:rPr>
          <w:color w:val="000000"/>
          <w:sz w:val="20"/>
          <w:szCs w:val="20"/>
        </w:rPr>
        <w:t>англ</w:t>
      </w:r>
      <w:proofErr w:type="gramEnd"/>
      <w:r w:rsidRPr="00040C0F">
        <w:rPr>
          <w:color w:val="000000"/>
          <w:sz w:val="20"/>
          <w:szCs w:val="20"/>
        </w:rPr>
        <w:t>ійською</w:t>
      </w:r>
      <w:proofErr w:type="spellEnd"/>
      <w:r w:rsidRPr="00040C0F">
        <w:rPr>
          <w:color w:val="000000"/>
          <w:sz w:val="20"/>
          <w:szCs w:val="20"/>
        </w:rPr>
        <w:t xml:space="preserve"> </w:t>
      </w:r>
      <w:proofErr w:type="spellStart"/>
      <w:r w:rsidRPr="00040C0F">
        <w:rPr>
          <w:color w:val="000000"/>
          <w:sz w:val="20"/>
          <w:szCs w:val="20"/>
        </w:rPr>
        <w:t>мовами</w:t>
      </w:r>
      <w:proofErr w:type="spellEnd"/>
      <w:r w:rsidRPr="00040C0F">
        <w:rPr>
          <w:color w:val="000000"/>
          <w:sz w:val="20"/>
          <w:szCs w:val="20"/>
        </w:rPr>
        <w:t xml:space="preserve">, переклад </w:t>
      </w:r>
      <w:proofErr w:type="spellStart"/>
      <w:r w:rsidRPr="00040C0F">
        <w:rPr>
          <w:color w:val="000000"/>
          <w:sz w:val="20"/>
          <w:szCs w:val="20"/>
        </w:rPr>
        <w:t>назви</w:t>
      </w:r>
      <w:proofErr w:type="spellEnd"/>
      <w:r w:rsidRPr="00040C0F">
        <w:rPr>
          <w:color w:val="000000"/>
          <w:sz w:val="20"/>
          <w:szCs w:val="20"/>
        </w:rPr>
        <w:t xml:space="preserve"> </w:t>
      </w:r>
      <w:proofErr w:type="spellStart"/>
      <w:r w:rsidRPr="00040C0F">
        <w:rPr>
          <w:color w:val="000000"/>
          <w:sz w:val="20"/>
          <w:szCs w:val="20"/>
        </w:rPr>
        <w:t>статті</w:t>
      </w:r>
      <w:proofErr w:type="spellEnd"/>
      <w:r w:rsidRPr="00040C0F">
        <w:rPr>
          <w:color w:val="000000"/>
          <w:sz w:val="20"/>
          <w:szCs w:val="20"/>
        </w:rPr>
        <w:t xml:space="preserve"> на </w:t>
      </w:r>
      <w:proofErr w:type="spellStart"/>
      <w:r w:rsidRPr="00040C0F">
        <w:rPr>
          <w:color w:val="000000"/>
          <w:sz w:val="20"/>
          <w:szCs w:val="20"/>
        </w:rPr>
        <w:t>англійську</w:t>
      </w:r>
      <w:proofErr w:type="spellEnd"/>
      <w:r w:rsidRPr="00040C0F">
        <w:rPr>
          <w:color w:val="000000"/>
          <w:sz w:val="20"/>
          <w:szCs w:val="20"/>
        </w:rPr>
        <w:t xml:space="preserve"> </w:t>
      </w:r>
      <w:proofErr w:type="spellStart"/>
      <w:r w:rsidRPr="00040C0F">
        <w:rPr>
          <w:color w:val="000000"/>
          <w:sz w:val="20"/>
          <w:szCs w:val="20"/>
        </w:rPr>
        <w:t>мову</w:t>
      </w:r>
      <w:proofErr w:type="spellEnd"/>
      <w:r w:rsidRPr="00040C0F">
        <w:rPr>
          <w:color w:val="000000"/>
          <w:sz w:val="20"/>
          <w:szCs w:val="20"/>
        </w:rPr>
        <w:t>.</w:t>
      </w:r>
    </w:p>
    <w:p w:rsidR="00040C0F" w:rsidRPr="00040C0F" w:rsidRDefault="00040C0F" w:rsidP="00040C0F">
      <w:pPr>
        <w:pStyle w:val="style5"/>
        <w:shd w:val="clear" w:color="auto" w:fill="FFFFFF"/>
        <w:spacing w:before="0" w:beforeAutospacing="0" w:after="0" w:afterAutospacing="0"/>
        <w:jc w:val="both"/>
        <w:rPr>
          <w:color w:val="000000"/>
          <w:sz w:val="20"/>
          <w:szCs w:val="20"/>
        </w:rPr>
      </w:pPr>
      <w:r w:rsidRPr="00040C0F">
        <w:rPr>
          <w:color w:val="000000"/>
          <w:sz w:val="20"/>
          <w:szCs w:val="20"/>
        </w:rPr>
        <w:t xml:space="preserve">Рукописи, </w:t>
      </w:r>
      <w:proofErr w:type="spellStart"/>
      <w:r w:rsidRPr="00040C0F">
        <w:rPr>
          <w:color w:val="000000"/>
          <w:sz w:val="20"/>
          <w:szCs w:val="20"/>
        </w:rPr>
        <w:t>що</w:t>
      </w:r>
      <w:proofErr w:type="spellEnd"/>
      <w:r w:rsidRPr="00040C0F">
        <w:rPr>
          <w:color w:val="000000"/>
          <w:sz w:val="20"/>
          <w:szCs w:val="20"/>
        </w:rPr>
        <w:t xml:space="preserve"> не </w:t>
      </w:r>
      <w:proofErr w:type="spellStart"/>
      <w:r w:rsidRPr="00040C0F">
        <w:rPr>
          <w:color w:val="000000"/>
          <w:sz w:val="20"/>
          <w:szCs w:val="20"/>
        </w:rPr>
        <w:t>відповідають</w:t>
      </w:r>
      <w:proofErr w:type="spellEnd"/>
      <w:r w:rsidRPr="00040C0F">
        <w:rPr>
          <w:color w:val="000000"/>
          <w:sz w:val="20"/>
          <w:szCs w:val="20"/>
        </w:rPr>
        <w:t xml:space="preserve"> </w:t>
      </w:r>
      <w:proofErr w:type="spellStart"/>
      <w:r w:rsidRPr="00040C0F">
        <w:rPr>
          <w:color w:val="000000"/>
          <w:sz w:val="20"/>
          <w:szCs w:val="20"/>
        </w:rPr>
        <w:t>вимогам</w:t>
      </w:r>
      <w:proofErr w:type="spellEnd"/>
      <w:r w:rsidRPr="00040C0F">
        <w:rPr>
          <w:color w:val="000000"/>
          <w:sz w:val="20"/>
          <w:szCs w:val="20"/>
        </w:rPr>
        <w:t xml:space="preserve">, </w:t>
      </w:r>
      <w:proofErr w:type="spellStart"/>
      <w:r w:rsidRPr="00040C0F">
        <w:rPr>
          <w:color w:val="000000"/>
          <w:sz w:val="20"/>
          <w:szCs w:val="20"/>
        </w:rPr>
        <w:t>зазначеним</w:t>
      </w:r>
      <w:proofErr w:type="spellEnd"/>
      <w:r w:rsidRPr="00040C0F">
        <w:rPr>
          <w:color w:val="000000"/>
          <w:sz w:val="20"/>
          <w:szCs w:val="20"/>
        </w:rPr>
        <w:t xml:space="preserve"> у п. 1-3, </w:t>
      </w:r>
      <w:proofErr w:type="spellStart"/>
      <w:r w:rsidRPr="00040C0F">
        <w:rPr>
          <w:color w:val="000000"/>
          <w:sz w:val="20"/>
          <w:szCs w:val="20"/>
        </w:rPr>
        <w:t>редакція</w:t>
      </w:r>
      <w:proofErr w:type="spellEnd"/>
      <w:r w:rsidRPr="00040C0F">
        <w:rPr>
          <w:color w:val="000000"/>
          <w:sz w:val="20"/>
          <w:szCs w:val="20"/>
        </w:rPr>
        <w:t xml:space="preserve"> не </w:t>
      </w:r>
      <w:proofErr w:type="spellStart"/>
      <w:r w:rsidRPr="00040C0F">
        <w:rPr>
          <w:color w:val="000000"/>
          <w:sz w:val="20"/>
          <w:szCs w:val="20"/>
        </w:rPr>
        <w:t>реє</w:t>
      </w:r>
      <w:proofErr w:type="gramStart"/>
      <w:r w:rsidRPr="00040C0F">
        <w:rPr>
          <w:color w:val="000000"/>
          <w:sz w:val="20"/>
          <w:szCs w:val="20"/>
        </w:rPr>
        <w:t>струє</w:t>
      </w:r>
      <w:proofErr w:type="spellEnd"/>
      <w:r w:rsidRPr="00040C0F">
        <w:rPr>
          <w:color w:val="000000"/>
          <w:sz w:val="20"/>
          <w:szCs w:val="20"/>
        </w:rPr>
        <w:t xml:space="preserve"> </w:t>
      </w:r>
      <w:proofErr w:type="spellStart"/>
      <w:r w:rsidRPr="00040C0F">
        <w:rPr>
          <w:color w:val="000000"/>
          <w:sz w:val="20"/>
          <w:szCs w:val="20"/>
        </w:rPr>
        <w:t>й</w:t>
      </w:r>
      <w:proofErr w:type="spellEnd"/>
      <w:proofErr w:type="gramEnd"/>
      <w:r w:rsidRPr="00040C0F">
        <w:rPr>
          <w:color w:val="000000"/>
          <w:sz w:val="20"/>
          <w:szCs w:val="20"/>
        </w:rPr>
        <w:t xml:space="preserve"> не </w:t>
      </w:r>
      <w:proofErr w:type="spellStart"/>
      <w:r w:rsidRPr="00040C0F">
        <w:rPr>
          <w:color w:val="000000"/>
          <w:sz w:val="20"/>
          <w:szCs w:val="20"/>
        </w:rPr>
        <w:t>розглядає</w:t>
      </w:r>
      <w:proofErr w:type="spellEnd"/>
      <w:r w:rsidRPr="00040C0F">
        <w:rPr>
          <w:color w:val="000000"/>
          <w:sz w:val="20"/>
          <w:szCs w:val="20"/>
        </w:rPr>
        <w:t xml:space="preserve"> з метою </w:t>
      </w:r>
      <w:proofErr w:type="spellStart"/>
      <w:r w:rsidRPr="00040C0F">
        <w:rPr>
          <w:color w:val="000000"/>
          <w:sz w:val="20"/>
          <w:szCs w:val="20"/>
        </w:rPr>
        <w:t>публікації</w:t>
      </w:r>
      <w:proofErr w:type="spellEnd"/>
      <w:r w:rsidRPr="00040C0F">
        <w:rPr>
          <w:color w:val="000000"/>
          <w:sz w:val="20"/>
          <w:szCs w:val="20"/>
        </w:rPr>
        <w:t>.</w:t>
      </w:r>
    </w:p>
    <w:p w:rsidR="00040C0F" w:rsidRPr="00040C0F" w:rsidRDefault="00040C0F" w:rsidP="00040C0F">
      <w:pPr>
        <w:pStyle w:val="style2"/>
        <w:shd w:val="clear" w:color="auto" w:fill="FFFFFF"/>
        <w:spacing w:before="0" w:beforeAutospacing="0" w:after="0" w:afterAutospacing="0"/>
        <w:jc w:val="center"/>
        <w:rPr>
          <w:color w:val="000000"/>
          <w:sz w:val="22"/>
          <w:szCs w:val="22"/>
        </w:rPr>
      </w:pPr>
      <w:r w:rsidRPr="00040C0F">
        <w:rPr>
          <w:color w:val="000000"/>
          <w:sz w:val="22"/>
          <w:szCs w:val="22"/>
        </w:rPr>
        <w:t> </w:t>
      </w:r>
    </w:p>
    <w:p w:rsidR="00040C0F" w:rsidRPr="00013A12" w:rsidRDefault="00040C0F" w:rsidP="00040C0F">
      <w:pPr>
        <w:pStyle w:val="style3"/>
        <w:shd w:val="clear" w:color="auto" w:fill="FFFFFF"/>
        <w:spacing w:before="0" w:beforeAutospacing="0" w:after="0" w:afterAutospacing="0"/>
        <w:jc w:val="center"/>
        <w:rPr>
          <w:b/>
          <w:color w:val="000000"/>
          <w:sz w:val="20"/>
          <w:szCs w:val="20"/>
        </w:rPr>
      </w:pPr>
      <w:r w:rsidRPr="00013A12">
        <w:rPr>
          <w:b/>
          <w:color w:val="000000"/>
          <w:sz w:val="20"/>
          <w:szCs w:val="20"/>
        </w:rPr>
        <w:t>ПРИКЛАД ОФОРМЛЕННЯ СТАТТІ</w:t>
      </w:r>
    </w:p>
    <w:p w:rsidR="00040C0F" w:rsidRDefault="00040C0F" w:rsidP="002F5F7B">
      <w:pPr>
        <w:pStyle w:val="style2"/>
        <w:shd w:val="clear" w:color="auto" w:fill="FFFFFF"/>
        <w:spacing w:before="0" w:beforeAutospacing="0" w:after="0" w:afterAutospacing="0"/>
        <w:rPr>
          <w:color w:val="000000"/>
          <w:sz w:val="20"/>
          <w:szCs w:val="20"/>
          <w:lang w:val="uk-UA"/>
        </w:rPr>
      </w:pPr>
      <w:r w:rsidRPr="00040C0F">
        <w:rPr>
          <w:color w:val="000000"/>
          <w:sz w:val="22"/>
          <w:szCs w:val="22"/>
        </w:rPr>
        <w:t> </w:t>
      </w:r>
      <w:r w:rsidRPr="00013A12">
        <w:rPr>
          <w:color w:val="000000"/>
          <w:sz w:val="20"/>
          <w:szCs w:val="20"/>
        </w:rPr>
        <w:t>УДК 37.014.623</w:t>
      </w:r>
    </w:p>
    <w:p w:rsidR="00706553" w:rsidRPr="00706553" w:rsidRDefault="00706553" w:rsidP="00040C0F">
      <w:pPr>
        <w:pStyle w:val="pa13"/>
        <w:shd w:val="clear" w:color="auto" w:fill="FFFFFF"/>
        <w:spacing w:before="0" w:beforeAutospacing="0" w:after="0" w:afterAutospacing="0"/>
        <w:rPr>
          <w:color w:val="000000"/>
          <w:sz w:val="20"/>
          <w:szCs w:val="20"/>
          <w:lang w:val="uk-UA"/>
        </w:rPr>
      </w:pPr>
    </w:p>
    <w:p w:rsidR="00040C0F" w:rsidRPr="00013A12" w:rsidRDefault="00040C0F" w:rsidP="00040C0F">
      <w:pPr>
        <w:pStyle w:val="a7"/>
        <w:shd w:val="clear" w:color="auto" w:fill="FFFFFF"/>
        <w:spacing w:before="0" w:beforeAutospacing="0" w:after="0" w:afterAutospacing="0"/>
        <w:rPr>
          <w:color w:val="000000"/>
          <w:sz w:val="20"/>
          <w:szCs w:val="20"/>
        </w:rPr>
      </w:pPr>
      <w:r w:rsidRPr="00013A12">
        <w:rPr>
          <w:color w:val="000000"/>
          <w:sz w:val="20"/>
          <w:szCs w:val="20"/>
        </w:rPr>
        <w:t xml:space="preserve"> 3. </w:t>
      </w:r>
      <w:proofErr w:type="spellStart"/>
      <w:r w:rsidRPr="00013A12">
        <w:rPr>
          <w:color w:val="000000"/>
          <w:sz w:val="20"/>
          <w:szCs w:val="20"/>
        </w:rPr>
        <w:t>Теорія</w:t>
      </w:r>
      <w:proofErr w:type="spellEnd"/>
      <w:r w:rsidRPr="00013A12">
        <w:rPr>
          <w:color w:val="000000"/>
          <w:sz w:val="20"/>
          <w:szCs w:val="20"/>
        </w:rPr>
        <w:t xml:space="preserve"> </w:t>
      </w:r>
      <w:proofErr w:type="spellStart"/>
      <w:r w:rsidRPr="00013A12">
        <w:rPr>
          <w:color w:val="000000"/>
          <w:sz w:val="20"/>
          <w:szCs w:val="20"/>
        </w:rPr>
        <w:t>і</w:t>
      </w:r>
      <w:proofErr w:type="spellEnd"/>
      <w:r w:rsidRPr="00013A12">
        <w:rPr>
          <w:color w:val="000000"/>
          <w:sz w:val="20"/>
          <w:szCs w:val="20"/>
        </w:rPr>
        <w:t xml:space="preserve"> практика </w:t>
      </w:r>
      <w:proofErr w:type="spellStart"/>
      <w:r w:rsidRPr="00013A12">
        <w:rPr>
          <w:color w:val="000000"/>
          <w:sz w:val="20"/>
          <w:szCs w:val="20"/>
        </w:rPr>
        <w:t>виховання</w:t>
      </w:r>
      <w:proofErr w:type="spellEnd"/>
    </w:p>
    <w:p w:rsidR="00040C0F" w:rsidRPr="00013A12" w:rsidRDefault="00040C0F" w:rsidP="00040C0F">
      <w:pPr>
        <w:pStyle w:val="a7"/>
        <w:shd w:val="clear" w:color="auto" w:fill="FFFFFF"/>
        <w:spacing w:before="0" w:beforeAutospacing="0" w:after="0" w:afterAutospacing="0"/>
        <w:rPr>
          <w:color w:val="000000"/>
          <w:sz w:val="20"/>
          <w:szCs w:val="20"/>
        </w:rPr>
      </w:pPr>
      <w:r w:rsidRPr="00013A12">
        <w:rPr>
          <w:color w:val="000000"/>
          <w:sz w:val="20"/>
          <w:szCs w:val="20"/>
        </w:rPr>
        <w:t> </w:t>
      </w:r>
    </w:p>
    <w:p w:rsidR="00040C0F" w:rsidRPr="00013A12" w:rsidRDefault="00040C0F" w:rsidP="00040C0F">
      <w:pPr>
        <w:pStyle w:val="pa14"/>
        <w:shd w:val="clear" w:color="auto" w:fill="FFFFFF"/>
        <w:spacing w:before="0" w:beforeAutospacing="0" w:after="0" w:afterAutospacing="0"/>
        <w:jc w:val="center"/>
        <w:rPr>
          <w:color w:val="000000"/>
          <w:sz w:val="20"/>
          <w:szCs w:val="20"/>
        </w:rPr>
      </w:pPr>
      <w:r w:rsidRPr="00013A12">
        <w:rPr>
          <w:rStyle w:val="apple-style-span"/>
          <w:color w:val="000000"/>
          <w:sz w:val="20"/>
          <w:szCs w:val="20"/>
        </w:rPr>
        <w:t xml:space="preserve">ПЕРЕДУМОВИ ВИКОРИСТАННЯ ІНТЕРНЕТ-РЕСУРСІВ </w:t>
      </w:r>
      <w:proofErr w:type="gramStart"/>
      <w:r w:rsidRPr="00013A12">
        <w:rPr>
          <w:rStyle w:val="apple-style-span"/>
          <w:color w:val="000000"/>
          <w:sz w:val="20"/>
          <w:szCs w:val="20"/>
        </w:rPr>
        <w:t>В</w:t>
      </w:r>
      <w:proofErr w:type="gramEnd"/>
      <w:r w:rsidRPr="00013A12">
        <w:rPr>
          <w:rStyle w:val="apple-style-span"/>
          <w:color w:val="000000"/>
          <w:sz w:val="20"/>
          <w:szCs w:val="20"/>
        </w:rPr>
        <w:t xml:space="preserve"> ЯКОСТІ ЗАСОБІВ ДУХОВНО-МОРАЛЬНОГО ВИХОВАННЯ СТУДЕНТІВ</w:t>
      </w:r>
    </w:p>
    <w:p w:rsidR="00040C0F" w:rsidRPr="00013A12" w:rsidRDefault="00040C0F" w:rsidP="00040C0F">
      <w:pPr>
        <w:pStyle w:val="a7"/>
        <w:shd w:val="clear" w:color="auto" w:fill="FFFFFF"/>
        <w:spacing w:before="0" w:beforeAutospacing="0" w:after="0" w:afterAutospacing="0"/>
        <w:rPr>
          <w:color w:val="000000"/>
          <w:sz w:val="20"/>
          <w:szCs w:val="20"/>
        </w:rPr>
      </w:pPr>
      <w:r w:rsidRPr="00013A12">
        <w:rPr>
          <w:color w:val="000000"/>
          <w:sz w:val="20"/>
          <w:szCs w:val="20"/>
        </w:rPr>
        <w:t> </w:t>
      </w:r>
    </w:p>
    <w:p w:rsidR="00040C0F" w:rsidRPr="00013A12" w:rsidRDefault="00040C0F" w:rsidP="00040C0F">
      <w:pPr>
        <w:pStyle w:val="pa15"/>
        <w:shd w:val="clear" w:color="auto" w:fill="FFFFFF"/>
        <w:spacing w:before="0" w:beforeAutospacing="0" w:after="0" w:afterAutospacing="0"/>
        <w:jc w:val="center"/>
        <w:rPr>
          <w:color w:val="000000"/>
          <w:sz w:val="20"/>
          <w:szCs w:val="20"/>
        </w:rPr>
      </w:pPr>
      <w:r w:rsidRPr="00013A12">
        <w:rPr>
          <w:rStyle w:val="apple-style-span"/>
          <w:color w:val="000000"/>
          <w:sz w:val="20"/>
          <w:szCs w:val="20"/>
        </w:rPr>
        <w:t>Лаппо В.В., кандидат педагогічних наук,</w:t>
      </w:r>
    </w:p>
    <w:p w:rsidR="00040C0F" w:rsidRPr="00013A12" w:rsidRDefault="00040C0F" w:rsidP="00040C0F">
      <w:pPr>
        <w:pStyle w:val="a7"/>
        <w:shd w:val="clear" w:color="auto" w:fill="FFFFFF"/>
        <w:spacing w:before="0" w:beforeAutospacing="0" w:after="0" w:afterAutospacing="0"/>
        <w:jc w:val="center"/>
        <w:rPr>
          <w:color w:val="000000"/>
          <w:sz w:val="20"/>
          <w:szCs w:val="20"/>
        </w:rPr>
      </w:pPr>
      <w:r w:rsidRPr="00013A12">
        <w:rPr>
          <w:rStyle w:val="apple-style-span"/>
          <w:color w:val="000000"/>
          <w:sz w:val="20"/>
          <w:szCs w:val="20"/>
        </w:rPr>
        <w:t xml:space="preserve">доцент </w:t>
      </w:r>
      <w:proofErr w:type="spellStart"/>
      <w:r w:rsidRPr="00013A12">
        <w:rPr>
          <w:rStyle w:val="apple-style-span"/>
          <w:color w:val="000000"/>
          <w:sz w:val="20"/>
          <w:szCs w:val="20"/>
        </w:rPr>
        <w:t>кафедри</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педагогіки</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і</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психології</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Коломийського</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інституту</w:t>
      </w:r>
      <w:proofErr w:type="spellEnd"/>
    </w:p>
    <w:p w:rsidR="00040C0F" w:rsidRPr="00013A12" w:rsidRDefault="00040C0F" w:rsidP="00040C0F">
      <w:pPr>
        <w:pStyle w:val="a7"/>
        <w:shd w:val="clear" w:color="auto" w:fill="FFFFFF"/>
        <w:spacing w:before="0" w:beforeAutospacing="0" w:after="0" w:afterAutospacing="0"/>
        <w:jc w:val="center"/>
        <w:rPr>
          <w:color w:val="000000"/>
          <w:sz w:val="20"/>
          <w:szCs w:val="20"/>
        </w:rPr>
      </w:pPr>
      <w:r w:rsidRPr="00013A12">
        <w:rPr>
          <w:rStyle w:val="apple-style-span"/>
          <w:color w:val="000000"/>
          <w:sz w:val="20"/>
          <w:szCs w:val="20"/>
        </w:rPr>
        <w:t>ДВНЗ “</w:t>
      </w:r>
      <w:proofErr w:type="spellStart"/>
      <w:r w:rsidRPr="00013A12">
        <w:rPr>
          <w:rStyle w:val="apple-style-span"/>
          <w:color w:val="000000"/>
          <w:sz w:val="20"/>
          <w:szCs w:val="20"/>
        </w:rPr>
        <w:t>Прикарпатський</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національний</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університет</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імені</w:t>
      </w:r>
      <w:proofErr w:type="spellEnd"/>
      <w:r w:rsidRPr="00013A12">
        <w:rPr>
          <w:rStyle w:val="apple-style-span"/>
          <w:color w:val="000000"/>
          <w:sz w:val="20"/>
          <w:szCs w:val="20"/>
        </w:rPr>
        <w:t xml:space="preserve"> Василя </w:t>
      </w:r>
      <w:proofErr w:type="spellStart"/>
      <w:r w:rsidRPr="00013A12">
        <w:rPr>
          <w:rStyle w:val="apple-style-span"/>
          <w:color w:val="000000"/>
          <w:sz w:val="20"/>
          <w:szCs w:val="20"/>
        </w:rPr>
        <w:t>Стефаника</w:t>
      </w:r>
      <w:proofErr w:type="spellEnd"/>
      <w:r w:rsidRPr="00013A12">
        <w:rPr>
          <w:rStyle w:val="apple-style-span"/>
          <w:color w:val="000000"/>
          <w:sz w:val="20"/>
          <w:szCs w:val="20"/>
        </w:rPr>
        <w:t>”</w:t>
      </w:r>
    </w:p>
    <w:p w:rsidR="00040C0F" w:rsidRPr="00013A12" w:rsidRDefault="00040C0F" w:rsidP="00040C0F">
      <w:pPr>
        <w:pStyle w:val="a7"/>
        <w:shd w:val="clear" w:color="auto" w:fill="FFFFFF"/>
        <w:spacing w:before="0" w:beforeAutospacing="0" w:after="0" w:afterAutospacing="0"/>
        <w:rPr>
          <w:color w:val="000000"/>
          <w:sz w:val="20"/>
          <w:szCs w:val="20"/>
        </w:rPr>
      </w:pPr>
      <w:r w:rsidRPr="00013A12">
        <w:rPr>
          <w:color w:val="000000"/>
          <w:sz w:val="20"/>
          <w:szCs w:val="20"/>
        </w:rPr>
        <w:t> </w:t>
      </w:r>
    </w:p>
    <w:p w:rsidR="00040C0F" w:rsidRPr="00013A12" w:rsidRDefault="00040C0F" w:rsidP="00040C0F">
      <w:pPr>
        <w:pStyle w:val="200"/>
        <w:shd w:val="clear" w:color="auto" w:fill="FFFFFF"/>
        <w:spacing w:before="0" w:beforeAutospacing="0" w:after="0" w:afterAutospacing="0"/>
        <w:jc w:val="both"/>
        <w:rPr>
          <w:color w:val="000000"/>
          <w:sz w:val="20"/>
          <w:szCs w:val="20"/>
        </w:rPr>
      </w:pPr>
      <w:r w:rsidRPr="00013A12">
        <w:rPr>
          <w:color w:val="000000"/>
          <w:sz w:val="20"/>
          <w:szCs w:val="20"/>
        </w:rPr>
        <w:t xml:space="preserve">У </w:t>
      </w:r>
      <w:proofErr w:type="spellStart"/>
      <w:r w:rsidRPr="00013A12">
        <w:rPr>
          <w:color w:val="000000"/>
          <w:sz w:val="20"/>
          <w:szCs w:val="20"/>
        </w:rPr>
        <w:t>статті</w:t>
      </w:r>
      <w:proofErr w:type="spellEnd"/>
      <w:r w:rsidRPr="00013A12">
        <w:rPr>
          <w:color w:val="000000"/>
          <w:sz w:val="20"/>
          <w:szCs w:val="20"/>
        </w:rPr>
        <w:t xml:space="preserve"> порушено проблему </w:t>
      </w:r>
      <w:proofErr w:type="spellStart"/>
      <w:r w:rsidRPr="00013A12">
        <w:rPr>
          <w:color w:val="000000"/>
          <w:sz w:val="20"/>
          <w:szCs w:val="20"/>
        </w:rPr>
        <w:t>пошуку</w:t>
      </w:r>
      <w:proofErr w:type="spellEnd"/>
      <w:r w:rsidRPr="00013A12">
        <w:rPr>
          <w:color w:val="000000"/>
          <w:sz w:val="20"/>
          <w:szCs w:val="20"/>
        </w:rPr>
        <w:t xml:space="preserve"> </w:t>
      </w:r>
      <w:proofErr w:type="spellStart"/>
      <w:r w:rsidRPr="00013A12">
        <w:rPr>
          <w:color w:val="000000"/>
          <w:sz w:val="20"/>
          <w:szCs w:val="20"/>
        </w:rPr>
        <w:t>нових</w:t>
      </w:r>
      <w:proofErr w:type="spellEnd"/>
      <w:r w:rsidRPr="00013A12">
        <w:rPr>
          <w:color w:val="000000"/>
          <w:sz w:val="20"/>
          <w:szCs w:val="20"/>
        </w:rPr>
        <w:t xml:space="preserve"> </w:t>
      </w:r>
      <w:proofErr w:type="spellStart"/>
      <w:r w:rsidRPr="00013A12">
        <w:rPr>
          <w:color w:val="000000"/>
          <w:sz w:val="20"/>
          <w:szCs w:val="20"/>
        </w:rPr>
        <w:t>засобів</w:t>
      </w:r>
      <w:proofErr w:type="spellEnd"/>
      <w:r w:rsidRPr="00013A12">
        <w:rPr>
          <w:color w:val="000000"/>
          <w:sz w:val="20"/>
          <w:szCs w:val="20"/>
        </w:rPr>
        <w:t xml:space="preserve"> </w:t>
      </w:r>
      <w:proofErr w:type="gramStart"/>
      <w:r w:rsidRPr="00013A12">
        <w:rPr>
          <w:color w:val="000000"/>
          <w:sz w:val="20"/>
          <w:szCs w:val="20"/>
        </w:rPr>
        <w:t>духовно-морального</w:t>
      </w:r>
      <w:proofErr w:type="gramEnd"/>
      <w:r w:rsidRPr="00013A12">
        <w:rPr>
          <w:color w:val="000000"/>
          <w:sz w:val="20"/>
          <w:szCs w:val="20"/>
        </w:rPr>
        <w:t xml:space="preserve"> </w:t>
      </w:r>
      <w:proofErr w:type="spellStart"/>
      <w:r w:rsidRPr="00013A12">
        <w:rPr>
          <w:color w:val="000000"/>
          <w:sz w:val="20"/>
          <w:szCs w:val="20"/>
        </w:rPr>
        <w:t>виховання</w:t>
      </w:r>
      <w:proofErr w:type="spellEnd"/>
      <w:r w:rsidRPr="00013A12">
        <w:rPr>
          <w:color w:val="000000"/>
          <w:sz w:val="20"/>
          <w:szCs w:val="20"/>
        </w:rPr>
        <w:t xml:space="preserve"> </w:t>
      </w:r>
      <w:proofErr w:type="spellStart"/>
      <w:r w:rsidRPr="00013A12">
        <w:rPr>
          <w:color w:val="000000"/>
          <w:sz w:val="20"/>
          <w:szCs w:val="20"/>
        </w:rPr>
        <w:t>студентів</w:t>
      </w:r>
      <w:proofErr w:type="spellEnd"/>
      <w:r w:rsidRPr="00013A12">
        <w:rPr>
          <w:color w:val="000000"/>
          <w:sz w:val="20"/>
          <w:szCs w:val="20"/>
        </w:rPr>
        <w:t xml:space="preserve"> </w:t>
      </w:r>
      <w:proofErr w:type="spellStart"/>
      <w:r w:rsidRPr="00013A12">
        <w:rPr>
          <w:color w:val="000000"/>
          <w:sz w:val="20"/>
          <w:szCs w:val="20"/>
        </w:rPr>
        <w:t>вищої</w:t>
      </w:r>
      <w:proofErr w:type="spellEnd"/>
      <w:r w:rsidRPr="00013A12">
        <w:rPr>
          <w:color w:val="000000"/>
          <w:sz w:val="20"/>
          <w:szCs w:val="20"/>
        </w:rPr>
        <w:t xml:space="preserve"> </w:t>
      </w:r>
      <w:proofErr w:type="spellStart"/>
      <w:r w:rsidRPr="00013A12">
        <w:rPr>
          <w:color w:val="000000"/>
          <w:sz w:val="20"/>
          <w:szCs w:val="20"/>
        </w:rPr>
        <w:t>школи</w:t>
      </w:r>
      <w:proofErr w:type="spellEnd"/>
      <w:r w:rsidRPr="00013A12">
        <w:rPr>
          <w:color w:val="000000"/>
          <w:sz w:val="20"/>
          <w:szCs w:val="20"/>
        </w:rPr>
        <w:t xml:space="preserve">. </w:t>
      </w:r>
      <w:proofErr w:type="spellStart"/>
      <w:r w:rsidRPr="00013A12">
        <w:rPr>
          <w:color w:val="000000"/>
          <w:sz w:val="20"/>
          <w:szCs w:val="20"/>
        </w:rPr>
        <w:t>Здійснено</w:t>
      </w:r>
      <w:proofErr w:type="spellEnd"/>
      <w:r w:rsidRPr="00013A12">
        <w:rPr>
          <w:color w:val="000000"/>
          <w:sz w:val="20"/>
          <w:szCs w:val="20"/>
        </w:rPr>
        <w:t xml:space="preserve"> </w:t>
      </w:r>
      <w:proofErr w:type="spellStart"/>
      <w:r w:rsidRPr="00013A12">
        <w:rPr>
          <w:color w:val="000000"/>
          <w:sz w:val="20"/>
          <w:szCs w:val="20"/>
        </w:rPr>
        <w:t>спробу</w:t>
      </w:r>
      <w:proofErr w:type="spellEnd"/>
      <w:r w:rsidRPr="00013A12">
        <w:rPr>
          <w:color w:val="000000"/>
          <w:sz w:val="20"/>
          <w:szCs w:val="20"/>
        </w:rPr>
        <w:t xml:space="preserve"> довести, </w:t>
      </w:r>
      <w:proofErr w:type="spellStart"/>
      <w:r w:rsidRPr="00013A12">
        <w:rPr>
          <w:color w:val="000000"/>
          <w:sz w:val="20"/>
          <w:szCs w:val="20"/>
        </w:rPr>
        <w:t>що</w:t>
      </w:r>
      <w:proofErr w:type="spellEnd"/>
      <w:r w:rsidRPr="00013A12">
        <w:rPr>
          <w:color w:val="000000"/>
          <w:sz w:val="20"/>
          <w:szCs w:val="20"/>
        </w:rPr>
        <w:t xml:space="preserve"> </w:t>
      </w:r>
      <w:proofErr w:type="spellStart"/>
      <w:r w:rsidRPr="00013A12">
        <w:rPr>
          <w:color w:val="000000"/>
          <w:sz w:val="20"/>
          <w:szCs w:val="20"/>
        </w:rPr>
        <w:t>Інтернет-ресурси</w:t>
      </w:r>
      <w:proofErr w:type="spellEnd"/>
      <w:r w:rsidRPr="00013A12">
        <w:rPr>
          <w:color w:val="000000"/>
          <w:sz w:val="20"/>
          <w:szCs w:val="20"/>
        </w:rPr>
        <w:t xml:space="preserve"> </w:t>
      </w:r>
      <w:proofErr w:type="spellStart"/>
      <w:r w:rsidRPr="00013A12">
        <w:rPr>
          <w:color w:val="000000"/>
          <w:sz w:val="20"/>
          <w:szCs w:val="20"/>
        </w:rPr>
        <w:t>можуть</w:t>
      </w:r>
      <w:proofErr w:type="spellEnd"/>
      <w:r w:rsidRPr="00013A12">
        <w:rPr>
          <w:color w:val="000000"/>
          <w:sz w:val="20"/>
          <w:szCs w:val="20"/>
        </w:rPr>
        <w:t xml:space="preserve"> </w:t>
      </w:r>
      <w:proofErr w:type="spellStart"/>
      <w:r w:rsidRPr="00013A12">
        <w:rPr>
          <w:color w:val="000000"/>
          <w:sz w:val="20"/>
          <w:szCs w:val="20"/>
        </w:rPr>
        <w:t>залучатись</w:t>
      </w:r>
      <w:proofErr w:type="spellEnd"/>
      <w:r w:rsidRPr="00013A12">
        <w:rPr>
          <w:color w:val="000000"/>
          <w:sz w:val="20"/>
          <w:szCs w:val="20"/>
        </w:rPr>
        <w:t xml:space="preserve"> в </w:t>
      </w:r>
      <w:proofErr w:type="spellStart"/>
      <w:r w:rsidRPr="00013A12">
        <w:rPr>
          <w:color w:val="000000"/>
          <w:sz w:val="20"/>
          <w:szCs w:val="20"/>
        </w:rPr>
        <w:t>освітній</w:t>
      </w:r>
      <w:proofErr w:type="spellEnd"/>
      <w:r w:rsidRPr="00013A12">
        <w:rPr>
          <w:color w:val="000000"/>
          <w:sz w:val="20"/>
          <w:szCs w:val="20"/>
        </w:rPr>
        <w:t xml:space="preserve"> </w:t>
      </w:r>
      <w:proofErr w:type="spellStart"/>
      <w:r w:rsidRPr="00013A12">
        <w:rPr>
          <w:color w:val="000000"/>
          <w:sz w:val="20"/>
          <w:szCs w:val="20"/>
        </w:rPr>
        <w:t>процес</w:t>
      </w:r>
      <w:proofErr w:type="spellEnd"/>
      <w:r w:rsidRPr="00013A12">
        <w:rPr>
          <w:color w:val="000000"/>
          <w:sz w:val="20"/>
          <w:szCs w:val="20"/>
        </w:rPr>
        <w:t xml:space="preserve"> не </w:t>
      </w:r>
      <w:proofErr w:type="spellStart"/>
      <w:r w:rsidRPr="00013A12">
        <w:rPr>
          <w:color w:val="000000"/>
          <w:sz w:val="20"/>
          <w:szCs w:val="20"/>
        </w:rPr>
        <w:t>лише</w:t>
      </w:r>
      <w:proofErr w:type="spellEnd"/>
      <w:r w:rsidRPr="00013A12">
        <w:rPr>
          <w:color w:val="000000"/>
          <w:sz w:val="20"/>
          <w:szCs w:val="20"/>
        </w:rPr>
        <w:t xml:space="preserve"> в </w:t>
      </w:r>
      <w:proofErr w:type="spellStart"/>
      <w:r w:rsidRPr="00013A12">
        <w:rPr>
          <w:color w:val="000000"/>
          <w:sz w:val="20"/>
          <w:szCs w:val="20"/>
        </w:rPr>
        <w:t>якості</w:t>
      </w:r>
      <w:proofErr w:type="spellEnd"/>
      <w:r w:rsidRPr="00013A12">
        <w:rPr>
          <w:color w:val="000000"/>
          <w:sz w:val="20"/>
          <w:szCs w:val="20"/>
        </w:rPr>
        <w:t xml:space="preserve">  </w:t>
      </w:r>
      <w:proofErr w:type="spellStart"/>
      <w:r w:rsidRPr="00013A12">
        <w:rPr>
          <w:color w:val="000000"/>
          <w:sz w:val="20"/>
          <w:szCs w:val="20"/>
        </w:rPr>
        <w:t>навчального</w:t>
      </w:r>
      <w:proofErr w:type="spellEnd"/>
      <w:r w:rsidRPr="00013A12">
        <w:rPr>
          <w:color w:val="000000"/>
          <w:sz w:val="20"/>
          <w:szCs w:val="20"/>
        </w:rPr>
        <w:t xml:space="preserve"> </w:t>
      </w:r>
      <w:proofErr w:type="spellStart"/>
      <w:r w:rsidRPr="00013A12">
        <w:rPr>
          <w:color w:val="000000"/>
          <w:sz w:val="20"/>
          <w:szCs w:val="20"/>
        </w:rPr>
        <w:t>забезпечення</w:t>
      </w:r>
      <w:proofErr w:type="spellEnd"/>
      <w:r w:rsidRPr="00013A12">
        <w:rPr>
          <w:color w:val="000000"/>
          <w:sz w:val="20"/>
          <w:szCs w:val="20"/>
        </w:rPr>
        <w:t xml:space="preserve">, </w:t>
      </w:r>
      <w:proofErr w:type="spellStart"/>
      <w:proofErr w:type="gramStart"/>
      <w:r w:rsidRPr="00013A12">
        <w:rPr>
          <w:color w:val="000000"/>
          <w:sz w:val="20"/>
          <w:szCs w:val="20"/>
        </w:rPr>
        <w:t>але</w:t>
      </w:r>
      <w:proofErr w:type="spellEnd"/>
      <w:r w:rsidRPr="00013A12">
        <w:rPr>
          <w:color w:val="000000"/>
          <w:sz w:val="20"/>
          <w:szCs w:val="20"/>
        </w:rPr>
        <w:t xml:space="preserve"> </w:t>
      </w:r>
      <w:proofErr w:type="spellStart"/>
      <w:r w:rsidRPr="00013A12">
        <w:rPr>
          <w:color w:val="000000"/>
          <w:sz w:val="20"/>
          <w:szCs w:val="20"/>
        </w:rPr>
        <w:t>й</w:t>
      </w:r>
      <w:proofErr w:type="spellEnd"/>
      <w:proofErr w:type="gramEnd"/>
      <w:r w:rsidRPr="00013A12">
        <w:rPr>
          <w:color w:val="000000"/>
          <w:sz w:val="20"/>
          <w:szCs w:val="20"/>
        </w:rPr>
        <w:t xml:space="preserve"> як </w:t>
      </w:r>
      <w:proofErr w:type="spellStart"/>
      <w:r w:rsidRPr="00013A12">
        <w:rPr>
          <w:color w:val="000000"/>
          <w:sz w:val="20"/>
          <w:szCs w:val="20"/>
        </w:rPr>
        <w:t>засоби</w:t>
      </w:r>
      <w:proofErr w:type="spellEnd"/>
      <w:r w:rsidRPr="00013A12">
        <w:rPr>
          <w:color w:val="000000"/>
          <w:sz w:val="20"/>
          <w:szCs w:val="20"/>
        </w:rPr>
        <w:t xml:space="preserve"> духовно-морального </w:t>
      </w:r>
      <w:proofErr w:type="spellStart"/>
      <w:r w:rsidRPr="00013A12">
        <w:rPr>
          <w:color w:val="000000"/>
          <w:sz w:val="20"/>
          <w:szCs w:val="20"/>
        </w:rPr>
        <w:t>виховання</w:t>
      </w:r>
      <w:proofErr w:type="spellEnd"/>
      <w:r w:rsidRPr="00013A12">
        <w:rPr>
          <w:color w:val="000000"/>
          <w:sz w:val="20"/>
          <w:szCs w:val="20"/>
        </w:rPr>
        <w:t xml:space="preserve">. </w:t>
      </w:r>
      <w:proofErr w:type="spellStart"/>
      <w:r w:rsidRPr="00013A12">
        <w:rPr>
          <w:color w:val="000000"/>
          <w:sz w:val="20"/>
          <w:szCs w:val="20"/>
        </w:rPr>
        <w:t>З-поміж</w:t>
      </w:r>
      <w:proofErr w:type="spellEnd"/>
      <w:r w:rsidRPr="00013A12">
        <w:rPr>
          <w:color w:val="000000"/>
          <w:sz w:val="20"/>
          <w:szCs w:val="20"/>
        </w:rPr>
        <w:t xml:space="preserve"> </w:t>
      </w:r>
      <w:proofErr w:type="spellStart"/>
      <w:r w:rsidRPr="00013A12">
        <w:rPr>
          <w:color w:val="000000"/>
          <w:sz w:val="20"/>
          <w:szCs w:val="20"/>
        </w:rPr>
        <w:t>Інтернет-ресурсів</w:t>
      </w:r>
      <w:proofErr w:type="spellEnd"/>
      <w:r w:rsidRPr="00013A12">
        <w:rPr>
          <w:color w:val="000000"/>
          <w:sz w:val="20"/>
          <w:szCs w:val="20"/>
        </w:rPr>
        <w:t xml:space="preserve">, </w:t>
      </w:r>
      <w:proofErr w:type="spellStart"/>
      <w:r w:rsidRPr="00013A12">
        <w:rPr>
          <w:color w:val="000000"/>
          <w:sz w:val="20"/>
          <w:szCs w:val="20"/>
        </w:rPr>
        <w:t>що</w:t>
      </w:r>
      <w:proofErr w:type="spellEnd"/>
      <w:r w:rsidRPr="00013A12">
        <w:rPr>
          <w:color w:val="000000"/>
          <w:sz w:val="20"/>
          <w:szCs w:val="20"/>
        </w:rPr>
        <w:t xml:space="preserve"> </w:t>
      </w:r>
      <w:proofErr w:type="spellStart"/>
      <w:r w:rsidRPr="00013A12">
        <w:rPr>
          <w:color w:val="000000"/>
          <w:sz w:val="20"/>
          <w:szCs w:val="20"/>
        </w:rPr>
        <w:t>мають</w:t>
      </w:r>
      <w:proofErr w:type="spellEnd"/>
      <w:r w:rsidRPr="00013A12">
        <w:rPr>
          <w:color w:val="000000"/>
          <w:sz w:val="20"/>
          <w:szCs w:val="20"/>
        </w:rPr>
        <w:t xml:space="preserve"> </w:t>
      </w:r>
      <w:proofErr w:type="spellStart"/>
      <w:r w:rsidRPr="00013A12">
        <w:rPr>
          <w:color w:val="000000"/>
          <w:sz w:val="20"/>
          <w:szCs w:val="20"/>
        </w:rPr>
        <w:t>значний</w:t>
      </w:r>
      <w:proofErr w:type="spellEnd"/>
      <w:r w:rsidRPr="00013A12">
        <w:rPr>
          <w:color w:val="000000"/>
          <w:sz w:val="20"/>
          <w:szCs w:val="20"/>
        </w:rPr>
        <w:t xml:space="preserve"> </w:t>
      </w:r>
      <w:proofErr w:type="spellStart"/>
      <w:r w:rsidRPr="00013A12">
        <w:rPr>
          <w:color w:val="000000"/>
          <w:sz w:val="20"/>
          <w:szCs w:val="20"/>
        </w:rPr>
        <w:t>виховний</w:t>
      </w:r>
      <w:proofErr w:type="spellEnd"/>
      <w:r w:rsidRPr="00013A12">
        <w:rPr>
          <w:color w:val="000000"/>
          <w:sz w:val="20"/>
          <w:szCs w:val="20"/>
        </w:rPr>
        <w:t xml:space="preserve"> </w:t>
      </w:r>
      <w:proofErr w:type="spellStart"/>
      <w:r w:rsidRPr="00013A12">
        <w:rPr>
          <w:color w:val="000000"/>
          <w:sz w:val="20"/>
          <w:szCs w:val="20"/>
        </w:rPr>
        <w:t>вплив</w:t>
      </w:r>
      <w:proofErr w:type="spellEnd"/>
      <w:r w:rsidRPr="00013A12">
        <w:rPr>
          <w:color w:val="000000"/>
          <w:sz w:val="20"/>
          <w:szCs w:val="20"/>
        </w:rPr>
        <w:t xml:space="preserve">, </w:t>
      </w:r>
      <w:proofErr w:type="spellStart"/>
      <w:r w:rsidRPr="00013A12">
        <w:rPr>
          <w:color w:val="000000"/>
          <w:sz w:val="20"/>
          <w:szCs w:val="20"/>
        </w:rPr>
        <w:t>виокремлено</w:t>
      </w:r>
      <w:proofErr w:type="spellEnd"/>
      <w:r w:rsidRPr="00013A12">
        <w:rPr>
          <w:color w:val="000000"/>
          <w:sz w:val="20"/>
          <w:szCs w:val="20"/>
        </w:rPr>
        <w:t xml:space="preserve"> </w:t>
      </w:r>
      <w:proofErr w:type="spellStart"/>
      <w:r w:rsidRPr="00013A12">
        <w:rPr>
          <w:color w:val="000000"/>
          <w:sz w:val="20"/>
          <w:szCs w:val="20"/>
        </w:rPr>
        <w:t>електронні</w:t>
      </w:r>
      <w:proofErr w:type="spellEnd"/>
      <w:r w:rsidRPr="00013A12">
        <w:rPr>
          <w:color w:val="000000"/>
          <w:sz w:val="20"/>
          <w:szCs w:val="20"/>
        </w:rPr>
        <w:t xml:space="preserve"> </w:t>
      </w:r>
      <w:proofErr w:type="spellStart"/>
      <w:r w:rsidRPr="00013A12">
        <w:rPr>
          <w:color w:val="000000"/>
          <w:sz w:val="20"/>
          <w:szCs w:val="20"/>
        </w:rPr>
        <w:t>бібліотеки</w:t>
      </w:r>
      <w:proofErr w:type="spellEnd"/>
      <w:r w:rsidRPr="00013A12">
        <w:rPr>
          <w:color w:val="000000"/>
          <w:sz w:val="20"/>
          <w:szCs w:val="20"/>
        </w:rPr>
        <w:t xml:space="preserve">, </w:t>
      </w:r>
      <w:proofErr w:type="spellStart"/>
      <w:r w:rsidRPr="00013A12">
        <w:rPr>
          <w:color w:val="000000"/>
          <w:sz w:val="20"/>
          <w:szCs w:val="20"/>
        </w:rPr>
        <w:t>віртуальні</w:t>
      </w:r>
      <w:proofErr w:type="spellEnd"/>
      <w:r w:rsidRPr="00013A12">
        <w:rPr>
          <w:color w:val="000000"/>
          <w:sz w:val="20"/>
          <w:szCs w:val="20"/>
        </w:rPr>
        <w:t xml:space="preserve"> </w:t>
      </w:r>
      <w:proofErr w:type="spellStart"/>
      <w:r w:rsidRPr="00013A12">
        <w:rPr>
          <w:color w:val="000000"/>
          <w:sz w:val="20"/>
          <w:szCs w:val="20"/>
        </w:rPr>
        <w:t>музеї</w:t>
      </w:r>
      <w:proofErr w:type="spellEnd"/>
      <w:r w:rsidRPr="00013A12">
        <w:rPr>
          <w:color w:val="000000"/>
          <w:sz w:val="20"/>
          <w:szCs w:val="20"/>
        </w:rPr>
        <w:t xml:space="preserve">, </w:t>
      </w:r>
      <w:proofErr w:type="spellStart"/>
      <w:r w:rsidRPr="00013A12">
        <w:rPr>
          <w:color w:val="000000"/>
          <w:sz w:val="20"/>
          <w:szCs w:val="20"/>
        </w:rPr>
        <w:t>Інтернет-версії</w:t>
      </w:r>
      <w:proofErr w:type="spellEnd"/>
      <w:r w:rsidRPr="00013A12">
        <w:rPr>
          <w:color w:val="000000"/>
          <w:sz w:val="20"/>
          <w:szCs w:val="20"/>
        </w:rPr>
        <w:t xml:space="preserve"> </w:t>
      </w:r>
      <w:proofErr w:type="spellStart"/>
      <w:r w:rsidRPr="00013A12">
        <w:rPr>
          <w:color w:val="000000"/>
          <w:sz w:val="20"/>
          <w:szCs w:val="20"/>
        </w:rPr>
        <w:t>освітніх</w:t>
      </w:r>
      <w:proofErr w:type="spellEnd"/>
      <w:r w:rsidRPr="00013A12">
        <w:rPr>
          <w:color w:val="000000"/>
          <w:sz w:val="20"/>
          <w:szCs w:val="20"/>
        </w:rPr>
        <w:t xml:space="preserve"> </w:t>
      </w:r>
      <w:proofErr w:type="spellStart"/>
      <w:r w:rsidRPr="00013A12">
        <w:rPr>
          <w:color w:val="000000"/>
          <w:sz w:val="20"/>
          <w:szCs w:val="20"/>
        </w:rPr>
        <w:t>телеканалів</w:t>
      </w:r>
      <w:proofErr w:type="spellEnd"/>
      <w:r w:rsidRPr="00013A12">
        <w:rPr>
          <w:color w:val="000000"/>
          <w:sz w:val="20"/>
          <w:szCs w:val="20"/>
        </w:rPr>
        <w:t xml:space="preserve">, </w:t>
      </w:r>
      <w:proofErr w:type="spellStart"/>
      <w:proofErr w:type="gramStart"/>
      <w:r w:rsidRPr="00013A12">
        <w:rPr>
          <w:color w:val="000000"/>
          <w:sz w:val="20"/>
          <w:szCs w:val="20"/>
        </w:rPr>
        <w:t>соц</w:t>
      </w:r>
      <w:proofErr w:type="gramEnd"/>
      <w:r w:rsidRPr="00013A12">
        <w:rPr>
          <w:color w:val="000000"/>
          <w:sz w:val="20"/>
          <w:szCs w:val="20"/>
        </w:rPr>
        <w:t>іальні</w:t>
      </w:r>
      <w:proofErr w:type="spellEnd"/>
      <w:r w:rsidRPr="00013A12">
        <w:rPr>
          <w:color w:val="000000"/>
          <w:sz w:val="20"/>
          <w:szCs w:val="20"/>
        </w:rPr>
        <w:t xml:space="preserve"> </w:t>
      </w:r>
      <w:proofErr w:type="spellStart"/>
      <w:r w:rsidRPr="00013A12">
        <w:rPr>
          <w:color w:val="000000"/>
          <w:sz w:val="20"/>
          <w:szCs w:val="20"/>
        </w:rPr>
        <w:t>мережі</w:t>
      </w:r>
      <w:proofErr w:type="spellEnd"/>
      <w:r w:rsidRPr="00013A12">
        <w:rPr>
          <w:color w:val="000000"/>
          <w:sz w:val="20"/>
          <w:szCs w:val="20"/>
        </w:rPr>
        <w:t xml:space="preserve">, </w:t>
      </w:r>
      <w:proofErr w:type="spellStart"/>
      <w:r w:rsidRPr="00013A12">
        <w:rPr>
          <w:color w:val="000000"/>
          <w:sz w:val="20"/>
          <w:szCs w:val="20"/>
        </w:rPr>
        <w:t>сайти</w:t>
      </w:r>
      <w:proofErr w:type="spellEnd"/>
      <w:r w:rsidRPr="00013A12">
        <w:rPr>
          <w:color w:val="000000"/>
          <w:sz w:val="20"/>
          <w:szCs w:val="20"/>
        </w:rPr>
        <w:t xml:space="preserve"> </w:t>
      </w:r>
      <w:proofErr w:type="spellStart"/>
      <w:r w:rsidRPr="00013A12">
        <w:rPr>
          <w:color w:val="000000"/>
          <w:sz w:val="20"/>
          <w:szCs w:val="20"/>
        </w:rPr>
        <w:t>навчальних</w:t>
      </w:r>
      <w:proofErr w:type="spellEnd"/>
      <w:r w:rsidRPr="00013A12">
        <w:rPr>
          <w:color w:val="000000"/>
          <w:sz w:val="20"/>
          <w:szCs w:val="20"/>
        </w:rPr>
        <w:t xml:space="preserve"> </w:t>
      </w:r>
      <w:proofErr w:type="spellStart"/>
      <w:r w:rsidRPr="00013A12">
        <w:rPr>
          <w:color w:val="000000"/>
          <w:sz w:val="20"/>
          <w:szCs w:val="20"/>
        </w:rPr>
        <w:t>закладів</w:t>
      </w:r>
      <w:proofErr w:type="spellEnd"/>
      <w:r w:rsidRPr="00013A12">
        <w:rPr>
          <w:color w:val="000000"/>
          <w:sz w:val="20"/>
          <w:szCs w:val="20"/>
        </w:rPr>
        <w:t>.</w:t>
      </w:r>
    </w:p>
    <w:p w:rsidR="00040C0F" w:rsidRPr="00013A12" w:rsidRDefault="00040C0F" w:rsidP="00040C0F">
      <w:pPr>
        <w:pStyle w:val="a7"/>
        <w:shd w:val="clear" w:color="auto" w:fill="FFFFFF"/>
        <w:spacing w:before="0" w:beforeAutospacing="0" w:after="0" w:afterAutospacing="0"/>
        <w:jc w:val="both"/>
        <w:rPr>
          <w:color w:val="000000"/>
          <w:sz w:val="20"/>
          <w:szCs w:val="20"/>
        </w:rPr>
      </w:pPr>
      <w:proofErr w:type="spellStart"/>
      <w:r w:rsidRPr="00013A12">
        <w:rPr>
          <w:rStyle w:val="apple-style-span"/>
          <w:color w:val="000000"/>
          <w:sz w:val="20"/>
          <w:szCs w:val="20"/>
        </w:rPr>
        <w:t>Ключові</w:t>
      </w:r>
      <w:proofErr w:type="spellEnd"/>
      <w:r w:rsidRPr="00013A12">
        <w:rPr>
          <w:rStyle w:val="apple-style-span"/>
          <w:color w:val="000000"/>
          <w:sz w:val="20"/>
          <w:szCs w:val="20"/>
        </w:rPr>
        <w:t xml:space="preserve"> слова: </w:t>
      </w:r>
      <w:proofErr w:type="spellStart"/>
      <w:r w:rsidRPr="00013A12">
        <w:rPr>
          <w:rStyle w:val="apple-style-span"/>
          <w:color w:val="000000"/>
          <w:sz w:val="20"/>
          <w:szCs w:val="20"/>
        </w:rPr>
        <w:t>духовно-моральне</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виховання</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духовний</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розвиток</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особистості</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засоби</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виховання</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педагогічний</w:t>
      </w:r>
      <w:proofErr w:type="spellEnd"/>
      <w:r w:rsidRPr="00013A12">
        <w:rPr>
          <w:rStyle w:val="apple-style-span"/>
          <w:color w:val="000000"/>
          <w:sz w:val="20"/>
          <w:szCs w:val="20"/>
        </w:rPr>
        <w:t xml:space="preserve"> ценз,  </w:t>
      </w:r>
      <w:proofErr w:type="spellStart"/>
      <w:r w:rsidRPr="00013A12">
        <w:rPr>
          <w:rStyle w:val="apple-style-span"/>
          <w:color w:val="000000"/>
          <w:sz w:val="20"/>
          <w:szCs w:val="20"/>
        </w:rPr>
        <w:t>Інтернет-ресурси</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виховний</w:t>
      </w:r>
      <w:proofErr w:type="spellEnd"/>
      <w:r w:rsidRPr="00013A12">
        <w:rPr>
          <w:rStyle w:val="apple-style-span"/>
          <w:color w:val="000000"/>
          <w:sz w:val="20"/>
          <w:szCs w:val="20"/>
        </w:rPr>
        <w:t xml:space="preserve"> </w:t>
      </w:r>
      <w:proofErr w:type="spellStart"/>
      <w:r w:rsidRPr="00013A12">
        <w:rPr>
          <w:rStyle w:val="apple-style-span"/>
          <w:color w:val="000000"/>
          <w:sz w:val="20"/>
          <w:szCs w:val="20"/>
        </w:rPr>
        <w:t>змі</w:t>
      </w:r>
      <w:proofErr w:type="gramStart"/>
      <w:r w:rsidRPr="00013A12">
        <w:rPr>
          <w:rStyle w:val="apple-style-span"/>
          <w:color w:val="000000"/>
          <w:sz w:val="20"/>
          <w:szCs w:val="20"/>
        </w:rPr>
        <w:t>ст</w:t>
      </w:r>
      <w:proofErr w:type="spellEnd"/>
      <w:proofErr w:type="gramEnd"/>
      <w:r w:rsidRPr="00013A12">
        <w:rPr>
          <w:rStyle w:val="apple-style-span"/>
          <w:color w:val="000000"/>
          <w:sz w:val="20"/>
          <w:szCs w:val="20"/>
        </w:rPr>
        <w:t xml:space="preserve"> сайту.</w:t>
      </w:r>
    </w:p>
    <w:p w:rsidR="00040C0F" w:rsidRPr="00013A12" w:rsidRDefault="00040C0F" w:rsidP="00040C0F">
      <w:pPr>
        <w:pStyle w:val="a7"/>
        <w:shd w:val="clear" w:color="auto" w:fill="FFFFFF"/>
        <w:spacing w:before="0" w:beforeAutospacing="0" w:after="0" w:afterAutospacing="0"/>
        <w:jc w:val="both"/>
        <w:rPr>
          <w:color w:val="000000"/>
          <w:sz w:val="20"/>
          <w:szCs w:val="20"/>
        </w:rPr>
      </w:pPr>
      <w:r w:rsidRPr="00013A12">
        <w:rPr>
          <w:rStyle w:val="apple-style-span"/>
          <w:color w:val="000000"/>
          <w:sz w:val="20"/>
          <w:szCs w:val="20"/>
        </w:rPr>
        <w:lastRenderedPageBreak/>
        <w:t> </w:t>
      </w:r>
    </w:p>
    <w:p w:rsidR="00040C0F" w:rsidRPr="00013A12" w:rsidRDefault="00040C0F" w:rsidP="00013A12">
      <w:pPr>
        <w:pStyle w:val="a7"/>
        <w:shd w:val="clear" w:color="auto" w:fill="FFFFFF"/>
        <w:spacing w:before="0" w:beforeAutospacing="0" w:after="0" w:afterAutospacing="0"/>
        <w:jc w:val="right"/>
        <w:rPr>
          <w:color w:val="000000"/>
          <w:sz w:val="20"/>
          <w:szCs w:val="20"/>
        </w:rPr>
      </w:pPr>
      <w:r w:rsidRPr="00013A12">
        <w:rPr>
          <w:rStyle w:val="apple-style-span"/>
          <w:color w:val="000000"/>
          <w:sz w:val="20"/>
          <w:szCs w:val="20"/>
        </w:rPr>
        <w:t> </w:t>
      </w:r>
      <w:r w:rsidRPr="00013A12">
        <w:rPr>
          <w:color w:val="000000"/>
          <w:sz w:val="20"/>
          <w:szCs w:val="20"/>
        </w:rPr>
        <w:t>Лаппо В.В.</w:t>
      </w:r>
    </w:p>
    <w:p w:rsidR="00040C0F" w:rsidRPr="00013A12" w:rsidRDefault="00040C0F" w:rsidP="00040C0F">
      <w:pPr>
        <w:pStyle w:val="a7"/>
        <w:shd w:val="clear" w:color="auto" w:fill="FFFFFF"/>
        <w:spacing w:before="0" w:beforeAutospacing="0" w:after="0" w:afterAutospacing="0"/>
        <w:jc w:val="center"/>
        <w:rPr>
          <w:color w:val="000000"/>
          <w:sz w:val="20"/>
          <w:szCs w:val="20"/>
        </w:rPr>
      </w:pPr>
      <w:r w:rsidRPr="00013A12">
        <w:rPr>
          <w:rStyle w:val="apple-style-span"/>
          <w:color w:val="000000"/>
          <w:sz w:val="20"/>
          <w:szCs w:val="20"/>
        </w:rPr>
        <w:t>ПРЕДПОСЫЛКИ ИСПОЛЬЗОВАНИЯ ИНТЕРНЕТ-РЕСУРСОВ</w:t>
      </w:r>
    </w:p>
    <w:p w:rsidR="00040C0F" w:rsidRPr="00013A12" w:rsidRDefault="00040C0F" w:rsidP="00040C0F">
      <w:pPr>
        <w:pStyle w:val="a7"/>
        <w:shd w:val="clear" w:color="auto" w:fill="FFFFFF"/>
        <w:spacing w:before="0" w:beforeAutospacing="0" w:after="0" w:afterAutospacing="0"/>
        <w:jc w:val="center"/>
        <w:rPr>
          <w:color w:val="000000"/>
          <w:sz w:val="20"/>
          <w:szCs w:val="20"/>
        </w:rPr>
      </w:pPr>
      <w:r w:rsidRPr="00013A12">
        <w:rPr>
          <w:rStyle w:val="apple-style-span"/>
          <w:color w:val="000000"/>
          <w:sz w:val="20"/>
          <w:szCs w:val="20"/>
        </w:rPr>
        <w:t>В КАЧЕСТВЕ СРЕДСТВА ДУХОВНО-НРАВСТВЕННОГО ВОСПИТАНИЯ СТУДЕНТОВ</w:t>
      </w:r>
    </w:p>
    <w:p w:rsidR="00040C0F" w:rsidRPr="00013A12" w:rsidRDefault="00040C0F" w:rsidP="00040C0F">
      <w:pPr>
        <w:pStyle w:val="a7"/>
        <w:shd w:val="clear" w:color="auto" w:fill="FFFFFF"/>
        <w:spacing w:before="0" w:beforeAutospacing="0" w:after="0" w:afterAutospacing="0"/>
        <w:jc w:val="center"/>
        <w:rPr>
          <w:color w:val="000000"/>
          <w:sz w:val="20"/>
          <w:szCs w:val="20"/>
        </w:rPr>
      </w:pPr>
      <w:r w:rsidRPr="00013A12">
        <w:rPr>
          <w:rStyle w:val="apple-style-span"/>
          <w:color w:val="000000"/>
          <w:sz w:val="20"/>
          <w:szCs w:val="20"/>
        </w:rPr>
        <w:t> </w:t>
      </w:r>
    </w:p>
    <w:p w:rsidR="00040C0F" w:rsidRPr="00013A12" w:rsidRDefault="00040C0F" w:rsidP="00040C0F">
      <w:pPr>
        <w:pStyle w:val="a7"/>
        <w:shd w:val="clear" w:color="auto" w:fill="FFFFFF"/>
        <w:spacing w:before="0" w:beforeAutospacing="0" w:after="0" w:afterAutospacing="0"/>
        <w:jc w:val="both"/>
        <w:rPr>
          <w:color w:val="000000"/>
          <w:sz w:val="20"/>
          <w:szCs w:val="20"/>
        </w:rPr>
      </w:pPr>
      <w:r w:rsidRPr="00013A12">
        <w:rPr>
          <w:color w:val="000000"/>
          <w:sz w:val="20"/>
          <w:szCs w:val="20"/>
        </w:rPr>
        <w:t xml:space="preserve">В статье затронута проблема </w:t>
      </w:r>
      <w:proofErr w:type="gramStart"/>
      <w:r w:rsidRPr="00013A12">
        <w:rPr>
          <w:color w:val="000000"/>
          <w:sz w:val="20"/>
          <w:szCs w:val="20"/>
        </w:rPr>
        <w:t>поиска новых средств духовно-нравственного воспитания студентов высшей школы</w:t>
      </w:r>
      <w:proofErr w:type="gramEnd"/>
      <w:r w:rsidRPr="00013A12">
        <w:rPr>
          <w:color w:val="000000"/>
          <w:sz w:val="20"/>
          <w:szCs w:val="20"/>
        </w:rPr>
        <w:t xml:space="preserve">. Сделана попытка доказать, что Интернет-ресурсы могут привлекаться в образовательный процесс не только в качестве учебного обеспечения, но и как средства духовно-нравственного воспитания. Среди Интернет-ресурсов, имеющих значительное воспитательное воздействие, выделены электронные библиотеки, виртуальные музеи, </w:t>
      </w:r>
      <w:proofErr w:type="spellStart"/>
      <w:proofErr w:type="gramStart"/>
      <w:r w:rsidRPr="00013A12">
        <w:rPr>
          <w:color w:val="000000"/>
          <w:sz w:val="20"/>
          <w:szCs w:val="20"/>
        </w:rPr>
        <w:t>интернет-версии</w:t>
      </w:r>
      <w:proofErr w:type="spellEnd"/>
      <w:proofErr w:type="gramEnd"/>
      <w:r w:rsidRPr="00013A12">
        <w:rPr>
          <w:color w:val="000000"/>
          <w:sz w:val="20"/>
          <w:szCs w:val="20"/>
        </w:rPr>
        <w:t xml:space="preserve"> образовательных телеканалов, социальные сети, сайты учебных заведений.</w:t>
      </w:r>
    </w:p>
    <w:p w:rsidR="00040C0F" w:rsidRPr="00013A12" w:rsidRDefault="00040C0F" w:rsidP="00040C0F">
      <w:pPr>
        <w:pStyle w:val="a7"/>
        <w:shd w:val="clear" w:color="auto" w:fill="FFFFFF"/>
        <w:spacing w:before="0" w:beforeAutospacing="0" w:after="0" w:afterAutospacing="0"/>
        <w:jc w:val="both"/>
        <w:rPr>
          <w:color w:val="000000"/>
          <w:sz w:val="20"/>
          <w:szCs w:val="20"/>
        </w:rPr>
      </w:pPr>
      <w:r w:rsidRPr="00013A12">
        <w:rPr>
          <w:rStyle w:val="apple-style-span"/>
          <w:color w:val="000000"/>
          <w:sz w:val="20"/>
          <w:szCs w:val="20"/>
        </w:rPr>
        <w:t>Ключевые слова: духовно-нравственное воспитание, духовное развитие личности, средства воспитания, педагогический ценз, интернет-ресурсы, воспитательное содержание сайта.</w:t>
      </w:r>
    </w:p>
    <w:p w:rsidR="00040C0F" w:rsidRPr="00013A12" w:rsidRDefault="00040C0F" w:rsidP="00040C0F">
      <w:pPr>
        <w:pStyle w:val="a7"/>
        <w:shd w:val="clear" w:color="auto" w:fill="FFFFFF"/>
        <w:spacing w:before="0" w:beforeAutospacing="0" w:after="0" w:afterAutospacing="0"/>
        <w:jc w:val="right"/>
        <w:rPr>
          <w:color w:val="000000"/>
          <w:sz w:val="20"/>
          <w:szCs w:val="20"/>
          <w:lang w:val="en-US"/>
        </w:rPr>
      </w:pPr>
      <w:proofErr w:type="spellStart"/>
      <w:r w:rsidRPr="00013A12">
        <w:rPr>
          <w:color w:val="000000"/>
          <w:sz w:val="20"/>
          <w:szCs w:val="20"/>
          <w:lang w:val="en-US"/>
        </w:rPr>
        <w:t>Lappo</w:t>
      </w:r>
      <w:proofErr w:type="spellEnd"/>
      <w:r w:rsidRPr="00013A12">
        <w:rPr>
          <w:color w:val="000000"/>
          <w:sz w:val="20"/>
          <w:szCs w:val="20"/>
          <w:lang w:val="en-US"/>
        </w:rPr>
        <w:t xml:space="preserve"> V.V.</w:t>
      </w:r>
    </w:p>
    <w:p w:rsidR="00040C0F" w:rsidRPr="00013A12" w:rsidRDefault="00040C0F" w:rsidP="00040C0F">
      <w:pPr>
        <w:pStyle w:val="a7"/>
        <w:shd w:val="clear" w:color="auto" w:fill="FFFFFF"/>
        <w:spacing w:before="0" w:beforeAutospacing="0" w:after="0" w:afterAutospacing="0"/>
        <w:jc w:val="center"/>
        <w:rPr>
          <w:color w:val="000000"/>
          <w:sz w:val="20"/>
          <w:szCs w:val="20"/>
          <w:lang w:val="en-US"/>
        </w:rPr>
      </w:pPr>
      <w:r w:rsidRPr="00013A12">
        <w:rPr>
          <w:rStyle w:val="apple-style-span"/>
          <w:color w:val="000000"/>
          <w:sz w:val="20"/>
          <w:szCs w:val="20"/>
          <w:lang w:val="en-US"/>
        </w:rPr>
        <w:t>PREREQUISITES OF USE INTERNET RESOURCES AS A MEANS</w:t>
      </w:r>
    </w:p>
    <w:p w:rsidR="00040C0F" w:rsidRPr="00013A12" w:rsidRDefault="00040C0F" w:rsidP="00040C0F">
      <w:pPr>
        <w:pStyle w:val="a7"/>
        <w:shd w:val="clear" w:color="auto" w:fill="FFFFFF"/>
        <w:spacing w:before="0" w:beforeAutospacing="0" w:after="0" w:afterAutospacing="0"/>
        <w:jc w:val="center"/>
        <w:rPr>
          <w:color w:val="000000"/>
          <w:sz w:val="20"/>
          <w:szCs w:val="20"/>
          <w:lang w:val="en-US"/>
        </w:rPr>
      </w:pPr>
      <w:r w:rsidRPr="00013A12">
        <w:rPr>
          <w:rStyle w:val="apple-style-span"/>
          <w:color w:val="000000"/>
          <w:sz w:val="20"/>
          <w:szCs w:val="20"/>
          <w:lang w:val="en-US"/>
        </w:rPr>
        <w:t>OF SPIRITUAL AND MORAL EDUCATION OF STUDENTS</w:t>
      </w:r>
    </w:p>
    <w:p w:rsidR="00040C0F" w:rsidRPr="00013A12" w:rsidRDefault="00040C0F" w:rsidP="00040C0F">
      <w:pPr>
        <w:pStyle w:val="a7"/>
        <w:shd w:val="clear" w:color="auto" w:fill="FFFFFF"/>
        <w:spacing w:before="0" w:beforeAutospacing="0" w:after="0" w:afterAutospacing="0"/>
        <w:jc w:val="both"/>
        <w:rPr>
          <w:color w:val="000000"/>
          <w:sz w:val="20"/>
          <w:szCs w:val="20"/>
          <w:lang w:val="en-US"/>
        </w:rPr>
      </w:pPr>
      <w:r w:rsidRPr="00013A12">
        <w:rPr>
          <w:color w:val="000000"/>
          <w:sz w:val="20"/>
          <w:szCs w:val="20"/>
          <w:lang w:val="en-US"/>
        </w:rPr>
        <w:t xml:space="preserve">This article was written about the problem of finding new means of spiritual and moral education of high school students. Here it is proved that online resources can be involved in the educational process, not only as </w:t>
      </w:r>
      <w:proofErr w:type="gramStart"/>
      <w:r w:rsidRPr="00013A12">
        <w:rPr>
          <w:color w:val="000000"/>
          <w:sz w:val="20"/>
          <w:szCs w:val="20"/>
          <w:lang w:val="en-US"/>
        </w:rPr>
        <w:t>an educational</w:t>
      </w:r>
      <w:proofErr w:type="gramEnd"/>
      <w:r w:rsidRPr="00013A12">
        <w:rPr>
          <w:color w:val="000000"/>
          <w:sz w:val="20"/>
          <w:szCs w:val="20"/>
          <w:lang w:val="en-US"/>
        </w:rPr>
        <w:t xml:space="preserve"> software, but also as a means of spiritual and moral education. To educational online resources include electronic libraries, virtual museums, online version of educational TV channels, social networks, </w:t>
      </w:r>
      <w:proofErr w:type="gramStart"/>
      <w:r w:rsidRPr="00013A12">
        <w:rPr>
          <w:color w:val="000000"/>
          <w:sz w:val="20"/>
          <w:szCs w:val="20"/>
          <w:lang w:val="en-US"/>
        </w:rPr>
        <w:t>websites</w:t>
      </w:r>
      <w:proofErr w:type="gramEnd"/>
      <w:r w:rsidRPr="00013A12">
        <w:rPr>
          <w:color w:val="000000"/>
          <w:sz w:val="20"/>
          <w:szCs w:val="20"/>
          <w:lang w:val="en-US"/>
        </w:rPr>
        <w:t xml:space="preserve"> of educational institutions.</w:t>
      </w:r>
    </w:p>
    <w:p w:rsidR="00040C0F" w:rsidRPr="00013A12" w:rsidRDefault="00040C0F" w:rsidP="00040C0F">
      <w:pPr>
        <w:pStyle w:val="style2"/>
        <w:shd w:val="clear" w:color="auto" w:fill="FFFFFF"/>
        <w:spacing w:before="0" w:beforeAutospacing="0" w:after="0" w:afterAutospacing="0"/>
        <w:jc w:val="both"/>
        <w:rPr>
          <w:color w:val="000000"/>
          <w:sz w:val="20"/>
          <w:szCs w:val="20"/>
          <w:lang w:val="en-US"/>
        </w:rPr>
      </w:pPr>
      <w:r w:rsidRPr="00013A12">
        <w:rPr>
          <w:rStyle w:val="apple-style-span"/>
          <w:color w:val="000000"/>
          <w:sz w:val="20"/>
          <w:szCs w:val="20"/>
          <w:lang w:val="en-US"/>
        </w:rPr>
        <w:t xml:space="preserve">Key </w:t>
      </w:r>
      <w:proofErr w:type="spellStart"/>
      <w:r w:rsidRPr="00013A12">
        <w:rPr>
          <w:rStyle w:val="apple-style-span"/>
          <w:color w:val="000000"/>
          <w:sz w:val="20"/>
          <w:szCs w:val="20"/>
          <w:lang w:val="en-US"/>
        </w:rPr>
        <w:t>words</w:t>
      </w:r>
      <w:proofErr w:type="gramStart"/>
      <w:r w:rsidRPr="00013A12">
        <w:rPr>
          <w:rStyle w:val="apple-style-span"/>
          <w:color w:val="000000"/>
          <w:sz w:val="20"/>
          <w:szCs w:val="20"/>
          <w:lang w:val="en-US"/>
        </w:rPr>
        <w:t>:spiritual</w:t>
      </w:r>
      <w:proofErr w:type="spellEnd"/>
      <w:proofErr w:type="gramEnd"/>
      <w:r w:rsidRPr="00013A12">
        <w:rPr>
          <w:rStyle w:val="apple-style-span"/>
          <w:color w:val="000000"/>
          <w:sz w:val="20"/>
          <w:szCs w:val="20"/>
          <w:lang w:val="en-US"/>
        </w:rPr>
        <w:t xml:space="preserve"> and moral education, spiritual development of the individual, means of education, teaching qualification, internet resources, the educational content of the site.</w:t>
      </w:r>
    </w:p>
    <w:p w:rsidR="00040C0F" w:rsidRPr="00013A12" w:rsidRDefault="00040C0F" w:rsidP="00040C0F">
      <w:pPr>
        <w:pStyle w:val="style2"/>
        <w:shd w:val="clear" w:color="auto" w:fill="FFFFFF"/>
        <w:spacing w:before="0" w:beforeAutospacing="0" w:after="0" w:afterAutospacing="0"/>
        <w:jc w:val="center"/>
        <w:rPr>
          <w:color w:val="000000"/>
          <w:sz w:val="20"/>
          <w:szCs w:val="20"/>
          <w:lang w:val="en-US"/>
        </w:rPr>
      </w:pPr>
      <w:r w:rsidRPr="00013A12">
        <w:rPr>
          <w:color w:val="000000"/>
          <w:sz w:val="20"/>
          <w:szCs w:val="20"/>
          <w:lang w:val="en-US"/>
        </w:rPr>
        <w:t> </w:t>
      </w:r>
    </w:p>
    <w:p w:rsidR="00040C0F" w:rsidRPr="00706553" w:rsidRDefault="00040C0F" w:rsidP="00040C0F">
      <w:pPr>
        <w:pStyle w:val="style2"/>
        <w:shd w:val="clear" w:color="auto" w:fill="FFFFFF"/>
        <w:spacing w:before="0" w:beforeAutospacing="0" w:after="0" w:afterAutospacing="0"/>
        <w:jc w:val="center"/>
        <w:rPr>
          <w:b/>
          <w:color w:val="000000"/>
          <w:sz w:val="20"/>
          <w:szCs w:val="20"/>
        </w:rPr>
      </w:pPr>
      <w:r w:rsidRPr="00706553">
        <w:rPr>
          <w:b/>
          <w:color w:val="000000"/>
          <w:sz w:val="20"/>
          <w:szCs w:val="20"/>
        </w:rPr>
        <w:t>УМОВИ ОПЛАТИ</w:t>
      </w:r>
    </w:p>
    <w:p w:rsidR="00040C0F" w:rsidRPr="00013A12" w:rsidRDefault="0087041C" w:rsidP="00AC3714">
      <w:pPr>
        <w:pStyle w:val="style1"/>
        <w:shd w:val="clear" w:color="auto" w:fill="FFFFFF"/>
        <w:spacing w:before="0" w:beforeAutospacing="0" w:after="0" w:afterAutospacing="0"/>
        <w:jc w:val="both"/>
        <w:rPr>
          <w:color w:val="000000"/>
          <w:sz w:val="20"/>
          <w:szCs w:val="20"/>
          <w:lang w:val="uk-UA"/>
        </w:rPr>
      </w:pPr>
      <w:proofErr w:type="spellStart"/>
      <w:r>
        <w:rPr>
          <w:color w:val="000000"/>
          <w:sz w:val="20"/>
          <w:szCs w:val="20"/>
        </w:rPr>
        <w:t>Редакційний</w:t>
      </w:r>
      <w:proofErr w:type="spellEnd"/>
      <w:r>
        <w:rPr>
          <w:color w:val="000000"/>
          <w:sz w:val="20"/>
          <w:szCs w:val="20"/>
        </w:rPr>
        <w:t xml:space="preserve"> </w:t>
      </w:r>
      <w:proofErr w:type="spellStart"/>
      <w:r>
        <w:rPr>
          <w:color w:val="000000"/>
          <w:sz w:val="20"/>
          <w:szCs w:val="20"/>
        </w:rPr>
        <w:t>збі</w:t>
      </w:r>
      <w:proofErr w:type="gramStart"/>
      <w:r>
        <w:rPr>
          <w:color w:val="000000"/>
          <w:sz w:val="20"/>
          <w:szCs w:val="20"/>
        </w:rPr>
        <w:t>р</w:t>
      </w:r>
      <w:proofErr w:type="spellEnd"/>
      <w:proofErr w:type="gramEnd"/>
      <w:r>
        <w:rPr>
          <w:color w:val="000000"/>
          <w:sz w:val="20"/>
          <w:szCs w:val="20"/>
        </w:rPr>
        <w:t xml:space="preserve"> становить </w:t>
      </w:r>
      <w:r>
        <w:rPr>
          <w:color w:val="000000"/>
          <w:sz w:val="20"/>
          <w:szCs w:val="20"/>
          <w:lang w:val="uk-UA"/>
        </w:rPr>
        <w:t>5</w:t>
      </w:r>
      <w:r w:rsidR="00040C0F" w:rsidRPr="00013A12">
        <w:rPr>
          <w:color w:val="000000"/>
          <w:sz w:val="20"/>
          <w:szCs w:val="20"/>
        </w:rPr>
        <w:t xml:space="preserve">50 </w:t>
      </w:r>
      <w:proofErr w:type="spellStart"/>
      <w:r w:rsidR="00040C0F" w:rsidRPr="00013A12">
        <w:rPr>
          <w:color w:val="000000"/>
          <w:sz w:val="20"/>
          <w:szCs w:val="20"/>
        </w:rPr>
        <w:t>гривень</w:t>
      </w:r>
      <w:proofErr w:type="spellEnd"/>
      <w:r>
        <w:rPr>
          <w:color w:val="000000"/>
          <w:sz w:val="20"/>
          <w:szCs w:val="20"/>
          <w:lang w:val="uk-UA"/>
        </w:rPr>
        <w:t xml:space="preserve"> </w:t>
      </w:r>
      <w:r w:rsidR="00040C0F" w:rsidRPr="00013A12">
        <w:rPr>
          <w:color w:val="000000"/>
          <w:sz w:val="20"/>
          <w:szCs w:val="20"/>
        </w:rPr>
        <w:t xml:space="preserve">за одну </w:t>
      </w:r>
      <w:proofErr w:type="spellStart"/>
      <w:r w:rsidR="00040C0F" w:rsidRPr="00013A12">
        <w:rPr>
          <w:color w:val="000000"/>
          <w:sz w:val="20"/>
          <w:szCs w:val="20"/>
        </w:rPr>
        <w:t>статтю</w:t>
      </w:r>
      <w:proofErr w:type="spellEnd"/>
      <w:r w:rsidR="00040C0F" w:rsidRPr="00013A12">
        <w:rPr>
          <w:color w:val="000000"/>
          <w:sz w:val="20"/>
          <w:szCs w:val="20"/>
        </w:rPr>
        <w:t xml:space="preserve"> </w:t>
      </w:r>
      <w:proofErr w:type="spellStart"/>
      <w:r w:rsidR="00040C0F" w:rsidRPr="00013A12">
        <w:rPr>
          <w:color w:val="000000"/>
          <w:sz w:val="20"/>
          <w:szCs w:val="20"/>
        </w:rPr>
        <w:t>обсягом</w:t>
      </w:r>
      <w:proofErr w:type="spellEnd"/>
      <w:r w:rsidR="00040C0F" w:rsidRPr="00013A12">
        <w:rPr>
          <w:color w:val="000000"/>
          <w:sz w:val="20"/>
          <w:szCs w:val="20"/>
        </w:rPr>
        <w:t xml:space="preserve"> до 12 </w:t>
      </w:r>
      <w:proofErr w:type="spellStart"/>
      <w:r w:rsidR="00040C0F" w:rsidRPr="00013A12">
        <w:rPr>
          <w:color w:val="000000"/>
          <w:sz w:val="20"/>
          <w:szCs w:val="20"/>
        </w:rPr>
        <w:t>сторінок</w:t>
      </w:r>
      <w:proofErr w:type="spellEnd"/>
      <w:r w:rsidR="00040C0F" w:rsidRPr="00013A12">
        <w:rPr>
          <w:color w:val="000000"/>
          <w:sz w:val="20"/>
          <w:szCs w:val="20"/>
        </w:rPr>
        <w:t xml:space="preserve">. </w:t>
      </w:r>
      <w:proofErr w:type="spellStart"/>
      <w:r w:rsidR="00040C0F" w:rsidRPr="00013A12">
        <w:rPr>
          <w:color w:val="000000"/>
          <w:sz w:val="20"/>
          <w:szCs w:val="20"/>
        </w:rPr>
        <w:t>Якщо</w:t>
      </w:r>
      <w:proofErr w:type="spellEnd"/>
      <w:r w:rsidR="00040C0F" w:rsidRPr="00013A12">
        <w:rPr>
          <w:color w:val="000000"/>
          <w:sz w:val="20"/>
          <w:szCs w:val="20"/>
        </w:rPr>
        <w:t xml:space="preserve"> </w:t>
      </w:r>
      <w:proofErr w:type="spellStart"/>
      <w:r w:rsidR="00040C0F" w:rsidRPr="00013A12">
        <w:rPr>
          <w:color w:val="000000"/>
          <w:sz w:val="20"/>
          <w:szCs w:val="20"/>
        </w:rPr>
        <w:t>стаття</w:t>
      </w:r>
      <w:proofErr w:type="spellEnd"/>
      <w:r w:rsidR="00040C0F" w:rsidRPr="00013A12">
        <w:rPr>
          <w:color w:val="000000"/>
          <w:sz w:val="20"/>
          <w:szCs w:val="20"/>
        </w:rPr>
        <w:t xml:space="preserve"> </w:t>
      </w:r>
      <w:proofErr w:type="spellStart"/>
      <w:r w:rsidR="00040C0F" w:rsidRPr="00013A12">
        <w:rPr>
          <w:color w:val="000000"/>
          <w:sz w:val="20"/>
          <w:szCs w:val="20"/>
        </w:rPr>
        <w:t>більше</w:t>
      </w:r>
      <w:proofErr w:type="spellEnd"/>
      <w:r w:rsidR="00040C0F" w:rsidRPr="00013A12">
        <w:rPr>
          <w:color w:val="000000"/>
          <w:sz w:val="20"/>
          <w:szCs w:val="20"/>
        </w:rPr>
        <w:t xml:space="preserve"> </w:t>
      </w:r>
      <w:proofErr w:type="spellStart"/>
      <w:r w:rsidR="00040C0F" w:rsidRPr="00013A12">
        <w:rPr>
          <w:color w:val="000000"/>
          <w:sz w:val="20"/>
          <w:szCs w:val="20"/>
        </w:rPr>
        <w:t>зазначеного</w:t>
      </w:r>
      <w:proofErr w:type="spellEnd"/>
      <w:r w:rsidR="00040C0F" w:rsidRPr="00013A12">
        <w:rPr>
          <w:color w:val="000000"/>
          <w:sz w:val="20"/>
          <w:szCs w:val="20"/>
        </w:rPr>
        <w:t xml:space="preserve"> </w:t>
      </w:r>
      <w:proofErr w:type="spellStart"/>
      <w:r w:rsidR="00040C0F" w:rsidRPr="00013A12">
        <w:rPr>
          <w:color w:val="000000"/>
          <w:sz w:val="20"/>
          <w:szCs w:val="20"/>
        </w:rPr>
        <w:t>обсягу</w:t>
      </w:r>
      <w:proofErr w:type="spellEnd"/>
      <w:r w:rsidR="00040C0F" w:rsidRPr="00013A12">
        <w:rPr>
          <w:color w:val="000000"/>
          <w:sz w:val="20"/>
          <w:szCs w:val="20"/>
        </w:rPr>
        <w:t xml:space="preserve">, то </w:t>
      </w:r>
      <w:proofErr w:type="spellStart"/>
      <w:r w:rsidR="00040C0F" w:rsidRPr="00013A12">
        <w:rPr>
          <w:color w:val="000000"/>
          <w:sz w:val="20"/>
          <w:szCs w:val="20"/>
        </w:rPr>
        <w:t>додатково</w:t>
      </w:r>
      <w:proofErr w:type="spellEnd"/>
      <w:r w:rsidR="00040C0F" w:rsidRPr="00013A12">
        <w:rPr>
          <w:color w:val="000000"/>
          <w:sz w:val="20"/>
          <w:szCs w:val="20"/>
        </w:rPr>
        <w:t xml:space="preserve"> </w:t>
      </w:r>
      <w:proofErr w:type="spellStart"/>
      <w:r w:rsidR="00040C0F" w:rsidRPr="00013A12">
        <w:rPr>
          <w:color w:val="000000"/>
          <w:sz w:val="20"/>
          <w:szCs w:val="20"/>
        </w:rPr>
        <w:t>необхідно</w:t>
      </w:r>
      <w:proofErr w:type="spellEnd"/>
      <w:r w:rsidR="004D71F8">
        <w:rPr>
          <w:color w:val="000000"/>
          <w:sz w:val="20"/>
          <w:szCs w:val="20"/>
          <w:lang w:val="uk-UA"/>
        </w:rPr>
        <w:t xml:space="preserve"> </w:t>
      </w:r>
      <w:proofErr w:type="spellStart"/>
      <w:r w:rsidR="00040C0F" w:rsidRPr="00013A12">
        <w:rPr>
          <w:color w:val="000000"/>
          <w:sz w:val="20"/>
          <w:szCs w:val="20"/>
        </w:rPr>
        <w:t>сплачувати</w:t>
      </w:r>
      <w:proofErr w:type="spellEnd"/>
      <w:r w:rsidR="00040C0F" w:rsidRPr="00013A12">
        <w:rPr>
          <w:color w:val="000000"/>
          <w:sz w:val="20"/>
          <w:szCs w:val="20"/>
        </w:rPr>
        <w:t xml:space="preserve"> 50 </w:t>
      </w:r>
      <w:proofErr w:type="spellStart"/>
      <w:r w:rsidR="00040C0F" w:rsidRPr="00013A12">
        <w:rPr>
          <w:color w:val="000000"/>
          <w:sz w:val="20"/>
          <w:szCs w:val="20"/>
        </w:rPr>
        <w:t>гривень</w:t>
      </w:r>
      <w:proofErr w:type="spellEnd"/>
      <w:r w:rsidR="00040C0F" w:rsidRPr="00013A12">
        <w:rPr>
          <w:color w:val="000000"/>
          <w:sz w:val="20"/>
          <w:szCs w:val="20"/>
        </w:rPr>
        <w:t xml:space="preserve"> за </w:t>
      </w:r>
      <w:proofErr w:type="spellStart"/>
      <w:r w:rsidR="00040C0F" w:rsidRPr="00013A12">
        <w:rPr>
          <w:color w:val="000000"/>
          <w:sz w:val="20"/>
          <w:szCs w:val="20"/>
        </w:rPr>
        <w:t>кожну</w:t>
      </w:r>
      <w:proofErr w:type="spellEnd"/>
      <w:r w:rsidR="00040C0F" w:rsidRPr="00013A12">
        <w:rPr>
          <w:color w:val="000000"/>
          <w:sz w:val="20"/>
          <w:szCs w:val="20"/>
        </w:rPr>
        <w:t xml:space="preserve"> </w:t>
      </w:r>
      <w:proofErr w:type="spellStart"/>
      <w:r w:rsidR="00040C0F" w:rsidRPr="00013A12">
        <w:rPr>
          <w:color w:val="000000"/>
          <w:sz w:val="20"/>
          <w:szCs w:val="20"/>
        </w:rPr>
        <w:t>сторінку</w:t>
      </w:r>
      <w:proofErr w:type="gramStart"/>
      <w:r w:rsidR="00040C0F" w:rsidRPr="00013A12">
        <w:rPr>
          <w:color w:val="000000"/>
          <w:sz w:val="20"/>
          <w:szCs w:val="20"/>
        </w:rPr>
        <w:t>.Р</w:t>
      </w:r>
      <w:proofErr w:type="gramEnd"/>
      <w:r w:rsidR="00040C0F" w:rsidRPr="00013A12">
        <w:rPr>
          <w:color w:val="000000"/>
          <w:sz w:val="20"/>
          <w:szCs w:val="20"/>
        </w:rPr>
        <w:t>едакційний</w:t>
      </w:r>
      <w:proofErr w:type="spellEnd"/>
      <w:r w:rsidR="00040C0F" w:rsidRPr="00013A12">
        <w:rPr>
          <w:color w:val="000000"/>
          <w:sz w:val="20"/>
          <w:szCs w:val="20"/>
        </w:rPr>
        <w:t xml:space="preserve"> </w:t>
      </w:r>
      <w:proofErr w:type="spellStart"/>
      <w:r w:rsidR="00040C0F" w:rsidRPr="00013A12">
        <w:rPr>
          <w:color w:val="000000"/>
          <w:sz w:val="20"/>
          <w:szCs w:val="20"/>
        </w:rPr>
        <w:t>збір</w:t>
      </w:r>
      <w:proofErr w:type="spellEnd"/>
      <w:r w:rsidR="00040C0F" w:rsidRPr="00013A12">
        <w:rPr>
          <w:color w:val="000000"/>
          <w:sz w:val="20"/>
          <w:szCs w:val="20"/>
        </w:rPr>
        <w:t xml:space="preserve"> </w:t>
      </w:r>
      <w:proofErr w:type="spellStart"/>
      <w:r w:rsidR="00040C0F" w:rsidRPr="00013A12">
        <w:rPr>
          <w:color w:val="000000"/>
          <w:sz w:val="20"/>
          <w:szCs w:val="20"/>
        </w:rPr>
        <w:t>покриває</w:t>
      </w:r>
      <w:proofErr w:type="spellEnd"/>
      <w:r w:rsidR="00040C0F" w:rsidRPr="00013A12">
        <w:rPr>
          <w:color w:val="000000"/>
          <w:sz w:val="20"/>
          <w:szCs w:val="20"/>
        </w:rPr>
        <w:t xml:space="preserve"> </w:t>
      </w:r>
      <w:proofErr w:type="spellStart"/>
      <w:r w:rsidR="00040C0F" w:rsidRPr="00013A12">
        <w:rPr>
          <w:color w:val="000000"/>
          <w:sz w:val="20"/>
          <w:szCs w:val="20"/>
        </w:rPr>
        <w:t>витрати</w:t>
      </w:r>
      <w:proofErr w:type="spellEnd"/>
      <w:r w:rsidR="00040C0F" w:rsidRPr="00013A12">
        <w:rPr>
          <w:color w:val="000000"/>
          <w:sz w:val="20"/>
          <w:szCs w:val="20"/>
        </w:rPr>
        <w:t xml:space="preserve">, </w:t>
      </w:r>
      <w:proofErr w:type="spellStart"/>
      <w:r w:rsidR="00040C0F" w:rsidRPr="00013A12">
        <w:rPr>
          <w:color w:val="000000"/>
          <w:sz w:val="20"/>
          <w:szCs w:val="20"/>
        </w:rPr>
        <w:t>пов’язані</w:t>
      </w:r>
      <w:proofErr w:type="spellEnd"/>
      <w:r w:rsidR="00040C0F" w:rsidRPr="00013A12">
        <w:rPr>
          <w:color w:val="000000"/>
          <w:sz w:val="20"/>
          <w:szCs w:val="20"/>
        </w:rPr>
        <w:t xml:space="preserve"> з </w:t>
      </w:r>
      <w:proofErr w:type="spellStart"/>
      <w:r w:rsidR="00040C0F" w:rsidRPr="00013A12">
        <w:rPr>
          <w:color w:val="000000"/>
          <w:sz w:val="20"/>
          <w:szCs w:val="20"/>
        </w:rPr>
        <w:t>редагуванням</w:t>
      </w:r>
      <w:proofErr w:type="spellEnd"/>
      <w:r w:rsidR="00040C0F" w:rsidRPr="00013A12">
        <w:rPr>
          <w:color w:val="000000"/>
          <w:sz w:val="20"/>
          <w:szCs w:val="20"/>
        </w:rPr>
        <w:t xml:space="preserve"> статей, </w:t>
      </w:r>
      <w:proofErr w:type="spellStart"/>
      <w:r w:rsidR="00040C0F" w:rsidRPr="00013A12">
        <w:rPr>
          <w:color w:val="000000"/>
          <w:sz w:val="20"/>
          <w:szCs w:val="20"/>
        </w:rPr>
        <w:t>макетуванням</w:t>
      </w:r>
      <w:proofErr w:type="spellEnd"/>
      <w:r w:rsidR="00040C0F" w:rsidRPr="00013A12">
        <w:rPr>
          <w:color w:val="000000"/>
          <w:sz w:val="20"/>
          <w:szCs w:val="20"/>
        </w:rPr>
        <w:t xml:space="preserve"> та </w:t>
      </w:r>
      <w:proofErr w:type="spellStart"/>
      <w:r w:rsidR="00040C0F" w:rsidRPr="00013A12">
        <w:rPr>
          <w:color w:val="000000"/>
          <w:sz w:val="20"/>
          <w:szCs w:val="20"/>
        </w:rPr>
        <w:t>друком</w:t>
      </w:r>
      <w:proofErr w:type="spellEnd"/>
      <w:r w:rsidR="00040C0F" w:rsidRPr="00013A12">
        <w:rPr>
          <w:color w:val="000000"/>
          <w:sz w:val="20"/>
          <w:szCs w:val="20"/>
        </w:rPr>
        <w:t xml:space="preserve"> журналу, а </w:t>
      </w:r>
      <w:proofErr w:type="spellStart"/>
      <w:r w:rsidR="00040C0F" w:rsidRPr="00013A12">
        <w:rPr>
          <w:color w:val="000000"/>
          <w:sz w:val="20"/>
          <w:szCs w:val="20"/>
        </w:rPr>
        <w:t>також</w:t>
      </w:r>
      <w:proofErr w:type="spellEnd"/>
      <w:r w:rsidR="00040C0F" w:rsidRPr="00013A12">
        <w:rPr>
          <w:color w:val="000000"/>
          <w:sz w:val="20"/>
          <w:szCs w:val="20"/>
        </w:rPr>
        <w:t xml:space="preserve"> </w:t>
      </w:r>
      <w:proofErr w:type="spellStart"/>
      <w:r w:rsidR="00040C0F" w:rsidRPr="00013A12">
        <w:rPr>
          <w:color w:val="000000"/>
          <w:sz w:val="20"/>
          <w:szCs w:val="20"/>
        </w:rPr>
        <w:t>поштовою</w:t>
      </w:r>
      <w:proofErr w:type="spellEnd"/>
      <w:r w:rsidR="00040C0F" w:rsidRPr="00013A12">
        <w:rPr>
          <w:color w:val="000000"/>
          <w:sz w:val="20"/>
          <w:szCs w:val="20"/>
        </w:rPr>
        <w:t xml:space="preserve"> </w:t>
      </w:r>
      <w:proofErr w:type="spellStart"/>
      <w:r w:rsidR="00040C0F" w:rsidRPr="00013A12">
        <w:rPr>
          <w:color w:val="000000"/>
          <w:sz w:val="20"/>
          <w:szCs w:val="20"/>
        </w:rPr>
        <w:t>пересилкою</w:t>
      </w:r>
      <w:proofErr w:type="spellEnd"/>
      <w:r w:rsidR="00040C0F" w:rsidRPr="00013A12">
        <w:rPr>
          <w:color w:val="000000"/>
          <w:sz w:val="20"/>
          <w:szCs w:val="20"/>
        </w:rPr>
        <w:t xml:space="preserve"> журналу авторам.</w:t>
      </w:r>
      <w:r w:rsidR="00AC3714" w:rsidRPr="00013A12">
        <w:rPr>
          <w:color w:val="000000"/>
          <w:sz w:val="20"/>
          <w:szCs w:val="20"/>
          <w:lang w:val="uk-UA"/>
        </w:rPr>
        <w:t xml:space="preserve"> </w:t>
      </w:r>
      <w:r w:rsidR="00040C0F" w:rsidRPr="00013A12">
        <w:rPr>
          <w:color w:val="000000"/>
          <w:sz w:val="20"/>
          <w:szCs w:val="20"/>
          <w:lang w:val="uk-UA"/>
        </w:rPr>
        <w:t>Редакційний збір необхідно оплатити за такими реквізитами: Банк одержувача: АТ «</w:t>
      </w:r>
      <w:proofErr w:type="spellStart"/>
      <w:r w:rsidR="00040C0F" w:rsidRPr="00013A12">
        <w:rPr>
          <w:color w:val="000000"/>
          <w:sz w:val="20"/>
          <w:szCs w:val="20"/>
          <w:lang w:val="uk-UA"/>
        </w:rPr>
        <w:t>УкрСиббанк</w:t>
      </w:r>
      <w:proofErr w:type="spellEnd"/>
      <w:r w:rsidR="00040C0F" w:rsidRPr="00013A12">
        <w:rPr>
          <w:color w:val="000000"/>
          <w:sz w:val="20"/>
          <w:szCs w:val="20"/>
          <w:lang w:val="uk-UA"/>
        </w:rPr>
        <w:t>» П.І.Б.: Шарапов Олег Володимирович, Поточний рахунок одержувача: 26254007278152, ОКПО:</w:t>
      </w:r>
      <w:r w:rsidR="00040C0F" w:rsidRPr="00013A12">
        <w:rPr>
          <w:color w:val="000000"/>
          <w:sz w:val="20"/>
          <w:szCs w:val="20"/>
        </w:rPr>
        <w:t> </w:t>
      </w:r>
      <w:r w:rsidR="00040C0F" w:rsidRPr="00013A12">
        <w:rPr>
          <w:color w:val="000000"/>
          <w:sz w:val="20"/>
          <w:szCs w:val="20"/>
          <w:lang w:val="uk-UA"/>
        </w:rPr>
        <w:t>2682623851, МФО банка одержувача: 351005 Призначення платежу: поповнення рахунку Шарапова О.В. від П.І.Б.</w:t>
      </w:r>
    </w:p>
    <w:p w:rsidR="00040C0F" w:rsidRPr="00013A12" w:rsidRDefault="00040C0F" w:rsidP="00013A12">
      <w:pPr>
        <w:pStyle w:val="style1"/>
        <w:shd w:val="clear" w:color="auto" w:fill="FFFFFF"/>
        <w:spacing w:before="0" w:beforeAutospacing="0" w:after="0" w:afterAutospacing="0"/>
        <w:jc w:val="both"/>
        <w:rPr>
          <w:color w:val="000000"/>
          <w:sz w:val="20"/>
          <w:szCs w:val="20"/>
          <w:lang w:val="uk-UA"/>
        </w:rPr>
      </w:pPr>
      <w:r w:rsidRPr="00013A12">
        <w:rPr>
          <w:color w:val="000000"/>
          <w:sz w:val="20"/>
          <w:szCs w:val="20"/>
        </w:rPr>
        <w:t>  </w:t>
      </w:r>
    </w:p>
    <w:p w:rsidR="00040C0F" w:rsidRPr="00706553" w:rsidRDefault="00040C0F" w:rsidP="00040C0F">
      <w:pPr>
        <w:pStyle w:val="style2"/>
        <w:shd w:val="clear" w:color="auto" w:fill="FFFFFF"/>
        <w:spacing w:before="0" w:beforeAutospacing="0" w:after="0" w:afterAutospacing="0"/>
        <w:jc w:val="center"/>
        <w:rPr>
          <w:b/>
          <w:color w:val="000000"/>
          <w:sz w:val="20"/>
          <w:szCs w:val="20"/>
        </w:rPr>
      </w:pPr>
      <w:r w:rsidRPr="00706553">
        <w:rPr>
          <w:b/>
          <w:color w:val="000000"/>
          <w:sz w:val="20"/>
          <w:szCs w:val="20"/>
        </w:rPr>
        <w:t xml:space="preserve">ПОРЯДОК ПОДАННЯ </w:t>
      </w:r>
      <w:proofErr w:type="gramStart"/>
      <w:r w:rsidRPr="00706553">
        <w:rPr>
          <w:b/>
          <w:color w:val="000000"/>
          <w:sz w:val="20"/>
          <w:szCs w:val="20"/>
        </w:rPr>
        <w:t>МАТЕР</w:t>
      </w:r>
      <w:proofErr w:type="gramEnd"/>
      <w:r w:rsidRPr="00706553">
        <w:rPr>
          <w:b/>
          <w:color w:val="000000"/>
          <w:sz w:val="20"/>
          <w:szCs w:val="20"/>
        </w:rPr>
        <w:t>ІАЛІВ</w:t>
      </w:r>
    </w:p>
    <w:p w:rsidR="00040C0F" w:rsidRPr="00013A12" w:rsidRDefault="00040C0F" w:rsidP="00013A12">
      <w:pPr>
        <w:pStyle w:val="style1"/>
        <w:shd w:val="clear" w:color="auto" w:fill="FFFFFF"/>
        <w:spacing w:before="0" w:beforeAutospacing="0" w:after="0" w:afterAutospacing="0"/>
        <w:jc w:val="both"/>
        <w:rPr>
          <w:color w:val="000000"/>
          <w:sz w:val="20"/>
          <w:szCs w:val="20"/>
        </w:rPr>
      </w:pPr>
      <w:r w:rsidRPr="00013A12">
        <w:rPr>
          <w:color w:val="000000"/>
          <w:sz w:val="20"/>
          <w:szCs w:val="20"/>
        </w:rPr>
        <w:t xml:space="preserve">Для </w:t>
      </w:r>
      <w:proofErr w:type="spellStart"/>
      <w:r w:rsidRPr="00013A12">
        <w:rPr>
          <w:color w:val="000000"/>
          <w:sz w:val="20"/>
          <w:szCs w:val="20"/>
        </w:rPr>
        <w:t>опублікування</w:t>
      </w:r>
      <w:proofErr w:type="spellEnd"/>
      <w:r w:rsidRPr="00013A12">
        <w:rPr>
          <w:color w:val="000000"/>
          <w:sz w:val="20"/>
          <w:szCs w:val="20"/>
        </w:rPr>
        <w:t xml:space="preserve"> </w:t>
      </w:r>
      <w:proofErr w:type="spellStart"/>
      <w:r w:rsidRPr="00013A12">
        <w:rPr>
          <w:color w:val="000000"/>
          <w:sz w:val="20"/>
          <w:szCs w:val="20"/>
        </w:rPr>
        <w:t>статті</w:t>
      </w:r>
      <w:proofErr w:type="spellEnd"/>
      <w:r w:rsidRPr="00013A12">
        <w:rPr>
          <w:color w:val="000000"/>
          <w:sz w:val="20"/>
          <w:szCs w:val="20"/>
        </w:rPr>
        <w:t xml:space="preserve"> </w:t>
      </w:r>
      <w:proofErr w:type="spellStart"/>
      <w:r w:rsidRPr="00013A12">
        <w:rPr>
          <w:color w:val="000000"/>
          <w:sz w:val="20"/>
          <w:szCs w:val="20"/>
        </w:rPr>
        <w:t>необхідно</w:t>
      </w:r>
      <w:proofErr w:type="spellEnd"/>
      <w:r w:rsidRPr="00013A12">
        <w:rPr>
          <w:color w:val="000000"/>
          <w:sz w:val="20"/>
          <w:szCs w:val="20"/>
        </w:rPr>
        <w:t xml:space="preserve"> </w:t>
      </w:r>
      <w:proofErr w:type="spellStart"/>
      <w:r w:rsidRPr="00013A12">
        <w:rPr>
          <w:color w:val="000000"/>
          <w:sz w:val="20"/>
          <w:szCs w:val="20"/>
        </w:rPr>
        <w:t>надіслати</w:t>
      </w:r>
      <w:proofErr w:type="spellEnd"/>
      <w:r w:rsidRPr="00013A12">
        <w:rPr>
          <w:color w:val="000000"/>
          <w:sz w:val="20"/>
          <w:szCs w:val="20"/>
        </w:rPr>
        <w:t xml:space="preserve"> </w:t>
      </w:r>
      <w:proofErr w:type="spellStart"/>
      <w:r w:rsidRPr="00013A12">
        <w:rPr>
          <w:color w:val="000000"/>
          <w:sz w:val="20"/>
          <w:szCs w:val="20"/>
        </w:rPr>
        <w:t>електронною</w:t>
      </w:r>
      <w:proofErr w:type="spellEnd"/>
      <w:r w:rsidRPr="00013A12">
        <w:rPr>
          <w:color w:val="000000"/>
          <w:sz w:val="20"/>
          <w:szCs w:val="20"/>
        </w:rPr>
        <w:t xml:space="preserve"> </w:t>
      </w:r>
      <w:proofErr w:type="spellStart"/>
      <w:r w:rsidRPr="00013A12">
        <w:rPr>
          <w:color w:val="000000"/>
          <w:sz w:val="20"/>
          <w:szCs w:val="20"/>
        </w:rPr>
        <w:t>поштою</w:t>
      </w:r>
      <w:proofErr w:type="spellEnd"/>
      <w:r w:rsidRPr="00013A12">
        <w:rPr>
          <w:color w:val="000000"/>
          <w:sz w:val="20"/>
          <w:szCs w:val="20"/>
        </w:rPr>
        <w:t xml:space="preserve"> до </w:t>
      </w:r>
      <w:proofErr w:type="spellStart"/>
      <w:r w:rsidRPr="00013A12">
        <w:rPr>
          <w:color w:val="000000"/>
          <w:sz w:val="20"/>
          <w:szCs w:val="20"/>
        </w:rPr>
        <w:t>редакції</w:t>
      </w:r>
      <w:proofErr w:type="spellEnd"/>
      <w:r w:rsidRPr="00013A12">
        <w:rPr>
          <w:color w:val="000000"/>
          <w:sz w:val="20"/>
          <w:szCs w:val="20"/>
        </w:rPr>
        <w:t xml:space="preserve"> </w:t>
      </w:r>
      <w:proofErr w:type="spellStart"/>
      <w:r w:rsidRPr="00013A12">
        <w:rPr>
          <w:color w:val="000000"/>
          <w:sz w:val="20"/>
          <w:szCs w:val="20"/>
        </w:rPr>
        <w:t>збірника</w:t>
      </w:r>
      <w:proofErr w:type="spellEnd"/>
      <w:r w:rsidRPr="00013A12">
        <w:rPr>
          <w:color w:val="000000"/>
          <w:sz w:val="20"/>
          <w:szCs w:val="20"/>
        </w:rPr>
        <w:t xml:space="preserve"> </w:t>
      </w:r>
      <w:proofErr w:type="spellStart"/>
      <w:r w:rsidRPr="00013A12">
        <w:rPr>
          <w:color w:val="000000"/>
          <w:sz w:val="20"/>
          <w:szCs w:val="20"/>
        </w:rPr>
        <w:t>наступні</w:t>
      </w:r>
      <w:proofErr w:type="spellEnd"/>
      <w:r w:rsidRPr="00013A12">
        <w:rPr>
          <w:color w:val="000000"/>
          <w:sz w:val="20"/>
          <w:szCs w:val="20"/>
        </w:rPr>
        <w:t xml:space="preserve"> </w:t>
      </w:r>
      <w:proofErr w:type="spellStart"/>
      <w:proofErr w:type="gramStart"/>
      <w:r w:rsidRPr="00013A12">
        <w:rPr>
          <w:color w:val="000000"/>
          <w:sz w:val="20"/>
          <w:szCs w:val="20"/>
        </w:rPr>
        <w:t>матер</w:t>
      </w:r>
      <w:proofErr w:type="gramEnd"/>
      <w:r w:rsidRPr="00013A12">
        <w:rPr>
          <w:color w:val="000000"/>
          <w:sz w:val="20"/>
          <w:szCs w:val="20"/>
        </w:rPr>
        <w:t>іали</w:t>
      </w:r>
      <w:proofErr w:type="spellEnd"/>
      <w:r w:rsidRPr="00013A12">
        <w:rPr>
          <w:color w:val="000000"/>
          <w:sz w:val="20"/>
          <w:szCs w:val="20"/>
        </w:rPr>
        <w:t>:</w:t>
      </w:r>
    </w:p>
    <w:p w:rsidR="00040C0F" w:rsidRPr="00013A12" w:rsidRDefault="00040C0F" w:rsidP="00013A12">
      <w:pPr>
        <w:pStyle w:val="style1"/>
        <w:shd w:val="clear" w:color="auto" w:fill="FFFFFF"/>
        <w:spacing w:before="0" w:beforeAutospacing="0" w:after="0" w:afterAutospacing="0"/>
        <w:jc w:val="both"/>
        <w:rPr>
          <w:color w:val="000000"/>
          <w:sz w:val="20"/>
          <w:szCs w:val="20"/>
        </w:rPr>
      </w:pPr>
      <w:r w:rsidRPr="00013A12">
        <w:rPr>
          <w:color w:val="000000"/>
          <w:sz w:val="20"/>
          <w:szCs w:val="20"/>
        </w:rPr>
        <w:t xml:space="preserve">1) </w:t>
      </w:r>
      <w:proofErr w:type="spellStart"/>
      <w:r w:rsidRPr="00013A12">
        <w:rPr>
          <w:color w:val="000000"/>
          <w:sz w:val="20"/>
          <w:szCs w:val="20"/>
        </w:rPr>
        <w:t>довідку</w:t>
      </w:r>
      <w:proofErr w:type="spellEnd"/>
      <w:r w:rsidRPr="00013A12">
        <w:rPr>
          <w:color w:val="000000"/>
          <w:sz w:val="20"/>
          <w:szCs w:val="20"/>
        </w:rPr>
        <w:t xml:space="preserve"> про автора;</w:t>
      </w:r>
    </w:p>
    <w:p w:rsidR="00040C0F" w:rsidRPr="00013A12" w:rsidRDefault="00040C0F" w:rsidP="00013A12">
      <w:pPr>
        <w:pStyle w:val="style1"/>
        <w:shd w:val="clear" w:color="auto" w:fill="FFFFFF"/>
        <w:spacing w:before="0" w:beforeAutospacing="0" w:after="0" w:afterAutospacing="0"/>
        <w:jc w:val="both"/>
        <w:rPr>
          <w:color w:val="000000"/>
          <w:sz w:val="20"/>
          <w:szCs w:val="20"/>
        </w:rPr>
      </w:pPr>
      <w:r w:rsidRPr="00013A12">
        <w:rPr>
          <w:color w:val="000000"/>
          <w:sz w:val="20"/>
          <w:szCs w:val="20"/>
        </w:rPr>
        <w:t xml:space="preserve">2) </w:t>
      </w:r>
      <w:proofErr w:type="spellStart"/>
      <w:r w:rsidRPr="00013A12">
        <w:rPr>
          <w:color w:val="000000"/>
          <w:sz w:val="20"/>
          <w:szCs w:val="20"/>
        </w:rPr>
        <w:t>статтю</w:t>
      </w:r>
      <w:proofErr w:type="spellEnd"/>
      <w:r w:rsidRPr="00013A12">
        <w:rPr>
          <w:color w:val="000000"/>
          <w:sz w:val="20"/>
          <w:szCs w:val="20"/>
        </w:rPr>
        <w:t>;</w:t>
      </w:r>
    </w:p>
    <w:p w:rsidR="00040C0F" w:rsidRPr="00013A12" w:rsidRDefault="00040C0F" w:rsidP="00013A12">
      <w:pPr>
        <w:pStyle w:val="style1"/>
        <w:shd w:val="clear" w:color="auto" w:fill="FFFFFF"/>
        <w:spacing w:before="0" w:beforeAutospacing="0" w:after="0" w:afterAutospacing="0"/>
        <w:jc w:val="both"/>
        <w:rPr>
          <w:color w:val="000000"/>
          <w:sz w:val="20"/>
          <w:szCs w:val="20"/>
        </w:rPr>
      </w:pPr>
      <w:r w:rsidRPr="00013A12">
        <w:rPr>
          <w:color w:val="000000"/>
          <w:sz w:val="20"/>
          <w:szCs w:val="20"/>
        </w:rPr>
        <w:t xml:space="preserve">3) </w:t>
      </w:r>
      <w:proofErr w:type="spellStart"/>
      <w:r w:rsidRPr="00013A12">
        <w:rPr>
          <w:color w:val="000000"/>
          <w:sz w:val="20"/>
          <w:szCs w:val="20"/>
        </w:rPr>
        <w:t>відскановану</w:t>
      </w:r>
      <w:proofErr w:type="spellEnd"/>
      <w:r w:rsidRPr="00013A12">
        <w:rPr>
          <w:color w:val="000000"/>
          <w:sz w:val="20"/>
          <w:szCs w:val="20"/>
        </w:rPr>
        <w:t xml:space="preserve"> </w:t>
      </w:r>
      <w:proofErr w:type="spellStart"/>
      <w:r w:rsidRPr="00013A12">
        <w:rPr>
          <w:color w:val="000000"/>
          <w:sz w:val="20"/>
          <w:szCs w:val="20"/>
        </w:rPr>
        <w:t>електронну</w:t>
      </w:r>
      <w:proofErr w:type="spellEnd"/>
      <w:r w:rsidRPr="00013A12">
        <w:rPr>
          <w:color w:val="000000"/>
          <w:sz w:val="20"/>
          <w:szCs w:val="20"/>
        </w:rPr>
        <w:t xml:space="preserve"> </w:t>
      </w:r>
      <w:proofErr w:type="spellStart"/>
      <w:r w:rsidRPr="00013A12">
        <w:rPr>
          <w:color w:val="000000"/>
          <w:sz w:val="20"/>
          <w:szCs w:val="20"/>
        </w:rPr>
        <w:t>копію</w:t>
      </w:r>
      <w:proofErr w:type="spellEnd"/>
      <w:r w:rsidRPr="00013A12">
        <w:rPr>
          <w:color w:val="000000"/>
          <w:sz w:val="20"/>
          <w:szCs w:val="20"/>
        </w:rPr>
        <w:t xml:space="preserve"> </w:t>
      </w:r>
      <w:proofErr w:type="spellStart"/>
      <w:proofErr w:type="gramStart"/>
      <w:r w:rsidRPr="00013A12">
        <w:rPr>
          <w:color w:val="000000"/>
          <w:sz w:val="20"/>
          <w:szCs w:val="20"/>
        </w:rPr>
        <w:t>п</w:t>
      </w:r>
      <w:proofErr w:type="gramEnd"/>
      <w:r w:rsidRPr="00013A12">
        <w:rPr>
          <w:color w:val="000000"/>
          <w:sz w:val="20"/>
          <w:szCs w:val="20"/>
        </w:rPr>
        <w:t>ідтвердження</w:t>
      </w:r>
      <w:proofErr w:type="spellEnd"/>
      <w:r w:rsidRPr="00013A12">
        <w:rPr>
          <w:color w:val="000000"/>
          <w:sz w:val="20"/>
          <w:szCs w:val="20"/>
        </w:rPr>
        <w:t xml:space="preserve"> </w:t>
      </w:r>
      <w:proofErr w:type="spellStart"/>
      <w:r w:rsidRPr="00013A12">
        <w:rPr>
          <w:color w:val="000000"/>
          <w:sz w:val="20"/>
          <w:szCs w:val="20"/>
        </w:rPr>
        <w:t>сплати</w:t>
      </w:r>
      <w:proofErr w:type="spellEnd"/>
      <w:r w:rsidRPr="00013A12">
        <w:rPr>
          <w:color w:val="000000"/>
          <w:sz w:val="20"/>
          <w:szCs w:val="20"/>
        </w:rPr>
        <w:t xml:space="preserve"> </w:t>
      </w:r>
      <w:proofErr w:type="spellStart"/>
      <w:r w:rsidRPr="00013A12">
        <w:rPr>
          <w:color w:val="000000"/>
          <w:sz w:val="20"/>
          <w:szCs w:val="20"/>
        </w:rPr>
        <w:t>редакційного</w:t>
      </w:r>
      <w:proofErr w:type="spellEnd"/>
      <w:r w:rsidRPr="00013A12">
        <w:rPr>
          <w:color w:val="000000"/>
          <w:sz w:val="20"/>
          <w:szCs w:val="20"/>
        </w:rPr>
        <w:t xml:space="preserve"> </w:t>
      </w:r>
      <w:proofErr w:type="spellStart"/>
      <w:r w:rsidRPr="00013A12">
        <w:rPr>
          <w:color w:val="000000"/>
          <w:sz w:val="20"/>
          <w:szCs w:val="20"/>
        </w:rPr>
        <w:t>збору</w:t>
      </w:r>
      <w:proofErr w:type="spellEnd"/>
      <w:r w:rsidRPr="00013A12">
        <w:rPr>
          <w:color w:val="000000"/>
          <w:sz w:val="20"/>
          <w:szCs w:val="20"/>
        </w:rPr>
        <w:t>;</w:t>
      </w:r>
    </w:p>
    <w:p w:rsidR="00040C0F" w:rsidRPr="00013A12" w:rsidRDefault="00040C0F" w:rsidP="00013A12">
      <w:pPr>
        <w:pStyle w:val="style1"/>
        <w:shd w:val="clear" w:color="auto" w:fill="FFFFFF"/>
        <w:spacing w:before="0" w:beforeAutospacing="0" w:after="0" w:afterAutospacing="0"/>
        <w:jc w:val="both"/>
        <w:rPr>
          <w:color w:val="000000"/>
          <w:sz w:val="20"/>
          <w:szCs w:val="20"/>
        </w:rPr>
      </w:pPr>
      <w:r w:rsidRPr="00013A12">
        <w:rPr>
          <w:color w:val="000000"/>
          <w:sz w:val="20"/>
          <w:szCs w:val="20"/>
        </w:rPr>
        <w:t xml:space="preserve">4) </w:t>
      </w:r>
      <w:proofErr w:type="spellStart"/>
      <w:r w:rsidRPr="00013A12">
        <w:rPr>
          <w:color w:val="000000"/>
          <w:sz w:val="20"/>
          <w:szCs w:val="20"/>
        </w:rPr>
        <w:t>авторський</w:t>
      </w:r>
      <w:proofErr w:type="spellEnd"/>
      <w:r w:rsidRPr="00013A12">
        <w:rPr>
          <w:color w:val="000000"/>
          <w:sz w:val="20"/>
          <w:szCs w:val="20"/>
        </w:rPr>
        <w:t xml:space="preserve"> реферат </w:t>
      </w:r>
      <w:proofErr w:type="spellStart"/>
      <w:r w:rsidRPr="00013A12">
        <w:rPr>
          <w:color w:val="000000"/>
          <w:sz w:val="20"/>
          <w:szCs w:val="20"/>
        </w:rPr>
        <w:t>статті</w:t>
      </w:r>
      <w:proofErr w:type="spellEnd"/>
      <w:r w:rsidRPr="00013A12">
        <w:rPr>
          <w:color w:val="000000"/>
          <w:sz w:val="20"/>
          <w:szCs w:val="20"/>
        </w:rPr>
        <w:t xml:space="preserve"> </w:t>
      </w:r>
      <w:proofErr w:type="spellStart"/>
      <w:proofErr w:type="gramStart"/>
      <w:r w:rsidRPr="00013A12">
        <w:rPr>
          <w:color w:val="000000"/>
          <w:sz w:val="20"/>
          <w:szCs w:val="20"/>
        </w:rPr>
        <w:t>англ</w:t>
      </w:r>
      <w:proofErr w:type="gramEnd"/>
      <w:r w:rsidRPr="00013A12">
        <w:rPr>
          <w:color w:val="000000"/>
          <w:sz w:val="20"/>
          <w:szCs w:val="20"/>
        </w:rPr>
        <w:t>ійською</w:t>
      </w:r>
      <w:proofErr w:type="spellEnd"/>
      <w:r w:rsidRPr="00013A12">
        <w:rPr>
          <w:color w:val="000000"/>
          <w:sz w:val="20"/>
          <w:szCs w:val="20"/>
        </w:rPr>
        <w:t xml:space="preserve"> </w:t>
      </w:r>
      <w:proofErr w:type="spellStart"/>
      <w:r w:rsidRPr="00013A12">
        <w:rPr>
          <w:color w:val="000000"/>
          <w:sz w:val="20"/>
          <w:szCs w:val="20"/>
        </w:rPr>
        <w:t>мовою</w:t>
      </w:r>
      <w:proofErr w:type="spellEnd"/>
      <w:r w:rsidRPr="00013A12">
        <w:rPr>
          <w:color w:val="000000"/>
          <w:sz w:val="20"/>
          <w:szCs w:val="20"/>
        </w:rPr>
        <w:t xml:space="preserve"> для </w:t>
      </w:r>
      <w:proofErr w:type="spellStart"/>
      <w:r w:rsidRPr="00013A12">
        <w:rPr>
          <w:color w:val="000000"/>
          <w:sz w:val="20"/>
          <w:szCs w:val="20"/>
        </w:rPr>
        <w:t>розміщення</w:t>
      </w:r>
      <w:proofErr w:type="spellEnd"/>
      <w:r w:rsidRPr="00013A12">
        <w:rPr>
          <w:color w:val="000000"/>
          <w:sz w:val="20"/>
          <w:szCs w:val="20"/>
        </w:rPr>
        <w:t xml:space="preserve"> на </w:t>
      </w:r>
      <w:proofErr w:type="spellStart"/>
      <w:r w:rsidRPr="00013A12">
        <w:rPr>
          <w:color w:val="000000"/>
          <w:sz w:val="20"/>
          <w:szCs w:val="20"/>
        </w:rPr>
        <w:t>веб-сайті</w:t>
      </w:r>
      <w:proofErr w:type="spellEnd"/>
      <w:r w:rsidRPr="00013A12">
        <w:rPr>
          <w:color w:val="000000"/>
          <w:sz w:val="20"/>
          <w:szCs w:val="20"/>
        </w:rPr>
        <w:t xml:space="preserve"> </w:t>
      </w:r>
      <w:proofErr w:type="spellStart"/>
      <w:r w:rsidRPr="00013A12">
        <w:rPr>
          <w:color w:val="000000"/>
          <w:sz w:val="20"/>
          <w:szCs w:val="20"/>
        </w:rPr>
        <w:t>видання</w:t>
      </w:r>
      <w:proofErr w:type="spellEnd"/>
      <w:r w:rsidRPr="00013A12">
        <w:rPr>
          <w:color w:val="000000"/>
          <w:sz w:val="20"/>
          <w:szCs w:val="20"/>
        </w:rPr>
        <w:t xml:space="preserve"> (</w:t>
      </w:r>
      <w:proofErr w:type="spellStart"/>
      <w:r w:rsidRPr="00013A12">
        <w:rPr>
          <w:color w:val="000000"/>
          <w:sz w:val="20"/>
          <w:szCs w:val="20"/>
        </w:rPr>
        <w:t>авторський</w:t>
      </w:r>
      <w:proofErr w:type="spellEnd"/>
      <w:r w:rsidRPr="00013A12">
        <w:rPr>
          <w:color w:val="000000"/>
          <w:sz w:val="20"/>
          <w:szCs w:val="20"/>
        </w:rPr>
        <w:t xml:space="preserve"> реферат </w:t>
      </w:r>
      <w:proofErr w:type="spellStart"/>
      <w:r w:rsidRPr="00013A12">
        <w:rPr>
          <w:color w:val="000000"/>
          <w:sz w:val="20"/>
          <w:szCs w:val="20"/>
        </w:rPr>
        <w:t>статті</w:t>
      </w:r>
      <w:proofErr w:type="spellEnd"/>
      <w:r w:rsidRPr="00013A12">
        <w:rPr>
          <w:color w:val="000000"/>
          <w:sz w:val="20"/>
          <w:szCs w:val="20"/>
        </w:rPr>
        <w:t xml:space="preserve"> повинен </w:t>
      </w:r>
      <w:proofErr w:type="spellStart"/>
      <w:r w:rsidRPr="00013A12">
        <w:rPr>
          <w:color w:val="000000"/>
          <w:sz w:val="20"/>
          <w:szCs w:val="20"/>
        </w:rPr>
        <w:t>містити</w:t>
      </w:r>
      <w:proofErr w:type="spellEnd"/>
      <w:r w:rsidRPr="00013A12">
        <w:rPr>
          <w:color w:val="000000"/>
          <w:sz w:val="20"/>
          <w:szCs w:val="20"/>
        </w:rPr>
        <w:t xml:space="preserve">: </w:t>
      </w:r>
      <w:proofErr w:type="spellStart"/>
      <w:r w:rsidRPr="00013A12">
        <w:rPr>
          <w:color w:val="000000"/>
          <w:sz w:val="20"/>
          <w:szCs w:val="20"/>
        </w:rPr>
        <w:t>прізвище</w:t>
      </w:r>
      <w:proofErr w:type="spellEnd"/>
      <w:r w:rsidRPr="00013A12">
        <w:rPr>
          <w:color w:val="000000"/>
          <w:sz w:val="20"/>
          <w:szCs w:val="20"/>
        </w:rPr>
        <w:t xml:space="preserve"> та </w:t>
      </w:r>
      <w:proofErr w:type="spellStart"/>
      <w:r w:rsidRPr="00013A12">
        <w:rPr>
          <w:color w:val="000000"/>
          <w:sz w:val="20"/>
          <w:szCs w:val="20"/>
        </w:rPr>
        <w:t>ініціали</w:t>
      </w:r>
      <w:proofErr w:type="spellEnd"/>
      <w:r w:rsidRPr="00013A12">
        <w:rPr>
          <w:color w:val="000000"/>
          <w:sz w:val="20"/>
          <w:szCs w:val="20"/>
        </w:rPr>
        <w:t xml:space="preserve"> автора, </w:t>
      </w:r>
      <w:proofErr w:type="spellStart"/>
      <w:r w:rsidRPr="00013A12">
        <w:rPr>
          <w:color w:val="000000"/>
          <w:sz w:val="20"/>
          <w:szCs w:val="20"/>
        </w:rPr>
        <w:t>назву</w:t>
      </w:r>
      <w:proofErr w:type="spellEnd"/>
      <w:r w:rsidRPr="00013A12">
        <w:rPr>
          <w:color w:val="000000"/>
          <w:sz w:val="20"/>
          <w:szCs w:val="20"/>
        </w:rPr>
        <w:t xml:space="preserve"> </w:t>
      </w:r>
      <w:proofErr w:type="spellStart"/>
      <w:r w:rsidRPr="00013A12">
        <w:rPr>
          <w:color w:val="000000"/>
          <w:sz w:val="20"/>
          <w:szCs w:val="20"/>
        </w:rPr>
        <w:t>статті</w:t>
      </w:r>
      <w:proofErr w:type="spellEnd"/>
      <w:r w:rsidRPr="00013A12">
        <w:rPr>
          <w:color w:val="000000"/>
          <w:sz w:val="20"/>
          <w:szCs w:val="20"/>
        </w:rPr>
        <w:t xml:space="preserve">, </w:t>
      </w:r>
      <w:proofErr w:type="spellStart"/>
      <w:r w:rsidRPr="00013A12">
        <w:rPr>
          <w:color w:val="000000"/>
          <w:sz w:val="20"/>
          <w:szCs w:val="20"/>
        </w:rPr>
        <w:t>стислий</w:t>
      </w:r>
      <w:proofErr w:type="spellEnd"/>
      <w:r w:rsidRPr="00013A12">
        <w:rPr>
          <w:color w:val="000000"/>
          <w:sz w:val="20"/>
          <w:szCs w:val="20"/>
        </w:rPr>
        <w:t xml:space="preserve"> </w:t>
      </w:r>
      <w:proofErr w:type="spellStart"/>
      <w:r w:rsidRPr="00013A12">
        <w:rPr>
          <w:color w:val="000000"/>
          <w:sz w:val="20"/>
          <w:szCs w:val="20"/>
        </w:rPr>
        <w:t>зміст</w:t>
      </w:r>
      <w:proofErr w:type="spellEnd"/>
      <w:r w:rsidRPr="00013A12">
        <w:rPr>
          <w:color w:val="000000"/>
          <w:sz w:val="20"/>
          <w:szCs w:val="20"/>
        </w:rPr>
        <w:t xml:space="preserve"> </w:t>
      </w:r>
      <w:proofErr w:type="spellStart"/>
      <w:r w:rsidRPr="00013A12">
        <w:rPr>
          <w:color w:val="000000"/>
          <w:sz w:val="20"/>
          <w:szCs w:val="20"/>
        </w:rPr>
        <w:t>статті</w:t>
      </w:r>
      <w:proofErr w:type="spellEnd"/>
      <w:r w:rsidRPr="00013A12">
        <w:rPr>
          <w:color w:val="000000"/>
          <w:sz w:val="20"/>
          <w:szCs w:val="20"/>
        </w:rPr>
        <w:t xml:space="preserve"> </w:t>
      </w:r>
      <w:proofErr w:type="spellStart"/>
      <w:r w:rsidRPr="00013A12">
        <w:rPr>
          <w:color w:val="000000"/>
          <w:sz w:val="20"/>
          <w:szCs w:val="20"/>
        </w:rPr>
        <w:t>мінімальним</w:t>
      </w:r>
      <w:proofErr w:type="spellEnd"/>
      <w:r w:rsidRPr="00013A12">
        <w:rPr>
          <w:color w:val="000000"/>
          <w:sz w:val="20"/>
          <w:szCs w:val="20"/>
        </w:rPr>
        <w:t xml:space="preserve"> </w:t>
      </w:r>
      <w:proofErr w:type="spellStart"/>
      <w:r w:rsidRPr="00013A12">
        <w:rPr>
          <w:color w:val="000000"/>
          <w:sz w:val="20"/>
          <w:szCs w:val="20"/>
        </w:rPr>
        <w:t>обсягом</w:t>
      </w:r>
      <w:proofErr w:type="spellEnd"/>
      <w:r w:rsidRPr="00013A12">
        <w:rPr>
          <w:color w:val="000000"/>
          <w:sz w:val="20"/>
          <w:szCs w:val="20"/>
        </w:rPr>
        <w:t xml:space="preserve"> 200 </w:t>
      </w:r>
      <w:proofErr w:type="spellStart"/>
      <w:r w:rsidRPr="00013A12">
        <w:rPr>
          <w:color w:val="000000"/>
          <w:sz w:val="20"/>
          <w:szCs w:val="20"/>
        </w:rPr>
        <w:t>слів</w:t>
      </w:r>
      <w:proofErr w:type="spellEnd"/>
      <w:r w:rsidRPr="00013A12">
        <w:rPr>
          <w:color w:val="000000"/>
          <w:sz w:val="20"/>
          <w:szCs w:val="20"/>
        </w:rPr>
        <w:t>) (</w:t>
      </w:r>
      <w:proofErr w:type="spellStart"/>
      <w:r w:rsidRPr="00013A12">
        <w:rPr>
          <w:color w:val="000000"/>
          <w:sz w:val="20"/>
          <w:szCs w:val="20"/>
        </w:rPr>
        <w:t>відповідно</w:t>
      </w:r>
      <w:proofErr w:type="spellEnd"/>
      <w:r w:rsidRPr="00013A12">
        <w:rPr>
          <w:color w:val="000000"/>
          <w:sz w:val="20"/>
          <w:szCs w:val="20"/>
        </w:rPr>
        <w:t xml:space="preserve"> до наказу МОН </w:t>
      </w:r>
      <w:proofErr w:type="spellStart"/>
      <w:r w:rsidRPr="00013A12">
        <w:rPr>
          <w:color w:val="000000"/>
          <w:sz w:val="20"/>
          <w:szCs w:val="20"/>
        </w:rPr>
        <w:t>України</w:t>
      </w:r>
      <w:proofErr w:type="spellEnd"/>
      <w:r w:rsidRPr="00013A12">
        <w:rPr>
          <w:color w:val="000000"/>
          <w:sz w:val="20"/>
          <w:szCs w:val="20"/>
        </w:rPr>
        <w:t xml:space="preserve"> № 1111 </w:t>
      </w:r>
      <w:proofErr w:type="spellStart"/>
      <w:r w:rsidRPr="00013A12">
        <w:rPr>
          <w:color w:val="000000"/>
          <w:sz w:val="20"/>
          <w:szCs w:val="20"/>
        </w:rPr>
        <w:t>від</w:t>
      </w:r>
      <w:proofErr w:type="spellEnd"/>
      <w:r w:rsidRPr="00013A12">
        <w:rPr>
          <w:color w:val="000000"/>
          <w:sz w:val="20"/>
          <w:szCs w:val="20"/>
        </w:rPr>
        <w:t xml:space="preserve"> 17.10.2012 р. «Про </w:t>
      </w:r>
      <w:proofErr w:type="spellStart"/>
      <w:r w:rsidRPr="00013A12">
        <w:rPr>
          <w:color w:val="000000"/>
          <w:sz w:val="20"/>
          <w:szCs w:val="20"/>
        </w:rPr>
        <w:t>затвердження</w:t>
      </w:r>
      <w:proofErr w:type="spellEnd"/>
      <w:r w:rsidRPr="00013A12">
        <w:rPr>
          <w:color w:val="000000"/>
          <w:sz w:val="20"/>
          <w:szCs w:val="20"/>
        </w:rPr>
        <w:t xml:space="preserve"> Порядку </w:t>
      </w:r>
      <w:proofErr w:type="spellStart"/>
      <w:r w:rsidRPr="00013A12">
        <w:rPr>
          <w:color w:val="000000"/>
          <w:sz w:val="20"/>
          <w:szCs w:val="20"/>
        </w:rPr>
        <w:t>формування</w:t>
      </w:r>
      <w:proofErr w:type="spellEnd"/>
      <w:r w:rsidRPr="00013A12">
        <w:rPr>
          <w:color w:val="000000"/>
          <w:sz w:val="20"/>
          <w:szCs w:val="20"/>
        </w:rPr>
        <w:t xml:space="preserve"> </w:t>
      </w:r>
      <w:proofErr w:type="spellStart"/>
      <w:r w:rsidRPr="00013A12">
        <w:rPr>
          <w:color w:val="000000"/>
          <w:sz w:val="20"/>
          <w:szCs w:val="20"/>
        </w:rPr>
        <w:t>Переліку</w:t>
      </w:r>
      <w:proofErr w:type="spellEnd"/>
      <w:r w:rsidRPr="00013A12">
        <w:rPr>
          <w:color w:val="000000"/>
          <w:sz w:val="20"/>
          <w:szCs w:val="20"/>
        </w:rPr>
        <w:t xml:space="preserve"> </w:t>
      </w:r>
      <w:proofErr w:type="spellStart"/>
      <w:r w:rsidRPr="00013A12">
        <w:rPr>
          <w:color w:val="000000"/>
          <w:sz w:val="20"/>
          <w:szCs w:val="20"/>
        </w:rPr>
        <w:t>наукових</w:t>
      </w:r>
      <w:proofErr w:type="spellEnd"/>
      <w:r w:rsidRPr="00013A12">
        <w:rPr>
          <w:color w:val="000000"/>
          <w:sz w:val="20"/>
          <w:szCs w:val="20"/>
        </w:rPr>
        <w:t xml:space="preserve"> </w:t>
      </w:r>
      <w:proofErr w:type="spellStart"/>
      <w:r w:rsidRPr="00013A12">
        <w:rPr>
          <w:color w:val="000000"/>
          <w:sz w:val="20"/>
          <w:szCs w:val="20"/>
        </w:rPr>
        <w:t>фахових</w:t>
      </w:r>
      <w:proofErr w:type="spellEnd"/>
      <w:r w:rsidRPr="00013A12">
        <w:rPr>
          <w:color w:val="000000"/>
          <w:sz w:val="20"/>
          <w:szCs w:val="20"/>
        </w:rPr>
        <w:t xml:space="preserve"> </w:t>
      </w:r>
      <w:proofErr w:type="spellStart"/>
      <w:proofErr w:type="gramStart"/>
      <w:r w:rsidRPr="00013A12">
        <w:rPr>
          <w:color w:val="000000"/>
          <w:sz w:val="20"/>
          <w:szCs w:val="20"/>
        </w:rPr>
        <w:t>видань</w:t>
      </w:r>
      <w:proofErr w:type="spellEnd"/>
      <w:r w:rsidRPr="00013A12">
        <w:rPr>
          <w:color w:val="000000"/>
          <w:sz w:val="20"/>
          <w:szCs w:val="20"/>
        </w:rPr>
        <w:t xml:space="preserve"> </w:t>
      </w:r>
      <w:proofErr w:type="spellStart"/>
      <w:r w:rsidRPr="00013A12">
        <w:rPr>
          <w:color w:val="000000"/>
          <w:sz w:val="20"/>
          <w:szCs w:val="20"/>
        </w:rPr>
        <w:t>України</w:t>
      </w:r>
      <w:proofErr w:type="spellEnd"/>
      <w:r w:rsidRPr="00013A12">
        <w:rPr>
          <w:color w:val="000000"/>
          <w:sz w:val="20"/>
          <w:szCs w:val="20"/>
        </w:rPr>
        <w:t>»);</w:t>
      </w:r>
      <w:proofErr w:type="gramEnd"/>
    </w:p>
    <w:p w:rsidR="00040C0F" w:rsidRPr="00013A12" w:rsidRDefault="00040C0F" w:rsidP="00013A12">
      <w:pPr>
        <w:pStyle w:val="style1"/>
        <w:shd w:val="clear" w:color="auto" w:fill="FFFFFF"/>
        <w:spacing w:before="0" w:beforeAutospacing="0" w:after="0" w:afterAutospacing="0"/>
        <w:jc w:val="both"/>
        <w:rPr>
          <w:color w:val="000000"/>
          <w:sz w:val="20"/>
          <w:szCs w:val="20"/>
        </w:rPr>
      </w:pPr>
      <w:r w:rsidRPr="00013A12">
        <w:rPr>
          <w:color w:val="000000"/>
          <w:sz w:val="20"/>
          <w:szCs w:val="20"/>
        </w:rPr>
        <w:t xml:space="preserve">5) для </w:t>
      </w:r>
      <w:proofErr w:type="spellStart"/>
      <w:r w:rsidRPr="00013A12">
        <w:rPr>
          <w:color w:val="000000"/>
          <w:sz w:val="20"/>
          <w:szCs w:val="20"/>
        </w:rPr>
        <w:t>осіб</w:t>
      </w:r>
      <w:proofErr w:type="spellEnd"/>
      <w:r w:rsidRPr="00013A12">
        <w:rPr>
          <w:color w:val="000000"/>
          <w:sz w:val="20"/>
          <w:szCs w:val="20"/>
        </w:rPr>
        <w:t xml:space="preserve">, </w:t>
      </w:r>
      <w:proofErr w:type="spellStart"/>
      <w:r w:rsidRPr="00013A12">
        <w:rPr>
          <w:color w:val="000000"/>
          <w:sz w:val="20"/>
          <w:szCs w:val="20"/>
        </w:rPr>
        <w:t>які</w:t>
      </w:r>
      <w:proofErr w:type="spellEnd"/>
      <w:r w:rsidRPr="00013A12">
        <w:rPr>
          <w:color w:val="000000"/>
          <w:sz w:val="20"/>
          <w:szCs w:val="20"/>
        </w:rPr>
        <w:t xml:space="preserve"> не </w:t>
      </w:r>
      <w:proofErr w:type="spellStart"/>
      <w:r w:rsidRPr="00013A12">
        <w:rPr>
          <w:color w:val="000000"/>
          <w:sz w:val="20"/>
          <w:szCs w:val="20"/>
        </w:rPr>
        <w:t>мають</w:t>
      </w:r>
      <w:proofErr w:type="spellEnd"/>
      <w:r w:rsidRPr="00013A12">
        <w:rPr>
          <w:color w:val="000000"/>
          <w:sz w:val="20"/>
          <w:szCs w:val="20"/>
        </w:rPr>
        <w:t xml:space="preserve"> </w:t>
      </w:r>
      <w:proofErr w:type="spellStart"/>
      <w:r w:rsidRPr="00013A12">
        <w:rPr>
          <w:color w:val="000000"/>
          <w:sz w:val="20"/>
          <w:szCs w:val="20"/>
        </w:rPr>
        <w:t>наукового</w:t>
      </w:r>
      <w:proofErr w:type="spellEnd"/>
      <w:r w:rsidRPr="00013A12">
        <w:rPr>
          <w:color w:val="000000"/>
          <w:sz w:val="20"/>
          <w:szCs w:val="20"/>
        </w:rPr>
        <w:t xml:space="preserve"> </w:t>
      </w:r>
      <w:proofErr w:type="spellStart"/>
      <w:r w:rsidRPr="00013A12">
        <w:rPr>
          <w:color w:val="000000"/>
          <w:sz w:val="20"/>
          <w:szCs w:val="20"/>
        </w:rPr>
        <w:t>ступеню</w:t>
      </w:r>
      <w:proofErr w:type="spellEnd"/>
      <w:r w:rsidRPr="00013A12">
        <w:rPr>
          <w:color w:val="000000"/>
          <w:sz w:val="20"/>
          <w:szCs w:val="20"/>
        </w:rPr>
        <w:t xml:space="preserve">, – </w:t>
      </w:r>
      <w:proofErr w:type="spellStart"/>
      <w:r w:rsidRPr="00013A12">
        <w:rPr>
          <w:color w:val="000000"/>
          <w:sz w:val="20"/>
          <w:szCs w:val="20"/>
        </w:rPr>
        <w:t>відскановану</w:t>
      </w:r>
      <w:proofErr w:type="spellEnd"/>
      <w:r w:rsidRPr="00013A12">
        <w:rPr>
          <w:color w:val="000000"/>
          <w:sz w:val="20"/>
          <w:szCs w:val="20"/>
        </w:rPr>
        <w:t xml:space="preserve"> </w:t>
      </w:r>
      <w:proofErr w:type="spellStart"/>
      <w:r w:rsidRPr="00013A12">
        <w:rPr>
          <w:color w:val="000000"/>
          <w:sz w:val="20"/>
          <w:szCs w:val="20"/>
        </w:rPr>
        <w:t>рецензію</w:t>
      </w:r>
      <w:proofErr w:type="spellEnd"/>
      <w:r w:rsidRPr="00013A12">
        <w:rPr>
          <w:color w:val="000000"/>
          <w:sz w:val="20"/>
          <w:szCs w:val="20"/>
        </w:rPr>
        <w:t xml:space="preserve"> </w:t>
      </w:r>
      <w:proofErr w:type="spellStart"/>
      <w:r w:rsidRPr="00013A12">
        <w:rPr>
          <w:color w:val="000000"/>
          <w:sz w:val="20"/>
          <w:szCs w:val="20"/>
        </w:rPr>
        <w:t>наукового</w:t>
      </w:r>
      <w:proofErr w:type="spellEnd"/>
      <w:r w:rsidRPr="00013A12">
        <w:rPr>
          <w:color w:val="000000"/>
          <w:sz w:val="20"/>
          <w:szCs w:val="20"/>
        </w:rPr>
        <w:t xml:space="preserve"> </w:t>
      </w:r>
      <w:proofErr w:type="spellStart"/>
      <w:r w:rsidRPr="00013A12">
        <w:rPr>
          <w:color w:val="000000"/>
          <w:sz w:val="20"/>
          <w:szCs w:val="20"/>
        </w:rPr>
        <w:t>керівника</w:t>
      </w:r>
      <w:proofErr w:type="spellEnd"/>
      <w:r w:rsidRPr="00013A12">
        <w:rPr>
          <w:color w:val="000000"/>
          <w:sz w:val="20"/>
          <w:szCs w:val="20"/>
        </w:rPr>
        <w:t xml:space="preserve"> </w:t>
      </w:r>
      <w:proofErr w:type="spellStart"/>
      <w:r w:rsidRPr="00013A12">
        <w:rPr>
          <w:color w:val="000000"/>
          <w:sz w:val="20"/>
          <w:szCs w:val="20"/>
        </w:rPr>
        <w:t>чи</w:t>
      </w:r>
      <w:proofErr w:type="spellEnd"/>
      <w:r w:rsidRPr="00013A12">
        <w:rPr>
          <w:color w:val="000000"/>
          <w:sz w:val="20"/>
          <w:szCs w:val="20"/>
        </w:rPr>
        <w:t xml:space="preserve"> </w:t>
      </w:r>
      <w:proofErr w:type="spellStart"/>
      <w:r w:rsidRPr="00013A12">
        <w:rPr>
          <w:color w:val="000000"/>
          <w:sz w:val="20"/>
          <w:szCs w:val="20"/>
        </w:rPr>
        <w:t>рецензія</w:t>
      </w:r>
      <w:proofErr w:type="spellEnd"/>
      <w:r w:rsidRPr="00013A12">
        <w:rPr>
          <w:color w:val="000000"/>
          <w:sz w:val="20"/>
          <w:szCs w:val="20"/>
        </w:rPr>
        <w:t xml:space="preserve"> особи, яка </w:t>
      </w:r>
      <w:proofErr w:type="spellStart"/>
      <w:r w:rsidRPr="00013A12">
        <w:rPr>
          <w:color w:val="000000"/>
          <w:sz w:val="20"/>
          <w:szCs w:val="20"/>
        </w:rPr>
        <w:t>має</w:t>
      </w:r>
      <w:proofErr w:type="spellEnd"/>
      <w:r w:rsidRPr="00013A12">
        <w:rPr>
          <w:color w:val="000000"/>
          <w:sz w:val="20"/>
          <w:szCs w:val="20"/>
        </w:rPr>
        <w:t xml:space="preserve"> </w:t>
      </w:r>
      <w:proofErr w:type="spellStart"/>
      <w:r w:rsidRPr="00013A12">
        <w:rPr>
          <w:color w:val="000000"/>
          <w:sz w:val="20"/>
          <w:szCs w:val="20"/>
        </w:rPr>
        <w:t>науковий</w:t>
      </w:r>
      <w:proofErr w:type="spellEnd"/>
      <w:r w:rsidRPr="00013A12">
        <w:rPr>
          <w:color w:val="000000"/>
          <w:sz w:val="20"/>
          <w:szCs w:val="20"/>
        </w:rPr>
        <w:t xml:space="preserve"> </w:t>
      </w:r>
      <w:proofErr w:type="spellStart"/>
      <w:r w:rsidRPr="00013A12">
        <w:rPr>
          <w:color w:val="000000"/>
          <w:sz w:val="20"/>
          <w:szCs w:val="20"/>
        </w:rPr>
        <w:t>ступінь</w:t>
      </w:r>
      <w:proofErr w:type="spellEnd"/>
      <w:r w:rsidRPr="00013A12">
        <w:rPr>
          <w:color w:val="000000"/>
          <w:sz w:val="20"/>
          <w:szCs w:val="20"/>
        </w:rPr>
        <w:t xml:space="preserve"> (</w:t>
      </w:r>
      <w:proofErr w:type="spellStart"/>
      <w:proofErr w:type="gramStart"/>
      <w:r w:rsidRPr="00013A12">
        <w:rPr>
          <w:color w:val="000000"/>
          <w:sz w:val="20"/>
          <w:szCs w:val="20"/>
        </w:rPr>
        <w:t>п</w:t>
      </w:r>
      <w:proofErr w:type="gramEnd"/>
      <w:r w:rsidRPr="00013A12">
        <w:rPr>
          <w:color w:val="000000"/>
          <w:sz w:val="20"/>
          <w:szCs w:val="20"/>
        </w:rPr>
        <w:t>ідпис</w:t>
      </w:r>
      <w:proofErr w:type="spellEnd"/>
      <w:r w:rsidRPr="00013A12">
        <w:rPr>
          <w:color w:val="000000"/>
          <w:sz w:val="20"/>
          <w:szCs w:val="20"/>
        </w:rPr>
        <w:t xml:space="preserve"> рецензента повинен бути </w:t>
      </w:r>
      <w:proofErr w:type="spellStart"/>
      <w:r w:rsidRPr="00013A12">
        <w:rPr>
          <w:color w:val="000000"/>
          <w:sz w:val="20"/>
          <w:szCs w:val="20"/>
        </w:rPr>
        <w:t>завірений</w:t>
      </w:r>
      <w:proofErr w:type="spellEnd"/>
      <w:r w:rsidRPr="00013A12">
        <w:rPr>
          <w:color w:val="000000"/>
          <w:sz w:val="20"/>
          <w:szCs w:val="20"/>
        </w:rPr>
        <w:t xml:space="preserve"> у </w:t>
      </w:r>
      <w:proofErr w:type="spellStart"/>
      <w:r w:rsidRPr="00013A12">
        <w:rPr>
          <w:color w:val="000000"/>
          <w:sz w:val="20"/>
          <w:szCs w:val="20"/>
        </w:rPr>
        <w:t>відділі</w:t>
      </w:r>
      <w:proofErr w:type="spellEnd"/>
      <w:r w:rsidRPr="00013A12">
        <w:rPr>
          <w:color w:val="000000"/>
          <w:sz w:val="20"/>
          <w:szCs w:val="20"/>
        </w:rPr>
        <w:t xml:space="preserve"> </w:t>
      </w:r>
      <w:proofErr w:type="spellStart"/>
      <w:r w:rsidRPr="00013A12">
        <w:rPr>
          <w:color w:val="000000"/>
          <w:sz w:val="20"/>
          <w:szCs w:val="20"/>
        </w:rPr>
        <w:t>кадрів</w:t>
      </w:r>
      <w:proofErr w:type="spellEnd"/>
      <w:r w:rsidRPr="00013A12">
        <w:rPr>
          <w:color w:val="000000"/>
          <w:sz w:val="20"/>
          <w:szCs w:val="20"/>
        </w:rPr>
        <w:t xml:space="preserve"> установи </w:t>
      </w:r>
      <w:proofErr w:type="spellStart"/>
      <w:r w:rsidRPr="00013A12">
        <w:rPr>
          <w:color w:val="000000"/>
          <w:sz w:val="20"/>
          <w:szCs w:val="20"/>
        </w:rPr>
        <w:t>або</w:t>
      </w:r>
      <w:proofErr w:type="spellEnd"/>
      <w:r w:rsidRPr="00013A12">
        <w:rPr>
          <w:color w:val="000000"/>
          <w:sz w:val="20"/>
          <w:szCs w:val="20"/>
        </w:rPr>
        <w:t xml:space="preserve"> печаткою факультету (</w:t>
      </w:r>
      <w:proofErr w:type="spellStart"/>
      <w:r w:rsidRPr="00013A12">
        <w:rPr>
          <w:color w:val="000000"/>
          <w:sz w:val="20"/>
          <w:szCs w:val="20"/>
        </w:rPr>
        <w:t>інституту</w:t>
      </w:r>
      <w:proofErr w:type="spellEnd"/>
      <w:r w:rsidRPr="00013A12">
        <w:rPr>
          <w:color w:val="000000"/>
          <w:sz w:val="20"/>
          <w:szCs w:val="20"/>
        </w:rPr>
        <w:t>).</w:t>
      </w:r>
    </w:p>
    <w:p w:rsidR="00040C0F" w:rsidRPr="00013A12" w:rsidRDefault="00040C0F" w:rsidP="00040C0F">
      <w:pPr>
        <w:pStyle w:val="style3"/>
        <w:shd w:val="clear" w:color="auto" w:fill="FFFFFF"/>
        <w:spacing w:before="0" w:beforeAutospacing="0" w:after="0" w:afterAutospacing="0"/>
        <w:rPr>
          <w:color w:val="000000"/>
          <w:sz w:val="20"/>
          <w:szCs w:val="20"/>
        </w:rPr>
      </w:pPr>
      <w:proofErr w:type="spellStart"/>
      <w:r w:rsidRPr="00013A12">
        <w:rPr>
          <w:color w:val="000000"/>
          <w:sz w:val="20"/>
          <w:szCs w:val="20"/>
        </w:rPr>
        <w:t>Електрона</w:t>
      </w:r>
      <w:proofErr w:type="spellEnd"/>
      <w:r w:rsidRPr="00013A12">
        <w:rPr>
          <w:color w:val="000000"/>
          <w:sz w:val="20"/>
          <w:szCs w:val="20"/>
        </w:rPr>
        <w:t xml:space="preserve"> адреса: </w:t>
      </w:r>
      <w:hyperlink r:id="rId6" w:history="1">
        <w:r w:rsidRPr="00013A12">
          <w:rPr>
            <w:rStyle w:val="a8"/>
            <w:sz w:val="20"/>
            <w:szCs w:val="20"/>
          </w:rPr>
          <w:t>redkol@ps.stateuniversity.ks.ua</w:t>
        </w:r>
      </w:hyperlink>
    </w:p>
    <w:p w:rsidR="00040C0F" w:rsidRPr="00040C0F" w:rsidRDefault="00040C0F" w:rsidP="00040C0F">
      <w:pPr>
        <w:pStyle w:val="style3"/>
        <w:shd w:val="clear" w:color="auto" w:fill="FFFFFF"/>
        <w:spacing w:before="0" w:beforeAutospacing="0" w:after="0" w:afterAutospacing="0"/>
        <w:rPr>
          <w:color w:val="000000"/>
          <w:sz w:val="22"/>
          <w:szCs w:val="22"/>
        </w:rPr>
      </w:pPr>
      <w:r w:rsidRPr="00040C0F">
        <w:rPr>
          <w:color w:val="000000"/>
          <w:sz w:val="22"/>
          <w:szCs w:val="22"/>
        </w:rPr>
        <w:t> </w:t>
      </w:r>
    </w:p>
    <w:p w:rsidR="00040C0F" w:rsidRPr="00706553" w:rsidRDefault="00040C0F" w:rsidP="00040C0F">
      <w:pPr>
        <w:pStyle w:val="a7"/>
        <w:shd w:val="clear" w:color="auto" w:fill="FFFFFF"/>
        <w:spacing w:before="0" w:beforeAutospacing="0" w:after="0" w:afterAutospacing="0"/>
        <w:jc w:val="center"/>
        <w:rPr>
          <w:b/>
          <w:color w:val="000000"/>
          <w:sz w:val="16"/>
          <w:szCs w:val="16"/>
        </w:rPr>
      </w:pPr>
      <w:r w:rsidRPr="00706553">
        <w:rPr>
          <w:rStyle w:val="apple-style-span"/>
          <w:b/>
          <w:color w:val="000000"/>
          <w:sz w:val="16"/>
          <w:szCs w:val="16"/>
        </w:rPr>
        <w:t>ЗРАЗОК ОФОРМЛЕННЯ ДОВІДКИ ПРО АВТОРА</w:t>
      </w:r>
    </w:p>
    <w:tbl>
      <w:tblPr>
        <w:tblW w:w="1039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024"/>
        <w:gridCol w:w="3373"/>
      </w:tblGrid>
      <w:tr w:rsidR="00040C0F" w:rsidRPr="00013A12" w:rsidTr="00013A12">
        <w:trPr>
          <w:tblCellSpacing w:w="0" w:type="dxa"/>
        </w:trPr>
        <w:tc>
          <w:tcPr>
            <w:tcW w:w="7024"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jc w:val="center"/>
              <w:rPr>
                <w:color w:val="000000"/>
                <w:sz w:val="16"/>
                <w:szCs w:val="16"/>
              </w:rPr>
            </w:pPr>
            <w:proofErr w:type="spellStart"/>
            <w:proofErr w:type="gramStart"/>
            <w:r w:rsidRPr="00706553">
              <w:rPr>
                <w:color w:val="000000"/>
                <w:sz w:val="16"/>
                <w:szCs w:val="16"/>
              </w:rPr>
              <w:t>Пр</w:t>
            </w:r>
            <w:proofErr w:type="gramEnd"/>
            <w:r w:rsidRPr="00706553">
              <w:rPr>
                <w:color w:val="000000"/>
                <w:sz w:val="16"/>
                <w:szCs w:val="16"/>
              </w:rPr>
              <w:t>ізвище</w:t>
            </w:r>
            <w:proofErr w:type="spellEnd"/>
            <w:r w:rsidRPr="00706553">
              <w:rPr>
                <w:color w:val="000000"/>
                <w:sz w:val="16"/>
                <w:szCs w:val="16"/>
              </w:rPr>
              <w:t xml:space="preserve">, </w:t>
            </w:r>
            <w:proofErr w:type="spellStart"/>
            <w:r w:rsidRPr="00706553">
              <w:rPr>
                <w:color w:val="000000"/>
                <w:sz w:val="16"/>
                <w:szCs w:val="16"/>
              </w:rPr>
              <w:t>ім’я</w:t>
            </w:r>
            <w:proofErr w:type="spellEnd"/>
            <w:r w:rsidRPr="00706553">
              <w:rPr>
                <w:color w:val="000000"/>
                <w:sz w:val="16"/>
                <w:szCs w:val="16"/>
              </w:rPr>
              <w:t xml:space="preserve">, по </w:t>
            </w:r>
            <w:proofErr w:type="spellStart"/>
            <w:r w:rsidRPr="00706553">
              <w:rPr>
                <w:color w:val="000000"/>
                <w:sz w:val="16"/>
                <w:szCs w:val="16"/>
              </w:rPr>
              <w:t>батькові</w:t>
            </w:r>
            <w:proofErr w:type="spellEnd"/>
            <w:r w:rsidRPr="00706553">
              <w:rPr>
                <w:color w:val="000000"/>
                <w:sz w:val="16"/>
                <w:szCs w:val="16"/>
              </w:rPr>
              <w:t xml:space="preserve"> автора (-</w:t>
            </w:r>
            <w:proofErr w:type="spellStart"/>
            <w:r w:rsidRPr="00706553">
              <w:rPr>
                <w:color w:val="000000"/>
                <w:sz w:val="16"/>
                <w:szCs w:val="16"/>
              </w:rPr>
              <w:t>ів</w:t>
            </w:r>
            <w:proofErr w:type="spellEnd"/>
            <w:r w:rsidRPr="00706553">
              <w:rPr>
                <w:color w:val="000000"/>
                <w:sz w:val="16"/>
                <w:szCs w:val="16"/>
              </w:rPr>
              <w:t>)</w:t>
            </w:r>
          </w:p>
        </w:tc>
        <w:tc>
          <w:tcPr>
            <w:tcW w:w="3373"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r w:rsidRPr="00706553">
              <w:rPr>
                <w:color w:val="000000"/>
                <w:sz w:val="16"/>
                <w:szCs w:val="16"/>
              </w:rPr>
              <w:t> </w:t>
            </w:r>
          </w:p>
        </w:tc>
      </w:tr>
      <w:tr w:rsidR="00040C0F" w:rsidRPr="00013A12" w:rsidTr="00706553">
        <w:trPr>
          <w:trHeight w:val="330"/>
          <w:tblCellSpacing w:w="0" w:type="dxa"/>
        </w:trPr>
        <w:tc>
          <w:tcPr>
            <w:tcW w:w="7024"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proofErr w:type="spellStart"/>
            <w:r w:rsidRPr="00706553">
              <w:rPr>
                <w:color w:val="000000"/>
                <w:sz w:val="16"/>
                <w:szCs w:val="16"/>
              </w:rPr>
              <w:t>Відомості</w:t>
            </w:r>
            <w:proofErr w:type="spellEnd"/>
            <w:r w:rsidRPr="00706553">
              <w:rPr>
                <w:color w:val="000000"/>
                <w:sz w:val="16"/>
                <w:szCs w:val="16"/>
              </w:rPr>
              <w:t xml:space="preserve"> про </w:t>
            </w:r>
            <w:proofErr w:type="spellStart"/>
            <w:r w:rsidRPr="00706553">
              <w:rPr>
                <w:color w:val="000000"/>
                <w:sz w:val="16"/>
                <w:szCs w:val="16"/>
              </w:rPr>
              <w:t>наукового</w:t>
            </w:r>
            <w:proofErr w:type="spellEnd"/>
            <w:r w:rsidRPr="00706553">
              <w:rPr>
                <w:color w:val="000000"/>
                <w:sz w:val="16"/>
                <w:szCs w:val="16"/>
              </w:rPr>
              <w:t xml:space="preserve"> </w:t>
            </w:r>
            <w:proofErr w:type="spellStart"/>
            <w:r w:rsidRPr="00706553">
              <w:rPr>
                <w:color w:val="000000"/>
                <w:sz w:val="16"/>
                <w:szCs w:val="16"/>
              </w:rPr>
              <w:t>керівника</w:t>
            </w:r>
            <w:proofErr w:type="spellEnd"/>
            <w:r w:rsidRPr="00706553">
              <w:rPr>
                <w:color w:val="000000"/>
                <w:sz w:val="16"/>
                <w:szCs w:val="16"/>
              </w:rPr>
              <w:t>:</w:t>
            </w:r>
            <w:r w:rsidRPr="00706553">
              <w:rPr>
                <w:color w:val="000000"/>
                <w:sz w:val="16"/>
                <w:szCs w:val="16"/>
              </w:rPr>
              <w:br/>
              <w:t>(</w:t>
            </w:r>
            <w:proofErr w:type="gramStart"/>
            <w:r w:rsidRPr="00706553">
              <w:rPr>
                <w:color w:val="000000"/>
                <w:sz w:val="16"/>
                <w:szCs w:val="16"/>
              </w:rPr>
              <w:t>П</w:t>
            </w:r>
            <w:proofErr w:type="gramEnd"/>
            <w:r w:rsidRPr="00706553">
              <w:rPr>
                <w:color w:val="000000"/>
                <w:sz w:val="16"/>
                <w:szCs w:val="16"/>
              </w:rPr>
              <w:t xml:space="preserve">ІБ, </w:t>
            </w:r>
            <w:proofErr w:type="spellStart"/>
            <w:r w:rsidRPr="00706553">
              <w:rPr>
                <w:color w:val="000000"/>
                <w:sz w:val="16"/>
                <w:szCs w:val="16"/>
              </w:rPr>
              <w:t>науковий</w:t>
            </w:r>
            <w:proofErr w:type="spellEnd"/>
            <w:r w:rsidRPr="00706553">
              <w:rPr>
                <w:color w:val="000000"/>
                <w:sz w:val="16"/>
                <w:szCs w:val="16"/>
              </w:rPr>
              <w:t xml:space="preserve"> </w:t>
            </w:r>
            <w:proofErr w:type="spellStart"/>
            <w:r w:rsidRPr="00706553">
              <w:rPr>
                <w:color w:val="000000"/>
                <w:sz w:val="16"/>
                <w:szCs w:val="16"/>
              </w:rPr>
              <w:t>ступінь</w:t>
            </w:r>
            <w:proofErr w:type="spellEnd"/>
            <w:r w:rsidRPr="00706553">
              <w:rPr>
                <w:color w:val="000000"/>
                <w:sz w:val="16"/>
                <w:szCs w:val="16"/>
              </w:rPr>
              <w:t xml:space="preserve">, </w:t>
            </w:r>
            <w:proofErr w:type="spellStart"/>
            <w:r w:rsidRPr="00706553">
              <w:rPr>
                <w:color w:val="000000"/>
                <w:sz w:val="16"/>
                <w:szCs w:val="16"/>
              </w:rPr>
              <w:t>вчене</w:t>
            </w:r>
            <w:proofErr w:type="spellEnd"/>
            <w:r w:rsidRPr="00706553">
              <w:rPr>
                <w:color w:val="000000"/>
                <w:sz w:val="16"/>
                <w:szCs w:val="16"/>
              </w:rPr>
              <w:t xml:space="preserve"> </w:t>
            </w:r>
            <w:proofErr w:type="spellStart"/>
            <w:r w:rsidRPr="00706553">
              <w:rPr>
                <w:color w:val="000000"/>
                <w:sz w:val="16"/>
                <w:szCs w:val="16"/>
              </w:rPr>
              <w:t>звання</w:t>
            </w:r>
            <w:proofErr w:type="spellEnd"/>
            <w:r w:rsidRPr="00706553">
              <w:rPr>
                <w:color w:val="000000"/>
                <w:sz w:val="16"/>
                <w:szCs w:val="16"/>
              </w:rPr>
              <w:t>, посада)</w:t>
            </w:r>
            <w:r w:rsidR="00013A12" w:rsidRPr="00706553">
              <w:rPr>
                <w:color w:val="000000"/>
                <w:sz w:val="16"/>
                <w:szCs w:val="16"/>
                <w:lang w:val="uk-UA"/>
              </w:rPr>
              <w:t xml:space="preserve"> </w:t>
            </w:r>
            <w:proofErr w:type="spellStart"/>
            <w:r w:rsidRPr="00706553">
              <w:rPr>
                <w:rStyle w:val="apple-style-span"/>
                <w:color w:val="000000"/>
                <w:sz w:val="16"/>
                <w:szCs w:val="16"/>
              </w:rPr>
              <w:t>заповнюється</w:t>
            </w:r>
            <w:proofErr w:type="spellEnd"/>
            <w:r w:rsidRPr="00706553">
              <w:rPr>
                <w:rStyle w:val="apple-style-span"/>
                <w:color w:val="000000"/>
                <w:sz w:val="16"/>
                <w:szCs w:val="16"/>
              </w:rPr>
              <w:t xml:space="preserve"> у </w:t>
            </w:r>
            <w:proofErr w:type="spellStart"/>
            <w:r w:rsidRPr="00706553">
              <w:rPr>
                <w:rStyle w:val="apple-style-span"/>
                <w:color w:val="000000"/>
                <w:sz w:val="16"/>
                <w:szCs w:val="16"/>
              </w:rPr>
              <w:t>разі</w:t>
            </w:r>
            <w:proofErr w:type="spellEnd"/>
            <w:r w:rsidRPr="00706553">
              <w:rPr>
                <w:rStyle w:val="apple-style-span"/>
                <w:color w:val="000000"/>
                <w:sz w:val="16"/>
                <w:szCs w:val="16"/>
              </w:rPr>
              <w:t xml:space="preserve"> </w:t>
            </w:r>
            <w:proofErr w:type="spellStart"/>
            <w:r w:rsidRPr="00706553">
              <w:rPr>
                <w:rStyle w:val="apple-style-span"/>
                <w:color w:val="000000"/>
                <w:sz w:val="16"/>
                <w:szCs w:val="16"/>
              </w:rPr>
              <w:t>відсутності</w:t>
            </w:r>
            <w:proofErr w:type="spellEnd"/>
            <w:r w:rsidRPr="00706553">
              <w:rPr>
                <w:rStyle w:val="apple-style-span"/>
                <w:color w:val="000000"/>
                <w:sz w:val="16"/>
                <w:szCs w:val="16"/>
              </w:rPr>
              <w:t xml:space="preserve"> </w:t>
            </w:r>
            <w:proofErr w:type="spellStart"/>
            <w:r w:rsidRPr="00706553">
              <w:rPr>
                <w:rStyle w:val="apple-style-span"/>
                <w:color w:val="000000"/>
                <w:sz w:val="16"/>
                <w:szCs w:val="16"/>
              </w:rPr>
              <w:t>наукового</w:t>
            </w:r>
            <w:proofErr w:type="spellEnd"/>
            <w:r w:rsidRPr="00706553">
              <w:rPr>
                <w:rStyle w:val="apple-style-span"/>
                <w:color w:val="000000"/>
                <w:sz w:val="16"/>
                <w:szCs w:val="16"/>
              </w:rPr>
              <w:t xml:space="preserve"> </w:t>
            </w:r>
            <w:proofErr w:type="spellStart"/>
            <w:r w:rsidRPr="00706553">
              <w:rPr>
                <w:rStyle w:val="apple-style-span"/>
                <w:color w:val="000000"/>
                <w:sz w:val="16"/>
                <w:szCs w:val="16"/>
              </w:rPr>
              <w:t>ступеня</w:t>
            </w:r>
            <w:proofErr w:type="spellEnd"/>
          </w:p>
        </w:tc>
        <w:tc>
          <w:tcPr>
            <w:tcW w:w="3373"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r w:rsidRPr="00706553">
              <w:rPr>
                <w:color w:val="000000"/>
                <w:sz w:val="16"/>
                <w:szCs w:val="16"/>
              </w:rPr>
              <w:t> </w:t>
            </w:r>
          </w:p>
        </w:tc>
      </w:tr>
      <w:tr w:rsidR="00040C0F" w:rsidRPr="00013A12" w:rsidTr="00706553">
        <w:trPr>
          <w:trHeight w:val="237"/>
          <w:tblCellSpacing w:w="0" w:type="dxa"/>
        </w:trPr>
        <w:tc>
          <w:tcPr>
            <w:tcW w:w="7024"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r w:rsidRPr="00706553">
              <w:rPr>
                <w:color w:val="000000"/>
                <w:sz w:val="16"/>
                <w:szCs w:val="16"/>
              </w:rPr>
              <w:t>Рубрика журналу</w:t>
            </w:r>
          </w:p>
        </w:tc>
        <w:tc>
          <w:tcPr>
            <w:tcW w:w="3373"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r w:rsidRPr="00706553">
              <w:rPr>
                <w:color w:val="000000"/>
                <w:sz w:val="16"/>
                <w:szCs w:val="16"/>
              </w:rPr>
              <w:t> </w:t>
            </w:r>
          </w:p>
        </w:tc>
      </w:tr>
      <w:tr w:rsidR="00040C0F" w:rsidRPr="00013A12" w:rsidTr="00013A12">
        <w:trPr>
          <w:tblCellSpacing w:w="0" w:type="dxa"/>
        </w:trPr>
        <w:tc>
          <w:tcPr>
            <w:tcW w:w="7024"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proofErr w:type="spellStart"/>
            <w:r w:rsidRPr="00706553">
              <w:rPr>
                <w:color w:val="000000"/>
                <w:sz w:val="16"/>
                <w:szCs w:val="16"/>
              </w:rPr>
              <w:t>Місце</w:t>
            </w:r>
            <w:proofErr w:type="spellEnd"/>
            <w:r w:rsidRPr="00706553">
              <w:rPr>
                <w:color w:val="000000"/>
                <w:sz w:val="16"/>
                <w:szCs w:val="16"/>
              </w:rPr>
              <w:t xml:space="preserve"> </w:t>
            </w:r>
            <w:proofErr w:type="spellStart"/>
            <w:r w:rsidRPr="00706553">
              <w:rPr>
                <w:color w:val="000000"/>
                <w:sz w:val="16"/>
                <w:szCs w:val="16"/>
              </w:rPr>
              <w:t>роботи</w:t>
            </w:r>
            <w:proofErr w:type="spellEnd"/>
            <w:r w:rsidRPr="00706553">
              <w:rPr>
                <w:color w:val="000000"/>
                <w:sz w:val="16"/>
                <w:szCs w:val="16"/>
              </w:rPr>
              <w:t xml:space="preserve"> (</w:t>
            </w:r>
            <w:proofErr w:type="spellStart"/>
            <w:r w:rsidRPr="00706553">
              <w:rPr>
                <w:color w:val="000000"/>
                <w:sz w:val="16"/>
                <w:szCs w:val="16"/>
              </w:rPr>
              <w:t>навчання</w:t>
            </w:r>
            <w:proofErr w:type="spellEnd"/>
            <w:r w:rsidRPr="00706553">
              <w:rPr>
                <w:color w:val="000000"/>
                <w:sz w:val="16"/>
                <w:szCs w:val="16"/>
              </w:rPr>
              <w:t xml:space="preserve">), </w:t>
            </w:r>
            <w:proofErr w:type="spellStart"/>
            <w:r w:rsidRPr="00706553">
              <w:rPr>
                <w:color w:val="000000"/>
                <w:sz w:val="16"/>
                <w:szCs w:val="16"/>
              </w:rPr>
              <w:t>науковий</w:t>
            </w:r>
            <w:proofErr w:type="spellEnd"/>
            <w:r w:rsidRPr="00706553">
              <w:rPr>
                <w:color w:val="000000"/>
                <w:sz w:val="16"/>
                <w:szCs w:val="16"/>
              </w:rPr>
              <w:t xml:space="preserve"> </w:t>
            </w:r>
            <w:proofErr w:type="spellStart"/>
            <w:r w:rsidRPr="00706553">
              <w:rPr>
                <w:color w:val="000000"/>
                <w:sz w:val="16"/>
                <w:szCs w:val="16"/>
              </w:rPr>
              <w:t>ступінь</w:t>
            </w:r>
            <w:proofErr w:type="spellEnd"/>
            <w:r w:rsidRPr="00706553">
              <w:rPr>
                <w:color w:val="000000"/>
                <w:sz w:val="16"/>
                <w:szCs w:val="16"/>
              </w:rPr>
              <w:t>, </w:t>
            </w:r>
            <w:proofErr w:type="spellStart"/>
            <w:r w:rsidRPr="00706553">
              <w:rPr>
                <w:color w:val="000000"/>
                <w:sz w:val="16"/>
                <w:szCs w:val="16"/>
              </w:rPr>
              <w:t>вчене</w:t>
            </w:r>
            <w:proofErr w:type="spellEnd"/>
            <w:r w:rsidRPr="00706553">
              <w:rPr>
                <w:color w:val="000000"/>
                <w:sz w:val="16"/>
                <w:szCs w:val="16"/>
              </w:rPr>
              <w:t xml:space="preserve"> </w:t>
            </w:r>
            <w:proofErr w:type="spellStart"/>
            <w:r w:rsidRPr="00706553">
              <w:rPr>
                <w:color w:val="000000"/>
                <w:sz w:val="16"/>
                <w:szCs w:val="16"/>
              </w:rPr>
              <w:t>звання</w:t>
            </w:r>
            <w:proofErr w:type="spellEnd"/>
            <w:r w:rsidRPr="00706553">
              <w:rPr>
                <w:color w:val="000000"/>
                <w:sz w:val="16"/>
                <w:szCs w:val="16"/>
              </w:rPr>
              <w:t>, посада</w:t>
            </w:r>
          </w:p>
        </w:tc>
        <w:tc>
          <w:tcPr>
            <w:tcW w:w="3373"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r w:rsidRPr="00706553">
              <w:rPr>
                <w:color w:val="000000"/>
                <w:sz w:val="16"/>
                <w:szCs w:val="16"/>
              </w:rPr>
              <w:t> </w:t>
            </w:r>
          </w:p>
        </w:tc>
      </w:tr>
      <w:tr w:rsidR="00040C0F" w:rsidRPr="00013A12" w:rsidTr="00013A12">
        <w:trPr>
          <w:tblCellSpacing w:w="0" w:type="dxa"/>
        </w:trPr>
        <w:tc>
          <w:tcPr>
            <w:tcW w:w="7024"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proofErr w:type="spellStart"/>
            <w:r w:rsidRPr="00706553">
              <w:rPr>
                <w:color w:val="000000"/>
                <w:sz w:val="16"/>
                <w:szCs w:val="16"/>
              </w:rPr>
              <w:t>Контактний</w:t>
            </w:r>
            <w:proofErr w:type="spellEnd"/>
            <w:r w:rsidRPr="00706553">
              <w:rPr>
                <w:color w:val="000000"/>
                <w:sz w:val="16"/>
                <w:szCs w:val="16"/>
              </w:rPr>
              <w:t xml:space="preserve"> телефон</w:t>
            </w:r>
          </w:p>
        </w:tc>
        <w:tc>
          <w:tcPr>
            <w:tcW w:w="3373"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r w:rsidRPr="00706553">
              <w:rPr>
                <w:color w:val="000000"/>
                <w:sz w:val="16"/>
                <w:szCs w:val="16"/>
              </w:rPr>
              <w:t> </w:t>
            </w:r>
          </w:p>
        </w:tc>
      </w:tr>
      <w:tr w:rsidR="00040C0F" w:rsidRPr="00013A12" w:rsidTr="00706553">
        <w:trPr>
          <w:trHeight w:val="153"/>
          <w:tblCellSpacing w:w="0" w:type="dxa"/>
        </w:trPr>
        <w:tc>
          <w:tcPr>
            <w:tcW w:w="7024"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proofErr w:type="spellStart"/>
            <w:r w:rsidRPr="00706553">
              <w:rPr>
                <w:color w:val="000000"/>
                <w:sz w:val="16"/>
                <w:szCs w:val="16"/>
              </w:rPr>
              <w:t>E-mail</w:t>
            </w:r>
            <w:proofErr w:type="spellEnd"/>
          </w:p>
        </w:tc>
        <w:tc>
          <w:tcPr>
            <w:tcW w:w="3373"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r w:rsidRPr="00706553">
              <w:rPr>
                <w:color w:val="000000"/>
                <w:sz w:val="16"/>
                <w:szCs w:val="16"/>
              </w:rPr>
              <w:t> </w:t>
            </w:r>
          </w:p>
        </w:tc>
      </w:tr>
      <w:tr w:rsidR="00040C0F" w:rsidRPr="00013A12" w:rsidTr="00013A12">
        <w:trPr>
          <w:tblCellSpacing w:w="0" w:type="dxa"/>
        </w:trPr>
        <w:tc>
          <w:tcPr>
            <w:tcW w:w="7024"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hideMark/>
          </w:tcPr>
          <w:p w:rsidR="00040C0F" w:rsidRPr="00706553" w:rsidRDefault="00040C0F" w:rsidP="00706553">
            <w:pPr>
              <w:pStyle w:val="a7"/>
              <w:spacing w:before="0" w:beforeAutospacing="0" w:after="0" w:afterAutospacing="0"/>
              <w:rPr>
                <w:color w:val="000000"/>
                <w:sz w:val="16"/>
                <w:szCs w:val="16"/>
              </w:rPr>
            </w:pPr>
            <w:proofErr w:type="spellStart"/>
            <w:proofErr w:type="gramStart"/>
            <w:r w:rsidRPr="00706553">
              <w:rPr>
                <w:color w:val="000000"/>
                <w:sz w:val="16"/>
                <w:szCs w:val="16"/>
              </w:rPr>
              <w:t>Поштова</w:t>
            </w:r>
            <w:proofErr w:type="spellEnd"/>
            <w:r w:rsidRPr="00706553">
              <w:rPr>
                <w:color w:val="000000"/>
                <w:sz w:val="16"/>
                <w:szCs w:val="16"/>
              </w:rPr>
              <w:t xml:space="preserve"> адреса (за </w:t>
            </w:r>
            <w:proofErr w:type="spellStart"/>
            <w:r w:rsidRPr="00706553">
              <w:rPr>
                <w:color w:val="000000"/>
                <w:sz w:val="16"/>
                <w:szCs w:val="16"/>
              </w:rPr>
              <w:t>зразком</w:t>
            </w:r>
            <w:proofErr w:type="spellEnd"/>
            <w:r w:rsidRPr="00706553">
              <w:rPr>
                <w:color w:val="000000"/>
                <w:sz w:val="16"/>
                <w:szCs w:val="16"/>
              </w:rPr>
              <w:t xml:space="preserve">: </w:t>
            </w:r>
            <w:proofErr w:type="spellStart"/>
            <w:r w:rsidRPr="00706553">
              <w:rPr>
                <w:color w:val="000000"/>
                <w:sz w:val="16"/>
                <w:szCs w:val="16"/>
              </w:rPr>
              <w:t>вул</w:t>
            </w:r>
            <w:proofErr w:type="spellEnd"/>
            <w:r w:rsidRPr="00706553">
              <w:rPr>
                <w:color w:val="000000"/>
                <w:sz w:val="16"/>
                <w:szCs w:val="16"/>
              </w:rPr>
              <w:t>.</w:t>
            </w:r>
            <w:proofErr w:type="gramEnd"/>
            <w:r w:rsidRPr="00706553">
              <w:rPr>
                <w:color w:val="000000"/>
                <w:sz w:val="16"/>
                <w:szCs w:val="16"/>
              </w:rPr>
              <w:t xml:space="preserve"> </w:t>
            </w:r>
            <w:proofErr w:type="spellStart"/>
            <w:proofErr w:type="gramStart"/>
            <w:r w:rsidRPr="00706553">
              <w:rPr>
                <w:color w:val="000000"/>
                <w:sz w:val="16"/>
                <w:szCs w:val="16"/>
              </w:rPr>
              <w:t>Леніна</w:t>
            </w:r>
            <w:proofErr w:type="spellEnd"/>
            <w:r w:rsidRPr="00706553">
              <w:rPr>
                <w:color w:val="000000"/>
                <w:sz w:val="16"/>
                <w:szCs w:val="16"/>
              </w:rPr>
              <w:t>, б. 3, кв. 6, м. Херсон, 73000)</w:t>
            </w:r>
            <w:proofErr w:type="gramEnd"/>
          </w:p>
        </w:tc>
        <w:tc>
          <w:tcPr>
            <w:tcW w:w="3373" w:type="dxa"/>
            <w:tcBorders>
              <w:top w:val="outset" w:sz="6" w:space="0" w:color="auto"/>
              <w:left w:val="outset" w:sz="6" w:space="0" w:color="auto"/>
              <w:bottom w:val="outset" w:sz="6" w:space="0" w:color="auto"/>
              <w:right w:val="outset" w:sz="6" w:space="0" w:color="auto"/>
            </w:tcBorders>
            <w:shd w:val="clear" w:color="auto" w:fill="FFFFFF"/>
            <w:tcMar>
              <w:top w:w="63" w:type="dxa"/>
              <w:left w:w="63" w:type="dxa"/>
              <w:bottom w:w="63" w:type="dxa"/>
              <w:right w:w="63" w:type="dxa"/>
            </w:tcMar>
            <w:vAlign w:val="center"/>
            <w:hideMark/>
          </w:tcPr>
          <w:p w:rsidR="00040C0F" w:rsidRPr="00706553" w:rsidRDefault="00040C0F" w:rsidP="00706553">
            <w:pPr>
              <w:pStyle w:val="a7"/>
              <w:spacing w:before="0" w:beforeAutospacing="0" w:after="0" w:afterAutospacing="0"/>
              <w:rPr>
                <w:color w:val="000000"/>
                <w:sz w:val="16"/>
                <w:szCs w:val="16"/>
              </w:rPr>
            </w:pPr>
            <w:r w:rsidRPr="00706553">
              <w:rPr>
                <w:color w:val="000000"/>
                <w:sz w:val="16"/>
                <w:szCs w:val="16"/>
              </w:rPr>
              <w:t> </w:t>
            </w:r>
          </w:p>
        </w:tc>
      </w:tr>
    </w:tbl>
    <w:p w:rsidR="00B41411" w:rsidRPr="00113951" w:rsidRDefault="00B41411" w:rsidP="00E12693">
      <w:pPr>
        <w:ind w:firstLine="540"/>
        <w:jc w:val="both"/>
        <w:rPr>
          <w:sz w:val="22"/>
          <w:szCs w:val="22"/>
          <w:u w:val="single"/>
          <w:lang w:val="uk-UA"/>
        </w:rPr>
      </w:pPr>
      <w:r w:rsidRPr="00113951">
        <w:rPr>
          <w:sz w:val="22"/>
          <w:szCs w:val="22"/>
          <w:lang w:val="uk-UA"/>
        </w:rPr>
        <w:t xml:space="preserve">Бажаючим долучитися до роботи конференції, слід надіслати на адресу оргкомітету заявку про участь та матеріали </w:t>
      </w:r>
      <w:r w:rsidR="00315BEF">
        <w:rPr>
          <w:sz w:val="22"/>
          <w:szCs w:val="22"/>
          <w:u w:val="single"/>
          <w:lang w:val="uk-UA"/>
        </w:rPr>
        <w:t>до 1</w:t>
      </w:r>
      <w:r w:rsidRPr="00113951">
        <w:rPr>
          <w:sz w:val="22"/>
          <w:szCs w:val="22"/>
          <w:u w:val="single"/>
          <w:lang w:val="uk-UA"/>
        </w:rPr>
        <w:t xml:space="preserve"> </w:t>
      </w:r>
      <w:r w:rsidR="00315BEF">
        <w:rPr>
          <w:sz w:val="22"/>
          <w:szCs w:val="22"/>
          <w:u w:val="single"/>
          <w:lang w:val="uk-UA"/>
        </w:rPr>
        <w:t>травня 2018</w:t>
      </w:r>
      <w:r w:rsidRPr="00113951">
        <w:rPr>
          <w:sz w:val="22"/>
          <w:szCs w:val="22"/>
          <w:u w:val="single"/>
          <w:lang w:val="uk-UA"/>
        </w:rPr>
        <w:t xml:space="preserve"> року.</w:t>
      </w:r>
    </w:p>
    <w:p w:rsidR="00B41411" w:rsidRPr="00113951" w:rsidRDefault="00B41411" w:rsidP="00E12693">
      <w:pPr>
        <w:ind w:firstLine="540"/>
        <w:jc w:val="both"/>
        <w:rPr>
          <w:sz w:val="22"/>
          <w:szCs w:val="22"/>
          <w:lang w:val="uk-UA"/>
        </w:rPr>
      </w:pPr>
      <w:r w:rsidRPr="00113951">
        <w:rPr>
          <w:sz w:val="22"/>
          <w:szCs w:val="22"/>
          <w:lang w:val="uk-UA"/>
        </w:rPr>
        <w:t xml:space="preserve">Поселення гостей передбачається в гуртожитку. Просимо повідомити заздалегідь про необхідність замовлення місця проживання. Проїзд і проживання за власні кошти. </w:t>
      </w:r>
    </w:p>
    <w:p w:rsidR="00B41411" w:rsidRPr="00113951" w:rsidRDefault="00B41411" w:rsidP="00E12693">
      <w:pPr>
        <w:ind w:firstLine="540"/>
        <w:jc w:val="both"/>
        <w:rPr>
          <w:sz w:val="22"/>
          <w:szCs w:val="22"/>
          <w:lang w:val="uk-UA"/>
        </w:rPr>
      </w:pPr>
      <w:r w:rsidRPr="00113951">
        <w:rPr>
          <w:sz w:val="22"/>
          <w:szCs w:val="22"/>
          <w:lang w:val="uk-UA"/>
        </w:rPr>
        <w:t xml:space="preserve">Організаційний внесок для тих, </w:t>
      </w:r>
      <w:r w:rsidRPr="001668E1">
        <w:rPr>
          <w:sz w:val="22"/>
          <w:szCs w:val="22"/>
          <w:u w:val="single"/>
          <w:lang w:val="uk-UA"/>
        </w:rPr>
        <w:t>хто приїздить</w:t>
      </w:r>
      <w:r w:rsidRPr="00113951">
        <w:rPr>
          <w:sz w:val="22"/>
          <w:szCs w:val="22"/>
          <w:lang w:val="uk-UA"/>
        </w:rPr>
        <w:t xml:space="preserve"> на конференцію – 100 гривень; для тих, </w:t>
      </w:r>
      <w:r w:rsidRPr="001668E1">
        <w:rPr>
          <w:sz w:val="22"/>
          <w:szCs w:val="22"/>
          <w:u w:val="single"/>
          <w:lang w:val="uk-UA"/>
        </w:rPr>
        <w:t xml:space="preserve">хто </w:t>
      </w:r>
      <w:r w:rsidR="001668E1" w:rsidRPr="001668E1">
        <w:rPr>
          <w:sz w:val="22"/>
          <w:szCs w:val="22"/>
          <w:u w:val="single"/>
          <w:lang w:val="uk-UA"/>
        </w:rPr>
        <w:t>бере участь заочно</w:t>
      </w:r>
      <w:r w:rsidRPr="00113951">
        <w:rPr>
          <w:sz w:val="22"/>
          <w:szCs w:val="22"/>
          <w:lang w:val="uk-UA"/>
        </w:rPr>
        <w:t xml:space="preserve"> – 50 гривень. </w:t>
      </w:r>
      <w:r w:rsidR="00C01BC1">
        <w:rPr>
          <w:sz w:val="22"/>
          <w:szCs w:val="22"/>
          <w:lang w:val="uk-UA"/>
        </w:rPr>
        <w:t xml:space="preserve">Картка </w:t>
      </w:r>
      <w:proofErr w:type="spellStart"/>
      <w:r w:rsidR="00C01BC1">
        <w:rPr>
          <w:sz w:val="22"/>
          <w:szCs w:val="22"/>
          <w:lang w:val="uk-UA"/>
        </w:rPr>
        <w:t>Приватбанка</w:t>
      </w:r>
      <w:proofErr w:type="spellEnd"/>
      <w:r w:rsidR="00C01BC1">
        <w:rPr>
          <w:sz w:val="22"/>
          <w:szCs w:val="22"/>
          <w:lang w:val="uk-UA"/>
        </w:rPr>
        <w:t xml:space="preserve"> для переказу коштів: 5168757322605694 (Джумакай В.</w:t>
      </w:r>
      <w:r w:rsidR="004D71F8">
        <w:rPr>
          <w:sz w:val="22"/>
          <w:szCs w:val="22"/>
          <w:lang w:val="uk-UA"/>
        </w:rPr>
        <w:t> </w:t>
      </w:r>
      <w:r w:rsidR="00C01BC1">
        <w:rPr>
          <w:sz w:val="22"/>
          <w:szCs w:val="22"/>
          <w:lang w:val="uk-UA"/>
        </w:rPr>
        <w:t>С.)</w:t>
      </w:r>
    </w:p>
    <w:p w:rsidR="00B41411" w:rsidRPr="00113951" w:rsidRDefault="00B41411" w:rsidP="004F2C86">
      <w:pPr>
        <w:jc w:val="center"/>
        <w:rPr>
          <w:b/>
          <w:i/>
          <w:sz w:val="22"/>
          <w:szCs w:val="22"/>
          <w:lang w:val="uk-UA"/>
        </w:rPr>
      </w:pPr>
      <w:r w:rsidRPr="00113951">
        <w:rPr>
          <w:b/>
          <w:i/>
          <w:sz w:val="22"/>
          <w:szCs w:val="22"/>
          <w:lang w:val="uk-UA"/>
        </w:rPr>
        <w:t>Заявку оформлювати за зразком</w:t>
      </w:r>
    </w:p>
    <w:p w:rsidR="00B41411" w:rsidRPr="002F5F7B" w:rsidRDefault="00B41411" w:rsidP="004F2C86">
      <w:pPr>
        <w:pStyle w:val="a5"/>
        <w:jc w:val="both"/>
        <w:rPr>
          <w:sz w:val="20"/>
          <w:szCs w:val="20"/>
        </w:rPr>
      </w:pPr>
      <w:r w:rsidRPr="002F5F7B">
        <w:rPr>
          <w:sz w:val="20"/>
          <w:szCs w:val="20"/>
        </w:rPr>
        <w:t xml:space="preserve">Просимо </w:t>
      </w:r>
      <w:r w:rsidR="00315BEF" w:rsidRPr="002F5F7B">
        <w:rPr>
          <w:sz w:val="20"/>
          <w:szCs w:val="20"/>
        </w:rPr>
        <w:t xml:space="preserve">включити до порядку денного Х </w:t>
      </w:r>
      <w:r w:rsidRPr="002F5F7B">
        <w:rPr>
          <w:sz w:val="20"/>
          <w:szCs w:val="20"/>
        </w:rPr>
        <w:t xml:space="preserve">Всеукраїнської </w:t>
      </w:r>
      <w:r w:rsidR="00315BEF" w:rsidRPr="002F5F7B">
        <w:rPr>
          <w:sz w:val="20"/>
          <w:szCs w:val="20"/>
        </w:rPr>
        <w:t xml:space="preserve">(із міжнародною участю) </w:t>
      </w:r>
      <w:r w:rsidRPr="002F5F7B">
        <w:rPr>
          <w:sz w:val="20"/>
          <w:szCs w:val="20"/>
        </w:rPr>
        <w:t>науково-практичної конференції «Актуальні проблеми мистецької освіти в системі вищої школи».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3"/>
        <w:gridCol w:w="2598"/>
        <w:gridCol w:w="2058"/>
        <w:gridCol w:w="1760"/>
        <w:gridCol w:w="2802"/>
      </w:tblGrid>
      <w:tr w:rsidR="00B41411" w:rsidRPr="002F5F7B" w:rsidTr="00FB45EC">
        <w:tc>
          <w:tcPr>
            <w:tcW w:w="1763" w:type="dxa"/>
          </w:tcPr>
          <w:p w:rsidR="00B41411" w:rsidRPr="002F5F7B" w:rsidRDefault="00B41411" w:rsidP="004F2C86">
            <w:pPr>
              <w:rPr>
                <w:sz w:val="20"/>
                <w:szCs w:val="20"/>
                <w:lang w:val="uk-UA"/>
              </w:rPr>
            </w:pPr>
            <w:r w:rsidRPr="002F5F7B">
              <w:rPr>
                <w:sz w:val="20"/>
                <w:szCs w:val="20"/>
                <w:lang w:val="uk-UA"/>
              </w:rPr>
              <w:t xml:space="preserve">Прізвище, ім’я, </w:t>
            </w:r>
          </w:p>
          <w:p w:rsidR="00B41411" w:rsidRPr="002F5F7B" w:rsidRDefault="00B41411" w:rsidP="004F2C86">
            <w:pPr>
              <w:rPr>
                <w:sz w:val="20"/>
                <w:szCs w:val="20"/>
                <w:lang w:val="uk-UA"/>
              </w:rPr>
            </w:pPr>
            <w:r w:rsidRPr="002F5F7B">
              <w:rPr>
                <w:sz w:val="20"/>
                <w:szCs w:val="20"/>
                <w:lang w:val="uk-UA"/>
              </w:rPr>
              <w:t>по батькові</w:t>
            </w:r>
          </w:p>
        </w:tc>
        <w:tc>
          <w:tcPr>
            <w:tcW w:w="2598" w:type="dxa"/>
          </w:tcPr>
          <w:p w:rsidR="00B41411" w:rsidRPr="002F5F7B" w:rsidRDefault="00B41411" w:rsidP="004F2C86">
            <w:pPr>
              <w:rPr>
                <w:sz w:val="20"/>
                <w:szCs w:val="20"/>
                <w:lang w:val="uk-UA"/>
              </w:rPr>
            </w:pPr>
            <w:r w:rsidRPr="002F5F7B">
              <w:rPr>
                <w:sz w:val="20"/>
                <w:szCs w:val="20"/>
                <w:lang w:val="uk-UA"/>
              </w:rPr>
              <w:t>Тема доповіді</w:t>
            </w:r>
          </w:p>
        </w:tc>
        <w:tc>
          <w:tcPr>
            <w:tcW w:w="2058" w:type="dxa"/>
          </w:tcPr>
          <w:p w:rsidR="00B41411" w:rsidRPr="002F5F7B" w:rsidRDefault="00B41411" w:rsidP="004F2C86">
            <w:pPr>
              <w:rPr>
                <w:sz w:val="20"/>
                <w:szCs w:val="20"/>
                <w:lang w:val="uk-UA"/>
              </w:rPr>
            </w:pPr>
            <w:r w:rsidRPr="002F5F7B">
              <w:rPr>
                <w:sz w:val="20"/>
                <w:szCs w:val="20"/>
                <w:lang w:val="uk-UA"/>
              </w:rPr>
              <w:t>Вчене звання, ступінь</w:t>
            </w:r>
          </w:p>
        </w:tc>
        <w:tc>
          <w:tcPr>
            <w:tcW w:w="1760" w:type="dxa"/>
          </w:tcPr>
          <w:p w:rsidR="00B41411" w:rsidRPr="002F5F7B" w:rsidRDefault="00B41411" w:rsidP="004F2C86">
            <w:pPr>
              <w:rPr>
                <w:sz w:val="20"/>
                <w:szCs w:val="20"/>
                <w:lang w:val="uk-UA"/>
              </w:rPr>
            </w:pPr>
            <w:r w:rsidRPr="002F5F7B">
              <w:rPr>
                <w:sz w:val="20"/>
                <w:szCs w:val="20"/>
                <w:lang w:val="uk-UA"/>
              </w:rPr>
              <w:t>Місце роботи</w:t>
            </w:r>
          </w:p>
        </w:tc>
        <w:tc>
          <w:tcPr>
            <w:tcW w:w="2802" w:type="dxa"/>
          </w:tcPr>
          <w:p w:rsidR="00B41411" w:rsidRPr="002F5F7B" w:rsidRDefault="00B41411" w:rsidP="004F2C86">
            <w:pPr>
              <w:rPr>
                <w:sz w:val="20"/>
                <w:szCs w:val="20"/>
                <w:lang w:val="uk-UA"/>
              </w:rPr>
            </w:pPr>
            <w:r w:rsidRPr="002F5F7B">
              <w:rPr>
                <w:sz w:val="20"/>
                <w:szCs w:val="20"/>
                <w:lang w:val="uk-UA"/>
              </w:rPr>
              <w:t>Домашня адреса, контактний телефон</w:t>
            </w:r>
          </w:p>
        </w:tc>
      </w:tr>
      <w:tr w:rsidR="00B41411" w:rsidRPr="002F5F7B" w:rsidTr="00FB45EC">
        <w:tc>
          <w:tcPr>
            <w:tcW w:w="1763" w:type="dxa"/>
          </w:tcPr>
          <w:p w:rsidR="00B41411" w:rsidRPr="002F5F7B" w:rsidRDefault="00B41411" w:rsidP="004F2C86">
            <w:pPr>
              <w:rPr>
                <w:sz w:val="20"/>
                <w:szCs w:val="20"/>
                <w:lang w:val="uk-UA"/>
              </w:rPr>
            </w:pPr>
          </w:p>
        </w:tc>
        <w:tc>
          <w:tcPr>
            <w:tcW w:w="2598" w:type="dxa"/>
          </w:tcPr>
          <w:p w:rsidR="00B41411" w:rsidRPr="002F5F7B" w:rsidRDefault="00B41411" w:rsidP="004F2C86">
            <w:pPr>
              <w:rPr>
                <w:sz w:val="20"/>
                <w:szCs w:val="20"/>
                <w:lang w:val="uk-UA"/>
              </w:rPr>
            </w:pPr>
          </w:p>
        </w:tc>
        <w:tc>
          <w:tcPr>
            <w:tcW w:w="2058" w:type="dxa"/>
          </w:tcPr>
          <w:p w:rsidR="00B41411" w:rsidRPr="002F5F7B" w:rsidRDefault="00B41411" w:rsidP="004F2C86">
            <w:pPr>
              <w:rPr>
                <w:sz w:val="20"/>
                <w:szCs w:val="20"/>
                <w:lang w:val="uk-UA"/>
              </w:rPr>
            </w:pPr>
          </w:p>
        </w:tc>
        <w:tc>
          <w:tcPr>
            <w:tcW w:w="1760" w:type="dxa"/>
          </w:tcPr>
          <w:p w:rsidR="00B41411" w:rsidRPr="002F5F7B" w:rsidRDefault="00B41411" w:rsidP="004F2C86">
            <w:pPr>
              <w:rPr>
                <w:sz w:val="20"/>
                <w:szCs w:val="20"/>
                <w:lang w:val="uk-UA"/>
              </w:rPr>
            </w:pPr>
          </w:p>
        </w:tc>
        <w:tc>
          <w:tcPr>
            <w:tcW w:w="2802" w:type="dxa"/>
          </w:tcPr>
          <w:p w:rsidR="00B41411" w:rsidRPr="002F5F7B" w:rsidRDefault="00B41411" w:rsidP="004F2C86">
            <w:pPr>
              <w:rPr>
                <w:sz w:val="20"/>
                <w:szCs w:val="20"/>
                <w:lang w:val="uk-UA"/>
              </w:rPr>
            </w:pPr>
          </w:p>
        </w:tc>
      </w:tr>
    </w:tbl>
    <w:p w:rsidR="00B41411" w:rsidRDefault="00B41411" w:rsidP="004F2C86">
      <w:pPr>
        <w:pStyle w:val="a5"/>
        <w:jc w:val="both"/>
        <w:rPr>
          <w:i/>
          <w:sz w:val="22"/>
          <w:szCs w:val="22"/>
        </w:rPr>
      </w:pPr>
    </w:p>
    <w:p w:rsidR="00B41411" w:rsidRPr="00113951" w:rsidRDefault="00B41411" w:rsidP="004F2C86">
      <w:pPr>
        <w:pStyle w:val="a5"/>
        <w:jc w:val="both"/>
        <w:rPr>
          <w:sz w:val="22"/>
          <w:szCs w:val="22"/>
        </w:rPr>
      </w:pPr>
      <w:r w:rsidRPr="00113951">
        <w:rPr>
          <w:i/>
          <w:sz w:val="22"/>
          <w:szCs w:val="22"/>
        </w:rPr>
        <w:t xml:space="preserve">Заявки на участь, матеріали доповідей надсилати за адресою: </w:t>
      </w:r>
      <w:r w:rsidRPr="00113951">
        <w:rPr>
          <w:sz w:val="22"/>
          <w:szCs w:val="22"/>
        </w:rPr>
        <w:t xml:space="preserve">Херсонський державний університет, кафедра культурології, вул. </w:t>
      </w:r>
      <w:r w:rsidR="00315BEF">
        <w:rPr>
          <w:sz w:val="22"/>
          <w:szCs w:val="22"/>
        </w:rPr>
        <w:t>Університетська (</w:t>
      </w:r>
      <w:r w:rsidRPr="00113951">
        <w:rPr>
          <w:sz w:val="22"/>
          <w:szCs w:val="22"/>
        </w:rPr>
        <w:t>40 років Жовтня</w:t>
      </w:r>
      <w:r w:rsidR="00315BEF">
        <w:rPr>
          <w:sz w:val="22"/>
          <w:szCs w:val="22"/>
        </w:rPr>
        <w:t>)</w:t>
      </w:r>
      <w:r w:rsidRPr="00113951">
        <w:rPr>
          <w:sz w:val="22"/>
          <w:szCs w:val="22"/>
        </w:rPr>
        <w:t xml:space="preserve">, </w:t>
      </w:r>
      <w:smartTag w:uri="urn:schemas-microsoft-com:office:smarttags" w:element="metricconverter">
        <w:smartTagPr>
          <w:attr w:name="ProductID" w:val="27, м"/>
        </w:smartTagPr>
        <w:r w:rsidRPr="00113951">
          <w:rPr>
            <w:sz w:val="22"/>
            <w:szCs w:val="22"/>
          </w:rPr>
          <w:t>27, м</w:t>
        </w:r>
      </w:smartTag>
      <w:r w:rsidRPr="00113951">
        <w:rPr>
          <w:sz w:val="22"/>
          <w:szCs w:val="22"/>
        </w:rPr>
        <w:t>.</w:t>
      </w:r>
      <w:r w:rsidR="00FC73B0">
        <w:rPr>
          <w:sz w:val="22"/>
          <w:szCs w:val="22"/>
        </w:rPr>
        <w:t> </w:t>
      </w:r>
      <w:r w:rsidR="00C01BC1">
        <w:rPr>
          <w:sz w:val="22"/>
          <w:szCs w:val="22"/>
        </w:rPr>
        <w:t xml:space="preserve">Херсон, 73000 або на </w:t>
      </w:r>
      <w:r w:rsidRPr="00113951">
        <w:rPr>
          <w:sz w:val="22"/>
          <w:szCs w:val="22"/>
        </w:rPr>
        <w:t>E-</w:t>
      </w:r>
      <w:proofErr w:type="spellStart"/>
      <w:r w:rsidRPr="00113951">
        <w:rPr>
          <w:sz w:val="22"/>
          <w:szCs w:val="22"/>
        </w:rPr>
        <w:t>mail</w:t>
      </w:r>
      <w:proofErr w:type="spellEnd"/>
      <w:r w:rsidRPr="00113951">
        <w:rPr>
          <w:sz w:val="22"/>
          <w:szCs w:val="22"/>
        </w:rPr>
        <w:t xml:space="preserve">: </w:t>
      </w:r>
      <w:proofErr w:type="spellStart"/>
      <w:r w:rsidR="00CD51F7">
        <w:rPr>
          <w:sz w:val="22"/>
          <w:szCs w:val="22"/>
          <w:u w:val="single"/>
          <w:lang w:val="en-US"/>
        </w:rPr>
        <w:t>djum</w:t>
      </w:r>
      <w:proofErr w:type="spellEnd"/>
      <w:r w:rsidRPr="00113951">
        <w:rPr>
          <w:sz w:val="22"/>
          <w:szCs w:val="22"/>
          <w:u w:val="single"/>
        </w:rPr>
        <w:t>@</w:t>
      </w:r>
      <w:proofErr w:type="spellStart"/>
      <w:r w:rsidRPr="00113951">
        <w:rPr>
          <w:sz w:val="22"/>
          <w:szCs w:val="22"/>
          <w:u w:val="single"/>
        </w:rPr>
        <w:t>ksu.ks.ua</w:t>
      </w:r>
      <w:proofErr w:type="spellEnd"/>
    </w:p>
    <w:p w:rsidR="00B41411" w:rsidRPr="00113951" w:rsidRDefault="00B41411" w:rsidP="004F2C86">
      <w:pPr>
        <w:jc w:val="both"/>
        <w:rPr>
          <w:i/>
          <w:sz w:val="22"/>
          <w:szCs w:val="22"/>
          <w:lang w:val="uk-UA"/>
        </w:rPr>
      </w:pPr>
    </w:p>
    <w:p w:rsidR="00B41411" w:rsidRPr="00113951" w:rsidRDefault="00B41411" w:rsidP="000A06FA">
      <w:pPr>
        <w:pStyle w:val="a5"/>
        <w:ind w:left="1410" w:hanging="1410"/>
        <w:jc w:val="both"/>
        <w:rPr>
          <w:sz w:val="22"/>
          <w:szCs w:val="22"/>
        </w:rPr>
      </w:pPr>
      <w:r w:rsidRPr="00113951">
        <w:rPr>
          <w:b/>
          <w:bCs/>
          <w:sz w:val="22"/>
          <w:szCs w:val="22"/>
        </w:rPr>
        <w:t>Довідки</w:t>
      </w:r>
      <w:r w:rsidRPr="00113951">
        <w:rPr>
          <w:sz w:val="22"/>
          <w:szCs w:val="22"/>
        </w:rPr>
        <w:t>:</w:t>
      </w:r>
      <w:r w:rsidRPr="00113951">
        <w:rPr>
          <w:sz w:val="22"/>
          <w:szCs w:val="22"/>
        </w:rPr>
        <w:tab/>
      </w:r>
      <w:r w:rsidRPr="00113951">
        <w:rPr>
          <w:sz w:val="22"/>
          <w:szCs w:val="22"/>
          <w:u w:val="single"/>
        </w:rPr>
        <w:t>8 (0552) 32-67-71</w:t>
      </w:r>
      <w:r w:rsidRPr="00113951">
        <w:rPr>
          <w:sz w:val="22"/>
          <w:szCs w:val="22"/>
          <w:u w:val="single"/>
        </w:rPr>
        <w:tab/>
      </w:r>
      <w:r w:rsidRPr="00113951">
        <w:rPr>
          <w:b/>
          <w:bCs/>
          <w:sz w:val="22"/>
          <w:szCs w:val="22"/>
        </w:rPr>
        <w:t>Левченко Микола Григорович</w:t>
      </w:r>
      <w:r w:rsidRPr="00113951">
        <w:rPr>
          <w:sz w:val="22"/>
          <w:szCs w:val="22"/>
        </w:rPr>
        <w:t xml:space="preserve"> (декан факультету культури і мистецтв Херсонського державного університету).</w:t>
      </w:r>
    </w:p>
    <w:p w:rsidR="00B41411" w:rsidRPr="00113951" w:rsidRDefault="00965238" w:rsidP="000A06FA">
      <w:pPr>
        <w:pStyle w:val="a5"/>
        <w:ind w:left="1410" w:firstLine="6"/>
        <w:jc w:val="both"/>
        <w:rPr>
          <w:sz w:val="22"/>
          <w:szCs w:val="22"/>
        </w:rPr>
      </w:pPr>
      <w:r>
        <w:rPr>
          <w:sz w:val="22"/>
          <w:szCs w:val="22"/>
          <w:u w:val="single"/>
        </w:rPr>
        <w:t>0</w:t>
      </w:r>
      <w:r w:rsidR="00CA3779">
        <w:rPr>
          <w:sz w:val="22"/>
          <w:szCs w:val="22"/>
          <w:u w:val="single"/>
        </w:rPr>
        <w:t>50</w:t>
      </w:r>
      <w:r>
        <w:rPr>
          <w:sz w:val="22"/>
          <w:szCs w:val="22"/>
          <w:u w:val="single"/>
        </w:rPr>
        <w:t>9</w:t>
      </w:r>
      <w:r w:rsidR="00B41411" w:rsidRPr="00113951">
        <w:rPr>
          <w:sz w:val="22"/>
          <w:szCs w:val="22"/>
          <w:u w:val="single"/>
        </w:rPr>
        <w:t>808588</w:t>
      </w:r>
      <w:r w:rsidR="00B41411" w:rsidRPr="00113951">
        <w:rPr>
          <w:sz w:val="22"/>
          <w:szCs w:val="22"/>
          <w:u w:val="single"/>
        </w:rPr>
        <w:tab/>
      </w:r>
      <w:r w:rsidR="00B41411" w:rsidRPr="00113951">
        <w:rPr>
          <w:sz w:val="22"/>
          <w:szCs w:val="22"/>
          <w:u w:val="single"/>
        </w:rPr>
        <w:tab/>
      </w:r>
      <w:r w:rsidR="00B41411" w:rsidRPr="00113951">
        <w:rPr>
          <w:b/>
          <w:bCs/>
          <w:sz w:val="22"/>
          <w:szCs w:val="22"/>
        </w:rPr>
        <w:t>Лимаренко Лідія Іванівна</w:t>
      </w:r>
      <w:r w:rsidR="00B41411" w:rsidRPr="00113951">
        <w:rPr>
          <w:sz w:val="22"/>
          <w:szCs w:val="22"/>
        </w:rPr>
        <w:t xml:space="preserve"> (завідувач кафедри культурології Херсонського державного університету).</w:t>
      </w:r>
    </w:p>
    <w:p w:rsidR="00B41411" w:rsidRPr="00113951" w:rsidRDefault="00B41411" w:rsidP="000A06FA">
      <w:pPr>
        <w:pStyle w:val="a5"/>
        <w:ind w:left="708" w:firstLine="708"/>
        <w:jc w:val="both"/>
        <w:rPr>
          <w:sz w:val="22"/>
          <w:szCs w:val="22"/>
        </w:rPr>
      </w:pPr>
      <w:r w:rsidRPr="00113951">
        <w:rPr>
          <w:sz w:val="22"/>
          <w:szCs w:val="22"/>
          <w:u w:val="single"/>
        </w:rPr>
        <w:t>0964297626</w:t>
      </w:r>
      <w:r w:rsidRPr="00113951">
        <w:rPr>
          <w:sz w:val="22"/>
          <w:szCs w:val="22"/>
          <w:u w:val="single"/>
        </w:rPr>
        <w:tab/>
      </w:r>
      <w:r w:rsidRPr="00113951">
        <w:rPr>
          <w:sz w:val="22"/>
          <w:szCs w:val="22"/>
          <w:u w:val="single"/>
        </w:rPr>
        <w:tab/>
      </w:r>
      <w:r w:rsidRPr="00113951">
        <w:rPr>
          <w:b/>
          <w:sz w:val="22"/>
          <w:szCs w:val="22"/>
        </w:rPr>
        <w:t xml:space="preserve">Думасенко Сергій Анатолійович </w:t>
      </w:r>
      <w:r w:rsidRPr="00113951">
        <w:rPr>
          <w:sz w:val="22"/>
          <w:szCs w:val="22"/>
        </w:rPr>
        <w:t>(доцент кафедри культурології)</w:t>
      </w:r>
    </w:p>
    <w:p w:rsidR="00B41411" w:rsidRPr="00113951" w:rsidRDefault="00B41411" w:rsidP="000A06FA">
      <w:pPr>
        <w:pStyle w:val="a5"/>
        <w:ind w:left="708" w:firstLine="708"/>
        <w:jc w:val="both"/>
        <w:rPr>
          <w:sz w:val="22"/>
          <w:szCs w:val="22"/>
        </w:rPr>
      </w:pPr>
      <w:r w:rsidRPr="00113951">
        <w:rPr>
          <w:sz w:val="22"/>
          <w:szCs w:val="22"/>
          <w:u w:val="single"/>
        </w:rPr>
        <w:t>0662216515</w:t>
      </w:r>
      <w:r w:rsidRPr="00113951">
        <w:rPr>
          <w:sz w:val="22"/>
          <w:szCs w:val="22"/>
          <w:u w:val="single"/>
        </w:rPr>
        <w:tab/>
      </w:r>
      <w:r w:rsidRPr="00113951">
        <w:rPr>
          <w:sz w:val="22"/>
          <w:szCs w:val="22"/>
          <w:u w:val="single"/>
        </w:rPr>
        <w:tab/>
      </w:r>
      <w:r w:rsidRPr="00113951">
        <w:rPr>
          <w:b/>
          <w:sz w:val="22"/>
          <w:szCs w:val="22"/>
        </w:rPr>
        <w:t xml:space="preserve">Джумакай Вікторія Сергіївна </w:t>
      </w:r>
      <w:r w:rsidRPr="00113951">
        <w:rPr>
          <w:sz w:val="22"/>
          <w:szCs w:val="22"/>
        </w:rPr>
        <w:t>(старший лаборант кафедри культурології)</w:t>
      </w:r>
    </w:p>
    <w:sectPr w:rsidR="00B41411" w:rsidRPr="00113951" w:rsidSect="00E1269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231"/>
    <w:multiLevelType w:val="hybridMultilevel"/>
    <w:tmpl w:val="2CC86DD2"/>
    <w:lvl w:ilvl="0" w:tplc="7FD228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D146851"/>
    <w:multiLevelType w:val="hybridMultilevel"/>
    <w:tmpl w:val="7A4C3268"/>
    <w:lvl w:ilvl="0" w:tplc="E868712E">
      <w:start w:val="1"/>
      <w:numFmt w:val="decimal"/>
      <w:lvlText w:val="%1."/>
      <w:lvlJc w:val="left"/>
      <w:pPr>
        <w:tabs>
          <w:tab w:val="num" w:pos="1440"/>
        </w:tabs>
        <w:ind w:left="1440" w:hanging="1080"/>
      </w:pPr>
      <w:rPr>
        <w:rFonts w:ascii="Times New Roman" w:hAnsi="Times New Roman"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74932CC"/>
    <w:multiLevelType w:val="hybridMultilevel"/>
    <w:tmpl w:val="7D3007F6"/>
    <w:lvl w:ilvl="0" w:tplc="85C078F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2831788"/>
    <w:multiLevelType w:val="hybridMultilevel"/>
    <w:tmpl w:val="E062A4C4"/>
    <w:lvl w:ilvl="0" w:tplc="9CACFD7E">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7294ED3"/>
    <w:multiLevelType w:val="multilevel"/>
    <w:tmpl w:val="6C821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61BE2"/>
    <w:rsid w:val="00013A12"/>
    <w:rsid w:val="00020538"/>
    <w:rsid w:val="000308CB"/>
    <w:rsid w:val="00040C0F"/>
    <w:rsid w:val="00092F2F"/>
    <w:rsid w:val="000A06FA"/>
    <w:rsid w:val="000F54A2"/>
    <w:rsid w:val="00113951"/>
    <w:rsid w:val="00150750"/>
    <w:rsid w:val="001668E1"/>
    <w:rsid w:val="001F7298"/>
    <w:rsid w:val="00213CE0"/>
    <w:rsid w:val="002D60D1"/>
    <w:rsid w:val="002F2C38"/>
    <w:rsid w:val="002F5F7B"/>
    <w:rsid w:val="002F6836"/>
    <w:rsid w:val="00315BEF"/>
    <w:rsid w:val="003C5FFE"/>
    <w:rsid w:val="004254A0"/>
    <w:rsid w:val="0048670B"/>
    <w:rsid w:val="004D10A2"/>
    <w:rsid w:val="004D71F8"/>
    <w:rsid w:val="004F2C86"/>
    <w:rsid w:val="00542B96"/>
    <w:rsid w:val="005F09C7"/>
    <w:rsid w:val="005F1D9C"/>
    <w:rsid w:val="00604011"/>
    <w:rsid w:val="006322D2"/>
    <w:rsid w:val="00694FC1"/>
    <w:rsid w:val="00706553"/>
    <w:rsid w:val="00757A53"/>
    <w:rsid w:val="007C70E9"/>
    <w:rsid w:val="007C7CB6"/>
    <w:rsid w:val="007F5384"/>
    <w:rsid w:val="00843328"/>
    <w:rsid w:val="00845563"/>
    <w:rsid w:val="00850C4B"/>
    <w:rsid w:val="0087041C"/>
    <w:rsid w:val="008811B9"/>
    <w:rsid w:val="008B3EBA"/>
    <w:rsid w:val="00922C1B"/>
    <w:rsid w:val="009645E7"/>
    <w:rsid w:val="00965238"/>
    <w:rsid w:val="0096603E"/>
    <w:rsid w:val="00977BCD"/>
    <w:rsid w:val="00983F91"/>
    <w:rsid w:val="00A65BF4"/>
    <w:rsid w:val="00A75915"/>
    <w:rsid w:val="00A77843"/>
    <w:rsid w:val="00AA720B"/>
    <w:rsid w:val="00AC3714"/>
    <w:rsid w:val="00AD4883"/>
    <w:rsid w:val="00AF69E6"/>
    <w:rsid w:val="00B31767"/>
    <w:rsid w:val="00B41411"/>
    <w:rsid w:val="00B50B83"/>
    <w:rsid w:val="00B61BE2"/>
    <w:rsid w:val="00B652A9"/>
    <w:rsid w:val="00B66C7A"/>
    <w:rsid w:val="00BA6686"/>
    <w:rsid w:val="00C01BC1"/>
    <w:rsid w:val="00C60691"/>
    <w:rsid w:val="00CA3779"/>
    <w:rsid w:val="00CD51F7"/>
    <w:rsid w:val="00CF2807"/>
    <w:rsid w:val="00DB50B3"/>
    <w:rsid w:val="00DC1D94"/>
    <w:rsid w:val="00E12693"/>
    <w:rsid w:val="00E24EEA"/>
    <w:rsid w:val="00E376AC"/>
    <w:rsid w:val="00E528B2"/>
    <w:rsid w:val="00E644A0"/>
    <w:rsid w:val="00E65480"/>
    <w:rsid w:val="00E82B3C"/>
    <w:rsid w:val="00ED0DA8"/>
    <w:rsid w:val="00ED7372"/>
    <w:rsid w:val="00F0779B"/>
    <w:rsid w:val="00FA49B2"/>
    <w:rsid w:val="00FB45EC"/>
    <w:rsid w:val="00FC73B0"/>
    <w:rsid w:val="00FE3F2F"/>
    <w:rsid w:val="00FE7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E2"/>
    <w:rPr>
      <w:rFonts w:eastAsia="Times New Roman"/>
      <w:sz w:val="24"/>
      <w:szCs w:val="24"/>
    </w:rPr>
  </w:style>
  <w:style w:type="paragraph" w:styleId="2">
    <w:name w:val="heading 2"/>
    <w:basedOn w:val="a"/>
    <w:next w:val="a"/>
    <w:link w:val="20"/>
    <w:uiPriority w:val="99"/>
    <w:qFormat/>
    <w:rsid w:val="00B61BE2"/>
    <w:pPr>
      <w:keepNext/>
      <w:jc w:val="center"/>
      <w:outlineLvl w:val="1"/>
    </w:pPr>
    <w:rPr>
      <w:i/>
      <w:i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61BE2"/>
    <w:rPr>
      <w:rFonts w:eastAsia="Times New Roman" w:cs="Times New Roman"/>
      <w:i/>
      <w:iCs/>
      <w:sz w:val="24"/>
      <w:szCs w:val="24"/>
      <w:lang w:val="uk-UA" w:eastAsia="ru-RU"/>
    </w:rPr>
  </w:style>
  <w:style w:type="paragraph" w:styleId="a3">
    <w:name w:val="Title"/>
    <w:basedOn w:val="a"/>
    <w:link w:val="a4"/>
    <w:uiPriority w:val="99"/>
    <w:qFormat/>
    <w:rsid w:val="00B61BE2"/>
    <w:pPr>
      <w:jc w:val="center"/>
    </w:pPr>
    <w:rPr>
      <w:b/>
      <w:bCs/>
      <w:sz w:val="28"/>
      <w:lang w:val="uk-UA"/>
    </w:rPr>
  </w:style>
  <w:style w:type="character" w:customStyle="1" w:styleId="a4">
    <w:name w:val="Название Знак"/>
    <w:basedOn w:val="a0"/>
    <w:link w:val="a3"/>
    <w:uiPriority w:val="99"/>
    <w:locked/>
    <w:rsid w:val="00B61BE2"/>
    <w:rPr>
      <w:rFonts w:eastAsia="Times New Roman" w:cs="Times New Roman"/>
      <w:b/>
      <w:bCs/>
      <w:sz w:val="24"/>
      <w:szCs w:val="24"/>
      <w:lang w:val="uk-UA" w:eastAsia="ru-RU"/>
    </w:rPr>
  </w:style>
  <w:style w:type="paragraph" w:styleId="a5">
    <w:name w:val="Body Text"/>
    <w:basedOn w:val="a"/>
    <w:link w:val="a6"/>
    <w:uiPriority w:val="99"/>
    <w:rsid w:val="00B61BE2"/>
    <w:pPr>
      <w:jc w:val="center"/>
    </w:pPr>
    <w:rPr>
      <w:sz w:val="28"/>
      <w:lang w:val="uk-UA"/>
    </w:rPr>
  </w:style>
  <w:style w:type="character" w:customStyle="1" w:styleId="a6">
    <w:name w:val="Основной текст Знак"/>
    <w:basedOn w:val="a0"/>
    <w:link w:val="a5"/>
    <w:uiPriority w:val="99"/>
    <w:locked/>
    <w:rsid w:val="00B61BE2"/>
    <w:rPr>
      <w:rFonts w:eastAsia="Times New Roman" w:cs="Times New Roman"/>
      <w:sz w:val="24"/>
      <w:szCs w:val="24"/>
      <w:lang w:val="uk-UA" w:eastAsia="ru-RU"/>
    </w:rPr>
  </w:style>
  <w:style w:type="character" w:customStyle="1" w:styleId="21">
    <w:name w:val="Знак Знак2"/>
    <w:uiPriority w:val="99"/>
    <w:rsid w:val="00BA6686"/>
    <w:rPr>
      <w:rFonts w:ascii="Times New Roman" w:eastAsia="Times New Roman" w:hAnsi="Times New Roman"/>
      <w:b/>
      <w:sz w:val="28"/>
      <w:lang w:val="uk-UA"/>
    </w:rPr>
  </w:style>
  <w:style w:type="paragraph" w:customStyle="1" w:styleId="style4">
    <w:name w:val="style4"/>
    <w:basedOn w:val="a"/>
    <w:rsid w:val="00040C0F"/>
    <w:pPr>
      <w:spacing w:before="100" w:beforeAutospacing="1" w:after="100" w:afterAutospacing="1"/>
    </w:pPr>
  </w:style>
  <w:style w:type="paragraph" w:customStyle="1" w:styleId="style3">
    <w:name w:val="style3"/>
    <w:basedOn w:val="a"/>
    <w:rsid w:val="00040C0F"/>
    <w:pPr>
      <w:spacing w:before="100" w:beforeAutospacing="1" w:after="100" w:afterAutospacing="1"/>
    </w:pPr>
  </w:style>
  <w:style w:type="paragraph" w:customStyle="1" w:styleId="style5">
    <w:name w:val="style5"/>
    <w:basedOn w:val="a"/>
    <w:rsid w:val="00040C0F"/>
    <w:pPr>
      <w:spacing w:before="100" w:beforeAutospacing="1" w:after="100" w:afterAutospacing="1"/>
    </w:pPr>
  </w:style>
  <w:style w:type="paragraph" w:customStyle="1" w:styleId="style2">
    <w:name w:val="style2"/>
    <w:basedOn w:val="a"/>
    <w:rsid w:val="00040C0F"/>
    <w:pPr>
      <w:spacing w:before="100" w:beforeAutospacing="1" w:after="100" w:afterAutospacing="1"/>
    </w:pPr>
  </w:style>
  <w:style w:type="paragraph" w:customStyle="1" w:styleId="pa13">
    <w:name w:val="pa13"/>
    <w:basedOn w:val="a"/>
    <w:rsid w:val="00040C0F"/>
    <w:pPr>
      <w:spacing w:before="100" w:beforeAutospacing="1" w:after="100" w:afterAutospacing="1"/>
    </w:pPr>
  </w:style>
  <w:style w:type="paragraph" w:styleId="a7">
    <w:name w:val="Normal (Web)"/>
    <w:basedOn w:val="a"/>
    <w:uiPriority w:val="99"/>
    <w:unhideWhenUsed/>
    <w:rsid w:val="00040C0F"/>
    <w:pPr>
      <w:spacing w:before="100" w:beforeAutospacing="1" w:after="100" w:afterAutospacing="1"/>
    </w:pPr>
  </w:style>
  <w:style w:type="paragraph" w:customStyle="1" w:styleId="pa14">
    <w:name w:val="pa14"/>
    <w:basedOn w:val="a"/>
    <w:rsid w:val="00040C0F"/>
    <w:pPr>
      <w:spacing w:before="100" w:beforeAutospacing="1" w:after="100" w:afterAutospacing="1"/>
    </w:pPr>
  </w:style>
  <w:style w:type="character" w:customStyle="1" w:styleId="apple-style-span">
    <w:name w:val="apple-style-span"/>
    <w:basedOn w:val="a0"/>
    <w:rsid w:val="00040C0F"/>
  </w:style>
  <w:style w:type="paragraph" w:customStyle="1" w:styleId="pa15">
    <w:name w:val="pa15"/>
    <w:basedOn w:val="a"/>
    <w:rsid w:val="00040C0F"/>
    <w:pPr>
      <w:spacing w:before="100" w:beforeAutospacing="1" w:after="100" w:afterAutospacing="1"/>
    </w:pPr>
  </w:style>
  <w:style w:type="paragraph" w:customStyle="1" w:styleId="200">
    <w:name w:val="20"/>
    <w:basedOn w:val="a"/>
    <w:rsid w:val="00040C0F"/>
    <w:pPr>
      <w:spacing w:before="100" w:beforeAutospacing="1" w:after="100" w:afterAutospacing="1"/>
    </w:pPr>
  </w:style>
  <w:style w:type="paragraph" w:customStyle="1" w:styleId="style1">
    <w:name w:val="style1"/>
    <w:basedOn w:val="a"/>
    <w:rsid w:val="00040C0F"/>
    <w:pPr>
      <w:spacing w:before="100" w:beforeAutospacing="1" w:after="100" w:afterAutospacing="1"/>
    </w:pPr>
  </w:style>
  <w:style w:type="character" w:styleId="a8">
    <w:name w:val="Hyperlink"/>
    <w:basedOn w:val="a0"/>
    <w:uiPriority w:val="99"/>
    <w:semiHidden/>
    <w:unhideWhenUsed/>
    <w:rsid w:val="00040C0F"/>
    <w:rPr>
      <w:color w:val="0000FF"/>
      <w:u w:val="single"/>
    </w:rPr>
  </w:style>
  <w:style w:type="paragraph" w:styleId="a9">
    <w:name w:val="Balloon Text"/>
    <w:basedOn w:val="a"/>
    <w:link w:val="aa"/>
    <w:uiPriority w:val="99"/>
    <w:semiHidden/>
    <w:unhideWhenUsed/>
    <w:rsid w:val="001668E1"/>
    <w:rPr>
      <w:rFonts w:ascii="Tahoma" w:hAnsi="Tahoma" w:cs="Tahoma"/>
      <w:sz w:val="16"/>
      <w:szCs w:val="16"/>
    </w:rPr>
  </w:style>
  <w:style w:type="character" w:customStyle="1" w:styleId="aa">
    <w:name w:val="Текст выноски Знак"/>
    <w:basedOn w:val="a0"/>
    <w:link w:val="a9"/>
    <w:uiPriority w:val="99"/>
    <w:semiHidden/>
    <w:rsid w:val="001668E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870099">
      <w:marLeft w:val="0"/>
      <w:marRight w:val="0"/>
      <w:marTop w:val="0"/>
      <w:marBottom w:val="0"/>
      <w:divBdr>
        <w:top w:val="none" w:sz="0" w:space="0" w:color="auto"/>
        <w:left w:val="none" w:sz="0" w:space="0" w:color="auto"/>
        <w:bottom w:val="none" w:sz="0" w:space="0" w:color="auto"/>
        <w:right w:val="none" w:sz="0" w:space="0" w:color="auto"/>
      </w:divBdr>
    </w:div>
    <w:div w:id="129764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dkol@ps.stateuniversity.ks.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0D6D9-8DEB-4765-925E-7EB540C8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1348</Words>
  <Characters>7688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djum</cp:lastModifiedBy>
  <cp:revision>22</cp:revision>
  <cp:lastPrinted>2018-04-03T10:16:00Z</cp:lastPrinted>
  <dcterms:created xsi:type="dcterms:W3CDTF">2016-02-10T07:05:00Z</dcterms:created>
  <dcterms:modified xsi:type="dcterms:W3CDTF">2018-04-03T10:24:00Z</dcterms:modified>
</cp:coreProperties>
</file>