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2FA" w:rsidRPr="00074356" w:rsidRDefault="006332FA" w:rsidP="006332FA">
      <w:pPr>
        <w:spacing w:after="160" w:line="259" w:lineRule="auto"/>
        <w:ind w:firstLine="0"/>
        <w:jc w:val="center"/>
        <w:rPr>
          <w:rFonts w:eastAsia="Calibri" w:cs="Times New Roman"/>
          <w:b/>
        </w:rPr>
      </w:pPr>
      <w:r w:rsidRPr="00074356">
        <w:rPr>
          <w:rFonts w:eastAsia="Calibri" w:cs="Times New Roman"/>
          <w:b/>
        </w:rPr>
        <w:t>МІНІСТЕРСТВО ОСВІТИ І НАУКИ УКРАЇНИ</w:t>
      </w:r>
    </w:p>
    <w:p w:rsidR="006332FA" w:rsidRPr="00074356" w:rsidRDefault="006332FA" w:rsidP="006332FA">
      <w:pPr>
        <w:spacing w:after="160" w:line="259" w:lineRule="auto"/>
        <w:ind w:firstLine="0"/>
        <w:jc w:val="center"/>
        <w:rPr>
          <w:rFonts w:eastAsia="Calibri" w:cs="Times New Roman"/>
          <w:b/>
        </w:rPr>
      </w:pPr>
      <w:r w:rsidRPr="00074356">
        <w:rPr>
          <w:rFonts w:eastAsia="Calibri" w:cs="Times New Roman"/>
          <w:b/>
        </w:rPr>
        <w:t>ХЕРСОНСЬКИЙ ДЕРЖАВНИЙ УНІВЕРСИТЕТ</w:t>
      </w:r>
    </w:p>
    <w:p w:rsidR="006332FA" w:rsidRPr="00074356" w:rsidRDefault="006332FA" w:rsidP="006332FA">
      <w:pPr>
        <w:spacing w:after="160" w:line="259" w:lineRule="auto"/>
        <w:ind w:firstLine="0"/>
        <w:jc w:val="center"/>
        <w:rPr>
          <w:rFonts w:eastAsia="Calibri" w:cs="Times New Roman"/>
          <w:b/>
        </w:rPr>
      </w:pPr>
      <w:r w:rsidRPr="00074356">
        <w:rPr>
          <w:rFonts w:eastAsia="Calibri" w:cs="Times New Roman"/>
          <w:b/>
        </w:rPr>
        <w:t>ФАКУЛЬТЕТ ЕКОНОМІКИ І МЕНЕДЖМЕНТУ</w:t>
      </w:r>
    </w:p>
    <w:p w:rsidR="006332FA" w:rsidRPr="00074356" w:rsidRDefault="006332FA" w:rsidP="006332FA">
      <w:pPr>
        <w:spacing w:after="160" w:line="259" w:lineRule="auto"/>
        <w:ind w:firstLine="0"/>
        <w:jc w:val="center"/>
        <w:rPr>
          <w:rFonts w:eastAsia="Calibri" w:cs="Times New Roman"/>
          <w:b/>
        </w:rPr>
      </w:pPr>
      <w:r w:rsidRPr="00074356">
        <w:rPr>
          <w:rFonts w:eastAsia="Calibri" w:cs="Times New Roman"/>
          <w:b/>
        </w:rPr>
        <w:t>КАФЕДРА  ЕКОНОМІКИ, МЕНЕДЖМЕНТУ ТА АДМІНІСТРУВАННЯ</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40"/>
      </w:tblGrid>
      <w:tr w:rsidR="006332FA" w:rsidRPr="00074356" w:rsidTr="00626848">
        <w:trPr>
          <w:trHeight w:val="1723"/>
        </w:trPr>
        <w:tc>
          <w:tcPr>
            <w:tcW w:w="4839" w:type="dxa"/>
          </w:tcPr>
          <w:p w:rsidR="006332FA" w:rsidRPr="00074356" w:rsidRDefault="006332FA" w:rsidP="00626848">
            <w:pPr>
              <w:widowControl w:val="0"/>
              <w:autoSpaceDE w:val="0"/>
              <w:autoSpaceDN w:val="0"/>
              <w:rPr>
                <w:rFonts w:eastAsia="Times New Roman"/>
                <w:sz w:val="24"/>
                <w:szCs w:val="24"/>
              </w:rPr>
            </w:pPr>
          </w:p>
        </w:tc>
        <w:tc>
          <w:tcPr>
            <w:tcW w:w="4840" w:type="dxa"/>
          </w:tcPr>
          <w:p w:rsidR="006332FA" w:rsidRPr="00074356" w:rsidRDefault="006332FA" w:rsidP="00626848">
            <w:pPr>
              <w:widowControl w:val="0"/>
              <w:autoSpaceDE w:val="0"/>
              <w:autoSpaceDN w:val="0"/>
              <w:rPr>
                <w:rFonts w:ascii="Times New Roman" w:eastAsia="Times New Roman" w:hAnsi="Times New Roman"/>
                <w:sz w:val="24"/>
                <w:szCs w:val="24"/>
              </w:rPr>
            </w:pPr>
            <w:r w:rsidRPr="00074356">
              <w:rPr>
                <w:rFonts w:ascii="Times New Roman" w:eastAsia="Times New Roman" w:hAnsi="Times New Roman"/>
                <w:sz w:val="24"/>
                <w:szCs w:val="24"/>
              </w:rPr>
              <w:t>ЗАТВЕРДЖЕНО</w:t>
            </w:r>
          </w:p>
          <w:p w:rsidR="006332FA" w:rsidRPr="00074356" w:rsidRDefault="006332FA" w:rsidP="00626848">
            <w:pPr>
              <w:widowControl w:val="0"/>
              <w:autoSpaceDE w:val="0"/>
              <w:autoSpaceDN w:val="0"/>
              <w:rPr>
                <w:rFonts w:ascii="Times New Roman" w:eastAsia="Times New Roman" w:hAnsi="Times New Roman"/>
                <w:sz w:val="24"/>
                <w:szCs w:val="24"/>
              </w:rPr>
            </w:pPr>
            <w:r>
              <w:rPr>
                <w:rFonts w:ascii="Times New Roman" w:eastAsia="Times New Roman" w:hAnsi="Times New Roman"/>
                <w:sz w:val="24"/>
                <w:szCs w:val="24"/>
              </w:rPr>
              <w:t>на засіданні кафедри</w:t>
            </w:r>
          </w:p>
          <w:p w:rsidR="006332FA" w:rsidRPr="00074356" w:rsidRDefault="006332FA" w:rsidP="00626848">
            <w:pPr>
              <w:widowControl w:val="0"/>
              <w:autoSpaceDE w:val="0"/>
              <w:autoSpaceDN w:val="0"/>
              <w:rPr>
                <w:rFonts w:ascii="Times New Roman" w:eastAsia="Times New Roman" w:hAnsi="Times New Roman"/>
                <w:sz w:val="24"/>
                <w:szCs w:val="24"/>
              </w:rPr>
            </w:pPr>
            <w:r w:rsidRPr="00074356">
              <w:rPr>
                <w:rFonts w:ascii="Times New Roman" w:eastAsia="Times New Roman" w:hAnsi="Times New Roman"/>
                <w:sz w:val="24"/>
                <w:szCs w:val="24"/>
              </w:rPr>
              <w:t xml:space="preserve">протокол від 7 вересня 2020 р. № 2 </w:t>
            </w:r>
          </w:p>
          <w:p w:rsidR="006332FA" w:rsidRPr="00074356" w:rsidRDefault="006332FA" w:rsidP="00626848">
            <w:pPr>
              <w:widowControl w:val="0"/>
              <w:autoSpaceDE w:val="0"/>
              <w:autoSpaceDN w:val="0"/>
              <w:rPr>
                <w:rFonts w:ascii="Times New Roman" w:eastAsia="Times New Roman" w:hAnsi="Times New Roman"/>
                <w:sz w:val="24"/>
                <w:szCs w:val="24"/>
              </w:rPr>
            </w:pPr>
            <w:r w:rsidRPr="00074356">
              <w:rPr>
                <w:rFonts w:ascii="Times New Roman" w:eastAsia="Times New Roman" w:hAnsi="Times New Roman"/>
                <w:sz w:val="24"/>
                <w:szCs w:val="24"/>
              </w:rPr>
              <w:t>в.о. завідувачки кафедри</w:t>
            </w:r>
          </w:p>
          <w:p w:rsidR="006332FA" w:rsidRPr="00074356" w:rsidRDefault="006332FA" w:rsidP="00626848">
            <w:pPr>
              <w:widowControl w:val="0"/>
              <w:autoSpaceDE w:val="0"/>
              <w:autoSpaceDN w:val="0"/>
              <w:rPr>
                <w:rFonts w:ascii="Times New Roman" w:eastAsia="Times New Roman" w:hAnsi="Times New Roman"/>
                <w:sz w:val="24"/>
                <w:szCs w:val="24"/>
              </w:rPr>
            </w:pPr>
            <w:r>
              <w:rPr>
                <w:rFonts w:ascii="Times New Roman" w:eastAsia="Times New Roman" w:hAnsi="Times New Roman"/>
                <w:sz w:val="24"/>
                <w:szCs w:val="24"/>
              </w:rPr>
              <w:t xml:space="preserve">   </w:t>
            </w:r>
            <w:r>
              <w:rPr>
                <w:noProof/>
                <w:lang w:eastAsia="uk-UA"/>
              </w:rPr>
              <w:drawing>
                <wp:inline distT="0" distB="0" distL="0" distR="0" wp14:anchorId="60D3E539" wp14:editId="3C0DB850">
                  <wp:extent cx="540822" cy="50436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13283" cy="571936"/>
                          </a:xfrm>
                          <a:prstGeom prst="rect">
                            <a:avLst/>
                          </a:prstGeom>
                        </pic:spPr>
                      </pic:pic>
                    </a:graphicData>
                  </a:graphic>
                </wp:inline>
              </w:drawing>
            </w:r>
            <w:r>
              <w:rPr>
                <w:rFonts w:ascii="Times New Roman" w:eastAsia="Times New Roman" w:hAnsi="Times New Roman"/>
                <w:sz w:val="24"/>
                <w:szCs w:val="24"/>
              </w:rPr>
              <w:t xml:space="preserve">    </w:t>
            </w:r>
            <w:r w:rsidRPr="00074356">
              <w:rPr>
                <w:rFonts w:ascii="Times New Roman" w:eastAsia="Times New Roman" w:hAnsi="Times New Roman"/>
                <w:sz w:val="24"/>
                <w:szCs w:val="24"/>
              </w:rPr>
              <w:t xml:space="preserve"> (проф. Юлія </w:t>
            </w:r>
            <w:proofErr w:type="spellStart"/>
            <w:r w:rsidRPr="00074356">
              <w:rPr>
                <w:rFonts w:ascii="Times New Roman" w:eastAsia="Times New Roman" w:hAnsi="Times New Roman"/>
                <w:sz w:val="24"/>
                <w:szCs w:val="24"/>
              </w:rPr>
              <w:t>Ушкаренко</w:t>
            </w:r>
            <w:proofErr w:type="spellEnd"/>
            <w:r w:rsidRPr="00074356">
              <w:rPr>
                <w:rFonts w:ascii="Times New Roman" w:eastAsia="Times New Roman" w:hAnsi="Times New Roman"/>
                <w:sz w:val="24"/>
                <w:szCs w:val="24"/>
              </w:rPr>
              <w:t>)</w:t>
            </w:r>
          </w:p>
        </w:tc>
      </w:tr>
    </w:tbl>
    <w:p w:rsidR="006332FA" w:rsidRPr="00074356" w:rsidRDefault="006332FA" w:rsidP="006332FA">
      <w:pPr>
        <w:widowControl w:val="0"/>
        <w:autoSpaceDE w:val="0"/>
        <w:autoSpaceDN w:val="0"/>
        <w:spacing w:line="240" w:lineRule="auto"/>
        <w:ind w:firstLine="0"/>
        <w:jc w:val="left"/>
        <w:rPr>
          <w:rFonts w:eastAsia="Times New Roman" w:cs="Times New Roman"/>
          <w:sz w:val="24"/>
          <w:szCs w:val="24"/>
        </w:rPr>
      </w:pPr>
    </w:p>
    <w:p w:rsidR="006332FA" w:rsidRPr="00074356" w:rsidRDefault="006332FA" w:rsidP="006332FA">
      <w:pPr>
        <w:spacing w:after="160" w:line="259" w:lineRule="auto"/>
        <w:ind w:firstLine="0"/>
        <w:jc w:val="center"/>
        <w:rPr>
          <w:rFonts w:ascii="Calibri" w:eastAsia="Calibri" w:hAnsi="Calibri" w:cs="Times New Roman"/>
          <w:sz w:val="22"/>
        </w:rPr>
      </w:pPr>
    </w:p>
    <w:p w:rsidR="006332FA" w:rsidRPr="00074356" w:rsidRDefault="006332FA" w:rsidP="006332FA">
      <w:pPr>
        <w:spacing w:after="160" w:line="259" w:lineRule="auto"/>
        <w:ind w:firstLine="0"/>
        <w:jc w:val="center"/>
        <w:rPr>
          <w:rFonts w:eastAsia="Calibri" w:cs="Times New Roman"/>
          <w:b/>
          <w:szCs w:val="28"/>
        </w:rPr>
      </w:pPr>
      <w:r w:rsidRPr="00074356">
        <w:rPr>
          <w:rFonts w:eastAsia="Calibri" w:cs="Times New Roman"/>
          <w:b/>
          <w:szCs w:val="28"/>
        </w:rPr>
        <w:t>СИЛАБУС ОСВІТНЬОЇ КОМПОНЕНТИ</w:t>
      </w:r>
    </w:p>
    <w:p w:rsidR="006332FA" w:rsidRPr="00074356" w:rsidRDefault="006332FA" w:rsidP="006332FA">
      <w:pPr>
        <w:spacing w:after="160" w:line="259" w:lineRule="auto"/>
        <w:ind w:firstLine="0"/>
        <w:jc w:val="center"/>
        <w:rPr>
          <w:rFonts w:eastAsia="Calibri" w:cs="Times New Roman"/>
          <w:b/>
          <w:szCs w:val="28"/>
          <w:u w:val="single"/>
        </w:rPr>
      </w:pPr>
      <w:r>
        <w:rPr>
          <w:rFonts w:eastAsia="Calibri" w:cs="Times New Roman"/>
          <w:b/>
          <w:szCs w:val="28"/>
          <w:u w:val="single"/>
        </w:rPr>
        <w:t>ПРАВОВЕ РЕГУЛЮВАННЯ ВЕДЕННЯ БІЗНЕСУ (ЗА ПРОФІЛЕМ СПРЯМУВАННЯ)</w:t>
      </w:r>
    </w:p>
    <w:p w:rsidR="006332FA" w:rsidRPr="00074356" w:rsidRDefault="006332FA" w:rsidP="006332FA">
      <w:pPr>
        <w:spacing w:after="160" w:line="259" w:lineRule="auto"/>
        <w:ind w:firstLine="0"/>
        <w:jc w:val="left"/>
        <w:rPr>
          <w:rFonts w:eastAsia="Calibri" w:cs="Times New Roman"/>
          <w:szCs w:val="28"/>
        </w:rPr>
      </w:pPr>
    </w:p>
    <w:p w:rsidR="006332FA" w:rsidRPr="00074356" w:rsidRDefault="006332FA" w:rsidP="006332FA">
      <w:pPr>
        <w:spacing w:after="160" w:line="259" w:lineRule="auto"/>
        <w:ind w:firstLine="0"/>
        <w:jc w:val="left"/>
        <w:rPr>
          <w:rFonts w:eastAsia="Calibri" w:cs="Times New Roman"/>
          <w:szCs w:val="28"/>
        </w:rPr>
      </w:pPr>
    </w:p>
    <w:p w:rsidR="006332FA" w:rsidRPr="006332FA" w:rsidRDefault="006332FA" w:rsidP="006332FA">
      <w:pPr>
        <w:spacing w:after="160" w:line="259" w:lineRule="auto"/>
        <w:ind w:firstLine="0"/>
        <w:jc w:val="left"/>
        <w:rPr>
          <w:rFonts w:eastAsia="Calibri" w:cs="Times New Roman"/>
          <w:szCs w:val="28"/>
          <w:u w:val="single"/>
        </w:rPr>
      </w:pPr>
      <w:r w:rsidRPr="00074356">
        <w:rPr>
          <w:rFonts w:eastAsia="Calibri" w:cs="Times New Roman"/>
          <w:szCs w:val="28"/>
        </w:rPr>
        <w:t xml:space="preserve">Освітня програма </w:t>
      </w:r>
      <w:r>
        <w:rPr>
          <w:rFonts w:eastAsia="Calibri" w:cs="Times New Roman"/>
          <w:szCs w:val="28"/>
          <w:u w:val="single"/>
          <w:lang w:val="ru-RU"/>
        </w:rPr>
        <w:t>Туризм</w:t>
      </w:r>
    </w:p>
    <w:p w:rsidR="006332FA" w:rsidRPr="00074356" w:rsidRDefault="006332FA" w:rsidP="006332FA">
      <w:pPr>
        <w:spacing w:after="160" w:line="259" w:lineRule="auto"/>
        <w:ind w:firstLine="0"/>
        <w:jc w:val="left"/>
        <w:rPr>
          <w:rFonts w:eastAsia="Calibri" w:cs="Times New Roman"/>
          <w:szCs w:val="28"/>
          <w:u w:val="single"/>
        </w:rPr>
      </w:pPr>
      <w:r w:rsidRPr="00074356">
        <w:rPr>
          <w:rFonts w:eastAsia="Calibri" w:cs="Times New Roman"/>
          <w:szCs w:val="28"/>
          <w:u w:val="single"/>
        </w:rPr>
        <w:t>першого (бакалаврського) рівня</w:t>
      </w:r>
    </w:p>
    <w:p w:rsidR="006332FA" w:rsidRPr="00074356" w:rsidRDefault="006332FA" w:rsidP="006332FA">
      <w:pPr>
        <w:spacing w:after="160" w:line="259" w:lineRule="auto"/>
        <w:ind w:firstLine="0"/>
        <w:jc w:val="left"/>
        <w:rPr>
          <w:rFonts w:eastAsia="Calibri" w:cs="Times New Roman"/>
          <w:szCs w:val="28"/>
        </w:rPr>
      </w:pPr>
      <w:r w:rsidRPr="00074356">
        <w:rPr>
          <w:rFonts w:eastAsia="Calibri" w:cs="Times New Roman"/>
          <w:szCs w:val="28"/>
        </w:rPr>
        <w:t xml:space="preserve">Спеціальність </w:t>
      </w:r>
      <w:r>
        <w:rPr>
          <w:rFonts w:eastAsia="Calibri" w:cs="Times New Roman"/>
          <w:szCs w:val="28"/>
          <w:u w:val="single"/>
        </w:rPr>
        <w:t>242</w:t>
      </w:r>
      <w:r w:rsidRPr="0038004C">
        <w:rPr>
          <w:rFonts w:eastAsia="Calibri" w:cs="Times New Roman"/>
          <w:szCs w:val="28"/>
          <w:u w:val="single"/>
        </w:rPr>
        <w:t xml:space="preserve"> </w:t>
      </w:r>
      <w:r>
        <w:rPr>
          <w:rFonts w:eastAsia="Calibri" w:cs="Times New Roman"/>
          <w:szCs w:val="28"/>
          <w:u w:val="single"/>
        </w:rPr>
        <w:t>Туризм</w:t>
      </w:r>
    </w:p>
    <w:p w:rsidR="006332FA" w:rsidRPr="00074356" w:rsidRDefault="006332FA" w:rsidP="006332FA">
      <w:pPr>
        <w:spacing w:after="160" w:line="259" w:lineRule="auto"/>
        <w:ind w:firstLine="0"/>
        <w:jc w:val="left"/>
        <w:rPr>
          <w:rFonts w:eastAsia="Calibri" w:cs="Times New Roman"/>
          <w:szCs w:val="28"/>
        </w:rPr>
      </w:pPr>
      <w:r w:rsidRPr="00074356">
        <w:rPr>
          <w:rFonts w:eastAsia="Calibri" w:cs="Times New Roman"/>
          <w:szCs w:val="28"/>
        </w:rPr>
        <w:t xml:space="preserve">Галузь знань </w:t>
      </w:r>
      <w:r>
        <w:rPr>
          <w:rFonts w:eastAsia="Calibri" w:cs="Times New Roman"/>
          <w:szCs w:val="28"/>
          <w:u w:val="single"/>
        </w:rPr>
        <w:t>24</w:t>
      </w:r>
      <w:r w:rsidRPr="008B55FC">
        <w:rPr>
          <w:rFonts w:eastAsia="Calibri" w:cs="Times New Roman"/>
          <w:szCs w:val="28"/>
          <w:u w:val="single"/>
        </w:rPr>
        <w:t> </w:t>
      </w:r>
      <w:r>
        <w:rPr>
          <w:rFonts w:eastAsia="Calibri" w:cs="Times New Roman"/>
          <w:szCs w:val="28"/>
          <w:u w:val="single"/>
        </w:rPr>
        <w:t>Сфера обслуговування</w:t>
      </w:r>
    </w:p>
    <w:p w:rsidR="006332FA" w:rsidRPr="00074356" w:rsidRDefault="006332FA" w:rsidP="006332FA">
      <w:pPr>
        <w:spacing w:after="160" w:line="259" w:lineRule="auto"/>
        <w:ind w:firstLine="0"/>
        <w:jc w:val="left"/>
        <w:rPr>
          <w:rFonts w:eastAsia="Calibri" w:cs="Times New Roman"/>
          <w:szCs w:val="28"/>
        </w:rPr>
      </w:pPr>
    </w:p>
    <w:p w:rsidR="006332FA" w:rsidRPr="00074356" w:rsidRDefault="006332FA" w:rsidP="006332FA">
      <w:pPr>
        <w:spacing w:after="160" w:line="259" w:lineRule="auto"/>
        <w:ind w:firstLine="0"/>
        <w:jc w:val="left"/>
        <w:rPr>
          <w:rFonts w:eastAsia="Calibri" w:cs="Times New Roman"/>
          <w:szCs w:val="28"/>
        </w:rPr>
      </w:pPr>
    </w:p>
    <w:p w:rsidR="006332FA" w:rsidRPr="00074356" w:rsidRDefault="006332FA" w:rsidP="006332FA">
      <w:pPr>
        <w:spacing w:after="160" w:line="259" w:lineRule="auto"/>
        <w:ind w:firstLine="0"/>
        <w:jc w:val="center"/>
        <w:rPr>
          <w:rFonts w:eastAsia="Calibri" w:cs="Times New Roman"/>
          <w:szCs w:val="28"/>
        </w:rPr>
      </w:pPr>
    </w:p>
    <w:p w:rsidR="006332FA" w:rsidRPr="00074356" w:rsidRDefault="006332FA" w:rsidP="006332FA">
      <w:pPr>
        <w:spacing w:after="160" w:line="259" w:lineRule="auto"/>
        <w:ind w:firstLine="0"/>
        <w:jc w:val="center"/>
        <w:rPr>
          <w:rFonts w:eastAsia="Calibri" w:cs="Times New Roman"/>
          <w:szCs w:val="28"/>
        </w:rPr>
      </w:pPr>
    </w:p>
    <w:p w:rsidR="006332FA" w:rsidRPr="00074356" w:rsidRDefault="006332FA" w:rsidP="006332FA">
      <w:pPr>
        <w:spacing w:after="160" w:line="259" w:lineRule="auto"/>
        <w:ind w:firstLine="0"/>
        <w:jc w:val="center"/>
        <w:rPr>
          <w:rFonts w:eastAsia="Calibri" w:cs="Times New Roman"/>
          <w:szCs w:val="28"/>
        </w:rPr>
      </w:pPr>
    </w:p>
    <w:p w:rsidR="006332FA" w:rsidRPr="00074356" w:rsidRDefault="006332FA" w:rsidP="006332FA">
      <w:pPr>
        <w:spacing w:after="160" w:line="259" w:lineRule="auto"/>
        <w:ind w:firstLine="0"/>
        <w:jc w:val="center"/>
        <w:rPr>
          <w:rFonts w:eastAsia="Calibri" w:cs="Times New Roman"/>
          <w:szCs w:val="28"/>
        </w:rPr>
      </w:pPr>
    </w:p>
    <w:p w:rsidR="006332FA" w:rsidRPr="00074356" w:rsidRDefault="006332FA" w:rsidP="006332FA">
      <w:pPr>
        <w:spacing w:after="160" w:line="259" w:lineRule="auto"/>
        <w:ind w:firstLine="0"/>
        <w:jc w:val="center"/>
        <w:rPr>
          <w:rFonts w:eastAsia="Calibri" w:cs="Times New Roman"/>
          <w:szCs w:val="28"/>
        </w:rPr>
      </w:pPr>
    </w:p>
    <w:p w:rsidR="006332FA" w:rsidRPr="00074356" w:rsidRDefault="006332FA" w:rsidP="006332FA">
      <w:pPr>
        <w:spacing w:after="160" w:line="259" w:lineRule="auto"/>
        <w:ind w:firstLine="0"/>
        <w:jc w:val="center"/>
        <w:rPr>
          <w:rFonts w:eastAsia="Calibri" w:cs="Times New Roman"/>
          <w:szCs w:val="28"/>
        </w:rPr>
      </w:pPr>
      <w:r w:rsidRPr="00074356">
        <w:rPr>
          <w:rFonts w:eastAsia="Calibri" w:cs="Times New Roman"/>
          <w:szCs w:val="28"/>
        </w:rPr>
        <w:t>Херсон 2020</w:t>
      </w:r>
    </w:p>
    <w:p w:rsidR="006332FA" w:rsidRPr="00074356" w:rsidRDefault="006332FA" w:rsidP="006332FA">
      <w:pPr>
        <w:spacing w:after="160" w:line="276" w:lineRule="auto"/>
        <w:contextualSpacing/>
        <w:jc w:val="left"/>
        <w:rPr>
          <w:rFonts w:eastAsia="Times New Roman" w:cs="Times New Roman"/>
          <w:b/>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3"/>
        <w:gridCol w:w="8452"/>
      </w:tblGrid>
      <w:tr w:rsidR="006332FA" w:rsidRPr="00074356" w:rsidTr="00626848">
        <w:tc>
          <w:tcPr>
            <w:tcW w:w="2763" w:type="dxa"/>
          </w:tcPr>
          <w:p w:rsidR="006332FA" w:rsidRPr="00074356" w:rsidRDefault="006332FA" w:rsidP="00626848">
            <w:pPr>
              <w:spacing w:line="240" w:lineRule="auto"/>
              <w:ind w:firstLine="0"/>
              <w:jc w:val="left"/>
              <w:rPr>
                <w:rFonts w:eastAsia="Calibri" w:cs="Times New Roman"/>
                <w:b/>
                <w:szCs w:val="28"/>
              </w:rPr>
            </w:pPr>
            <w:r w:rsidRPr="00074356">
              <w:rPr>
                <w:rFonts w:eastAsia="Calibri" w:cs="Times New Roman"/>
                <w:b/>
                <w:szCs w:val="28"/>
              </w:rPr>
              <w:lastRenderedPageBreak/>
              <w:t>Назва освітньої компоненти</w:t>
            </w:r>
          </w:p>
        </w:tc>
        <w:tc>
          <w:tcPr>
            <w:tcW w:w="7482" w:type="dxa"/>
          </w:tcPr>
          <w:p w:rsidR="006332FA" w:rsidRPr="00074356" w:rsidRDefault="006332FA" w:rsidP="00626848">
            <w:pPr>
              <w:spacing w:line="240" w:lineRule="auto"/>
              <w:ind w:firstLine="0"/>
              <w:jc w:val="left"/>
              <w:rPr>
                <w:rFonts w:eastAsia="Calibri" w:cs="Times New Roman"/>
                <w:szCs w:val="28"/>
              </w:rPr>
            </w:pPr>
            <w:r>
              <w:rPr>
                <w:rFonts w:eastAsia="Calibri" w:cs="Times New Roman"/>
                <w:szCs w:val="28"/>
              </w:rPr>
              <w:t>Правове регулювання ведення бізнесу (за профілем спрямування) (ПРВБ</w:t>
            </w:r>
            <w:r w:rsidRPr="00074356">
              <w:rPr>
                <w:rFonts w:eastAsia="Calibri" w:cs="Times New Roman"/>
                <w:szCs w:val="28"/>
              </w:rPr>
              <w:t>)</w:t>
            </w:r>
          </w:p>
        </w:tc>
      </w:tr>
      <w:tr w:rsidR="006332FA" w:rsidRPr="00074356" w:rsidTr="00626848">
        <w:tc>
          <w:tcPr>
            <w:tcW w:w="2763" w:type="dxa"/>
          </w:tcPr>
          <w:p w:rsidR="006332FA" w:rsidRPr="00074356" w:rsidRDefault="006332FA" w:rsidP="00626848">
            <w:pPr>
              <w:spacing w:line="240" w:lineRule="auto"/>
              <w:ind w:firstLine="0"/>
              <w:jc w:val="left"/>
              <w:rPr>
                <w:rFonts w:eastAsia="Calibri" w:cs="Times New Roman"/>
                <w:b/>
                <w:szCs w:val="28"/>
              </w:rPr>
            </w:pPr>
            <w:r w:rsidRPr="00074356">
              <w:rPr>
                <w:rFonts w:eastAsia="Calibri" w:cs="Times New Roman"/>
                <w:b/>
                <w:szCs w:val="28"/>
              </w:rPr>
              <w:t>Викладач</w:t>
            </w:r>
          </w:p>
        </w:tc>
        <w:tc>
          <w:tcPr>
            <w:tcW w:w="7482" w:type="dxa"/>
          </w:tcPr>
          <w:p w:rsidR="006332FA" w:rsidRPr="00074356" w:rsidRDefault="006332FA" w:rsidP="00626848">
            <w:pPr>
              <w:spacing w:line="240" w:lineRule="auto"/>
              <w:ind w:firstLine="0"/>
              <w:rPr>
                <w:rFonts w:eastAsia="Calibri" w:cs="Times New Roman"/>
                <w:szCs w:val="28"/>
              </w:rPr>
            </w:pPr>
            <w:r w:rsidRPr="00074356">
              <w:rPr>
                <w:rFonts w:eastAsia="Calibri" w:cs="Times New Roman"/>
                <w:szCs w:val="28"/>
              </w:rPr>
              <w:t xml:space="preserve">Юлія </w:t>
            </w:r>
            <w:proofErr w:type="spellStart"/>
            <w:r w:rsidRPr="00074356">
              <w:rPr>
                <w:rFonts w:eastAsia="Calibri" w:cs="Times New Roman"/>
                <w:szCs w:val="28"/>
              </w:rPr>
              <w:t>Ушкаренко</w:t>
            </w:r>
            <w:proofErr w:type="spellEnd"/>
            <w:r w:rsidRPr="00074356">
              <w:rPr>
                <w:rFonts w:eastAsia="Calibri" w:cs="Times New Roman"/>
                <w:szCs w:val="28"/>
              </w:rPr>
              <w:t xml:space="preserve"> (</w:t>
            </w:r>
            <w:proofErr w:type="spellStart"/>
            <w:r w:rsidRPr="00074356">
              <w:rPr>
                <w:rFonts w:eastAsia="Calibri" w:cs="Times New Roman"/>
                <w:szCs w:val="28"/>
                <w:lang w:val="en-US"/>
              </w:rPr>
              <w:t>Iuliia</w:t>
            </w:r>
            <w:proofErr w:type="spellEnd"/>
            <w:r w:rsidRPr="00074356">
              <w:rPr>
                <w:rFonts w:eastAsia="Calibri" w:cs="Times New Roman"/>
                <w:szCs w:val="28"/>
              </w:rPr>
              <w:t xml:space="preserve"> </w:t>
            </w:r>
            <w:proofErr w:type="spellStart"/>
            <w:r w:rsidRPr="00074356">
              <w:rPr>
                <w:rFonts w:eastAsia="Calibri" w:cs="Times New Roman"/>
                <w:szCs w:val="28"/>
                <w:lang w:val="en-US"/>
              </w:rPr>
              <w:t>Ushkarenko</w:t>
            </w:r>
            <w:proofErr w:type="spellEnd"/>
            <w:r w:rsidRPr="00074356">
              <w:rPr>
                <w:rFonts w:eastAsia="Calibri" w:cs="Times New Roman"/>
                <w:szCs w:val="28"/>
              </w:rPr>
              <w:t xml:space="preserve">), доктор економічних наук, професор </w:t>
            </w:r>
          </w:p>
          <w:p w:rsidR="006332FA" w:rsidRPr="00074356" w:rsidRDefault="006332FA" w:rsidP="00626848">
            <w:pPr>
              <w:spacing w:line="240" w:lineRule="auto"/>
              <w:ind w:firstLine="0"/>
              <w:jc w:val="left"/>
              <w:rPr>
                <w:rFonts w:eastAsia="Calibri" w:cs="Times New Roman"/>
                <w:color w:val="FF0000"/>
                <w:szCs w:val="28"/>
              </w:rPr>
            </w:pPr>
            <w:r w:rsidRPr="00074356">
              <w:rPr>
                <w:rFonts w:eastAsia="Calibri" w:cs="Times New Roman"/>
                <w:szCs w:val="28"/>
              </w:rPr>
              <w:t>http://orcid.org/</w:t>
            </w:r>
            <w:r w:rsidRPr="00074356">
              <w:rPr>
                <w:rFonts w:cs="Times New Roman"/>
                <w:szCs w:val="28"/>
              </w:rPr>
              <w:t>0000-0002-7231-5277</w:t>
            </w:r>
          </w:p>
        </w:tc>
      </w:tr>
      <w:tr w:rsidR="006332FA" w:rsidRPr="00074356" w:rsidTr="00626848">
        <w:tc>
          <w:tcPr>
            <w:tcW w:w="2763" w:type="dxa"/>
          </w:tcPr>
          <w:p w:rsidR="006332FA" w:rsidRPr="00074356" w:rsidRDefault="006332FA" w:rsidP="00626848">
            <w:pPr>
              <w:spacing w:line="240" w:lineRule="auto"/>
              <w:ind w:firstLine="0"/>
              <w:jc w:val="left"/>
              <w:rPr>
                <w:rFonts w:eastAsia="Calibri" w:cs="Times New Roman"/>
                <w:b/>
                <w:szCs w:val="28"/>
              </w:rPr>
            </w:pPr>
            <w:r w:rsidRPr="00074356">
              <w:rPr>
                <w:rFonts w:eastAsia="Calibri" w:cs="Times New Roman"/>
                <w:b/>
                <w:szCs w:val="28"/>
              </w:rPr>
              <w:t>Посилання на сайт</w:t>
            </w:r>
          </w:p>
        </w:tc>
        <w:bookmarkStart w:id="0" w:name="_GoBack"/>
        <w:bookmarkEnd w:id="0"/>
        <w:tc>
          <w:tcPr>
            <w:tcW w:w="7482" w:type="dxa"/>
          </w:tcPr>
          <w:p w:rsidR="006332FA" w:rsidRPr="00B34620" w:rsidRDefault="003F3E55" w:rsidP="003F3E55">
            <w:pPr>
              <w:ind w:firstLine="0"/>
              <w:rPr>
                <w:sz w:val="24"/>
                <w:szCs w:val="24"/>
              </w:rPr>
            </w:pPr>
            <w:r>
              <w:rPr>
                <w:sz w:val="24"/>
                <w:szCs w:val="24"/>
              </w:rPr>
              <w:fldChar w:fldCharType="begin"/>
            </w:r>
            <w:r>
              <w:rPr>
                <w:sz w:val="24"/>
                <w:szCs w:val="24"/>
              </w:rPr>
              <w:instrText xml:space="preserve"> HYPERLINK "</w:instrText>
            </w:r>
            <w:r w:rsidRPr="000B668E">
              <w:rPr>
                <w:sz w:val="24"/>
                <w:szCs w:val="24"/>
              </w:rPr>
              <w:instrText>http://www.kspu.edu/About/Faculty/FBP/ChairGenengineerTraining/main_components.aspx</w:instrText>
            </w:r>
            <w:r>
              <w:rPr>
                <w:sz w:val="24"/>
                <w:szCs w:val="24"/>
              </w:rPr>
              <w:instrText xml:space="preserve">" </w:instrText>
            </w:r>
            <w:r>
              <w:rPr>
                <w:sz w:val="24"/>
                <w:szCs w:val="24"/>
              </w:rPr>
              <w:fldChar w:fldCharType="separate"/>
            </w:r>
            <w:r w:rsidRPr="00F47D1D">
              <w:rPr>
                <w:rStyle w:val="a7"/>
                <w:sz w:val="24"/>
                <w:szCs w:val="24"/>
              </w:rPr>
              <w:t>http://www.kspu.edu/About/Faculty/FBP/ChairGenengineerTraining/main_components.aspx</w:t>
            </w:r>
            <w:r>
              <w:rPr>
                <w:sz w:val="24"/>
                <w:szCs w:val="24"/>
              </w:rPr>
              <w:fldChar w:fldCharType="end"/>
            </w:r>
          </w:p>
        </w:tc>
      </w:tr>
      <w:tr w:rsidR="006332FA" w:rsidRPr="00074356" w:rsidTr="00626848">
        <w:tc>
          <w:tcPr>
            <w:tcW w:w="2763" w:type="dxa"/>
          </w:tcPr>
          <w:p w:rsidR="006332FA" w:rsidRPr="00074356" w:rsidRDefault="006332FA" w:rsidP="00626848">
            <w:pPr>
              <w:spacing w:line="240" w:lineRule="auto"/>
              <w:ind w:firstLine="0"/>
              <w:jc w:val="left"/>
              <w:rPr>
                <w:rFonts w:eastAsia="Calibri" w:cs="Times New Roman"/>
                <w:b/>
                <w:szCs w:val="28"/>
              </w:rPr>
            </w:pPr>
            <w:r w:rsidRPr="00074356">
              <w:rPr>
                <w:rFonts w:eastAsia="Calibri" w:cs="Times New Roman"/>
                <w:b/>
                <w:szCs w:val="28"/>
              </w:rPr>
              <w:t>Контактний телефон</w:t>
            </w:r>
          </w:p>
        </w:tc>
        <w:tc>
          <w:tcPr>
            <w:tcW w:w="7482" w:type="dxa"/>
          </w:tcPr>
          <w:p w:rsidR="006332FA" w:rsidRPr="00B760E4" w:rsidRDefault="006332FA" w:rsidP="00626848">
            <w:pPr>
              <w:spacing w:line="240" w:lineRule="auto"/>
              <w:ind w:firstLine="0"/>
              <w:jc w:val="left"/>
              <w:rPr>
                <w:rFonts w:eastAsia="Calibri" w:cs="Times New Roman"/>
                <w:szCs w:val="28"/>
              </w:rPr>
            </w:pPr>
            <w:r w:rsidRPr="00074356">
              <w:rPr>
                <w:rFonts w:eastAsia="Calibri" w:cs="Times New Roman"/>
                <w:szCs w:val="28"/>
              </w:rPr>
              <w:t>(</w:t>
            </w:r>
            <w:r w:rsidRPr="00B760E4">
              <w:rPr>
                <w:rFonts w:eastAsia="Calibri" w:cs="Times New Roman"/>
                <w:szCs w:val="28"/>
              </w:rPr>
              <w:t>0552)326762</w:t>
            </w:r>
          </w:p>
          <w:p w:rsidR="006332FA" w:rsidRPr="00074356" w:rsidRDefault="006332FA" w:rsidP="00626848">
            <w:pPr>
              <w:spacing w:line="240" w:lineRule="auto"/>
              <w:ind w:firstLine="0"/>
              <w:jc w:val="left"/>
              <w:rPr>
                <w:rFonts w:eastAsia="Calibri" w:cs="Times New Roman"/>
                <w:szCs w:val="28"/>
              </w:rPr>
            </w:pPr>
          </w:p>
        </w:tc>
      </w:tr>
      <w:tr w:rsidR="006332FA" w:rsidRPr="00074356" w:rsidTr="00626848">
        <w:tc>
          <w:tcPr>
            <w:tcW w:w="2763" w:type="dxa"/>
          </w:tcPr>
          <w:p w:rsidR="006332FA" w:rsidRPr="00074356" w:rsidRDefault="006332FA" w:rsidP="00626848">
            <w:pPr>
              <w:spacing w:line="240" w:lineRule="auto"/>
              <w:ind w:firstLine="0"/>
              <w:jc w:val="left"/>
              <w:rPr>
                <w:rFonts w:eastAsia="Calibri" w:cs="Times New Roman"/>
                <w:szCs w:val="28"/>
              </w:rPr>
            </w:pPr>
            <w:proofErr w:type="spellStart"/>
            <w:r w:rsidRPr="00074356">
              <w:rPr>
                <w:rFonts w:eastAsia="Calibri" w:cs="Times New Roman"/>
                <w:b/>
                <w:color w:val="000000"/>
                <w:szCs w:val="28"/>
              </w:rPr>
              <w:t>Email</w:t>
            </w:r>
            <w:proofErr w:type="spellEnd"/>
            <w:r w:rsidRPr="00074356">
              <w:rPr>
                <w:rFonts w:eastAsia="Calibri" w:cs="Times New Roman"/>
                <w:b/>
                <w:color w:val="000000"/>
                <w:szCs w:val="28"/>
              </w:rPr>
              <w:t xml:space="preserve"> викладача:</w:t>
            </w:r>
          </w:p>
        </w:tc>
        <w:tc>
          <w:tcPr>
            <w:tcW w:w="7482" w:type="dxa"/>
          </w:tcPr>
          <w:p w:rsidR="006332FA" w:rsidRPr="00074356" w:rsidRDefault="006332FA" w:rsidP="00626848">
            <w:pPr>
              <w:spacing w:line="240" w:lineRule="auto"/>
              <w:ind w:firstLine="0"/>
              <w:jc w:val="left"/>
              <w:rPr>
                <w:rFonts w:eastAsia="Calibri" w:cs="Times New Roman"/>
                <w:szCs w:val="28"/>
                <w:lang w:val="en-US"/>
              </w:rPr>
            </w:pPr>
            <w:r w:rsidRPr="00074356">
              <w:rPr>
                <w:rFonts w:eastAsia="Calibri" w:cs="Times New Roman"/>
                <w:color w:val="0563C1" w:themeColor="hyperlink"/>
                <w:szCs w:val="28"/>
                <w:u w:val="single"/>
                <w:lang w:val="en-US"/>
              </w:rPr>
              <w:t>JUshkarenko@ksu.ks.ua</w:t>
            </w:r>
          </w:p>
        </w:tc>
      </w:tr>
      <w:tr w:rsidR="006332FA" w:rsidRPr="00074356" w:rsidTr="00626848">
        <w:tc>
          <w:tcPr>
            <w:tcW w:w="2763" w:type="dxa"/>
          </w:tcPr>
          <w:p w:rsidR="006332FA" w:rsidRPr="00074356" w:rsidRDefault="006332FA" w:rsidP="00626848">
            <w:pPr>
              <w:spacing w:line="240" w:lineRule="auto"/>
              <w:ind w:firstLine="0"/>
              <w:jc w:val="left"/>
              <w:rPr>
                <w:rFonts w:eastAsia="Calibri" w:cs="Times New Roman"/>
                <w:szCs w:val="28"/>
              </w:rPr>
            </w:pPr>
            <w:r w:rsidRPr="00074356">
              <w:rPr>
                <w:rFonts w:eastAsia="Calibri" w:cs="Times New Roman"/>
                <w:b/>
                <w:color w:val="000000"/>
                <w:szCs w:val="28"/>
              </w:rPr>
              <w:t>Графік консультацій</w:t>
            </w:r>
          </w:p>
        </w:tc>
        <w:tc>
          <w:tcPr>
            <w:tcW w:w="7482" w:type="dxa"/>
          </w:tcPr>
          <w:p w:rsidR="006332FA" w:rsidRPr="00074356" w:rsidRDefault="006332FA" w:rsidP="00626848">
            <w:pPr>
              <w:spacing w:line="240" w:lineRule="auto"/>
              <w:ind w:firstLine="0"/>
              <w:jc w:val="left"/>
              <w:rPr>
                <w:rFonts w:eastAsia="Calibri" w:cs="Times New Roman"/>
                <w:szCs w:val="28"/>
              </w:rPr>
            </w:pPr>
            <w:r>
              <w:rPr>
                <w:rFonts w:eastAsia="Calibri" w:cs="Times New Roman"/>
                <w:szCs w:val="28"/>
              </w:rPr>
              <w:t>Понеділок</w:t>
            </w:r>
            <w:r w:rsidRPr="00074356">
              <w:rPr>
                <w:rFonts w:eastAsia="Calibri" w:cs="Times New Roman"/>
                <w:szCs w:val="28"/>
              </w:rPr>
              <w:t xml:space="preserve">, 16:00-17:00, </w:t>
            </w:r>
            <w:proofErr w:type="spellStart"/>
            <w:r w:rsidRPr="00074356">
              <w:rPr>
                <w:rFonts w:eastAsia="Calibri" w:cs="Times New Roman"/>
                <w:szCs w:val="28"/>
              </w:rPr>
              <w:t>ауд</w:t>
            </w:r>
            <w:proofErr w:type="spellEnd"/>
            <w:r w:rsidRPr="00074356">
              <w:rPr>
                <w:rFonts w:eastAsia="Calibri" w:cs="Times New Roman"/>
                <w:szCs w:val="28"/>
              </w:rPr>
              <w:t>. 306</w:t>
            </w:r>
            <w:r w:rsidRPr="00074356">
              <w:rPr>
                <w:rFonts w:eastAsia="Calibri" w:cs="Times New Roman"/>
                <w:szCs w:val="28"/>
                <w:lang w:val="ru-RU"/>
              </w:rPr>
              <w:t xml:space="preserve"> </w:t>
            </w:r>
            <w:r w:rsidRPr="00074356">
              <w:rPr>
                <w:rFonts w:eastAsia="Calibri" w:cs="Times New Roman"/>
                <w:szCs w:val="28"/>
              </w:rPr>
              <w:t>або за призначеним часом</w:t>
            </w:r>
          </w:p>
        </w:tc>
      </w:tr>
    </w:tbl>
    <w:p w:rsidR="006332FA" w:rsidRPr="00074356" w:rsidRDefault="006332FA" w:rsidP="006332FA">
      <w:pPr>
        <w:spacing w:line="259" w:lineRule="auto"/>
        <w:ind w:firstLine="0"/>
        <w:jc w:val="left"/>
        <w:rPr>
          <w:rFonts w:eastAsia="Calibri" w:cs="Times New Roman"/>
          <w:sz w:val="16"/>
          <w:szCs w:val="16"/>
        </w:rPr>
      </w:pPr>
    </w:p>
    <w:p w:rsidR="006332FA" w:rsidRDefault="006332FA" w:rsidP="006332FA">
      <w:pPr>
        <w:spacing w:line="240" w:lineRule="auto"/>
        <w:ind w:firstLine="720"/>
        <w:rPr>
          <w:rFonts w:eastAsia="Times New Roman" w:cs="Times New Roman"/>
          <w:b/>
          <w:szCs w:val="28"/>
          <w:lang w:eastAsia="uk-UA"/>
        </w:rPr>
      </w:pPr>
    </w:p>
    <w:p w:rsidR="006332FA" w:rsidRPr="00BB3286" w:rsidRDefault="006332FA" w:rsidP="006332FA">
      <w:pPr>
        <w:spacing w:line="240" w:lineRule="auto"/>
        <w:rPr>
          <w:rFonts w:cs="Times New Roman"/>
          <w:szCs w:val="28"/>
        </w:rPr>
      </w:pPr>
      <w:r w:rsidRPr="00EA28DF">
        <w:rPr>
          <w:rFonts w:eastAsia="Times New Roman" w:cs="Times New Roman"/>
          <w:b/>
          <w:szCs w:val="28"/>
          <w:lang w:eastAsia="uk-UA"/>
        </w:rPr>
        <w:t>1. Анотація дисципліни:</w:t>
      </w:r>
      <w:r w:rsidRPr="00EA28DF">
        <w:rPr>
          <w:rFonts w:eastAsia="Times New Roman" w:cs="Times New Roman"/>
          <w:szCs w:val="28"/>
          <w:lang w:eastAsia="uk-UA"/>
        </w:rPr>
        <w:t xml:space="preserve"> дисципліна включає теми, в яких розкриваються </w:t>
      </w:r>
      <w:r w:rsidRPr="00EA28DF">
        <w:rPr>
          <w:rFonts w:eastAsia="Calibri" w:cs="Times New Roman"/>
          <w:szCs w:val="28"/>
          <w:shd w:val="clear" w:color="auto" w:fill="FFFFFF"/>
          <w:lang w:eastAsia="ru-RU"/>
        </w:rPr>
        <w:t xml:space="preserve">загальні положення </w:t>
      </w:r>
      <w:r w:rsidRPr="00BB3286">
        <w:rPr>
          <w:rFonts w:cs="Times New Roman"/>
          <w:szCs w:val="28"/>
        </w:rPr>
        <w:t xml:space="preserve"> </w:t>
      </w:r>
      <w:r>
        <w:rPr>
          <w:rFonts w:cs="Times New Roman"/>
          <w:szCs w:val="28"/>
        </w:rPr>
        <w:t>ведення та</w:t>
      </w:r>
      <w:r w:rsidRPr="00BB3286">
        <w:rPr>
          <w:rFonts w:cs="Times New Roman"/>
          <w:szCs w:val="28"/>
        </w:rPr>
        <w:t xml:space="preserve"> правовий статус бізнесу,  </w:t>
      </w:r>
      <w:r>
        <w:rPr>
          <w:rFonts w:cs="Times New Roman"/>
          <w:szCs w:val="28"/>
        </w:rPr>
        <w:t>особливості вибо</w:t>
      </w:r>
      <w:r w:rsidRPr="00BB3286">
        <w:rPr>
          <w:rFonts w:cs="Times New Roman"/>
          <w:szCs w:val="28"/>
        </w:rPr>
        <w:t>р</w:t>
      </w:r>
      <w:r>
        <w:rPr>
          <w:rFonts w:cs="Times New Roman"/>
          <w:szCs w:val="28"/>
        </w:rPr>
        <w:t>у</w:t>
      </w:r>
      <w:r w:rsidRPr="00BB3286">
        <w:rPr>
          <w:rFonts w:cs="Times New Roman"/>
          <w:szCs w:val="28"/>
        </w:rPr>
        <w:t xml:space="preserve"> організаційно-правової форми організації бізнесу</w:t>
      </w:r>
      <w:r>
        <w:rPr>
          <w:rFonts w:cs="Times New Roman"/>
          <w:szCs w:val="28"/>
        </w:rPr>
        <w:t>,</w:t>
      </w:r>
      <w:r w:rsidRPr="00BB3286">
        <w:rPr>
          <w:rFonts w:cs="Times New Roman"/>
          <w:szCs w:val="28"/>
        </w:rPr>
        <w:t xml:space="preserve"> </w:t>
      </w:r>
      <w:r>
        <w:rPr>
          <w:rFonts w:cs="Times New Roman"/>
          <w:szCs w:val="28"/>
        </w:rPr>
        <w:t>п</w:t>
      </w:r>
      <w:r w:rsidRPr="00BB3286">
        <w:rPr>
          <w:rFonts w:cs="Times New Roman"/>
          <w:szCs w:val="28"/>
        </w:rPr>
        <w:t>равові засади  створення бізнесу</w:t>
      </w:r>
      <w:r>
        <w:rPr>
          <w:rFonts w:cs="Times New Roman"/>
          <w:szCs w:val="28"/>
        </w:rPr>
        <w:t>,</w:t>
      </w:r>
      <w:r w:rsidRPr="00BB3286">
        <w:rPr>
          <w:rFonts w:cs="Times New Roman"/>
          <w:szCs w:val="28"/>
        </w:rPr>
        <w:t xml:space="preserve"> </w:t>
      </w:r>
      <w:r>
        <w:rPr>
          <w:rFonts w:cs="Times New Roman"/>
          <w:szCs w:val="28"/>
        </w:rPr>
        <w:t>д</w:t>
      </w:r>
      <w:r w:rsidRPr="00BB3286">
        <w:rPr>
          <w:rFonts w:cs="Times New Roman"/>
          <w:szCs w:val="28"/>
        </w:rPr>
        <w:t>ержавне регулювання ведення бізнесу</w:t>
      </w:r>
      <w:r>
        <w:rPr>
          <w:rFonts w:cs="Times New Roman"/>
          <w:szCs w:val="28"/>
        </w:rPr>
        <w:t>,</w:t>
      </w:r>
      <w:r w:rsidRPr="00BB3286">
        <w:rPr>
          <w:rFonts w:cs="Times New Roman"/>
          <w:szCs w:val="28"/>
        </w:rPr>
        <w:t xml:space="preserve"> </w:t>
      </w:r>
      <w:r>
        <w:rPr>
          <w:rFonts w:cs="Times New Roman"/>
          <w:szCs w:val="28"/>
        </w:rPr>
        <w:t>п</w:t>
      </w:r>
      <w:r w:rsidRPr="00BB3286">
        <w:rPr>
          <w:rFonts w:cs="Times New Roman"/>
          <w:szCs w:val="28"/>
        </w:rPr>
        <w:t>равові основи законодавчого регулювання конкуренції та монополії</w:t>
      </w:r>
      <w:r>
        <w:rPr>
          <w:rFonts w:cs="Times New Roman"/>
          <w:szCs w:val="28"/>
        </w:rPr>
        <w:t>,</w:t>
      </w:r>
      <w:r w:rsidRPr="00BB3286">
        <w:rPr>
          <w:rFonts w:cs="Times New Roman"/>
          <w:szCs w:val="28"/>
        </w:rPr>
        <w:t xml:space="preserve"> </w:t>
      </w:r>
      <w:r>
        <w:rPr>
          <w:rFonts w:cs="Times New Roman"/>
          <w:szCs w:val="28"/>
        </w:rPr>
        <w:t>п</w:t>
      </w:r>
      <w:r w:rsidRPr="00BB3286">
        <w:rPr>
          <w:rFonts w:cs="Times New Roman"/>
          <w:szCs w:val="28"/>
        </w:rPr>
        <w:t>равове регулювання банкрутства</w:t>
      </w:r>
      <w:r>
        <w:rPr>
          <w:rFonts w:cs="Times New Roman"/>
          <w:szCs w:val="28"/>
        </w:rPr>
        <w:t xml:space="preserve"> та</w:t>
      </w:r>
      <w:r w:rsidRPr="00BB3286">
        <w:rPr>
          <w:rFonts w:cs="Times New Roman"/>
          <w:szCs w:val="28"/>
        </w:rPr>
        <w:t xml:space="preserve"> </w:t>
      </w:r>
      <w:r>
        <w:rPr>
          <w:rFonts w:cs="Times New Roman"/>
          <w:szCs w:val="28"/>
        </w:rPr>
        <w:t>ю</w:t>
      </w:r>
      <w:r w:rsidRPr="00BB3286">
        <w:rPr>
          <w:rFonts w:cs="Times New Roman"/>
          <w:szCs w:val="28"/>
        </w:rPr>
        <w:t>ридична відповідальність за правопорушення в сфері підприємництва</w:t>
      </w:r>
      <w:r>
        <w:rPr>
          <w:rFonts w:cs="Times New Roman"/>
          <w:szCs w:val="28"/>
        </w:rPr>
        <w:t>.</w:t>
      </w:r>
    </w:p>
    <w:p w:rsidR="006332FA" w:rsidRPr="00EA28DF" w:rsidRDefault="006332FA" w:rsidP="006332FA">
      <w:pPr>
        <w:spacing w:line="240" w:lineRule="auto"/>
        <w:rPr>
          <w:rFonts w:eastAsia="Calibri" w:cs="Times New Roman"/>
          <w:szCs w:val="28"/>
          <w:lang w:eastAsia="ru-RU"/>
        </w:rPr>
      </w:pPr>
      <w:r w:rsidRPr="00EA28DF">
        <w:rPr>
          <w:rFonts w:eastAsia="Calibri" w:cs="Times New Roman"/>
          <w:szCs w:val="28"/>
          <w:lang w:eastAsia="ru-RU"/>
        </w:rPr>
        <w:tab/>
      </w:r>
      <w:r w:rsidRPr="00EA28DF">
        <w:rPr>
          <w:rFonts w:eastAsia="Calibri" w:cs="Times New Roman"/>
          <w:szCs w:val="28"/>
          <w:lang w:eastAsia="ru-RU"/>
        </w:rPr>
        <w:tab/>
      </w:r>
      <w:r w:rsidRPr="00EA28DF">
        <w:rPr>
          <w:rFonts w:eastAsia="Calibri" w:cs="Times New Roman"/>
          <w:szCs w:val="28"/>
          <w:lang w:eastAsia="ru-RU"/>
        </w:rPr>
        <w:tab/>
      </w:r>
    </w:p>
    <w:p w:rsidR="006332FA" w:rsidRDefault="006332FA" w:rsidP="006332FA">
      <w:pPr>
        <w:spacing w:line="240" w:lineRule="auto"/>
        <w:ind w:firstLine="0"/>
        <w:rPr>
          <w:rFonts w:eastAsia="Times New Roman" w:cs="Times New Roman"/>
          <w:b/>
          <w:szCs w:val="28"/>
          <w:lang w:eastAsia="ru-RU"/>
        </w:rPr>
      </w:pPr>
    </w:p>
    <w:p w:rsidR="006332FA" w:rsidRPr="001A43E5" w:rsidRDefault="006332FA" w:rsidP="006332FA">
      <w:pPr>
        <w:spacing w:line="240" w:lineRule="auto"/>
        <w:rPr>
          <w:rFonts w:eastAsia="Times New Roman" w:cs="Times New Roman"/>
          <w:b/>
          <w:szCs w:val="28"/>
          <w:lang w:eastAsia="ru-RU"/>
        </w:rPr>
      </w:pPr>
      <w:r>
        <w:rPr>
          <w:rFonts w:eastAsia="Times New Roman" w:cs="Times New Roman"/>
          <w:b/>
          <w:szCs w:val="28"/>
          <w:lang w:eastAsia="ru-RU"/>
        </w:rPr>
        <w:t>2. Мета та завдання</w:t>
      </w:r>
      <w:r w:rsidRPr="00074356">
        <w:rPr>
          <w:rFonts w:eastAsia="Times New Roman" w:cs="Times New Roman"/>
          <w:b/>
          <w:szCs w:val="28"/>
          <w:lang w:eastAsia="ru-RU"/>
        </w:rPr>
        <w:t xml:space="preserve"> курсу:</w:t>
      </w:r>
    </w:p>
    <w:p w:rsidR="006332FA" w:rsidRDefault="006332FA" w:rsidP="006332FA">
      <w:pPr>
        <w:spacing w:line="228" w:lineRule="auto"/>
        <w:ind w:firstLine="567"/>
        <w:rPr>
          <w:rFonts w:cs="Times New Roman"/>
          <w:b/>
          <w:bCs/>
          <w:color w:val="000000"/>
          <w:szCs w:val="28"/>
        </w:rPr>
      </w:pPr>
    </w:p>
    <w:p w:rsidR="006332FA" w:rsidRDefault="006332FA" w:rsidP="006332FA">
      <w:pPr>
        <w:spacing w:line="240" w:lineRule="auto"/>
        <w:ind w:firstLine="567"/>
        <w:rPr>
          <w:rFonts w:eastAsia="Calibri" w:cs="Times New Roman"/>
          <w:szCs w:val="28"/>
          <w:lang w:eastAsia="ru-RU"/>
        </w:rPr>
      </w:pPr>
      <w:r w:rsidRPr="001A43E5">
        <w:rPr>
          <w:rFonts w:cs="Times New Roman"/>
          <w:b/>
          <w:bCs/>
          <w:color w:val="000000"/>
          <w:szCs w:val="28"/>
        </w:rPr>
        <w:t>Метою</w:t>
      </w:r>
      <w:r w:rsidRPr="001A43E5">
        <w:rPr>
          <w:rFonts w:cs="Times New Roman"/>
          <w:bCs/>
          <w:color w:val="000000"/>
          <w:szCs w:val="28"/>
        </w:rPr>
        <w:t xml:space="preserve"> є </w:t>
      </w:r>
      <w:r w:rsidRPr="001A43E5">
        <w:rPr>
          <w:rFonts w:eastAsia="Times New Roman" w:cs="Times New Roman"/>
          <w:szCs w:val="28"/>
          <w:lang w:eastAsia="ru-RU"/>
        </w:rPr>
        <w:t xml:space="preserve"> </w:t>
      </w:r>
      <w:r w:rsidRPr="001A43E5">
        <w:rPr>
          <w:rFonts w:eastAsia="Calibri" w:cs="Times New Roman"/>
          <w:szCs w:val="28"/>
          <w:lang w:eastAsia="ru-RU"/>
        </w:rPr>
        <w:t xml:space="preserve">формування у студентів теоретично і емпірично обґрунтованих знань </w:t>
      </w:r>
      <w:r>
        <w:rPr>
          <w:rFonts w:eastAsia="Calibri" w:cs="Times New Roman"/>
          <w:szCs w:val="28"/>
          <w:lang w:eastAsia="ru-RU"/>
        </w:rPr>
        <w:t>з правового регулювання ведення бізнесу, відповідальності, правого</w:t>
      </w:r>
      <w:r w:rsidRPr="001A43E5">
        <w:rPr>
          <w:rFonts w:eastAsia="Calibri" w:cs="Times New Roman"/>
          <w:szCs w:val="28"/>
          <w:lang w:eastAsia="ru-RU"/>
        </w:rPr>
        <w:t xml:space="preserve"> регулювання різних видів господарської діяльності, а також про об’</w:t>
      </w:r>
      <w:r>
        <w:rPr>
          <w:rFonts w:eastAsia="Calibri" w:cs="Times New Roman"/>
          <w:szCs w:val="28"/>
          <w:lang w:eastAsia="ru-RU"/>
        </w:rPr>
        <w:t>єктивні закономірності ведення бізнесу.</w:t>
      </w:r>
    </w:p>
    <w:p w:rsidR="006332FA" w:rsidRDefault="006332FA" w:rsidP="006332FA">
      <w:pPr>
        <w:spacing w:line="240" w:lineRule="auto"/>
        <w:ind w:firstLine="567"/>
        <w:rPr>
          <w:rFonts w:eastAsia="Calibri" w:cs="Times New Roman"/>
          <w:szCs w:val="28"/>
          <w:lang w:eastAsia="ru-RU"/>
        </w:rPr>
      </w:pPr>
    </w:p>
    <w:p w:rsidR="006332FA" w:rsidRDefault="006332FA" w:rsidP="006332FA">
      <w:pPr>
        <w:spacing w:line="228" w:lineRule="auto"/>
        <w:ind w:firstLine="567"/>
        <w:rPr>
          <w:rFonts w:cs="Times New Roman"/>
          <w:b/>
          <w:bCs/>
          <w:color w:val="000000"/>
          <w:szCs w:val="28"/>
        </w:rPr>
      </w:pPr>
    </w:p>
    <w:p w:rsidR="006332FA" w:rsidRPr="009F4A3F" w:rsidRDefault="006332FA" w:rsidP="006332FA">
      <w:pPr>
        <w:tabs>
          <w:tab w:val="left" w:pos="993"/>
        </w:tabs>
        <w:spacing w:line="276" w:lineRule="auto"/>
        <w:contextualSpacing/>
        <w:rPr>
          <w:rFonts w:cs="Times New Roman"/>
          <w:b/>
          <w:bCs/>
          <w:color w:val="000000"/>
          <w:szCs w:val="28"/>
        </w:rPr>
      </w:pPr>
      <w:r>
        <w:rPr>
          <w:rFonts w:cs="Times New Roman"/>
          <w:b/>
          <w:bCs/>
          <w:color w:val="000000"/>
          <w:szCs w:val="28"/>
        </w:rPr>
        <w:t>Завдання</w:t>
      </w:r>
      <w:r w:rsidRPr="00074356">
        <w:rPr>
          <w:rFonts w:cs="Times New Roman"/>
          <w:b/>
          <w:bCs/>
          <w:color w:val="000000"/>
          <w:szCs w:val="28"/>
        </w:rPr>
        <w:t>:</w:t>
      </w:r>
    </w:p>
    <w:p w:rsidR="006332FA" w:rsidRPr="001A43E5" w:rsidRDefault="006332FA" w:rsidP="006332FA">
      <w:pPr>
        <w:tabs>
          <w:tab w:val="left" w:pos="993"/>
        </w:tabs>
        <w:spacing w:line="276" w:lineRule="auto"/>
        <w:contextualSpacing/>
        <w:rPr>
          <w:b/>
          <w:color w:val="000000"/>
          <w:szCs w:val="28"/>
        </w:rPr>
      </w:pPr>
      <w:r w:rsidRPr="001A43E5">
        <w:rPr>
          <w:rFonts w:eastAsia="Calibri" w:cs="Times New Roman"/>
          <w:spacing w:val="2"/>
          <w:szCs w:val="28"/>
          <w:lang w:eastAsia="ru-RU"/>
        </w:rPr>
        <w:t>- ознайомлення з необ</w:t>
      </w:r>
      <w:r>
        <w:rPr>
          <w:rFonts w:eastAsia="Calibri" w:cs="Times New Roman"/>
          <w:spacing w:val="2"/>
          <w:szCs w:val="28"/>
          <w:lang w:eastAsia="ru-RU"/>
        </w:rPr>
        <w:t xml:space="preserve">хідними джерелами </w:t>
      </w:r>
      <w:r w:rsidRPr="001A43E5">
        <w:rPr>
          <w:rFonts w:eastAsia="Calibri" w:cs="Times New Roman"/>
          <w:spacing w:val="2"/>
          <w:szCs w:val="28"/>
          <w:lang w:eastAsia="ru-RU"/>
        </w:rPr>
        <w:t xml:space="preserve"> законодавства, сприяння глибокого </w:t>
      </w:r>
      <w:r>
        <w:rPr>
          <w:rFonts w:eastAsia="Calibri" w:cs="Times New Roman"/>
          <w:spacing w:val="2"/>
          <w:szCs w:val="28"/>
          <w:lang w:eastAsia="ru-RU"/>
        </w:rPr>
        <w:t>засвоєння законодавчого забезпечення ведення бізнесу</w:t>
      </w:r>
      <w:r w:rsidRPr="001A43E5">
        <w:rPr>
          <w:rFonts w:eastAsia="Calibri" w:cs="Times New Roman"/>
          <w:spacing w:val="2"/>
          <w:szCs w:val="28"/>
          <w:lang w:eastAsia="ru-RU"/>
        </w:rPr>
        <w:t>;</w:t>
      </w:r>
    </w:p>
    <w:p w:rsidR="006332FA" w:rsidRPr="009F4A3F" w:rsidRDefault="006332FA" w:rsidP="006332FA">
      <w:pPr>
        <w:tabs>
          <w:tab w:val="left" w:pos="540"/>
        </w:tabs>
        <w:spacing w:line="240" w:lineRule="auto"/>
        <w:ind w:firstLine="0"/>
        <w:rPr>
          <w:rFonts w:eastAsia="Calibri" w:cs="Times New Roman"/>
          <w:szCs w:val="28"/>
          <w:u w:val="single"/>
          <w:lang w:eastAsia="ru-RU"/>
        </w:rPr>
      </w:pPr>
      <w:r>
        <w:rPr>
          <w:rFonts w:eastAsia="Calibri" w:cs="Times New Roman"/>
          <w:szCs w:val="28"/>
          <w:lang w:eastAsia="ru-RU"/>
        </w:rPr>
        <w:tab/>
      </w:r>
      <w:r w:rsidRPr="001A43E5">
        <w:rPr>
          <w:rFonts w:eastAsia="Calibri" w:cs="Times New Roman"/>
          <w:szCs w:val="28"/>
          <w:lang w:eastAsia="ru-RU"/>
        </w:rPr>
        <w:tab/>
      </w:r>
      <w:r w:rsidRPr="009F4A3F">
        <w:rPr>
          <w:rFonts w:eastAsia="Calibri" w:cs="Times New Roman"/>
          <w:szCs w:val="28"/>
          <w:lang w:eastAsia="ru-RU"/>
        </w:rPr>
        <w:t xml:space="preserve">- </w:t>
      </w:r>
      <w:r w:rsidRPr="009F4A3F">
        <w:rPr>
          <w:rFonts w:cs="Times New Roman"/>
          <w:szCs w:val="28"/>
        </w:rPr>
        <w:t>вивчення суті та форм ведення бізнесу в сучасних умовах</w:t>
      </w:r>
      <w:r w:rsidRPr="009F4A3F">
        <w:rPr>
          <w:rFonts w:cs="Times New Roman"/>
          <w:szCs w:val="28"/>
          <w:lang w:val="ru-RU"/>
        </w:rPr>
        <w:t>;</w:t>
      </w:r>
      <w:r w:rsidRPr="009F4A3F">
        <w:rPr>
          <w:rFonts w:eastAsia="Calibri" w:cs="Times New Roman"/>
          <w:szCs w:val="28"/>
          <w:lang w:eastAsia="ru-RU"/>
        </w:rPr>
        <w:tab/>
      </w:r>
      <w:r w:rsidRPr="009F4A3F">
        <w:rPr>
          <w:rFonts w:eastAsia="Calibri" w:cs="Times New Roman"/>
          <w:szCs w:val="28"/>
          <w:lang w:eastAsia="ru-RU"/>
        </w:rPr>
        <w:tab/>
      </w:r>
    </w:p>
    <w:p w:rsidR="006332FA" w:rsidRPr="001A43E5" w:rsidRDefault="006332FA" w:rsidP="006332FA">
      <w:pPr>
        <w:tabs>
          <w:tab w:val="left" w:pos="540"/>
          <w:tab w:val="num" w:pos="851"/>
        </w:tabs>
        <w:spacing w:line="240" w:lineRule="auto"/>
        <w:ind w:firstLine="0"/>
        <w:rPr>
          <w:rFonts w:eastAsia="Calibri" w:cs="Times New Roman"/>
          <w:szCs w:val="28"/>
          <w:u w:val="single"/>
          <w:lang w:eastAsia="ru-RU"/>
        </w:rPr>
      </w:pPr>
      <w:r w:rsidRPr="001A43E5">
        <w:rPr>
          <w:rFonts w:eastAsia="Calibri" w:cs="Times New Roman"/>
          <w:szCs w:val="28"/>
          <w:lang w:eastAsia="ru-RU"/>
        </w:rPr>
        <w:tab/>
        <w:t xml:space="preserve">- набуття </w:t>
      </w:r>
      <w:r>
        <w:rPr>
          <w:rFonts w:eastAsia="Calibri" w:cs="Times New Roman"/>
          <w:szCs w:val="28"/>
          <w:lang w:eastAsia="ru-RU"/>
        </w:rPr>
        <w:t xml:space="preserve">навичок роботи з </w:t>
      </w:r>
      <w:r w:rsidRPr="001A43E5">
        <w:rPr>
          <w:rFonts w:eastAsia="Calibri" w:cs="Times New Roman"/>
          <w:szCs w:val="28"/>
          <w:lang w:eastAsia="ru-RU"/>
        </w:rPr>
        <w:t>нормативними актами;</w:t>
      </w:r>
    </w:p>
    <w:p w:rsidR="006332FA" w:rsidRPr="001A43E5" w:rsidRDefault="006332FA" w:rsidP="006332FA">
      <w:pPr>
        <w:tabs>
          <w:tab w:val="left" w:pos="540"/>
          <w:tab w:val="num" w:pos="851"/>
        </w:tabs>
        <w:spacing w:line="240" w:lineRule="auto"/>
        <w:ind w:firstLine="0"/>
        <w:rPr>
          <w:rFonts w:eastAsia="Calibri" w:cs="Times New Roman"/>
          <w:szCs w:val="28"/>
          <w:u w:val="single"/>
          <w:lang w:eastAsia="ru-RU"/>
        </w:rPr>
      </w:pPr>
      <w:r w:rsidRPr="001A43E5">
        <w:rPr>
          <w:rFonts w:eastAsia="Calibri" w:cs="Times New Roman"/>
          <w:szCs w:val="28"/>
          <w:lang w:eastAsia="ru-RU"/>
        </w:rPr>
        <w:tab/>
        <w:t>- застосування набутих знань у вирішенні практичних питань та практичних ситуацій у сфері правового ре</w:t>
      </w:r>
      <w:r>
        <w:rPr>
          <w:rFonts w:eastAsia="Calibri" w:cs="Times New Roman"/>
          <w:szCs w:val="28"/>
          <w:lang w:eastAsia="ru-RU"/>
        </w:rPr>
        <w:t>гулювання ведення бізнесу</w:t>
      </w:r>
      <w:r w:rsidRPr="001A43E5">
        <w:rPr>
          <w:rFonts w:eastAsia="Calibri" w:cs="Times New Roman"/>
          <w:szCs w:val="28"/>
          <w:lang w:eastAsia="ru-RU"/>
        </w:rPr>
        <w:t>;</w:t>
      </w:r>
    </w:p>
    <w:p w:rsidR="006332FA" w:rsidRDefault="006332FA" w:rsidP="006332FA">
      <w:pPr>
        <w:tabs>
          <w:tab w:val="left" w:pos="540"/>
          <w:tab w:val="num" w:pos="851"/>
        </w:tabs>
        <w:spacing w:line="240" w:lineRule="auto"/>
        <w:ind w:firstLine="567"/>
        <w:rPr>
          <w:rFonts w:eastAsia="Calibri" w:cs="Times New Roman"/>
          <w:szCs w:val="28"/>
          <w:lang w:eastAsia="ru-RU"/>
        </w:rPr>
      </w:pPr>
      <w:r w:rsidRPr="001A43E5">
        <w:rPr>
          <w:rFonts w:eastAsia="Calibri" w:cs="Times New Roman"/>
          <w:spacing w:val="2"/>
          <w:szCs w:val="28"/>
          <w:lang w:eastAsia="ru-RU"/>
        </w:rPr>
        <w:lastRenderedPageBreak/>
        <w:t xml:space="preserve">- набуття навичок використовувати норми права при вирішенні конкретних </w:t>
      </w:r>
      <w:r>
        <w:rPr>
          <w:rFonts w:eastAsia="Calibri" w:cs="Times New Roman"/>
          <w:spacing w:val="2"/>
          <w:szCs w:val="28"/>
          <w:lang w:eastAsia="ru-RU"/>
        </w:rPr>
        <w:t>професійних ситуацій у бізнесі</w:t>
      </w:r>
      <w:r w:rsidRPr="001A43E5">
        <w:rPr>
          <w:rFonts w:eastAsia="Calibri" w:cs="Times New Roman"/>
          <w:spacing w:val="2"/>
          <w:szCs w:val="28"/>
          <w:lang w:eastAsia="ru-RU"/>
        </w:rPr>
        <w:t>.</w:t>
      </w:r>
      <w:r w:rsidRPr="001A43E5">
        <w:rPr>
          <w:rFonts w:eastAsia="Calibri" w:cs="Times New Roman"/>
          <w:szCs w:val="28"/>
          <w:lang w:eastAsia="ru-RU"/>
        </w:rPr>
        <w:tab/>
      </w:r>
    </w:p>
    <w:p w:rsidR="006332FA" w:rsidRPr="001A43E5" w:rsidRDefault="006332FA" w:rsidP="006332FA">
      <w:pPr>
        <w:tabs>
          <w:tab w:val="left" w:pos="540"/>
          <w:tab w:val="num" w:pos="851"/>
        </w:tabs>
        <w:spacing w:line="240" w:lineRule="auto"/>
        <w:ind w:firstLine="567"/>
        <w:rPr>
          <w:rFonts w:eastAsia="Calibri" w:cs="Times New Roman"/>
          <w:szCs w:val="28"/>
          <w:u w:val="single"/>
          <w:lang w:eastAsia="ru-RU"/>
        </w:rPr>
      </w:pPr>
      <w:r w:rsidRPr="001A43E5">
        <w:rPr>
          <w:rFonts w:eastAsia="Calibri" w:cs="Times New Roman"/>
          <w:szCs w:val="28"/>
          <w:lang w:eastAsia="ru-RU"/>
        </w:rPr>
        <w:tab/>
      </w:r>
      <w:r w:rsidRPr="001A43E5">
        <w:rPr>
          <w:rFonts w:eastAsia="Calibri" w:cs="Times New Roman"/>
          <w:szCs w:val="28"/>
          <w:lang w:eastAsia="ru-RU"/>
        </w:rPr>
        <w:tab/>
      </w:r>
    </w:p>
    <w:p w:rsidR="006332FA" w:rsidRPr="00074356" w:rsidRDefault="006332FA" w:rsidP="006332FA">
      <w:pPr>
        <w:spacing w:after="160" w:line="276" w:lineRule="auto"/>
        <w:ind w:left="360" w:firstLine="0"/>
        <w:contextualSpacing/>
        <w:jc w:val="left"/>
        <w:rPr>
          <w:rFonts w:eastAsia="Times New Roman" w:cs="Times New Roman"/>
          <w:b/>
          <w:szCs w:val="28"/>
          <w:lang w:eastAsia="ru-RU"/>
        </w:rPr>
      </w:pPr>
      <w:r w:rsidRPr="00074356">
        <w:rPr>
          <w:rFonts w:eastAsia="Times New Roman" w:cs="Times New Roman"/>
          <w:b/>
          <w:szCs w:val="28"/>
          <w:lang w:eastAsia="ru-RU"/>
        </w:rPr>
        <w:t>3. Програмні компетентності та результати навчання</w:t>
      </w:r>
    </w:p>
    <w:p w:rsidR="006332FA" w:rsidRPr="00B94B59" w:rsidRDefault="006332FA" w:rsidP="006332FA">
      <w:pPr>
        <w:spacing w:line="240" w:lineRule="auto"/>
        <w:ind w:firstLine="567"/>
        <w:rPr>
          <w:rFonts w:eastAsia="Calibri" w:cs="Times New Roman"/>
          <w:b/>
          <w:szCs w:val="28"/>
        </w:rPr>
      </w:pPr>
      <w:r w:rsidRPr="00B94B59">
        <w:rPr>
          <w:rFonts w:eastAsia="Calibri" w:cs="Times New Roman"/>
          <w:b/>
          <w:szCs w:val="28"/>
        </w:rPr>
        <w:t>Після успішного завершення дисципліни здобувач формуватиме наступні програмні компетентності та результати навчання:</w:t>
      </w:r>
    </w:p>
    <w:p w:rsidR="006332FA" w:rsidRPr="00C34D57" w:rsidRDefault="006332FA" w:rsidP="007D7EAC">
      <w:pPr>
        <w:spacing w:line="240" w:lineRule="auto"/>
        <w:ind w:firstLine="567"/>
        <w:rPr>
          <w:rFonts w:eastAsia="Calibri"/>
          <w:bCs/>
          <w:szCs w:val="28"/>
        </w:rPr>
      </w:pPr>
      <w:r w:rsidRPr="00F20ED2">
        <w:rPr>
          <w:rFonts w:eastAsia="Calibri" w:cs="Times New Roman"/>
          <w:b/>
          <w:szCs w:val="28"/>
        </w:rPr>
        <w:t>Інтегральна компетентність</w:t>
      </w:r>
      <w:r w:rsidRPr="00F20ED2">
        <w:rPr>
          <w:rFonts w:eastAsia="Calibri" w:cs="Times New Roman"/>
          <w:szCs w:val="28"/>
        </w:rPr>
        <w:t xml:space="preserve"> </w:t>
      </w:r>
      <w:r w:rsidRPr="00402A33">
        <w:rPr>
          <w:rFonts w:cs="Times New Roman"/>
          <w:szCs w:val="28"/>
        </w:rPr>
        <w:sym w:font="Symbol" w:char="F02D"/>
      </w:r>
      <w:r w:rsidRPr="00402A33">
        <w:rPr>
          <w:rFonts w:cs="Times New Roman"/>
          <w:szCs w:val="28"/>
        </w:rPr>
        <w:t xml:space="preserve"> </w:t>
      </w:r>
      <w:r w:rsidR="007D7EAC" w:rsidRPr="007D7EAC">
        <w:rPr>
          <w:rFonts w:eastAsia="Calibri"/>
          <w:bCs/>
          <w:szCs w:val="28"/>
        </w:rPr>
        <w:t>Здатність комплексно розв’язува</w:t>
      </w:r>
      <w:r w:rsidR="007D7EAC">
        <w:rPr>
          <w:rFonts w:eastAsia="Calibri"/>
          <w:bCs/>
          <w:szCs w:val="28"/>
        </w:rPr>
        <w:t xml:space="preserve">ти складні професійні задачі та </w:t>
      </w:r>
      <w:r w:rsidR="007D7EAC" w:rsidRPr="007D7EAC">
        <w:rPr>
          <w:rFonts w:eastAsia="Calibri"/>
          <w:bCs/>
          <w:szCs w:val="28"/>
        </w:rPr>
        <w:t>практичні проблеми у сфері туризму і рекреації як у процесі навчання,</w:t>
      </w:r>
      <w:r w:rsidR="007D7EAC">
        <w:rPr>
          <w:rFonts w:eastAsia="Calibri"/>
          <w:bCs/>
          <w:szCs w:val="28"/>
        </w:rPr>
        <w:t xml:space="preserve"> </w:t>
      </w:r>
      <w:r w:rsidR="007D7EAC" w:rsidRPr="007D7EAC">
        <w:rPr>
          <w:rFonts w:eastAsia="Calibri"/>
          <w:bCs/>
          <w:szCs w:val="28"/>
        </w:rPr>
        <w:t>так і в процесі роботи, що передбачає застосування теорій і методів</w:t>
      </w:r>
      <w:r w:rsidR="007D7EAC">
        <w:rPr>
          <w:rFonts w:eastAsia="Calibri"/>
          <w:bCs/>
          <w:szCs w:val="28"/>
        </w:rPr>
        <w:t xml:space="preserve"> </w:t>
      </w:r>
      <w:r w:rsidR="007D7EAC" w:rsidRPr="007D7EAC">
        <w:rPr>
          <w:rFonts w:eastAsia="Calibri"/>
          <w:bCs/>
          <w:szCs w:val="28"/>
        </w:rPr>
        <w:t xml:space="preserve">системи наук, які формують </w:t>
      </w:r>
      <w:proofErr w:type="spellStart"/>
      <w:r w:rsidR="007D7EAC" w:rsidRPr="007D7EAC">
        <w:rPr>
          <w:rFonts w:eastAsia="Calibri"/>
          <w:bCs/>
          <w:szCs w:val="28"/>
        </w:rPr>
        <w:t>туризмознавство</w:t>
      </w:r>
      <w:proofErr w:type="spellEnd"/>
      <w:r w:rsidR="007D7EAC" w:rsidRPr="007D7EAC">
        <w:rPr>
          <w:rFonts w:eastAsia="Calibri"/>
          <w:bCs/>
          <w:szCs w:val="28"/>
        </w:rPr>
        <w:t>, і характеризуються</w:t>
      </w:r>
      <w:r w:rsidR="007D7EAC">
        <w:rPr>
          <w:rFonts w:eastAsia="Calibri"/>
          <w:bCs/>
          <w:szCs w:val="28"/>
        </w:rPr>
        <w:t xml:space="preserve"> </w:t>
      </w:r>
      <w:r w:rsidR="007D7EAC" w:rsidRPr="007D7EAC">
        <w:rPr>
          <w:rFonts w:eastAsia="Calibri"/>
          <w:bCs/>
          <w:szCs w:val="28"/>
        </w:rPr>
        <w:t>комплексністю та невизначеністю умов.</w:t>
      </w:r>
    </w:p>
    <w:p w:rsidR="006332FA" w:rsidRDefault="006332FA" w:rsidP="006332FA">
      <w:pPr>
        <w:spacing w:line="240" w:lineRule="auto"/>
        <w:ind w:firstLine="567"/>
        <w:rPr>
          <w:rFonts w:eastAsia="Calibri" w:cs="Times New Roman"/>
          <w:b/>
          <w:szCs w:val="28"/>
        </w:rPr>
      </w:pPr>
      <w:r w:rsidRPr="00F20ED2">
        <w:rPr>
          <w:rFonts w:eastAsia="Calibri" w:cs="Times New Roman"/>
          <w:b/>
          <w:szCs w:val="28"/>
        </w:rPr>
        <w:t>Загальні компетентності:</w:t>
      </w:r>
    </w:p>
    <w:p w:rsidR="006332FA" w:rsidRPr="007D7EAC" w:rsidRDefault="006332FA" w:rsidP="007D7EAC">
      <w:pPr>
        <w:spacing w:line="240" w:lineRule="auto"/>
        <w:ind w:firstLine="567"/>
        <w:rPr>
          <w:rFonts w:eastAsia="Calibri" w:cs="Times New Roman"/>
          <w:szCs w:val="28"/>
        </w:rPr>
      </w:pPr>
      <w:r w:rsidRPr="00C34D57">
        <w:rPr>
          <w:rFonts w:eastAsia="Calibri" w:cs="Times New Roman"/>
          <w:szCs w:val="28"/>
        </w:rPr>
        <w:t xml:space="preserve">К1. </w:t>
      </w:r>
      <w:r w:rsidR="007D7EAC" w:rsidRPr="007D7EAC">
        <w:rPr>
          <w:rFonts w:eastAsia="Calibri" w:cs="Times New Roman"/>
          <w:szCs w:val="28"/>
        </w:rPr>
        <w:t xml:space="preserve">Здатність реалізувати </w:t>
      </w:r>
      <w:r w:rsidR="007D7EAC">
        <w:rPr>
          <w:rFonts w:eastAsia="Calibri" w:cs="Times New Roman"/>
          <w:szCs w:val="28"/>
        </w:rPr>
        <w:t xml:space="preserve">свої права і обов’язки як члена </w:t>
      </w:r>
      <w:r w:rsidR="007D7EAC" w:rsidRPr="007D7EAC">
        <w:rPr>
          <w:rFonts w:eastAsia="Calibri" w:cs="Times New Roman"/>
          <w:szCs w:val="28"/>
        </w:rPr>
        <w:t>суспільства, усвідомлювати цінності громадянського (вільного</w:t>
      </w:r>
      <w:r w:rsidR="007D7EAC">
        <w:rPr>
          <w:rFonts w:eastAsia="Calibri" w:cs="Times New Roman"/>
          <w:szCs w:val="28"/>
        </w:rPr>
        <w:t xml:space="preserve"> </w:t>
      </w:r>
      <w:r w:rsidR="007D7EAC" w:rsidRPr="007D7EAC">
        <w:rPr>
          <w:rFonts w:eastAsia="Calibri" w:cs="Times New Roman"/>
          <w:szCs w:val="28"/>
        </w:rPr>
        <w:t>демократичного) суспільства та необхідність його сталого розвитку,</w:t>
      </w:r>
      <w:r w:rsidR="007D7EAC">
        <w:rPr>
          <w:rFonts w:eastAsia="Calibri" w:cs="Times New Roman"/>
          <w:szCs w:val="28"/>
        </w:rPr>
        <w:t xml:space="preserve"> </w:t>
      </w:r>
      <w:r w:rsidR="007D7EAC" w:rsidRPr="007D7EAC">
        <w:rPr>
          <w:rFonts w:eastAsia="Calibri" w:cs="Times New Roman"/>
          <w:szCs w:val="28"/>
        </w:rPr>
        <w:t>верховенства права, прав і свобод людини і громадянина в Україні;</w:t>
      </w:r>
    </w:p>
    <w:p w:rsidR="007D7EAC" w:rsidRDefault="007D7EAC" w:rsidP="006332FA">
      <w:pPr>
        <w:spacing w:line="240" w:lineRule="auto"/>
        <w:ind w:firstLine="567"/>
        <w:rPr>
          <w:szCs w:val="28"/>
        </w:rPr>
      </w:pPr>
      <w:r>
        <w:rPr>
          <w:szCs w:val="28"/>
        </w:rPr>
        <w:t>К 3</w:t>
      </w:r>
      <w:r w:rsidR="006332FA" w:rsidRPr="00E125C3">
        <w:rPr>
          <w:szCs w:val="28"/>
        </w:rPr>
        <w:t xml:space="preserve">. </w:t>
      </w:r>
      <w:r w:rsidRPr="007D7EAC">
        <w:rPr>
          <w:szCs w:val="28"/>
        </w:rPr>
        <w:t xml:space="preserve">Здатність діяти соціально </w:t>
      </w:r>
      <w:proofErr w:type="spellStart"/>
      <w:r w:rsidRPr="007D7EAC">
        <w:rPr>
          <w:szCs w:val="28"/>
        </w:rPr>
        <w:t>відповідально</w:t>
      </w:r>
      <w:proofErr w:type="spellEnd"/>
      <w:r w:rsidRPr="007D7EAC">
        <w:rPr>
          <w:szCs w:val="28"/>
        </w:rPr>
        <w:t xml:space="preserve"> та свідомо;</w:t>
      </w:r>
    </w:p>
    <w:p w:rsidR="007D7EAC" w:rsidRDefault="007D7EAC" w:rsidP="006332FA">
      <w:pPr>
        <w:spacing w:line="240" w:lineRule="auto"/>
        <w:ind w:firstLine="567"/>
        <w:rPr>
          <w:szCs w:val="28"/>
        </w:rPr>
      </w:pPr>
      <w:r>
        <w:rPr>
          <w:szCs w:val="28"/>
        </w:rPr>
        <w:t>К7</w:t>
      </w:r>
      <w:r w:rsidRPr="007D7EAC">
        <w:t xml:space="preserve"> </w:t>
      </w:r>
      <w:r w:rsidRPr="007D7EAC">
        <w:rPr>
          <w:szCs w:val="28"/>
        </w:rPr>
        <w:t>Здатність пра</w:t>
      </w:r>
      <w:r>
        <w:rPr>
          <w:szCs w:val="28"/>
        </w:rPr>
        <w:t>цювати в міжнародному контексті.</w:t>
      </w:r>
    </w:p>
    <w:p w:rsidR="006332FA" w:rsidRDefault="006332FA" w:rsidP="006332FA">
      <w:pPr>
        <w:spacing w:line="240" w:lineRule="auto"/>
        <w:ind w:firstLine="567"/>
        <w:rPr>
          <w:rFonts w:eastAsia="Calibri" w:cs="Times New Roman"/>
          <w:color w:val="FF0000"/>
          <w:szCs w:val="28"/>
        </w:rPr>
      </w:pPr>
      <w:r>
        <w:rPr>
          <w:rFonts w:eastAsia="Calibri" w:cs="Times New Roman"/>
          <w:b/>
          <w:szCs w:val="28"/>
        </w:rPr>
        <w:t>Спеціальні (ф</w:t>
      </w:r>
      <w:r w:rsidRPr="00FA3FC0">
        <w:rPr>
          <w:rFonts w:eastAsia="Calibri" w:cs="Times New Roman"/>
          <w:b/>
          <w:szCs w:val="28"/>
        </w:rPr>
        <w:t>ахові</w:t>
      </w:r>
      <w:r>
        <w:rPr>
          <w:rFonts w:eastAsia="Calibri" w:cs="Times New Roman"/>
          <w:b/>
          <w:szCs w:val="28"/>
        </w:rPr>
        <w:t>)</w:t>
      </w:r>
      <w:r w:rsidRPr="00FA3FC0">
        <w:rPr>
          <w:rFonts w:eastAsia="Calibri" w:cs="Times New Roman"/>
          <w:b/>
          <w:szCs w:val="28"/>
        </w:rPr>
        <w:t xml:space="preserve"> компетентності</w:t>
      </w:r>
      <w:r w:rsidRPr="00FA3FC0">
        <w:rPr>
          <w:rFonts w:eastAsia="Calibri" w:cs="Times New Roman"/>
          <w:szCs w:val="28"/>
        </w:rPr>
        <w:t>:</w:t>
      </w:r>
    </w:p>
    <w:p w:rsidR="007D7EAC" w:rsidRDefault="007D7EAC" w:rsidP="007D7EAC">
      <w:pPr>
        <w:spacing w:line="240" w:lineRule="auto"/>
        <w:ind w:firstLine="567"/>
        <w:rPr>
          <w:rFonts w:eastAsia="Calibri" w:cs="Times New Roman"/>
          <w:szCs w:val="28"/>
        </w:rPr>
      </w:pPr>
      <w:r>
        <w:rPr>
          <w:rFonts w:eastAsia="Calibri" w:cs="Times New Roman"/>
          <w:szCs w:val="28"/>
        </w:rPr>
        <w:t>К 15</w:t>
      </w:r>
      <w:r w:rsidR="006332FA" w:rsidRPr="00E125C3">
        <w:rPr>
          <w:rFonts w:eastAsia="Calibri" w:cs="Times New Roman"/>
          <w:szCs w:val="28"/>
        </w:rPr>
        <w:t xml:space="preserve">. </w:t>
      </w:r>
      <w:r w:rsidRPr="007D7EAC">
        <w:rPr>
          <w:rFonts w:eastAsia="Calibri" w:cs="Times New Roman"/>
          <w:szCs w:val="28"/>
        </w:rPr>
        <w:t xml:space="preserve">Знання та розуміння </w:t>
      </w:r>
      <w:r>
        <w:rPr>
          <w:rFonts w:eastAsia="Calibri" w:cs="Times New Roman"/>
          <w:szCs w:val="28"/>
        </w:rPr>
        <w:t xml:space="preserve">предметної області та розуміння </w:t>
      </w:r>
      <w:r w:rsidRPr="007D7EAC">
        <w:rPr>
          <w:rFonts w:eastAsia="Calibri" w:cs="Times New Roman"/>
          <w:szCs w:val="28"/>
        </w:rPr>
        <w:t>специфіки професійної діяльності</w:t>
      </w:r>
      <w:r>
        <w:rPr>
          <w:rFonts w:eastAsia="Calibri" w:cs="Times New Roman"/>
          <w:szCs w:val="28"/>
        </w:rPr>
        <w:t>.</w:t>
      </w:r>
    </w:p>
    <w:p w:rsidR="007D7EAC" w:rsidRDefault="007D7EAC" w:rsidP="007D7EAC">
      <w:pPr>
        <w:spacing w:line="240" w:lineRule="auto"/>
        <w:ind w:firstLine="567"/>
        <w:rPr>
          <w:rFonts w:eastAsia="Calibri" w:cs="Times New Roman"/>
          <w:szCs w:val="28"/>
        </w:rPr>
      </w:pPr>
      <w:r>
        <w:rPr>
          <w:rFonts w:eastAsia="Calibri" w:cs="Times New Roman"/>
          <w:szCs w:val="28"/>
        </w:rPr>
        <w:t>К 26</w:t>
      </w:r>
      <w:r w:rsidR="006332FA" w:rsidRPr="00E125C3">
        <w:rPr>
          <w:rFonts w:eastAsia="Calibri" w:cs="Times New Roman"/>
          <w:szCs w:val="28"/>
        </w:rPr>
        <w:t xml:space="preserve">. </w:t>
      </w:r>
      <w:r w:rsidRPr="007D7EAC">
        <w:rPr>
          <w:rFonts w:eastAsia="Calibri" w:cs="Times New Roman"/>
          <w:szCs w:val="28"/>
        </w:rPr>
        <w:t>Здатність визначати ін</w:t>
      </w:r>
      <w:r>
        <w:rPr>
          <w:rFonts w:eastAsia="Calibri" w:cs="Times New Roman"/>
          <w:szCs w:val="28"/>
        </w:rPr>
        <w:t xml:space="preserve">дивідуальні туристичні потреби, </w:t>
      </w:r>
      <w:r w:rsidRPr="007D7EAC">
        <w:rPr>
          <w:rFonts w:eastAsia="Calibri" w:cs="Times New Roman"/>
          <w:szCs w:val="28"/>
        </w:rPr>
        <w:t>використовувати сучасні технології обслуговування туристів та вести</w:t>
      </w:r>
      <w:r>
        <w:rPr>
          <w:rFonts w:eastAsia="Calibri" w:cs="Times New Roman"/>
          <w:szCs w:val="28"/>
        </w:rPr>
        <w:t xml:space="preserve"> </w:t>
      </w:r>
      <w:r w:rsidRPr="007D7EAC">
        <w:rPr>
          <w:rFonts w:eastAsia="Calibri" w:cs="Times New Roman"/>
          <w:szCs w:val="28"/>
        </w:rPr>
        <w:t>претензійну роботу</w:t>
      </w:r>
      <w:r>
        <w:rPr>
          <w:rFonts w:eastAsia="Calibri" w:cs="Times New Roman"/>
          <w:szCs w:val="28"/>
        </w:rPr>
        <w:t>.</w:t>
      </w:r>
    </w:p>
    <w:p w:rsidR="006332FA" w:rsidRPr="00E125C3" w:rsidRDefault="007D7EAC" w:rsidP="007D7EAC">
      <w:pPr>
        <w:spacing w:line="240" w:lineRule="auto"/>
        <w:ind w:firstLine="567"/>
        <w:rPr>
          <w:rFonts w:eastAsia="Calibri" w:cs="Times New Roman"/>
          <w:szCs w:val="28"/>
        </w:rPr>
      </w:pPr>
      <w:r>
        <w:rPr>
          <w:rFonts w:eastAsia="Calibri" w:cs="Times New Roman"/>
          <w:szCs w:val="28"/>
        </w:rPr>
        <w:t>К 29</w:t>
      </w:r>
      <w:r w:rsidR="006332FA" w:rsidRPr="00E125C3">
        <w:rPr>
          <w:rFonts w:eastAsia="Calibri" w:cs="Times New Roman"/>
          <w:szCs w:val="28"/>
        </w:rPr>
        <w:t xml:space="preserve">. </w:t>
      </w:r>
      <w:r w:rsidRPr="007D7EAC">
        <w:rPr>
          <w:rFonts w:eastAsia="Calibri" w:cs="Times New Roman"/>
          <w:szCs w:val="28"/>
        </w:rPr>
        <w:t>Здатність діяти у пра</w:t>
      </w:r>
      <w:r>
        <w:rPr>
          <w:rFonts w:eastAsia="Calibri" w:cs="Times New Roman"/>
          <w:szCs w:val="28"/>
        </w:rPr>
        <w:t xml:space="preserve">вовому полі, керуватися нормами </w:t>
      </w:r>
      <w:r w:rsidRPr="007D7EAC">
        <w:rPr>
          <w:rFonts w:eastAsia="Calibri" w:cs="Times New Roman"/>
          <w:szCs w:val="28"/>
        </w:rPr>
        <w:t>законодавства</w:t>
      </w:r>
      <w:r>
        <w:rPr>
          <w:rFonts w:eastAsia="Calibri" w:cs="Times New Roman"/>
          <w:szCs w:val="28"/>
        </w:rPr>
        <w:t>.</w:t>
      </w:r>
    </w:p>
    <w:p w:rsidR="006332FA" w:rsidRDefault="006332FA" w:rsidP="006332FA">
      <w:pPr>
        <w:spacing w:line="240" w:lineRule="auto"/>
        <w:ind w:firstLine="567"/>
        <w:rPr>
          <w:rFonts w:eastAsia="Calibri" w:cs="Times New Roman"/>
          <w:b/>
          <w:szCs w:val="28"/>
        </w:rPr>
      </w:pPr>
      <w:r>
        <w:rPr>
          <w:rFonts w:eastAsia="Calibri" w:cs="Times New Roman"/>
          <w:b/>
          <w:szCs w:val="28"/>
        </w:rPr>
        <w:t xml:space="preserve"> Програмні результати навчання:</w:t>
      </w:r>
    </w:p>
    <w:p w:rsidR="00663979" w:rsidRDefault="006332FA" w:rsidP="00663979">
      <w:pPr>
        <w:tabs>
          <w:tab w:val="left" w:pos="993"/>
        </w:tabs>
        <w:spacing w:line="240" w:lineRule="auto"/>
        <w:ind w:firstLine="432"/>
        <w:rPr>
          <w:rFonts w:eastAsia="Calibri" w:cs="Times New Roman"/>
          <w:szCs w:val="28"/>
        </w:rPr>
      </w:pPr>
      <w:r w:rsidRPr="00E125C3">
        <w:rPr>
          <w:rFonts w:eastAsia="Calibri" w:cs="Times New Roman"/>
          <w:szCs w:val="28"/>
        </w:rPr>
        <w:t xml:space="preserve">ПРН 1. </w:t>
      </w:r>
      <w:r w:rsidR="007D7EAC" w:rsidRPr="007D7EAC">
        <w:rPr>
          <w:rFonts w:eastAsia="Calibri" w:cs="Times New Roman"/>
          <w:szCs w:val="28"/>
        </w:rPr>
        <w:t>Знати, розуміти і вм</w:t>
      </w:r>
      <w:r w:rsidR="00663979">
        <w:rPr>
          <w:rFonts w:eastAsia="Calibri" w:cs="Times New Roman"/>
          <w:szCs w:val="28"/>
        </w:rPr>
        <w:t xml:space="preserve">іти використовувати на практиці </w:t>
      </w:r>
      <w:r w:rsidR="007D7EAC" w:rsidRPr="007D7EAC">
        <w:rPr>
          <w:rFonts w:eastAsia="Calibri" w:cs="Times New Roman"/>
          <w:szCs w:val="28"/>
        </w:rPr>
        <w:t>основні положення туристичного законодавства, національних і</w:t>
      </w:r>
      <w:r w:rsidR="00663979">
        <w:rPr>
          <w:rFonts w:eastAsia="Calibri" w:cs="Times New Roman"/>
          <w:szCs w:val="28"/>
        </w:rPr>
        <w:t xml:space="preserve"> </w:t>
      </w:r>
      <w:r w:rsidR="007D7EAC" w:rsidRPr="007D7EAC">
        <w:rPr>
          <w:rFonts w:eastAsia="Calibri" w:cs="Times New Roman"/>
          <w:szCs w:val="28"/>
        </w:rPr>
        <w:t>міжнародних стандартів з обслуговування туристів.</w:t>
      </w:r>
    </w:p>
    <w:p w:rsidR="006332FA" w:rsidRPr="00E125C3" w:rsidRDefault="00663979" w:rsidP="00663979">
      <w:pPr>
        <w:tabs>
          <w:tab w:val="left" w:pos="993"/>
        </w:tabs>
        <w:spacing w:line="240" w:lineRule="auto"/>
        <w:ind w:firstLine="432"/>
        <w:rPr>
          <w:rFonts w:eastAsia="Calibri" w:cs="Times New Roman"/>
          <w:szCs w:val="28"/>
        </w:rPr>
      </w:pPr>
      <w:r>
        <w:rPr>
          <w:rFonts w:eastAsia="Calibri" w:cs="Times New Roman"/>
          <w:szCs w:val="28"/>
        </w:rPr>
        <w:t>ПРН 2</w:t>
      </w:r>
      <w:r w:rsidR="006332FA" w:rsidRPr="00E125C3">
        <w:rPr>
          <w:rFonts w:eastAsia="Calibri" w:cs="Times New Roman"/>
          <w:szCs w:val="28"/>
        </w:rPr>
        <w:t xml:space="preserve">. </w:t>
      </w:r>
      <w:r w:rsidRPr="00663979">
        <w:rPr>
          <w:rFonts w:eastAsia="Calibri" w:cs="Times New Roman"/>
          <w:szCs w:val="28"/>
        </w:rPr>
        <w:t>Знати, розуміти і вміти вик</w:t>
      </w:r>
      <w:r>
        <w:rPr>
          <w:rFonts w:eastAsia="Calibri" w:cs="Times New Roman"/>
          <w:szCs w:val="28"/>
        </w:rPr>
        <w:t xml:space="preserve">ористовувати на практиці базові </w:t>
      </w:r>
      <w:r w:rsidRPr="00663979">
        <w:rPr>
          <w:rFonts w:eastAsia="Calibri" w:cs="Times New Roman"/>
          <w:szCs w:val="28"/>
        </w:rPr>
        <w:t>поняття з теорії туризму, організації туристичного процесу та</w:t>
      </w:r>
      <w:r>
        <w:rPr>
          <w:rFonts w:eastAsia="Calibri" w:cs="Times New Roman"/>
          <w:szCs w:val="28"/>
        </w:rPr>
        <w:t xml:space="preserve"> </w:t>
      </w:r>
      <w:r w:rsidRPr="00663979">
        <w:rPr>
          <w:rFonts w:eastAsia="Calibri" w:cs="Times New Roman"/>
          <w:szCs w:val="28"/>
        </w:rPr>
        <w:t>туристичної діяльності суб’єктів ринку туристичних послуг, а також</w:t>
      </w:r>
      <w:r>
        <w:rPr>
          <w:rFonts w:eastAsia="Calibri" w:cs="Times New Roman"/>
          <w:szCs w:val="28"/>
        </w:rPr>
        <w:t xml:space="preserve"> </w:t>
      </w:r>
      <w:r w:rsidRPr="00663979">
        <w:rPr>
          <w:rFonts w:eastAsia="Calibri" w:cs="Times New Roman"/>
          <w:szCs w:val="28"/>
        </w:rPr>
        <w:t>світоглядних та суміжних наук.</w:t>
      </w:r>
    </w:p>
    <w:p w:rsidR="006332FA" w:rsidRPr="00E125C3" w:rsidRDefault="00663979" w:rsidP="00663979">
      <w:pPr>
        <w:tabs>
          <w:tab w:val="left" w:pos="993"/>
        </w:tabs>
        <w:spacing w:line="240" w:lineRule="auto"/>
        <w:ind w:firstLine="432"/>
        <w:rPr>
          <w:rFonts w:eastAsia="Calibri" w:cs="Times New Roman"/>
          <w:szCs w:val="28"/>
        </w:rPr>
      </w:pPr>
      <w:r>
        <w:rPr>
          <w:rFonts w:eastAsia="Calibri" w:cs="Times New Roman"/>
          <w:szCs w:val="28"/>
        </w:rPr>
        <w:t>ПРН 8</w:t>
      </w:r>
      <w:r w:rsidR="006332FA" w:rsidRPr="00E125C3">
        <w:rPr>
          <w:rFonts w:eastAsia="Calibri" w:cs="Times New Roman"/>
          <w:szCs w:val="28"/>
        </w:rPr>
        <w:t xml:space="preserve">. </w:t>
      </w:r>
      <w:r w:rsidRPr="00663979">
        <w:rPr>
          <w:rFonts w:eastAsia="Calibri" w:cs="Times New Roman"/>
          <w:szCs w:val="28"/>
        </w:rPr>
        <w:t>Ідентифікувати т</w:t>
      </w:r>
      <w:r>
        <w:rPr>
          <w:rFonts w:eastAsia="Calibri" w:cs="Times New Roman"/>
          <w:szCs w:val="28"/>
        </w:rPr>
        <w:t xml:space="preserve">уристичну документацію та вміти </w:t>
      </w:r>
      <w:r w:rsidRPr="00663979">
        <w:rPr>
          <w:rFonts w:eastAsia="Calibri" w:cs="Times New Roman"/>
          <w:szCs w:val="28"/>
        </w:rPr>
        <w:t>правильно нею користуватися.</w:t>
      </w:r>
    </w:p>
    <w:p w:rsidR="006332FA" w:rsidRPr="00E125C3" w:rsidRDefault="00663979" w:rsidP="00663979">
      <w:pPr>
        <w:tabs>
          <w:tab w:val="left" w:pos="993"/>
        </w:tabs>
        <w:spacing w:line="240" w:lineRule="auto"/>
        <w:ind w:firstLine="432"/>
        <w:rPr>
          <w:rFonts w:eastAsia="Calibri" w:cs="Times New Roman"/>
          <w:szCs w:val="28"/>
        </w:rPr>
      </w:pPr>
      <w:r>
        <w:rPr>
          <w:rFonts w:eastAsia="Calibri" w:cs="Times New Roman"/>
          <w:szCs w:val="28"/>
        </w:rPr>
        <w:t>ПРН 9</w:t>
      </w:r>
      <w:r w:rsidR="006332FA" w:rsidRPr="00E125C3">
        <w:rPr>
          <w:rFonts w:eastAsia="Calibri" w:cs="Times New Roman"/>
          <w:szCs w:val="28"/>
        </w:rPr>
        <w:t xml:space="preserve">. </w:t>
      </w:r>
      <w:r w:rsidRPr="00663979">
        <w:rPr>
          <w:rFonts w:eastAsia="Calibri" w:cs="Times New Roman"/>
          <w:szCs w:val="28"/>
        </w:rPr>
        <w:t>Організовувати п</w:t>
      </w:r>
      <w:r>
        <w:rPr>
          <w:rFonts w:eastAsia="Calibri" w:cs="Times New Roman"/>
          <w:szCs w:val="28"/>
        </w:rPr>
        <w:t xml:space="preserve">роцес обслуговування споживачів </w:t>
      </w:r>
      <w:r w:rsidRPr="00663979">
        <w:rPr>
          <w:rFonts w:eastAsia="Calibri" w:cs="Times New Roman"/>
          <w:szCs w:val="28"/>
        </w:rPr>
        <w:t>туристичних послуг на основі використання сучасних інформаційних,</w:t>
      </w:r>
      <w:r>
        <w:rPr>
          <w:rFonts w:eastAsia="Calibri" w:cs="Times New Roman"/>
          <w:szCs w:val="28"/>
        </w:rPr>
        <w:t xml:space="preserve"> </w:t>
      </w:r>
      <w:r w:rsidRPr="00663979">
        <w:rPr>
          <w:rFonts w:eastAsia="Calibri" w:cs="Times New Roman"/>
          <w:szCs w:val="28"/>
        </w:rPr>
        <w:t>комунікаційних і сервісних технологій та дотримання стандартів якості</w:t>
      </w:r>
      <w:r>
        <w:rPr>
          <w:rFonts w:eastAsia="Calibri" w:cs="Times New Roman"/>
          <w:szCs w:val="28"/>
        </w:rPr>
        <w:t xml:space="preserve"> </w:t>
      </w:r>
      <w:r w:rsidRPr="00663979">
        <w:rPr>
          <w:rFonts w:eastAsia="Calibri" w:cs="Times New Roman"/>
          <w:szCs w:val="28"/>
        </w:rPr>
        <w:t>і норм безпеки.</w:t>
      </w:r>
    </w:p>
    <w:p w:rsidR="006332FA" w:rsidRPr="00E125C3" w:rsidRDefault="00663979" w:rsidP="00663979">
      <w:pPr>
        <w:tabs>
          <w:tab w:val="left" w:pos="993"/>
        </w:tabs>
        <w:spacing w:line="240" w:lineRule="auto"/>
        <w:ind w:firstLine="432"/>
        <w:rPr>
          <w:rFonts w:eastAsia="Calibri"/>
          <w:bCs/>
          <w:szCs w:val="28"/>
        </w:rPr>
      </w:pPr>
      <w:r>
        <w:rPr>
          <w:rFonts w:eastAsia="Calibri"/>
          <w:bCs/>
          <w:szCs w:val="28"/>
        </w:rPr>
        <w:t>ПРН 13</w:t>
      </w:r>
      <w:r w:rsidR="006332FA" w:rsidRPr="00E125C3">
        <w:rPr>
          <w:rFonts w:eastAsia="Calibri"/>
          <w:bCs/>
          <w:szCs w:val="28"/>
        </w:rPr>
        <w:t xml:space="preserve">. </w:t>
      </w:r>
      <w:r w:rsidRPr="00663979">
        <w:rPr>
          <w:rFonts w:eastAsia="Calibri"/>
          <w:bCs/>
          <w:szCs w:val="28"/>
        </w:rPr>
        <w:t xml:space="preserve">Встановлювати зв’язки з </w:t>
      </w:r>
      <w:r>
        <w:rPr>
          <w:rFonts w:eastAsia="Calibri"/>
          <w:bCs/>
          <w:szCs w:val="28"/>
        </w:rPr>
        <w:t xml:space="preserve">експертами туристичної та інших </w:t>
      </w:r>
      <w:r w:rsidRPr="00663979">
        <w:rPr>
          <w:rFonts w:eastAsia="Calibri"/>
          <w:bCs/>
          <w:szCs w:val="28"/>
        </w:rPr>
        <w:t>галузей.</w:t>
      </w:r>
    </w:p>
    <w:p w:rsidR="00663979" w:rsidRDefault="006332FA" w:rsidP="00663979">
      <w:pPr>
        <w:tabs>
          <w:tab w:val="left" w:pos="993"/>
        </w:tabs>
        <w:spacing w:line="240" w:lineRule="auto"/>
        <w:ind w:firstLine="432"/>
        <w:rPr>
          <w:rFonts w:eastAsia="Calibri"/>
          <w:bCs/>
          <w:szCs w:val="28"/>
        </w:rPr>
      </w:pPr>
      <w:r w:rsidRPr="00E125C3">
        <w:rPr>
          <w:rFonts w:eastAsia="Calibri"/>
          <w:bCs/>
          <w:szCs w:val="28"/>
        </w:rPr>
        <w:t xml:space="preserve">ПРН 16. </w:t>
      </w:r>
      <w:r w:rsidR="00663979" w:rsidRPr="00663979">
        <w:rPr>
          <w:rFonts w:eastAsia="Calibri"/>
          <w:bCs/>
          <w:szCs w:val="28"/>
        </w:rPr>
        <w:t>Діяти у відпов</w:t>
      </w:r>
      <w:r w:rsidR="00663979">
        <w:rPr>
          <w:rFonts w:eastAsia="Calibri"/>
          <w:bCs/>
          <w:szCs w:val="28"/>
        </w:rPr>
        <w:t xml:space="preserve">ідності з принципами соціальної </w:t>
      </w:r>
      <w:r w:rsidR="00663979" w:rsidRPr="00663979">
        <w:rPr>
          <w:rFonts w:eastAsia="Calibri"/>
          <w:bCs/>
          <w:szCs w:val="28"/>
        </w:rPr>
        <w:t>відповідальності та громадянської свідомості.</w:t>
      </w:r>
    </w:p>
    <w:p w:rsidR="006332FA" w:rsidRPr="00402A33" w:rsidRDefault="006332FA" w:rsidP="006332FA">
      <w:pPr>
        <w:spacing w:line="240" w:lineRule="auto"/>
        <w:ind w:firstLine="567"/>
        <w:rPr>
          <w:rFonts w:cs="Times New Roman"/>
          <w:color w:val="FF0000"/>
          <w:szCs w:val="28"/>
        </w:rPr>
      </w:pPr>
    </w:p>
    <w:p w:rsidR="006332FA" w:rsidRPr="00074356" w:rsidRDefault="006332FA" w:rsidP="006332FA">
      <w:pPr>
        <w:numPr>
          <w:ilvl w:val="0"/>
          <w:numId w:val="1"/>
        </w:numPr>
        <w:spacing w:after="160" w:line="276" w:lineRule="auto"/>
        <w:contextualSpacing/>
        <w:jc w:val="left"/>
        <w:rPr>
          <w:rFonts w:eastAsia="Times New Roman" w:cs="Times New Roman"/>
          <w:b/>
          <w:szCs w:val="28"/>
          <w:lang w:val="ru-RU" w:eastAsia="ru-RU"/>
        </w:rPr>
      </w:pPr>
      <w:r w:rsidRPr="00074356">
        <w:rPr>
          <w:rFonts w:eastAsia="Times New Roman" w:cs="Times New Roman"/>
          <w:b/>
          <w:szCs w:val="28"/>
          <w:lang w:eastAsia="ru-RU"/>
        </w:rPr>
        <w:t>Обсяг курсу на поточний навчальний рік</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8"/>
        <w:gridCol w:w="1643"/>
        <w:gridCol w:w="2563"/>
        <w:gridCol w:w="2586"/>
      </w:tblGrid>
      <w:tr w:rsidR="006332FA" w:rsidRPr="00074356" w:rsidTr="00626848">
        <w:tc>
          <w:tcPr>
            <w:tcW w:w="3458" w:type="dxa"/>
          </w:tcPr>
          <w:p w:rsidR="006332FA" w:rsidRPr="00074356" w:rsidRDefault="006332FA" w:rsidP="00626848">
            <w:pPr>
              <w:spacing w:line="276" w:lineRule="auto"/>
              <w:ind w:firstLine="0"/>
              <w:contextualSpacing/>
              <w:jc w:val="left"/>
              <w:rPr>
                <w:rFonts w:eastAsia="Times New Roman" w:cs="Times New Roman"/>
                <w:b/>
                <w:sz w:val="24"/>
                <w:szCs w:val="24"/>
                <w:lang w:eastAsia="ru-RU"/>
              </w:rPr>
            </w:pPr>
            <w:r w:rsidRPr="00074356">
              <w:rPr>
                <w:rFonts w:eastAsia="Times New Roman" w:cs="Times New Roman"/>
                <w:b/>
                <w:sz w:val="24"/>
                <w:szCs w:val="24"/>
                <w:lang w:eastAsia="ru-RU"/>
              </w:rPr>
              <w:lastRenderedPageBreak/>
              <w:t>Кількість кредитів</w:t>
            </w:r>
            <w:r w:rsidRPr="00074356">
              <w:rPr>
                <w:rFonts w:eastAsia="Times New Roman" w:cs="Times New Roman"/>
                <w:b/>
                <w:sz w:val="24"/>
                <w:szCs w:val="24"/>
                <w:lang w:val="en-US" w:eastAsia="ru-RU"/>
              </w:rPr>
              <w:t>/</w:t>
            </w:r>
            <w:r w:rsidRPr="00074356">
              <w:rPr>
                <w:rFonts w:eastAsia="Times New Roman" w:cs="Times New Roman"/>
                <w:b/>
                <w:sz w:val="24"/>
                <w:szCs w:val="24"/>
                <w:lang w:eastAsia="ru-RU"/>
              </w:rPr>
              <w:t>годин</w:t>
            </w:r>
          </w:p>
        </w:tc>
        <w:tc>
          <w:tcPr>
            <w:tcW w:w="1643" w:type="dxa"/>
          </w:tcPr>
          <w:p w:rsidR="006332FA" w:rsidRPr="00074356" w:rsidRDefault="006332FA" w:rsidP="00626848">
            <w:pPr>
              <w:spacing w:line="276" w:lineRule="auto"/>
              <w:ind w:firstLine="0"/>
              <w:contextualSpacing/>
              <w:jc w:val="left"/>
              <w:rPr>
                <w:rFonts w:eastAsia="Times New Roman" w:cs="Times New Roman"/>
                <w:b/>
                <w:sz w:val="24"/>
                <w:szCs w:val="24"/>
                <w:lang w:eastAsia="ru-RU"/>
              </w:rPr>
            </w:pPr>
            <w:r w:rsidRPr="00074356">
              <w:rPr>
                <w:rFonts w:eastAsia="Times New Roman" w:cs="Times New Roman"/>
                <w:b/>
                <w:sz w:val="24"/>
                <w:szCs w:val="24"/>
                <w:lang w:eastAsia="ru-RU"/>
              </w:rPr>
              <w:t>Лекції (год.)</w:t>
            </w:r>
          </w:p>
        </w:tc>
        <w:tc>
          <w:tcPr>
            <w:tcW w:w="2563" w:type="dxa"/>
          </w:tcPr>
          <w:p w:rsidR="006332FA" w:rsidRPr="00074356" w:rsidRDefault="006332FA" w:rsidP="00626848">
            <w:pPr>
              <w:spacing w:line="276" w:lineRule="auto"/>
              <w:ind w:firstLine="0"/>
              <w:contextualSpacing/>
              <w:jc w:val="left"/>
              <w:rPr>
                <w:rFonts w:eastAsia="Times New Roman" w:cs="Times New Roman"/>
                <w:b/>
                <w:sz w:val="24"/>
                <w:szCs w:val="24"/>
                <w:lang w:eastAsia="ru-RU"/>
              </w:rPr>
            </w:pPr>
            <w:r w:rsidRPr="00074356">
              <w:rPr>
                <w:rFonts w:eastAsia="Times New Roman" w:cs="Times New Roman"/>
                <w:b/>
                <w:sz w:val="24"/>
                <w:szCs w:val="24"/>
                <w:lang w:eastAsia="ru-RU"/>
              </w:rPr>
              <w:t>Практичні заняття (год.)</w:t>
            </w:r>
          </w:p>
        </w:tc>
        <w:tc>
          <w:tcPr>
            <w:tcW w:w="2586" w:type="dxa"/>
          </w:tcPr>
          <w:p w:rsidR="006332FA" w:rsidRPr="00074356" w:rsidRDefault="006332FA" w:rsidP="00626848">
            <w:pPr>
              <w:spacing w:line="276" w:lineRule="auto"/>
              <w:ind w:firstLine="0"/>
              <w:contextualSpacing/>
              <w:jc w:val="left"/>
              <w:rPr>
                <w:rFonts w:eastAsia="Times New Roman" w:cs="Times New Roman"/>
                <w:b/>
                <w:sz w:val="24"/>
                <w:szCs w:val="24"/>
                <w:lang w:eastAsia="ru-RU"/>
              </w:rPr>
            </w:pPr>
            <w:r w:rsidRPr="00074356">
              <w:rPr>
                <w:rFonts w:eastAsia="Times New Roman" w:cs="Times New Roman"/>
                <w:b/>
                <w:sz w:val="24"/>
                <w:szCs w:val="24"/>
                <w:lang w:eastAsia="ru-RU"/>
              </w:rPr>
              <w:t>Самостійна робота (год.)</w:t>
            </w:r>
          </w:p>
        </w:tc>
      </w:tr>
      <w:tr w:rsidR="006332FA" w:rsidRPr="00074356" w:rsidTr="00626848">
        <w:tc>
          <w:tcPr>
            <w:tcW w:w="3458" w:type="dxa"/>
          </w:tcPr>
          <w:p w:rsidR="006332FA" w:rsidRPr="00074356" w:rsidRDefault="006332FA" w:rsidP="00626848">
            <w:pPr>
              <w:spacing w:line="276" w:lineRule="auto"/>
              <w:ind w:firstLine="0"/>
              <w:contextualSpacing/>
              <w:jc w:val="left"/>
              <w:rPr>
                <w:rFonts w:eastAsia="Times New Roman" w:cs="Times New Roman"/>
                <w:sz w:val="24"/>
                <w:szCs w:val="24"/>
                <w:lang w:eastAsia="ru-RU"/>
              </w:rPr>
            </w:pPr>
            <w:r>
              <w:rPr>
                <w:rFonts w:eastAsia="Times New Roman" w:cs="Times New Roman"/>
                <w:sz w:val="24"/>
                <w:szCs w:val="24"/>
                <w:lang w:val="en-US" w:eastAsia="ru-RU"/>
              </w:rPr>
              <w:t>3</w:t>
            </w:r>
            <w:r w:rsidRPr="00074356">
              <w:rPr>
                <w:rFonts w:eastAsia="Times New Roman" w:cs="Times New Roman"/>
                <w:sz w:val="24"/>
                <w:szCs w:val="24"/>
                <w:lang w:val="en-US" w:eastAsia="ru-RU"/>
              </w:rPr>
              <w:t xml:space="preserve"> </w:t>
            </w:r>
            <w:r>
              <w:rPr>
                <w:rFonts w:eastAsia="Times New Roman" w:cs="Times New Roman"/>
                <w:sz w:val="24"/>
                <w:szCs w:val="24"/>
                <w:lang w:eastAsia="ru-RU"/>
              </w:rPr>
              <w:t>кредити</w:t>
            </w:r>
            <w:r w:rsidRPr="00074356">
              <w:rPr>
                <w:rFonts w:eastAsia="Times New Roman" w:cs="Times New Roman"/>
                <w:sz w:val="24"/>
                <w:szCs w:val="24"/>
                <w:lang w:eastAsia="ru-RU"/>
              </w:rPr>
              <w:t xml:space="preserve"> </w:t>
            </w:r>
            <w:r w:rsidRPr="00074356">
              <w:rPr>
                <w:rFonts w:eastAsia="Times New Roman" w:cs="Times New Roman"/>
                <w:sz w:val="24"/>
                <w:szCs w:val="24"/>
                <w:lang w:val="en-US" w:eastAsia="ru-RU"/>
              </w:rPr>
              <w:t xml:space="preserve">/ </w:t>
            </w:r>
            <w:r>
              <w:rPr>
                <w:rFonts w:eastAsia="Times New Roman" w:cs="Times New Roman"/>
                <w:sz w:val="24"/>
                <w:szCs w:val="24"/>
                <w:lang w:eastAsia="ru-RU"/>
              </w:rPr>
              <w:t>9</w:t>
            </w:r>
            <w:r w:rsidRPr="00074356">
              <w:rPr>
                <w:rFonts w:eastAsia="Times New Roman" w:cs="Times New Roman"/>
                <w:sz w:val="24"/>
                <w:szCs w:val="24"/>
                <w:lang w:eastAsia="ru-RU"/>
              </w:rPr>
              <w:t>0 годин</w:t>
            </w:r>
          </w:p>
        </w:tc>
        <w:tc>
          <w:tcPr>
            <w:tcW w:w="1643" w:type="dxa"/>
          </w:tcPr>
          <w:p w:rsidR="006332FA" w:rsidRPr="00074356" w:rsidRDefault="006332FA" w:rsidP="00626848">
            <w:pPr>
              <w:spacing w:line="276" w:lineRule="auto"/>
              <w:ind w:firstLine="0"/>
              <w:contextualSpacing/>
              <w:jc w:val="center"/>
              <w:rPr>
                <w:rFonts w:eastAsia="Times New Roman" w:cs="Times New Roman"/>
                <w:sz w:val="24"/>
                <w:szCs w:val="24"/>
                <w:lang w:eastAsia="ru-RU"/>
              </w:rPr>
            </w:pPr>
            <w:r>
              <w:rPr>
                <w:rFonts w:eastAsia="Times New Roman" w:cs="Times New Roman"/>
                <w:sz w:val="24"/>
                <w:szCs w:val="24"/>
                <w:lang w:eastAsia="ru-RU"/>
              </w:rPr>
              <w:t>18</w:t>
            </w:r>
          </w:p>
        </w:tc>
        <w:tc>
          <w:tcPr>
            <w:tcW w:w="2563" w:type="dxa"/>
          </w:tcPr>
          <w:p w:rsidR="006332FA" w:rsidRPr="00074356" w:rsidRDefault="006332FA" w:rsidP="00626848">
            <w:pPr>
              <w:spacing w:line="276" w:lineRule="auto"/>
              <w:ind w:firstLine="0"/>
              <w:contextualSpacing/>
              <w:jc w:val="center"/>
              <w:rPr>
                <w:rFonts w:eastAsia="Times New Roman" w:cs="Times New Roman"/>
                <w:sz w:val="24"/>
                <w:szCs w:val="24"/>
                <w:lang w:eastAsia="ru-RU"/>
              </w:rPr>
            </w:pPr>
            <w:r>
              <w:rPr>
                <w:rFonts w:eastAsia="Times New Roman" w:cs="Times New Roman"/>
                <w:sz w:val="24"/>
                <w:szCs w:val="24"/>
                <w:lang w:eastAsia="ru-RU"/>
              </w:rPr>
              <w:t>16</w:t>
            </w:r>
          </w:p>
        </w:tc>
        <w:tc>
          <w:tcPr>
            <w:tcW w:w="2586" w:type="dxa"/>
          </w:tcPr>
          <w:p w:rsidR="006332FA" w:rsidRPr="00074356" w:rsidRDefault="006332FA" w:rsidP="00626848">
            <w:pPr>
              <w:spacing w:line="276" w:lineRule="auto"/>
              <w:ind w:firstLine="0"/>
              <w:contextualSpacing/>
              <w:jc w:val="center"/>
              <w:rPr>
                <w:rFonts w:eastAsia="Times New Roman" w:cs="Times New Roman"/>
                <w:sz w:val="24"/>
                <w:szCs w:val="24"/>
                <w:lang w:eastAsia="ru-RU"/>
              </w:rPr>
            </w:pPr>
            <w:r>
              <w:rPr>
                <w:rFonts w:eastAsia="Times New Roman" w:cs="Times New Roman"/>
                <w:sz w:val="24"/>
                <w:szCs w:val="24"/>
                <w:lang w:eastAsia="ru-RU"/>
              </w:rPr>
              <w:t>56</w:t>
            </w:r>
          </w:p>
        </w:tc>
      </w:tr>
    </w:tbl>
    <w:p w:rsidR="006332FA" w:rsidRPr="00074356" w:rsidRDefault="006332FA" w:rsidP="006332FA">
      <w:pPr>
        <w:spacing w:line="276" w:lineRule="auto"/>
        <w:ind w:left="720" w:firstLine="0"/>
        <w:contextualSpacing/>
        <w:jc w:val="left"/>
        <w:rPr>
          <w:rFonts w:eastAsia="Times New Roman" w:cs="Times New Roman"/>
          <w:color w:val="FF0000"/>
          <w:sz w:val="16"/>
          <w:szCs w:val="16"/>
          <w:lang w:eastAsia="ru-RU"/>
        </w:rPr>
      </w:pPr>
    </w:p>
    <w:p w:rsidR="006332FA" w:rsidRPr="00074356" w:rsidRDefault="006332FA" w:rsidP="006332FA">
      <w:pPr>
        <w:spacing w:line="276" w:lineRule="auto"/>
        <w:ind w:left="720" w:firstLine="0"/>
        <w:contextualSpacing/>
        <w:jc w:val="left"/>
        <w:rPr>
          <w:rFonts w:eastAsia="Times New Roman" w:cs="Times New Roman"/>
          <w:color w:val="FF0000"/>
          <w:sz w:val="16"/>
          <w:szCs w:val="16"/>
          <w:lang w:eastAsia="ru-RU"/>
        </w:rPr>
      </w:pPr>
    </w:p>
    <w:p w:rsidR="006332FA" w:rsidRPr="00074356" w:rsidRDefault="006332FA" w:rsidP="006332FA">
      <w:pPr>
        <w:numPr>
          <w:ilvl w:val="0"/>
          <w:numId w:val="1"/>
        </w:numPr>
        <w:spacing w:line="276" w:lineRule="auto"/>
        <w:contextualSpacing/>
        <w:jc w:val="left"/>
        <w:rPr>
          <w:rFonts w:eastAsia="Times New Roman" w:cs="Times New Roman"/>
          <w:b/>
          <w:szCs w:val="28"/>
          <w:lang w:val="ru-RU" w:eastAsia="ru-RU"/>
        </w:rPr>
      </w:pPr>
      <w:r w:rsidRPr="00074356">
        <w:rPr>
          <w:rFonts w:eastAsia="Times New Roman" w:cs="Times New Roman"/>
          <w:b/>
          <w:szCs w:val="28"/>
          <w:lang w:eastAsia="ru-RU"/>
        </w:rPr>
        <w:t>Ознаки курсу</w:t>
      </w:r>
    </w:p>
    <w:tbl>
      <w:tblPr>
        <w:tblStyle w:val="a5"/>
        <w:tblW w:w="0" w:type="auto"/>
        <w:tblLook w:val="04A0" w:firstRow="1" w:lastRow="0" w:firstColumn="1" w:lastColumn="0" w:noHBand="0" w:noVBand="1"/>
      </w:tblPr>
      <w:tblGrid>
        <w:gridCol w:w="1825"/>
        <w:gridCol w:w="1654"/>
        <w:gridCol w:w="1933"/>
        <w:gridCol w:w="1773"/>
        <w:gridCol w:w="3060"/>
      </w:tblGrid>
      <w:tr w:rsidR="006332FA" w:rsidRPr="00074356" w:rsidTr="00626848">
        <w:tc>
          <w:tcPr>
            <w:tcW w:w="1825" w:type="dxa"/>
          </w:tcPr>
          <w:p w:rsidR="006332FA" w:rsidRPr="00074356" w:rsidRDefault="006332FA" w:rsidP="00626848">
            <w:pPr>
              <w:spacing w:line="276" w:lineRule="auto"/>
              <w:rPr>
                <w:rFonts w:ascii="Times New Roman" w:eastAsia="Times New Roman" w:hAnsi="Times New Roman"/>
                <w:b/>
                <w:sz w:val="24"/>
                <w:szCs w:val="24"/>
              </w:rPr>
            </w:pPr>
            <w:r w:rsidRPr="00074356">
              <w:rPr>
                <w:rFonts w:ascii="Times New Roman" w:eastAsia="Times New Roman" w:hAnsi="Times New Roman"/>
                <w:b/>
                <w:sz w:val="24"/>
                <w:szCs w:val="24"/>
              </w:rPr>
              <w:t>Рік викладання</w:t>
            </w:r>
          </w:p>
        </w:tc>
        <w:tc>
          <w:tcPr>
            <w:tcW w:w="1654" w:type="dxa"/>
          </w:tcPr>
          <w:p w:rsidR="006332FA" w:rsidRPr="00074356" w:rsidRDefault="006332FA" w:rsidP="00626848">
            <w:pPr>
              <w:spacing w:line="276" w:lineRule="auto"/>
              <w:rPr>
                <w:rFonts w:ascii="Times New Roman" w:eastAsia="Times New Roman" w:hAnsi="Times New Roman"/>
                <w:b/>
                <w:sz w:val="24"/>
                <w:szCs w:val="24"/>
              </w:rPr>
            </w:pPr>
            <w:r w:rsidRPr="00074356">
              <w:rPr>
                <w:rFonts w:ascii="Times New Roman" w:eastAsia="Times New Roman" w:hAnsi="Times New Roman"/>
                <w:b/>
                <w:sz w:val="24"/>
                <w:szCs w:val="24"/>
              </w:rPr>
              <w:t>Семестр</w:t>
            </w:r>
          </w:p>
        </w:tc>
        <w:tc>
          <w:tcPr>
            <w:tcW w:w="1933" w:type="dxa"/>
          </w:tcPr>
          <w:p w:rsidR="006332FA" w:rsidRPr="00074356" w:rsidRDefault="006332FA" w:rsidP="00626848">
            <w:pPr>
              <w:spacing w:line="276" w:lineRule="auto"/>
              <w:rPr>
                <w:rFonts w:ascii="Times New Roman" w:eastAsia="Times New Roman" w:hAnsi="Times New Roman"/>
                <w:b/>
                <w:sz w:val="24"/>
                <w:szCs w:val="24"/>
              </w:rPr>
            </w:pPr>
            <w:r w:rsidRPr="00074356">
              <w:rPr>
                <w:rFonts w:ascii="Times New Roman" w:eastAsia="Times New Roman" w:hAnsi="Times New Roman"/>
                <w:b/>
                <w:sz w:val="24"/>
                <w:szCs w:val="24"/>
              </w:rPr>
              <w:t>Спеціальність</w:t>
            </w:r>
          </w:p>
        </w:tc>
        <w:tc>
          <w:tcPr>
            <w:tcW w:w="1773" w:type="dxa"/>
          </w:tcPr>
          <w:p w:rsidR="006332FA" w:rsidRPr="00074356" w:rsidRDefault="006332FA" w:rsidP="00626848">
            <w:pPr>
              <w:spacing w:line="276" w:lineRule="auto"/>
              <w:rPr>
                <w:rFonts w:ascii="Times New Roman" w:eastAsia="Times New Roman" w:hAnsi="Times New Roman"/>
                <w:b/>
                <w:sz w:val="24"/>
                <w:szCs w:val="24"/>
              </w:rPr>
            </w:pPr>
            <w:r w:rsidRPr="00074356">
              <w:rPr>
                <w:rFonts w:ascii="Times New Roman" w:eastAsia="Times New Roman" w:hAnsi="Times New Roman"/>
                <w:b/>
                <w:sz w:val="24"/>
                <w:szCs w:val="24"/>
              </w:rPr>
              <w:t>Курс (рік навчання)</w:t>
            </w:r>
          </w:p>
        </w:tc>
        <w:tc>
          <w:tcPr>
            <w:tcW w:w="3060" w:type="dxa"/>
          </w:tcPr>
          <w:p w:rsidR="006332FA" w:rsidRPr="00074356" w:rsidRDefault="006332FA" w:rsidP="00626848">
            <w:pPr>
              <w:spacing w:line="276" w:lineRule="auto"/>
              <w:rPr>
                <w:rFonts w:ascii="Times New Roman" w:eastAsia="Times New Roman" w:hAnsi="Times New Roman"/>
                <w:b/>
                <w:sz w:val="24"/>
                <w:szCs w:val="24"/>
              </w:rPr>
            </w:pPr>
            <w:r w:rsidRPr="00074356">
              <w:rPr>
                <w:rFonts w:ascii="Times New Roman" w:eastAsia="Times New Roman" w:hAnsi="Times New Roman"/>
                <w:b/>
                <w:sz w:val="24"/>
                <w:szCs w:val="24"/>
              </w:rPr>
              <w:t>Нормативний</w:t>
            </w:r>
            <w:r w:rsidRPr="00074356">
              <w:rPr>
                <w:rFonts w:ascii="Times New Roman" w:eastAsia="Times New Roman" w:hAnsi="Times New Roman"/>
                <w:b/>
                <w:sz w:val="24"/>
                <w:szCs w:val="24"/>
                <w:lang w:val="en-US"/>
              </w:rPr>
              <w:t>/</w:t>
            </w:r>
            <w:r w:rsidRPr="00074356">
              <w:rPr>
                <w:rFonts w:ascii="Times New Roman" w:eastAsia="Times New Roman" w:hAnsi="Times New Roman"/>
                <w:b/>
                <w:sz w:val="24"/>
                <w:szCs w:val="24"/>
              </w:rPr>
              <w:t>вибірковий</w:t>
            </w:r>
          </w:p>
        </w:tc>
      </w:tr>
      <w:tr w:rsidR="006332FA" w:rsidRPr="00074356" w:rsidTr="00626848">
        <w:tc>
          <w:tcPr>
            <w:tcW w:w="1825" w:type="dxa"/>
          </w:tcPr>
          <w:p w:rsidR="006332FA" w:rsidRPr="00074356" w:rsidRDefault="006332FA" w:rsidP="00626848">
            <w:pPr>
              <w:jc w:val="center"/>
              <w:rPr>
                <w:rFonts w:ascii="Times New Roman" w:eastAsia="Times New Roman" w:hAnsi="Times New Roman"/>
                <w:sz w:val="24"/>
                <w:szCs w:val="24"/>
              </w:rPr>
            </w:pPr>
            <w:r w:rsidRPr="00074356">
              <w:rPr>
                <w:rFonts w:ascii="Times New Roman" w:eastAsia="Times New Roman" w:hAnsi="Times New Roman"/>
                <w:sz w:val="24"/>
                <w:szCs w:val="24"/>
              </w:rPr>
              <w:t>2020</w:t>
            </w:r>
            <w:r w:rsidRPr="00074356">
              <w:rPr>
                <w:rFonts w:ascii="Times New Roman" w:eastAsia="Times New Roman" w:hAnsi="Times New Roman"/>
                <w:sz w:val="24"/>
                <w:szCs w:val="24"/>
                <w:lang w:val="en-US"/>
              </w:rPr>
              <w:t>/</w:t>
            </w:r>
            <w:r w:rsidRPr="00074356">
              <w:rPr>
                <w:rFonts w:ascii="Times New Roman" w:eastAsia="Times New Roman" w:hAnsi="Times New Roman"/>
                <w:sz w:val="24"/>
                <w:szCs w:val="24"/>
              </w:rPr>
              <w:t>2021</w:t>
            </w:r>
          </w:p>
        </w:tc>
        <w:tc>
          <w:tcPr>
            <w:tcW w:w="1654" w:type="dxa"/>
          </w:tcPr>
          <w:p w:rsidR="006332FA" w:rsidRPr="00074356" w:rsidRDefault="006332FA" w:rsidP="00626848">
            <w:pPr>
              <w:jc w:val="center"/>
              <w:rPr>
                <w:rFonts w:ascii="Times New Roman" w:eastAsia="Times New Roman" w:hAnsi="Times New Roman"/>
                <w:sz w:val="24"/>
                <w:szCs w:val="24"/>
              </w:rPr>
            </w:pPr>
            <w:r w:rsidRPr="00074356">
              <w:rPr>
                <w:rFonts w:ascii="Times New Roman" w:eastAsia="Times New Roman" w:hAnsi="Times New Roman"/>
                <w:sz w:val="24"/>
                <w:szCs w:val="24"/>
                <w:lang w:val="en-US"/>
              </w:rPr>
              <w:t>I</w:t>
            </w:r>
            <w:r>
              <w:rPr>
                <w:rFonts w:ascii="Times New Roman" w:eastAsia="Times New Roman" w:hAnsi="Times New Roman"/>
                <w:sz w:val="24"/>
                <w:szCs w:val="24"/>
                <w:lang w:val="en-US"/>
              </w:rPr>
              <w:t>I</w:t>
            </w:r>
          </w:p>
        </w:tc>
        <w:tc>
          <w:tcPr>
            <w:tcW w:w="1933" w:type="dxa"/>
          </w:tcPr>
          <w:p w:rsidR="006332FA" w:rsidRPr="00074356" w:rsidRDefault="00663979" w:rsidP="00626848">
            <w:pPr>
              <w:jc w:val="center"/>
              <w:rPr>
                <w:rFonts w:ascii="Times New Roman" w:eastAsia="Times New Roman" w:hAnsi="Times New Roman"/>
                <w:sz w:val="24"/>
                <w:szCs w:val="24"/>
              </w:rPr>
            </w:pPr>
            <w:r>
              <w:rPr>
                <w:rFonts w:ascii="Times New Roman" w:eastAsia="Times New Roman" w:hAnsi="Times New Roman"/>
                <w:sz w:val="24"/>
                <w:szCs w:val="24"/>
              </w:rPr>
              <w:t>242 Туризм</w:t>
            </w:r>
          </w:p>
        </w:tc>
        <w:tc>
          <w:tcPr>
            <w:tcW w:w="1773" w:type="dxa"/>
          </w:tcPr>
          <w:p w:rsidR="006332FA" w:rsidRPr="00074356" w:rsidRDefault="006332FA" w:rsidP="00626848">
            <w:pPr>
              <w:jc w:val="center"/>
              <w:rPr>
                <w:rFonts w:ascii="Times New Roman" w:eastAsia="Times New Roman" w:hAnsi="Times New Roman"/>
                <w:sz w:val="24"/>
                <w:szCs w:val="24"/>
                <w:lang w:val="en-US"/>
              </w:rPr>
            </w:pPr>
            <w:r w:rsidRPr="00074356">
              <w:rPr>
                <w:rFonts w:ascii="Times New Roman" w:eastAsia="Times New Roman" w:hAnsi="Times New Roman"/>
                <w:sz w:val="24"/>
                <w:szCs w:val="24"/>
                <w:lang w:val="en-US"/>
              </w:rPr>
              <w:t>I</w:t>
            </w:r>
            <w:r w:rsidRPr="00074356">
              <w:rPr>
                <w:rFonts w:ascii="Times New Roman" w:eastAsia="Times New Roman" w:hAnsi="Times New Roman"/>
                <w:sz w:val="24"/>
                <w:szCs w:val="24"/>
              </w:rPr>
              <w:t xml:space="preserve"> </w:t>
            </w:r>
          </w:p>
        </w:tc>
        <w:tc>
          <w:tcPr>
            <w:tcW w:w="3060" w:type="dxa"/>
          </w:tcPr>
          <w:p w:rsidR="006332FA" w:rsidRPr="00074356" w:rsidRDefault="006332FA" w:rsidP="00626848">
            <w:pPr>
              <w:jc w:val="center"/>
              <w:rPr>
                <w:rFonts w:ascii="Times New Roman" w:eastAsia="Times New Roman" w:hAnsi="Times New Roman"/>
                <w:sz w:val="24"/>
                <w:szCs w:val="24"/>
              </w:rPr>
            </w:pPr>
            <w:r>
              <w:rPr>
                <w:rFonts w:ascii="Times New Roman" w:eastAsia="Times New Roman" w:hAnsi="Times New Roman"/>
                <w:sz w:val="24"/>
                <w:szCs w:val="24"/>
              </w:rPr>
              <w:t>нормативний</w:t>
            </w:r>
          </w:p>
        </w:tc>
      </w:tr>
    </w:tbl>
    <w:p w:rsidR="006332FA" w:rsidRPr="00074356" w:rsidRDefault="006332FA" w:rsidP="006332FA">
      <w:pPr>
        <w:spacing w:after="160" w:line="240" w:lineRule="auto"/>
        <w:ind w:firstLine="0"/>
        <w:contextualSpacing/>
        <w:jc w:val="left"/>
        <w:rPr>
          <w:rFonts w:eastAsia="Times New Roman" w:cs="Times New Roman"/>
          <w:b/>
          <w:szCs w:val="28"/>
          <w:lang w:eastAsia="ru-RU"/>
        </w:rPr>
      </w:pPr>
    </w:p>
    <w:p w:rsidR="006332FA" w:rsidRPr="00074356" w:rsidRDefault="006332FA" w:rsidP="006332FA">
      <w:pPr>
        <w:numPr>
          <w:ilvl w:val="0"/>
          <w:numId w:val="1"/>
        </w:numPr>
        <w:spacing w:after="160" w:line="276" w:lineRule="auto"/>
        <w:contextualSpacing/>
        <w:jc w:val="left"/>
        <w:rPr>
          <w:rFonts w:eastAsia="Times New Roman" w:cs="Times New Roman"/>
          <w:b/>
          <w:szCs w:val="28"/>
          <w:lang w:eastAsia="ru-RU"/>
        </w:rPr>
      </w:pPr>
      <w:r w:rsidRPr="00074356">
        <w:rPr>
          <w:rFonts w:eastAsia="Times New Roman" w:cs="Times New Roman"/>
          <w:b/>
          <w:szCs w:val="28"/>
          <w:lang w:eastAsia="ru-RU"/>
        </w:rPr>
        <w:t>Технічне й програмне забезпечення/обладнання</w:t>
      </w:r>
    </w:p>
    <w:p w:rsidR="006332FA" w:rsidRPr="00074356" w:rsidRDefault="006332FA" w:rsidP="006332FA">
      <w:pPr>
        <w:spacing w:after="160" w:line="276" w:lineRule="auto"/>
        <w:ind w:firstLine="0"/>
        <w:contextualSpacing/>
        <w:jc w:val="left"/>
        <w:rPr>
          <w:rFonts w:eastAsia="Times New Roman" w:cs="Times New Roman"/>
          <w:b/>
          <w:szCs w:val="28"/>
          <w:lang w:eastAsia="ru-RU"/>
        </w:rPr>
      </w:pPr>
    </w:p>
    <w:p w:rsidR="006332FA" w:rsidRPr="00074356" w:rsidRDefault="006332FA" w:rsidP="006332FA">
      <w:pPr>
        <w:spacing w:line="240" w:lineRule="auto"/>
        <w:contextualSpacing/>
        <w:rPr>
          <w:szCs w:val="28"/>
        </w:rPr>
      </w:pPr>
      <w:r w:rsidRPr="00074356">
        <w:rPr>
          <w:szCs w:val="28"/>
        </w:rPr>
        <w:t xml:space="preserve">Ноутбук, персональний комп’ютер, мобільний пристрій (телефон, планшет) з підключенням до Інтернет, інше обладнання: мультимедійний проектор для: комунікації та опитувань; виконання домашніх завдань; виконання завдань самостійної роботи; проходження тестування (поточний, рубіжний, підсумковий контроль). Програмний редактори </w:t>
      </w:r>
      <w:proofErr w:type="spellStart"/>
      <w:r w:rsidRPr="00074356">
        <w:rPr>
          <w:szCs w:val="28"/>
          <w:lang w:val="ru-RU"/>
        </w:rPr>
        <w:t>MSExcel</w:t>
      </w:r>
      <w:proofErr w:type="spellEnd"/>
      <w:r w:rsidRPr="00074356">
        <w:rPr>
          <w:szCs w:val="28"/>
        </w:rPr>
        <w:t xml:space="preserve">. Програмне забезпечення для роботи з освітнім контентом дисципліни та виконання передбачених видів освітньої діяльності: </w:t>
      </w:r>
      <w:proofErr w:type="spellStart"/>
      <w:r w:rsidRPr="00074356">
        <w:rPr>
          <w:szCs w:val="28"/>
          <w:lang w:val="ru-RU"/>
        </w:rPr>
        <w:t>Moodl</w:t>
      </w:r>
      <w:proofErr w:type="spellEnd"/>
      <w:r w:rsidRPr="00B760E4">
        <w:rPr>
          <w:szCs w:val="28"/>
        </w:rPr>
        <w:t>е</w:t>
      </w:r>
      <w:r w:rsidRPr="00074356">
        <w:rPr>
          <w:szCs w:val="28"/>
        </w:rPr>
        <w:t>.</w:t>
      </w:r>
    </w:p>
    <w:p w:rsidR="006332FA" w:rsidRPr="00074356" w:rsidRDefault="006332FA" w:rsidP="006332FA">
      <w:pPr>
        <w:spacing w:line="240" w:lineRule="auto"/>
        <w:contextualSpacing/>
        <w:rPr>
          <w:sz w:val="16"/>
          <w:szCs w:val="16"/>
        </w:rPr>
      </w:pPr>
    </w:p>
    <w:p w:rsidR="006332FA" w:rsidRPr="00074356" w:rsidRDefault="006332FA" w:rsidP="006332FA">
      <w:pPr>
        <w:numPr>
          <w:ilvl w:val="0"/>
          <w:numId w:val="1"/>
        </w:numPr>
        <w:spacing w:after="160" w:line="276" w:lineRule="auto"/>
        <w:contextualSpacing/>
        <w:jc w:val="left"/>
        <w:rPr>
          <w:rFonts w:eastAsia="Times New Roman" w:cs="Times New Roman"/>
          <w:b/>
          <w:szCs w:val="28"/>
          <w:lang w:eastAsia="ru-RU"/>
        </w:rPr>
      </w:pPr>
      <w:r w:rsidRPr="00074356">
        <w:rPr>
          <w:rFonts w:eastAsia="Times New Roman" w:cs="Times New Roman"/>
          <w:b/>
          <w:szCs w:val="28"/>
          <w:lang w:eastAsia="ru-RU"/>
        </w:rPr>
        <w:t>Політика курсу</w:t>
      </w:r>
    </w:p>
    <w:p w:rsidR="006332FA" w:rsidRPr="00074356" w:rsidRDefault="006332FA" w:rsidP="006332FA">
      <w:pPr>
        <w:spacing w:line="240" w:lineRule="auto"/>
        <w:contextualSpacing/>
        <w:rPr>
          <w:rFonts w:cs="Times New Roman"/>
          <w:szCs w:val="28"/>
        </w:rPr>
      </w:pPr>
      <w:r w:rsidRPr="00074356">
        <w:rPr>
          <w:szCs w:val="28"/>
        </w:rPr>
        <w:t xml:space="preserve">Для успішного складання підсумкового контролю з дисципліни вимагається 100% відвідування очне або дистанційне відвідування всіх видів відповідно до встановленого розкладу, не запізнюватися. У разі відсутності з поважних причин (через хворобу) необхідно надати відповідну довідку. Пропущені заняття відпрацьовувати в визначений викладачем час на консультаціях. За об’єктивних причин (наприклад, хвороба, міжнародне стажування) навчання може відбуватись </w:t>
      </w:r>
      <w:r w:rsidRPr="00074356">
        <w:rPr>
          <w:rFonts w:cs="Times New Roman"/>
          <w:szCs w:val="28"/>
        </w:rPr>
        <w:t xml:space="preserve">індивідуально (в он-лайн формі за погодженням із деканом факультету) та </w:t>
      </w:r>
      <w:r w:rsidRPr="00074356">
        <w:rPr>
          <w:rFonts w:eastAsia="Times New Roman" w:cs="Times New Roman"/>
          <w:szCs w:val="28"/>
          <w:lang w:eastAsia="uk-UA"/>
        </w:rPr>
        <w:t xml:space="preserve">презентувати виконані завдання під час консультації викладача. </w:t>
      </w:r>
      <w:r w:rsidRPr="00074356">
        <w:rPr>
          <w:rFonts w:cs="Times New Roman"/>
          <w:szCs w:val="28"/>
        </w:rPr>
        <w:t xml:space="preserve">Пропуск понад 25% занять без поважної причини буде оцінений як </w:t>
      </w:r>
      <w:r w:rsidRPr="00074356">
        <w:rPr>
          <w:rFonts w:cs="Times New Roman"/>
          <w:szCs w:val="28"/>
          <w:lang w:val="en-US"/>
        </w:rPr>
        <w:t>FX</w:t>
      </w:r>
      <w:r w:rsidRPr="00074356">
        <w:rPr>
          <w:szCs w:val="28"/>
          <w:lang w:val="ru-RU"/>
        </w:rPr>
        <w:t>.</w:t>
      </w:r>
    </w:p>
    <w:p w:rsidR="006332FA" w:rsidRPr="00074356" w:rsidRDefault="006332FA" w:rsidP="006332FA">
      <w:pPr>
        <w:spacing w:line="240" w:lineRule="auto"/>
        <w:ind w:firstLine="567"/>
        <w:contextualSpacing/>
        <w:rPr>
          <w:szCs w:val="28"/>
        </w:rPr>
      </w:pPr>
      <w:r w:rsidRPr="00074356">
        <w:rPr>
          <w:szCs w:val="28"/>
        </w:rPr>
        <w:t xml:space="preserve">Високо цінується академічна доброчесність. До всіх студентів освітньої програми відбувається абсолютно рівне ставлення.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w:t>
      </w:r>
      <w:proofErr w:type="spellStart"/>
      <w:r w:rsidRPr="00074356">
        <w:rPr>
          <w:szCs w:val="28"/>
          <w:lang w:val="ru-RU"/>
        </w:rPr>
        <w:t>Списування</w:t>
      </w:r>
      <w:proofErr w:type="spellEnd"/>
      <w:r w:rsidRPr="00074356">
        <w:rPr>
          <w:szCs w:val="28"/>
          <w:lang w:val="ru-RU"/>
        </w:rPr>
        <w:t xml:space="preserve"> </w:t>
      </w:r>
      <w:proofErr w:type="spellStart"/>
      <w:r w:rsidRPr="00074356">
        <w:rPr>
          <w:szCs w:val="28"/>
          <w:lang w:val="ru-RU"/>
        </w:rPr>
        <w:t>під</w:t>
      </w:r>
      <w:proofErr w:type="spellEnd"/>
      <w:r w:rsidRPr="00074356">
        <w:rPr>
          <w:szCs w:val="28"/>
          <w:lang w:val="ru-RU"/>
        </w:rPr>
        <w:t xml:space="preserve"> час </w:t>
      </w:r>
      <w:proofErr w:type="spellStart"/>
      <w:r w:rsidRPr="00074356">
        <w:rPr>
          <w:szCs w:val="28"/>
          <w:lang w:val="ru-RU"/>
        </w:rPr>
        <w:t>контрольних</w:t>
      </w:r>
      <w:proofErr w:type="spellEnd"/>
      <w:r w:rsidRPr="00074356">
        <w:rPr>
          <w:szCs w:val="28"/>
          <w:lang w:val="ru-RU"/>
        </w:rPr>
        <w:t xml:space="preserve"> </w:t>
      </w:r>
      <w:proofErr w:type="spellStart"/>
      <w:r w:rsidRPr="00074356">
        <w:rPr>
          <w:szCs w:val="28"/>
          <w:lang w:val="ru-RU"/>
        </w:rPr>
        <w:t>робіт</w:t>
      </w:r>
      <w:proofErr w:type="spellEnd"/>
      <w:r w:rsidRPr="00074356">
        <w:rPr>
          <w:szCs w:val="28"/>
          <w:lang w:val="ru-RU"/>
        </w:rPr>
        <w:t xml:space="preserve"> та </w:t>
      </w:r>
      <w:proofErr w:type="spellStart"/>
      <w:r w:rsidRPr="00074356">
        <w:rPr>
          <w:szCs w:val="28"/>
          <w:lang w:val="ru-RU"/>
        </w:rPr>
        <w:t>екзаменів</w:t>
      </w:r>
      <w:proofErr w:type="spellEnd"/>
      <w:r w:rsidRPr="00074356">
        <w:rPr>
          <w:szCs w:val="28"/>
          <w:lang w:val="ru-RU"/>
        </w:rPr>
        <w:t xml:space="preserve"> </w:t>
      </w:r>
      <w:proofErr w:type="spellStart"/>
      <w:r w:rsidRPr="00074356">
        <w:rPr>
          <w:szCs w:val="28"/>
          <w:lang w:val="ru-RU"/>
        </w:rPr>
        <w:t>заборонені</w:t>
      </w:r>
      <w:proofErr w:type="spellEnd"/>
      <w:r w:rsidRPr="00074356">
        <w:rPr>
          <w:szCs w:val="28"/>
        </w:rPr>
        <w:t xml:space="preserve"> </w:t>
      </w:r>
      <w:r w:rsidRPr="00074356">
        <w:rPr>
          <w:szCs w:val="28"/>
          <w:lang w:val="ru-RU"/>
        </w:rPr>
        <w:t xml:space="preserve">(в </w:t>
      </w:r>
      <w:proofErr w:type="spellStart"/>
      <w:r w:rsidRPr="00074356">
        <w:rPr>
          <w:szCs w:val="28"/>
          <w:lang w:val="ru-RU"/>
        </w:rPr>
        <w:t>т.ч</w:t>
      </w:r>
      <w:proofErr w:type="spellEnd"/>
      <w:r w:rsidRPr="00074356">
        <w:rPr>
          <w:szCs w:val="28"/>
          <w:lang w:val="ru-RU"/>
        </w:rPr>
        <w:t xml:space="preserve">. </w:t>
      </w:r>
      <w:proofErr w:type="spellStart"/>
      <w:r w:rsidRPr="00074356">
        <w:rPr>
          <w:szCs w:val="28"/>
          <w:lang w:val="ru-RU"/>
        </w:rPr>
        <w:t>із</w:t>
      </w:r>
      <w:proofErr w:type="spellEnd"/>
      <w:r w:rsidRPr="00074356">
        <w:rPr>
          <w:szCs w:val="28"/>
          <w:lang w:val="ru-RU"/>
        </w:rPr>
        <w:t xml:space="preserve"> </w:t>
      </w:r>
      <w:proofErr w:type="spellStart"/>
      <w:r w:rsidRPr="00074356">
        <w:rPr>
          <w:szCs w:val="28"/>
          <w:lang w:val="ru-RU"/>
        </w:rPr>
        <w:t>використанням</w:t>
      </w:r>
      <w:proofErr w:type="spellEnd"/>
      <w:r w:rsidRPr="00074356">
        <w:rPr>
          <w:szCs w:val="28"/>
          <w:lang w:val="ru-RU"/>
        </w:rPr>
        <w:t xml:space="preserve"> </w:t>
      </w:r>
      <w:proofErr w:type="spellStart"/>
      <w:r w:rsidRPr="00074356">
        <w:rPr>
          <w:szCs w:val="28"/>
          <w:lang w:val="ru-RU"/>
        </w:rPr>
        <w:t>мобільних</w:t>
      </w:r>
      <w:proofErr w:type="spellEnd"/>
      <w:r w:rsidRPr="00074356">
        <w:rPr>
          <w:szCs w:val="28"/>
          <w:lang w:val="ru-RU"/>
        </w:rPr>
        <w:t xml:space="preserve"> </w:t>
      </w:r>
      <w:proofErr w:type="spellStart"/>
      <w:r w:rsidRPr="00074356">
        <w:rPr>
          <w:szCs w:val="28"/>
          <w:lang w:val="ru-RU"/>
        </w:rPr>
        <w:t>девайсів</w:t>
      </w:r>
      <w:proofErr w:type="spellEnd"/>
      <w:r w:rsidRPr="00074356">
        <w:rPr>
          <w:szCs w:val="28"/>
          <w:lang w:val="ru-RU"/>
        </w:rPr>
        <w:t xml:space="preserve">). </w:t>
      </w:r>
      <w:proofErr w:type="spellStart"/>
      <w:r w:rsidRPr="00074356">
        <w:rPr>
          <w:szCs w:val="28"/>
          <w:lang w:val="ru-RU"/>
        </w:rPr>
        <w:t>Мобільні</w:t>
      </w:r>
      <w:proofErr w:type="spellEnd"/>
      <w:r w:rsidRPr="00074356">
        <w:rPr>
          <w:szCs w:val="28"/>
        </w:rPr>
        <w:t xml:space="preserve"> </w:t>
      </w:r>
      <w:proofErr w:type="spellStart"/>
      <w:r w:rsidRPr="00074356">
        <w:rPr>
          <w:szCs w:val="28"/>
          <w:lang w:val="ru-RU"/>
        </w:rPr>
        <w:t>пристрої</w:t>
      </w:r>
      <w:proofErr w:type="spellEnd"/>
      <w:r w:rsidRPr="00074356">
        <w:rPr>
          <w:szCs w:val="28"/>
          <w:lang w:val="ru-RU"/>
        </w:rPr>
        <w:t xml:space="preserve"> </w:t>
      </w:r>
      <w:proofErr w:type="spellStart"/>
      <w:r w:rsidRPr="00074356">
        <w:rPr>
          <w:szCs w:val="28"/>
          <w:lang w:val="ru-RU"/>
        </w:rPr>
        <w:t>дозволяється</w:t>
      </w:r>
      <w:proofErr w:type="spellEnd"/>
      <w:r w:rsidRPr="00074356">
        <w:rPr>
          <w:szCs w:val="28"/>
          <w:lang w:val="ru-RU"/>
        </w:rPr>
        <w:t xml:space="preserve"> </w:t>
      </w:r>
      <w:proofErr w:type="spellStart"/>
      <w:r w:rsidRPr="00074356">
        <w:rPr>
          <w:szCs w:val="28"/>
          <w:lang w:val="ru-RU"/>
        </w:rPr>
        <w:t>використовувати</w:t>
      </w:r>
      <w:proofErr w:type="spellEnd"/>
      <w:r w:rsidRPr="00074356">
        <w:rPr>
          <w:szCs w:val="28"/>
          <w:lang w:val="ru-RU"/>
        </w:rPr>
        <w:t xml:space="preserve"> </w:t>
      </w:r>
      <w:proofErr w:type="spellStart"/>
      <w:r w:rsidRPr="00074356">
        <w:rPr>
          <w:szCs w:val="28"/>
          <w:lang w:val="ru-RU"/>
        </w:rPr>
        <w:t>лише</w:t>
      </w:r>
      <w:proofErr w:type="spellEnd"/>
      <w:r w:rsidRPr="00074356">
        <w:rPr>
          <w:szCs w:val="28"/>
          <w:lang w:val="ru-RU"/>
        </w:rPr>
        <w:t xml:space="preserve"> </w:t>
      </w:r>
      <w:proofErr w:type="spellStart"/>
      <w:r w:rsidRPr="00074356">
        <w:rPr>
          <w:szCs w:val="28"/>
          <w:lang w:val="ru-RU"/>
        </w:rPr>
        <w:t>під</w:t>
      </w:r>
      <w:proofErr w:type="spellEnd"/>
      <w:r w:rsidRPr="00074356">
        <w:rPr>
          <w:szCs w:val="28"/>
          <w:lang w:val="ru-RU"/>
        </w:rPr>
        <w:t xml:space="preserve"> час </w:t>
      </w:r>
      <w:proofErr w:type="gramStart"/>
      <w:r w:rsidRPr="00074356">
        <w:rPr>
          <w:szCs w:val="28"/>
          <w:lang w:val="ru-RU"/>
        </w:rPr>
        <w:t>он-</w:t>
      </w:r>
      <w:proofErr w:type="spellStart"/>
      <w:r w:rsidRPr="00074356">
        <w:rPr>
          <w:szCs w:val="28"/>
          <w:lang w:val="ru-RU"/>
        </w:rPr>
        <w:t>лайн</w:t>
      </w:r>
      <w:proofErr w:type="spellEnd"/>
      <w:proofErr w:type="gramEnd"/>
      <w:r w:rsidRPr="00074356">
        <w:rPr>
          <w:szCs w:val="28"/>
        </w:rPr>
        <w:t xml:space="preserve"> </w:t>
      </w:r>
      <w:proofErr w:type="spellStart"/>
      <w:r w:rsidRPr="00074356">
        <w:rPr>
          <w:szCs w:val="28"/>
          <w:lang w:val="ru-RU"/>
        </w:rPr>
        <w:t>тестування</w:t>
      </w:r>
      <w:proofErr w:type="spellEnd"/>
      <w:r w:rsidRPr="00074356">
        <w:rPr>
          <w:szCs w:val="28"/>
          <w:lang w:val="ru-RU"/>
        </w:rPr>
        <w:t xml:space="preserve"> та </w:t>
      </w:r>
      <w:proofErr w:type="spellStart"/>
      <w:r w:rsidRPr="00074356">
        <w:rPr>
          <w:szCs w:val="28"/>
          <w:lang w:val="ru-RU"/>
        </w:rPr>
        <w:t>підготовки</w:t>
      </w:r>
      <w:proofErr w:type="spellEnd"/>
      <w:r w:rsidRPr="00074356">
        <w:rPr>
          <w:szCs w:val="28"/>
          <w:lang w:val="ru-RU"/>
        </w:rPr>
        <w:t xml:space="preserve"> </w:t>
      </w:r>
      <w:proofErr w:type="spellStart"/>
      <w:r w:rsidRPr="00074356">
        <w:rPr>
          <w:szCs w:val="28"/>
          <w:lang w:val="ru-RU"/>
        </w:rPr>
        <w:t>практичних</w:t>
      </w:r>
      <w:proofErr w:type="spellEnd"/>
      <w:r w:rsidRPr="00074356">
        <w:rPr>
          <w:szCs w:val="28"/>
          <w:lang w:val="ru-RU"/>
        </w:rPr>
        <w:t xml:space="preserve"> </w:t>
      </w:r>
      <w:proofErr w:type="spellStart"/>
      <w:r w:rsidRPr="00074356">
        <w:rPr>
          <w:szCs w:val="28"/>
          <w:lang w:val="ru-RU"/>
        </w:rPr>
        <w:t>завдань</w:t>
      </w:r>
      <w:proofErr w:type="spellEnd"/>
      <w:r w:rsidRPr="00074356">
        <w:rPr>
          <w:szCs w:val="28"/>
          <w:lang w:val="ru-RU"/>
        </w:rPr>
        <w:t xml:space="preserve"> </w:t>
      </w:r>
      <w:proofErr w:type="spellStart"/>
      <w:r w:rsidRPr="00074356">
        <w:rPr>
          <w:szCs w:val="28"/>
          <w:lang w:val="ru-RU"/>
        </w:rPr>
        <w:t>під</w:t>
      </w:r>
      <w:proofErr w:type="spellEnd"/>
      <w:r w:rsidRPr="00074356">
        <w:rPr>
          <w:szCs w:val="28"/>
          <w:lang w:val="ru-RU"/>
        </w:rPr>
        <w:t xml:space="preserve"> час </w:t>
      </w:r>
      <w:proofErr w:type="spellStart"/>
      <w:r w:rsidRPr="00074356">
        <w:rPr>
          <w:szCs w:val="28"/>
          <w:lang w:val="ru-RU"/>
        </w:rPr>
        <w:t>заняття</w:t>
      </w:r>
      <w:proofErr w:type="spellEnd"/>
      <w:r w:rsidRPr="00074356">
        <w:rPr>
          <w:szCs w:val="28"/>
          <w:lang w:val="ru-RU"/>
        </w:rPr>
        <w:t>.</w:t>
      </w:r>
      <w:r w:rsidRPr="00074356">
        <w:rPr>
          <w:szCs w:val="28"/>
        </w:rPr>
        <w:t xml:space="preserve"> Реферати та тези доповідей, інші наукові роботи повинні мати коректні текстові посилання на використану літературу. Мінімальне покарання для студентів, яких спіймали на обмані чи плагіаті під час тесту чи підсумкового контролю, буде нульовим для цього завдання з послідовним зниженням підсумкової </w:t>
      </w:r>
      <w:r w:rsidRPr="00074356">
        <w:rPr>
          <w:szCs w:val="28"/>
        </w:rPr>
        <w:lastRenderedPageBreak/>
        <w:t xml:space="preserve">оцінки дисципліни принаймні на одну літеру. Будь ласка, поставтесь до цього питання серйозно та </w:t>
      </w:r>
      <w:proofErr w:type="spellStart"/>
      <w:r w:rsidRPr="00074356">
        <w:rPr>
          <w:szCs w:val="28"/>
        </w:rPr>
        <w:t>відповідально</w:t>
      </w:r>
      <w:proofErr w:type="spellEnd"/>
      <w:r w:rsidRPr="00074356">
        <w:rPr>
          <w:szCs w:val="28"/>
        </w:rPr>
        <w:t>.</w:t>
      </w:r>
    </w:p>
    <w:p w:rsidR="006332FA" w:rsidRPr="00074356" w:rsidRDefault="006332FA" w:rsidP="006332FA">
      <w:pPr>
        <w:spacing w:line="276" w:lineRule="auto"/>
        <w:ind w:left="720" w:firstLine="0"/>
        <w:contextualSpacing/>
        <w:jc w:val="left"/>
        <w:rPr>
          <w:rFonts w:eastAsia="Times New Roman" w:cs="Times New Roman"/>
          <w:sz w:val="16"/>
          <w:szCs w:val="16"/>
          <w:lang w:eastAsia="ru-RU"/>
        </w:rPr>
      </w:pPr>
    </w:p>
    <w:p w:rsidR="006332FA" w:rsidRPr="00074356" w:rsidRDefault="006332FA" w:rsidP="006332FA">
      <w:pPr>
        <w:numPr>
          <w:ilvl w:val="0"/>
          <w:numId w:val="1"/>
        </w:numPr>
        <w:spacing w:after="160" w:line="240" w:lineRule="auto"/>
        <w:contextualSpacing/>
        <w:jc w:val="left"/>
        <w:rPr>
          <w:rFonts w:eastAsia="Times New Roman" w:cs="Times New Roman"/>
          <w:b/>
          <w:bCs/>
          <w:szCs w:val="28"/>
          <w:lang w:eastAsia="ru-RU"/>
        </w:rPr>
      </w:pPr>
      <w:r w:rsidRPr="00074356">
        <w:rPr>
          <w:rFonts w:eastAsia="Times New Roman" w:cs="Times New Roman"/>
          <w:b/>
          <w:bCs/>
          <w:szCs w:val="28"/>
          <w:lang w:eastAsia="ru-RU"/>
        </w:rPr>
        <w:t>Схема курсу</w:t>
      </w:r>
    </w:p>
    <w:p w:rsidR="006332FA" w:rsidRPr="00074356" w:rsidRDefault="006332FA" w:rsidP="006332FA">
      <w:pPr>
        <w:spacing w:after="160" w:line="240" w:lineRule="auto"/>
        <w:contextualSpacing/>
        <w:jc w:val="left"/>
        <w:rPr>
          <w:rFonts w:eastAsia="Times New Roman" w:cs="Times New Roman"/>
          <w:b/>
          <w:bCs/>
          <w:szCs w:val="28"/>
          <w:lang w:eastAsia="ru-RU"/>
        </w:rPr>
      </w:pPr>
    </w:p>
    <w:p w:rsidR="006332FA" w:rsidRPr="00074356" w:rsidRDefault="006332FA" w:rsidP="006332FA">
      <w:pPr>
        <w:spacing w:after="160" w:line="240" w:lineRule="auto"/>
        <w:contextualSpacing/>
        <w:jc w:val="left"/>
        <w:rPr>
          <w:rFonts w:eastAsia="Times New Roman" w:cs="Times New Roman"/>
          <w:b/>
          <w:bCs/>
          <w:szCs w:val="28"/>
          <w:lang w:eastAsia="ru-RU"/>
        </w:rPr>
      </w:pPr>
    </w:p>
    <w:tbl>
      <w:tblPr>
        <w:tblStyle w:val="a5"/>
        <w:tblW w:w="10489" w:type="dxa"/>
        <w:tblLayout w:type="fixed"/>
        <w:tblLook w:val="04A0" w:firstRow="1" w:lastRow="0" w:firstColumn="1" w:lastColumn="0" w:noHBand="0" w:noVBand="1"/>
      </w:tblPr>
      <w:tblGrid>
        <w:gridCol w:w="1129"/>
        <w:gridCol w:w="3402"/>
        <w:gridCol w:w="1701"/>
        <w:gridCol w:w="1701"/>
        <w:gridCol w:w="1054"/>
        <w:gridCol w:w="1494"/>
        <w:gridCol w:w="8"/>
      </w:tblGrid>
      <w:tr w:rsidR="006332FA" w:rsidRPr="00074356" w:rsidTr="00626848">
        <w:trPr>
          <w:gridAfter w:val="1"/>
          <w:wAfter w:w="8" w:type="dxa"/>
        </w:trPr>
        <w:tc>
          <w:tcPr>
            <w:tcW w:w="1129" w:type="dxa"/>
          </w:tcPr>
          <w:p w:rsidR="006332FA" w:rsidRPr="00074356" w:rsidRDefault="006332FA" w:rsidP="00626848">
            <w:pPr>
              <w:spacing w:after="160"/>
              <w:contextualSpacing/>
              <w:rPr>
                <w:rFonts w:ascii="Times New Roman" w:eastAsia="Times New Roman" w:hAnsi="Times New Roman"/>
                <w:b/>
                <w:bCs/>
                <w:sz w:val="19"/>
                <w:szCs w:val="19"/>
              </w:rPr>
            </w:pPr>
            <w:r w:rsidRPr="00074356">
              <w:rPr>
                <w:rFonts w:ascii="Times New Roman" w:eastAsia="Times New Roman" w:hAnsi="Times New Roman"/>
                <w:b/>
                <w:bCs/>
                <w:sz w:val="19"/>
                <w:szCs w:val="19"/>
              </w:rPr>
              <w:t>Тиждень, дата, години</w:t>
            </w:r>
          </w:p>
        </w:tc>
        <w:tc>
          <w:tcPr>
            <w:tcW w:w="3402" w:type="dxa"/>
          </w:tcPr>
          <w:p w:rsidR="006332FA" w:rsidRPr="00074356" w:rsidRDefault="006332FA" w:rsidP="00626848">
            <w:pPr>
              <w:spacing w:after="160"/>
              <w:contextualSpacing/>
              <w:rPr>
                <w:rFonts w:ascii="Times New Roman" w:eastAsia="Times New Roman" w:hAnsi="Times New Roman"/>
                <w:b/>
                <w:bCs/>
                <w:sz w:val="19"/>
                <w:szCs w:val="19"/>
              </w:rPr>
            </w:pPr>
            <w:r>
              <w:rPr>
                <w:rFonts w:ascii="Times New Roman" w:eastAsia="Times New Roman" w:hAnsi="Times New Roman"/>
                <w:b/>
                <w:bCs/>
                <w:sz w:val="19"/>
                <w:szCs w:val="19"/>
              </w:rPr>
              <w:t>Тема, план,</w:t>
            </w:r>
          </w:p>
        </w:tc>
        <w:tc>
          <w:tcPr>
            <w:tcW w:w="1701" w:type="dxa"/>
          </w:tcPr>
          <w:p w:rsidR="006332FA" w:rsidRPr="00074356" w:rsidRDefault="006332FA" w:rsidP="00626848">
            <w:pPr>
              <w:spacing w:after="160"/>
              <w:contextualSpacing/>
              <w:rPr>
                <w:rFonts w:ascii="Times New Roman" w:eastAsia="Times New Roman" w:hAnsi="Times New Roman"/>
                <w:b/>
                <w:bCs/>
                <w:sz w:val="19"/>
                <w:szCs w:val="19"/>
              </w:rPr>
            </w:pPr>
            <w:r w:rsidRPr="00074356">
              <w:rPr>
                <w:rFonts w:ascii="Times New Roman" w:eastAsia="Times New Roman" w:hAnsi="Times New Roman"/>
                <w:b/>
                <w:bCs/>
                <w:sz w:val="19"/>
                <w:szCs w:val="19"/>
              </w:rPr>
              <w:t>Форма навчального заняття кількість годин (аудиторної та самостійної)</w:t>
            </w:r>
          </w:p>
        </w:tc>
        <w:tc>
          <w:tcPr>
            <w:tcW w:w="1701" w:type="dxa"/>
          </w:tcPr>
          <w:p w:rsidR="006332FA" w:rsidRPr="00074356" w:rsidRDefault="006332FA" w:rsidP="00626848">
            <w:pPr>
              <w:spacing w:after="160"/>
              <w:contextualSpacing/>
              <w:rPr>
                <w:rFonts w:ascii="Times New Roman" w:eastAsia="Times New Roman" w:hAnsi="Times New Roman"/>
                <w:b/>
                <w:bCs/>
                <w:sz w:val="19"/>
                <w:szCs w:val="19"/>
              </w:rPr>
            </w:pPr>
            <w:r w:rsidRPr="00074356">
              <w:rPr>
                <w:rFonts w:ascii="Times New Roman" w:eastAsia="Times New Roman" w:hAnsi="Times New Roman"/>
                <w:b/>
                <w:bCs/>
                <w:sz w:val="19"/>
                <w:szCs w:val="19"/>
              </w:rPr>
              <w:t>Список рекомендованих джерел</w:t>
            </w:r>
          </w:p>
        </w:tc>
        <w:tc>
          <w:tcPr>
            <w:tcW w:w="1054" w:type="dxa"/>
          </w:tcPr>
          <w:p w:rsidR="006332FA" w:rsidRPr="00074356" w:rsidRDefault="006332FA" w:rsidP="00626848">
            <w:pPr>
              <w:spacing w:after="160"/>
              <w:contextualSpacing/>
              <w:rPr>
                <w:rFonts w:ascii="Times New Roman" w:eastAsia="Times New Roman" w:hAnsi="Times New Roman"/>
                <w:b/>
                <w:bCs/>
                <w:sz w:val="19"/>
                <w:szCs w:val="19"/>
              </w:rPr>
            </w:pPr>
            <w:r w:rsidRPr="00074356">
              <w:rPr>
                <w:rFonts w:ascii="Times New Roman" w:eastAsia="Times New Roman" w:hAnsi="Times New Roman"/>
                <w:b/>
                <w:bCs/>
                <w:sz w:val="19"/>
                <w:szCs w:val="19"/>
              </w:rPr>
              <w:t>Завдання</w:t>
            </w:r>
          </w:p>
        </w:tc>
        <w:tc>
          <w:tcPr>
            <w:tcW w:w="1494" w:type="dxa"/>
          </w:tcPr>
          <w:p w:rsidR="006332FA" w:rsidRPr="00074356" w:rsidRDefault="006332FA" w:rsidP="00626848">
            <w:pPr>
              <w:spacing w:after="160"/>
              <w:contextualSpacing/>
              <w:rPr>
                <w:rFonts w:ascii="Times New Roman" w:eastAsia="Times New Roman" w:hAnsi="Times New Roman"/>
                <w:b/>
                <w:bCs/>
                <w:sz w:val="19"/>
                <w:szCs w:val="19"/>
              </w:rPr>
            </w:pPr>
            <w:r w:rsidRPr="00074356">
              <w:rPr>
                <w:rFonts w:ascii="Times New Roman" w:eastAsia="Times New Roman" w:hAnsi="Times New Roman"/>
                <w:b/>
                <w:bCs/>
                <w:sz w:val="19"/>
                <w:szCs w:val="19"/>
              </w:rPr>
              <w:t>Максимальна кількість балів</w:t>
            </w:r>
          </w:p>
        </w:tc>
      </w:tr>
      <w:tr w:rsidR="006332FA" w:rsidRPr="00074356" w:rsidTr="00626848">
        <w:tc>
          <w:tcPr>
            <w:tcW w:w="10489" w:type="dxa"/>
            <w:gridSpan w:val="7"/>
          </w:tcPr>
          <w:p w:rsidR="006332FA" w:rsidRDefault="006332FA" w:rsidP="00626848">
            <w:pPr>
              <w:ind w:firstLine="720"/>
              <w:jc w:val="center"/>
              <w:rPr>
                <w:rFonts w:ascii="Times New Roman" w:eastAsia="Times New Roman" w:hAnsi="Times New Roman"/>
                <w:b/>
              </w:rPr>
            </w:pPr>
            <w:r w:rsidRPr="00EA28DF">
              <w:rPr>
                <w:rFonts w:ascii="Times New Roman" w:eastAsia="Times New Roman" w:hAnsi="Times New Roman"/>
                <w:b/>
                <w:bCs/>
              </w:rPr>
              <w:t xml:space="preserve">Модуль 1. </w:t>
            </w:r>
            <w:proofErr w:type="spellStart"/>
            <w:r w:rsidRPr="00EA28DF">
              <w:rPr>
                <w:rFonts w:ascii="Times New Roman" w:eastAsia="Times New Roman" w:hAnsi="Times New Roman"/>
                <w:b/>
                <w:lang w:val="ru-RU"/>
              </w:rPr>
              <w:t>Загальнотеоретичні</w:t>
            </w:r>
            <w:proofErr w:type="spellEnd"/>
            <w:r w:rsidRPr="00EA28DF">
              <w:rPr>
                <w:rFonts w:ascii="Times New Roman" w:eastAsia="Times New Roman" w:hAnsi="Times New Roman"/>
                <w:b/>
                <w:lang w:val="ru-RU"/>
              </w:rPr>
              <w:t xml:space="preserve"> </w:t>
            </w:r>
            <w:proofErr w:type="spellStart"/>
            <w:proofErr w:type="gramStart"/>
            <w:r w:rsidRPr="00EA28DF">
              <w:rPr>
                <w:rFonts w:ascii="Times New Roman" w:eastAsia="Times New Roman" w:hAnsi="Times New Roman"/>
                <w:b/>
                <w:lang w:val="ru-RU"/>
              </w:rPr>
              <w:t>положе</w:t>
            </w:r>
            <w:r>
              <w:rPr>
                <w:rFonts w:ascii="Times New Roman" w:eastAsia="Times New Roman" w:hAnsi="Times New Roman"/>
                <w:b/>
                <w:lang w:val="ru-RU"/>
              </w:rPr>
              <w:t>ння</w:t>
            </w:r>
            <w:proofErr w:type="spellEnd"/>
            <w:r>
              <w:rPr>
                <w:rFonts w:ascii="Times New Roman" w:eastAsia="Times New Roman" w:hAnsi="Times New Roman"/>
                <w:b/>
                <w:lang w:val="ru-RU"/>
              </w:rPr>
              <w:t xml:space="preserve">  </w:t>
            </w:r>
            <w:proofErr w:type="spellStart"/>
            <w:r>
              <w:rPr>
                <w:rFonts w:ascii="Times New Roman" w:eastAsia="Times New Roman" w:hAnsi="Times New Roman"/>
                <w:b/>
                <w:lang w:val="ru-RU"/>
              </w:rPr>
              <w:t>ведення</w:t>
            </w:r>
            <w:proofErr w:type="spellEnd"/>
            <w:proofErr w:type="gramEnd"/>
            <w:r>
              <w:rPr>
                <w:rFonts w:ascii="Times New Roman" w:eastAsia="Times New Roman" w:hAnsi="Times New Roman"/>
                <w:b/>
                <w:lang w:val="ru-RU"/>
              </w:rPr>
              <w:t xml:space="preserve"> </w:t>
            </w:r>
            <w:proofErr w:type="spellStart"/>
            <w:r>
              <w:rPr>
                <w:rFonts w:ascii="Times New Roman" w:eastAsia="Times New Roman" w:hAnsi="Times New Roman"/>
                <w:b/>
                <w:lang w:val="ru-RU"/>
              </w:rPr>
              <w:t>бізнесу</w:t>
            </w:r>
            <w:proofErr w:type="spellEnd"/>
            <w:r w:rsidRPr="00EA28DF">
              <w:rPr>
                <w:rFonts w:ascii="Times New Roman" w:eastAsia="Times New Roman" w:hAnsi="Times New Roman"/>
                <w:b/>
              </w:rPr>
              <w:t>.</w:t>
            </w:r>
          </w:p>
          <w:p w:rsidR="006332FA" w:rsidRPr="00EA28DF" w:rsidRDefault="006332FA" w:rsidP="00626848">
            <w:pPr>
              <w:jc w:val="both"/>
              <w:rPr>
                <w:rFonts w:ascii="Times New Roman" w:eastAsia="Times New Roman" w:hAnsi="Times New Roman"/>
                <w:b/>
                <w:bCs/>
                <w:lang w:eastAsia="uk-UA"/>
              </w:rPr>
            </w:pPr>
          </w:p>
        </w:tc>
      </w:tr>
      <w:tr w:rsidR="006332FA" w:rsidRPr="00C00908" w:rsidTr="00626848">
        <w:trPr>
          <w:gridAfter w:val="1"/>
          <w:wAfter w:w="8" w:type="dxa"/>
        </w:trPr>
        <w:tc>
          <w:tcPr>
            <w:tcW w:w="1129" w:type="dxa"/>
          </w:tcPr>
          <w:p w:rsidR="006332FA" w:rsidRPr="00C00908" w:rsidRDefault="006332FA" w:rsidP="00626848">
            <w:pPr>
              <w:spacing w:after="160"/>
              <w:contextualSpacing/>
              <w:rPr>
                <w:rFonts w:ascii="Times New Roman" w:eastAsia="Times New Roman" w:hAnsi="Times New Roman"/>
                <w:bCs/>
                <w:sz w:val="22"/>
                <w:szCs w:val="22"/>
              </w:rPr>
            </w:pPr>
            <w:r w:rsidRPr="00C00908">
              <w:rPr>
                <w:rFonts w:ascii="Times New Roman" w:eastAsia="Times New Roman" w:hAnsi="Times New Roman"/>
                <w:bCs/>
                <w:sz w:val="22"/>
                <w:szCs w:val="22"/>
              </w:rPr>
              <w:t>Згідно робочого навчального плану, розкладу занять</w:t>
            </w:r>
          </w:p>
        </w:tc>
        <w:tc>
          <w:tcPr>
            <w:tcW w:w="3402" w:type="dxa"/>
          </w:tcPr>
          <w:p w:rsidR="006332FA" w:rsidRPr="007063E0" w:rsidRDefault="006332FA" w:rsidP="00626848">
            <w:pPr>
              <w:widowControl w:val="0"/>
              <w:autoSpaceDE w:val="0"/>
              <w:autoSpaceDN w:val="0"/>
              <w:adjustRightInd w:val="0"/>
              <w:rPr>
                <w:rFonts w:ascii="Times New Roman" w:hAnsi="Times New Roman"/>
                <w:b/>
              </w:rPr>
            </w:pPr>
            <w:r w:rsidRPr="007063E0">
              <w:rPr>
                <w:rFonts w:ascii="Times New Roman" w:hAnsi="Times New Roman"/>
                <w:b/>
                <w:bCs/>
              </w:rPr>
              <w:t xml:space="preserve">Тема 1. </w:t>
            </w:r>
            <w:r>
              <w:rPr>
                <w:rFonts w:ascii="Times New Roman" w:hAnsi="Times New Roman"/>
                <w:b/>
              </w:rPr>
              <w:t>Теоретичні основи</w:t>
            </w:r>
            <w:r w:rsidRPr="007063E0">
              <w:rPr>
                <w:rFonts w:ascii="Times New Roman" w:hAnsi="Times New Roman"/>
                <w:b/>
              </w:rPr>
              <w:t xml:space="preserve"> ведення бізнесу</w:t>
            </w:r>
            <w:r w:rsidRPr="007063E0">
              <w:rPr>
                <w:rFonts w:ascii="Times New Roman" w:hAnsi="Times New Roman"/>
                <w:b/>
                <w:bCs/>
              </w:rPr>
              <w:t>.</w:t>
            </w:r>
          </w:p>
          <w:p w:rsidR="006332FA" w:rsidRPr="007063E0" w:rsidRDefault="006332FA" w:rsidP="00626848">
            <w:pPr>
              <w:widowControl w:val="0"/>
              <w:autoSpaceDE w:val="0"/>
              <w:autoSpaceDN w:val="0"/>
              <w:adjustRightInd w:val="0"/>
              <w:rPr>
                <w:rFonts w:ascii="Times New Roman" w:hAnsi="Times New Roman"/>
              </w:rPr>
            </w:pPr>
            <w:r w:rsidRPr="007063E0">
              <w:rPr>
                <w:rFonts w:ascii="Times New Roman" w:hAnsi="Times New Roman"/>
              </w:rPr>
              <w:t>1.1.Потреба виникнення бізнесу</w:t>
            </w:r>
          </w:p>
          <w:p w:rsidR="006332FA" w:rsidRPr="007063E0" w:rsidRDefault="006332FA" w:rsidP="00626848">
            <w:pPr>
              <w:widowControl w:val="0"/>
              <w:autoSpaceDE w:val="0"/>
              <w:autoSpaceDN w:val="0"/>
              <w:adjustRightInd w:val="0"/>
              <w:rPr>
                <w:rFonts w:ascii="Times New Roman" w:hAnsi="Times New Roman"/>
              </w:rPr>
            </w:pPr>
            <w:r w:rsidRPr="007063E0">
              <w:rPr>
                <w:rFonts w:ascii="Times New Roman" w:hAnsi="Times New Roman"/>
              </w:rPr>
              <w:t>1.2. Сутність та основні ознаки бізнесу</w:t>
            </w:r>
          </w:p>
          <w:p w:rsidR="006332FA" w:rsidRPr="00CC7C18" w:rsidRDefault="006332FA" w:rsidP="00626848">
            <w:pPr>
              <w:widowControl w:val="0"/>
              <w:autoSpaceDE w:val="0"/>
              <w:autoSpaceDN w:val="0"/>
              <w:adjustRightInd w:val="0"/>
              <w:rPr>
                <w:rFonts w:ascii="Times New Roman" w:hAnsi="Times New Roman"/>
              </w:rPr>
            </w:pPr>
            <w:r w:rsidRPr="007063E0">
              <w:rPr>
                <w:rFonts w:ascii="Times New Roman" w:hAnsi="Times New Roman"/>
              </w:rPr>
              <w:t>1.3. Законодавче забезпечення ведення бізнесу</w:t>
            </w:r>
          </w:p>
        </w:tc>
        <w:tc>
          <w:tcPr>
            <w:tcW w:w="1701" w:type="dxa"/>
          </w:tcPr>
          <w:p w:rsidR="006332FA" w:rsidRPr="00C00908" w:rsidRDefault="006332FA" w:rsidP="00626848">
            <w:pPr>
              <w:spacing w:after="160"/>
              <w:contextualSpacing/>
              <w:rPr>
                <w:rFonts w:ascii="Times New Roman" w:eastAsia="Times New Roman" w:hAnsi="Times New Roman"/>
                <w:bCs/>
                <w:sz w:val="22"/>
                <w:szCs w:val="22"/>
              </w:rPr>
            </w:pPr>
            <w:r w:rsidRPr="00C00908">
              <w:rPr>
                <w:rFonts w:ascii="Times New Roman" w:eastAsia="Times New Roman" w:hAnsi="Times New Roman"/>
                <w:bCs/>
                <w:sz w:val="22"/>
                <w:szCs w:val="22"/>
              </w:rPr>
              <w:t>Лекція</w:t>
            </w:r>
            <w:r>
              <w:rPr>
                <w:rFonts w:ascii="Times New Roman" w:eastAsia="Times New Roman" w:hAnsi="Times New Roman"/>
                <w:bCs/>
                <w:sz w:val="22"/>
                <w:szCs w:val="22"/>
              </w:rPr>
              <w:t xml:space="preserve"> </w:t>
            </w:r>
            <w:r w:rsidRPr="00C00908">
              <w:rPr>
                <w:rFonts w:ascii="Times New Roman" w:hAnsi="Times New Roman"/>
                <w:b/>
                <w:sz w:val="22"/>
                <w:szCs w:val="22"/>
              </w:rPr>
              <w:t>− 2 год.</w:t>
            </w:r>
          </w:p>
        </w:tc>
        <w:tc>
          <w:tcPr>
            <w:tcW w:w="1701" w:type="dxa"/>
          </w:tcPr>
          <w:p w:rsidR="006332FA" w:rsidRPr="00224CAD" w:rsidRDefault="006332FA" w:rsidP="00626848">
            <w:pPr>
              <w:rPr>
                <w:rFonts w:ascii="Times New Roman" w:hAnsi="Times New Roman"/>
                <w:color w:val="231F20"/>
                <w:sz w:val="22"/>
                <w:szCs w:val="22"/>
              </w:rPr>
            </w:pPr>
            <w:r>
              <w:rPr>
                <w:rFonts w:ascii="Times New Roman" w:hAnsi="Times New Roman"/>
                <w:color w:val="231F20"/>
                <w:sz w:val="22"/>
                <w:szCs w:val="22"/>
              </w:rPr>
              <w:t>1, 2, 4</w:t>
            </w:r>
            <w:r w:rsidRPr="00224CAD">
              <w:rPr>
                <w:rFonts w:ascii="Times New Roman" w:hAnsi="Times New Roman"/>
                <w:color w:val="231F20"/>
                <w:sz w:val="22"/>
                <w:szCs w:val="22"/>
              </w:rPr>
              <w:t xml:space="preserve">, 6, </w:t>
            </w:r>
            <w:r>
              <w:rPr>
                <w:rFonts w:ascii="Times New Roman" w:hAnsi="Times New Roman"/>
                <w:color w:val="231F20"/>
                <w:sz w:val="22"/>
                <w:szCs w:val="22"/>
              </w:rPr>
              <w:t xml:space="preserve">9, </w:t>
            </w:r>
            <w:r w:rsidRPr="00224CAD">
              <w:rPr>
                <w:rFonts w:ascii="Times New Roman" w:hAnsi="Times New Roman"/>
                <w:color w:val="231F20"/>
                <w:sz w:val="22"/>
                <w:szCs w:val="22"/>
              </w:rPr>
              <w:t>12, 14</w:t>
            </w:r>
            <w:r>
              <w:rPr>
                <w:rFonts w:ascii="Times New Roman" w:hAnsi="Times New Roman"/>
                <w:color w:val="231F20"/>
                <w:sz w:val="22"/>
                <w:szCs w:val="22"/>
              </w:rPr>
              <w:t>, 21-27</w:t>
            </w:r>
          </w:p>
          <w:p w:rsidR="006332FA" w:rsidRPr="00C00908" w:rsidRDefault="006332FA" w:rsidP="00626848">
            <w:pPr>
              <w:spacing w:after="160"/>
              <w:contextualSpacing/>
              <w:rPr>
                <w:rFonts w:ascii="Times New Roman" w:eastAsia="Times New Roman" w:hAnsi="Times New Roman"/>
                <w:bCs/>
                <w:sz w:val="22"/>
                <w:szCs w:val="22"/>
              </w:rPr>
            </w:pPr>
          </w:p>
        </w:tc>
        <w:tc>
          <w:tcPr>
            <w:tcW w:w="1054" w:type="dxa"/>
          </w:tcPr>
          <w:p w:rsidR="006332FA" w:rsidRPr="00C00908" w:rsidRDefault="006332FA" w:rsidP="00626848">
            <w:pPr>
              <w:spacing w:after="160"/>
              <w:contextualSpacing/>
              <w:rPr>
                <w:rFonts w:ascii="Times New Roman" w:eastAsia="Times New Roman" w:hAnsi="Times New Roman"/>
                <w:bCs/>
                <w:sz w:val="22"/>
                <w:szCs w:val="22"/>
              </w:rPr>
            </w:pPr>
            <w:r w:rsidRPr="00C00908">
              <w:rPr>
                <w:rFonts w:ascii="Times New Roman" w:eastAsia="Times New Roman" w:hAnsi="Times New Roman"/>
                <w:bCs/>
                <w:sz w:val="22"/>
                <w:szCs w:val="22"/>
              </w:rPr>
              <w:t>Опрацювання лекційного матеріалу</w:t>
            </w:r>
          </w:p>
        </w:tc>
        <w:tc>
          <w:tcPr>
            <w:tcW w:w="1494" w:type="dxa"/>
          </w:tcPr>
          <w:p w:rsidR="006332FA" w:rsidRPr="00C00908" w:rsidRDefault="006332FA" w:rsidP="00626848">
            <w:pPr>
              <w:spacing w:after="160"/>
              <w:contextualSpacing/>
              <w:rPr>
                <w:rFonts w:ascii="Times New Roman" w:eastAsia="Times New Roman" w:hAnsi="Times New Roman"/>
                <w:bCs/>
                <w:sz w:val="22"/>
                <w:szCs w:val="22"/>
              </w:rPr>
            </w:pPr>
          </w:p>
        </w:tc>
      </w:tr>
      <w:tr w:rsidR="006332FA" w:rsidRPr="00C00908" w:rsidTr="00626848">
        <w:trPr>
          <w:gridAfter w:val="1"/>
          <w:wAfter w:w="8" w:type="dxa"/>
        </w:trPr>
        <w:tc>
          <w:tcPr>
            <w:tcW w:w="1129" w:type="dxa"/>
          </w:tcPr>
          <w:p w:rsidR="006332FA" w:rsidRPr="00C00908" w:rsidRDefault="006332FA" w:rsidP="00626848">
            <w:pPr>
              <w:spacing w:after="160"/>
              <w:contextualSpacing/>
              <w:rPr>
                <w:rFonts w:ascii="Times New Roman" w:eastAsia="Times New Roman" w:hAnsi="Times New Roman"/>
                <w:b/>
                <w:bCs/>
                <w:sz w:val="22"/>
                <w:szCs w:val="22"/>
              </w:rPr>
            </w:pPr>
            <w:r w:rsidRPr="00C00908">
              <w:rPr>
                <w:rFonts w:ascii="Times New Roman" w:eastAsia="Times New Roman" w:hAnsi="Times New Roman"/>
                <w:bCs/>
                <w:sz w:val="22"/>
                <w:szCs w:val="22"/>
              </w:rPr>
              <w:t>Згідно робочого навчального плану, розкладу занять</w:t>
            </w:r>
          </w:p>
        </w:tc>
        <w:tc>
          <w:tcPr>
            <w:tcW w:w="3402" w:type="dxa"/>
          </w:tcPr>
          <w:p w:rsidR="006332FA" w:rsidRPr="007063E0" w:rsidRDefault="006332FA" w:rsidP="00626848">
            <w:pPr>
              <w:widowControl w:val="0"/>
              <w:autoSpaceDE w:val="0"/>
              <w:autoSpaceDN w:val="0"/>
              <w:adjustRightInd w:val="0"/>
              <w:rPr>
                <w:rFonts w:ascii="Times New Roman" w:hAnsi="Times New Roman"/>
                <w:b/>
              </w:rPr>
            </w:pPr>
            <w:r w:rsidRPr="007063E0">
              <w:rPr>
                <w:rFonts w:ascii="Times New Roman" w:hAnsi="Times New Roman"/>
                <w:b/>
                <w:bCs/>
              </w:rPr>
              <w:t xml:space="preserve">Тема 1. </w:t>
            </w:r>
            <w:r>
              <w:rPr>
                <w:rFonts w:ascii="Times New Roman" w:hAnsi="Times New Roman"/>
                <w:b/>
              </w:rPr>
              <w:t xml:space="preserve">Теоретичні основи </w:t>
            </w:r>
            <w:r w:rsidRPr="007063E0">
              <w:rPr>
                <w:rFonts w:ascii="Times New Roman" w:hAnsi="Times New Roman"/>
                <w:b/>
              </w:rPr>
              <w:t>ведення бізнесу</w:t>
            </w:r>
            <w:r w:rsidRPr="007063E0">
              <w:rPr>
                <w:rFonts w:ascii="Times New Roman" w:hAnsi="Times New Roman"/>
                <w:b/>
                <w:bCs/>
              </w:rPr>
              <w:t>.</w:t>
            </w:r>
          </w:p>
          <w:p w:rsidR="006332FA" w:rsidRPr="007063E0" w:rsidRDefault="006332FA" w:rsidP="00626848">
            <w:pPr>
              <w:widowControl w:val="0"/>
              <w:autoSpaceDE w:val="0"/>
              <w:autoSpaceDN w:val="0"/>
              <w:adjustRightInd w:val="0"/>
              <w:rPr>
                <w:rFonts w:ascii="Times New Roman" w:hAnsi="Times New Roman"/>
              </w:rPr>
            </w:pPr>
            <w:r w:rsidRPr="007063E0">
              <w:rPr>
                <w:rFonts w:ascii="Times New Roman" w:hAnsi="Times New Roman"/>
              </w:rPr>
              <w:t>1.1.Потреба виникнення бізнесу</w:t>
            </w:r>
          </w:p>
          <w:p w:rsidR="006332FA" w:rsidRPr="007063E0" w:rsidRDefault="006332FA" w:rsidP="00626848">
            <w:pPr>
              <w:widowControl w:val="0"/>
              <w:autoSpaceDE w:val="0"/>
              <w:autoSpaceDN w:val="0"/>
              <w:adjustRightInd w:val="0"/>
              <w:rPr>
                <w:rFonts w:ascii="Times New Roman" w:hAnsi="Times New Roman"/>
              </w:rPr>
            </w:pPr>
            <w:r w:rsidRPr="007063E0">
              <w:rPr>
                <w:rFonts w:ascii="Times New Roman" w:hAnsi="Times New Roman"/>
              </w:rPr>
              <w:t>1.2. Сутність та основні ознаки бізнесу</w:t>
            </w:r>
          </w:p>
          <w:p w:rsidR="006332FA" w:rsidRPr="00CC7C18" w:rsidRDefault="006332FA" w:rsidP="00626848">
            <w:pPr>
              <w:widowControl w:val="0"/>
              <w:autoSpaceDE w:val="0"/>
              <w:autoSpaceDN w:val="0"/>
              <w:adjustRightInd w:val="0"/>
              <w:rPr>
                <w:rFonts w:ascii="Times New Roman" w:hAnsi="Times New Roman"/>
              </w:rPr>
            </w:pPr>
            <w:r w:rsidRPr="007063E0">
              <w:rPr>
                <w:rFonts w:ascii="Times New Roman" w:hAnsi="Times New Roman"/>
              </w:rPr>
              <w:t>1.3. Законодавче забезпечення ведення бізнесу</w:t>
            </w:r>
          </w:p>
        </w:tc>
        <w:tc>
          <w:tcPr>
            <w:tcW w:w="1701" w:type="dxa"/>
          </w:tcPr>
          <w:p w:rsidR="006332FA" w:rsidRPr="00C00908" w:rsidRDefault="006332FA" w:rsidP="00626848">
            <w:pPr>
              <w:spacing w:after="160"/>
              <w:contextualSpacing/>
              <w:rPr>
                <w:rFonts w:ascii="Times New Roman" w:eastAsia="Times New Roman" w:hAnsi="Times New Roman"/>
                <w:bCs/>
                <w:sz w:val="22"/>
                <w:szCs w:val="22"/>
              </w:rPr>
            </w:pPr>
            <w:r w:rsidRPr="00C00908">
              <w:rPr>
                <w:rFonts w:ascii="Times New Roman" w:eastAsia="Times New Roman" w:hAnsi="Times New Roman"/>
                <w:bCs/>
                <w:sz w:val="22"/>
                <w:szCs w:val="22"/>
              </w:rPr>
              <w:t>Семінар</w:t>
            </w:r>
            <w:r>
              <w:rPr>
                <w:rFonts w:ascii="Times New Roman" w:eastAsia="Times New Roman" w:hAnsi="Times New Roman"/>
                <w:bCs/>
                <w:sz w:val="22"/>
                <w:szCs w:val="22"/>
              </w:rPr>
              <w:t xml:space="preserve"> </w:t>
            </w:r>
            <w:r>
              <w:rPr>
                <w:rFonts w:ascii="Times New Roman" w:hAnsi="Times New Roman"/>
                <w:b/>
                <w:sz w:val="22"/>
                <w:szCs w:val="22"/>
              </w:rPr>
              <w:t xml:space="preserve">− 2 год., </w:t>
            </w:r>
            <w:proofErr w:type="spellStart"/>
            <w:r>
              <w:rPr>
                <w:rFonts w:ascii="Times New Roman" w:hAnsi="Times New Roman"/>
                <w:b/>
                <w:sz w:val="22"/>
                <w:szCs w:val="22"/>
              </w:rPr>
              <w:t>самост</w:t>
            </w:r>
            <w:proofErr w:type="spellEnd"/>
            <w:r>
              <w:rPr>
                <w:rFonts w:ascii="Times New Roman" w:hAnsi="Times New Roman"/>
                <w:b/>
                <w:sz w:val="22"/>
                <w:szCs w:val="22"/>
              </w:rPr>
              <w:t>.  робота – 7</w:t>
            </w:r>
            <w:r w:rsidRPr="00C00908">
              <w:rPr>
                <w:rFonts w:ascii="Times New Roman" w:hAnsi="Times New Roman"/>
                <w:b/>
                <w:sz w:val="22"/>
                <w:szCs w:val="22"/>
              </w:rPr>
              <w:t xml:space="preserve"> год.</w:t>
            </w:r>
          </w:p>
        </w:tc>
        <w:tc>
          <w:tcPr>
            <w:tcW w:w="1701" w:type="dxa"/>
          </w:tcPr>
          <w:p w:rsidR="006332FA" w:rsidRPr="00224CAD" w:rsidRDefault="006332FA" w:rsidP="00626848">
            <w:pPr>
              <w:rPr>
                <w:rFonts w:ascii="Times New Roman" w:hAnsi="Times New Roman"/>
                <w:color w:val="231F20"/>
                <w:sz w:val="22"/>
                <w:szCs w:val="22"/>
              </w:rPr>
            </w:pPr>
            <w:r>
              <w:rPr>
                <w:rFonts w:ascii="Times New Roman" w:hAnsi="Times New Roman"/>
                <w:color w:val="231F20"/>
                <w:sz w:val="22"/>
                <w:szCs w:val="22"/>
              </w:rPr>
              <w:t>1, 2, 4</w:t>
            </w:r>
            <w:r w:rsidRPr="00224CAD">
              <w:rPr>
                <w:rFonts w:ascii="Times New Roman" w:hAnsi="Times New Roman"/>
                <w:color w:val="231F20"/>
                <w:sz w:val="22"/>
                <w:szCs w:val="22"/>
              </w:rPr>
              <w:t xml:space="preserve">, 6, </w:t>
            </w:r>
            <w:r>
              <w:rPr>
                <w:rFonts w:ascii="Times New Roman" w:hAnsi="Times New Roman"/>
                <w:color w:val="231F20"/>
                <w:sz w:val="22"/>
                <w:szCs w:val="22"/>
              </w:rPr>
              <w:t xml:space="preserve">9, </w:t>
            </w:r>
            <w:r w:rsidRPr="00224CAD">
              <w:rPr>
                <w:rFonts w:ascii="Times New Roman" w:hAnsi="Times New Roman"/>
                <w:color w:val="231F20"/>
                <w:sz w:val="22"/>
                <w:szCs w:val="22"/>
              </w:rPr>
              <w:t>12, 14</w:t>
            </w:r>
            <w:r>
              <w:rPr>
                <w:rFonts w:ascii="Times New Roman" w:hAnsi="Times New Roman"/>
                <w:color w:val="231F20"/>
                <w:sz w:val="22"/>
                <w:szCs w:val="22"/>
              </w:rPr>
              <w:t>, 21-27</w:t>
            </w:r>
          </w:p>
          <w:p w:rsidR="006332FA" w:rsidRPr="00C00908" w:rsidRDefault="006332FA" w:rsidP="00626848">
            <w:pPr>
              <w:spacing w:after="160"/>
              <w:contextualSpacing/>
              <w:rPr>
                <w:rFonts w:ascii="Times New Roman" w:eastAsia="Times New Roman" w:hAnsi="Times New Roman"/>
                <w:b/>
                <w:bCs/>
                <w:sz w:val="22"/>
                <w:szCs w:val="22"/>
              </w:rPr>
            </w:pPr>
          </w:p>
        </w:tc>
        <w:tc>
          <w:tcPr>
            <w:tcW w:w="1054" w:type="dxa"/>
          </w:tcPr>
          <w:p w:rsidR="006332FA" w:rsidRPr="00C00908" w:rsidRDefault="006332FA" w:rsidP="00626848">
            <w:pPr>
              <w:spacing w:after="160"/>
              <w:contextualSpacing/>
              <w:rPr>
                <w:rFonts w:ascii="Times New Roman" w:eastAsia="Times New Roman" w:hAnsi="Times New Roman"/>
                <w:bCs/>
                <w:sz w:val="22"/>
                <w:szCs w:val="22"/>
              </w:rPr>
            </w:pPr>
            <w:r w:rsidRPr="00C00908">
              <w:rPr>
                <w:rFonts w:ascii="Times New Roman" w:eastAsia="Times New Roman" w:hAnsi="Times New Roman"/>
                <w:bCs/>
                <w:sz w:val="22"/>
                <w:szCs w:val="22"/>
              </w:rPr>
              <w:t>Індивідуальна робота</w:t>
            </w:r>
          </w:p>
        </w:tc>
        <w:tc>
          <w:tcPr>
            <w:tcW w:w="1494" w:type="dxa"/>
          </w:tcPr>
          <w:p w:rsidR="006332FA" w:rsidRPr="00C00908" w:rsidRDefault="006332FA" w:rsidP="00626848">
            <w:pPr>
              <w:spacing w:after="160"/>
              <w:contextualSpacing/>
              <w:rPr>
                <w:rFonts w:ascii="Times New Roman" w:eastAsia="Times New Roman" w:hAnsi="Times New Roman"/>
                <w:bCs/>
                <w:sz w:val="22"/>
                <w:szCs w:val="22"/>
              </w:rPr>
            </w:pPr>
            <w:r>
              <w:rPr>
                <w:rFonts w:ascii="Times New Roman" w:eastAsia="Times New Roman" w:hAnsi="Times New Roman"/>
                <w:bCs/>
                <w:sz w:val="22"/>
                <w:szCs w:val="22"/>
              </w:rPr>
              <w:t>15</w:t>
            </w:r>
          </w:p>
        </w:tc>
      </w:tr>
      <w:tr w:rsidR="006332FA" w:rsidRPr="00C00908" w:rsidTr="00626848">
        <w:trPr>
          <w:gridAfter w:val="1"/>
          <w:wAfter w:w="8" w:type="dxa"/>
        </w:trPr>
        <w:tc>
          <w:tcPr>
            <w:tcW w:w="1129" w:type="dxa"/>
          </w:tcPr>
          <w:p w:rsidR="006332FA" w:rsidRPr="00C00908" w:rsidRDefault="006332FA" w:rsidP="00626848">
            <w:pPr>
              <w:spacing w:after="160"/>
              <w:contextualSpacing/>
              <w:rPr>
                <w:rFonts w:ascii="Times New Roman" w:eastAsia="Times New Roman" w:hAnsi="Times New Roman"/>
                <w:b/>
                <w:bCs/>
                <w:sz w:val="22"/>
                <w:szCs w:val="22"/>
              </w:rPr>
            </w:pPr>
            <w:r w:rsidRPr="00C00908">
              <w:rPr>
                <w:rFonts w:ascii="Times New Roman" w:eastAsia="Times New Roman" w:hAnsi="Times New Roman"/>
                <w:bCs/>
                <w:sz w:val="22"/>
                <w:szCs w:val="22"/>
              </w:rPr>
              <w:t>Згідно робочого навчального плану, розкладу занять</w:t>
            </w:r>
          </w:p>
        </w:tc>
        <w:tc>
          <w:tcPr>
            <w:tcW w:w="3402" w:type="dxa"/>
          </w:tcPr>
          <w:p w:rsidR="006332FA" w:rsidRPr="00637D7E" w:rsidRDefault="006332FA" w:rsidP="00626848">
            <w:pPr>
              <w:widowControl w:val="0"/>
              <w:autoSpaceDE w:val="0"/>
              <w:autoSpaceDN w:val="0"/>
              <w:adjustRightInd w:val="0"/>
              <w:rPr>
                <w:rFonts w:ascii="Times New Roman" w:hAnsi="Times New Roman"/>
                <w:b/>
                <w:bCs/>
              </w:rPr>
            </w:pPr>
            <w:r w:rsidRPr="00637D7E">
              <w:rPr>
                <w:rFonts w:ascii="Times New Roman" w:hAnsi="Times New Roman"/>
                <w:b/>
                <w:bCs/>
              </w:rPr>
              <w:t xml:space="preserve">Тема 2. </w:t>
            </w:r>
            <w:r w:rsidRPr="00637D7E">
              <w:rPr>
                <w:rFonts w:ascii="Times New Roman" w:hAnsi="Times New Roman"/>
                <w:b/>
              </w:rPr>
              <w:t>Підприємництво як елемент бізнесу</w:t>
            </w:r>
            <w:r w:rsidRPr="00637D7E">
              <w:rPr>
                <w:rFonts w:ascii="Times New Roman" w:hAnsi="Times New Roman"/>
                <w:b/>
                <w:bCs/>
              </w:rPr>
              <w:t>.</w:t>
            </w:r>
          </w:p>
          <w:p w:rsidR="006332FA" w:rsidRPr="00637D7E" w:rsidRDefault="006332FA" w:rsidP="00626848">
            <w:pPr>
              <w:widowControl w:val="0"/>
              <w:autoSpaceDE w:val="0"/>
              <w:autoSpaceDN w:val="0"/>
              <w:adjustRightInd w:val="0"/>
              <w:rPr>
                <w:rFonts w:ascii="Times New Roman" w:hAnsi="Times New Roman"/>
                <w:bCs/>
              </w:rPr>
            </w:pPr>
            <w:r w:rsidRPr="00637D7E">
              <w:rPr>
                <w:rFonts w:ascii="Times New Roman" w:hAnsi="Times New Roman"/>
                <w:bCs/>
              </w:rPr>
              <w:t>2.1.</w:t>
            </w:r>
            <w:r w:rsidRPr="00637D7E">
              <w:rPr>
                <w:rFonts w:ascii="Times New Roman" w:hAnsi="Times New Roman"/>
                <w:szCs w:val="28"/>
              </w:rPr>
              <w:t>Підприємництво: поняття, ознаки, принципи</w:t>
            </w:r>
          </w:p>
          <w:p w:rsidR="006332FA" w:rsidRPr="00637D7E" w:rsidRDefault="006332FA" w:rsidP="00626848">
            <w:pPr>
              <w:widowControl w:val="0"/>
              <w:autoSpaceDE w:val="0"/>
              <w:autoSpaceDN w:val="0"/>
              <w:adjustRightInd w:val="0"/>
              <w:rPr>
                <w:rFonts w:ascii="Times New Roman" w:hAnsi="Times New Roman"/>
                <w:bCs/>
              </w:rPr>
            </w:pPr>
            <w:r w:rsidRPr="00637D7E">
              <w:rPr>
                <w:rFonts w:ascii="Times New Roman" w:hAnsi="Times New Roman"/>
                <w:bCs/>
              </w:rPr>
              <w:t xml:space="preserve">2.2. </w:t>
            </w:r>
            <w:r w:rsidRPr="00637D7E">
              <w:rPr>
                <w:rFonts w:ascii="Times New Roman" w:hAnsi="Times New Roman"/>
                <w:szCs w:val="28"/>
              </w:rPr>
              <w:t>Суб’єкти бізнесу</w:t>
            </w:r>
          </w:p>
          <w:p w:rsidR="006332FA" w:rsidRPr="00637D7E" w:rsidRDefault="006332FA" w:rsidP="00626848">
            <w:pPr>
              <w:widowControl w:val="0"/>
              <w:autoSpaceDE w:val="0"/>
              <w:autoSpaceDN w:val="0"/>
              <w:adjustRightInd w:val="0"/>
              <w:rPr>
                <w:rFonts w:ascii="Times New Roman" w:hAnsi="Times New Roman"/>
                <w:bCs/>
              </w:rPr>
            </w:pPr>
            <w:r w:rsidRPr="00637D7E">
              <w:rPr>
                <w:rFonts w:ascii="Times New Roman" w:hAnsi="Times New Roman"/>
                <w:bCs/>
              </w:rPr>
              <w:t xml:space="preserve">2.3. </w:t>
            </w:r>
            <w:r w:rsidRPr="00637D7E">
              <w:rPr>
                <w:rFonts w:ascii="Times New Roman" w:hAnsi="Times New Roman"/>
                <w:szCs w:val="28"/>
              </w:rPr>
              <w:t>Рушійні сили розвитку бізнесу</w:t>
            </w:r>
          </w:p>
          <w:p w:rsidR="006332FA" w:rsidRPr="00CC7C18" w:rsidRDefault="006332FA" w:rsidP="00626848">
            <w:pPr>
              <w:widowControl w:val="0"/>
              <w:autoSpaceDE w:val="0"/>
              <w:autoSpaceDN w:val="0"/>
              <w:adjustRightInd w:val="0"/>
              <w:rPr>
                <w:rFonts w:ascii="Times New Roman" w:hAnsi="Times New Roman"/>
                <w:b/>
                <w:bCs/>
              </w:rPr>
            </w:pPr>
          </w:p>
        </w:tc>
        <w:tc>
          <w:tcPr>
            <w:tcW w:w="1701" w:type="dxa"/>
          </w:tcPr>
          <w:p w:rsidR="006332FA" w:rsidRPr="00C00908" w:rsidRDefault="006332FA" w:rsidP="00626848">
            <w:pPr>
              <w:spacing w:after="160"/>
              <w:contextualSpacing/>
              <w:rPr>
                <w:rFonts w:ascii="Times New Roman" w:eastAsia="Times New Roman" w:hAnsi="Times New Roman"/>
                <w:b/>
                <w:bCs/>
                <w:sz w:val="22"/>
                <w:szCs w:val="22"/>
              </w:rPr>
            </w:pPr>
            <w:r w:rsidRPr="00C00908">
              <w:rPr>
                <w:rFonts w:ascii="Times New Roman" w:eastAsia="Times New Roman" w:hAnsi="Times New Roman"/>
                <w:bCs/>
                <w:sz w:val="22"/>
                <w:szCs w:val="22"/>
              </w:rPr>
              <w:t>Лекція</w:t>
            </w:r>
            <w:r>
              <w:rPr>
                <w:rFonts w:ascii="Times New Roman" w:eastAsia="Times New Roman" w:hAnsi="Times New Roman"/>
                <w:bCs/>
                <w:sz w:val="22"/>
                <w:szCs w:val="22"/>
              </w:rPr>
              <w:t xml:space="preserve"> </w:t>
            </w:r>
            <w:r w:rsidRPr="00C00908">
              <w:rPr>
                <w:rFonts w:ascii="Times New Roman" w:hAnsi="Times New Roman"/>
                <w:b/>
                <w:sz w:val="22"/>
                <w:szCs w:val="22"/>
              </w:rPr>
              <w:t>− 2 год.</w:t>
            </w:r>
          </w:p>
        </w:tc>
        <w:tc>
          <w:tcPr>
            <w:tcW w:w="1701" w:type="dxa"/>
          </w:tcPr>
          <w:p w:rsidR="006332FA" w:rsidRPr="007063E0" w:rsidRDefault="006332FA" w:rsidP="00626848">
            <w:pPr>
              <w:rPr>
                <w:rFonts w:ascii="Times New Roman" w:hAnsi="Times New Roman"/>
                <w:color w:val="231F20"/>
                <w:sz w:val="22"/>
                <w:szCs w:val="22"/>
              </w:rPr>
            </w:pPr>
            <w:r w:rsidRPr="007063E0">
              <w:rPr>
                <w:rFonts w:ascii="Times New Roman" w:hAnsi="Times New Roman"/>
                <w:color w:val="231F20"/>
                <w:sz w:val="22"/>
                <w:szCs w:val="22"/>
              </w:rPr>
              <w:t>1, 3, 8-10, 12, 17-26</w:t>
            </w:r>
          </w:p>
          <w:p w:rsidR="006332FA" w:rsidRPr="007063E0" w:rsidRDefault="006332FA" w:rsidP="00626848">
            <w:pPr>
              <w:spacing w:after="160"/>
              <w:contextualSpacing/>
              <w:rPr>
                <w:rFonts w:ascii="Times New Roman" w:eastAsia="Times New Roman" w:hAnsi="Times New Roman"/>
                <w:b/>
                <w:bCs/>
                <w:sz w:val="22"/>
                <w:szCs w:val="22"/>
              </w:rPr>
            </w:pPr>
          </w:p>
        </w:tc>
        <w:tc>
          <w:tcPr>
            <w:tcW w:w="1054" w:type="dxa"/>
          </w:tcPr>
          <w:p w:rsidR="006332FA" w:rsidRPr="00C00908" w:rsidRDefault="006332FA" w:rsidP="00626848">
            <w:pPr>
              <w:spacing w:after="160"/>
              <w:contextualSpacing/>
              <w:rPr>
                <w:rFonts w:ascii="Times New Roman" w:eastAsia="Times New Roman" w:hAnsi="Times New Roman"/>
                <w:bCs/>
                <w:sz w:val="22"/>
                <w:szCs w:val="22"/>
              </w:rPr>
            </w:pPr>
            <w:r w:rsidRPr="00C00908">
              <w:rPr>
                <w:rFonts w:ascii="Times New Roman" w:eastAsia="Times New Roman" w:hAnsi="Times New Roman"/>
                <w:bCs/>
                <w:sz w:val="22"/>
                <w:szCs w:val="22"/>
              </w:rPr>
              <w:t>Опрацювання лекційного матеріалу</w:t>
            </w:r>
          </w:p>
        </w:tc>
        <w:tc>
          <w:tcPr>
            <w:tcW w:w="1494" w:type="dxa"/>
          </w:tcPr>
          <w:p w:rsidR="006332FA" w:rsidRPr="00C00908" w:rsidRDefault="006332FA" w:rsidP="00626848">
            <w:pPr>
              <w:spacing w:after="160"/>
              <w:contextualSpacing/>
              <w:rPr>
                <w:rFonts w:ascii="Times New Roman" w:eastAsia="Times New Roman" w:hAnsi="Times New Roman"/>
                <w:bCs/>
                <w:sz w:val="22"/>
                <w:szCs w:val="22"/>
              </w:rPr>
            </w:pPr>
          </w:p>
        </w:tc>
      </w:tr>
      <w:tr w:rsidR="006332FA" w:rsidRPr="00C00908" w:rsidTr="00626848">
        <w:trPr>
          <w:gridAfter w:val="1"/>
          <w:wAfter w:w="8" w:type="dxa"/>
        </w:trPr>
        <w:tc>
          <w:tcPr>
            <w:tcW w:w="1129" w:type="dxa"/>
          </w:tcPr>
          <w:p w:rsidR="006332FA" w:rsidRPr="00C00908" w:rsidRDefault="006332FA" w:rsidP="00626848">
            <w:pPr>
              <w:spacing w:after="160"/>
              <w:contextualSpacing/>
              <w:rPr>
                <w:rFonts w:ascii="Times New Roman" w:eastAsia="Times New Roman" w:hAnsi="Times New Roman"/>
                <w:b/>
                <w:bCs/>
                <w:sz w:val="22"/>
                <w:szCs w:val="22"/>
              </w:rPr>
            </w:pPr>
            <w:r w:rsidRPr="00C00908">
              <w:rPr>
                <w:rFonts w:ascii="Times New Roman" w:eastAsia="Times New Roman" w:hAnsi="Times New Roman"/>
                <w:bCs/>
                <w:sz w:val="22"/>
                <w:szCs w:val="22"/>
              </w:rPr>
              <w:t>Згідно робочого навчального плану, розкладу занять</w:t>
            </w:r>
          </w:p>
        </w:tc>
        <w:tc>
          <w:tcPr>
            <w:tcW w:w="3402" w:type="dxa"/>
          </w:tcPr>
          <w:p w:rsidR="006332FA" w:rsidRPr="00637D7E" w:rsidRDefault="006332FA" w:rsidP="00626848">
            <w:pPr>
              <w:widowControl w:val="0"/>
              <w:autoSpaceDE w:val="0"/>
              <w:autoSpaceDN w:val="0"/>
              <w:adjustRightInd w:val="0"/>
              <w:rPr>
                <w:rFonts w:ascii="Times New Roman" w:hAnsi="Times New Roman"/>
                <w:b/>
                <w:bCs/>
              </w:rPr>
            </w:pPr>
            <w:r w:rsidRPr="00637D7E">
              <w:rPr>
                <w:rFonts w:ascii="Times New Roman" w:hAnsi="Times New Roman"/>
                <w:b/>
                <w:bCs/>
              </w:rPr>
              <w:t xml:space="preserve">Тема 2. </w:t>
            </w:r>
            <w:r w:rsidRPr="00637D7E">
              <w:rPr>
                <w:rFonts w:ascii="Times New Roman" w:hAnsi="Times New Roman"/>
                <w:b/>
              </w:rPr>
              <w:t>Підприємництво як елемент бізнесу</w:t>
            </w:r>
            <w:r w:rsidRPr="00637D7E">
              <w:rPr>
                <w:rFonts w:ascii="Times New Roman" w:hAnsi="Times New Roman"/>
                <w:b/>
                <w:bCs/>
              </w:rPr>
              <w:t>.</w:t>
            </w:r>
          </w:p>
          <w:p w:rsidR="006332FA" w:rsidRPr="00637D7E" w:rsidRDefault="006332FA" w:rsidP="00626848">
            <w:pPr>
              <w:widowControl w:val="0"/>
              <w:autoSpaceDE w:val="0"/>
              <w:autoSpaceDN w:val="0"/>
              <w:adjustRightInd w:val="0"/>
              <w:rPr>
                <w:rFonts w:ascii="Times New Roman" w:hAnsi="Times New Roman"/>
                <w:bCs/>
              </w:rPr>
            </w:pPr>
            <w:r w:rsidRPr="00637D7E">
              <w:rPr>
                <w:rFonts w:ascii="Times New Roman" w:hAnsi="Times New Roman"/>
                <w:bCs/>
              </w:rPr>
              <w:t>2.1.</w:t>
            </w:r>
            <w:r w:rsidRPr="00637D7E">
              <w:rPr>
                <w:rFonts w:ascii="Times New Roman" w:hAnsi="Times New Roman"/>
                <w:szCs w:val="28"/>
              </w:rPr>
              <w:t>Підприємництво: поняття, ознаки, принципи</w:t>
            </w:r>
          </w:p>
          <w:p w:rsidR="006332FA" w:rsidRPr="00637D7E" w:rsidRDefault="006332FA" w:rsidP="00626848">
            <w:pPr>
              <w:widowControl w:val="0"/>
              <w:autoSpaceDE w:val="0"/>
              <w:autoSpaceDN w:val="0"/>
              <w:adjustRightInd w:val="0"/>
              <w:rPr>
                <w:rFonts w:ascii="Times New Roman" w:hAnsi="Times New Roman"/>
                <w:bCs/>
              </w:rPr>
            </w:pPr>
            <w:r w:rsidRPr="00637D7E">
              <w:rPr>
                <w:rFonts w:ascii="Times New Roman" w:hAnsi="Times New Roman"/>
                <w:bCs/>
              </w:rPr>
              <w:t xml:space="preserve">2.2. </w:t>
            </w:r>
            <w:r w:rsidRPr="00637D7E">
              <w:rPr>
                <w:rFonts w:ascii="Times New Roman" w:hAnsi="Times New Roman"/>
                <w:szCs w:val="28"/>
              </w:rPr>
              <w:t>Суб’єкти бізнесу</w:t>
            </w:r>
          </w:p>
          <w:p w:rsidR="006332FA" w:rsidRPr="00B94B59" w:rsidRDefault="006332FA" w:rsidP="00626848">
            <w:pPr>
              <w:widowControl w:val="0"/>
              <w:autoSpaceDE w:val="0"/>
              <w:autoSpaceDN w:val="0"/>
              <w:adjustRightInd w:val="0"/>
              <w:rPr>
                <w:rFonts w:ascii="Times New Roman" w:hAnsi="Times New Roman"/>
                <w:bCs/>
              </w:rPr>
            </w:pPr>
            <w:r w:rsidRPr="00637D7E">
              <w:rPr>
                <w:rFonts w:ascii="Times New Roman" w:hAnsi="Times New Roman"/>
                <w:bCs/>
              </w:rPr>
              <w:t xml:space="preserve">2.3. </w:t>
            </w:r>
            <w:r w:rsidRPr="00637D7E">
              <w:rPr>
                <w:rFonts w:ascii="Times New Roman" w:hAnsi="Times New Roman"/>
                <w:szCs w:val="28"/>
              </w:rPr>
              <w:t>Рушійні сили розвитку бізнесу</w:t>
            </w:r>
          </w:p>
        </w:tc>
        <w:tc>
          <w:tcPr>
            <w:tcW w:w="1701" w:type="dxa"/>
          </w:tcPr>
          <w:p w:rsidR="006332FA" w:rsidRDefault="006332FA" w:rsidP="00626848">
            <w:pPr>
              <w:spacing w:after="160"/>
              <w:contextualSpacing/>
              <w:rPr>
                <w:rFonts w:ascii="Times New Roman" w:hAnsi="Times New Roman"/>
                <w:b/>
              </w:rPr>
            </w:pPr>
            <w:r>
              <w:rPr>
                <w:rFonts w:ascii="Times New Roman" w:eastAsia="Times New Roman" w:hAnsi="Times New Roman"/>
                <w:bCs/>
              </w:rPr>
              <w:t>С</w:t>
            </w:r>
            <w:r w:rsidRPr="00CC7C18">
              <w:rPr>
                <w:rFonts w:ascii="Times New Roman" w:eastAsia="Times New Roman" w:hAnsi="Times New Roman"/>
                <w:bCs/>
              </w:rPr>
              <w:t>емінар</w:t>
            </w:r>
            <w:r w:rsidRPr="00CC7C18">
              <w:rPr>
                <w:rFonts w:ascii="Times New Roman" w:hAnsi="Times New Roman"/>
                <w:b/>
              </w:rPr>
              <w:t xml:space="preserve">  − 2 год., </w:t>
            </w:r>
            <w:proofErr w:type="spellStart"/>
            <w:r w:rsidRPr="00CC7C18">
              <w:rPr>
                <w:rFonts w:ascii="Times New Roman" w:hAnsi="Times New Roman"/>
                <w:b/>
              </w:rPr>
              <w:t>самост</w:t>
            </w:r>
            <w:proofErr w:type="spellEnd"/>
            <w:r w:rsidRPr="00CC7C18">
              <w:rPr>
                <w:rFonts w:ascii="Times New Roman" w:hAnsi="Times New Roman"/>
                <w:b/>
              </w:rPr>
              <w:t>.  робота – 7 год.</w:t>
            </w:r>
          </w:p>
          <w:p w:rsidR="006332FA" w:rsidRDefault="006332FA" w:rsidP="00626848">
            <w:pPr>
              <w:spacing w:after="160"/>
              <w:contextualSpacing/>
              <w:rPr>
                <w:rFonts w:ascii="Times New Roman" w:hAnsi="Times New Roman"/>
                <w:b/>
              </w:rPr>
            </w:pPr>
          </w:p>
          <w:p w:rsidR="006332FA" w:rsidRPr="00CC7C18" w:rsidRDefault="006332FA" w:rsidP="00626848">
            <w:pPr>
              <w:spacing w:after="160"/>
              <w:contextualSpacing/>
              <w:rPr>
                <w:rFonts w:ascii="Times New Roman" w:eastAsia="Times New Roman" w:hAnsi="Times New Roman"/>
                <w:b/>
                <w:bCs/>
              </w:rPr>
            </w:pPr>
          </w:p>
        </w:tc>
        <w:tc>
          <w:tcPr>
            <w:tcW w:w="1701" w:type="dxa"/>
          </w:tcPr>
          <w:p w:rsidR="006332FA" w:rsidRPr="00C00908" w:rsidRDefault="006332FA" w:rsidP="00626848">
            <w:pPr>
              <w:rPr>
                <w:rFonts w:ascii="Times New Roman" w:hAnsi="Times New Roman"/>
                <w:color w:val="231F20"/>
                <w:sz w:val="22"/>
                <w:szCs w:val="22"/>
                <w:lang w:val="ru-RU"/>
              </w:rPr>
            </w:pPr>
            <w:r w:rsidRPr="00C00908">
              <w:rPr>
                <w:rFonts w:ascii="Times New Roman" w:hAnsi="Times New Roman"/>
                <w:color w:val="231F20"/>
                <w:sz w:val="22"/>
                <w:szCs w:val="22"/>
                <w:lang w:val="ru-RU"/>
              </w:rPr>
              <w:t xml:space="preserve">1, </w:t>
            </w:r>
            <w:r>
              <w:rPr>
                <w:rFonts w:ascii="Times New Roman" w:hAnsi="Times New Roman"/>
                <w:color w:val="231F20"/>
                <w:sz w:val="22"/>
                <w:szCs w:val="22"/>
                <w:lang w:val="ru-RU"/>
              </w:rPr>
              <w:t>3, 8-10, 12, 17-26</w:t>
            </w:r>
          </w:p>
          <w:p w:rsidR="006332FA" w:rsidRPr="00C00908" w:rsidRDefault="006332FA" w:rsidP="00626848">
            <w:pPr>
              <w:spacing w:after="160"/>
              <w:contextualSpacing/>
              <w:rPr>
                <w:rFonts w:ascii="Times New Roman" w:eastAsia="Times New Roman" w:hAnsi="Times New Roman"/>
                <w:b/>
                <w:bCs/>
                <w:sz w:val="22"/>
                <w:szCs w:val="22"/>
              </w:rPr>
            </w:pPr>
          </w:p>
        </w:tc>
        <w:tc>
          <w:tcPr>
            <w:tcW w:w="1054" w:type="dxa"/>
          </w:tcPr>
          <w:p w:rsidR="006332FA" w:rsidRPr="00C00908" w:rsidRDefault="006332FA" w:rsidP="00626848">
            <w:pPr>
              <w:spacing w:after="160"/>
              <w:contextualSpacing/>
              <w:rPr>
                <w:rFonts w:ascii="Times New Roman" w:eastAsia="Times New Roman" w:hAnsi="Times New Roman"/>
                <w:bCs/>
                <w:sz w:val="22"/>
                <w:szCs w:val="22"/>
              </w:rPr>
            </w:pPr>
            <w:r>
              <w:rPr>
                <w:rFonts w:ascii="Times New Roman" w:eastAsia="Times New Roman" w:hAnsi="Times New Roman"/>
                <w:bCs/>
                <w:sz w:val="22"/>
                <w:szCs w:val="22"/>
              </w:rPr>
              <w:t>тести</w:t>
            </w:r>
          </w:p>
        </w:tc>
        <w:tc>
          <w:tcPr>
            <w:tcW w:w="1494" w:type="dxa"/>
          </w:tcPr>
          <w:p w:rsidR="006332FA" w:rsidRPr="00C00908" w:rsidRDefault="006332FA" w:rsidP="00626848">
            <w:pPr>
              <w:spacing w:after="160"/>
              <w:contextualSpacing/>
              <w:rPr>
                <w:rFonts w:ascii="Times New Roman" w:eastAsia="Times New Roman" w:hAnsi="Times New Roman"/>
                <w:bCs/>
                <w:sz w:val="22"/>
                <w:szCs w:val="22"/>
              </w:rPr>
            </w:pPr>
            <w:r>
              <w:rPr>
                <w:rFonts w:ascii="Times New Roman" w:eastAsia="Times New Roman" w:hAnsi="Times New Roman"/>
                <w:bCs/>
                <w:sz w:val="22"/>
                <w:szCs w:val="22"/>
              </w:rPr>
              <w:t>5</w:t>
            </w:r>
          </w:p>
        </w:tc>
      </w:tr>
      <w:tr w:rsidR="006332FA" w:rsidRPr="00C00908" w:rsidTr="00626848">
        <w:trPr>
          <w:gridAfter w:val="1"/>
          <w:wAfter w:w="8" w:type="dxa"/>
        </w:trPr>
        <w:tc>
          <w:tcPr>
            <w:tcW w:w="1129" w:type="dxa"/>
          </w:tcPr>
          <w:p w:rsidR="006332FA" w:rsidRPr="00C00908" w:rsidRDefault="006332FA" w:rsidP="00626848">
            <w:pPr>
              <w:spacing w:after="160"/>
              <w:contextualSpacing/>
              <w:rPr>
                <w:rFonts w:ascii="Times New Roman" w:eastAsia="Times New Roman" w:hAnsi="Times New Roman"/>
                <w:b/>
                <w:bCs/>
                <w:sz w:val="22"/>
                <w:szCs w:val="22"/>
              </w:rPr>
            </w:pPr>
            <w:r w:rsidRPr="00C00908">
              <w:rPr>
                <w:rFonts w:ascii="Times New Roman" w:eastAsia="Times New Roman" w:hAnsi="Times New Roman"/>
                <w:bCs/>
                <w:sz w:val="22"/>
                <w:szCs w:val="22"/>
              </w:rPr>
              <w:t>Згідно робочого навчального плану, розкладу занять</w:t>
            </w:r>
          </w:p>
        </w:tc>
        <w:tc>
          <w:tcPr>
            <w:tcW w:w="3402" w:type="dxa"/>
          </w:tcPr>
          <w:p w:rsidR="006332FA" w:rsidRPr="00637D7E" w:rsidRDefault="006332FA" w:rsidP="00626848">
            <w:pPr>
              <w:widowControl w:val="0"/>
              <w:autoSpaceDE w:val="0"/>
              <w:autoSpaceDN w:val="0"/>
              <w:adjustRightInd w:val="0"/>
              <w:rPr>
                <w:rFonts w:ascii="Times New Roman" w:hAnsi="Times New Roman"/>
                <w:b/>
                <w:bCs/>
              </w:rPr>
            </w:pPr>
            <w:r w:rsidRPr="00637D7E">
              <w:rPr>
                <w:rFonts w:ascii="Times New Roman" w:hAnsi="Times New Roman"/>
                <w:b/>
                <w:bCs/>
              </w:rPr>
              <w:t xml:space="preserve">Тема 3. </w:t>
            </w:r>
            <w:r w:rsidRPr="00637D7E">
              <w:rPr>
                <w:rFonts w:ascii="Times New Roman" w:hAnsi="Times New Roman"/>
                <w:b/>
              </w:rPr>
              <w:t>Правовий статус бізнесу</w:t>
            </w:r>
            <w:r w:rsidRPr="00637D7E">
              <w:rPr>
                <w:rFonts w:ascii="Times New Roman" w:hAnsi="Times New Roman"/>
                <w:b/>
                <w:bCs/>
              </w:rPr>
              <w:t>.</w:t>
            </w:r>
          </w:p>
          <w:p w:rsidR="006332FA" w:rsidRPr="00637D7E" w:rsidRDefault="006332FA" w:rsidP="00626848">
            <w:pPr>
              <w:widowControl w:val="0"/>
              <w:autoSpaceDE w:val="0"/>
              <w:autoSpaceDN w:val="0"/>
              <w:adjustRightInd w:val="0"/>
              <w:rPr>
                <w:rFonts w:ascii="Times New Roman" w:hAnsi="Times New Roman"/>
                <w:bCs/>
              </w:rPr>
            </w:pPr>
            <w:r w:rsidRPr="00637D7E">
              <w:rPr>
                <w:rFonts w:ascii="Times New Roman" w:hAnsi="Times New Roman"/>
                <w:bCs/>
              </w:rPr>
              <w:t xml:space="preserve">3.1. </w:t>
            </w:r>
            <w:r>
              <w:rPr>
                <w:rFonts w:ascii="Times New Roman" w:eastAsiaTheme="majorEastAsia" w:hAnsi="Times New Roman"/>
                <w:spacing w:val="4"/>
                <w:szCs w:val="28"/>
                <w:lang w:eastAsia="uk-UA"/>
              </w:rPr>
              <w:t>П</w:t>
            </w:r>
            <w:r w:rsidRPr="00637D7E">
              <w:rPr>
                <w:rFonts w:ascii="Times New Roman" w:eastAsiaTheme="majorEastAsia" w:hAnsi="Times New Roman"/>
                <w:spacing w:val="4"/>
                <w:szCs w:val="28"/>
                <w:lang w:eastAsia="uk-UA"/>
              </w:rPr>
              <w:t>рава підприємця та обов’язки підприємця;</w:t>
            </w:r>
          </w:p>
          <w:p w:rsidR="006332FA" w:rsidRPr="00637D7E" w:rsidRDefault="006332FA" w:rsidP="00626848">
            <w:pPr>
              <w:widowControl w:val="0"/>
              <w:autoSpaceDE w:val="0"/>
              <w:autoSpaceDN w:val="0"/>
              <w:adjustRightInd w:val="0"/>
              <w:rPr>
                <w:rFonts w:ascii="Times New Roman" w:hAnsi="Times New Roman"/>
                <w:bCs/>
              </w:rPr>
            </w:pPr>
            <w:r w:rsidRPr="00637D7E">
              <w:rPr>
                <w:rFonts w:ascii="Times New Roman" w:hAnsi="Times New Roman"/>
                <w:bCs/>
              </w:rPr>
              <w:t xml:space="preserve">3.2. </w:t>
            </w:r>
            <w:r>
              <w:rPr>
                <w:rFonts w:ascii="Times New Roman" w:eastAsiaTheme="majorEastAsia" w:hAnsi="Times New Roman"/>
                <w:spacing w:val="4"/>
                <w:szCs w:val="28"/>
                <w:lang w:eastAsia="uk-UA"/>
              </w:rPr>
              <w:t>Д</w:t>
            </w:r>
            <w:r w:rsidRPr="00637D7E">
              <w:rPr>
                <w:rFonts w:ascii="Times New Roman" w:eastAsiaTheme="majorEastAsia" w:hAnsi="Times New Roman"/>
                <w:spacing w:val="4"/>
                <w:szCs w:val="28"/>
                <w:lang w:eastAsia="uk-UA"/>
              </w:rPr>
              <w:t>ержавні гарантії свободи в бізнесі;</w:t>
            </w:r>
          </w:p>
          <w:p w:rsidR="006332FA" w:rsidRPr="00637D7E" w:rsidRDefault="006332FA" w:rsidP="00626848">
            <w:pPr>
              <w:widowControl w:val="0"/>
              <w:autoSpaceDE w:val="0"/>
              <w:autoSpaceDN w:val="0"/>
              <w:adjustRightInd w:val="0"/>
              <w:rPr>
                <w:rFonts w:ascii="Times New Roman" w:hAnsi="Times New Roman"/>
                <w:bCs/>
              </w:rPr>
            </w:pPr>
            <w:r w:rsidRPr="00637D7E">
              <w:rPr>
                <w:rFonts w:ascii="Times New Roman" w:hAnsi="Times New Roman"/>
                <w:bCs/>
              </w:rPr>
              <w:t xml:space="preserve">3.3. </w:t>
            </w:r>
            <w:r>
              <w:rPr>
                <w:rFonts w:ascii="Times New Roman" w:eastAsiaTheme="majorEastAsia" w:hAnsi="Times New Roman"/>
                <w:spacing w:val="4"/>
                <w:szCs w:val="28"/>
                <w:lang w:eastAsia="uk-UA"/>
              </w:rPr>
              <w:t>Д</w:t>
            </w:r>
            <w:r w:rsidRPr="00637D7E">
              <w:rPr>
                <w:rFonts w:ascii="Times New Roman" w:eastAsiaTheme="majorEastAsia" w:hAnsi="Times New Roman"/>
                <w:spacing w:val="4"/>
                <w:szCs w:val="28"/>
                <w:lang w:eastAsia="uk-UA"/>
              </w:rPr>
              <w:t>одержання договірних обов’язків.</w:t>
            </w:r>
          </w:p>
          <w:p w:rsidR="006332FA" w:rsidRPr="00CC7C18" w:rsidRDefault="006332FA" w:rsidP="00626848">
            <w:pPr>
              <w:widowControl w:val="0"/>
              <w:autoSpaceDE w:val="0"/>
              <w:autoSpaceDN w:val="0"/>
              <w:adjustRightInd w:val="0"/>
              <w:rPr>
                <w:rFonts w:ascii="Times New Roman" w:hAnsi="Times New Roman"/>
              </w:rPr>
            </w:pPr>
          </w:p>
        </w:tc>
        <w:tc>
          <w:tcPr>
            <w:tcW w:w="1701" w:type="dxa"/>
          </w:tcPr>
          <w:p w:rsidR="006332FA" w:rsidRPr="00C00908" w:rsidRDefault="006332FA" w:rsidP="00626848">
            <w:pPr>
              <w:spacing w:after="160"/>
              <w:contextualSpacing/>
              <w:rPr>
                <w:rFonts w:ascii="Times New Roman" w:eastAsia="Times New Roman" w:hAnsi="Times New Roman"/>
                <w:b/>
                <w:bCs/>
                <w:sz w:val="22"/>
                <w:szCs w:val="22"/>
              </w:rPr>
            </w:pPr>
            <w:r w:rsidRPr="00C00908">
              <w:rPr>
                <w:rFonts w:ascii="Times New Roman" w:eastAsia="Times New Roman" w:hAnsi="Times New Roman"/>
                <w:bCs/>
                <w:sz w:val="22"/>
                <w:szCs w:val="22"/>
              </w:rPr>
              <w:t>Лекція</w:t>
            </w:r>
            <w:r>
              <w:rPr>
                <w:rFonts w:ascii="Times New Roman" w:eastAsia="Times New Roman" w:hAnsi="Times New Roman"/>
                <w:bCs/>
                <w:sz w:val="22"/>
                <w:szCs w:val="22"/>
              </w:rPr>
              <w:t xml:space="preserve"> </w:t>
            </w:r>
            <w:r w:rsidRPr="00C00908">
              <w:rPr>
                <w:rFonts w:ascii="Times New Roman" w:hAnsi="Times New Roman"/>
                <w:b/>
                <w:sz w:val="22"/>
                <w:szCs w:val="22"/>
              </w:rPr>
              <w:t>− 2 год.</w:t>
            </w:r>
          </w:p>
        </w:tc>
        <w:tc>
          <w:tcPr>
            <w:tcW w:w="1701" w:type="dxa"/>
          </w:tcPr>
          <w:p w:rsidR="006332FA" w:rsidRPr="00224CAD" w:rsidRDefault="006332FA" w:rsidP="00626848">
            <w:pPr>
              <w:rPr>
                <w:rFonts w:ascii="Times New Roman" w:hAnsi="Times New Roman"/>
                <w:color w:val="231F20"/>
                <w:sz w:val="22"/>
                <w:szCs w:val="22"/>
              </w:rPr>
            </w:pPr>
            <w:r>
              <w:rPr>
                <w:rFonts w:ascii="Times New Roman" w:hAnsi="Times New Roman"/>
                <w:color w:val="231F20"/>
                <w:sz w:val="22"/>
                <w:szCs w:val="22"/>
              </w:rPr>
              <w:t>1, 2, 3, 5, 9, 10-</w:t>
            </w:r>
            <w:r w:rsidRPr="00224CAD">
              <w:rPr>
                <w:rFonts w:ascii="Times New Roman" w:hAnsi="Times New Roman"/>
                <w:color w:val="231F20"/>
                <w:sz w:val="22"/>
                <w:szCs w:val="22"/>
              </w:rPr>
              <w:t>14</w:t>
            </w:r>
          </w:p>
          <w:p w:rsidR="006332FA" w:rsidRPr="00224CAD" w:rsidRDefault="006332FA" w:rsidP="00626848">
            <w:pPr>
              <w:spacing w:after="160"/>
              <w:contextualSpacing/>
              <w:rPr>
                <w:rFonts w:ascii="Times New Roman" w:eastAsia="Times New Roman" w:hAnsi="Times New Roman"/>
                <w:b/>
                <w:bCs/>
                <w:sz w:val="22"/>
                <w:szCs w:val="22"/>
              </w:rPr>
            </w:pPr>
          </w:p>
        </w:tc>
        <w:tc>
          <w:tcPr>
            <w:tcW w:w="1054" w:type="dxa"/>
          </w:tcPr>
          <w:p w:rsidR="006332FA" w:rsidRPr="00C00908" w:rsidRDefault="006332FA" w:rsidP="00626848">
            <w:pPr>
              <w:spacing w:after="160"/>
              <w:contextualSpacing/>
              <w:rPr>
                <w:rFonts w:ascii="Times New Roman" w:eastAsia="Times New Roman" w:hAnsi="Times New Roman"/>
                <w:bCs/>
                <w:sz w:val="22"/>
                <w:szCs w:val="22"/>
              </w:rPr>
            </w:pPr>
            <w:r w:rsidRPr="00C00908">
              <w:rPr>
                <w:rFonts w:ascii="Times New Roman" w:eastAsia="Times New Roman" w:hAnsi="Times New Roman"/>
                <w:bCs/>
                <w:sz w:val="22"/>
                <w:szCs w:val="22"/>
              </w:rPr>
              <w:t>Опрацювання лекційного матеріалу</w:t>
            </w:r>
          </w:p>
        </w:tc>
        <w:tc>
          <w:tcPr>
            <w:tcW w:w="1494" w:type="dxa"/>
          </w:tcPr>
          <w:p w:rsidR="006332FA" w:rsidRPr="00C00908" w:rsidRDefault="006332FA" w:rsidP="00626848">
            <w:pPr>
              <w:spacing w:after="160"/>
              <w:contextualSpacing/>
              <w:rPr>
                <w:rFonts w:ascii="Times New Roman" w:eastAsia="Times New Roman" w:hAnsi="Times New Roman"/>
                <w:bCs/>
                <w:sz w:val="22"/>
                <w:szCs w:val="22"/>
              </w:rPr>
            </w:pPr>
          </w:p>
        </w:tc>
      </w:tr>
      <w:tr w:rsidR="006332FA" w:rsidRPr="00C00908" w:rsidTr="00626848">
        <w:trPr>
          <w:gridAfter w:val="1"/>
          <w:wAfter w:w="8" w:type="dxa"/>
        </w:trPr>
        <w:tc>
          <w:tcPr>
            <w:tcW w:w="1129" w:type="dxa"/>
          </w:tcPr>
          <w:p w:rsidR="006332FA" w:rsidRPr="00C00908" w:rsidRDefault="006332FA" w:rsidP="00626848">
            <w:pPr>
              <w:spacing w:after="160"/>
              <w:contextualSpacing/>
              <w:rPr>
                <w:rFonts w:ascii="Times New Roman" w:eastAsia="Times New Roman" w:hAnsi="Times New Roman"/>
                <w:b/>
                <w:bCs/>
                <w:sz w:val="22"/>
                <w:szCs w:val="22"/>
              </w:rPr>
            </w:pPr>
            <w:r w:rsidRPr="00C00908">
              <w:rPr>
                <w:rFonts w:ascii="Times New Roman" w:eastAsia="Times New Roman" w:hAnsi="Times New Roman"/>
                <w:bCs/>
                <w:sz w:val="22"/>
                <w:szCs w:val="22"/>
              </w:rPr>
              <w:t>Згідно робочого навчальн</w:t>
            </w:r>
            <w:r w:rsidRPr="00C00908">
              <w:rPr>
                <w:rFonts w:ascii="Times New Roman" w:eastAsia="Times New Roman" w:hAnsi="Times New Roman"/>
                <w:bCs/>
                <w:sz w:val="22"/>
                <w:szCs w:val="22"/>
              </w:rPr>
              <w:lastRenderedPageBreak/>
              <w:t>ого плану, розкладу занять</w:t>
            </w:r>
          </w:p>
        </w:tc>
        <w:tc>
          <w:tcPr>
            <w:tcW w:w="3402" w:type="dxa"/>
          </w:tcPr>
          <w:p w:rsidR="006332FA" w:rsidRPr="00637D7E" w:rsidRDefault="006332FA" w:rsidP="00626848">
            <w:pPr>
              <w:widowControl w:val="0"/>
              <w:autoSpaceDE w:val="0"/>
              <w:autoSpaceDN w:val="0"/>
              <w:adjustRightInd w:val="0"/>
              <w:rPr>
                <w:rFonts w:ascii="Times New Roman" w:hAnsi="Times New Roman"/>
                <w:b/>
                <w:bCs/>
              </w:rPr>
            </w:pPr>
            <w:r w:rsidRPr="00637D7E">
              <w:rPr>
                <w:rFonts w:ascii="Times New Roman" w:hAnsi="Times New Roman"/>
                <w:b/>
                <w:bCs/>
              </w:rPr>
              <w:lastRenderedPageBreak/>
              <w:t xml:space="preserve">Тема 3. </w:t>
            </w:r>
            <w:r w:rsidRPr="00637D7E">
              <w:rPr>
                <w:rFonts w:ascii="Times New Roman" w:hAnsi="Times New Roman"/>
                <w:b/>
              </w:rPr>
              <w:t>Правовий статус бізнесу</w:t>
            </w:r>
            <w:r w:rsidRPr="00637D7E">
              <w:rPr>
                <w:rFonts w:ascii="Times New Roman" w:hAnsi="Times New Roman"/>
                <w:b/>
                <w:bCs/>
              </w:rPr>
              <w:t>.</w:t>
            </w:r>
          </w:p>
          <w:p w:rsidR="006332FA" w:rsidRPr="00637D7E" w:rsidRDefault="006332FA" w:rsidP="00626848">
            <w:pPr>
              <w:widowControl w:val="0"/>
              <w:autoSpaceDE w:val="0"/>
              <w:autoSpaceDN w:val="0"/>
              <w:adjustRightInd w:val="0"/>
              <w:rPr>
                <w:rFonts w:ascii="Times New Roman" w:hAnsi="Times New Roman"/>
                <w:bCs/>
              </w:rPr>
            </w:pPr>
            <w:r w:rsidRPr="00637D7E">
              <w:rPr>
                <w:rFonts w:ascii="Times New Roman" w:hAnsi="Times New Roman"/>
                <w:bCs/>
              </w:rPr>
              <w:t xml:space="preserve">3.1. </w:t>
            </w:r>
            <w:r>
              <w:rPr>
                <w:rFonts w:ascii="Times New Roman" w:eastAsiaTheme="majorEastAsia" w:hAnsi="Times New Roman"/>
                <w:spacing w:val="4"/>
                <w:szCs w:val="28"/>
                <w:lang w:eastAsia="uk-UA"/>
              </w:rPr>
              <w:t>П</w:t>
            </w:r>
            <w:r w:rsidRPr="00637D7E">
              <w:rPr>
                <w:rFonts w:ascii="Times New Roman" w:eastAsiaTheme="majorEastAsia" w:hAnsi="Times New Roman"/>
                <w:spacing w:val="4"/>
                <w:szCs w:val="28"/>
                <w:lang w:eastAsia="uk-UA"/>
              </w:rPr>
              <w:t>рава підприємця та обов’язки підприємця;</w:t>
            </w:r>
          </w:p>
          <w:p w:rsidR="006332FA" w:rsidRPr="00637D7E" w:rsidRDefault="006332FA" w:rsidP="00626848">
            <w:pPr>
              <w:widowControl w:val="0"/>
              <w:autoSpaceDE w:val="0"/>
              <w:autoSpaceDN w:val="0"/>
              <w:adjustRightInd w:val="0"/>
              <w:rPr>
                <w:rFonts w:ascii="Times New Roman" w:hAnsi="Times New Roman"/>
                <w:bCs/>
              </w:rPr>
            </w:pPr>
            <w:r w:rsidRPr="00637D7E">
              <w:rPr>
                <w:rFonts w:ascii="Times New Roman" w:hAnsi="Times New Roman"/>
                <w:bCs/>
              </w:rPr>
              <w:t xml:space="preserve">3.2. </w:t>
            </w:r>
            <w:r>
              <w:rPr>
                <w:rFonts w:ascii="Times New Roman" w:eastAsiaTheme="majorEastAsia" w:hAnsi="Times New Roman"/>
                <w:spacing w:val="4"/>
                <w:szCs w:val="28"/>
                <w:lang w:eastAsia="uk-UA"/>
              </w:rPr>
              <w:t>Д</w:t>
            </w:r>
            <w:r w:rsidRPr="00637D7E">
              <w:rPr>
                <w:rFonts w:ascii="Times New Roman" w:eastAsiaTheme="majorEastAsia" w:hAnsi="Times New Roman"/>
                <w:spacing w:val="4"/>
                <w:szCs w:val="28"/>
                <w:lang w:eastAsia="uk-UA"/>
              </w:rPr>
              <w:t xml:space="preserve">ержавні гарантії свободи в </w:t>
            </w:r>
            <w:r w:rsidRPr="00637D7E">
              <w:rPr>
                <w:rFonts w:ascii="Times New Roman" w:eastAsiaTheme="majorEastAsia" w:hAnsi="Times New Roman"/>
                <w:spacing w:val="4"/>
                <w:szCs w:val="28"/>
                <w:lang w:eastAsia="uk-UA"/>
              </w:rPr>
              <w:lastRenderedPageBreak/>
              <w:t>бізнесі;</w:t>
            </w:r>
          </w:p>
          <w:p w:rsidR="006332FA" w:rsidRPr="00637D7E" w:rsidRDefault="006332FA" w:rsidP="00626848">
            <w:pPr>
              <w:widowControl w:val="0"/>
              <w:autoSpaceDE w:val="0"/>
              <w:autoSpaceDN w:val="0"/>
              <w:adjustRightInd w:val="0"/>
              <w:rPr>
                <w:rFonts w:ascii="Times New Roman" w:hAnsi="Times New Roman"/>
                <w:bCs/>
              </w:rPr>
            </w:pPr>
            <w:r w:rsidRPr="00637D7E">
              <w:rPr>
                <w:rFonts w:ascii="Times New Roman" w:hAnsi="Times New Roman"/>
                <w:bCs/>
              </w:rPr>
              <w:t xml:space="preserve">3.3. </w:t>
            </w:r>
            <w:r>
              <w:rPr>
                <w:rFonts w:ascii="Times New Roman" w:eastAsiaTheme="majorEastAsia" w:hAnsi="Times New Roman"/>
                <w:spacing w:val="4"/>
                <w:szCs w:val="28"/>
                <w:lang w:eastAsia="uk-UA"/>
              </w:rPr>
              <w:t>Д</w:t>
            </w:r>
            <w:r w:rsidRPr="00637D7E">
              <w:rPr>
                <w:rFonts w:ascii="Times New Roman" w:eastAsiaTheme="majorEastAsia" w:hAnsi="Times New Roman"/>
                <w:spacing w:val="4"/>
                <w:szCs w:val="28"/>
                <w:lang w:eastAsia="uk-UA"/>
              </w:rPr>
              <w:t>одержання договірних обов’язків.</w:t>
            </w:r>
          </w:p>
          <w:p w:rsidR="006332FA" w:rsidRPr="00CC7C18" w:rsidRDefault="006332FA" w:rsidP="00626848">
            <w:pPr>
              <w:widowControl w:val="0"/>
              <w:autoSpaceDE w:val="0"/>
              <w:autoSpaceDN w:val="0"/>
              <w:adjustRightInd w:val="0"/>
              <w:rPr>
                <w:rFonts w:ascii="Times New Roman" w:hAnsi="Times New Roman"/>
              </w:rPr>
            </w:pPr>
          </w:p>
        </w:tc>
        <w:tc>
          <w:tcPr>
            <w:tcW w:w="1701" w:type="dxa"/>
          </w:tcPr>
          <w:p w:rsidR="006332FA" w:rsidRPr="00C00908" w:rsidRDefault="006332FA" w:rsidP="00626848">
            <w:pPr>
              <w:spacing w:after="160"/>
              <w:contextualSpacing/>
              <w:rPr>
                <w:rFonts w:ascii="Times New Roman" w:eastAsia="Times New Roman" w:hAnsi="Times New Roman"/>
                <w:b/>
                <w:bCs/>
                <w:sz w:val="22"/>
                <w:szCs w:val="22"/>
              </w:rPr>
            </w:pPr>
            <w:r w:rsidRPr="00C00908">
              <w:rPr>
                <w:rFonts w:ascii="Times New Roman" w:eastAsia="Times New Roman" w:hAnsi="Times New Roman"/>
                <w:bCs/>
                <w:sz w:val="22"/>
                <w:szCs w:val="22"/>
              </w:rPr>
              <w:lastRenderedPageBreak/>
              <w:t>Семінар</w:t>
            </w:r>
            <w:r>
              <w:rPr>
                <w:rFonts w:ascii="Times New Roman" w:eastAsia="Times New Roman" w:hAnsi="Times New Roman"/>
                <w:bCs/>
                <w:sz w:val="22"/>
                <w:szCs w:val="22"/>
              </w:rPr>
              <w:t xml:space="preserve"> </w:t>
            </w:r>
            <w:r>
              <w:rPr>
                <w:rFonts w:ascii="Times New Roman" w:hAnsi="Times New Roman"/>
                <w:b/>
                <w:sz w:val="22"/>
                <w:szCs w:val="22"/>
              </w:rPr>
              <w:t xml:space="preserve">− 2 год., </w:t>
            </w:r>
            <w:proofErr w:type="spellStart"/>
            <w:r>
              <w:rPr>
                <w:rFonts w:ascii="Times New Roman" w:hAnsi="Times New Roman"/>
                <w:b/>
                <w:sz w:val="22"/>
                <w:szCs w:val="22"/>
              </w:rPr>
              <w:t>самост</w:t>
            </w:r>
            <w:proofErr w:type="spellEnd"/>
            <w:r>
              <w:rPr>
                <w:rFonts w:ascii="Times New Roman" w:hAnsi="Times New Roman"/>
                <w:b/>
                <w:sz w:val="22"/>
                <w:szCs w:val="22"/>
              </w:rPr>
              <w:t>.  робота – 7</w:t>
            </w:r>
            <w:r w:rsidRPr="00C00908">
              <w:rPr>
                <w:rFonts w:ascii="Times New Roman" w:hAnsi="Times New Roman"/>
                <w:b/>
                <w:sz w:val="22"/>
                <w:szCs w:val="22"/>
              </w:rPr>
              <w:t xml:space="preserve"> год.</w:t>
            </w:r>
          </w:p>
        </w:tc>
        <w:tc>
          <w:tcPr>
            <w:tcW w:w="1701" w:type="dxa"/>
          </w:tcPr>
          <w:p w:rsidR="006332FA" w:rsidRPr="00224CAD" w:rsidRDefault="006332FA" w:rsidP="00626848">
            <w:pPr>
              <w:rPr>
                <w:rFonts w:ascii="Times New Roman" w:hAnsi="Times New Roman"/>
                <w:color w:val="231F20"/>
                <w:sz w:val="22"/>
                <w:szCs w:val="22"/>
              </w:rPr>
            </w:pPr>
            <w:r>
              <w:rPr>
                <w:rFonts w:ascii="Times New Roman" w:hAnsi="Times New Roman"/>
                <w:color w:val="231F20"/>
                <w:sz w:val="22"/>
                <w:szCs w:val="22"/>
              </w:rPr>
              <w:t>1, 2, 3, 5, 9, 10-</w:t>
            </w:r>
            <w:r w:rsidRPr="00224CAD">
              <w:rPr>
                <w:rFonts w:ascii="Times New Roman" w:hAnsi="Times New Roman"/>
                <w:color w:val="231F20"/>
                <w:sz w:val="22"/>
                <w:szCs w:val="22"/>
              </w:rPr>
              <w:t>14</w:t>
            </w:r>
          </w:p>
          <w:p w:rsidR="006332FA" w:rsidRPr="00C00908" w:rsidRDefault="006332FA" w:rsidP="00626848">
            <w:pPr>
              <w:spacing w:after="160"/>
              <w:contextualSpacing/>
              <w:rPr>
                <w:rFonts w:ascii="Times New Roman" w:eastAsia="Times New Roman" w:hAnsi="Times New Roman"/>
                <w:b/>
                <w:bCs/>
                <w:sz w:val="22"/>
                <w:szCs w:val="22"/>
              </w:rPr>
            </w:pPr>
          </w:p>
        </w:tc>
        <w:tc>
          <w:tcPr>
            <w:tcW w:w="1054" w:type="dxa"/>
          </w:tcPr>
          <w:p w:rsidR="006332FA" w:rsidRPr="00C00908" w:rsidRDefault="006332FA" w:rsidP="00626848">
            <w:pPr>
              <w:spacing w:after="160"/>
              <w:contextualSpacing/>
              <w:rPr>
                <w:rFonts w:ascii="Times New Roman" w:eastAsia="Times New Roman" w:hAnsi="Times New Roman"/>
                <w:bCs/>
                <w:sz w:val="22"/>
                <w:szCs w:val="22"/>
              </w:rPr>
            </w:pPr>
            <w:r>
              <w:rPr>
                <w:rFonts w:ascii="Times New Roman" w:eastAsia="Times New Roman" w:hAnsi="Times New Roman"/>
                <w:bCs/>
                <w:sz w:val="22"/>
                <w:szCs w:val="22"/>
              </w:rPr>
              <w:t>Самостійна робота</w:t>
            </w:r>
          </w:p>
        </w:tc>
        <w:tc>
          <w:tcPr>
            <w:tcW w:w="1494" w:type="dxa"/>
          </w:tcPr>
          <w:p w:rsidR="006332FA" w:rsidRPr="00C00908" w:rsidRDefault="006332FA" w:rsidP="00626848">
            <w:pPr>
              <w:spacing w:after="160"/>
              <w:contextualSpacing/>
              <w:rPr>
                <w:rFonts w:ascii="Times New Roman" w:eastAsia="Times New Roman" w:hAnsi="Times New Roman"/>
                <w:bCs/>
                <w:sz w:val="22"/>
                <w:szCs w:val="22"/>
              </w:rPr>
            </w:pPr>
            <w:r>
              <w:rPr>
                <w:rFonts w:ascii="Times New Roman" w:eastAsia="Times New Roman" w:hAnsi="Times New Roman"/>
                <w:bCs/>
                <w:sz w:val="22"/>
                <w:szCs w:val="22"/>
              </w:rPr>
              <w:t>10</w:t>
            </w:r>
          </w:p>
        </w:tc>
      </w:tr>
      <w:tr w:rsidR="006332FA" w:rsidRPr="00C00908" w:rsidTr="00626848">
        <w:trPr>
          <w:gridAfter w:val="1"/>
          <w:wAfter w:w="8" w:type="dxa"/>
        </w:trPr>
        <w:tc>
          <w:tcPr>
            <w:tcW w:w="1129" w:type="dxa"/>
          </w:tcPr>
          <w:p w:rsidR="006332FA" w:rsidRPr="00C00908" w:rsidRDefault="006332FA" w:rsidP="00626848">
            <w:pPr>
              <w:spacing w:after="160"/>
              <w:contextualSpacing/>
              <w:rPr>
                <w:rFonts w:ascii="Times New Roman" w:eastAsia="Times New Roman" w:hAnsi="Times New Roman"/>
                <w:b/>
                <w:bCs/>
                <w:sz w:val="22"/>
                <w:szCs w:val="22"/>
              </w:rPr>
            </w:pPr>
            <w:r w:rsidRPr="00C00908">
              <w:rPr>
                <w:rFonts w:ascii="Times New Roman" w:eastAsia="Times New Roman" w:hAnsi="Times New Roman"/>
                <w:bCs/>
                <w:sz w:val="22"/>
                <w:szCs w:val="22"/>
              </w:rPr>
              <w:t>Згідно робочого навчального плану, розкладу занять</w:t>
            </w:r>
          </w:p>
        </w:tc>
        <w:tc>
          <w:tcPr>
            <w:tcW w:w="3402" w:type="dxa"/>
          </w:tcPr>
          <w:p w:rsidR="006332FA" w:rsidRDefault="006332FA" w:rsidP="00626848">
            <w:pPr>
              <w:widowControl w:val="0"/>
              <w:autoSpaceDE w:val="0"/>
              <w:autoSpaceDN w:val="0"/>
              <w:adjustRightInd w:val="0"/>
              <w:rPr>
                <w:rFonts w:ascii="Times New Roman" w:hAnsi="Times New Roman"/>
                <w:b/>
              </w:rPr>
            </w:pPr>
            <w:r w:rsidRPr="00637D7E">
              <w:rPr>
                <w:rFonts w:ascii="Times New Roman" w:hAnsi="Times New Roman"/>
                <w:b/>
                <w:bCs/>
              </w:rPr>
              <w:t xml:space="preserve">Тема 4. </w:t>
            </w:r>
            <w:r w:rsidRPr="00637D7E">
              <w:rPr>
                <w:rFonts w:ascii="Times New Roman" w:hAnsi="Times New Roman"/>
                <w:b/>
              </w:rPr>
              <w:t>Вибір організаційно-правової форми організації бізнесу</w:t>
            </w:r>
            <w:r>
              <w:rPr>
                <w:rFonts w:ascii="Times New Roman" w:hAnsi="Times New Roman"/>
                <w:b/>
              </w:rPr>
              <w:t>.</w:t>
            </w:r>
          </w:p>
          <w:p w:rsidR="006332FA" w:rsidRPr="00D7439E" w:rsidRDefault="006332FA" w:rsidP="00626848">
            <w:pPr>
              <w:pStyle w:val="a"/>
              <w:numPr>
                <w:ilvl w:val="1"/>
                <w:numId w:val="4"/>
              </w:numPr>
              <w:spacing w:line="240" w:lineRule="auto"/>
              <w:ind w:left="28" w:firstLine="0"/>
              <w:rPr>
                <w:rFonts w:ascii="Times New Roman" w:hAnsi="Times New Roman"/>
                <w:sz w:val="20"/>
              </w:rPr>
            </w:pPr>
            <w:r>
              <w:rPr>
                <w:rFonts w:ascii="Times New Roman" w:hAnsi="Times New Roman"/>
                <w:sz w:val="20"/>
              </w:rPr>
              <w:t>О</w:t>
            </w:r>
            <w:r w:rsidRPr="00D7439E">
              <w:rPr>
                <w:rFonts w:ascii="Times New Roman" w:hAnsi="Times New Roman"/>
                <w:sz w:val="20"/>
              </w:rPr>
              <w:t>дноосібне володіння та його характеристика;</w:t>
            </w:r>
          </w:p>
          <w:p w:rsidR="006332FA" w:rsidRPr="00D7439E" w:rsidRDefault="006332FA" w:rsidP="00626848">
            <w:pPr>
              <w:pStyle w:val="a"/>
              <w:numPr>
                <w:ilvl w:val="1"/>
                <w:numId w:val="4"/>
              </w:numPr>
              <w:spacing w:line="240" w:lineRule="auto"/>
              <w:ind w:left="28" w:firstLine="0"/>
              <w:rPr>
                <w:rFonts w:ascii="Times New Roman" w:hAnsi="Times New Roman"/>
                <w:sz w:val="20"/>
              </w:rPr>
            </w:pPr>
            <w:r>
              <w:rPr>
                <w:rFonts w:ascii="Times New Roman" w:hAnsi="Times New Roman"/>
                <w:sz w:val="20"/>
              </w:rPr>
              <w:t>Г</w:t>
            </w:r>
            <w:r w:rsidRPr="00D7439E">
              <w:rPr>
                <w:rFonts w:ascii="Times New Roman" w:hAnsi="Times New Roman"/>
                <w:sz w:val="20"/>
              </w:rPr>
              <w:t>осподарські товариства та умови їх функціонування;</w:t>
            </w:r>
          </w:p>
          <w:p w:rsidR="006332FA" w:rsidRPr="00D7439E" w:rsidRDefault="006332FA" w:rsidP="00626848">
            <w:pPr>
              <w:pStyle w:val="a"/>
              <w:numPr>
                <w:ilvl w:val="1"/>
                <w:numId w:val="4"/>
              </w:numPr>
              <w:spacing w:line="240" w:lineRule="auto"/>
              <w:ind w:left="28" w:firstLine="0"/>
              <w:rPr>
                <w:rFonts w:ascii="Times New Roman" w:hAnsi="Times New Roman"/>
                <w:sz w:val="20"/>
              </w:rPr>
            </w:pPr>
            <w:r>
              <w:rPr>
                <w:rFonts w:ascii="Times New Roman" w:hAnsi="Times New Roman"/>
                <w:sz w:val="20"/>
              </w:rPr>
              <w:t>В</w:t>
            </w:r>
            <w:r w:rsidRPr="00D7439E">
              <w:rPr>
                <w:rFonts w:ascii="Times New Roman" w:hAnsi="Times New Roman"/>
                <w:sz w:val="20"/>
              </w:rPr>
              <w:t>иробничі кооперативи та їх особливості;</w:t>
            </w:r>
          </w:p>
          <w:p w:rsidR="006332FA" w:rsidRPr="00B94B59" w:rsidRDefault="006332FA" w:rsidP="00626848">
            <w:pPr>
              <w:pStyle w:val="a"/>
              <w:numPr>
                <w:ilvl w:val="1"/>
                <w:numId w:val="4"/>
              </w:numPr>
              <w:spacing w:line="240" w:lineRule="auto"/>
              <w:ind w:left="28" w:hanging="28"/>
              <w:rPr>
                <w:rFonts w:ascii="Times New Roman" w:hAnsi="Times New Roman"/>
                <w:sz w:val="20"/>
              </w:rPr>
            </w:pPr>
            <w:r>
              <w:rPr>
                <w:rFonts w:ascii="Times New Roman" w:hAnsi="Times New Roman"/>
                <w:sz w:val="20"/>
              </w:rPr>
              <w:t>Н</w:t>
            </w:r>
            <w:r w:rsidRPr="00D7439E">
              <w:rPr>
                <w:rFonts w:ascii="Times New Roman" w:hAnsi="Times New Roman"/>
                <w:sz w:val="20"/>
              </w:rPr>
              <w:t>екомерційні організації та їх напрямок діяльності.</w:t>
            </w:r>
          </w:p>
        </w:tc>
        <w:tc>
          <w:tcPr>
            <w:tcW w:w="1701" w:type="dxa"/>
          </w:tcPr>
          <w:p w:rsidR="006332FA" w:rsidRPr="00C00908" w:rsidRDefault="006332FA" w:rsidP="00626848">
            <w:pPr>
              <w:spacing w:after="160"/>
              <w:contextualSpacing/>
              <w:rPr>
                <w:rFonts w:ascii="Times New Roman" w:eastAsia="Times New Roman" w:hAnsi="Times New Roman"/>
                <w:b/>
                <w:bCs/>
                <w:sz w:val="22"/>
                <w:szCs w:val="22"/>
              </w:rPr>
            </w:pPr>
            <w:r w:rsidRPr="00C00908">
              <w:rPr>
                <w:rFonts w:ascii="Times New Roman" w:eastAsia="Times New Roman" w:hAnsi="Times New Roman"/>
                <w:bCs/>
                <w:sz w:val="22"/>
                <w:szCs w:val="22"/>
              </w:rPr>
              <w:t>Лекція</w:t>
            </w:r>
            <w:r>
              <w:rPr>
                <w:rFonts w:ascii="Times New Roman" w:eastAsia="Times New Roman" w:hAnsi="Times New Roman"/>
                <w:bCs/>
                <w:sz w:val="22"/>
                <w:szCs w:val="22"/>
              </w:rPr>
              <w:t xml:space="preserve"> </w:t>
            </w:r>
            <w:r w:rsidRPr="00C00908">
              <w:rPr>
                <w:rFonts w:ascii="Times New Roman" w:hAnsi="Times New Roman"/>
                <w:b/>
                <w:sz w:val="22"/>
                <w:szCs w:val="22"/>
              </w:rPr>
              <w:t>− 2 год.</w:t>
            </w:r>
          </w:p>
        </w:tc>
        <w:tc>
          <w:tcPr>
            <w:tcW w:w="1701" w:type="dxa"/>
          </w:tcPr>
          <w:p w:rsidR="006332FA" w:rsidRPr="00C00908" w:rsidRDefault="006332FA" w:rsidP="00626848">
            <w:pPr>
              <w:spacing w:after="160"/>
              <w:contextualSpacing/>
              <w:rPr>
                <w:rFonts w:ascii="Times New Roman" w:eastAsia="Times New Roman" w:hAnsi="Times New Roman"/>
                <w:bCs/>
                <w:sz w:val="22"/>
                <w:szCs w:val="22"/>
              </w:rPr>
            </w:pPr>
            <w:r>
              <w:rPr>
                <w:rFonts w:ascii="Times New Roman" w:eastAsia="Times New Roman" w:hAnsi="Times New Roman"/>
                <w:bCs/>
                <w:sz w:val="22"/>
                <w:szCs w:val="22"/>
              </w:rPr>
              <w:t>1, 3-4, 7, 9-13, 22-29</w:t>
            </w:r>
          </w:p>
        </w:tc>
        <w:tc>
          <w:tcPr>
            <w:tcW w:w="1054" w:type="dxa"/>
          </w:tcPr>
          <w:p w:rsidR="006332FA" w:rsidRPr="00C00908" w:rsidRDefault="006332FA" w:rsidP="00626848">
            <w:pPr>
              <w:spacing w:after="160"/>
              <w:contextualSpacing/>
              <w:rPr>
                <w:rFonts w:ascii="Times New Roman" w:eastAsia="Times New Roman" w:hAnsi="Times New Roman"/>
                <w:bCs/>
                <w:sz w:val="22"/>
                <w:szCs w:val="22"/>
              </w:rPr>
            </w:pPr>
            <w:r w:rsidRPr="00C00908">
              <w:rPr>
                <w:rFonts w:ascii="Times New Roman" w:eastAsia="Times New Roman" w:hAnsi="Times New Roman"/>
                <w:bCs/>
                <w:sz w:val="22"/>
                <w:szCs w:val="22"/>
              </w:rPr>
              <w:t>Опрацювання лекційного матеріалу</w:t>
            </w:r>
          </w:p>
        </w:tc>
        <w:tc>
          <w:tcPr>
            <w:tcW w:w="1494" w:type="dxa"/>
          </w:tcPr>
          <w:p w:rsidR="006332FA" w:rsidRPr="00C00908" w:rsidRDefault="006332FA" w:rsidP="00626848">
            <w:pPr>
              <w:spacing w:after="160"/>
              <w:contextualSpacing/>
              <w:rPr>
                <w:rFonts w:ascii="Times New Roman" w:eastAsia="Times New Roman" w:hAnsi="Times New Roman"/>
                <w:bCs/>
                <w:sz w:val="22"/>
                <w:szCs w:val="22"/>
              </w:rPr>
            </w:pPr>
          </w:p>
        </w:tc>
      </w:tr>
      <w:tr w:rsidR="006332FA" w:rsidRPr="00C00908" w:rsidTr="00626848">
        <w:trPr>
          <w:gridAfter w:val="1"/>
          <w:wAfter w:w="8" w:type="dxa"/>
        </w:trPr>
        <w:tc>
          <w:tcPr>
            <w:tcW w:w="1129" w:type="dxa"/>
          </w:tcPr>
          <w:p w:rsidR="006332FA" w:rsidRPr="00C00908" w:rsidRDefault="006332FA" w:rsidP="00626848">
            <w:pPr>
              <w:spacing w:after="160"/>
              <w:contextualSpacing/>
              <w:rPr>
                <w:rFonts w:ascii="Times New Roman" w:eastAsia="Times New Roman" w:hAnsi="Times New Roman"/>
                <w:b/>
                <w:bCs/>
                <w:sz w:val="22"/>
                <w:szCs w:val="22"/>
              </w:rPr>
            </w:pPr>
            <w:r w:rsidRPr="00C00908">
              <w:rPr>
                <w:rFonts w:ascii="Times New Roman" w:eastAsia="Times New Roman" w:hAnsi="Times New Roman"/>
                <w:bCs/>
                <w:sz w:val="22"/>
                <w:szCs w:val="22"/>
              </w:rPr>
              <w:t>Згідно робочого навчального плану, розкладу занять</w:t>
            </w:r>
          </w:p>
        </w:tc>
        <w:tc>
          <w:tcPr>
            <w:tcW w:w="3402" w:type="dxa"/>
          </w:tcPr>
          <w:p w:rsidR="006332FA" w:rsidRPr="00D7439E" w:rsidRDefault="006332FA" w:rsidP="00626848">
            <w:pPr>
              <w:widowControl w:val="0"/>
              <w:autoSpaceDE w:val="0"/>
              <w:autoSpaceDN w:val="0"/>
              <w:adjustRightInd w:val="0"/>
              <w:rPr>
                <w:rFonts w:ascii="Times New Roman" w:hAnsi="Times New Roman"/>
                <w:b/>
                <w:bCs/>
              </w:rPr>
            </w:pPr>
            <w:r w:rsidRPr="00D7439E">
              <w:rPr>
                <w:rFonts w:ascii="Times New Roman" w:hAnsi="Times New Roman"/>
                <w:b/>
                <w:bCs/>
              </w:rPr>
              <w:t>Тема 4. Вибір організаційно-правової форми організації бізнесу.</w:t>
            </w:r>
          </w:p>
          <w:p w:rsidR="006332FA" w:rsidRPr="00D7439E" w:rsidRDefault="006332FA" w:rsidP="00626848">
            <w:pPr>
              <w:widowControl w:val="0"/>
              <w:autoSpaceDE w:val="0"/>
              <w:autoSpaceDN w:val="0"/>
              <w:adjustRightInd w:val="0"/>
              <w:rPr>
                <w:rFonts w:ascii="Times New Roman" w:hAnsi="Times New Roman"/>
                <w:bCs/>
              </w:rPr>
            </w:pPr>
            <w:r>
              <w:rPr>
                <w:rFonts w:ascii="Times New Roman" w:hAnsi="Times New Roman"/>
                <w:bCs/>
              </w:rPr>
              <w:t>4.1.</w:t>
            </w:r>
            <w:r>
              <w:rPr>
                <w:rFonts w:ascii="Times New Roman" w:hAnsi="Times New Roman"/>
                <w:bCs/>
              </w:rPr>
              <w:tab/>
              <w:t>О</w:t>
            </w:r>
            <w:r w:rsidRPr="00D7439E">
              <w:rPr>
                <w:rFonts w:ascii="Times New Roman" w:hAnsi="Times New Roman"/>
                <w:bCs/>
              </w:rPr>
              <w:t>дноосібне володіння та його характеристика;</w:t>
            </w:r>
          </w:p>
          <w:p w:rsidR="006332FA" w:rsidRPr="00D7439E" w:rsidRDefault="006332FA" w:rsidP="00626848">
            <w:pPr>
              <w:widowControl w:val="0"/>
              <w:autoSpaceDE w:val="0"/>
              <w:autoSpaceDN w:val="0"/>
              <w:adjustRightInd w:val="0"/>
              <w:rPr>
                <w:rFonts w:ascii="Times New Roman" w:hAnsi="Times New Roman"/>
                <w:bCs/>
              </w:rPr>
            </w:pPr>
            <w:r>
              <w:rPr>
                <w:rFonts w:ascii="Times New Roman" w:hAnsi="Times New Roman"/>
                <w:bCs/>
              </w:rPr>
              <w:t>4.2.</w:t>
            </w:r>
            <w:r>
              <w:rPr>
                <w:rFonts w:ascii="Times New Roman" w:hAnsi="Times New Roman"/>
                <w:bCs/>
              </w:rPr>
              <w:tab/>
              <w:t>Г</w:t>
            </w:r>
            <w:r w:rsidRPr="00D7439E">
              <w:rPr>
                <w:rFonts w:ascii="Times New Roman" w:hAnsi="Times New Roman"/>
                <w:bCs/>
              </w:rPr>
              <w:t>осподарські товариства та умови їх функціонування;</w:t>
            </w:r>
          </w:p>
          <w:p w:rsidR="006332FA" w:rsidRPr="00D7439E" w:rsidRDefault="006332FA" w:rsidP="00626848">
            <w:pPr>
              <w:widowControl w:val="0"/>
              <w:autoSpaceDE w:val="0"/>
              <w:autoSpaceDN w:val="0"/>
              <w:adjustRightInd w:val="0"/>
              <w:rPr>
                <w:rFonts w:ascii="Times New Roman" w:hAnsi="Times New Roman"/>
                <w:bCs/>
              </w:rPr>
            </w:pPr>
            <w:r>
              <w:rPr>
                <w:rFonts w:ascii="Times New Roman" w:hAnsi="Times New Roman"/>
                <w:bCs/>
              </w:rPr>
              <w:t>4.3.</w:t>
            </w:r>
            <w:r>
              <w:rPr>
                <w:rFonts w:ascii="Times New Roman" w:hAnsi="Times New Roman"/>
                <w:bCs/>
              </w:rPr>
              <w:tab/>
              <w:t>В</w:t>
            </w:r>
            <w:r w:rsidRPr="00D7439E">
              <w:rPr>
                <w:rFonts w:ascii="Times New Roman" w:hAnsi="Times New Roman"/>
                <w:bCs/>
              </w:rPr>
              <w:t>иробничі кооперативи та їх особливості;</w:t>
            </w:r>
          </w:p>
          <w:p w:rsidR="006332FA" w:rsidRPr="00CC7C18" w:rsidRDefault="006332FA" w:rsidP="00626848">
            <w:pPr>
              <w:widowControl w:val="0"/>
              <w:autoSpaceDE w:val="0"/>
              <w:autoSpaceDN w:val="0"/>
              <w:adjustRightInd w:val="0"/>
              <w:rPr>
                <w:rFonts w:ascii="Times New Roman" w:hAnsi="Times New Roman"/>
              </w:rPr>
            </w:pPr>
            <w:r>
              <w:rPr>
                <w:rFonts w:ascii="Times New Roman" w:hAnsi="Times New Roman"/>
                <w:bCs/>
              </w:rPr>
              <w:t>4.4.</w:t>
            </w:r>
            <w:r>
              <w:rPr>
                <w:rFonts w:ascii="Times New Roman" w:hAnsi="Times New Roman"/>
                <w:bCs/>
              </w:rPr>
              <w:tab/>
              <w:t>Н</w:t>
            </w:r>
            <w:r w:rsidRPr="00D7439E">
              <w:rPr>
                <w:rFonts w:ascii="Times New Roman" w:hAnsi="Times New Roman"/>
                <w:bCs/>
              </w:rPr>
              <w:t>екомерційні організації та їх напрямок діяльності.</w:t>
            </w:r>
          </w:p>
        </w:tc>
        <w:tc>
          <w:tcPr>
            <w:tcW w:w="1701" w:type="dxa"/>
          </w:tcPr>
          <w:p w:rsidR="006332FA" w:rsidRPr="00C00908" w:rsidRDefault="006332FA" w:rsidP="00626848">
            <w:pPr>
              <w:spacing w:after="160"/>
              <w:contextualSpacing/>
              <w:rPr>
                <w:rFonts w:ascii="Times New Roman" w:eastAsia="Times New Roman" w:hAnsi="Times New Roman"/>
                <w:b/>
                <w:bCs/>
                <w:sz w:val="22"/>
                <w:szCs w:val="22"/>
              </w:rPr>
            </w:pPr>
            <w:r w:rsidRPr="00C00908">
              <w:rPr>
                <w:rFonts w:ascii="Times New Roman" w:eastAsia="Times New Roman" w:hAnsi="Times New Roman"/>
                <w:bCs/>
                <w:sz w:val="22"/>
                <w:szCs w:val="22"/>
              </w:rPr>
              <w:t>Семінар</w:t>
            </w:r>
            <w:r>
              <w:rPr>
                <w:rFonts w:ascii="Times New Roman" w:eastAsia="Times New Roman" w:hAnsi="Times New Roman"/>
                <w:bCs/>
                <w:sz w:val="22"/>
                <w:szCs w:val="22"/>
              </w:rPr>
              <w:t xml:space="preserve"> </w:t>
            </w:r>
            <w:r>
              <w:rPr>
                <w:rFonts w:ascii="Times New Roman" w:hAnsi="Times New Roman"/>
                <w:b/>
                <w:sz w:val="22"/>
                <w:szCs w:val="22"/>
              </w:rPr>
              <w:t xml:space="preserve">− 2 год., </w:t>
            </w:r>
            <w:proofErr w:type="spellStart"/>
            <w:r>
              <w:rPr>
                <w:rFonts w:ascii="Times New Roman" w:hAnsi="Times New Roman"/>
                <w:b/>
                <w:sz w:val="22"/>
                <w:szCs w:val="22"/>
              </w:rPr>
              <w:t>самост</w:t>
            </w:r>
            <w:proofErr w:type="spellEnd"/>
            <w:r>
              <w:rPr>
                <w:rFonts w:ascii="Times New Roman" w:hAnsi="Times New Roman"/>
                <w:b/>
                <w:sz w:val="22"/>
                <w:szCs w:val="22"/>
              </w:rPr>
              <w:t>.  робота – 7</w:t>
            </w:r>
            <w:r w:rsidRPr="00C00908">
              <w:rPr>
                <w:rFonts w:ascii="Times New Roman" w:hAnsi="Times New Roman"/>
                <w:b/>
                <w:sz w:val="22"/>
                <w:szCs w:val="22"/>
              </w:rPr>
              <w:t xml:space="preserve"> год.</w:t>
            </w:r>
          </w:p>
        </w:tc>
        <w:tc>
          <w:tcPr>
            <w:tcW w:w="1701" w:type="dxa"/>
          </w:tcPr>
          <w:p w:rsidR="006332FA" w:rsidRPr="00C00908" w:rsidRDefault="006332FA" w:rsidP="00626848">
            <w:pPr>
              <w:spacing w:after="160"/>
              <w:contextualSpacing/>
              <w:rPr>
                <w:rFonts w:ascii="Times New Roman" w:eastAsia="Times New Roman" w:hAnsi="Times New Roman"/>
                <w:b/>
                <w:bCs/>
                <w:sz w:val="22"/>
                <w:szCs w:val="22"/>
              </w:rPr>
            </w:pPr>
            <w:r>
              <w:rPr>
                <w:rFonts w:ascii="Times New Roman" w:eastAsia="Times New Roman" w:hAnsi="Times New Roman"/>
                <w:bCs/>
                <w:sz w:val="22"/>
                <w:szCs w:val="22"/>
              </w:rPr>
              <w:t>1, 3-4, 7, 9-13, 22-29</w:t>
            </w:r>
          </w:p>
        </w:tc>
        <w:tc>
          <w:tcPr>
            <w:tcW w:w="1054" w:type="dxa"/>
          </w:tcPr>
          <w:p w:rsidR="006332FA" w:rsidRPr="00C00908" w:rsidRDefault="006332FA" w:rsidP="00626848">
            <w:pPr>
              <w:spacing w:after="160"/>
              <w:contextualSpacing/>
              <w:rPr>
                <w:rFonts w:ascii="Times New Roman" w:eastAsia="Times New Roman" w:hAnsi="Times New Roman"/>
                <w:bCs/>
                <w:sz w:val="22"/>
                <w:szCs w:val="22"/>
              </w:rPr>
            </w:pPr>
            <w:r>
              <w:rPr>
                <w:rFonts w:ascii="Times New Roman" w:eastAsia="Times New Roman" w:hAnsi="Times New Roman"/>
                <w:bCs/>
                <w:sz w:val="22"/>
                <w:szCs w:val="22"/>
              </w:rPr>
              <w:t>Доповідь</w:t>
            </w:r>
          </w:p>
        </w:tc>
        <w:tc>
          <w:tcPr>
            <w:tcW w:w="1494" w:type="dxa"/>
          </w:tcPr>
          <w:p w:rsidR="006332FA" w:rsidRPr="00C00908" w:rsidRDefault="006332FA" w:rsidP="00626848">
            <w:pPr>
              <w:spacing w:after="160"/>
              <w:contextualSpacing/>
              <w:rPr>
                <w:rFonts w:ascii="Times New Roman" w:eastAsia="Times New Roman" w:hAnsi="Times New Roman"/>
                <w:bCs/>
                <w:sz w:val="22"/>
                <w:szCs w:val="22"/>
              </w:rPr>
            </w:pPr>
            <w:r>
              <w:rPr>
                <w:rFonts w:ascii="Times New Roman" w:eastAsia="Times New Roman" w:hAnsi="Times New Roman"/>
                <w:bCs/>
                <w:sz w:val="22"/>
                <w:szCs w:val="22"/>
              </w:rPr>
              <w:t>8</w:t>
            </w:r>
          </w:p>
        </w:tc>
      </w:tr>
      <w:tr w:rsidR="006332FA" w:rsidRPr="00C00908" w:rsidTr="00626848">
        <w:trPr>
          <w:gridAfter w:val="1"/>
          <w:wAfter w:w="8" w:type="dxa"/>
        </w:trPr>
        <w:tc>
          <w:tcPr>
            <w:tcW w:w="1129" w:type="dxa"/>
          </w:tcPr>
          <w:p w:rsidR="006332FA" w:rsidRPr="00C00908" w:rsidRDefault="006332FA" w:rsidP="00626848">
            <w:pPr>
              <w:spacing w:after="160"/>
              <w:contextualSpacing/>
              <w:rPr>
                <w:rFonts w:ascii="Times New Roman" w:eastAsia="Times New Roman" w:hAnsi="Times New Roman"/>
                <w:b/>
                <w:bCs/>
                <w:sz w:val="22"/>
                <w:szCs w:val="22"/>
              </w:rPr>
            </w:pPr>
            <w:r w:rsidRPr="00C00908">
              <w:rPr>
                <w:rFonts w:ascii="Times New Roman" w:eastAsia="Times New Roman" w:hAnsi="Times New Roman"/>
                <w:bCs/>
                <w:sz w:val="22"/>
                <w:szCs w:val="22"/>
              </w:rPr>
              <w:t>Згідно робочого навчального плану, розкладу занять</w:t>
            </w:r>
          </w:p>
        </w:tc>
        <w:tc>
          <w:tcPr>
            <w:tcW w:w="3402" w:type="dxa"/>
          </w:tcPr>
          <w:p w:rsidR="006332FA" w:rsidRPr="00D7439E" w:rsidRDefault="006332FA" w:rsidP="00626848">
            <w:pPr>
              <w:widowControl w:val="0"/>
              <w:autoSpaceDE w:val="0"/>
              <w:autoSpaceDN w:val="0"/>
              <w:adjustRightInd w:val="0"/>
              <w:rPr>
                <w:rFonts w:ascii="Times New Roman" w:hAnsi="Times New Roman"/>
                <w:b/>
                <w:bCs/>
              </w:rPr>
            </w:pPr>
            <w:r w:rsidRPr="00D7439E">
              <w:rPr>
                <w:rFonts w:ascii="Times New Roman" w:hAnsi="Times New Roman"/>
                <w:b/>
                <w:bCs/>
              </w:rPr>
              <w:t xml:space="preserve">Тема 5. </w:t>
            </w:r>
            <w:proofErr w:type="spellStart"/>
            <w:r w:rsidRPr="00D7439E">
              <w:rPr>
                <w:rFonts w:ascii="Times New Roman" w:hAnsi="Times New Roman"/>
                <w:b/>
                <w:szCs w:val="28"/>
                <w:lang w:val="ru-RU"/>
              </w:rPr>
              <w:t>Правові</w:t>
            </w:r>
            <w:proofErr w:type="spellEnd"/>
            <w:r w:rsidRPr="00D7439E">
              <w:rPr>
                <w:rFonts w:ascii="Times New Roman" w:hAnsi="Times New Roman"/>
                <w:b/>
                <w:szCs w:val="28"/>
                <w:lang w:val="ru-RU"/>
              </w:rPr>
              <w:t xml:space="preserve"> </w:t>
            </w:r>
            <w:proofErr w:type="gramStart"/>
            <w:r w:rsidRPr="00D7439E">
              <w:rPr>
                <w:rFonts w:ascii="Times New Roman" w:hAnsi="Times New Roman"/>
                <w:b/>
                <w:szCs w:val="28"/>
                <w:lang w:val="ru-RU"/>
              </w:rPr>
              <w:t xml:space="preserve">засади  </w:t>
            </w:r>
            <w:proofErr w:type="spellStart"/>
            <w:r w:rsidRPr="00D7439E">
              <w:rPr>
                <w:rFonts w:ascii="Times New Roman" w:hAnsi="Times New Roman"/>
                <w:b/>
                <w:szCs w:val="28"/>
                <w:lang w:val="ru-RU"/>
              </w:rPr>
              <w:t>створення</w:t>
            </w:r>
            <w:proofErr w:type="spellEnd"/>
            <w:proofErr w:type="gramEnd"/>
            <w:r w:rsidRPr="00D7439E">
              <w:rPr>
                <w:rFonts w:ascii="Times New Roman" w:hAnsi="Times New Roman"/>
                <w:b/>
                <w:szCs w:val="28"/>
                <w:lang w:val="ru-RU"/>
              </w:rPr>
              <w:t xml:space="preserve"> </w:t>
            </w:r>
            <w:proofErr w:type="spellStart"/>
            <w:r w:rsidRPr="00D7439E">
              <w:rPr>
                <w:rFonts w:ascii="Times New Roman" w:hAnsi="Times New Roman"/>
                <w:b/>
                <w:szCs w:val="28"/>
                <w:lang w:val="ru-RU"/>
              </w:rPr>
              <w:t>бізнесу</w:t>
            </w:r>
            <w:proofErr w:type="spellEnd"/>
          </w:p>
          <w:p w:rsidR="006332FA" w:rsidRPr="00D7439E" w:rsidRDefault="006332FA" w:rsidP="00626848">
            <w:pPr>
              <w:widowControl w:val="0"/>
              <w:autoSpaceDE w:val="0"/>
              <w:autoSpaceDN w:val="0"/>
              <w:adjustRightInd w:val="0"/>
              <w:rPr>
                <w:rFonts w:ascii="Times New Roman" w:hAnsi="Times New Roman"/>
                <w:bCs/>
              </w:rPr>
            </w:pPr>
            <w:r w:rsidRPr="00D7439E">
              <w:rPr>
                <w:rFonts w:ascii="Times New Roman" w:hAnsi="Times New Roman"/>
                <w:bCs/>
              </w:rPr>
              <w:t xml:space="preserve">5.1. </w:t>
            </w:r>
            <w:proofErr w:type="spellStart"/>
            <w:r w:rsidRPr="00D7439E">
              <w:rPr>
                <w:rFonts w:ascii="Times New Roman" w:hAnsi="Times New Roman"/>
                <w:szCs w:val="28"/>
                <w:lang w:val="ru-RU"/>
              </w:rPr>
              <w:t>Ідея</w:t>
            </w:r>
            <w:proofErr w:type="spellEnd"/>
            <w:r w:rsidRPr="00D7439E">
              <w:rPr>
                <w:rFonts w:ascii="Times New Roman" w:hAnsi="Times New Roman"/>
                <w:szCs w:val="28"/>
                <w:lang w:val="ru-RU"/>
              </w:rPr>
              <w:t xml:space="preserve"> та </w:t>
            </w:r>
            <w:proofErr w:type="spellStart"/>
            <w:r w:rsidRPr="00D7439E">
              <w:rPr>
                <w:rFonts w:ascii="Times New Roman" w:hAnsi="Times New Roman"/>
                <w:szCs w:val="28"/>
                <w:lang w:val="ru-RU"/>
              </w:rPr>
              <w:t>види</w:t>
            </w:r>
            <w:proofErr w:type="spellEnd"/>
            <w:r w:rsidRPr="00D7439E">
              <w:rPr>
                <w:rFonts w:ascii="Times New Roman" w:hAnsi="Times New Roman"/>
                <w:szCs w:val="28"/>
                <w:lang w:val="ru-RU"/>
              </w:rPr>
              <w:t xml:space="preserve"> </w:t>
            </w:r>
            <w:proofErr w:type="spellStart"/>
            <w:r w:rsidRPr="00D7439E">
              <w:rPr>
                <w:rFonts w:ascii="Times New Roman" w:hAnsi="Times New Roman"/>
                <w:szCs w:val="28"/>
                <w:lang w:val="ru-RU"/>
              </w:rPr>
              <w:t>діяльності</w:t>
            </w:r>
            <w:proofErr w:type="spellEnd"/>
          </w:p>
          <w:p w:rsidR="006332FA" w:rsidRPr="00D7439E" w:rsidRDefault="006332FA" w:rsidP="00626848">
            <w:pPr>
              <w:widowControl w:val="0"/>
              <w:autoSpaceDE w:val="0"/>
              <w:autoSpaceDN w:val="0"/>
              <w:adjustRightInd w:val="0"/>
              <w:rPr>
                <w:rFonts w:ascii="Times New Roman" w:hAnsi="Times New Roman"/>
                <w:bCs/>
              </w:rPr>
            </w:pPr>
            <w:r w:rsidRPr="00D7439E">
              <w:rPr>
                <w:rFonts w:ascii="Times New Roman" w:hAnsi="Times New Roman"/>
                <w:bCs/>
              </w:rPr>
              <w:t xml:space="preserve">5.2. </w:t>
            </w:r>
            <w:proofErr w:type="spellStart"/>
            <w:r w:rsidRPr="00D7439E">
              <w:rPr>
                <w:rFonts w:ascii="Times New Roman" w:hAnsi="Times New Roman"/>
                <w:szCs w:val="28"/>
                <w:lang w:val="ru-RU"/>
              </w:rPr>
              <w:t>Засновницькі</w:t>
            </w:r>
            <w:proofErr w:type="spellEnd"/>
            <w:r w:rsidRPr="00D7439E">
              <w:rPr>
                <w:rFonts w:ascii="Times New Roman" w:hAnsi="Times New Roman"/>
                <w:szCs w:val="28"/>
                <w:lang w:val="ru-RU"/>
              </w:rPr>
              <w:t xml:space="preserve"> </w:t>
            </w:r>
            <w:proofErr w:type="spellStart"/>
            <w:r w:rsidRPr="00D7439E">
              <w:rPr>
                <w:rFonts w:ascii="Times New Roman" w:hAnsi="Times New Roman"/>
                <w:szCs w:val="28"/>
                <w:lang w:val="ru-RU"/>
              </w:rPr>
              <w:t>документи</w:t>
            </w:r>
            <w:proofErr w:type="spellEnd"/>
          </w:p>
          <w:p w:rsidR="006332FA" w:rsidRPr="00D7439E" w:rsidRDefault="006332FA" w:rsidP="00626848">
            <w:pPr>
              <w:widowControl w:val="0"/>
              <w:autoSpaceDE w:val="0"/>
              <w:autoSpaceDN w:val="0"/>
              <w:adjustRightInd w:val="0"/>
              <w:rPr>
                <w:rFonts w:ascii="Times New Roman" w:hAnsi="Times New Roman"/>
                <w:bCs/>
              </w:rPr>
            </w:pPr>
            <w:r w:rsidRPr="00D7439E">
              <w:rPr>
                <w:rFonts w:ascii="Times New Roman" w:hAnsi="Times New Roman"/>
                <w:bCs/>
              </w:rPr>
              <w:t xml:space="preserve">5.3. </w:t>
            </w:r>
            <w:r w:rsidRPr="00D7439E">
              <w:rPr>
                <w:rFonts w:ascii="Times New Roman" w:hAnsi="Times New Roman"/>
                <w:szCs w:val="28"/>
              </w:rPr>
              <w:t>Статутний фонд</w:t>
            </w:r>
          </w:p>
          <w:p w:rsidR="006332FA" w:rsidRPr="00D7439E" w:rsidRDefault="006332FA" w:rsidP="00626848">
            <w:pPr>
              <w:widowControl w:val="0"/>
              <w:autoSpaceDE w:val="0"/>
              <w:autoSpaceDN w:val="0"/>
              <w:adjustRightInd w:val="0"/>
              <w:rPr>
                <w:rFonts w:ascii="Times New Roman" w:hAnsi="Times New Roman"/>
                <w:bCs/>
              </w:rPr>
            </w:pPr>
            <w:r w:rsidRPr="00D7439E">
              <w:rPr>
                <w:rFonts w:ascii="Times New Roman" w:hAnsi="Times New Roman"/>
                <w:bCs/>
              </w:rPr>
              <w:t xml:space="preserve">5.4. </w:t>
            </w:r>
            <w:r w:rsidRPr="00D7439E">
              <w:rPr>
                <w:rFonts w:ascii="Times New Roman" w:hAnsi="Times New Roman"/>
                <w:szCs w:val="28"/>
              </w:rPr>
              <w:t>Державна реєстрація</w:t>
            </w:r>
          </w:p>
          <w:p w:rsidR="006332FA" w:rsidRPr="00D7439E" w:rsidRDefault="006332FA" w:rsidP="00626848">
            <w:pPr>
              <w:widowControl w:val="0"/>
              <w:autoSpaceDE w:val="0"/>
              <w:autoSpaceDN w:val="0"/>
              <w:adjustRightInd w:val="0"/>
              <w:rPr>
                <w:rFonts w:ascii="Times New Roman" w:hAnsi="Times New Roman"/>
                <w:bCs/>
              </w:rPr>
            </w:pPr>
            <w:r w:rsidRPr="00D7439E">
              <w:rPr>
                <w:rFonts w:ascii="Times New Roman" w:hAnsi="Times New Roman"/>
                <w:bCs/>
              </w:rPr>
              <w:t xml:space="preserve">5.5. </w:t>
            </w:r>
            <w:r w:rsidRPr="00D7439E">
              <w:rPr>
                <w:rFonts w:ascii="Times New Roman" w:hAnsi="Times New Roman"/>
                <w:szCs w:val="28"/>
              </w:rPr>
              <w:t>Припинення діяльності</w:t>
            </w:r>
          </w:p>
        </w:tc>
        <w:tc>
          <w:tcPr>
            <w:tcW w:w="1701" w:type="dxa"/>
          </w:tcPr>
          <w:p w:rsidR="006332FA" w:rsidRPr="00C00908" w:rsidRDefault="006332FA" w:rsidP="00626848">
            <w:pPr>
              <w:spacing w:after="160"/>
              <w:contextualSpacing/>
              <w:rPr>
                <w:rFonts w:ascii="Times New Roman" w:eastAsia="Times New Roman" w:hAnsi="Times New Roman"/>
                <w:b/>
                <w:bCs/>
                <w:sz w:val="22"/>
                <w:szCs w:val="22"/>
              </w:rPr>
            </w:pPr>
            <w:r w:rsidRPr="00C00908">
              <w:rPr>
                <w:rFonts w:ascii="Times New Roman" w:eastAsia="Times New Roman" w:hAnsi="Times New Roman"/>
                <w:bCs/>
                <w:sz w:val="22"/>
                <w:szCs w:val="22"/>
              </w:rPr>
              <w:t>Лекція</w:t>
            </w:r>
            <w:r>
              <w:rPr>
                <w:rFonts w:ascii="Times New Roman" w:eastAsia="Times New Roman" w:hAnsi="Times New Roman"/>
                <w:bCs/>
                <w:sz w:val="22"/>
                <w:szCs w:val="22"/>
              </w:rPr>
              <w:t xml:space="preserve"> </w:t>
            </w:r>
            <w:r w:rsidRPr="00C00908">
              <w:rPr>
                <w:rFonts w:ascii="Times New Roman" w:hAnsi="Times New Roman"/>
                <w:b/>
                <w:sz w:val="22"/>
                <w:szCs w:val="22"/>
              </w:rPr>
              <w:t>− 2 год.</w:t>
            </w:r>
          </w:p>
        </w:tc>
        <w:tc>
          <w:tcPr>
            <w:tcW w:w="1701" w:type="dxa"/>
          </w:tcPr>
          <w:p w:rsidR="006332FA" w:rsidRPr="00E95ED4" w:rsidRDefault="006332FA" w:rsidP="00626848">
            <w:pPr>
              <w:rPr>
                <w:rFonts w:ascii="Times New Roman" w:hAnsi="Times New Roman"/>
                <w:color w:val="231F20"/>
                <w:sz w:val="22"/>
                <w:szCs w:val="22"/>
              </w:rPr>
            </w:pPr>
            <w:r>
              <w:rPr>
                <w:rFonts w:ascii="Times New Roman" w:hAnsi="Times New Roman"/>
                <w:color w:val="231F20"/>
                <w:sz w:val="22"/>
                <w:szCs w:val="22"/>
              </w:rPr>
              <w:t>1, 2, 5, 8-14, 17-24, 25</w:t>
            </w:r>
          </w:p>
          <w:p w:rsidR="006332FA" w:rsidRPr="00E95ED4" w:rsidRDefault="006332FA" w:rsidP="00626848">
            <w:pPr>
              <w:spacing w:after="160"/>
              <w:contextualSpacing/>
              <w:rPr>
                <w:rFonts w:ascii="Times New Roman" w:eastAsia="Times New Roman" w:hAnsi="Times New Roman"/>
                <w:b/>
                <w:bCs/>
                <w:sz w:val="22"/>
                <w:szCs w:val="22"/>
              </w:rPr>
            </w:pPr>
          </w:p>
        </w:tc>
        <w:tc>
          <w:tcPr>
            <w:tcW w:w="1054" w:type="dxa"/>
          </w:tcPr>
          <w:p w:rsidR="006332FA" w:rsidRPr="00C00908" w:rsidRDefault="006332FA" w:rsidP="00626848">
            <w:pPr>
              <w:spacing w:after="160"/>
              <w:contextualSpacing/>
              <w:rPr>
                <w:rFonts w:ascii="Times New Roman" w:eastAsia="Times New Roman" w:hAnsi="Times New Roman"/>
                <w:bCs/>
                <w:sz w:val="22"/>
                <w:szCs w:val="22"/>
              </w:rPr>
            </w:pPr>
            <w:r w:rsidRPr="00C00908">
              <w:rPr>
                <w:rFonts w:ascii="Times New Roman" w:eastAsia="Times New Roman" w:hAnsi="Times New Roman"/>
                <w:bCs/>
                <w:sz w:val="22"/>
                <w:szCs w:val="22"/>
              </w:rPr>
              <w:t>Опрацювання лекційного матеріалу</w:t>
            </w:r>
          </w:p>
        </w:tc>
        <w:tc>
          <w:tcPr>
            <w:tcW w:w="1494" w:type="dxa"/>
          </w:tcPr>
          <w:p w:rsidR="006332FA" w:rsidRPr="00C00908" w:rsidRDefault="006332FA" w:rsidP="00626848">
            <w:pPr>
              <w:spacing w:after="160"/>
              <w:contextualSpacing/>
              <w:rPr>
                <w:rFonts w:ascii="Times New Roman" w:eastAsia="Times New Roman" w:hAnsi="Times New Roman"/>
                <w:bCs/>
                <w:sz w:val="22"/>
                <w:szCs w:val="22"/>
              </w:rPr>
            </w:pPr>
          </w:p>
        </w:tc>
      </w:tr>
      <w:tr w:rsidR="006332FA" w:rsidRPr="00C00908" w:rsidTr="00626848">
        <w:trPr>
          <w:gridAfter w:val="1"/>
          <w:wAfter w:w="8" w:type="dxa"/>
        </w:trPr>
        <w:tc>
          <w:tcPr>
            <w:tcW w:w="1129" w:type="dxa"/>
          </w:tcPr>
          <w:p w:rsidR="006332FA" w:rsidRPr="00C00908" w:rsidRDefault="006332FA" w:rsidP="00626848">
            <w:pPr>
              <w:spacing w:after="160"/>
              <w:contextualSpacing/>
              <w:rPr>
                <w:rFonts w:ascii="Times New Roman" w:eastAsia="Times New Roman" w:hAnsi="Times New Roman"/>
                <w:b/>
                <w:bCs/>
                <w:sz w:val="22"/>
                <w:szCs w:val="22"/>
              </w:rPr>
            </w:pPr>
            <w:r w:rsidRPr="00C00908">
              <w:rPr>
                <w:rFonts w:ascii="Times New Roman" w:eastAsia="Times New Roman" w:hAnsi="Times New Roman"/>
                <w:bCs/>
                <w:sz w:val="22"/>
                <w:szCs w:val="22"/>
              </w:rPr>
              <w:t>Згідно робочого навчального плану, розкладу занять</w:t>
            </w:r>
          </w:p>
        </w:tc>
        <w:tc>
          <w:tcPr>
            <w:tcW w:w="3402" w:type="dxa"/>
          </w:tcPr>
          <w:p w:rsidR="006332FA" w:rsidRPr="00D7439E" w:rsidRDefault="006332FA" w:rsidP="00626848">
            <w:pPr>
              <w:widowControl w:val="0"/>
              <w:autoSpaceDE w:val="0"/>
              <w:autoSpaceDN w:val="0"/>
              <w:adjustRightInd w:val="0"/>
              <w:rPr>
                <w:rFonts w:ascii="Times New Roman" w:hAnsi="Times New Roman"/>
                <w:b/>
                <w:bCs/>
              </w:rPr>
            </w:pPr>
            <w:r w:rsidRPr="00D7439E">
              <w:rPr>
                <w:rFonts w:ascii="Times New Roman" w:hAnsi="Times New Roman"/>
                <w:b/>
                <w:bCs/>
              </w:rPr>
              <w:t xml:space="preserve">Тема 5. </w:t>
            </w:r>
            <w:proofErr w:type="spellStart"/>
            <w:r w:rsidRPr="00D7439E">
              <w:rPr>
                <w:rFonts w:ascii="Times New Roman" w:hAnsi="Times New Roman"/>
                <w:b/>
                <w:szCs w:val="28"/>
                <w:lang w:val="ru-RU"/>
              </w:rPr>
              <w:t>Правові</w:t>
            </w:r>
            <w:proofErr w:type="spellEnd"/>
            <w:r w:rsidRPr="00D7439E">
              <w:rPr>
                <w:rFonts w:ascii="Times New Roman" w:hAnsi="Times New Roman"/>
                <w:b/>
                <w:szCs w:val="28"/>
                <w:lang w:val="ru-RU"/>
              </w:rPr>
              <w:t xml:space="preserve"> </w:t>
            </w:r>
            <w:proofErr w:type="gramStart"/>
            <w:r w:rsidRPr="00D7439E">
              <w:rPr>
                <w:rFonts w:ascii="Times New Roman" w:hAnsi="Times New Roman"/>
                <w:b/>
                <w:szCs w:val="28"/>
                <w:lang w:val="ru-RU"/>
              </w:rPr>
              <w:t xml:space="preserve">засади  </w:t>
            </w:r>
            <w:proofErr w:type="spellStart"/>
            <w:r w:rsidRPr="00D7439E">
              <w:rPr>
                <w:rFonts w:ascii="Times New Roman" w:hAnsi="Times New Roman"/>
                <w:b/>
                <w:szCs w:val="28"/>
                <w:lang w:val="ru-RU"/>
              </w:rPr>
              <w:t>створення</w:t>
            </w:r>
            <w:proofErr w:type="spellEnd"/>
            <w:proofErr w:type="gramEnd"/>
            <w:r w:rsidRPr="00D7439E">
              <w:rPr>
                <w:rFonts w:ascii="Times New Roman" w:hAnsi="Times New Roman"/>
                <w:b/>
                <w:szCs w:val="28"/>
                <w:lang w:val="ru-RU"/>
              </w:rPr>
              <w:t xml:space="preserve"> </w:t>
            </w:r>
            <w:proofErr w:type="spellStart"/>
            <w:r w:rsidRPr="00D7439E">
              <w:rPr>
                <w:rFonts w:ascii="Times New Roman" w:hAnsi="Times New Roman"/>
                <w:b/>
                <w:szCs w:val="28"/>
                <w:lang w:val="ru-RU"/>
              </w:rPr>
              <w:t>бізнесу</w:t>
            </w:r>
            <w:proofErr w:type="spellEnd"/>
          </w:p>
          <w:p w:rsidR="006332FA" w:rsidRPr="00D7439E" w:rsidRDefault="006332FA" w:rsidP="00626848">
            <w:pPr>
              <w:widowControl w:val="0"/>
              <w:autoSpaceDE w:val="0"/>
              <w:autoSpaceDN w:val="0"/>
              <w:adjustRightInd w:val="0"/>
              <w:rPr>
                <w:rFonts w:ascii="Times New Roman" w:hAnsi="Times New Roman"/>
                <w:bCs/>
              </w:rPr>
            </w:pPr>
            <w:r w:rsidRPr="00D7439E">
              <w:rPr>
                <w:rFonts w:ascii="Times New Roman" w:hAnsi="Times New Roman"/>
                <w:bCs/>
              </w:rPr>
              <w:t xml:space="preserve">5.1. </w:t>
            </w:r>
            <w:proofErr w:type="spellStart"/>
            <w:r w:rsidRPr="00D7439E">
              <w:rPr>
                <w:rFonts w:ascii="Times New Roman" w:hAnsi="Times New Roman"/>
                <w:szCs w:val="28"/>
                <w:lang w:val="ru-RU"/>
              </w:rPr>
              <w:t>Ідея</w:t>
            </w:r>
            <w:proofErr w:type="spellEnd"/>
            <w:r w:rsidRPr="00D7439E">
              <w:rPr>
                <w:rFonts w:ascii="Times New Roman" w:hAnsi="Times New Roman"/>
                <w:szCs w:val="28"/>
                <w:lang w:val="ru-RU"/>
              </w:rPr>
              <w:t xml:space="preserve"> та </w:t>
            </w:r>
            <w:proofErr w:type="spellStart"/>
            <w:r w:rsidRPr="00D7439E">
              <w:rPr>
                <w:rFonts w:ascii="Times New Roman" w:hAnsi="Times New Roman"/>
                <w:szCs w:val="28"/>
                <w:lang w:val="ru-RU"/>
              </w:rPr>
              <w:t>види</w:t>
            </w:r>
            <w:proofErr w:type="spellEnd"/>
            <w:r w:rsidRPr="00D7439E">
              <w:rPr>
                <w:rFonts w:ascii="Times New Roman" w:hAnsi="Times New Roman"/>
                <w:szCs w:val="28"/>
                <w:lang w:val="ru-RU"/>
              </w:rPr>
              <w:t xml:space="preserve"> </w:t>
            </w:r>
            <w:proofErr w:type="spellStart"/>
            <w:r w:rsidRPr="00D7439E">
              <w:rPr>
                <w:rFonts w:ascii="Times New Roman" w:hAnsi="Times New Roman"/>
                <w:szCs w:val="28"/>
                <w:lang w:val="ru-RU"/>
              </w:rPr>
              <w:t>діяльності</w:t>
            </w:r>
            <w:proofErr w:type="spellEnd"/>
          </w:p>
          <w:p w:rsidR="006332FA" w:rsidRPr="00D7439E" w:rsidRDefault="006332FA" w:rsidP="00626848">
            <w:pPr>
              <w:widowControl w:val="0"/>
              <w:autoSpaceDE w:val="0"/>
              <w:autoSpaceDN w:val="0"/>
              <w:adjustRightInd w:val="0"/>
              <w:rPr>
                <w:rFonts w:ascii="Times New Roman" w:hAnsi="Times New Roman"/>
                <w:bCs/>
              </w:rPr>
            </w:pPr>
            <w:r w:rsidRPr="00D7439E">
              <w:rPr>
                <w:rFonts w:ascii="Times New Roman" w:hAnsi="Times New Roman"/>
                <w:bCs/>
              </w:rPr>
              <w:t xml:space="preserve">5.2. </w:t>
            </w:r>
            <w:proofErr w:type="spellStart"/>
            <w:r w:rsidRPr="00D7439E">
              <w:rPr>
                <w:rFonts w:ascii="Times New Roman" w:hAnsi="Times New Roman"/>
                <w:szCs w:val="28"/>
                <w:lang w:val="ru-RU"/>
              </w:rPr>
              <w:t>Засновницькі</w:t>
            </w:r>
            <w:proofErr w:type="spellEnd"/>
            <w:r w:rsidRPr="00D7439E">
              <w:rPr>
                <w:rFonts w:ascii="Times New Roman" w:hAnsi="Times New Roman"/>
                <w:szCs w:val="28"/>
                <w:lang w:val="ru-RU"/>
              </w:rPr>
              <w:t xml:space="preserve"> </w:t>
            </w:r>
            <w:proofErr w:type="spellStart"/>
            <w:r w:rsidRPr="00D7439E">
              <w:rPr>
                <w:rFonts w:ascii="Times New Roman" w:hAnsi="Times New Roman"/>
                <w:szCs w:val="28"/>
                <w:lang w:val="ru-RU"/>
              </w:rPr>
              <w:t>документи</w:t>
            </w:r>
            <w:proofErr w:type="spellEnd"/>
          </w:p>
          <w:p w:rsidR="006332FA" w:rsidRPr="00D7439E" w:rsidRDefault="006332FA" w:rsidP="00626848">
            <w:pPr>
              <w:widowControl w:val="0"/>
              <w:autoSpaceDE w:val="0"/>
              <w:autoSpaceDN w:val="0"/>
              <w:adjustRightInd w:val="0"/>
              <w:rPr>
                <w:rFonts w:ascii="Times New Roman" w:hAnsi="Times New Roman"/>
                <w:bCs/>
              </w:rPr>
            </w:pPr>
            <w:r w:rsidRPr="00D7439E">
              <w:rPr>
                <w:rFonts w:ascii="Times New Roman" w:hAnsi="Times New Roman"/>
                <w:bCs/>
              </w:rPr>
              <w:t xml:space="preserve">5.3. </w:t>
            </w:r>
            <w:r w:rsidRPr="00D7439E">
              <w:rPr>
                <w:rFonts w:ascii="Times New Roman" w:hAnsi="Times New Roman"/>
                <w:szCs w:val="28"/>
              </w:rPr>
              <w:t>Статутний фонд</w:t>
            </w:r>
          </w:p>
          <w:p w:rsidR="006332FA" w:rsidRPr="00D7439E" w:rsidRDefault="006332FA" w:rsidP="00626848">
            <w:pPr>
              <w:widowControl w:val="0"/>
              <w:autoSpaceDE w:val="0"/>
              <w:autoSpaceDN w:val="0"/>
              <w:adjustRightInd w:val="0"/>
              <w:rPr>
                <w:rFonts w:ascii="Times New Roman" w:hAnsi="Times New Roman"/>
                <w:bCs/>
              </w:rPr>
            </w:pPr>
            <w:r w:rsidRPr="00D7439E">
              <w:rPr>
                <w:rFonts w:ascii="Times New Roman" w:hAnsi="Times New Roman"/>
                <w:bCs/>
              </w:rPr>
              <w:t xml:space="preserve">5.4. </w:t>
            </w:r>
            <w:r w:rsidRPr="00D7439E">
              <w:rPr>
                <w:rFonts w:ascii="Times New Roman" w:hAnsi="Times New Roman"/>
                <w:szCs w:val="28"/>
              </w:rPr>
              <w:t>Державна реєстрація</w:t>
            </w:r>
          </w:p>
          <w:p w:rsidR="006332FA" w:rsidRPr="00CC7C18" w:rsidRDefault="006332FA" w:rsidP="00626848">
            <w:pPr>
              <w:widowControl w:val="0"/>
              <w:autoSpaceDE w:val="0"/>
              <w:autoSpaceDN w:val="0"/>
              <w:adjustRightInd w:val="0"/>
              <w:rPr>
                <w:rFonts w:ascii="Times New Roman" w:hAnsi="Times New Roman"/>
              </w:rPr>
            </w:pPr>
            <w:r w:rsidRPr="00D7439E">
              <w:rPr>
                <w:rFonts w:ascii="Times New Roman" w:hAnsi="Times New Roman"/>
                <w:bCs/>
              </w:rPr>
              <w:t xml:space="preserve">5.5. </w:t>
            </w:r>
            <w:r w:rsidRPr="00D7439E">
              <w:rPr>
                <w:rFonts w:ascii="Times New Roman" w:hAnsi="Times New Roman"/>
                <w:szCs w:val="28"/>
              </w:rPr>
              <w:t>Припинення діяльності</w:t>
            </w:r>
          </w:p>
        </w:tc>
        <w:tc>
          <w:tcPr>
            <w:tcW w:w="1701" w:type="dxa"/>
          </w:tcPr>
          <w:p w:rsidR="006332FA" w:rsidRPr="00C00908" w:rsidRDefault="006332FA" w:rsidP="00626848">
            <w:pPr>
              <w:spacing w:after="160"/>
              <w:contextualSpacing/>
              <w:rPr>
                <w:rFonts w:ascii="Times New Roman" w:eastAsia="Times New Roman" w:hAnsi="Times New Roman"/>
                <w:b/>
                <w:bCs/>
                <w:sz w:val="22"/>
                <w:szCs w:val="22"/>
              </w:rPr>
            </w:pPr>
            <w:r w:rsidRPr="00C00908">
              <w:rPr>
                <w:rFonts w:ascii="Times New Roman" w:eastAsia="Times New Roman" w:hAnsi="Times New Roman"/>
                <w:bCs/>
                <w:sz w:val="22"/>
                <w:szCs w:val="22"/>
              </w:rPr>
              <w:t>Семінар</w:t>
            </w:r>
            <w:r>
              <w:rPr>
                <w:rFonts w:ascii="Times New Roman" w:eastAsia="Times New Roman" w:hAnsi="Times New Roman"/>
                <w:bCs/>
                <w:sz w:val="22"/>
                <w:szCs w:val="22"/>
              </w:rPr>
              <w:t xml:space="preserve"> </w:t>
            </w:r>
            <w:r>
              <w:rPr>
                <w:rFonts w:ascii="Times New Roman" w:hAnsi="Times New Roman"/>
                <w:b/>
                <w:sz w:val="22"/>
                <w:szCs w:val="22"/>
              </w:rPr>
              <w:t xml:space="preserve">− 2 год., </w:t>
            </w:r>
            <w:proofErr w:type="spellStart"/>
            <w:r>
              <w:rPr>
                <w:rFonts w:ascii="Times New Roman" w:hAnsi="Times New Roman"/>
                <w:b/>
                <w:sz w:val="22"/>
                <w:szCs w:val="22"/>
              </w:rPr>
              <w:t>самост</w:t>
            </w:r>
            <w:proofErr w:type="spellEnd"/>
            <w:r>
              <w:rPr>
                <w:rFonts w:ascii="Times New Roman" w:hAnsi="Times New Roman"/>
                <w:b/>
                <w:sz w:val="22"/>
                <w:szCs w:val="22"/>
              </w:rPr>
              <w:t>.  робота – 7</w:t>
            </w:r>
            <w:r w:rsidRPr="00C00908">
              <w:rPr>
                <w:rFonts w:ascii="Times New Roman" w:hAnsi="Times New Roman"/>
                <w:b/>
                <w:sz w:val="22"/>
                <w:szCs w:val="22"/>
              </w:rPr>
              <w:t xml:space="preserve"> год.</w:t>
            </w:r>
          </w:p>
        </w:tc>
        <w:tc>
          <w:tcPr>
            <w:tcW w:w="1701" w:type="dxa"/>
          </w:tcPr>
          <w:p w:rsidR="006332FA" w:rsidRPr="00E95ED4" w:rsidRDefault="006332FA" w:rsidP="00626848">
            <w:pPr>
              <w:rPr>
                <w:rFonts w:ascii="Times New Roman" w:hAnsi="Times New Roman"/>
                <w:color w:val="231F20"/>
                <w:sz w:val="22"/>
                <w:szCs w:val="22"/>
              </w:rPr>
            </w:pPr>
            <w:r>
              <w:rPr>
                <w:rFonts w:ascii="Times New Roman" w:hAnsi="Times New Roman"/>
                <w:color w:val="231F20"/>
                <w:sz w:val="22"/>
                <w:szCs w:val="22"/>
              </w:rPr>
              <w:t>1, 2, 5, 8-14, 17-24, 25</w:t>
            </w:r>
          </w:p>
          <w:p w:rsidR="006332FA" w:rsidRPr="00C00908" w:rsidRDefault="006332FA" w:rsidP="00626848">
            <w:pPr>
              <w:spacing w:after="160"/>
              <w:contextualSpacing/>
              <w:rPr>
                <w:rFonts w:ascii="Times New Roman" w:eastAsia="Times New Roman" w:hAnsi="Times New Roman"/>
                <w:b/>
                <w:bCs/>
                <w:sz w:val="22"/>
                <w:szCs w:val="22"/>
              </w:rPr>
            </w:pPr>
          </w:p>
        </w:tc>
        <w:tc>
          <w:tcPr>
            <w:tcW w:w="1054" w:type="dxa"/>
          </w:tcPr>
          <w:p w:rsidR="006332FA" w:rsidRPr="00C00908" w:rsidRDefault="006332FA" w:rsidP="00626848">
            <w:pPr>
              <w:spacing w:after="160"/>
              <w:contextualSpacing/>
              <w:rPr>
                <w:rFonts w:ascii="Times New Roman" w:eastAsia="Times New Roman" w:hAnsi="Times New Roman"/>
                <w:bCs/>
                <w:sz w:val="22"/>
                <w:szCs w:val="22"/>
              </w:rPr>
            </w:pPr>
            <w:r>
              <w:rPr>
                <w:rFonts w:ascii="Times New Roman" w:eastAsia="Times New Roman" w:hAnsi="Times New Roman"/>
                <w:bCs/>
                <w:sz w:val="22"/>
                <w:szCs w:val="22"/>
              </w:rPr>
              <w:t>Контрольна робота</w:t>
            </w:r>
          </w:p>
        </w:tc>
        <w:tc>
          <w:tcPr>
            <w:tcW w:w="1494" w:type="dxa"/>
          </w:tcPr>
          <w:p w:rsidR="006332FA" w:rsidRPr="00C00908" w:rsidRDefault="006332FA" w:rsidP="00626848">
            <w:pPr>
              <w:spacing w:after="160"/>
              <w:contextualSpacing/>
              <w:rPr>
                <w:rFonts w:ascii="Times New Roman" w:eastAsia="Times New Roman" w:hAnsi="Times New Roman"/>
                <w:bCs/>
                <w:sz w:val="22"/>
                <w:szCs w:val="22"/>
              </w:rPr>
            </w:pPr>
            <w:r>
              <w:rPr>
                <w:rFonts w:ascii="Times New Roman" w:eastAsia="Times New Roman" w:hAnsi="Times New Roman"/>
                <w:bCs/>
                <w:sz w:val="22"/>
                <w:szCs w:val="22"/>
              </w:rPr>
              <w:t>25</w:t>
            </w:r>
          </w:p>
        </w:tc>
      </w:tr>
      <w:tr w:rsidR="006332FA" w:rsidRPr="00C00908" w:rsidTr="00626848">
        <w:trPr>
          <w:gridAfter w:val="1"/>
          <w:wAfter w:w="8" w:type="dxa"/>
        </w:trPr>
        <w:tc>
          <w:tcPr>
            <w:tcW w:w="10481" w:type="dxa"/>
            <w:gridSpan w:val="6"/>
          </w:tcPr>
          <w:p w:rsidR="006332FA" w:rsidRPr="00D20181" w:rsidRDefault="006332FA" w:rsidP="00626848">
            <w:pPr>
              <w:pStyle w:val="Style2"/>
              <w:widowControl/>
              <w:spacing w:line="317" w:lineRule="exact"/>
              <w:ind w:firstLine="720"/>
              <w:jc w:val="center"/>
              <w:rPr>
                <w:rFonts w:ascii="Times New Roman" w:hAnsi="Times New Roman"/>
                <w:b/>
                <w:bCs/>
                <w:sz w:val="20"/>
                <w:szCs w:val="20"/>
                <w:lang w:val="uk-UA" w:eastAsia="uk-UA"/>
              </w:rPr>
            </w:pPr>
            <w:r w:rsidRPr="00D20181">
              <w:rPr>
                <w:rFonts w:ascii="Times New Roman" w:hAnsi="Times New Roman"/>
                <w:b/>
                <w:bCs/>
                <w:sz w:val="20"/>
                <w:szCs w:val="20"/>
                <w:lang w:val="uk-UA"/>
              </w:rPr>
              <w:t xml:space="preserve">Модуль 2 </w:t>
            </w:r>
            <w:proofErr w:type="spellStart"/>
            <w:r w:rsidRPr="00D20181">
              <w:rPr>
                <w:rFonts w:ascii="Times New Roman" w:hAnsi="Times New Roman"/>
                <w:b/>
                <w:sz w:val="20"/>
                <w:szCs w:val="20"/>
              </w:rPr>
              <w:t>Правове</w:t>
            </w:r>
            <w:proofErr w:type="spellEnd"/>
            <w:r w:rsidRPr="00D20181">
              <w:rPr>
                <w:rFonts w:ascii="Times New Roman" w:hAnsi="Times New Roman"/>
                <w:b/>
                <w:sz w:val="20"/>
                <w:szCs w:val="20"/>
              </w:rPr>
              <w:t xml:space="preserve"> </w:t>
            </w:r>
            <w:proofErr w:type="spellStart"/>
            <w:r w:rsidRPr="00D20181">
              <w:rPr>
                <w:rFonts w:ascii="Times New Roman" w:hAnsi="Times New Roman"/>
                <w:b/>
                <w:sz w:val="20"/>
                <w:szCs w:val="20"/>
              </w:rPr>
              <w:t>забезпечення</w:t>
            </w:r>
            <w:proofErr w:type="spellEnd"/>
            <w:r w:rsidRPr="00D20181">
              <w:rPr>
                <w:rFonts w:ascii="Times New Roman" w:hAnsi="Times New Roman"/>
                <w:b/>
                <w:sz w:val="20"/>
                <w:szCs w:val="20"/>
              </w:rPr>
              <w:t xml:space="preserve"> </w:t>
            </w:r>
            <w:proofErr w:type="spellStart"/>
            <w:r w:rsidRPr="00D20181">
              <w:rPr>
                <w:rFonts w:ascii="Times New Roman" w:hAnsi="Times New Roman"/>
                <w:b/>
                <w:sz w:val="20"/>
                <w:szCs w:val="20"/>
              </w:rPr>
              <w:t>ведення</w:t>
            </w:r>
            <w:proofErr w:type="spellEnd"/>
            <w:r w:rsidRPr="00D20181">
              <w:rPr>
                <w:rFonts w:ascii="Times New Roman" w:hAnsi="Times New Roman"/>
                <w:b/>
                <w:sz w:val="20"/>
                <w:szCs w:val="20"/>
              </w:rPr>
              <w:t xml:space="preserve"> </w:t>
            </w:r>
            <w:proofErr w:type="spellStart"/>
            <w:r w:rsidRPr="00D20181">
              <w:rPr>
                <w:rFonts w:ascii="Times New Roman" w:hAnsi="Times New Roman"/>
                <w:b/>
                <w:sz w:val="20"/>
                <w:szCs w:val="20"/>
              </w:rPr>
              <w:t>бізнесу</w:t>
            </w:r>
            <w:proofErr w:type="spellEnd"/>
          </w:p>
          <w:p w:rsidR="006332FA" w:rsidRPr="007D4706" w:rsidRDefault="006332FA" w:rsidP="00626848">
            <w:pPr>
              <w:spacing w:after="160"/>
              <w:contextualSpacing/>
              <w:jc w:val="center"/>
              <w:rPr>
                <w:rFonts w:ascii="Times New Roman" w:eastAsia="Times New Roman" w:hAnsi="Times New Roman"/>
                <w:b/>
                <w:bCs/>
              </w:rPr>
            </w:pPr>
          </w:p>
        </w:tc>
      </w:tr>
      <w:tr w:rsidR="006332FA" w:rsidRPr="00C00908" w:rsidTr="00626848">
        <w:trPr>
          <w:gridAfter w:val="1"/>
          <w:wAfter w:w="8" w:type="dxa"/>
        </w:trPr>
        <w:tc>
          <w:tcPr>
            <w:tcW w:w="1129" w:type="dxa"/>
          </w:tcPr>
          <w:p w:rsidR="006332FA" w:rsidRPr="00C00908" w:rsidRDefault="006332FA" w:rsidP="00626848">
            <w:pPr>
              <w:spacing w:after="160"/>
              <w:contextualSpacing/>
              <w:rPr>
                <w:rFonts w:ascii="Times New Roman" w:eastAsia="Times New Roman" w:hAnsi="Times New Roman"/>
                <w:b/>
                <w:bCs/>
                <w:sz w:val="22"/>
                <w:szCs w:val="22"/>
              </w:rPr>
            </w:pPr>
            <w:r w:rsidRPr="00C00908">
              <w:rPr>
                <w:rFonts w:ascii="Times New Roman" w:eastAsia="Times New Roman" w:hAnsi="Times New Roman"/>
                <w:bCs/>
                <w:sz w:val="22"/>
                <w:szCs w:val="22"/>
              </w:rPr>
              <w:t>Згідно робочого навчального плану, розкладу занять</w:t>
            </w:r>
          </w:p>
        </w:tc>
        <w:tc>
          <w:tcPr>
            <w:tcW w:w="3402" w:type="dxa"/>
          </w:tcPr>
          <w:p w:rsidR="006332FA" w:rsidRPr="00E47923" w:rsidRDefault="006332FA" w:rsidP="00626848">
            <w:pPr>
              <w:widowControl w:val="0"/>
              <w:autoSpaceDE w:val="0"/>
              <w:autoSpaceDN w:val="0"/>
              <w:adjustRightInd w:val="0"/>
              <w:rPr>
                <w:rFonts w:ascii="Times New Roman" w:hAnsi="Times New Roman"/>
                <w:b/>
                <w:bCs/>
              </w:rPr>
            </w:pPr>
            <w:r w:rsidRPr="00E47923">
              <w:rPr>
                <w:rFonts w:ascii="Times New Roman" w:hAnsi="Times New Roman"/>
                <w:b/>
                <w:bCs/>
              </w:rPr>
              <w:t>Тема 6.</w:t>
            </w:r>
            <w:r w:rsidRPr="00E47923">
              <w:rPr>
                <w:rFonts w:ascii="Times New Roman" w:hAnsi="Times New Roman"/>
                <w:b/>
              </w:rPr>
              <w:t xml:space="preserve"> </w:t>
            </w:r>
            <w:r w:rsidRPr="00E47923">
              <w:rPr>
                <w:rFonts w:ascii="Times New Roman" w:hAnsi="Times New Roman"/>
                <w:b/>
                <w:szCs w:val="28"/>
              </w:rPr>
              <w:t>Державне регулювання ведення бізнесу.</w:t>
            </w:r>
          </w:p>
          <w:p w:rsidR="006332FA" w:rsidRPr="00E47923" w:rsidRDefault="006332FA" w:rsidP="00626848">
            <w:pPr>
              <w:widowControl w:val="0"/>
              <w:autoSpaceDE w:val="0"/>
              <w:autoSpaceDN w:val="0"/>
              <w:adjustRightInd w:val="0"/>
              <w:rPr>
                <w:rFonts w:ascii="Times New Roman" w:hAnsi="Times New Roman"/>
                <w:bCs/>
              </w:rPr>
            </w:pPr>
            <w:r w:rsidRPr="00E47923">
              <w:rPr>
                <w:rFonts w:ascii="Times New Roman" w:hAnsi="Times New Roman"/>
                <w:bCs/>
              </w:rPr>
              <w:t xml:space="preserve">6.1. </w:t>
            </w:r>
            <w:r w:rsidRPr="00E47923">
              <w:rPr>
                <w:rFonts w:ascii="Times New Roman" w:hAnsi="Times New Roman"/>
                <w:szCs w:val="28"/>
              </w:rPr>
              <w:t>Поняття, суть і принципи державного регулювання ведення бізнесу</w:t>
            </w:r>
          </w:p>
          <w:p w:rsidR="006332FA" w:rsidRPr="00E47923" w:rsidRDefault="006332FA" w:rsidP="00626848">
            <w:pPr>
              <w:widowControl w:val="0"/>
              <w:autoSpaceDE w:val="0"/>
              <w:autoSpaceDN w:val="0"/>
              <w:adjustRightInd w:val="0"/>
              <w:rPr>
                <w:rFonts w:ascii="Times New Roman" w:hAnsi="Times New Roman"/>
                <w:bCs/>
              </w:rPr>
            </w:pPr>
            <w:r w:rsidRPr="00E47923">
              <w:rPr>
                <w:rFonts w:ascii="Times New Roman" w:hAnsi="Times New Roman"/>
                <w:bCs/>
              </w:rPr>
              <w:t xml:space="preserve">6.2. </w:t>
            </w:r>
            <w:r w:rsidRPr="00E47923">
              <w:rPr>
                <w:rFonts w:ascii="Times New Roman" w:hAnsi="Times New Roman"/>
                <w:szCs w:val="28"/>
              </w:rPr>
              <w:t>Державне регулювання зовнішньоекономічної діяльності</w:t>
            </w:r>
          </w:p>
          <w:p w:rsidR="006332FA" w:rsidRPr="00E47923" w:rsidRDefault="006332FA" w:rsidP="00626848">
            <w:pPr>
              <w:widowControl w:val="0"/>
              <w:autoSpaceDE w:val="0"/>
              <w:autoSpaceDN w:val="0"/>
              <w:adjustRightInd w:val="0"/>
              <w:rPr>
                <w:rFonts w:ascii="Times New Roman" w:hAnsi="Times New Roman"/>
                <w:b/>
                <w:bCs/>
              </w:rPr>
            </w:pPr>
            <w:r w:rsidRPr="00E47923">
              <w:rPr>
                <w:rFonts w:ascii="Times New Roman" w:hAnsi="Times New Roman"/>
                <w:bCs/>
              </w:rPr>
              <w:t xml:space="preserve">6.3. </w:t>
            </w:r>
            <w:r w:rsidRPr="00E47923">
              <w:rPr>
                <w:rFonts w:ascii="Times New Roman" w:hAnsi="Times New Roman"/>
                <w:szCs w:val="28"/>
              </w:rPr>
              <w:t>Державна підтримка розвитку бізнесу</w:t>
            </w:r>
          </w:p>
        </w:tc>
        <w:tc>
          <w:tcPr>
            <w:tcW w:w="1701" w:type="dxa"/>
          </w:tcPr>
          <w:p w:rsidR="006332FA" w:rsidRPr="00C00908" w:rsidRDefault="006332FA" w:rsidP="00626848">
            <w:pPr>
              <w:spacing w:after="160"/>
              <w:contextualSpacing/>
              <w:rPr>
                <w:rFonts w:ascii="Times New Roman" w:eastAsia="Times New Roman" w:hAnsi="Times New Roman"/>
                <w:b/>
                <w:bCs/>
                <w:sz w:val="22"/>
                <w:szCs w:val="22"/>
              </w:rPr>
            </w:pPr>
            <w:r w:rsidRPr="00C00908">
              <w:rPr>
                <w:rFonts w:ascii="Times New Roman" w:eastAsia="Times New Roman" w:hAnsi="Times New Roman"/>
                <w:bCs/>
                <w:sz w:val="22"/>
                <w:szCs w:val="22"/>
              </w:rPr>
              <w:t>Лекція</w:t>
            </w:r>
            <w:r>
              <w:rPr>
                <w:rFonts w:ascii="Times New Roman" w:eastAsia="Times New Roman" w:hAnsi="Times New Roman"/>
                <w:bCs/>
                <w:sz w:val="22"/>
                <w:szCs w:val="22"/>
              </w:rPr>
              <w:t xml:space="preserve"> </w:t>
            </w:r>
            <w:r w:rsidRPr="00C00908">
              <w:rPr>
                <w:rFonts w:ascii="Times New Roman" w:hAnsi="Times New Roman"/>
                <w:b/>
                <w:sz w:val="22"/>
                <w:szCs w:val="22"/>
              </w:rPr>
              <w:t>− 2 год.</w:t>
            </w:r>
          </w:p>
        </w:tc>
        <w:tc>
          <w:tcPr>
            <w:tcW w:w="1701" w:type="dxa"/>
          </w:tcPr>
          <w:p w:rsidR="006332FA" w:rsidRPr="00C00908" w:rsidRDefault="006332FA" w:rsidP="00626848">
            <w:pPr>
              <w:spacing w:after="160"/>
              <w:contextualSpacing/>
              <w:rPr>
                <w:rFonts w:ascii="Times New Roman" w:eastAsia="Times New Roman" w:hAnsi="Times New Roman"/>
                <w:bCs/>
                <w:sz w:val="22"/>
                <w:szCs w:val="22"/>
              </w:rPr>
            </w:pPr>
            <w:r>
              <w:rPr>
                <w:rFonts w:ascii="Times New Roman" w:eastAsia="Times New Roman" w:hAnsi="Times New Roman"/>
                <w:bCs/>
                <w:sz w:val="22"/>
                <w:szCs w:val="22"/>
              </w:rPr>
              <w:t>1, 2-5, 8, 9-16, 26,  34, 39</w:t>
            </w:r>
          </w:p>
        </w:tc>
        <w:tc>
          <w:tcPr>
            <w:tcW w:w="1054" w:type="dxa"/>
          </w:tcPr>
          <w:p w:rsidR="006332FA" w:rsidRPr="00C00908" w:rsidRDefault="006332FA" w:rsidP="00626848">
            <w:pPr>
              <w:spacing w:after="160"/>
              <w:contextualSpacing/>
              <w:rPr>
                <w:rFonts w:ascii="Times New Roman" w:eastAsia="Times New Roman" w:hAnsi="Times New Roman"/>
                <w:bCs/>
                <w:sz w:val="22"/>
                <w:szCs w:val="22"/>
              </w:rPr>
            </w:pPr>
            <w:r w:rsidRPr="00C00908">
              <w:rPr>
                <w:rFonts w:ascii="Times New Roman" w:eastAsia="Times New Roman" w:hAnsi="Times New Roman"/>
                <w:bCs/>
                <w:sz w:val="22"/>
                <w:szCs w:val="22"/>
              </w:rPr>
              <w:t>Опрацювання лекційного матеріалу</w:t>
            </w:r>
          </w:p>
        </w:tc>
        <w:tc>
          <w:tcPr>
            <w:tcW w:w="1494" w:type="dxa"/>
          </w:tcPr>
          <w:p w:rsidR="006332FA" w:rsidRPr="00C00908" w:rsidRDefault="006332FA" w:rsidP="00626848">
            <w:pPr>
              <w:spacing w:after="160"/>
              <w:contextualSpacing/>
              <w:rPr>
                <w:rFonts w:ascii="Times New Roman" w:eastAsia="Times New Roman" w:hAnsi="Times New Roman"/>
                <w:bCs/>
                <w:sz w:val="22"/>
                <w:szCs w:val="22"/>
              </w:rPr>
            </w:pPr>
          </w:p>
        </w:tc>
      </w:tr>
      <w:tr w:rsidR="006332FA" w:rsidRPr="00C00908" w:rsidTr="00626848">
        <w:trPr>
          <w:gridAfter w:val="1"/>
          <w:wAfter w:w="8" w:type="dxa"/>
        </w:trPr>
        <w:tc>
          <w:tcPr>
            <w:tcW w:w="1129" w:type="dxa"/>
          </w:tcPr>
          <w:p w:rsidR="006332FA" w:rsidRPr="00C00908" w:rsidRDefault="006332FA" w:rsidP="00626848">
            <w:pPr>
              <w:spacing w:after="160"/>
              <w:contextualSpacing/>
              <w:rPr>
                <w:rFonts w:ascii="Times New Roman" w:eastAsia="Times New Roman" w:hAnsi="Times New Roman"/>
                <w:b/>
                <w:bCs/>
                <w:sz w:val="22"/>
                <w:szCs w:val="22"/>
              </w:rPr>
            </w:pPr>
            <w:r w:rsidRPr="00C00908">
              <w:rPr>
                <w:rFonts w:ascii="Times New Roman" w:eastAsia="Times New Roman" w:hAnsi="Times New Roman"/>
                <w:bCs/>
                <w:sz w:val="22"/>
                <w:szCs w:val="22"/>
              </w:rPr>
              <w:t>Згідно робочого навчальн</w:t>
            </w:r>
            <w:r w:rsidRPr="00C00908">
              <w:rPr>
                <w:rFonts w:ascii="Times New Roman" w:eastAsia="Times New Roman" w:hAnsi="Times New Roman"/>
                <w:bCs/>
                <w:sz w:val="22"/>
                <w:szCs w:val="22"/>
              </w:rPr>
              <w:lastRenderedPageBreak/>
              <w:t>ого плану, розкладу занять</w:t>
            </w:r>
          </w:p>
        </w:tc>
        <w:tc>
          <w:tcPr>
            <w:tcW w:w="3402" w:type="dxa"/>
          </w:tcPr>
          <w:p w:rsidR="006332FA" w:rsidRPr="00E47923" w:rsidRDefault="006332FA" w:rsidP="00626848">
            <w:pPr>
              <w:widowControl w:val="0"/>
              <w:autoSpaceDE w:val="0"/>
              <w:autoSpaceDN w:val="0"/>
              <w:adjustRightInd w:val="0"/>
              <w:rPr>
                <w:rFonts w:ascii="Times New Roman" w:hAnsi="Times New Roman"/>
                <w:b/>
                <w:bCs/>
              </w:rPr>
            </w:pPr>
            <w:r w:rsidRPr="00E47923">
              <w:rPr>
                <w:rFonts w:ascii="Times New Roman" w:hAnsi="Times New Roman"/>
                <w:b/>
                <w:bCs/>
              </w:rPr>
              <w:lastRenderedPageBreak/>
              <w:t>Тема 6.</w:t>
            </w:r>
            <w:r w:rsidRPr="00E47923">
              <w:rPr>
                <w:rFonts w:ascii="Times New Roman" w:hAnsi="Times New Roman"/>
                <w:b/>
              </w:rPr>
              <w:t xml:space="preserve"> </w:t>
            </w:r>
            <w:r w:rsidRPr="00E47923">
              <w:rPr>
                <w:rFonts w:ascii="Times New Roman" w:hAnsi="Times New Roman"/>
                <w:b/>
                <w:szCs w:val="28"/>
              </w:rPr>
              <w:t>Державне регулювання ведення бізнесу.</w:t>
            </w:r>
          </w:p>
          <w:p w:rsidR="006332FA" w:rsidRPr="00E47923" w:rsidRDefault="006332FA" w:rsidP="00626848">
            <w:pPr>
              <w:widowControl w:val="0"/>
              <w:autoSpaceDE w:val="0"/>
              <w:autoSpaceDN w:val="0"/>
              <w:adjustRightInd w:val="0"/>
              <w:rPr>
                <w:rFonts w:ascii="Times New Roman" w:hAnsi="Times New Roman"/>
                <w:bCs/>
              </w:rPr>
            </w:pPr>
            <w:r w:rsidRPr="00E47923">
              <w:rPr>
                <w:rFonts w:ascii="Times New Roman" w:hAnsi="Times New Roman"/>
                <w:bCs/>
              </w:rPr>
              <w:t xml:space="preserve">6.1. </w:t>
            </w:r>
            <w:r w:rsidRPr="00E47923">
              <w:rPr>
                <w:rFonts w:ascii="Times New Roman" w:hAnsi="Times New Roman"/>
                <w:szCs w:val="28"/>
              </w:rPr>
              <w:t xml:space="preserve">Поняття, суть і принципи </w:t>
            </w:r>
            <w:r w:rsidRPr="00E47923">
              <w:rPr>
                <w:rFonts w:ascii="Times New Roman" w:hAnsi="Times New Roman"/>
                <w:szCs w:val="28"/>
              </w:rPr>
              <w:lastRenderedPageBreak/>
              <w:t>державного регулювання ведення бізнесу</w:t>
            </w:r>
          </w:p>
          <w:p w:rsidR="006332FA" w:rsidRPr="00E47923" w:rsidRDefault="006332FA" w:rsidP="00626848">
            <w:pPr>
              <w:widowControl w:val="0"/>
              <w:autoSpaceDE w:val="0"/>
              <w:autoSpaceDN w:val="0"/>
              <w:adjustRightInd w:val="0"/>
              <w:rPr>
                <w:rFonts w:ascii="Times New Roman" w:hAnsi="Times New Roman"/>
                <w:bCs/>
              </w:rPr>
            </w:pPr>
            <w:r w:rsidRPr="00E47923">
              <w:rPr>
                <w:rFonts w:ascii="Times New Roman" w:hAnsi="Times New Roman"/>
                <w:bCs/>
              </w:rPr>
              <w:t xml:space="preserve">6.2. </w:t>
            </w:r>
            <w:r w:rsidRPr="00E47923">
              <w:rPr>
                <w:rFonts w:ascii="Times New Roman" w:hAnsi="Times New Roman"/>
                <w:szCs w:val="28"/>
              </w:rPr>
              <w:t>Державне регулювання зовнішньоекономічної діяльності</w:t>
            </w:r>
          </w:p>
          <w:p w:rsidR="006332FA" w:rsidRPr="00CC7C18" w:rsidRDefault="006332FA" w:rsidP="00626848">
            <w:pPr>
              <w:widowControl w:val="0"/>
              <w:autoSpaceDE w:val="0"/>
              <w:autoSpaceDN w:val="0"/>
              <w:adjustRightInd w:val="0"/>
              <w:rPr>
                <w:rFonts w:ascii="Times New Roman" w:hAnsi="Times New Roman"/>
              </w:rPr>
            </w:pPr>
            <w:r w:rsidRPr="00E47923">
              <w:rPr>
                <w:rFonts w:ascii="Times New Roman" w:hAnsi="Times New Roman"/>
                <w:bCs/>
              </w:rPr>
              <w:t xml:space="preserve">6.3. </w:t>
            </w:r>
            <w:r w:rsidRPr="00E47923">
              <w:rPr>
                <w:rFonts w:ascii="Times New Roman" w:hAnsi="Times New Roman"/>
                <w:szCs w:val="28"/>
              </w:rPr>
              <w:t>Державна підтримка розвитку бізнесу</w:t>
            </w:r>
          </w:p>
        </w:tc>
        <w:tc>
          <w:tcPr>
            <w:tcW w:w="1701" w:type="dxa"/>
          </w:tcPr>
          <w:p w:rsidR="006332FA" w:rsidRPr="00C00908" w:rsidRDefault="006332FA" w:rsidP="00626848">
            <w:pPr>
              <w:spacing w:after="160"/>
              <w:contextualSpacing/>
              <w:rPr>
                <w:rFonts w:ascii="Times New Roman" w:eastAsia="Times New Roman" w:hAnsi="Times New Roman"/>
                <w:b/>
                <w:bCs/>
                <w:sz w:val="22"/>
                <w:szCs w:val="22"/>
              </w:rPr>
            </w:pPr>
            <w:r w:rsidRPr="00C00908">
              <w:rPr>
                <w:rFonts w:ascii="Times New Roman" w:eastAsia="Times New Roman" w:hAnsi="Times New Roman"/>
                <w:bCs/>
                <w:sz w:val="22"/>
                <w:szCs w:val="22"/>
              </w:rPr>
              <w:lastRenderedPageBreak/>
              <w:t>Семінар</w:t>
            </w:r>
            <w:r>
              <w:rPr>
                <w:rFonts w:ascii="Times New Roman" w:eastAsia="Times New Roman" w:hAnsi="Times New Roman"/>
                <w:bCs/>
                <w:sz w:val="22"/>
                <w:szCs w:val="22"/>
              </w:rPr>
              <w:t xml:space="preserve"> − </w:t>
            </w:r>
            <w:r>
              <w:rPr>
                <w:rFonts w:ascii="Times New Roman" w:hAnsi="Times New Roman"/>
                <w:b/>
                <w:sz w:val="22"/>
                <w:szCs w:val="22"/>
              </w:rPr>
              <w:t xml:space="preserve">2 год., </w:t>
            </w:r>
            <w:proofErr w:type="spellStart"/>
            <w:r>
              <w:rPr>
                <w:rFonts w:ascii="Times New Roman" w:hAnsi="Times New Roman"/>
                <w:b/>
                <w:sz w:val="22"/>
                <w:szCs w:val="22"/>
              </w:rPr>
              <w:t>самост</w:t>
            </w:r>
            <w:proofErr w:type="spellEnd"/>
            <w:r>
              <w:rPr>
                <w:rFonts w:ascii="Times New Roman" w:hAnsi="Times New Roman"/>
                <w:b/>
                <w:sz w:val="22"/>
                <w:szCs w:val="22"/>
              </w:rPr>
              <w:t>.  робота – 7</w:t>
            </w:r>
            <w:r w:rsidRPr="00C00908">
              <w:rPr>
                <w:rFonts w:ascii="Times New Roman" w:hAnsi="Times New Roman"/>
                <w:b/>
                <w:sz w:val="22"/>
                <w:szCs w:val="22"/>
              </w:rPr>
              <w:t xml:space="preserve"> год.</w:t>
            </w:r>
          </w:p>
        </w:tc>
        <w:tc>
          <w:tcPr>
            <w:tcW w:w="1701" w:type="dxa"/>
          </w:tcPr>
          <w:p w:rsidR="006332FA" w:rsidRPr="00C00908" w:rsidRDefault="006332FA" w:rsidP="00626848">
            <w:pPr>
              <w:spacing w:after="160"/>
              <w:contextualSpacing/>
              <w:rPr>
                <w:rFonts w:ascii="Times New Roman" w:eastAsia="Times New Roman" w:hAnsi="Times New Roman"/>
                <w:b/>
                <w:bCs/>
                <w:sz w:val="22"/>
                <w:szCs w:val="22"/>
              </w:rPr>
            </w:pPr>
            <w:r>
              <w:rPr>
                <w:rFonts w:ascii="Times New Roman" w:eastAsia="Times New Roman" w:hAnsi="Times New Roman"/>
                <w:bCs/>
                <w:sz w:val="22"/>
                <w:szCs w:val="22"/>
              </w:rPr>
              <w:t>1, 2-5, 8, 9-16, 26,  34, 39</w:t>
            </w:r>
          </w:p>
        </w:tc>
        <w:tc>
          <w:tcPr>
            <w:tcW w:w="1054" w:type="dxa"/>
          </w:tcPr>
          <w:p w:rsidR="006332FA" w:rsidRPr="00C00908" w:rsidRDefault="006332FA" w:rsidP="00626848">
            <w:pPr>
              <w:spacing w:after="160"/>
              <w:contextualSpacing/>
              <w:rPr>
                <w:rFonts w:ascii="Times New Roman" w:eastAsia="Times New Roman" w:hAnsi="Times New Roman"/>
                <w:bCs/>
                <w:sz w:val="22"/>
                <w:szCs w:val="22"/>
              </w:rPr>
            </w:pPr>
            <w:r>
              <w:rPr>
                <w:rFonts w:ascii="Times New Roman" w:eastAsia="Times New Roman" w:hAnsi="Times New Roman"/>
                <w:bCs/>
                <w:sz w:val="22"/>
                <w:szCs w:val="22"/>
              </w:rPr>
              <w:t>Усне опитування</w:t>
            </w:r>
          </w:p>
        </w:tc>
        <w:tc>
          <w:tcPr>
            <w:tcW w:w="1494" w:type="dxa"/>
          </w:tcPr>
          <w:p w:rsidR="006332FA" w:rsidRPr="00C00908" w:rsidRDefault="006332FA" w:rsidP="00626848">
            <w:pPr>
              <w:spacing w:after="160"/>
              <w:contextualSpacing/>
              <w:rPr>
                <w:rFonts w:ascii="Times New Roman" w:eastAsia="Times New Roman" w:hAnsi="Times New Roman"/>
                <w:bCs/>
                <w:sz w:val="22"/>
                <w:szCs w:val="22"/>
              </w:rPr>
            </w:pPr>
            <w:r>
              <w:rPr>
                <w:rFonts w:ascii="Times New Roman" w:eastAsia="Times New Roman" w:hAnsi="Times New Roman"/>
                <w:bCs/>
                <w:sz w:val="22"/>
                <w:szCs w:val="22"/>
              </w:rPr>
              <w:t>10</w:t>
            </w:r>
          </w:p>
        </w:tc>
      </w:tr>
      <w:tr w:rsidR="006332FA" w:rsidRPr="00C00908" w:rsidTr="00626848">
        <w:trPr>
          <w:gridAfter w:val="1"/>
          <w:wAfter w:w="8" w:type="dxa"/>
        </w:trPr>
        <w:tc>
          <w:tcPr>
            <w:tcW w:w="1129" w:type="dxa"/>
          </w:tcPr>
          <w:p w:rsidR="006332FA" w:rsidRPr="00C00908" w:rsidRDefault="006332FA" w:rsidP="00626848">
            <w:pPr>
              <w:spacing w:after="160"/>
              <w:contextualSpacing/>
              <w:rPr>
                <w:rFonts w:ascii="Times New Roman" w:eastAsia="Times New Roman" w:hAnsi="Times New Roman"/>
                <w:b/>
                <w:bCs/>
                <w:sz w:val="22"/>
                <w:szCs w:val="22"/>
              </w:rPr>
            </w:pPr>
            <w:r w:rsidRPr="00C00908">
              <w:rPr>
                <w:rFonts w:ascii="Times New Roman" w:eastAsia="Times New Roman" w:hAnsi="Times New Roman"/>
                <w:bCs/>
                <w:sz w:val="22"/>
                <w:szCs w:val="22"/>
              </w:rPr>
              <w:t>Згідно робочого навчального плану, розкладу занять</w:t>
            </w:r>
          </w:p>
        </w:tc>
        <w:tc>
          <w:tcPr>
            <w:tcW w:w="3402" w:type="dxa"/>
          </w:tcPr>
          <w:p w:rsidR="006332FA" w:rsidRDefault="006332FA" w:rsidP="00626848">
            <w:pPr>
              <w:rPr>
                <w:rFonts w:ascii="Times New Roman" w:hAnsi="Times New Roman"/>
                <w:b/>
              </w:rPr>
            </w:pPr>
            <w:r w:rsidRPr="00E47923">
              <w:rPr>
                <w:rFonts w:ascii="Times New Roman" w:hAnsi="Times New Roman"/>
                <w:b/>
                <w:bCs/>
              </w:rPr>
              <w:t xml:space="preserve">Тема 7. </w:t>
            </w:r>
            <w:r w:rsidRPr="00E47923">
              <w:rPr>
                <w:rFonts w:ascii="Times New Roman" w:hAnsi="Times New Roman"/>
                <w:b/>
              </w:rPr>
              <w:t>Правові основи законодавчого регулювання конкуренції та монополії.</w:t>
            </w:r>
          </w:p>
          <w:p w:rsidR="006332FA" w:rsidRPr="009466D9" w:rsidRDefault="006332FA" w:rsidP="00626848">
            <w:pPr>
              <w:rPr>
                <w:rFonts w:ascii="Times New Roman" w:hAnsi="Times New Roman"/>
              </w:rPr>
            </w:pPr>
            <w:r w:rsidRPr="009466D9">
              <w:rPr>
                <w:rFonts w:ascii="Times New Roman" w:hAnsi="Times New Roman"/>
              </w:rPr>
              <w:t xml:space="preserve">7.1. Економічна конкуренція: поняття та законодавче регулювання 7.2. Монополії та монопольне становище суб’єкта підприємництва 7.3. Поняття та види недобросовісної конкуренції </w:t>
            </w:r>
          </w:p>
          <w:p w:rsidR="006332FA" w:rsidRPr="009466D9" w:rsidRDefault="006332FA" w:rsidP="00626848">
            <w:pPr>
              <w:rPr>
                <w:rFonts w:ascii="Times New Roman" w:hAnsi="Times New Roman"/>
              </w:rPr>
            </w:pPr>
            <w:r w:rsidRPr="009466D9">
              <w:rPr>
                <w:rFonts w:ascii="Times New Roman" w:hAnsi="Times New Roman"/>
              </w:rPr>
              <w:t xml:space="preserve">7.4. Порушення законодавства у сфері економічної конкуренції </w:t>
            </w:r>
          </w:p>
          <w:p w:rsidR="006332FA" w:rsidRPr="00E47923" w:rsidRDefault="006332FA" w:rsidP="00626848">
            <w:pPr>
              <w:rPr>
                <w:rFonts w:ascii="Times New Roman" w:hAnsi="Times New Roman"/>
                <w:b/>
              </w:rPr>
            </w:pPr>
            <w:r w:rsidRPr="009466D9">
              <w:rPr>
                <w:rFonts w:ascii="Times New Roman" w:hAnsi="Times New Roman"/>
              </w:rPr>
              <w:t>7.5. Повноваження державних органів, що забезпечують</w:t>
            </w:r>
            <w:r w:rsidRPr="00E47923">
              <w:rPr>
                <w:rFonts w:ascii="Times New Roman" w:hAnsi="Times New Roman"/>
              </w:rPr>
              <w:t xml:space="preserve"> захист та розвиток конкуренції в підприємницькій діяльності.</w:t>
            </w:r>
          </w:p>
        </w:tc>
        <w:tc>
          <w:tcPr>
            <w:tcW w:w="1701" w:type="dxa"/>
          </w:tcPr>
          <w:p w:rsidR="006332FA" w:rsidRPr="00C00908" w:rsidRDefault="006332FA" w:rsidP="00626848">
            <w:pPr>
              <w:spacing w:after="160"/>
              <w:contextualSpacing/>
              <w:rPr>
                <w:rFonts w:ascii="Times New Roman" w:eastAsia="Times New Roman" w:hAnsi="Times New Roman"/>
                <w:b/>
                <w:bCs/>
                <w:sz w:val="22"/>
                <w:szCs w:val="22"/>
              </w:rPr>
            </w:pPr>
            <w:r w:rsidRPr="00C00908">
              <w:rPr>
                <w:rFonts w:ascii="Times New Roman" w:eastAsia="Times New Roman" w:hAnsi="Times New Roman"/>
                <w:bCs/>
                <w:sz w:val="22"/>
                <w:szCs w:val="22"/>
              </w:rPr>
              <w:t>Лекція</w:t>
            </w:r>
            <w:r>
              <w:rPr>
                <w:rFonts w:ascii="Times New Roman" w:eastAsia="Times New Roman" w:hAnsi="Times New Roman"/>
                <w:bCs/>
                <w:sz w:val="22"/>
                <w:szCs w:val="22"/>
              </w:rPr>
              <w:t xml:space="preserve"> </w:t>
            </w:r>
            <w:r w:rsidRPr="00C00908">
              <w:rPr>
                <w:rFonts w:ascii="Times New Roman" w:hAnsi="Times New Roman"/>
                <w:b/>
                <w:sz w:val="22"/>
                <w:szCs w:val="22"/>
              </w:rPr>
              <w:t>− 2 год.</w:t>
            </w:r>
          </w:p>
        </w:tc>
        <w:tc>
          <w:tcPr>
            <w:tcW w:w="1701" w:type="dxa"/>
          </w:tcPr>
          <w:p w:rsidR="006332FA" w:rsidRPr="00181415" w:rsidRDefault="006332FA" w:rsidP="00626848">
            <w:pPr>
              <w:rPr>
                <w:rFonts w:ascii="Times New Roman" w:hAnsi="Times New Roman"/>
                <w:color w:val="231F20"/>
                <w:sz w:val="22"/>
                <w:szCs w:val="22"/>
              </w:rPr>
            </w:pPr>
            <w:r>
              <w:rPr>
                <w:rFonts w:ascii="Times New Roman" w:hAnsi="Times New Roman"/>
                <w:color w:val="231F20"/>
                <w:sz w:val="22"/>
                <w:szCs w:val="22"/>
              </w:rPr>
              <w:t>1, 2, 3, 5-8,  9-13, 19, 23, 26-29</w:t>
            </w:r>
          </w:p>
          <w:p w:rsidR="006332FA" w:rsidRPr="00181415" w:rsidRDefault="006332FA" w:rsidP="00626848">
            <w:pPr>
              <w:spacing w:after="160"/>
              <w:contextualSpacing/>
              <w:rPr>
                <w:rFonts w:ascii="Times New Roman" w:eastAsia="Times New Roman" w:hAnsi="Times New Roman"/>
                <w:b/>
                <w:bCs/>
                <w:sz w:val="22"/>
                <w:szCs w:val="22"/>
              </w:rPr>
            </w:pPr>
          </w:p>
        </w:tc>
        <w:tc>
          <w:tcPr>
            <w:tcW w:w="1054" w:type="dxa"/>
          </w:tcPr>
          <w:p w:rsidR="006332FA" w:rsidRPr="00C00908" w:rsidRDefault="006332FA" w:rsidP="00626848">
            <w:pPr>
              <w:spacing w:after="160"/>
              <w:contextualSpacing/>
              <w:rPr>
                <w:rFonts w:ascii="Times New Roman" w:eastAsia="Times New Roman" w:hAnsi="Times New Roman"/>
                <w:bCs/>
                <w:sz w:val="22"/>
                <w:szCs w:val="22"/>
              </w:rPr>
            </w:pPr>
            <w:r w:rsidRPr="00C00908">
              <w:rPr>
                <w:rFonts w:ascii="Times New Roman" w:eastAsia="Times New Roman" w:hAnsi="Times New Roman"/>
                <w:bCs/>
                <w:sz w:val="22"/>
                <w:szCs w:val="22"/>
              </w:rPr>
              <w:t>Опрацювання лекційного матеріалу</w:t>
            </w:r>
          </w:p>
        </w:tc>
        <w:tc>
          <w:tcPr>
            <w:tcW w:w="1494" w:type="dxa"/>
          </w:tcPr>
          <w:p w:rsidR="006332FA" w:rsidRPr="00C00908" w:rsidRDefault="006332FA" w:rsidP="00626848">
            <w:pPr>
              <w:spacing w:after="160"/>
              <w:contextualSpacing/>
              <w:rPr>
                <w:rFonts w:ascii="Times New Roman" w:eastAsia="Times New Roman" w:hAnsi="Times New Roman"/>
                <w:bCs/>
                <w:sz w:val="22"/>
                <w:szCs w:val="22"/>
              </w:rPr>
            </w:pPr>
          </w:p>
        </w:tc>
      </w:tr>
      <w:tr w:rsidR="006332FA" w:rsidRPr="00C00908" w:rsidTr="00626848">
        <w:trPr>
          <w:gridAfter w:val="1"/>
          <w:wAfter w:w="8" w:type="dxa"/>
        </w:trPr>
        <w:tc>
          <w:tcPr>
            <w:tcW w:w="1129" w:type="dxa"/>
          </w:tcPr>
          <w:p w:rsidR="006332FA" w:rsidRPr="00C00908" w:rsidRDefault="006332FA" w:rsidP="00626848">
            <w:pPr>
              <w:spacing w:after="160"/>
              <w:contextualSpacing/>
              <w:rPr>
                <w:rFonts w:ascii="Times New Roman" w:eastAsia="Times New Roman" w:hAnsi="Times New Roman"/>
                <w:b/>
                <w:bCs/>
                <w:sz w:val="22"/>
                <w:szCs w:val="22"/>
              </w:rPr>
            </w:pPr>
            <w:r w:rsidRPr="00C00908">
              <w:rPr>
                <w:rFonts w:ascii="Times New Roman" w:eastAsia="Times New Roman" w:hAnsi="Times New Roman"/>
                <w:bCs/>
                <w:sz w:val="22"/>
                <w:szCs w:val="22"/>
              </w:rPr>
              <w:t>Згідно робочого навчального плану, розкладу занять</w:t>
            </w:r>
          </w:p>
        </w:tc>
        <w:tc>
          <w:tcPr>
            <w:tcW w:w="3402" w:type="dxa"/>
          </w:tcPr>
          <w:p w:rsidR="006332FA" w:rsidRDefault="006332FA" w:rsidP="00626848">
            <w:pPr>
              <w:rPr>
                <w:rFonts w:ascii="Times New Roman" w:hAnsi="Times New Roman"/>
                <w:b/>
              </w:rPr>
            </w:pPr>
            <w:r w:rsidRPr="00E47923">
              <w:rPr>
                <w:rFonts w:ascii="Times New Roman" w:hAnsi="Times New Roman"/>
                <w:b/>
                <w:bCs/>
              </w:rPr>
              <w:t xml:space="preserve">Тема 7. </w:t>
            </w:r>
            <w:r w:rsidRPr="00E47923">
              <w:rPr>
                <w:rFonts w:ascii="Times New Roman" w:hAnsi="Times New Roman"/>
                <w:b/>
              </w:rPr>
              <w:t>Правові основи законодавчого регулювання конкуренції та монополії.</w:t>
            </w:r>
          </w:p>
          <w:p w:rsidR="006332FA" w:rsidRPr="009466D9" w:rsidRDefault="006332FA" w:rsidP="00626848">
            <w:pPr>
              <w:rPr>
                <w:rFonts w:ascii="Times New Roman" w:hAnsi="Times New Roman"/>
              </w:rPr>
            </w:pPr>
            <w:r w:rsidRPr="009466D9">
              <w:rPr>
                <w:rFonts w:ascii="Times New Roman" w:hAnsi="Times New Roman"/>
              </w:rPr>
              <w:t xml:space="preserve">7.1. Економічна конкуренція: поняття та законодавче регулювання 7.2. Монополії та монопольне становище суб’єкта підприємництва 7.3. Поняття та види недобросовісної конкуренції </w:t>
            </w:r>
          </w:p>
          <w:p w:rsidR="006332FA" w:rsidRPr="009466D9" w:rsidRDefault="006332FA" w:rsidP="00626848">
            <w:pPr>
              <w:rPr>
                <w:rFonts w:ascii="Times New Roman" w:hAnsi="Times New Roman"/>
              </w:rPr>
            </w:pPr>
            <w:r w:rsidRPr="009466D9">
              <w:rPr>
                <w:rFonts w:ascii="Times New Roman" w:hAnsi="Times New Roman"/>
              </w:rPr>
              <w:t xml:space="preserve">7.4. Порушення законодавства у сфері економічної конкуренції </w:t>
            </w:r>
          </w:p>
          <w:p w:rsidR="006332FA" w:rsidRPr="00CC7C18" w:rsidRDefault="006332FA" w:rsidP="00626848">
            <w:pPr>
              <w:widowControl w:val="0"/>
              <w:autoSpaceDE w:val="0"/>
              <w:autoSpaceDN w:val="0"/>
              <w:adjustRightInd w:val="0"/>
              <w:rPr>
                <w:rFonts w:ascii="Times New Roman" w:hAnsi="Times New Roman"/>
              </w:rPr>
            </w:pPr>
            <w:r w:rsidRPr="009466D9">
              <w:rPr>
                <w:rFonts w:ascii="Times New Roman" w:hAnsi="Times New Roman"/>
              </w:rPr>
              <w:t>7.5. Повноваження державних органів, що забезпечують</w:t>
            </w:r>
            <w:r w:rsidRPr="00E47923">
              <w:rPr>
                <w:rFonts w:ascii="Times New Roman" w:hAnsi="Times New Roman"/>
              </w:rPr>
              <w:t xml:space="preserve"> захист та розвиток конкуренції в підприємницькій діяльності.</w:t>
            </w:r>
          </w:p>
        </w:tc>
        <w:tc>
          <w:tcPr>
            <w:tcW w:w="1701" w:type="dxa"/>
          </w:tcPr>
          <w:p w:rsidR="006332FA" w:rsidRPr="00C00908" w:rsidRDefault="006332FA" w:rsidP="00626848">
            <w:pPr>
              <w:spacing w:after="160"/>
              <w:contextualSpacing/>
              <w:rPr>
                <w:rFonts w:ascii="Times New Roman" w:eastAsia="Times New Roman" w:hAnsi="Times New Roman"/>
                <w:b/>
                <w:bCs/>
                <w:sz w:val="22"/>
                <w:szCs w:val="22"/>
              </w:rPr>
            </w:pPr>
            <w:r w:rsidRPr="00C00908">
              <w:rPr>
                <w:rFonts w:ascii="Times New Roman" w:eastAsia="Times New Roman" w:hAnsi="Times New Roman"/>
                <w:bCs/>
                <w:sz w:val="22"/>
                <w:szCs w:val="22"/>
              </w:rPr>
              <w:t>Семінар</w:t>
            </w:r>
            <w:r>
              <w:rPr>
                <w:rFonts w:ascii="Times New Roman" w:eastAsia="Times New Roman" w:hAnsi="Times New Roman"/>
                <w:bCs/>
                <w:sz w:val="22"/>
                <w:szCs w:val="22"/>
              </w:rPr>
              <w:t xml:space="preserve"> </w:t>
            </w:r>
            <w:r>
              <w:rPr>
                <w:rFonts w:ascii="Times New Roman" w:hAnsi="Times New Roman"/>
                <w:b/>
                <w:sz w:val="22"/>
                <w:szCs w:val="22"/>
              </w:rPr>
              <w:t xml:space="preserve">− 2 год., </w:t>
            </w:r>
            <w:proofErr w:type="spellStart"/>
            <w:r>
              <w:rPr>
                <w:rFonts w:ascii="Times New Roman" w:hAnsi="Times New Roman"/>
                <w:b/>
                <w:sz w:val="22"/>
                <w:szCs w:val="22"/>
              </w:rPr>
              <w:t>самост</w:t>
            </w:r>
            <w:proofErr w:type="spellEnd"/>
            <w:r>
              <w:rPr>
                <w:rFonts w:ascii="Times New Roman" w:hAnsi="Times New Roman"/>
                <w:b/>
                <w:sz w:val="22"/>
                <w:szCs w:val="22"/>
              </w:rPr>
              <w:t>.  робота – 7</w:t>
            </w:r>
            <w:r w:rsidRPr="00C00908">
              <w:rPr>
                <w:rFonts w:ascii="Times New Roman" w:hAnsi="Times New Roman"/>
                <w:b/>
                <w:sz w:val="22"/>
                <w:szCs w:val="22"/>
              </w:rPr>
              <w:t xml:space="preserve"> год.</w:t>
            </w:r>
          </w:p>
        </w:tc>
        <w:tc>
          <w:tcPr>
            <w:tcW w:w="1701" w:type="dxa"/>
          </w:tcPr>
          <w:p w:rsidR="006332FA" w:rsidRPr="00181415" w:rsidRDefault="006332FA" w:rsidP="00626848">
            <w:pPr>
              <w:rPr>
                <w:rFonts w:ascii="Times New Roman" w:hAnsi="Times New Roman"/>
                <w:color w:val="231F20"/>
                <w:sz w:val="22"/>
                <w:szCs w:val="22"/>
              </w:rPr>
            </w:pPr>
            <w:r>
              <w:rPr>
                <w:rFonts w:ascii="Times New Roman" w:hAnsi="Times New Roman"/>
                <w:color w:val="231F20"/>
                <w:sz w:val="22"/>
                <w:szCs w:val="22"/>
              </w:rPr>
              <w:t>1, 2, 3, 5-8,  9-13, 19, 23, 26-29</w:t>
            </w:r>
          </w:p>
          <w:p w:rsidR="006332FA" w:rsidRPr="00C00908" w:rsidRDefault="006332FA" w:rsidP="00626848">
            <w:pPr>
              <w:spacing w:after="160"/>
              <w:contextualSpacing/>
              <w:rPr>
                <w:rFonts w:ascii="Times New Roman" w:eastAsia="Times New Roman" w:hAnsi="Times New Roman"/>
                <w:bCs/>
                <w:sz w:val="22"/>
                <w:szCs w:val="22"/>
              </w:rPr>
            </w:pPr>
          </w:p>
        </w:tc>
        <w:tc>
          <w:tcPr>
            <w:tcW w:w="1054" w:type="dxa"/>
          </w:tcPr>
          <w:p w:rsidR="006332FA" w:rsidRPr="00C00908" w:rsidRDefault="006332FA" w:rsidP="00626848">
            <w:pPr>
              <w:spacing w:after="160"/>
              <w:contextualSpacing/>
              <w:rPr>
                <w:rFonts w:ascii="Times New Roman" w:eastAsia="Times New Roman" w:hAnsi="Times New Roman"/>
                <w:bCs/>
                <w:sz w:val="22"/>
                <w:szCs w:val="22"/>
              </w:rPr>
            </w:pPr>
            <w:r>
              <w:rPr>
                <w:rFonts w:ascii="Times New Roman" w:eastAsia="Times New Roman" w:hAnsi="Times New Roman"/>
                <w:bCs/>
                <w:sz w:val="22"/>
                <w:szCs w:val="22"/>
              </w:rPr>
              <w:t>Презентація</w:t>
            </w:r>
          </w:p>
        </w:tc>
        <w:tc>
          <w:tcPr>
            <w:tcW w:w="1494" w:type="dxa"/>
          </w:tcPr>
          <w:p w:rsidR="006332FA" w:rsidRPr="00C00908" w:rsidRDefault="006332FA" w:rsidP="00626848">
            <w:pPr>
              <w:spacing w:after="160"/>
              <w:contextualSpacing/>
              <w:rPr>
                <w:rFonts w:ascii="Times New Roman" w:eastAsia="Times New Roman" w:hAnsi="Times New Roman"/>
                <w:bCs/>
                <w:sz w:val="22"/>
                <w:szCs w:val="22"/>
              </w:rPr>
            </w:pPr>
            <w:r>
              <w:rPr>
                <w:rFonts w:ascii="Times New Roman" w:eastAsia="Times New Roman" w:hAnsi="Times New Roman"/>
                <w:bCs/>
                <w:sz w:val="22"/>
                <w:szCs w:val="22"/>
              </w:rPr>
              <w:t>7</w:t>
            </w:r>
          </w:p>
        </w:tc>
      </w:tr>
      <w:tr w:rsidR="006332FA" w:rsidRPr="00C00908" w:rsidTr="00626848">
        <w:trPr>
          <w:gridAfter w:val="1"/>
          <w:wAfter w:w="8" w:type="dxa"/>
        </w:trPr>
        <w:tc>
          <w:tcPr>
            <w:tcW w:w="1129" w:type="dxa"/>
          </w:tcPr>
          <w:p w:rsidR="006332FA" w:rsidRPr="00C00908" w:rsidRDefault="006332FA" w:rsidP="00626848">
            <w:pPr>
              <w:spacing w:after="160"/>
              <w:contextualSpacing/>
              <w:rPr>
                <w:rFonts w:ascii="Times New Roman" w:eastAsia="Times New Roman" w:hAnsi="Times New Roman"/>
                <w:b/>
                <w:bCs/>
                <w:sz w:val="22"/>
                <w:szCs w:val="22"/>
              </w:rPr>
            </w:pPr>
            <w:r w:rsidRPr="00C00908">
              <w:rPr>
                <w:rFonts w:ascii="Times New Roman" w:eastAsia="Times New Roman" w:hAnsi="Times New Roman"/>
                <w:bCs/>
                <w:sz w:val="22"/>
                <w:szCs w:val="22"/>
              </w:rPr>
              <w:t>Згідно робочого навчального плану, розкладу занять</w:t>
            </w:r>
          </w:p>
        </w:tc>
        <w:tc>
          <w:tcPr>
            <w:tcW w:w="3402" w:type="dxa"/>
          </w:tcPr>
          <w:p w:rsidR="006332FA" w:rsidRPr="009466D9" w:rsidRDefault="006332FA" w:rsidP="00626848">
            <w:pPr>
              <w:widowControl w:val="0"/>
              <w:autoSpaceDE w:val="0"/>
              <w:autoSpaceDN w:val="0"/>
              <w:adjustRightInd w:val="0"/>
              <w:rPr>
                <w:rFonts w:ascii="Times New Roman" w:hAnsi="Times New Roman"/>
                <w:b/>
                <w:bCs/>
              </w:rPr>
            </w:pPr>
            <w:r w:rsidRPr="009466D9">
              <w:rPr>
                <w:rFonts w:ascii="Times New Roman" w:hAnsi="Times New Roman"/>
                <w:b/>
                <w:bCs/>
              </w:rPr>
              <w:t xml:space="preserve">Тема 8. </w:t>
            </w:r>
            <w:r w:rsidRPr="009466D9">
              <w:rPr>
                <w:rFonts w:ascii="Times New Roman" w:hAnsi="Times New Roman"/>
                <w:b/>
              </w:rPr>
              <w:t>Правове регулювання банкрутства</w:t>
            </w:r>
            <w:r w:rsidRPr="009466D9">
              <w:rPr>
                <w:rFonts w:ascii="Times New Roman" w:hAnsi="Times New Roman"/>
                <w:b/>
                <w:bCs/>
              </w:rPr>
              <w:t>.</w:t>
            </w:r>
          </w:p>
          <w:p w:rsidR="006332FA" w:rsidRPr="009466D9" w:rsidRDefault="006332FA" w:rsidP="00626848">
            <w:pPr>
              <w:widowControl w:val="0"/>
              <w:autoSpaceDE w:val="0"/>
              <w:autoSpaceDN w:val="0"/>
              <w:adjustRightInd w:val="0"/>
              <w:rPr>
                <w:rFonts w:ascii="Times New Roman" w:hAnsi="Times New Roman"/>
                <w:b/>
                <w:bCs/>
              </w:rPr>
            </w:pPr>
            <w:r w:rsidRPr="009466D9">
              <w:rPr>
                <w:rFonts w:ascii="Times New Roman" w:hAnsi="Times New Roman"/>
                <w:szCs w:val="28"/>
              </w:rPr>
              <w:t>8.1. Поняття банкрутства</w:t>
            </w:r>
          </w:p>
          <w:p w:rsidR="006332FA" w:rsidRPr="009466D9" w:rsidRDefault="006332FA" w:rsidP="00626848">
            <w:pPr>
              <w:pStyle w:val="a6"/>
              <w:widowControl w:val="0"/>
              <w:autoSpaceDE w:val="0"/>
              <w:autoSpaceDN w:val="0"/>
              <w:adjustRightInd w:val="0"/>
              <w:ind w:left="28"/>
              <w:rPr>
                <w:rFonts w:ascii="Times New Roman" w:hAnsi="Times New Roman"/>
                <w:b/>
                <w:bCs/>
              </w:rPr>
            </w:pPr>
            <w:r w:rsidRPr="009466D9">
              <w:rPr>
                <w:rFonts w:ascii="Times New Roman" w:hAnsi="Times New Roman"/>
                <w:szCs w:val="28"/>
              </w:rPr>
              <w:t>8.2.Провадження у справах про банкрутство</w:t>
            </w:r>
          </w:p>
          <w:p w:rsidR="006332FA" w:rsidRPr="009466D9" w:rsidRDefault="006332FA" w:rsidP="00626848">
            <w:pPr>
              <w:rPr>
                <w:rFonts w:ascii="Times New Roman" w:hAnsi="Times New Roman"/>
                <w:szCs w:val="28"/>
              </w:rPr>
            </w:pPr>
            <w:r w:rsidRPr="009466D9">
              <w:rPr>
                <w:rFonts w:ascii="Times New Roman" w:hAnsi="Times New Roman"/>
                <w:szCs w:val="28"/>
              </w:rPr>
              <w:t>8.3.Процедури, що застосовуються до неплатоспроможного боржника.</w:t>
            </w:r>
          </w:p>
          <w:p w:rsidR="006332FA" w:rsidRPr="00CC7C18" w:rsidRDefault="006332FA" w:rsidP="00626848">
            <w:pPr>
              <w:widowControl w:val="0"/>
              <w:autoSpaceDE w:val="0"/>
              <w:autoSpaceDN w:val="0"/>
              <w:adjustRightInd w:val="0"/>
              <w:rPr>
                <w:rFonts w:ascii="Times New Roman" w:hAnsi="Times New Roman"/>
              </w:rPr>
            </w:pPr>
          </w:p>
        </w:tc>
        <w:tc>
          <w:tcPr>
            <w:tcW w:w="1701" w:type="dxa"/>
          </w:tcPr>
          <w:p w:rsidR="006332FA" w:rsidRPr="00C00908" w:rsidRDefault="006332FA" w:rsidP="00626848">
            <w:pPr>
              <w:spacing w:after="160"/>
              <w:contextualSpacing/>
              <w:rPr>
                <w:rFonts w:ascii="Times New Roman" w:eastAsia="Times New Roman" w:hAnsi="Times New Roman"/>
                <w:b/>
                <w:bCs/>
                <w:sz w:val="22"/>
                <w:szCs w:val="22"/>
              </w:rPr>
            </w:pPr>
            <w:r w:rsidRPr="00C00908">
              <w:rPr>
                <w:rFonts w:ascii="Times New Roman" w:eastAsia="Times New Roman" w:hAnsi="Times New Roman"/>
                <w:bCs/>
                <w:sz w:val="22"/>
                <w:szCs w:val="22"/>
              </w:rPr>
              <w:t>Лекція</w:t>
            </w:r>
            <w:r>
              <w:rPr>
                <w:rFonts w:ascii="Times New Roman" w:eastAsia="Times New Roman" w:hAnsi="Times New Roman"/>
                <w:bCs/>
                <w:sz w:val="22"/>
                <w:szCs w:val="22"/>
              </w:rPr>
              <w:t xml:space="preserve"> </w:t>
            </w:r>
            <w:r w:rsidRPr="00C00908">
              <w:rPr>
                <w:rFonts w:ascii="Times New Roman" w:hAnsi="Times New Roman"/>
                <w:b/>
                <w:sz w:val="22"/>
                <w:szCs w:val="22"/>
              </w:rPr>
              <w:t>− 2 год.</w:t>
            </w:r>
          </w:p>
        </w:tc>
        <w:tc>
          <w:tcPr>
            <w:tcW w:w="1701" w:type="dxa"/>
          </w:tcPr>
          <w:p w:rsidR="006332FA" w:rsidRPr="00C00908" w:rsidRDefault="006332FA" w:rsidP="00626848">
            <w:pPr>
              <w:spacing w:after="160"/>
              <w:contextualSpacing/>
              <w:rPr>
                <w:rFonts w:ascii="Times New Roman" w:eastAsia="Times New Roman" w:hAnsi="Times New Roman"/>
                <w:bCs/>
                <w:sz w:val="22"/>
                <w:szCs w:val="22"/>
              </w:rPr>
            </w:pPr>
            <w:r>
              <w:rPr>
                <w:rFonts w:ascii="Times New Roman" w:eastAsia="Times New Roman" w:hAnsi="Times New Roman"/>
                <w:bCs/>
                <w:sz w:val="22"/>
                <w:szCs w:val="22"/>
              </w:rPr>
              <w:t>2</w:t>
            </w:r>
            <w:r w:rsidRPr="00C00908">
              <w:rPr>
                <w:rFonts w:ascii="Times New Roman" w:eastAsia="Times New Roman" w:hAnsi="Times New Roman"/>
                <w:bCs/>
                <w:sz w:val="22"/>
                <w:szCs w:val="22"/>
              </w:rPr>
              <w:t>,</w:t>
            </w:r>
            <w:r>
              <w:rPr>
                <w:rFonts w:ascii="Times New Roman" w:eastAsia="Times New Roman" w:hAnsi="Times New Roman"/>
                <w:bCs/>
                <w:sz w:val="22"/>
                <w:szCs w:val="22"/>
              </w:rPr>
              <w:t xml:space="preserve"> 3, 5, </w:t>
            </w:r>
            <w:r w:rsidRPr="00C00908">
              <w:rPr>
                <w:rFonts w:ascii="Times New Roman" w:eastAsia="Times New Roman" w:hAnsi="Times New Roman"/>
                <w:bCs/>
                <w:sz w:val="22"/>
                <w:szCs w:val="22"/>
              </w:rPr>
              <w:t xml:space="preserve"> </w:t>
            </w:r>
            <w:r>
              <w:rPr>
                <w:rFonts w:ascii="Times New Roman" w:eastAsia="Times New Roman" w:hAnsi="Times New Roman"/>
                <w:bCs/>
                <w:sz w:val="22"/>
                <w:szCs w:val="22"/>
              </w:rPr>
              <w:t xml:space="preserve">7, </w:t>
            </w:r>
            <w:r w:rsidRPr="00C00908">
              <w:rPr>
                <w:rFonts w:ascii="Times New Roman" w:eastAsia="Times New Roman" w:hAnsi="Times New Roman"/>
                <w:bCs/>
                <w:sz w:val="22"/>
                <w:szCs w:val="22"/>
              </w:rPr>
              <w:t xml:space="preserve"> 9</w:t>
            </w:r>
            <w:r>
              <w:rPr>
                <w:rFonts w:ascii="Times New Roman" w:eastAsia="Times New Roman" w:hAnsi="Times New Roman"/>
                <w:bCs/>
                <w:sz w:val="22"/>
                <w:szCs w:val="22"/>
              </w:rPr>
              <w:t>, 10, 12, 18-27, 32</w:t>
            </w:r>
          </w:p>
        </w:tc>
        <w:tc>
          <w:tcPr>
            <w:tcW w:w="1054" w:type="dxa"/>
          </w:tcPr>
          <w:p w:rsidR="006332FA" w:rsidRPr="00C00908" w:rsidRDefault="006332FA" w:rsidP="00626848">
            <w:pPr>
              <w:spacing w:after="160"/>
              <w:contextualSpacing/>
              <w:rPr>
                <w:rFonts w:ascii="Times New Roman" w:eastAsia="Times New Roman" w:hAnsi="Times New Roman"/>
                <w:bCs/>
                <w:sz w:val="22"/>
                <w:szCs w:val="22"/>
              </w:rPr>
            </w:pPr>
            <w:r w:rsidRPr="00C00908">
              <w:rPr>
                <w:rFonts w:ascii="Times New Roman" w:eastAsia="Times New Roman" w:hAnsi="Times New Roman"/>
                <w:bCs/>
                <w:sz w:val="22"/>
                <w:szCs w:val="22"/>
              </w:rPr>
              <w:t>Опрацювання лекційного матеріалу</w:t>
            </w:r>
          </w:p>
        </w:tc>
        <w:tc>
          <w:tcPr>
            <w:tcW w:w="1494" w:type="dxa"/>
          </w:tcPr>
          <w:p w:rsidR="006332FA" w:rsidRPr="00C00908" w:rsidRDefault="006332FA" w:rsidP="00626848">
            <w:pPr>
              <w:spacing w:after="160"/>
              <w:contextualSpacing/>
              <w:rPr>
                <w:rFonts w:ascii="Times New Roman" w:eastAsia="Times New Roman" w:hAnsi="Times New Roman"/>
                <w:bCs/>
                <w:sz w:val="22"/>
                <w:szCs w:val="22"/>
              </w:rPr>
            </w:pPr>
          </w:p>
        </w:tc>
      </w:tr>
      <w:tr w:rsidR="006332FA" w:rsidRPr="00C00908" w:rsidTr="00626848">
        <w:trPr>
          <w:gridAfter w:val="1"/>
          <w:wAfter w:w="8" w:type="dxa"/>
        </w:trPr>
        <w:tc>
          <w:tcPr>
            <w:tcW w:w="1129" w:type="dxa"/>
          </w:tcPr>
          <w:p w:rsidR="006332FA" w:rsidRPr="00C00908" w:rsidRDefault="006332FA" w:rsidP="00626848">
            <w:pPr>
              <w:spacing w:after="160"/>
              <w:contextualSpacing/>
              <w:rPr>
                <w:rFonts w:ascii="Times New Roman" w:eastAsia="Times New Roman" w:hAnsi="Times New Roman"/>
                <w:b/>
                <w:bCs/>
                <w:sz w:val="22"/>
                <w:szCs w:val="22"/>
              </w:rPr>
            </w:pPr>
            <w:r w:rsidRPr="00C00908">
              <w:rPr>
                <w:rFonts w:ascii="Times New Roman" w:eastAsia="Times New Roman" w:hAnsi="Times New Roman"/>
                <w:bCs/>
                <w:sz w:val="22"/>
                <w:szCs w:val="22"/>
              </w:rPr>
              <w:t>Згідно робочого навчального плану, розкладу занять</w:t>
            </w:r>
          </w:p>
        </w:tc>
        <w:tc>
          <w:tcPr>
            <w:tcW w:w="3402" w:type="dxa"/>
          </w:tcPr>
          <w:p w:rsidR="006332FA" w:rsidRPr="009466D9" w:rsidRDefault="006332FA" w:rsidP="00626848">
            <w:pPr>
              <w:widowControl w:val="0"/>
              <w:autoSpaceDE w:val="0"/>
              <w:autoSpaceDN w:val="0"/>
              <w:adjustRightInd w:val="0"/>
              <w:rPr>
                <w:rFonts w:ascii="Times New Roman" w:hAnsi="Times New Roman"/>
                <w:b/>
                <w:bCs/>
              </w:rPr>
            </w:pPr>
            <w:r w:rsidRPr="009466D9">
              <w:rPr>
                <w:rFonts w:ascii="Times New Roman" w:hAnsi="Times New Roman"/>
                <w:b/>
                <w:bCs/>
              </w:rPr>
              <w:t xml:space="preserve">Тема 8. </w:t>
            </w:r>
            <w:r w:rsidRPr="009466D9">
              <w:rPr>
                <w:rFonts w:ascii="Times New Roman" w:hAnsi="Times New Roman"/>
                <w:b/>
              </w:rPr>
              <w:t>Правове регулювання банкрутства</w:t>
            </w:r>
            <w:r w:rsidRPr="009466D9">
              <w:rPr>
                <w:rFonts w:ascii="Times New Roman" w:hAnsi="Times New Roman"/>
                <w:b/>
                <w:bCs/>
              </w:rPr>
              <w:t>.</w:t>
            </w:r>
          </w:p>
          <w:p w:rsidR="006332FA" w:rsidRPr="009466D9" w:rsidRDefault="006332FA" w:rsidP="00626848">
            <w:pPr>
              <w:widowControl w:val="0"/>
              <w:autoSpaceDE w:val="0"/>
              <w:autoSpaceDN w:val="0"/>
              <w:adjustRightInd w:val="0"/>
              <w:rPr>
                <w:rFonts w:ascii="Times New Roman" w:hAnsi="Times New Roman"/>
                <w:b/>
                <w:bCs/>
              </w:rPr>
            </w:pPr>
            <w:r w:rsidRPr="009466D9">
              <w:rPr>
                <w:rFonts w:ascii="Times New Roman" w:hAnsi="Times New Roman"/>
                <w:szCs w:val="28"/>
              </w:rPr>
              <w:t>8.1. Поняття банкрутства</w:t>
            </w:r>
          </w:p>
          <w:p w:rsidR="006332FA" w:rsidRPr="009466D9" w:rsidRDefault="006332FA" w:rsidP="00626848">
            <w:pPr>
              <w:pStyle w:val="a6"/>
              <w:widowControl w:val="0"/>
              <w:autoSpaceDE w:val="0"/>
              <w:autoSpaceDN w:val="0"/>
              <w:adjustRightInd w:val="0"/>
              <w:ind w:left="28"/>
              <w:rPr>
                <w:rFonts w:ascii="Times New Roman" w:hAnsi="Times New Roman"/>
                <w:b/>
                <w:bCs/>
              </w:rPr>
            </w:pPr>
            <w:r w:rsidRPr="009466D9">
              <w:rPr>
                <w:rFonts w:ascii="Times New Roman" w:hAnsi="Times New Roman"/>
                <w:szCs w:val="28"/>
              </w:rPr>
              <w:t>8.2.Провадження у справах про банкрутство</w:t>
            </w:r>
          </w:p>
          <w:p w:rsidR="006332FA" w:rsidRPr="009466D9" w:rsidRDefault="006332FA" w:rsidP="00626848">
            <w:pPr>
              <w:rPr>
                <w:rFonts w:ascii="Times New Roman" w:hAnsi="Times New Roman"/>
                <w:szCs w:val="28"/>
              </w:rPr>
            </w:pPr>
            <w:r w:rsidRPr="009466D9">
              <w:rPr>
                <w:rFonts w:ascii="Times New Roman" w:hAnsi="Times New Roman"/>
                <w:szCs w:val="28"/>
              </w:rPr>
              <w:t>8.3.Процедури, що застосовуються до неплатоспроможного боржника.</w:t>
            </w:r>
          </w:p>
          <w:p w:rsidR="006332FA" w:rsidRPr="00CC7C18" w:rsidRDefault="006332FA" w:rsidP="00626848">
            <w:pPr>
              <w:widowControl w:val="0"/>
              <w:autoSpaceDE w:val="0"/>
              <w:autoSpaceDN w:val="0"/>
              <w:adjustRightInd w:val="0"/>
              <w:rPr>
                <w:rFonts w:ascii="Times New Roman" w:hAnsi="Times New Roman"/>
              </w:rPr>
            </w:pPr>
          </w:p>
        </w:tc>
        <w:tc>
          <w:tcPr>
            <w:tcW w:w="1701" w:type="dxa"/>
          </w:tcPr>
          <w:p w:rsidR="006332FA" w:rsidRPr="00C00908" w:rsidRDefault="006332FA" w:rsidP="00626848">
            <w:pPr>
              <w:spacing w:after="160"/>
              <w:contextualSpacing/>
              <w:rPr>
                <w:rFonts w:ascii="Times New Roman" w:eastAsia="Times New Roman" w:hAnsi="Times New Roman"/>
                <w:b/>
                <w:bCs/>
                <w:sz w:val="22"/>
                <w:szCs w:val="22"/>
              </w:rPr>
            </w:pPr>
            <w:r w:rsidRPr="00C00908">
              <w:rPr>
                <w:rFonts w:ascii="Times New Roman" w:eastAsia="Times New Roman" w:hAnsi="Times New Roman"/>
                <w:bCs/>
                <w:sz w:val="22"/>
                <w:szCs w:val="22"/>
              </w:rPr>
              <w:t>Семінар</w:t>
            </w:r>
            <w:r>
              <w:rPr>
                <w:rFonts w:ascii="Times New Roman" w:eastAsia="Times New Roman" w:hAnsi="Times New Roman"/>
                <w:bCs/>
                <w:sz w:val="22"/>
                <w:szCs w:val="22"/>
              </w:rPr>
              <w:t xml:space="preserve"> </w:t>
            </w:r>
            <w:r>
              <w:rPr>
                <w:rFonts w:ascii="Times New Roman" w:hAnsi="Times New Roman"/>
                <w:b/>
                <w:sz w:val="22"/>
                <w:szCs w:val="22"/>
              </w:rPr>
              <w:t xml:space="preserve">− 2 год., </w:t>
            </w:r>
            <w:proofErr w:type="spellStart"/>
            <w:r>
              <w:rPr>
                <w:rFonts w:ascii="Times New Roman" w:hAnsi="Times New Roman"/>
                <w:b/>
                <w:sz w:val="22"/>
                <w:szCs w:val="22"/>
              </w:rPr>
              <w:t>самост</w:t>
            </w:r>
            <w:proofErr w:type="spellEnd"/>
            <w:r>
              <w:rPr>
                <w:rFonts w:ascii="Times New Roman" w:hAnsi="Times New Roman"/>
                <w:b/>
                <w:sz w:val="22"/>
                <w:szCs w:val="22"/>
              </w:rPr>
              <w:t>.  робота – 7</w:t>
            </w:r>
            <w:r w:rsidRPr="00C00908">
              <w:rPr>
                <w:rFonts w:ascii="Times New Roman" w:hAnsi="Times New Roman"/>
                <w:b/>
                <w:sz w:val="22"/>
                <w:szCs w:val="22"/>
              </w:rPr>
              <w:t xml:space="preserve"> год.</w:t>
            </w:r>
          </w:p>
        </w:tc>
        <w:tc>
          <w:tcPr>
            <w:tcW w:w="1701" w:type="dxa"/>
          </w:tcPr>
          <w:p w:rsidR="006332FA" w:rsidRPr="00C00908" w:rsidRDefault="006332FA" w:rsidP="00626848">
            <w:pPr>
              <w:spacing w:after="160"/>
              <w:contextualSpacing/>
              <w:rPr>
                <w:rFonts w:ascii="Times New Roman" w:eastAsia="Times New Roman" w:hAnsi="Times New Roman"/>
                <w:b/>
                <w:bCs/>
                <w:sz w:val="22"/>
                <w:szCs w:val="22"/>
              </w:rPr>
            </w:pPr>
            <w:r>
              <w:rPr>
                <w:rFonts w:ascii="Times New Roman" w:eastAsia="Times New Roman" w:hAnsi="Times New Roman"/>
                <w:bCs/>
                <w:sz w:val="22"/>
                <w:szCs w:val="22"/>
              </w:rPr>
              <w:t>2</w:t>
            </w:r>
            <w:r w:rsidRPr="00C00908">
              <w:rPr>
                <w:rFonts w:ascii="Times New Roman" w:eastAsia="Times New Roman" w:hAnsi="Times New Roman"/>
                <w:bCs/>
                <w:sz w:val="22"/>
                <w:szCs w:val="22"/>
              </w:rPr>
              <w:t>,</w:t>
            </w:r>
            <w:r>
              <w:rPr>
                <w:rFonts w:ascii="Times New Roman" w:eastAsia="Times New Roman" w:hAnsi="Times New Roman"/>
                <w:bCs/>
                <w:sz w:val="22"/>
                <w:szCs w:val="22"/>
              </w:rPr>
              <w:t xml:space="preserve"> 3, 5, </w:t>
            </w:r>
            <w:r w:rsidRPr="00C00908">
              <w:rPr>
                <w:rFonts w:ascii="Times New Roman" w:eastAsia="Times New Roman" w:hAnsi="Times New Roman"/>
                <w:bCs/>
                <w:sz w:val="22"/>
                <w:szCs w:val="22"/>
              </w:rPr>
              <w:t xml:space="preserve"> </w:t>
            </w:r>
            <w:r>
              <w:rPr>
                <w:rFonts w:ascii="Times New Roman" w:eastAsia="Times New Roman" w:hAnsi="Times New Roman"/>
                <w:bCs/>
                <w:sz w:val="22"/>
                <w:szCs w:val="22"/>
              </w:rPr>
              <w:t xml:space="preserve">7, </w:t>
            </w:r>
            <w:r w:rsidRPr="00C00908">
              <w:rPr>
                <w:rFonts w:ascii="Times New Roman" w:eastAsia="Times New Roman" w:hAnsi="Times New Roman"/>
                <w:bCs/>
                <w:sz w:val="22"/>
                <w:szCs w:val="22"/>
              </w:rPr>
              <w:t xml:space="preserve"> 9</w:t>
            </w:r>
            <w:r>
              <w:rPr>
                <w:rFonts w:ascii="Times New Roman" w:eastAsia="Times New Roman" w:hAnsi="Times New Roman"/>
                <w:bCs/>
                <w:sz w:val="22"/>
                <w:szCs w:val="22"/>
              </w:rPr>
              <w:t>, 10, 12, 18-27, 32</w:t>
            </w:r>
          </w:p>
        </w:tc>
        <w:tc>
          <w:tcPr>
            <w:tcW w:w="1054" w:type="dxa"/>
          </w:tcPr>
          <w:p w:rsidR="006332FA" w:rsidRPr="00C00908" w:rsidRDefault="006332FA" w:rsidP="00626848">
            <w:pPr>
              <w:spacing w:after="160"/>
              <w:contextualSpacing/>
              <w:rPr>
                <w:rFonts w:ascii="Times New Roman" w:eastAsia="Times New Roman" w:hAnsi="Times New Roman"/>
                <w:bCs/>
                <w:sz w:val="22"/>
                <w:szCs w:val="22"/>
              </w:rPr>
            </w:pPr>
            <w:r>
              <w:rPr>
                <w:rFonts w:ascii="Times New Roman" w:eastAsia="Times New Roman" w:hAnsi="Times New Roman"/>
                <w:bCs/>
                <w:sz w:val="22"/>
                <w:szCs w:val="22"/>
              </w:rPr>
              <w:t>Контрольна робота</w:t>
            </w:r>
          </w:p>
        </w:tc>
        <w:tc>
          <w:tcPr>
            <w:tcW w:w="1494" w:type="dxa"/>
          </w:tcPr>
          <w:p w:rsidR="006332FA" w:rsidRPr="00C00908" w:rsidRDefault="006332FA" w:rsidP="00626848">
            <w:pPr>
              <w:spacing w:after="160"/>
              <w:contextualSpacing/>
              <w:rPr>
                <w:rFonts w:ascii="Times New Roman" w:eastAsia="Times New Roman" w:hAnsi="Times New Roman"/>
                <w:bCs/>
                <w:sz w:val="22"/>
                <w:szCs w:val="22"/>
              </w:rPr>
            </w:pPr>
            <w:r>
              <w:rPr>
                <w:rFonts w:ascii="Times New Roman" w:eastAsia="Times New Roman" w:hAnsi="Times New Roman"/>
                <w:bCs/>
                <w:sz w:val="22"/>
                <w:szCs w:val="22"/>
              </w:rPr>
              <w:t>20</w:t>
            </w:r>
          </w:p>
        </w:tc>
      </w:tr>
      <w:tr w:rsidR="006332FA" w:rsidRPr="00C00908" w:rsidTr="00626848">
        <w:trPr>
          <w:gridAfter w:val="1"/>
          <w:wAfter w:w="8" w:type="dxa"/>
        </w:trPr>
        <w:tc>
          <w:tcPr>
            <w:tcW w:w="1129" w:type="dxa"/>
          </w:tcPr>
          <w:p w:rsidR="006332FA" w:rsidRPr="00C00908" w:rsidRDefault="006332FA" w:rsidP="00626848">
            <w:pPr>
              <w:spacing w:after="160"/>
              <w:contextualSpacing/>
              <w:rPr>
                <w:rFonts w:ascii="Times New Roman" w:eastAsia="Times New Roman" w:hAnsi="Times New Roman"/>
                <w:b/>
                <w:bCs/>
                <w:sz w:val="22"/>
                <w:szCs w:val="22"/>
              </w:rPr>
            </w:pPr>
            <w:r w:rsidRPr="00C00908">
              <w:rPr>
                <w:rFonts w:ascii="Times New Roman" w:eastAsia="Times New Roman" w:hAnsi="Times New Roman"/>
                <w:bCs/>
                <w:sz w:val="22"/>
                <w:szCs w:val="22"/>
              </w:rPr>
              <w:t xml:space="preserve">Згідно робочого навчального плану, </w:t>
            </w:r>
            <w:r w:rsidRPr="00C00908">
              <w:rPr>
                <w:rFonts w:ascii="Times New Roman" w:eastAsia="Times New Roman" w:hAnsi="Times New Roman"/>
                <w:bCs/>
                <w:sz w:val="22"/>
                <w:szCs w:val="22"/>
              </w:rPr>
              <w:lastRenderedPageBreak/>
              <w:t>розкладу занять</w:t>
            </w:r>
          </w:p>
        </w:tc>
        <w:tc>
          <w:tcPr>
            <w:tcW w:w="3402" w:type="dxa"/>
          </w:tcPr>
          <w:p w:rsidR="006332FA" w:rsidRPr="009466D9" w:rsidRDefault="006332FA" w:rsidP="00626848">
            <w:pPr>
              <w:widowControl w:val="0"/>
              <w:autoSpaceDE w:val="0"/>
              <w:autoSpaceDN w:val="0"/>
              <w:adjustRightInd w:val="0"/>
              <w:rPr>
                <w:rFonts w:ascii="Times New Roman" w:hAnsi="Times New Roman"/>
                <w:b/>
                <w:bCs/>
              </w:rPr>
            </w:pPr>
            <w:r w:rsidRPr="009466D9">
              <w:rPr>
                <w:rFonts w:ascii="Times New Roman" w:hAnsi="Times New Roman"/>
                <w:b/>
                <w:bCs/>
              </w:rPr>
              <w:lastRenderedPageBreak/>
              <w:t xml:space="preserve">Тема 9. </w:t>
            </w:r>
            <w:r w:rsidRPr="009466D9">
              <w:rPr>
                <w:rFonts w:ascii="Times New Roman" w:hAnsi="Times New Roman"/>
                <w:b/>
                <w:szCs w:val="28"/>
              </w:rPr>
              <w:t>Юридична відповідальність за правопорушення в сфері підприємництва</w:t>
            </w:r>
            <w:r w:rsidRPr="009466D9">
              <w:rPr>
                <w:rFonts w:ascii="Times New Roman" w:hAnsi="Times New Roman"/>
                <w:b/>
                <w:bCs/>
              </w:rPr>
              <w:t>.</w:t>
            </w:r>
          </w:p>
          <w:p w:rsidR="006332FA" w:rsidRPr="009466D9" w:rsidRDefault="006332FA" w:rsidP="00626848">
            <w:pPr>
              <w:widowControl w:val="0"/>
              <w:autoSpaceDE w:val="0"/>
              <w:autoSpaceDN w:val="0"/>
              <w:adjustRightInd w:val="0"/>
              <w:rPr>
                <w:rFonts w:ascii="Times New Roman" w:hAnsi="Times New Roman"/>
                <w:bCs/>
              </w:rPr>
            </w:pPr>
            <w:r w:rsidRPr="009466D9">
              <w:rPr>
                <w:rFonts w:ascii="Times New Roman" w:hAnsi="Times New Roman"/>
                <w:bCs/>
              </w:rPr>
              <w:t xml:space="preserve">9.1. </w:t>
            </w:r>
            <w:r w:rsidRPr="009466D9">
              <w:rPr>
                <w:rFonts w:ascii="Times New Roman" w:hAnsi="Times New Roman"/>
                <w:szCs w:val="28"/>
              </w:rPr>
              <w:t xml:space="preserve">Поняття, принципи, функції та види юридичної відповідальності у </w:t>
            </w:r>
            <w:r w:rsidRPr="009466D9">
              <w:rPr>
                <w:rFonts w:ascii="Times New Roman" w:hAnsi="Times New Roman"/>
                <w:szCs w:val="28"/>
              </w:rPr>
              <w:lastRenderedPageBreak/>
              <w:t xml:space="preserve">сфері підприємництва </w:t>
            </w:r>
          </w:p>
          <w:p w:rsidR="006332FA" w:rsidRPr="009466D9" w:rsidRDefault="006332FA" w:rsidP="00626848">
            <w:pPr>
              <w:pStyle w:val="a6"/>
              <w:widowControl w:val="0"/>
              <w:numPr>
                <w:ilvl w:val="1"/>
                <w:numId w:val="5"/>
              </w:numPr>
              <w:autoSpaceDE w:val="0"/>
              <w:autoSpaceDN w:val="0"/>
              <w:adjustRightInd w:val="0"/>
              <w:ind w:left="28"/>
              <w:rPr>
                <w:rFonts w:ascii="Times New Roman" w:hAnsi="Times New Roman"/>
                <w:bCs/>
              </w:rPr>
            </w:pPr>
            <w:r>
              <w:rPr>
                <w:rFonts w:ascii="Times New Roman" w:hAnsi="Times New Roman"/>
                <w:szCs w:val="28"/>
              </w:rPr>
              <w:t>9.2.</w:t>
            </w:r>
            <w:r w:rsidRPr="009466D9">
              <w:rPr>
                <w:rFonts w:ascii="Times New Roman" w:hAnsi="Times New Roman"/>
                <w:szCs w:val="28"/>
              </w:rPr>
              <w:t xml:space="preserve">Господарсько-правова відповідальність суб’єктів підприємництва </w:t>
            </w:r>
          </w:p>
          <w:p w:rsidR="006332FA" w:rsidRDefault="006332FA" w:rsidP="00626848">
            <w:pPr>
              <w:pStyle w:val="a6"/>
              <w:widowControl w:val="0"/>
              <w:autoSpaceDE w:val="0"/>
              <w:autoSpaceDN w:val="0"/>
              <w:adjustRightInd w:val="0"/>
              <w:ind w:left="28"/>
              <w:rPr>
                <w:rFonts w:ascii="Times New Roman" w:hAnsi="Times New Roman"/>
                <w:bCs/>
              </w:rPr>
            </w:pPr>
            <w:r>
              <w:rPr>
                <w:rFonts w:ascii="Times New Roman" w:hAnsi="Times New Roman"/>
                <w:szCs w:val="28"/>
              </w:rPr>
              <w:t>9.3.</w:t>
            </w:r>
            <w:r w:rsidRPr="009466D9">
              <w:rPr>
                <w:rFonts w:ascii="Times New Roman" w:hAnsi="Times New Roman"/>
                <w:szCs w:val="28"/>
              </w:rPr>
              <w:t>Адміністративна відповідальність за правопорушення у сфері підприємницької діяльності</w:t>
            </w:r>
          </w:p>
          <w:p w:rsidR="006332FA" w:rsidRPr="009466D9" w:rsidRDefault="006332FA" w:rsidP="00626848">
            <w:pPr>
              <w:pStyle w:val="a6"/>
              <w:widowControl w:val="0"/>
              <w:autoSpaceDE w:val="0"/>
              <w:autoSpaceDN w:val="0"/>
              <w:adjustRightInd w:val="0"/>
              <w:ind w:left="28"/>
              <w:rPr>
                <w:rFonts w:ascii="Times New Roman" w:hAnsi="Times New Roman"/>
                <w:bCs/>
              </w:rPr>
            </w:pPr>
            <w:r>
              <w:rPr>
                <w:rFonts w:ascii="Times New Roman" w:hAnsi="Times New Roman"/>
                <w:bCs/>
              </w:rPr>
              <w:t>9.4.</w:t>
            </w:r>
            <w:r w:rsidRPr="009466D9">
              <w:rPr>
                <w:rFonts w:ascii="Times New Roman" w:hAnsi="Times New Roman"/>
                <w:szCs w:val="28"/>
              </w:rPr>
              <w:t xml:space="preserve">Кримінальна відповідальність за злочини, вчинені у сфері підприємництва </w:t>
            </w:r>
          </w:p>
        </w:tc>
        <w:tc>
          <w:tcPr>
            <w:tcW w:w="1701" w:type="dxa"/>
          </w:tcPr>
          <w:p w:rsidR="006332FA" w:rsidRPr="00C00908" w:rsidRDefault="006332FA" w:rsidP="00626848">
            <w:pPr>
              <w:spacing w:after="160"/>
              <w:contextualSpacing/>
              <w:rPr>
                <w:rFonts w:ascii="Times New Roman" w:eastAsia="Times New Roman" w:hAnsi="Times New Roman"/>
                <w:b/>
                <w:bCs/>
                <w:sz w:val="22"/>
                <w:szCs w:val="22"/>
              </w:rPr>
            </w:pPr>
            <w:r w:rsidRPr="00C00908">
              <w:rPr>
                <w:rFonts w:ascii="Times New Roman" w:eastAsia="Times New Roman" w:hAnsi="Times New Roman"/>
                <w:bCs/>
                <w:sz w:val="22"/>
                <w:szCs w:val="22"/>
              </w:rPr>
              <w:lastRenderedPageBreak/>
              <w:t>Лекція</w:t>
            </w:r>
            <w:r>
              <w:rPr>
                <w:rFonts w:ascii="Times New Roman" w:eastAsia="Times New Roman" w:hAnsi="Times New Roman"/>
                <w:bCs/>
                <w:sz w:val="22"/>
                <w:szCs w:val="22"/>
              </w:rPr>
              <w:t xml:space="preserve"> </w:t>
            </w:r>
            <w:r w:rsidRPr="00C00908">
              <w:rPr>
                <w:rFonts w:ascii="Times New Roman" w:hAnsi="Times New Roman"/>
                <w:b/>
                <w:sz w:val="22"/>
                <w:szCs w:val="22"/>
              </w:rPr>
              <w:t>− 2 год.</w:t>
            </w:r>
          </w:p>
        </w:tc>
        <w:tc>
          <w:tcPr>
            <w:tcW w:w="1701" w:type="dxa"/>
          </w:tcPr>
          <w:p w:rsidR="006332FA" w:rsidRPr="00181415" w:rsidRDefault="006332FA" w:rsidP="00626848">
            <w:pPr>
              <w:rPr>
                <w:rFonts w:ascii="Times New Roman" w:hAnsi="Times New Roman"/>
                <w:color w:val="231F20"/>
                <w:sz w:val="22"/>
                <w:szCs w:val="22"/>
              </w:rPr>
            </w:pPr>
            <w:r w:rsidRPr="00181415">
              <w:rPr>
                <w:rFonts w:ascii="Times New Roman" w:hAnsi="Times New Roman"/>
                <w:color w:val="231F20"/>
                <w:sz w:val="22"/>
                <w:szCs w:val="22"/>
              </w:rPr>
              <w:t>4,</w:t>
            </w:r>
            <w:r>
              <w:rPr>
                <w:rFonts w:ascii="Times New Roman" w:hAnsi="Times New Roman"/>
                <w:color w:val="231F20"/>
                <w:sz w:val="22"/>
                <w:szCs w:val="22"/>
              </w:rPr>
              <w:t xml:space="preserve">6, 7, </w:t>
            </w:r>
            <w:r w:rsidRPr="00181415">
              <w:rPr>
                <w:rFonts w:ascii="Times New Roman" w:hAnsi="Times New Roman"/>
                <w:color w:val="231F20"/>
                <w:sz w:val="22"/>
                <w:szCs w:val="22"/>
              </w:rPr>
              <w:t xml:space="preserve"> 13, 14, 15</w:t>
            </w:r>
            <w:r>
              <w:rPr>
                <w:rFonts w:ascii="Times New Roman" w:hAnsi="Times New Roman"/>
                <w:color w:val="231F20"/>
                <w:sz w:val="22"/>
                <w:szCs w:val="22"/>
              </w:rPr>
              <w:t>, 19, 25, 26-28, 33-34</w:t>
            </w:r>
          </w:p>
          <w:p w:rsidR="006332FA" w:rsidRPr="00181415" w:rsidRDefault="006332FA" w:rsidP="00626848">
            <w:pPr>
              <w:spacing w:after="160"/>
              <w:contextualSpacing/>
              <w:rPr>
                <w:rFonts w:ascii="Times New Roman" w:eastAsia="Times New Roman" w:hAnsi="Times New Roman"/>
                <w:b/>
                <w:bCs/>
                <w:sz w:val="22"/>
                <w:szCs w:val="22"/>
              </w:rPr>
            </w:pPr>
          </w:p>
        </w:tc>
        <w:tc>
          <w:tcPr>
            <w:tcW w:w="1054" w:type="dxa"/>
          </w:tcPr>
          <w:p w:rsidR="006332FA" w:rsidRPr="00C00908" w:rsidRDefault="006332FA" w:rsidP="00626848">
            <w:pPr>
              <w:spacing w:after="160"/>
              <w:contextualSpacing/>
              <w:rPr>
                <w:rFonts w:ascii="Times New Roman" w:eastAsia="Times New Roman" w:hAnsi="Times New Roman"/>
                <w:bCs/>
                <w:sz w:val="22"/>
                <w:szCs w:val="22"/>
              </w:rPr>
            </w:pPr>
            <w:r w:rsidRPr="00C00908">
              <w:rPr>
                <w:rFonts w:ascii="Times New Roman" w:eastAsia="Times New Roman" w:hAnsi="Times New Roman"/>
                <w:bCs/>
                <w:sz w:val="22"/>
                <w:szCs w:val="22"/>
              </w:rPr>
              <w:t>Опрацювання лекційного матеріалу</w:t>
            </w:r>
          </w:p>
        </w:tc>
        <w:tc>
          <w:tcPr>
            <w:tcW w:w="1494" w:type="dxa"/>
          </w:tcPr>
          <w:p w:rsidR="006332FA" w:rsidRPr="00C00908" w:rsidRDefault="006332FA" w:rsidP="00626848">
            <w:pPr>
              <w:spacing w:after="160"/>
              <w:contextualSpacing/>
              <w:rPr>
                <w:rFonts w:ascii="Times New Roman" w:eastAsia="Times New Roman" w:hAnsi="Times New Roman"/>
                <w:bCs/>
                <w:sz w:val="22"/>
                <w:szCs w:val="22"/>
              </w:rPr>
            </w:pPr>
          </w:p>
        </w:tc>
      </w:tr>
    </w:tbl>
    <w:p w:rsidR="006332FA" w:rsidRPr="00074356" w:rsidRDefault="006332FA" w:rsidP="006332FA">
      <w:pPr>
        <w:spacing w:line="240" w:lineRule="auto"/>
        <w:ind w:firstLine="0"/>
        <w:jc w:val="left"/>
        <w:rPr>
          <w:rFonts w:eastAsia="Times New Roman" w:cs="Times New Roman"/>
          <w:sz w:val="24"/>
          <w:szCs w:val="24"/>
          <w:lang w:val="ru-RU" w:eastAsia="ru-RU"/>
        </w:rPr>
      </w:pPr>
    </w:p>
    <w:p w:rsidR="006332FA" w:rsidRPr="00074356" w:rsidRDefault="006332FA" w:rsidP="006332FA">
      <w:pPr>
        <w:spacing w:line="240" w:lineRule="auto"/>
        <w:ind w:firstLine="0"/>
        <w:rPr>
          <w:rFonts w:eastAsia="Calibri" w:cs="Times New Roman"/>
          <w:b/>
          <w:bCs/>
          <w:szCs w:val="28"/>
        </w:rPr>
      </w:pPr>
    </w:p>
    <w:p w:rsidR="006332FA" w:rsidRPr="00074356" w:rsidRDefault="006332FA" w:rsidP="006332FA">
      <w:pPr>
        <w:spacing w:line="240" w:lineRule="auto"/>
        <w:ind w:firstLine="0"/>
        <w:rPr>
          <w:rFonts w:eastAsia="Calibri" w:cs="Times New Roman"/>
          <w:b/>
          <w:bCs/>
          <w:szCs w:val="28"/>
        </w:rPr>
      </w:pPr>
      <w:r w:rsidRPr="00074356">
        <w:rPr>
          <w:rFonts w:eastAsia="Calibri" w:cs="Times New Roman"/>
          <w:b/>
          <w:bCs/>
          <w:szCs w:val="28"/>
        </w:rPr>
        <w:t>9. Система оцінювання та вимоги: форма (метод) контрольного заходу та вимоги до оцінювання програмних результатів навчання</w:t>
      </w:r>
    </w:p>
    <w:p w:rsidR="006332FA" w:rsidRPr="00074356" w:rsidRDefault="006332FA" w:rsidP="006332FA">
      <w:pPr>
        <w:spacing w:line="240" w:lineRule="auto"/>
        <w:ind w:firstLine="708"/>
        <w:jc w:val="left"/>
        <w:rPr>
          <w:rFonts w:eastAsia="Calibri" w:cs="Times New Roman"/>
          <w:b/>
          <w:bCs/>
          <w:szCs w:val="28"/>
        </w:rPr>
      </w:pPr>
      <w:r w:rsidRPr="00074356">
        <w:rPr>
          <w:rFonts w:eastAsia="Calibri" w:cs="Times New Roman"/>
          <w:b/>
          <w:bCs/>
          <w:szCs w:val="28"/>
        </w:rPr>
        <w:t>Модуль 1. Назва та максимальна кількість балів за цей модуль</w:t>
      </w:r>
    </w:p>
    <w:p w:rsidR="006332FA" w:rsidRPr="00074356" w:rsidRDefault="006332FA" w:rsidP="006332FA">
      <w:pPr>
        <w:spacing w:line="240" w:lineRule="auto"/>
        <w:ind w:firstLine="0"/>
        <w:jc w:val="left"/>
        <w:rPr>
          <w:rFonts w:eastAsia="Calibri" w:cs="Times New Roman"/>
          <w:bCs/>
          <w:szCs w:val="28"/>
        </w:rPr>
      </w:pPr>
      <w:r w:rsidRPr="00074356">
        <w:rPr>
          <w:rFonts w:eastAsia="Calibri" w:cs="Times New Roman"/>
          <w:bCs/>
          <w:szCs w:val="28"/>
        </w:rPr>
        <w:t>Форма (метод) контрольного заходу, критерії оцінювання та бали</w:t>
      </w:r>
    </w:p>
    <w:p w:rsidR="006332FA" w:rsidRDefault="006332FA" w:rsidP="006332FA">
      <w:pPr>
        <w:spacing w:line="240" w:lineRule="auto"/>
        <w:ind w:firstLine="0"/>
        <w:jc w:val="left"/>
        <w:rPr>
          <w:rFonts w:eastAsia="Calibri" w:cs="Times New Roman"/>
          <w:bCs/>
          <w:szCs w:val="28"/>
        </w:rPr>
      </w:pPr>
      <w:r>
        <w:rPr>
          <w:rFonts w:eastAsia="Calibri" w:cs="Times New Roman"/>
          <w:bCs/>
          <w:szCs w:val="28"/>
        </w:rPr>
        <w:t>Контрольна робота – 25</w:t>
      </w:r>
      <w:r w:rsidRPr="00074356">
        <w:rPr>
          <w:rFonts w:eastAsia="Calibri" w:cs="Times New Roman"/>
          <w:bCs/>
          <w:szCs w:val="28"/>
        </w:rPr>
        <w:t xml:space="preserve"> балів</w:t>
      </w:r>
    </w:p>
    <w:p w:rsidR="006332FA" w:rsidRPr="00074356" w:rsidRDefault="006332FA" w:rsidP="006332FA">
      <w:pPr>
        <w:spacing w:line="240" w:lineRule="auto"/>
        <w:ind w:firstLine="0"/>
        <w:jc w:val="left"/>
        <w:rPr>
          <w:rFonts w:eastAsia="Calibri" w:cs="Times New Roman"/>
          <w:bCs/>
          <w:szCs w:val="28"/>
        </w:rPr>
      </w:pPr>
      <w:r>
        <w:rPr>
          <w:rFonts w:eastAsia="Calibri" w:cs="Times New Roman"/>
          <w:bCs/>
          <w:szCs w:val="28"/>
        </w:rPr>
        <w:t>Доповідь – 8 балів.</w:t>
      </w:r>
    </w:p>
    <w:p w:rsidR="006332FA" w:rsidRDefault="006332FA" w:rsidP="006332FA">
      <w:pPr>
        <w:spacing w:line="240" w:lineRule="auto"/>
        <w:ind w:firstLine="0"/>
        <w:jc w:val="left"/>
        <w:rPr>
          <w:rFonts w:eastAsia="Calibri" w:cs="Times New Roman"/>
          <w:bCs/>
          <w:szCs w:val="28"/>
        </w:rPr>
      </w:pPr>
      <w:r>
        <w:rPr>
          <w:rFonts w:eastAsia="Calibri" w:cs="Times New Roman"/>
          <w:bCs/>
          <w:szCs w:val="28"/>
        </w:rPr>
        <w:t>Тести (5 балів</w:t>
      </w:r>
      <w:r w:rsidRPr="00074356">
        <w:rPr>
          <w:rFonts w:eastAsia="Calibri" w:cs="Times New Roman"/>
          <w:bCs/>
          <w:szCs w:val="28"/>
        </w:rPr>
        <w:t xml:space="preserve"> за 1 тест).</w:t>
      </w:r>
    </w:p>
    <w:p w:rsidR="006332FA" w:rsidRPr="00074356" w:rsidRDefault="006332FA" w:rsidP="006332FA">
      <w:pPr>
        <w:spacing w:line="240" w:lineRule="auto"/>
        <w:ind w:firstLine="0"/>
        <w:jc w:val="left"/>
        <w:rPr>
          <w:rFonts w:eastAsia="Calibri" w:cs="Times New Roman"/>
          <w:bCs/>
          <w:szCs w:val="28"/>
        </w:rPr>
      </w:pPr>
      <w:r w:rsidRPr="00074356">
        <w:rPr>
          <w:rFonts w:eastAsia="Calibri" w:cs="Times New Roman"/>
          <w:bCs/>
          <w:szCs w:val="28"/>
        </w:rPr>
        <w:t>Самостійна робот</w:t>
      </w:r>
      <w:r>
        <w:rPr>
          <w:rFonts w:eastAsia="Calibri" w:cs="Times New Roman"/>
          <w:bCs/>
          <w:szCs w:val="28"/>
        </w:rPr>
        <w:t>а – 10 балів.</w:t>
      </w:r>
    </w:p>
    <w:p w:rsidR="006332FA" w:rsidRPr="00074356" w:rsidRDefault="006332FA" w:rsidP="006332FA">
      <w:pPr>
        <w:spacing w:line="240" w:lineRule="auto"/>
        <w:ind w:firstLine="0"/>
        <w:jc w:val="left"/>
        <w:rPr>
          <w:rFonts w:eastAsia="Calibri" w:cs="Times New Roman"/>
          <w:bCs/>
          <w:szCs w:val="28"/>
        </w:rPr>
      </w:pPr>
      <w:r w:rsidRPr="00074356">
        <w:rPr>
          <w:rFonts w:eastAsia="Calibri" w:cs="Times New Roman"/>
          <w:bCs/>
          <w:szCs w:val="28"/>
        </w:rPr>
        <w:t xml:space="preserve">Індивідуальні завдання – </w:t>
      </w:r>
      <w:r>
        <w:rPr>
          <w:rFonts w:eastAsia="Calibri" w:cs="Times New Roman"/>
          <w:bCs/>
          <w:szCs w:val="28"/>
        </w:rPr>
        <w:t>1-1</w:t>
      </w:r>
      <w:r w:rsidRPr="00074356">
        <w:rPr>
          <w:rFonts w:eastAsia="Calibri" w:cs="Times New Roman"/>
          <w:bCs/>
          <w:szCs w:val="28"/>
        </w:rPr>
        <w:t>5 балів.</w:t>
      </w:r>
    </w:p>
    <w:p w:rsidR="006332FA" w:rsidRPr="00074356" w:rsidRDefault="006332FA" w:rsidP="006332FA">
      <w:pPr>
        <w:spacing w:line="240" w:lineRule="auto"/>
        <w:ind w:firstLine="708"/>
        <w:jc w:val="left"/>
        <w:rPr>
          <w:rFonts w:eastAsia="Calibri" w:cs="Times New Roman"/>
          <w:b/>
          <w:bCs/>
          <w:szCs w:val="28"/>
        </w:rPr>
      </w:pPr>
      <w:r w:rsidRPr="00074356">
        <w:rPr>
          <w:rFonts w:eastAsia="Calibri" w:cs="Times New Roman"/>
          <w:b/>
          <w:bCs/>
          <w:szCs w:val="28"/>
        </w:rPr>
        <w:t>Модуль 2. Назва та максимальна кількість балів за цей модуль</w:t>
      </w:r>
    </w:p>
    <w:p w:rsidR="006332FA" w:rsidRPr="00074356" w:rsidRDefault="006332FA" w:rsidP="006332FA">
      <w:pPr>
        <w:spacing w:line="240" w:lineRule="auto"/>
        <w:ind w:firstLine="0"/>
        <w:jc w:val="left"/>
        <w:rPr>
          <w:rFonts w:eastAsia="Calibri" w:cs="Times New Roman"/>
          <w:bCs/>
          <w:szCs w:val="28"/>
        </w:rPr>
      </w:pPr>
      <w:r w:rsidRPr="00074356">
        <w:rPr>
          <w:rFonts w:eastAsia="Calibri" w:cs="Times New Roman"/>
          <w:bCs/>
          <w:szCs w:val="28"/>
        </w:rPr>
        <w:t>Форма (метод) контрольного заходу, критерії оцінювання та бали</w:t>
      </w:r>
    </w:p>
    <w:p w:rsidR="006332FA" w:rsidRPr="00074356" w:rsidRDefault="006332FA" w:rsidP="006332FA">
      <w:pPr>
        <w:spacing w:line="240" w:lineRule="auto"/>
        <w:ind w:firstLine="0"/>
        <w:jc w:val="left"/>
        <w:rPr>
          <w:rFonts w:eastAsia="Calibri" w:cs="Times New Roman"/>
          <w:bCs/>
          <w:szCs w:val="28"/>
        </w:rPr>
      </w:pPr>
      <w:r>
        <w:rPr>
          <w:rFonts w:eastAsia="Calibri" w:cs="Times New Roman"/>
          <w:bCs/>
          <w:szCs w:val="28"/>
        </w:rPr>
        <w:t>Контрольна робота – 2</w:t>
      </w:r>
      <w:r w:rsidRPr="00074356">
        <w:rPr>
          <w:rFonts w:eastAsia="Calibri" w:cs="Times New Roman"/>
          <w:bCs/>
          <w:szCs w:val="28"/>
        </w:rPr>
        <w:t>0 балів</w:t>
      </w:r>
    </w:p>
    <w:p w:rsidR="006332FA" w:rsidRPr="00074356" w:rsidRDefault="006332FA" w:rsidP="006332FA">
      <w:pPr>
        <w:spacing w:line="240" w:lineRule="auto"/>
        <w:ind w:firstLine="0"/>
        <w:jc w:val="left"/>
        <w:rPr>
          <w:rFonts w:eastAsia="Calibri" w:cs="Times New Roman"/>
          <w:bCs/>
          <w:szCs w:val="28"/>
        </w:rPr>
      </w:pPr>
      <w:r>
        <w:rPr>
          <w:rFonts w:eastAsia="Calibri" w:cs="Times New Roman"/>
          <w:bCs/>
          <w:szCs w:val="28"/>
        </w:rPr>
        <w:t>Презентація – 7 балів</w:t>
      </w:r>
      <w:r w:rsidRPr="00074356">
        <w:rPr>
          <w:rFonts w:eastAsia="Calibri" w:cs="Times New Roman"/>
          <w:bCs/>
          <w:szCs w:val="28"/>
        </w:rPr>
        <w:t>.</w:t>
      </w:r>
    </w:p>
    <w:p w:rsidR="006332FA" w:rsidRPr="00074356" w:rsidRDefault="006332FA" w:rsidP="006332FA">
      <w:pPr>
        <w:spacing w:line="240" w:lineRule="auto"/>
        <w:ind w:firstLine="0"/>
        <w:jc w:val="left"/>
        <w:rPr>
          <w:rFonts w:eastAsia="Calibri" w:cs="Times New Roman"/>
          <w:bCs/>
          <w:szCs w:val="28"/>
        </w:rPr>
      </w:pPr>
      <w:r>
        <w:rPr>
          <w:rFonts w:eastAsia="Calibri" w:cs="Times New Roman"/>
          <w:bCs/>
          <w:szCs w:val="28"/>
        </w:rPr>
        <w:t>Усне опитування – 10</w:t>
      </w:r>
      <w:r w:rsidRPr="00074356">
        <w:rPr>
          <w:rFonts w:eastAsia="Calibri" w:cs="Times New Roman"/>
          <w:bCs/>
          <w:szCs w:val="28"/>
        </w:rPr>
        <w:t xml:space="preserve"> балів.</w:t>
      </w:r>
    </w:p>
    <w:p w:rsidR="006332FA" w:rsidRPr="00074356" w:rsidRDefault="006332FA" w:rsidP="006332FA">
      <w:pPr>
        <w:spacing w:line="240" w:lineRule="auto"/>
        <w:rPr>
          <w:rFonts w:eastAsia="Calibri" w:cs="Times New Roman"/>
          <w:bCs/>
          <w:szCs w:val="28"/>
        </w:rPr>
      </w:pPr>
      <w:r w:rsidRPr="00074356">
        <w:rPr>
          <w:rFonts w:eastAsia="Calibri" w:cs="Times New Roman"/>
          <w:bCs/>
          <w:szCs w:val="28"/>
        </w:rPr>
        <w:t xml:space="preserve">Студенти можуть отримати до 10% </w:t>
      </w:r>
      <w:proofErr w:type="spellStart"/>
      <w:r w:rsidRPr="00074356">
        <w:rPr>
          <w:rFonts w:eastAsia="Calibri" w:cs="Times New Roman"/>
          <w:bCs/>
          <w:szCs w:val="28"/>
        </w:rPr>
        <w:t>бонусних</w:t>
      </w:r>
      <w:proofErr w:type="spellEnd"/>
      <w:r w:rsidRPr="00074356">
        <w:rPr>
          <w:rFonts w:eastAsia="Calibri" w:cs="Times New Roman"/>
          <w:bCs/>
          <w:szCs w:val="28"/>
        </w:rPr>
        <w:t xml:space="preserve"> балів за виконання індивідуальних завдань, підготовці презентації англомовної статті з аналізу даних, участь у конкурсах наукових робіт, предметних олімпіадах, конкурсах, неформальній та </w:t>
      </w:r>
      <w:proofErr w:type="spellStart"/>
      <w:r w:rsidRPr="00074356">
        <w:rPr>
          <w:rFonts w:eastAsia="Calibri" w:cs="Times New Roman"/>
          <w:bCs/>
          <w:szCs w:val="28"/>
        </w:rPr>
        <w:t>інформальній</w:t>
      </w:r>
      <w:proofErr w:type="spellEnd"/>
      <w:r w:rsidRPr="00074356">
        <w:rPr>
          <w:rFonts w:eastAsia="Calibri" w:cs="Times New Roman"/>
          <w:bCs/>
          <w:szCs w:val="28"/>
        </w:rPr>
        <w:t xml:space="preserve"> освіті (зокрема, </w:t>
      </w:r>
      <w:r w:rsidRPr="00074356">
        <w:rPr>
          <w:rFonts w:eastAsia="Calibri" w:cs="Times New Roman"/>
          <w:bCs/>
          <w:szCs w:val="28"/>
          <w:lang w:val="en-US"/>
        </w:rPr>
        <w:t>COURSERA</w:t>
      </w:r>
      <w:r w:rsidRPr="00074356">
        <w:rPr>
          <w:rFonts w:eastAsia="Calibri" w:cs="Times New Roman"/>
          <w:bCs/>
          <w:szCs w:val="28"/>
        </w:rPr>
        <w:t xml:space="preserve"> та ін.).</w:t>
      </w:r>
      <w:r w:rsidRPr="00074356">
        <w:rPr>
          <w:rFonts w:cs="Times New Roman"/>
          <w:szCs w:val="28"/>
        </w:rPr>
        <w:t xml:space="preserve"> за виконання завдань підвищеної складності (конкретне значення визначає викладач).</w:t>
      </w:r>
    </w:p>
    <w:p w:rsidR="006332FA" w:rsidRPr="00074356" w:rsidRDefault="006332FA" w:rsidP="006332FA">
      <w:pPr>
        <w:widowControl w:val="0"/>
        <w:tabs>
          <w:tab w:val="left" w:pos="452"/>
        </w:tabs>
        <w:suppressAutoHyphens/>
        <w:spacing w:line="240" w:lineRule="auto"/>
        <w:jc w:val="right"/>
        <w:rPr>
          <w:rFonts w:eastAsia="MS Mincho" w:cs="Times New Roman"/>
          <w:szCs w:val="28"/>
          <w:lang w:eastAsia="zh-CN"/>
        </w:rPr>
      </w:pPr>
      <w:r w:rsidRPr="00074356">
        <w:rPr>
          <w:rFonts w:eastAsia="MS Mincho" w:cs="Times New Roman"/>
          <w:szCs w:val="28"/>
          <w:lang w:eastAsia="zh-CN"/>
        </w:rPr>
        <w:t>Таблиця 1</w:t>
      </w:r>
    </w:p>
    <w:p w:rsidR="006332FA" w:rsidRPr="001068DD" w:rsidRDefault="006332FA" w:rsidP="006332FA">
      <w:pPr>
        <w:widowControl w:val="0"/>
        <w:spacing w:line="240" w:lineRule="auto"/>
        <w:jc w:val="center"/>
        <w:rPr>
          <w:b/>
          <w:szCs w:val="28"/>
        </w:rPr>
      </w:pPr>
      <w:r w:rsidRPr="001068DD">
        <w:rPr>
          <w:b/>
          <w:szCs w:val="28"/>
        </w:rPr>
        <w:t>Розподіл балів, які отримують здобувачі, за результатами опанування освітньої компоненти/навчальної дисципліни, формою семестрового контролю якої є залік або диференційний залік</w:t>
      </w:r>
    </w:p>
    <w:tbl>
      <w:tblPr>
        <w:tblW w:w="10093" w:type="dxa"/>
        <w:tblInd w:w="108" w:type="dxa"/>
        <w:tblLayout w:type="fixed"/>
        <w:tblLook w:val="00A0" w:firstRow="1" w:lastRow="0" w:firstColumn="1" w:lastColumn="0" w:noHBand="0" w:noVBand="0"/>
      </w:tblPr>
      <w:tblGrid>
        <w:gridCol w:w="536"/>
        <w:gridCol w:w="4709"/>
        <w:gridCol w:w="1872"/>
        <w:gridCol w:w="1559"/>
        <w:gridCol w:w="1417"/>
      </w:tblGrid>
      <w:tr w:rsidR="006332FA" w:rsidRPr="00074356" w:rsidTr="00626848">
        <w:trPr>
          <w:trHeight w:val="556"/>
        </w:trPr>
        <w:tc>
          <w:tcPr>
            <w:tcW w:w="536" w:type="dxa"/>
            <w:tcBorders>
              <w:top w:val="single" w:sz="4" w:space="0" w:color="000000"/>
              <w:left w:val="single" w:sz="4" w:space="0" w:color="000000"/>
              <w:bottom w:val="single" w:sz="4" w:space="0" w:color="000000"/>
              <w:right w:val="nil"/>
            </w:tcBorders>
            <w:vAlign w:val="center"/>
          </w:tcPr>
          <w:p w:rsidR="006332FA" w:rsidRPr="00074356" w:rsidRDefault="006332FA" w:rsidP="00626848">
            <w:pPr>
              <w:widowControl w:val="0"/>
              <w:suppressAutoHyphens/>
              <w:spacing w:line="240" w:lineRule="auto"/>
              <w:rPr>
                <w:rFonts w:cs="Times New Roman"/>
                <w:sz w:val="24"/>
                <w:szCs w:val="24"/>
                <w:lang w:eastAsia="zh-CN"/>
              </w:rPr>
            </w:pPr>
            <w:r w:rsidRPr="00074356">
              <w:rPr>
                <w:rFonts w:cs="Times New Roman"/>
                <w:sz w:val="24"/>
                <w:szCs w:val="24"/>
              </w:rPr>
              <w:t>№</w:t>
            </w:r>
          </w:p>
        </w:tc>
        <w:tc>
          <w:tcPr>
            <w:tcW w:w="4709" w:type="dxa"/>
            <w:tcBorders>
              <w:top w:val="single" w:sz="4" w:space="0" w:color="000000"/>
              <w:left w:val="single" w:sz="4" w:space="0" w:color="000000"/>
              <w:bottom w:val="single" w:sz="4" w:space="0" w:color="000000"/>
              <w:right w:val="nil"/>
            </w:tcBorders>
            <w:vAlign w:val="center"/>
          </w:tcPr>
          <w:p w:rsidR="006332FA" w:rsidRPr="00074356" w:rsidRDefault="006332FA" w:rsidP="00626848">
            <w:pPr>
              <w:widowControl w:val="0"/>
              <w:suppressAutoHyphens/>
              <w:spacing w:line="240" w:lineRule="auto"/>
              <w:rPr>
                <w:rFonts w:cs="Times New Roman"/>
                <w:sz w:val="24"/>
                <w:szCs w:val="24"/>
                <w:lang w:eastAsia="zh-CN"/>
              </w:rPr>
            </w:pPr>
            <w:r w:rsidRPr="00074356">
              <w:rPr>
                <w:rFonts w:cs="Times New Roman"/>
                <w:sz w:val="24"/>
                <w:szCs w:val="24"/>
              </w:rPr>
              <w:t>Види навчальної діяльності (робіт)</w:t>
            </w:r>
          </w:p>
        </w:tc>
        <w:tc>
          <w:tcPr>
            <w:tcW w:w="1872" w:type="dxa"/>
            <w:tcBorders>
              <w:top w:val="single" w:sz="4" w:space="0" w:color="000000"/>
              <w:left w:val="single" w:sz="4" w:space="0" w:color="000000"/>
              <w:bottom w:val="single" w:sz="4" w:space="0" w:color="000000"/>
              <w:right w:val="single" w:sz="4" w:space="0" w:color="auto"/>
            </w:tcBorders>
            <w:vAlign w:val="center"/>
          </w:tcPr>
          <w:p w:rsidR="006332FA" w:rsidRPr="00074356" w:rsidRDefault="006332FA" w:rsidP="00626848">
            <w:pPr>
              <w:widowControl w:val="0"/>
              <w:suppressAutoHyphens/>
              <w:spacing w:line="240" w:lineRule="auto"/>
              <w:ind w:firstLine="0"/>
              <w:jc w:val="center"/>
              <w:rPr>
                <w:rFonts w:cs="Times New Roman"/>
                <w:sz w:val="24"/>
                <w:szCs w:val="24"/>
                <w:lang w:eastAsia="zh-CN"/>
              </w:rPr>
            </w:pPr>
            <w:r w:rsidRPr="00074356">
              <w:rPr>
                <w:rFonts w:cs="Times New Roman"/>
                <w:sz w:val="24"/>
                <w:szCs w:val="24"/>
              </w:rPr>
              <w:t>модуль 1</w:t>
            </w:r>
          </w:p>
        </w:tc>
        <w:tc>
          <w:tcPr>
            <w:tcW w:w="1559" w:type="dxa"/>
            <w:tcBorders>
              <w:top w:val="single" w:sz="4" w:space="0" w:color="000000"/>
              <w:left w:val="single" w:sz="4" w:space="0" w:color="auto"/>
              <w:bottom w:val="single" w:sz="4" w:space="0" w:color="000000"/>
              <w:right w:val="nil"/>
            </w:tcBorders>
            <w:vAlign w:val="center"/>
          </w:tcPr>
          <w:p w:rsidR="006332FA" w:rsidRPr="00074356" w:rsidRDefault="006332FA" w:rsidP="00626848">
            <w:pPr>
              <w:widowControl w:val="0"/>
              <w:spacing w:line="240" w:lineRule="auto"/>
              <w:ind w:firstLine="0"/>
              <w:jc w:val="center"/>
              <w:rPr>
                <w:rFonts w:cs="Times New Roman"/>
                <w:sz w:val="24"/>
                <w:szCs w:val="24"/>
                <w:lang w:eastAsia="zh-CN"/>
              </w:rPr>
            </w:pPr>
            <w:r w:rsidRPr="00074356">
              <w:rPr>
                <w:rFonts w:cs="Times New Roman"/>
                <w:sz w:val="24"/>
                <w:szCs w:val="24"/>
              </w:rPr>
              <w:t>модуль 2</w:t>
            </w:r>
          </w:p>
        </w:tc>
        <w:tc>
          <w:tcPr>
            <w:tcW w:w="1417" w:type="dxa"/>
            <w:tcBorders>
              <w:top w:val="single" w:sz="4" w:space="0" w:color="000000"/>
              <w:left w:val="single" w:sz="4" w:space="0" w:color="000000"/>
              <w:bottom w:val="single" w:sz="4" w:space="0" w:color="000000"/>
              <w:right w:val="single" w:sz="4" w:space="0" w:color="000000"/>
            </w:tcBorders>
            <w:vAlign w:val="center"/>
          </w:tcPr>
          <w:p w:rsidR="006332FA" w:rsidRPr="00074356" w:rsidRDefault="006332FA" w:rsidP="00626848">
            <w:pPr>
              <w:widowControl w:val="0"/>
              <w:suppressAutoHyphens/>
              <w:spacing w:line="240" w:lineRule="auto"/>
              <w:ind w:firstLine="0"/>
              <w:rPr>
                <w:rFonts w:cs="Times New Roman"/>
                <w:sz w:val="24"/>
                <w:szCs w:val="24"/>
                <w:lang w:eastAsia="zh-CN"/>
              </w:rPr>
            </w:pPr>
            <w:r w:rsidRPr="00074356">
              <w:rPr>
                <w:rFonts w:cs="Times New Roman"/>
                <w:b/>
                <w:sz w:val="24"/>
                <w:szCs w:val="24"/>
              </w:rPr>
              <w:t>Сума балів</w:t>
            </w:r>
          </w:p>
        </w:tc>
      </w:tr>
      <w:tr w:rsidR="006332FA" w:rsidRPr="00074356" w:rsidTr="00626848">
        <w:trPr>
          <w:trHeight w:val="556"/>
        </w:trPr>
        <w:tc>
          <w:tcPr>
            <w:tcW w:w="10093" w:type="dxa"/>
            <w:gridSpan w:val="5"/>
            <w:tcBorders>
              <w:top w:val="single" w:sz="4" w:space="0" w:color="000000"/>
              <w:left w:val="single" w:sz="4" w:space="0" w:color="000000"/>
              <w:bottom w:val="single" w:sz="4" w:space="0" w:color="000000"/>
              <w:right w:val="single" w:sz="4" w:space="0" w:color="000000"/>
            </w:tcBorders>
            <w:vAlign w:val="center"/>
          </w:tcPr>
          <w:p w:rsidR="006332FA" w:rsidRPr="00074356" w:rsidRDefault="006332FA" w:rsidP="00626848">
            <w:pPr>
              <w:widowControl w:val="0"/>
              <w:suppressAutoHyphens/>
              <w:spacing w:line="240" w:lineRule="auto"/>
              <w:ind w:firstLine="0"/>
              <w:jc w:val="center"/>
              <w:rPr>
                <w:rFonts w:cs="Times New Roman"/>
                <w:b/>
                <w:sz w:val="24"/>
                <w:szCs w:val="24"/>
              </w:rPr>
            </w:pPr>
            <w:r w:rsidRPr="00E15CC5">
              <w:rPr>
                <w:b/>
                <w:sz w:val="24"/>
                <w:szCs w:val="24"/>
              </w:rPr>
              <w:t>Обов’язкові види навчальної діяльності (робіт)</w:t>
            </w:r>
          </w:p>
        </w:tc>
      </w:tr>
      <w:tr w:rsidR="006332FA" w:rsidRPr="00074356" w:rsidTr="00626848">
        <w:trPr>
          <w:trHeight w:val="20"/>
        </w:trPr>
        <w:tc>
          <w:tcPr>
            <w:tcW w:w="536" w:type="dxa"/>
            <w:vMerge w:val="restart"/>
            <w:tcBorders>
              <w:top w:val="single" w:sz="4" w:space="0" w:color="000000"/>
              <w:left w:val="single" w:sz="4" w:space="0" w:color="000000"/>
              <w:bottom w:val="single" w:sz="4" w:space="0" w:color="000000"/>
              <w:right w:val="nil"/>
            </w:tcBorders>
          </w:tcPr>
          <w:p w:rsidR="006332FA" w:rsidRPr="00074356" w:rsidRDefault="006332FA" w:rsidP="00626848">
            <w:pPr>
              <w:widowControl w:val="0"/>
              <w:suppressAutoHyphens/>
              <w:spacing w:line="240" w:lineRule="auto"/>
              <w:jc w:val="center"/>
              <w:rPr>
                <w:rFonts w:cs="Times New Roman"/>
                <w:sz w:val="24"/>
                <w:szCs w:val="24"/>
                <w:lang w:eastAsia="zh-CN"/>
              </w:rPr>
            </w:pPr>
            <w:r w:rsidRPr="00074356">
              <w:rPr>
                <w:rFonts w:cs="Times New Roman"/>
                <w:sz w:val="24"/>
                <w:szCs w:val="24"/>
              </w:rPr>
              <w:t>1.</w:t>
            </w:r>
          </w:p>
        </w:tc>
        <w:tc>
          <w:tcPr>
            <w:tcW w:w="4709" w:type="dxa"/>
            <w:tcBorders>
              <w:top w:val="single" w:sz="4" w:space="0" w:color="000000"/>
              <w:left w:val="single" w:sz="4" w:space="0" w:color="000000"/>
              <w:bottom w:val="single" w:sz="4" w:space="0" w:color="000000"/>
              <w:right w:val="nil"/>
            </w:tcBorders>
          </w:tcPr>
          <w:p w:rsidR="006332FA" w:rsidRPr="00074356" w:rsidRDefault="006332FA" w:rsidP="00626848">
            <w:pPr>
              <w:widowControl w:val="0"/>
              <w:suppressAutoHyphens/>
              <w:spacing w:line="240" w:lineRule="auto"/>
              <w:rPr>
                <w:rFonts w:cs="Times New Roman"/>
                <w:sz w:val="24"/>
                <w:szCs w:val="24"/>
                <w:lang w:eastAsia="zh-CN"/>
              </w:rPr>
            </w:pPr>
            <w:r w:rsidRPr="00074356">
              <w:rPr>
                <w:rFonts w:cs="Times New Roman"/>
                <w:caps/>
                <w:sz w:val="24"/>
                <w:szCs w:val="24"/>
              </w:rPr>
              <w:t>а</w:t>
            </w:r>
            <w:r w:rsidRPr="00074356">
              <w:rPr>
                <w:rFonts w:cs="Times New Roman"/>
                <w:sz w:val="24"/>
                <w:szCs w:val="24"/>
              </w:rPr>
              <w:t>удиторна робота (заняття у дистанційному режимі)</w:t>
            </w:r>
          </w:p>
        </w:tc>
        <w:tc>
          <w:tcPr>
            <w:tcW w:w="1872" w:type="dxa"/>
            <w:tcBorders>
              <w:top w:val="single" w:sz="4" w:space="0" w:color="000000"/>
              <w:left w:val="single" w:sz="4" w:space="0" w:color="000000"/>
              <w:bottom w:val="single" w:sz="4" w:space="0" w:color="000000"/>
              <w:right w:val="single" w:sz="4" w:space="0" w:color="auto"/>
            </w:tcBorders>
          </w:tcPr>
          <w:p w:rsidR="006332FA" w:rsidRPr="00074356" w:rsidRDefault="006332FA" w:rsidP="00626848">
            <w:pPr>
              <w:widowControl w:val="0"/>
              <w:suppressAutoHyphens/>
              <w:snapToGrid w:val="0"/>
              <w:spacing w:line="240" w:lineRule="auto"/>
              <w:ind w:firstLine="567"/>
              <w:jc w:val="center"/>
              <w:rPr>
                <w:rFonts w:cs="Times New Roman"/>
                <w:sz w:val="24"/>
                <w:szCs w:val="24"/>
                <w:lang w:eastAsia="zh-CN"/>
              </w:rPr>
            </w:pPr>
            <w:r>
              <w:rPr>
                <w:rFonts w:cs="Times New Roman"/>
                <w:sz w:val="24"/>
                <w:szCs w:val="24"/>
                <w:lang w:eastAsia="zh-CN"/>
              </w:rPr>
              <w:t>28</w:t>
            </w:r>
          </w:p>
        </w:tc>
        <w:tc>
          <w:tcPr>
            <w:tcW w:w="1559" w:type="dxa"/>
            <w:tcBorders>
              <w:top w:val="single" w:sz="4" w:space="0" w:color="000000"/>
              <w:left w:val="single" w:sz="4" w:space="0" w:color="auto"/>
              <w:bottom w:val="single" w:sz="4" w:space="0" w:color="000000"/>
              <w:right w:val="nil"/>
            </w:tcBorders>
          </w:tcPr>
          <w:p w:rsidR="006332FA" w:rsidRPr="00074356" w:rsidRDefault="006332FA" w:rsidP="00626848">
            <w:pPr>
              <w:widowControl w:val="0"/>
              <w:suppressAutoHyphens/>
              <w:snapToGrid w:val="0"/>
              <w:spacing w:line="240" w:lineRule="auto"/>
              <w:ind w:firstLine="567"/>
              <w:jc w:val="center"/>
              <w:rPr>
                <w:rFonts w:cs="Times New Roman"/>
                <w:sz w:val="24"/>
                <w:szCs w:val="24"/>
                <w:lang w:eastAsia="zh-CN"/>
              </w:rPr>
            </w:pPr>
            <w:r>
              <w:rPr>
                <w:rFonts w:cs="Times New Roman"/>
                <w:sz w:val="24"/>
                <w:szCs w:val="24"/>
                <w:lang w:eastAsia="zh-CN"/>
              </w:rPr>
              <w:t>17</w:t>
            </w:r>
          </w:p>
        </w:tc>
        <w:tc>
          <w:tcPr>
            <w:tcW w:w="1417" w:type="dxa"/>
            <w:tcBorders>
              <w:top w:val="single" w:sz="4" w:space="0" w:color="000000"/>
              <w:left w:val="single" w:sz="4" w:space="0" w:color="000000"/>
              <w:bottom w:val="single" w:sz="4" w:space="0" w:color="000000"/>
              <w:right w:val="single" w:sz="4" w:space="0" w:color="000000"/>
            </w:tcBorders>
          </w:tcPr>
          <w:p w:rsidR="006332FA" w:rsidRPr="00074356" w:rsidRDefault="006332FA" w:rsidP="00626848">
            <w:pPr>
              <w:widowControl w:val="0"/>
              <w:suppressAutoHyphens/>
              <w:snapToGrid w:val="0"/>
              <w:spacing w:line="240" w:lineRule="auto"/>
              <w:ind w:firstLine="0"/>
              <w:jc w:val="center"/>
              <w:rPr>
                <w:rFonts w:cs="Times New Roman"/>
                <w:b/>
                <w:sz w:val="24"/>
                <w:szCs w:val="24"/>
                <w:lang w:eastAsia="zh-CN"/>
              </w:rPr>
            </w:pPr>
            <w:r>
              <w:rPr>
                <w:rFonts w:cs="Times New Roman"/>
                <w:b/>
                <w:sz w:val="24"/>
                <w:szCs w:val="24"/>
                <w:lang w:eastAsia="zh-CN"/>
              </w:rPr>
              <w:t>45</w:t>
            </w:r>
          </w:p>
        </w:tc>
      </w:tr>
      <w:tr w:rsidR="006332FA" w:rsidRPr="00074356" w:rsidTr="00626848">
        <w:trPr>
          <w:trHeight w:val="20"/>
        </w:trPr>
        <w:tc>
          <w:tcPr>
            <w:tcW w:w="536" w:type="dxa"/>
            <w:vMerge/>
            <w:tcBorders>
              <w:top w:val="single" w:sz="4" w:space="0" w:color="000000"/>
              <w:left w:val="single" w:sz="4" w:space="0" w:color="000000"/>
              <w:bottom w:val="single" w:sz="4" w:space="0" w:color="000000"/>
              <w:right w:val="nil"/>
            </w:tcBorders>
            <w:vAlign w:val="center"/>
          </w:tcPr>
          <w:p w:rsidR="006332FA" w:rsidRPr="00074356" w:rsidRDefault="006332FA" w:rsidP="00626848">
            <w:pPr>
              <w:widowControl w:val="0"/>
              <w:spacing w:line="240" w:lineRule="auto"/>
              <w:rPr>
                <w:rFonts w:cs="Times New Roman"/>
                <w:sz w:val="24"/>
                <w:szCs w:val="24"/>
                <w:lang w:eastAsia="zh-CN"/>
              </w:rPr>
            </w:pPr>
          </w:p>
        </w:tc>
        <w:tc>
          <w:tcPr>
            <w:tcW w:w="4709" w:type="dxa"/>
            <w:tcBorders>
              <w:top w:val="single" w:sz="4" w:space="0" w:color="000000"/>
              <w:left w:val="single" w:sz="4" w:space="0" w:color="000000"/>
              <w:bottom w:val="single" w:sz="4" w:space="0" w:color="000000"/>
              <w:right w:val="nil"/>
            </w:tcBorders>
          </w:tcPr>
          <w:p w:rsidR="006332FA" w:rsidRPr="00074356" w:rsidRDefault="006332FA" w:rsidP="00626848">
            <w:pPr>
              <w:widowControl w:val="0"/>
              <w:suppressAutoHyphens/>
              <w:spacing w:line="240" w:lineRule="auto"/>
              <w:rPr>
                <w:rFonts w:cs="Times New Roman"/>
                <w:caps/>
                <w:sz w:val="24"/>
                <w:szCs w:val="24"/>
              </w:rPr>
            </w:pPr>
            <w:r w:rsidRPr="00074356">
              <w:rPr>
                <w:rFonts w:cs="Times New Roman"/>
                <w:sz w:val="24"/>
                <w:szCs w:val="24"/>
              </w:rPr>
              <w:t>- тестування</w:t>
            </w:r>
          </w:p>
        </w:tc>
        <w:tc>
          <w:tcPr>
            <w:tcW w:w="1872" w:type="dxa"/>
            <w:tcBorders>
              <w:top w:val="single" w:sz="4" w:space="0" w:color="000000"/>
              <w:left w:val="single" w:sz="4" w:space="0" w:color="000000"/>
              <w:bottom w:val="single" w:sz="4" w:space="0" w:color="000000"/>
              <w:right w:val="single" w:sz="4" w:space="0" w:color="auto"/>
            </w:tcBorders>
          </w:tcPr>
          <w:p w:rsidR="006332FA" w:rsidRPr="00074356" w:rsidRDefault="006332FA" w:rsidP="00626848">
            <w:pPr>
              <w:widowControl w:val="0"/>
              <w:suppressAutoHyphens/>
              <w:snapToGrid w:val="0"/>
              <w:spacing w:line="240" w:lineRule="auto"/>
              <w:ind w:firstLine="567"/>
              <w:jc w:val="center"/>
              <w:rPr>
                <w:rFonts w:cs="Times New Roman"/>
                <w:sz w:val="24"/>
                <w:szCs w:val="24"/>
                <w:lang w:eastAsia="zh-CN"/>
              </w:rPr>
            </w:pPr>
            <w:r>
              <w:rPr>
                <w:rFonts w:cs="Times New Roman"/>
                <w:sz w:val="24"/>
                <w:szCs w:val="24"/>
                <w:lang w:eastAsia="zh-CN"/>
              </w:rPr>
              <w:t>5</w:t>
            </w:r>
          </w:p>
        </w:tc>
        <w:tc>
          <w:tcPr>
            <w:tcW w:w="1559" w:type="dxa"/>
            <w:tcBorders>
              <w:top w:val="single" w:sz="4" w:space="0" w:color="000000"/>
              <w:left w:val="single" w:sz="4" w:space="0" w:color="auto"/>
              <w:bottom w:val="single" w:sz="4" w:space="0" w:color="000000"/>
              <w:right w:val="nil"/>
            </w:tcBorders>
          </w:tcPr>
          <w:p w:rsidR="006332FA" w:rsidRPr="00074356" w:rsidRDefault="006332FA" w:rsidP="00626848">
            <w:pPr>
              <w:widowControl w:val="0"/>
              <w:suppressAutoHyphens/>
              <w:snapToGrid w:val="0"/>
              <w:spacing w:line="240" w:lineRule="auto"/>
              <w:ind w:firstLine="567"/>
              <w:jc w:val="center"/>
              <w:rPr>
                <w:rFonts w:cs="Times New Roman"/>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6332FA" w:rsidRPr="00074356" w:rsidRDefault="006332FA" w:rsidP="00626848">
            <w:pPr>
              <w:widowControl w:val="0"/>
              <w:suppressAutoHyphens/>
              <w:snapToGrid w:val="0"/>
              <w:spacing w:line="240" w:lineRule="auto"/>
              <w:ind w:firstLine="0"/>
              <w:jc w:val="center"/>
              <w:rPr>
                <w:rFonts w:cs="Times New Roman"/>
                <w:b/>
                <w:sz w:val="24"/>
                <w:szCs w:val="24"/>
                <w:lang w:eastAsia="zh-CN"/>
              </w:rPr>
            </w:pPr>
            <w:r>
              <w:rPr>
                <w:rFonts w:cs="Times New Roman"/>
                <w:b/>
                <w:sz w:val="24"/>
                <w:szCs w:val="24"/>
                <w:lang w:eastAsia="zh-CN"/>
              </w:rPr>
              <w:t>5</w:t>
            </w:r>
          </w:p>
        </w:tc>
      </w:tr>
      <w:tr w:rsidR="006332FA" w:rsidRPr="00074356" w:rsidTr="00626848">
        <w:trPr>
          <w:trHeight w:val="20"/>
        </w:trPr>
        <w:tc>
          <w:tcPr>
            <w:tcW w:w="536" w:type="dxa"/>
            <w:vMerge/>
            <w:tcBorders>
              <w:top w:val="single" w:sz="4" w:space="0" w:color="000000"/>
              <w:left w:val="single" w:sz="4" w:space="0" w:color="000000"/>
              <w:bottom w:val="single" w:sz="4" w:space="0" w:color="000000"/>
              <w:right w:val="nil"/>
            </w:tcBorders>
            <w:vAlign w:val="center"/>
          </w:tcPr>
          <w:p w:rsidR="006332FA" w:rsidRPr="00074356" w:rsidRDefault="006332FA" w:rsidP="00626848">
            <w:pPr>
              <w:widowControl w:val="0"/>
              <w:spacing w:line="240" w:lineRule="auto"/>
              <w:rPr>
                <w:rFonts w:cs="Times New Roman"/>
                <w:sz w:val="24"/>
                <w:szCs w:val="24"/>
                <w:lang w:eastAsia="zh-CN"/>
              </w:rPr>
            </w:pPr>
          </w:p>
        </w:tc>
        <w:tc>
          <w:tcPr>
            <w:tcW w:w="4709" w:type="dxa"/>
            <w:tcBorders>
              <w:top w:val="single" w:sz="4" w:space="0" w:color="000000"/>
              <w:left w:val="single" w:sz="4" w:space="0" w:color="000000"/>
              <w:bottom w:val="single" w:sz="4" w:space="0" w:color="000000"/>
              <w:right w:val="nil"/>
            </w:tcBorders>
          </w:tcPr>
          <w:p w:rsidR="006332FA" w:rsidRPr="00074356" w:rsidRDefault="006332FA" w:rsidP="00626848">
            <w:pPr>
              <w:widowControl w:val="0"/>
              <w:suppressAutoHyphens/>
              <w:spacing w:line="240" w:lineRule="auto"/>
              <w:rPr>
                <w:rFonts w:cs="Times New Roman"/>
                <w:caps/>
                <w:sz w:val="24"/>
                <w:szCs w:val="24"/>
              </w:rPr>
            </w:pPr>
            <w:r w:rsidRPr="00074356">
              <w:rPr>
                <w:rFonts w:cs="Times New Roman"/>
                <w:sz w:val="24"/>
                <w:szCs w:val="24"/>
              </w:rPr>
              <w:t>- доповідь</w:t>
            </w:r>
          </w:p>
        </w:tc>
        <w:tc>
          <w:tcPr>
            <w:tcW w:w="1872" w:type="dxa"/>
            <w:tcBorders>
              <w:top w:val="single" w:sz="4" w:space="0" w:color="000000"/>
              <w:left w:val="single" w:sz="4" w:space="0" w:color="000000"/>
              <w:bottom w:val="single" w:sz="4" w:space="0" w:color="000000"/>
              <w:right w:val="single" w:sz="4" w:space="0" w:color="auto"/>
            </w:tcBorders>
          </w:tcPr>
          <w:p w:rsidR="006332FA" w:rsidRPr="00074356" w:rsidRDefault="006332FA" w:rsidP="00626848">
            <w:pPr>
              <w:widowControl w:val="0"/>
              <w:suppressAutoHyphens/>
              <w:snapToGrid w:val="0"/>
              <w:spacing w:line="240" w:lineRule="auto"/>
              <w:ind w:firstLine="567"/>
              <w:jc w:val="center"/>
              <w:rPr>
                <w:rFonts w:cs="Times New Roman"/>
                <w:sz w:val="24"/>
                <w:szCs w:val="24"/>
                <w:lang w:eastAsia="zh-CN"/>
              </w:rPr>
            </w:pPr>
            <w:r>
              <w:rPr>
                <w:rFonts w:cs="Times New Roman"/>
                <w:sz w:val="24"/>
                <w:szCs w:val="24"/>
                <w:lang w:eastAsia="zh-CN"/>
              </w:rPr>
              <w:t>8</w:t>
            </w:r>
          </w:p>
        </w:tc>
        <w:tc>
          <w:tcPr>
            <w:tcW w:w="1559" w:type="dxa"/>
            <w:tcBorders>
              <w:top w:val="single" w:sz="4" w:space="0" w:color="000000"/>
              <w:left w:val="single" w:sz="4" w:space="0" w:color="auto"/>
              <w:bottom w:val="single" w:sz="4" w:space="0" w:color="000000"/>
              <w:right w:val="nil"/>
            </w:tcBorders>
          </w:tcPr>
          <w:p w:rsidR="006332FA" w:rsidRPr="00074356" w:rsidRDefault="006332FA" w:rsidP="00626848">
            <w:pPr>
              <w:widowControl w:val="0"/>
              <w:suppressAutoHyphens/>
              <w:snapToGrid w:val="0"/>
              <w:spacing w:line="240" w:lineRule="auto"/>
              <w:ind w:firstLine="567"/>
              <w:jc w:val="center"/>
              <w:rPr>
                <w:rFonts w:cs="Times New Roman"/>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6332FA" w:rsidRPr="00074356" w:rsidRDefault="006332FA" w:rsidP="00626848">
            <w:pPr>
              <w:widowControl w:val="0"/>
              <w:suppressAutoHyphens/>
              <w:snapToGrid w:val="0"/>
              <w:spacing w:line="240" w:lineRule="auto"/>
              <w:ind w:firstLine="0"/>
              <w:jc w:val="center"/>
              <w:rPr>
                <w:rFonts w:cs="Times New Roman"/>
                <w:b/>
                <w:sz w:val="24"/>
                <w:szCs w:val="24"/>
                <w:lang w:eastAsia="zh-CN"/>
              </w:rPr>
            </w:pPr>
            <w:r>
              <w:rPr>
                <w:rFonts w:cs="Times New Roman"/>
                <w:b/>
                <w:sz w:val="24"/>
                <w:szCs w:val="24"/>
                <w:lang w:eastAsia="zh-CN"/>
              </w:rPr>
              <w:t>8</w:t>
            </w:r>
          </w:p>
        </w:tc>
      </w:tr>
      <w:tr w:rsidR="006332FA" w:rsidRPr="00074356" w:rsidTr="00626848">
        <w:trPr>
          <w:trHeight w:val="20"/>
        </w:trPr>
        <w:tc>
          <w:tcPr>
            <w:tcW w:w="536" w:type="dxa"/>
            <w:vMerge/>
            <w:tcBorders>
              <w:top w:val="single" w:sz="4" w:space="0" w:color="000000"/>
              <w:left w:val="single" w:sz="4" w:space="0" w:color="000000"/>
              <w:bottom w:val="single" w:sz="4" w:space="0" w:color="000000"/>
              <w:right w:val="nil"/>
            </w:tcBorders>
            <w:vAlign w:val="center"/>
          </w:tcPr>
          <w:p w:rsidR="006332FA" w:rsidRPr="00074356" w:rsidRDefault="006332FA" w:rsidP="00626848">
            <w:pPr>
              <w:widowControl w:val="0"/>
              <w:spacing w:line="240" w:lineRule="auto"/>
              <w:rPr>
                <w:rFonts w:cs="Times New Roman"/>
                <w:sz w:val="24"/>
                <w:szCs w:val="24"/>
                <w:lang w:eastAsia="zh-CN"/>
              </w:rPr>
            </w:pPr>
          </w:p>
        </w:tc>
        <w:tc>
          <w:tcPr>
            <w:tcW w:w="4709" w:type="dxa"/>
            <w:tcBorders>
              <w:top w:val="single" w:sz="4" w:space="0" w:color="000000"/>
              <w:left w:val="single" w:sz="4" w:space="0" w:color="000000"/>
              <w:bottom w:val="single" w:sz="4" w:space="0" w:color="000000"/>
              <w:right w:val="nil"/>
            </w:tcBorders>
          </w:tcPr>
          <w:p w:rsidR="006332FA" w:rsidRPr="00074356" w:rsidRDefault="006332FA" w:rsidP="00626848">
            <w:pPr>
              <w:widowControl w:val="0"/>
              <w:suppressAutoHyphens/>
              <w:spacing w:line="240" w:lineRule="auto"/>
              <w:rPr>
                <w:rFonts w:cs="Times New Roman"/>
                <w:caps/>
                <w:sz w:val="24"/>
                <w:szCs w:val="24"/>
              </w:rPr>
            </w:pPr>
            <w:r w:rsidRPr="00074356">
              <w:rPr>
                <w:rFonts w:cs="Times New Roman"/>
                <w:sz w:val="24"/>
                <w:szCs w:val="24"/>
              </w:rPr>
              <w:t xml:space="preserve">- індивідуальні завдання </w:t>
            </w:r>
          </w:p>
        </w:tc>
        <w:tc>
          <w:tcPr>
            <w:tcW w:w="1872" w:type="dxa"/>
            <w:tcBorders>
              <w:top w:val="single" w:sz="4" w:space="0" w:color="000000"/>
              <w:left w:val="single" w:sz="4" w:space="0" w:color="000000"/>
              <w:bottom w:val="single" w:sz="4" w:space="0" w:color="000000"/>
              <w:right w:val="single" w:sz="4" w:space="0" w:color="auto"/>
            </w:tcBorders>
          </w:tcPr>
          <w:p w:rsidR="006332FA" w:rsidRPr="00074356" w:rsidRDefault="006332FA" w:rsidP="00626848">
            <w:pPr>
              <w:widowControl w:val="0"/>
              <w:suppressAutoHyphens/>
              <w:snapToGrid w:val="0"/>
              <w:spacing w:line="240" w:lineRule="auto"/>
              <w:ind w:firstLine="567"/>
              <w:jc w:val="center"/>
              <w:rPr>
                <w:rFonts w:cs="Times New Roman"/>
                <w:sz w:val="24"/>
                <w:szCs w:val="24"/>
                <w:lang w:eastAsia="zh-CN"/>
              </w:rPr>
            </w:pPr>
            <w:r>
              <w:rPr>
                <w:rFonts w:cs="Times New Roman"/>
                <w:sz w:val="24"/>
                <w:szCs w:val="24"/>
                <w:lang w:eastAsia="zh-CN"/>
              </w:rPr>
              <w:t>1</w:t>
            </w:r>
            <w:r w:rsidRPr="00074356">
              <w:rPr>
                <w:rFonts w:cs="Times New Roman"/>
                <w:sz w:val="24"/>
                <w:szCs w:val="24"/>
                <w:lang w:eastAsia="zh-CN"/>
              </w:rPr>
              <w:t>5</w:t>
            </w:r>
          </w:p>
        </w:tc>
        <w:tc>
          <w:tcPr>
            <w:tcW w:w="1559" w:type="dxa"/>
            <w:tcBorders>
              <w:top w:val="single" w:sz="4" w:space="0" w:color="000000"/>
              <w:left w:val="single" w:sz="4" w:space="0" w:color="auto"/>
              <w:bottom w:val="single" w:sz="4" w:space="0" w:color="000000"/>
              <w:right w:val="nil"/>
            </w:tcBorders>
          </w:tcPr>
          <w:p w:rsidR="006332FA" w:rsidRPr="00074356" w:rsidRDefault="006332FA" w:rsidP="00626848">
            <w:pPr>
              <w:widowControl w:val="0"/>
              <w:suppressAutoHyphens/>
              <w:snapToGrid w:val="0"/>
              <w:spacing w:line="240" w:lineRule="auto"/>
              <w:ind w:firstLine="567"/>
              <w:jc w:val="center"/>
              <w:rPr>
                <w:rFonts w:cs="Times New Roman"/>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6332FA" w:rsidRPr="00074356" w:rsidRDefault="006332FA" w:rsidP="00626848">
            <w:pPr>
              <w:widowControl w:val="0"/>
              <w:suppressAutoHyphens/>
              <w:snapToGrid w:val="0"/>
              <w:spacing w:line="240" w:lineRule="auto"/>
              <w:ind w:firstLine="0"/>
              <w:jc w:val="center"/>
              <w:rPr>
                <w:rFonts w:cs="Times New Roman"/>
                <w:b/>
                <w:sz w:val="24"/>
                <w:szCs w:val="24"/>
                <w:lang w:eastAsia="zh-CN"/>
              </w:rPr>
            </w:pPr>
            <w:r>
              <w:rPr>
                <w:rFonts w:cs="Times New Roman"/>
                <w:b/>
                <w:sz w:val="24"/>
                <w:szCs w:val="24"/>
                <w:lang w:eastAsia="zh-CN"/>
              </w:rPr>
              <w:t>1</w:t>
            </w:r>
            <w:r w:rsidRPr="00074356">
              <w:rPr>
                <w:rFonts w:cs="Times New Roman"/>
                <w:b/>
                <w:sz w:val="24"/>
                <w:szCs w:val="24"/>
                <w:lang w:eastAsia="zh-CN"/>
              </w:rPr>
              <w:t>5</w:t>
            </w:r>
          </w:p>
        </w:tc>
      </w:tr>
      <w:tr w:rsidR="006332FA" w:rsidRPr="00074356" w:rsidTr="00626848">
        <w:trPr>
          <w:trHeight w:val="20"/>
        </w:trPr>
        <w:tc>
          <w:tcPr>
            <w:tcW w:w="536" w:type="dxa"/>
            <w:vMerge/>
            <w:tcBorders>
              <w:top w:val="single" w:sz="4" w:space="0" w:color="000000"/>
              <w:left w:val="single" w:sz="4" w:space="0" w:color="000000"/>
              <w:bottom w:val="single" w:sz="4" w:space="0" w:color="000000"/>
              <w:right w:val="nil"/>
            </w:tcBorders>
            <w:vAlign w:val="center"/>
          </w:tcPr>
          <w:p w:rsidR="006332FA" w:rsidRPr="00074356" w:rsidRDefault="006332FA" w:rsidP="00626848">
            <w:pPr>
              <w:widowControl w:val="0"/>
              <w:spacing w:line="240" w:lineRule="auto"/>
              <w:rPr>
                <w:rFonts w:cs="Times New Roman"/>
                <w:sz w:val="24"/>
                <w:szCs w:val="24"/>
                <w:lang w:eastAsia="zh-CN"/>
              </w:rPr>
            </w:pPr>
          </w:p>
        </w:tc>
        <w:tc>
          <w:tcPr>
            <w:tcW w:w="4709" w:type="dxa"/>
            <w:tcBorders>
              <w:top w:val="single" w:sz="4" w:space="0" w:color="000000"/>
              <w:left w:val="single" w:sz="4" w:space="0" w:color="000000"/>
              <w:bottom w:val="single" w:sz="4" w:space="0" w:color="000000"/>
              <w:right w:val="nil"/>
            </w:tcBorders>
          </w:tcPr>
          <w:p w:rsidR="006332FA" w:rsidRPr="00074356" w:rsidRDefault="006332FA" w:rsidP="00626848">
            <w:pPr>
              <w:widowControl w:val="0"/>
              <w:suppressAutoHyphens/>
              <w:spacing w:line="240" w:lineRule="auto"/>
              <w:rPr>
                <w:rFonts w:cs="Times New Roman"/>
                <w:caps/>
                <w:sz w:val="24"/>
                <w:szCs w:val="24"/>
              </w:rPr>
            </w:pPr>
            <w:r w:rsidRPr="00074356">
              <w:rPr>
                <w:rFonts w:cs="Times New Roman"/>
                <w:sz w:val="24"/>
                <w:szCs w:val="24"/>
              </w:rPr>
              <w:t>- усне опитування</w:t>
            </w:r>
          </w:p>
        </w:tc>
        <w:tc>
          <w:tcPr>
            <w:tcW w:w="1872" w:type="dxa"/>
            <w:tcBorders>
              <w:top w:val="single" w:sz="4" w:space="0" w:color="000000"/>
              <w:left w:val="single" w:sz="4" w:space="0" w:color="000000"/>
              <w:bottom w:val="single" w:sz="4" w:space="0" w:color="000000"/>
              <w:right w:val="single" w:sz="4" w:space="0" w:color="auto"/>
            </w:tcBorders>
          </w:tcPr>
          <w:p w:rsidR="006332FA" w:rsidRPr="00074356" w:rsidRDefault="006332FA" w:rsidP="00626848">
            <w:pPr>
              <w:widowControl w:val="0"/>
              <w:suppressAutoHyphens/>
              <w:snapToGrid w:val="0"/>
              <w:spacing w:line="240" w:lineRule="auto"/>
              <w:ind w:firstLine="567"/>
              <w:jc w:val="center"/>
              <w:rPr>
                <w:rFonts w:cs="Times New Roman"/>
                <w:sz w:val="24"/>
                <w:szCs w:val="24"/>
                <w:lang w:eastAsia="zh-CN"/>
              </w:rPr>
            </w:pPr>
          </w:p>
        </w:tc>
        <w:tc>
          <w:tcPr>
            <w:tcW w:w="1559" w:type="dxa"/>
            <w:tcBorders>
              <w:top w:val="single" w:sz="4" w:space="0" w:color="000000"/>
              <w:left w:val="single" w:sz="4" w:space="0" w:color="auto"/>
              <w:bottom w:val="single" w:sz="4" w:space="0" w:color="000000"/>
              <w:right w:val="nil"/>
            </w:tcBorders>
          </w:tcPr>
          <w:p w:rsidR="006332FA" w:rsidRPr="00074356" w:rsidRDefault="006332FA" w:rsidP="00626848">
            <w:pPr>
              <w:widowControl w:val="0"/>
              <w:suppressAutoHyphens/>
              <w:snapToGrid w:val="0"/>
              <w:spacing w:line="240" w:lineRule="auto"/>
              <w:ind w:firstLine="567"/>
              <w:jc w:val="center"/>
              <w:rPr>
                <w:rFonts w:cs="Times New Roman"/>
                <w:sz w:val="24"/>
                <w:szCs w:val="24"/>
                <w:lang w:eastAsia="zh-CN"/>
              </w:rPr>
            </w:pPr>
            <w:r>
              <w:rPr>
                <w:rFonts w:cs="Times New Roman"/>
                <w:sz w:val="24"/>
                <w:szCs w:val="24"/>
                <w:lang w:eastAsia="zh-CN"/>
              </w:rPr>
              <w:t>10</w:t>
            </w:r>
          </w:p>
        </w:tc>
        <w:tc>
          <w:tcPr>
            <w:tcW w:w="1417" w:type="dxa"/>
            <w:tcBorders>
              <w:top w:val="single" w:sz="4" w:space="0" w:color="000000"/>
              <w:left w:val="single" w:sz="4" w:space="0" w:color="000000"/>
              <w:bottom w:val="single" w:sz="4" w:space="0" w:color="000000"/>
              <w:right w:val="single" w:sz="4" w:space="0" w:color="000000"/>
            </w:tcBorders>
          </w:tcPr>
          <w:p w:rsidR="006332FA" w:rsidRPr="00074356" w:rsidRDefault="006332FA" w:rsidP="00626848">
            <w:pPr>
              <w:widowControl w:val="0"/>
              <w:suppressAutoHyphens/>
              <w:snapToGrid w:val="0"/>
              <w:spacing w:line="240" w:lineRule="auto"/>
              <w:ind w:firstLine="0"/>
              <w:rPr>
                <w:rFonts w:cs="Times New Roman"/>
                <w:b/>
                <w:sz w:val="24"/>
                <w:szCs w:val="24"/>
                <w:lang w:eastAsia="zh-CN"/>
              </w:rPr>
            </w:pPr>
            <w:r>
              <w:rPr>
                <w:rFonts w:cs="Times New Roman"/>
                <w:b/>
                <w:sz w:val="24"/>
                <w:szCs w:val="24"/>
                <w:lang w:eastAsia="zh-CN"/>
              </w:rPr>
              <w:t xml:space="preserve">        10</w:t>
            </w:r>
          </w:p>
        </w:tc>
      </w:tr>
      <w:tr w:rsidR="006332FA" w:rsidRPr="00074356" w:rsidTr="00626848">
        <w:trPr>
          <w:trHeight w:val="20"/>
        </w:trPr>
        <w:tc>
          <w:tcPr>
            <w:tcW w:w="536" w:type="dxa"/>
            <w:vMerge/>
            <w:tcBorders>
              <w:top w:val="single" w:sz="4" w:space="0" w:color="000000"/>
              <w:left w:val="single" w:sz="4" w:space="0" w:color="000000"/>
              <w:bottom w:val="single" w:sz="4" w:space="0" w:color="000000"/>
              <w:right w:val="nil"/>
            </w:tcBorders>
            <w:vAlign w:val="center"/>
          </w:tcPr>
          <w:p w:rsidR="006332FA" w:rsidRPr="00074356" w:rsidRDefault="006332FA" w:rsidP="00626848">
            <w:pPr>
              <w:widowControl w:val="0"/>
              <w:spacing w:line="240" w:lineRule="auto"/>
              <w:rPr>
                <w:rFonts w:cs="Times New Roman"/>
                <w:sz w:val="24"/>
                <w:szCs w:val="24"/>
                <w:lang w:eastAsia="zh-CN"/>
              </w:rPr>
            </w:pPr>
          </w:p>
        </w:tc>
        <w:tc>
          <w:tcPr>
            <w:tcW w:w="4709" w:type="dxa"/>
            <w:tcBorders>
              <w:top w:val="single" w:sz="4" w:space="0" w:color="000000"/>
              <w:left w:val="single" w:sz="4" w:space="0" w:color="000000"/>
              <w:bottom w:val="single" w:sz="4" w:space="0" w:color="000000"/>
              <w:right w:val="nil"/>
            </w:tcBorders>
          </w:tcPr>
          <w:p w:rsidR="006332FA" w:rsidRPr="00074356" w:rsidRDefault="006332FA" w:rsidP="00626848">
            <w:pPr>
              <w:widowControl w:val="0"/>
              <w:numPr>
                <w:ilvl w:val="0"/>
                <w:numId w:val="2"/>
              </w:numPr>
              <w:suppressAutoHyphens/>
              <w:spacing w:line="240" w:lineRule="auto"/>
              <w:contextualSpacing/>
              <w:rPr>
                <w:rFonts w:cs="Times New Roman"/>
                <w:caps/>
                <w:sz w:val="24"/>
                <w:szCs w:val="24"/>
                <w:lang w:val="ru-RU"/>
              </w:rPr>
            </w:pPr>
            <w:proofErr w:type="spellStart"/>
            <w:r w:rsidRPr="00074356">
              <w:rPr>
                <w:rFonts w:cs="Times New Roman"/>
                <w:sz w:val="24"/>
                <w:szCs w:val="24"/>
                <w:lang w:val="ru-RU"/>
              </w:rPr>
              <w:t>презентація</w:t>
            </w:r>
            <w:proofErr w:type="spellEnd"/>
          </w:p>
        </w:tc>
        <w:tc>
          <w:tcPr>
            <w:tcW w:w="1872" w:type="dxa"/>
            <w:tcBorders>
              <w:top w:val="single" w:sz="4" w:space="0" w:color="000000"/>
              <w:left w:val="single" w:sz="4" w:space="0" w:color="000000"/>
              <w:bottom w:val="single" w:sz="4" w:space="0" w:color="000000"/>
              <w:right w:val="single" w:sz="4" w:space="0" w:color="auto"/>
            </w:tcBorders>
          </w:tcPr>
          <w:p w:rsidR="006332FA" w:rsidRPr="00074356" w:rsidRDefault="006332FA" w:rsidP="00626848">
            <w:pPr>
              <w:widowControl w:val="0"/>
              <w:suppressAutoHyphens/>
              <w:snapToGrid w:val="0"/>
              <w:spacing w:line="240" w:lineRule="auto"/>
              <w:ind w:firstLine="567"/>
              <w:jc w:val="center"/>
              <w:rPr>
                <w:rFonts w:cs="Times New Roman"/>
                <w:sz w:val="24"/>
                <w:szCs w:val="24"/>
                <w:lang w:eastAsia="zh-CN"/>
              </w:rPr>
            </w:pPr>
          </w:p>
        </w:tc>
        <w:tc>
          <w:tcPr>
            <w:tcW w:w="1559" w:type="dxa"/>
            <w:tcBorders>
              <w:top w:val="single" w:sz="4" w:space="0" w:color="000000"/>
              <w:left w:val="single" w:sz="4" w:space="0" w:color="auto"/>
              <w:bottom w:val="single" w:sz="4" w:space="0" w:color="000000"/>
              <w:right w:val="nil"/>
            </w:tcBorders>
          </w:tcPr>
          <w:p w:rsidR="006332FA" w:rsidRPr="00074356" w:rsidRDefault="006332FA" w:rsidP="00626848">
            <w:pPr>
              <w:widowControl w:val="0"/>
              <w:suppressAutoHyphens/>
              <w:snapToGrid w:val="0"/>
              <w:spacing w:line="240" w:lineRule="auto"/>
              <w:ind w:firstLine="567"/>
              <w:jc w:val="center"/>
              <w:rPr>
                <w:rFonts w:cs="Times New Roman"/>
                <w:sz w:val="24"/>
                <w:szCs w:val="24"/>
                <w:lang w:eastAsia="zh-CN"/>
              </w:rPr>
            </w:pPr>
            <w:r>
              <w:rPr>
                <w:rFonts w:cs="Times New Roman"/>
                <w:sz w:val="24"/>
                <w:szCs w:val="24"/>
                <w:lang w:eastAsia="zh-CN"/>
              </w:rPr>
              <w:t>7</w:t>
            </w:r>
          </w:p>
        </w:tc>
        <w:tc>
          <w:tcPr>
            <w:tcW w:w="1417" w:type="dxa"/>
            <w:tcBorders>
              <w:top w:val="single" w:sz="4" w:space="0" w:color="000000"/>
              <w:left w:val="single" w:sz="4" w:space="0" w:color="000000"/>
              <w:bottom w:val="single" w:sz="4" w:space="0" w:color="000000"/>
              <w:right w:val="single" w:sz="4" w:space="0" w:color="000000"/>
            </w:tcBorders>
          </w:tcPr>
          <w:p w:rsidR="006332FA" w:rsidRPr="00074356" w:rsidRDefault="006332FA" w:rsidP="00626848">
            <w:pPr>
              <w:widowControl w:val="0"/>
              <w:suppressAutoHyphens/>
              <w:snapToGrid w:val="0"/>
              <w:spacing w:line="240" w:lineRule="auto"/>
              <w:ind w:firstLine="0"/>
              <w:jc w:val="center"/>
              <w:rPr>
                <w:rFonts w:cs="Times New Roman"/>
                <w:b/>
                <w:sz w:val="24"/>
                <w:szCs w:val="24"/>
                <w:lang w:eastAsia="zh-CN"/>
              </w:rPr>
            </w:pPr>
            <w:r>
              <w:rPr>
                <w:rFonts w:cs="Times New Roman"/>
                <w:b/>
                <w:sz w:val="24"/>
                <w:szCs w:val="24"/>
                <w:lang w:eastAsia="zh-CN"/>
              </w:rPr>
              <w:t>7</w:t>
            </w:r>
          </w:p>
        </w:tc>
      </w:tr>
      <w:tr w:rsidR="006332FA" w:rsidRPr="00074356" w:rsidTr="00626848">
        <w:trPr>
          <w:trHeight w:val="230"/>
        </w:trPr>
        <w:tc>
          <w:tcPr>
            <w:tcW w:w="536" w:type="dxa"/>
            <w:tcBorders>
              <w:top w:val="single" w:sz="4" w:space="0" w:color="000000"/>
              <w:left w:val="single" w:sz="4" w:space="0" w:color="000000"/>
              <w:bottom w:val="single" w:sz="4" w:space="0" w:color="000000"/>
              <w:right w:val="nil"/>
            </w:tcBorders>
          </w:tcPr>
          <w:p w:rsidR="006332FA" w:rsidRPr="00074356" w:rsidRDefault="006332FA" w:rsidP="00626848">
            <w:pPr>
              <w:widowControl w:val="0"/>
              <w:suppressAutoHyphens/>
              <w:spacing w:line="240" w:lineRule="auto"/>
              <w:jc w:val="center"/>
              <w:rPr>
                <w:rFonts w:cs="Times New Roman"/>
                <w:sz w:val="24"/>
                <w:szCs w:val="24"/>
                <w:lang w:eastAsia="zh-CN"/>
              </w:rPr>
            </w:pPr>
            <w:r w:rsidRPr="00074356">
              <w:rPr>
                <w:rFonts w:cs="Times New Roman"/>
                <w:sz w:val="24"/>
                <w:szCs w:val="24"/>
              </w:rPr>
              <w:lastRenderedPageBreak/>
              <w:t>22.</w:t>
            </w:r>
          </w:p>
        </w:tc>
        <w:tc>
          <w:tcPr>
            <w:tcW w:w="4709" w:type="dxa"/>
            <w:tcBorders>
              <w:top w:val="single" w:sz="4" w:space="0" w:color="000000"/>
              <w:left w:val="single" w:sz="4" w:space="0" w:color="000000"/>
              <w:bottom w:val="single" w:sz="4" w:space="0" w:color="000000"/>
              <w:right w:val="nil"/>
            </w:tcBorders>
          </w:tcPr>
          <w:p w:rsidR="006332FA" w:rsidRPr="00074356" w:rsidRDefault="006332FA" w:rsidP="00626848">
            <w:pPr>
              <w:widowControl w:val="0"/>
              <w:suppressAutoHyphens/>
              <w:spacing w:line="240" w:lineRule="auto"/>
              <w:rPr>
                <w:rFonts w:cs="Times New Roman"/>
                <w:sz w:val="24"/>
                <w:szCs w:val="24"/>
                <w:lang w:eastAsia="zh-CN"/>
              </w:rPr>
            </w:pPr>
            <w:r w:rsidRPr="00074356">
              <w:rPr>
                <w:rFonts w:cs="Times New Roman"/>
                <w:caps/>
                <w:sz w:val="24"/>
                <w:szCs w:val="24"/>
              </w:rPr>
              <w:t>с</w:t>
            </w:r>
            <w:r w:rsidRPr="00074356">
              <w:rPr>
                <w:rFonts w:cs="Times New Roman"/>
                <w:sz w:val="24"/>
                <w:szCs w:val="24"/>
              </w:rPr>
              <w:t xml:space="preserve">амостійна робота </w:t>
            </w:r>
          </w:p>
        </w:tc>
        <w:tc>
          <w:tcPr>
            <w:tcW w:w="1872" w:type="dxa"/>
            <w:tcBorders>
              <w:top w:val="single" w:sz="4" w:space="0" w:color="000000"/>
              <w:left w:val="single" w:sz="4" w:space="0" w:color="000000"/>
              <w:bottom w:val="single" w:sz="4" w:space="0" w:color="000000"/>
              <w:right w:val="single" w:sz="4" w:space="0" w:color="auto"/>
            </w:tcBorders>
          </w:tcPr>
          <w:p w:rsidR="006332FA" w:rsidRPr="00074356" w:rsidRDefault="006332FA" w:rsidP="00626848">
            <w:pPr>
              <w:widowControl w:val="0"/>
              <w:suppressAutoHyphens/>
              <w:snapToGrid w:val="0"/>
              <w:spacing w:line="240" w:lineRule="auto"/>
              <w:ind w:firstLine="567"/>
              <w:jc w:val="center"/>
              <w:rPr>
                <w:rFonts w:cs="Times New Roman"/>
                <w:sz w:val="24"/>
                <w:szCs w:val="24"/>
                <w:lang w:eastAsia="zh-CN"/>
              </w:rPr>
            </w:pPr>
            <w:r>
              <w:rPr>
                <w:rFonts w:cs="Times New Roman"/>
                <w:sz w:val="24"/>
                <w:szCs w:val="24"/>
                <w:lang w:eastAsia="zh-CN"/>
              </w:rPr>
              <w:t>10</w:t>
            </w:r>
          </w:p>
        </w:tc>
        <w:tc>
          <w:tcPr>
            <w:tcW w:w="1559" w:type="dxa"/>
            <w:tcBorders>
              <w:top w:val="single" w:sz="4" w:space="0" w:color="000000"/>
              <w:left w:val="single" w:sz="4" w:space="0" w:color="auto"/>
              <w:bottom w:val="single" w:sz="4" w:space="0" w:color="000000"/>
              <w:right w:val="nil"/>
            </w:tcBorders>
          </w:tcPr>
          <w:p w:rsidR="006332FA" w:rsidRPr="00074356" w:rsidRDefault="006332FA" w:rsidP="00626848">
            <w:pPr>
              <w:widowControl w:val="0"/>
              <w:suppressAutoHyphens/>
              <w:snapToGrid w:val="0"/>
              <w:spacing w:line="240" w:lineRule="auto"/>
              <w:ind w:firstLine="567"/>
              <w:jc w:val="center"/>
              <w:rPr>
                <w:rFonts w:cs="Times New Roman"/>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6332FA" w:rsidRPr="00074356" w:rsidRDefault="006332FA" w:rsidP="00626848">
            <w:pPr>
              <w:widowControl w:val="0"/>
              <w:suppressAutoHyphens/>
              <w:snapToGrid w:val="0"/>
              <w:spacing w:line="240" w:lineRule="auto"/>
              <w:ind w:firstLine="0"/>
              <w:jc w:val="center"/>
              <w:rPr>
                <w:rFonts w:cs="Times New Roman"/>
                <w:b/>
                <w:sz w:val="24"/>
                <w:szCs w:val="24"/>
                <w:lang w:eastAsia="zh-CN"/>
              </w:rPr>
            </w:pPr>
            <w:r>
              <w:rPr>
                <w:rFonts w:cs="Times New Roman"/>
                <w:b/>
                <w:sz w:val="24"/>
                <w:szCs w:val="24"/>
                <w:lang w:eastAsia="zh-CN"/>
              </w:rPr>
              <w:t>10</w:t>
            </w:r>
          </w:p>
        </w:tc>
      </w:tr>
      <w:tr w:rsidR="006332FA" w:rsidRPr="00074356" w:rsidTr="00626848">
        <w:trPr>
          <w:trHeight w:val="78"/>
        </w:trPr>
        <w:tc>
          <w:tcPr>
            <w:tcW w:w="536" w:type="dxa"/>
            <w:tcBorders>
              <w:top w:val="single" w:sz="4" w:space="0" w:color="000000"/>
              <w:left w:val="single" w:sz="4" w:space="0" w:color="000000"/>
              <w:bottom w:val="single" w:sz="4" w:space="0" w:color="000000"/>
              <w:right w:val="nil"/>
            </w:tcBorders>
          </w:tcPr>
          <w:p w:rsidR="006332FA" w:rsidRPr="00074356" w:rsidRDefault="006332FA" w:rsidP="00626848">
            <w:pPr>
              <w:widowControl w:val="0"/>
              <w:suppressAutoHyphens/>
              <w:spacing w:line="240" w:lineRule="auto"/>
              <w:jc w:val="center"/>
              <w:rPr>
                <w:rFonts w:cs="Times New Roman"/>
                <w:sz w:val="24"/>
                <w:szCs w:val="24"/>
                <w:lang w:eastAsia="zh-CN"/>
              </w:rPr>
            </w:pPr>
            <w:r w:rsidRPr="00074356">
              <w:rPr>
                <w:rFonts w:cs="Times New Roman"/>
                <w:sz w:val="24"/>
                <w:szCs w:val="24"/>
              </w:rPr>
              <w:t>33.</w:t>
            </w:r>
          </w:p>
        </w:tc>
        <w:tc>
          <w:tcPr>
            <w:tcW w:w="4709" w:type="dxa"/>
            <w:tcBorders>
              <w:top w:val="single" w:sz="4" w:space="0" w:color="000000"/>
              <w:left w:val="single" w:sz="4" w:space="0" w:color="000000"/>
              <w:bottom w:val="single" w:sz="4" w:space="0" w:color="000000"/>
              <w:right w:val="nil"/>
            </w:tcBorders>
          </w:tcPr>
          <w:p w:rsidR="006332FA" w:rsidRPr="00074356" w:rsidRDefault="006332FA" w:rsidP="00626848">
            <w:pPr>
              <w:widowControl w:val="0"/>
              <w:suppressAutoHyphens/>
              <w:spacing w:line="240" w:lineRule="auto"/>
              <w:rPr>
                <w:rFonts w:cs="Times New Roman"/>
                <w:sz w:val="24"/>
                <w:szCs w:val="24"/>
                <w:lang w:eastAsia="zh-CN"/>
              </w:rPr>
            </w:pPr>
            <w:r w:rsidRPr="00074356">
              <w:rPr>
                <w:rFonts w:cs="Times New Roman"/>
                <w:sz w:val="24"/>
                <w:szCs w:val="24"/>
              </w:rPr>
              <w:t xml:space="preserve">Контрольна робота </w:t>
            </w:r>
          </w:p>
        </w:tc>
        <w:tc>
          <w:tcPr>
            <w:tcW w:w="1872" w:type="dxa"/>
            <w:tcBorders>
              <w:top w:val="single" w:sz="4" w:space="0" w:color="000000"/>
              <w:left w:val="single" w:sz="4" w:space="0" w:color="000000"/>
              <w:bottom w:val="single" w:sz="4" w:space="0" w:color="000000"/>
              <w:right w:val="single" w:sz="4" w:space="0" w:color="auto"/>
            </w:tcBorders>
          </w:tcPr>
          <w:p w:rsidR="006332FA" w:rsidRPr="00074356" w:rsidRDefault="006332FA" w:rsidP="00626848">
            <w:pPr>
              <w:widowControl w:val="0"/>
              <w:suppressAutoHyphens/>
              <w:snapToGrid w:val="0"/>
              <w:spacing w:line="240" w:lineRule="auto"/>
              <w:ind w:firstLine="567"/>
              <w:jc w:val="center"/>
              <w:rPr>
                <w:rFonts w:cs="Times New Roman"/>
                <w:sz w:val="24"/>
                <w:szCs w:val="24"/>
                <w:lang w:eastAsia="zh-CN"/>
              </w:rPr>
            </w:pPr>
            <w:r>
              <w:rPr>
                <w:rFonts w:cs="Times New Roman"/>
                <w:sz w:val="24"/>
                <w:szCs w:val="24"/>
                <w:lang w:eastAsia="zh-CN"/>
              </w:rPr>
              <w:t>25</w:t>
            </w:r>
          </w:p>
        </w:tc>
        <w:tc>
          <w:tcPr>
            <w:tcW w:w="1559" w:type="dxa"/>
            <w:tcBorders>
              <w:top w:val="single" w:sz="4" w:space="0" w:color="000000"/>
              <w:left w:val="single" w:sz="4" w:space="0" w:color="auto"/>
              <w:bottom w:val="single" w:sz="4" w:space="0" w:color="000000"/>
              <w:right w:val="nil"/>
            </w:tcBorders>
          </w:tcPr>
          <w:p w:rsidR="006332FA" w:rsidRPr="00074356" w:rsidRDefault="006332FA" w:rsidP="00626848">
            <w:pPr>
              <w:widowControl w:val="0"/>
              <w:suppressAutoHyphens/>
              <w:snapToGrid w:val="0"/>
              <w:spacing w:line="240" w:lineRule="auto"/>
              <w:ind w:firstLine="567"/>
              <w:jc w:val="center"/>
              <w:rPr>
                <w:rFonts w:cs="Times New Roman"/>
                <w:sz w:val="24"/>
                <w:szCs w:val="24"/>
                <w:lang w:eastAsia="zh-CN"/>
              </w:rPr>
            </w:pPr>
            <w:r>
              <w:rPr>
                <w:rFonts w:cs="Times New Roman"/>
                <w:sz w:val="24"/>
                <w:szCs w:val="24"/>
                <w:lang w:eastAsia="zh-CN"/>
              </w:rPr>
              <w:t>2</w:t>
            </w:r>
            <w:r w:rsidRPr="00074356">
              <w:rPr>
                <w:rFonts w:cs="Times New Roman"/>
                <w:sz w:val="24"/>
                <w:szCs w:val="24"/>
                <w:lang w:eastAsia="zh-CN"/>
              </w:rPr>
              <w:t>0</w:t>
            </w:r>
          </w:p>
        </w:tc>
        <w:tc>
          <w:tcPr>
            <w:tcW w:w="1417" w:type="dxa"/>
            <w:tcBorders>
              <w:top w:val="single" w:sz="4" w:space="0" w:color="000000"/>
              <w:left w:val="single" w:sz="4" w:space="0" w:color="000000"/>
              <w:bottom w:val="single" w:sz="4" w:space="0" w:color="000000"/>
              <w:right w:val="single" w:sz="4" w:space="0" w:color="000000"/>
            </w:tcBorders>
          </w:tcPr>
          <w:p w:rsidR="006332FA" w:rsidRPr="00074356" w:rsidRDefault="006332FA" w:rsidP="00626848">
            <w:pPr>
              <w:widowControl w:val="0"/>
              <w:suppressAutoHyphens/>
              <w:snapToGrid w:val="0"/>
              <w:spacing w:line="240" w:lineRule="auto"/>
              <w:ind w:firstLine="0"/>
              <w:jc w:val="center"/>
              <w:rPr>
                <w:rFonts w:cs="Times New Roman"/>
                <w:b/>
                <w:sz w:val="24"/>
                <w:szCs w:val="24"/>
                <w:lang w:eastAsia="zh-CN"/>
              </w:rPr>
            </w:pPr>
            <w:r>
              <w:rPr>
                <w:rFonts w:cs="Times New Roman"/>
                <w:b/>
                <w:sz w:val="24"/>
                <w:szCs w:val="24"/>
                <w:lang w:eastAsia="zh-CN"/>
              </w:rPr>
              <w:t>45</w:t>
            </w:r>
          </w:p>
        </w:tc>
      </w:tr>
      <w:tr w:rsidR="006332FA" w:rsidRPr="00074356" w:rsidTr="00626848">
        <w:trPr>
          <w:trHeight w:val="20"/>
        </w:trPr>
        <w:tc>
          <w:tcPr>
            <w:tcW w:w="536" w:type="dxa"/>
            <w:tcBorders>
              <w:top w:val="single" w:sz="4" w:space="0" w:color="000000"/>
              <w:left w:val="single" w:sz="4" w:space="0" w:color="000000"/>
              <w:bottom w:val="single" w:sz="4" w:space="0" w:color="auto"/>
              <w:right w:val="nil"/>
            </w:tcBorders>
            <w:vAlign w:val="center"/>
          </w:tcPr>
          <w:p w:rsidR="006332FA" w:rsidRPr="00074356" w:rsidRDefault="006332FA" w:rsidP="00626848">
            <w:pPr>
              <w:widowControl w:val="0"/>
              <w:spacing w:line="240" w:lineRule="auto"/>
              <w:rPr>
                <w:rFonts w:cs="Times New Roman"/>
                <w:b/>
                <w:sz w:val="24"/>
                <w:szCs w:val="24"/>
                <w:lang w:eastAsia="zh-CN"/>
              </w:rPr>
            </w:pPr>
          </w:p>
        </w:tc>
        <w:tc>
          <w:tcPr>
            <w:tcW w:w="4709" w:type="dxa"/>
            <w:tcBorders>
              <w:top w:val="single" w:sz="4" w:space="0" w:color="000000"/>
              <w:left w:val="single" w:sz="4" w:space="0" w:color="000000"/>
              <w:bottom w:val="single" w:sz="4" w:space="0" w:color="auto"/>
              <w:right w:val="nil"/>
            </w:tcBorders>
          </w:tcPr>
          <w:p w:rsidR="006332FA" w:rsidRPr="00074356" w:rsidRDefault="006332FA" w:rsidP="00626848">
            <w:pPr>
              <w:widowControl w:val="0"/>
              <w:suppressAutoHyphens/>
              <w:spacing w:line="240" w:lineRule="auto"/>
              <w:rPr>
                <w:rFonts w:cs="Times New Roman"/>
                <w:sz w:val="24"/>
                <w:szCs w:val="24"/>
                <w:lang w:eastAsia="zh-CN"/>
              </w:rPr>
            </w:pPr>
            <w:r w:rsidRPr="00074356">
              <w:rPr>
                <w:rFonts w:cs="Times New Roman"/>
                <w:b/>
                <w:sz w:val="24"/>
                <w:szCs w:val="24"/>
              </w:rPr>
              <w:t>Разом балів</w:t>
            </w:r>
          </w:p>
        </w:tc>
        <w:tc>
          <w:tcPr>
            <w:tcW w:w="1872" w:type="dxa"/>
            <w:tcBorders>
              <w:top w:val="single" w:sz="4" w:space="0" w:color="000000"/>
              <w:left w:val="single" w:sz="4" w:space="0" w:color="000000"/>
              <w:bottom w:val="single" w:sz="4" w:space="0" w:color="000000"/>
              <w:right w:val="single" w:sz="4" w:space="0" w:color="auto"/>
            </w:tcBorders>
          </w:tcPr>
          <w:p w:rsidR="006332FA" w:rsidRPr="00074356" w:rsidRDefault="006332FA" w:rsidP="00626848">
            <w:pPr>
              <w:widowControl w:val="0"/>
              <w:suppressAutoHyphens/>
              <w:snapToGrid w:val="0"/>
              <w:spacing w:line="240" w:lineRule="auto"/>
              <w:ind w:firstLine="567"/>
              <w:jc w:val="center"/>
              <w:rPr>
                <w:rFonts w:cs="Times New Roman"/>
                <w:b/>
                <w:sz w:val="24"/>
                <w:szCs w:val="24"/>
                <w:lang w:eastAsia="zh-CN"/>
              </w:rPr>
            </w:pPr>
            <w:r>
              <w:rPr>
                <w:rFonts w:cs="Times New Roman"/>
                <w:b/>
                <w:sz w:val="24"/>
                <w:szCs w:val="24"/>
                <w:lang w:eastAsia="zh-CN"/>
              </w:rPr>
              <w:t>63</w:t>
            </w:r>
          </w:p>
        </w:tc>
        <w:tc>
          <w:tcPr>
            <w:tcW w:w="1559" w:type="dxa"/>
            <w:tcBorders>
              <w:top w:val="single" w:sz="4" w:space="0" w:color="000000"/>
              <w:left w:val="single" w:sz="4" w:space="0" w:color="auto"/>
              <w:bottom w:val="single" w:sz="4" w:space="0" w:color="000000"/>
              <w:right w:val="nil"/>
            </w:tcBorders>
          </w:tcPr>
          <w:p w:rsidR="006332FA" w:rsidRPr="00074356" w:rsidRDefault="006332FA" w:rsidP="00626848">
            <w:pPr>
              <w:widowControl w:val="0"/>
              <w:suppressAutoHyphens/>
              <w:snapToGrid w:val="0"/>
              <w:spacing w:line="240" w:lineRule="auto"/>
              <w:ind w:firstLine="567"/>
              <w:jc w:val="center"/>
              <w:rPr>
                <w:rFonts w:cs="Times New Roman"/>
                <w:b/>
                <w:sz w:val="24"/>
                <w:szCs w:val="24"/>
                <w:lang w:eastAsia="zh-CN"/>
              </w:rPr>
            </w:pPr>
            <w:r>
              <w:rPr>
                <w:rFonts w:cs="Times New Roman"/>
                <w:b/>
                <w:sz w:val="24"/>
                <w:szCs w:val="24"/>
                <w:lang w:eastAsia="zh-CN"/>
              </w:rPr>
              <w:t>37</w:t>
            </w:r>
          </w:p>
        </w:tc>
        <w:tc>
          <w:tcPr>
            <w:tcW w:w="1417" w:type="dxa"/>
            <w:tcBorders>
              <w:top w:val="single" w:sz="4" w:space="0" w:color="000000"/>
              <w:left w:val="single" w:sz="4" w:space="0" w:color="000000"/>
              <w:bottom w:val="single" w:sz="4" w:space="0" w:color="000000"/>
              <w:right w:val="single" w:sz="4" w:space="0" w:color="000000"/>
            </w:tcBorders>
          </w:tcPr>
          <w:p w:rsidR="006332FA" w:rsidRPr="00074356" w:rsidRDefault="006332FA" w:rsidP="00626848">
            <w:pPr>
              <w:widowControl w:val="0"/>
              <w:suppressAutoHyphens/>
              <w:spacing w:line="240" w:lineRule="auto"/>
              <w:ind w:firstLine="0"/>
              <w:jc w:val="center"/>
              <w:rPr>
                <w:rFonts w:cs="Times New Roman"/>
                <w:sz w:val="24"/>
                <w:szCs w:val="24"/>
                <w:lang w:eastAsia="zh-CN"/>
              </w:rPr>
            </w:pPr>
            <w:r w:rsidRPr="00074356">
              <w:rPr>
                <w:rFonts w:cs="Times New Roman"/>
                <w:b/>
                <w:sz w:val="24"/>
                <w:szCs w:val="24"/>
              </w:rPr>
              <w:t>100</w:t>
            </w:r>
          </w:p>
        </w:tc>
      </w:tr>
      <w:tr w:rsidR="006332FA" w:rsidRPr="00074356" w:rsidTr="00626848">
        <w:trPr>
          <w:trHeight w:val="20"/>
        </w:trPr>
        <w:tc>
          <w:tcPr>
            <w:tcW w:w="10093" w:type="dxa"/>
            <w:gridSpan w:val="5"/>
            <w:tcBorders>
              <w:top w:val="single" w:sz="4" w:space="0" w:color="000000"/>
              <w:left w:val="single" w:sz="4" w:space="0" w:color="000000"/>
              <w:bottom w:val="single" w:sz="4" w:space="0" w:color="auto"/>
              <w:right w:val="single" w:sz="4" w:space="0" w:color="000000"/>
            </w:tcBorders>
            <w:vAlign w:val="center"/>
          </w:tcPr>
          <w:p w:rsidR="006332FA" w:rsidRPr="00074356" w:rsidRDefault="006332FA" w:rsidP="00626848">
            <w:pPr>
              <w:widowControl w:val="0"/>
              <w:suppressAutoHyphens/>
              <w:spacing w:line="240" w:lineRule="auto"/>
              <w:ind w:firstLine="0"/>
              <w:jc w:val="center"/>
              <w:rPr>
                <w:rFonts w:cs="Times New Roman"/>
                <w:b/>
                <w:sz w:val="24"/>
                <w:szCs w:val="24"/>
              </w:rPr>
            </w:pPr>
            <w:r w:rsidRPr="00E15CC5">
              <w:rPr>
                <w:b/>
                <w:sz w:val="24"/>
                <w:szCs w:val="24"/>
              </w:rPr>
              <w:t>Вибіркові види діяльності (робіт)</w:t>
            </w:r>
          </w:p>
        </w:tc>
      </w:tr>
      <w:tr w:rsidR="006332FA" w:rsidRPr="00074356" w:rsidTr="00626848">
        <w:trPr>
          <w:trHeight w:val="20"/>
        </w:trPr>
        <w:tc>
          <w:tcPr>
            <w:tcW w:w="536" w:type="dxa"/>
            <w:tcBorders>
              <w:top w:val="single" w:sz="4" w:space="0" w:color="000000"/>
              <w:left w:val="single" w:sz="4" w:space="0" w:color="000000"/>
              <w:bottom w:val="single" w:sz="4" w:space="0" w:color="000000"/>
              <w:right w:val="nil"/>
            </w:tcBorders>
          </w:tcPr>
          <w:p w:rsidR="006332FA" w:rsidRPr="00074356" w:rsidRDefault="006332FA" w:rsidP="00626848">
            <w:pPr>
              <w:widowControl w:val="0"/>
              <w:suppressAutoHyphens/>
              <w:spacing w:line="240" w:lineRule="auto"/>
              <w:jc w:val="center"/>
              <w:rPr>
                <w:rFonts w:cs="Times New Roman"/>
                <w:sz w:val="24"/>
                <w:szCs w:val="24"/>
              </w:rPr>
            </w:pPr>
            <w:r w:rsidRPr="00074356">
              <w:rPr>
                <w:rFonts w:cs="Times New Roman"/>
                <w:sz w:val="24"/>
                <w:szCs w:val="24"/>
              </w:rPr>
              <w:t>1</w:t>
            </w:r>
          </w:p>
        </w:tc>
        <w:tc>
          <w:tcPr>
            <w:tcW w:w="4709" w:type="dxa"/>
            <w:tcBorders>
              <w:top w:val="single" w:sz="4" w:space="0" w:color="000000"/>
              <w:left w:val="single" w:sz="4" w:space="0" w:color="000000"/>
              <w:bottom w:val="single" w:sz="4" w:space="0" w:color="000000"/>
              <w:right w:val="nil"/>
            </w:tcBorders>
          </w:tcPr>
          <w:p w:rsidR="006332FA" w:rsidRPr="00074356" w:rsidRDefault="006332FA" w:rsidP="00626848">
            <w:pPr>
              <w:widowControl w:val="0"/>
              <w:suppressAutoHyphens/>
              <w:spacing w:line="240" w:lineRule="auto"/>
              <w:ind w:firstLine="0"/>
              <w:rPr>
                <w:rFonts w:eastAsia="Times New Roman" w:cs="Times New Roman"/>
                <w:sz w:val="24"/>
                <w:szCs w:val="24"/>
                <w:lang w:eastAsia="ru-RU"/>
              </w:rPr>
            </w:pPr>
            <w:r w:rsidRPr="00074356">
              <w:rPr>
                <w:rFonts w:eastAsia="Times New Roman" w:cs="Times New Roman"/>
                <w:sz w:val="24"/>
                <w:szCs w:val="24"/>
                <w:lang w:eastAsia="ru-RU"/>
              </w:rPr>
              <w:t>- участь у наукових, науково-практичних конференціях, олімпіадах;</w:t>
            </w:r>
          </w:p>
          <w:p w:rsidR="006332FA" w:rsidRPr="00074356" w:rsidRDefault="006332FA" w:rsidP="00626848">
            <w:pPr>
              <w:widowControl w:val="0"/>
              <w:suppressAutoHyphens/>
              <w:spacing w:line="240" w:lineRule="auto"/>
              <w:ind w:firstLine="0"/>
              <w:rPr>
                <w:rFonts w:cs="Times New Roman"/>
                <w:sz w:val="24"/>
                <w:szCs w:val="24"/>
              </w:rPr>
            </w:pPr>
            <w:r w:rsidRPr="00074356">
              <w:rPr>
                <w:rFonts w:cs="Times New Roman"/>
                <w:sz w:val="24"/>
                <w:szCs w:val="24"/>
              </w:rPr>
              <w:t>- підготовка наукової статті, наукової роботи на конкурс;</w:t>
            </w:r>
          </w:p>
          <w:p w:rsidR="006332FA" w:rsidRPr="00074356" w:rsidRDefault="006332FA" w:rsidP="00626848">
            <w:pPr>
              <w:widowControl w:val="0"/>
              <w:suppressAutoHyphens/>
              <w:spacing w:line="240" w:lineRule="auto"/>
              <w:ind w:firstLine="0"/>
              <w:rPr>
                <w:rFonts w:cs="Times New Roman"/>
                <w:caps/>
                <w:sz w:val="24"/>
                <w:szCs w:val="24"/>
              </w:rPr>
            </w:pPr>
            <w:r w:rsidRPr="00074356">
              <w:rPr>
                <w:rFonts w:cs="Times New Roman"/>
                <w:sz w:val="24"/>
                <w:szCs w:val="24"/>
              </w:rPr>
              <w:t>- тощо</w:t>
            </w:r>
          </w:p>
        </w:tc>
        <w:tc>
          <w:tcPr>
            <w:tcW w:w="1872" w:type="dxa"/>
            <w:tcBorders>
              <w:top w:val="single" w:sz="4" w:space="0" w:color="000000"/>
              <w:left w:val="single" w:sz="4" w:space="0" w:color="000000"/>
              <w:bottom w:val="single" w:sz="4" w:space="0" w:color="000000"/>
              <w:right w:val="single" w:sz="4" w:space="0" w:color="auto"/>
            </w:tcBorders>
          </w:tcPr>
          <w:p w:rsidR="006332FA" w:rsidRPr="00074356" w:rsidRDefault="006332FA" w:rsidP="00626848">
            <w:pPr>
              <w:widowControl w:val="0"/>
              <w:suppressAutoHyphens/>
              <w:snapToGrid w:val="0"/>
              <w:spacing w:line="240" w:lineRule="auto"/>
              <w:ind w:firstLine="567"/>
              <w:jc w:val="center"/>
              <w:rPr>
                <w:rFonts w:cs="Times New Roman"/>
                <w:sz w:val="24"/>
                <w:szCs w:val="24"/>
                <w:lang w:eastAsia="zh-CN"/>
              </w:rPr>
            </w:pPr>
          </w:p>
        </w:tc>
        <w:tc>
          <w:tcPr>
            <w:tcW w:w="1559" w:type="dxa"/>
            <w:tcBorders>
              <w:top w:val="single" w:sz="4" w:space="0" w:color="000000"/>
              <w:left w:val="single" w:sz="4" w:space="0" w:color="auto"/>
              <w:bottom w:val="single" w:sz="4" w:space="0" w:color="000000"/>
              <w:right w:val="nil"/>
            </w:tcBorders>
          </w:tcPr>
          <w:p w:rsidR="006332FA" w:rsidRPr="00074356" w:rsidRDefault="006332FA" w:rsidP="00626848">
            <w:pPr>
              <w:widowControl w:val="0"/>
              <w:suppressAutoHyphens/>
              <w:snapToGrid w:val="0"/>
              <w:spacing w:line="240" w:lineRule="auto"/>
              <w:ind w:firstLine="567"/>
              <w:jc w:val="center"/>
              <w:rPr>
                <w:rFonts w:cs="Times New Roman"/>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6332FA" w:rsidRPr="00074356" w:rsidRDefault="006332FA" w:rsidP="00626848">
            <w:pPr>
              <w:widowControl w:val="0"/>
              <w:suppressAutoHyphens/>
              <w:snapToGrid w:val="0"/>
              <w:spacing w:line="240" w:lineRule="auto"/>
              <w:ind w:firstLine="0"/>
              <w:jc w:val="center"/>
              <w:rPr>
                <w:rFonts w:cs="Times New Roman"/>
                <w:b/>
                <w:sz w:val="24"/>
                <w:szCs w:val="24"/>
                <w:lang w:eastAsia="zh-CN"/>
              </w:rPr>
            </w:pPr>
            <w:proofErr w:type="spellStart"/>
            <w:r w:rsidRPr="00074356">
              <w:rPr>
                <w:rFonts w:cs="Times New Roman"/>
                <w:b/>
                <w:sz w:val="24"/>
                <w:szCs w:val="24"/>
              </w:rPr>
              <w:t>max</w:t>
            </w:r>
            <w:proofErr w:type="spellEnd"/>
            <w:r w:rsidRPr="00074356">
              <w:rPr>
                <w:rFonts w:cs="Times New Roman"/>
                <w:b/>
                <w:sz w:val="24"/>
                <w:szCs w:val="24"/>
              </w:rPr>
              <w:t xml:space="preserve"> 10</w:t>
            </w:r>
          </w:p>
        </w:tc>
      </w:tr>
    </w:tbl>
    <w:p w:rsidR="006332FA" w:rsidRDefault="006332FA" w:rsidP="006332FA">
      <w:pPr>
        <w:widowControl w:val="0"/>
        <w:shd w:val="clear" w:color="auto" w:fill="FFFFFF"/>
        <w:spacing w:line="240" w:lineRule="auto"/>
        <w:ind w:firstLine="0"/>
        <w:rPr>
          <w:szCs w:val="28"/>
        </w:rPr>
      </w:pPr>
    </w:p>
    <w:p w:rsidR="006332FA" w:rsidRPr="00074356" w:rsidRDefault="006332FA" w:rsidP="006332FA">
      <w:pPr>
        <w:widowControl w:val="0"/>
        <w:shd w:val="clear" w:color="auto" w:fill="FFFFFF"/>
        <w:spacing w:line="240" w:lineRule="auto"/>
        <w:rPr>
          <w:szCs w:val="28"/>
        </w:rPr>
      </w:pPr>
      <w:r w:rsidRPr="00074356">
        <w:rPr>
          <w:szCs w:val="28"/>
        </w:rPr>
        <w:t xml:space="preserve">Оцінка відповідає рівню сформованості загальних і фахових </w:t>
      </w:r>
      <w:proofErr w:type="spellStart"/>
      <w:r w:rsidRPr="00074356">
        <w:rPr>
          <w:szCs w:val="28"/>
        </w:rPr>
        <w:t>компетентностей</w:t>
      </w:r>
      <w:proofErr w:type="spellEnd"/>
      <w:r w:rsidRPr="00074356">
        <w:rPr>
          <w:szCs w:val="28"/>
        </w:rPr>
        <w:t xml:space="preserve"> та отриманих програмних результатів навчання здобувача освіти та визначається шкалою ЄКТС та національною системою оцінювання (табл. 2).</w:t>
      </w:r>
    </w:p>
    <w:p w:rsidR="006332FA" w:rsidRPr="00074356" w:rsidRDefault="006332FA" w:rsidP="006332FA">
      <w:pPr>
        <w:widowControl w:val="0"/>
        <w:jc w:val="right"/>
        <w:rPr>
          <w:szCs w:val="28"/>
        </w:rPr>
      </w:pPr>
      <w:r w:rsidRPr="00074356">
        <w:rPr>
          <w:szCs w:val="28"/>
        </w:rPr>
        <w:t xml:space="preserve">Таблиця 2 </w:t>
      </w:r>
    </w:p>
    <w:p w:rsidR="006332FA" w:rsidRPr="00074356" w:rsidRDefault="006332FA" w:rsidP="006332FA">
      <w:pPr>
        <w:widowControl w:val="0"/>
        <w:jc w:val="center"/>
        <w:rPr>
          <w:rFonts w:eastAsia="MS Mincho"/>
          <w:b/>
          <w:szCs w:val="28"/>
        </w:rPr>
      </w:pPr>
      <w:r w:rsidRPr="00074356">
        <w:rPr>
          <w:b/>
          <w:szCs w:val="28"/>
        </w:rPr>
        <w:t xml:space="preserve">Шкала оцінювання у ХДУ за </w:t>
      </w:r>
      <w:r w:rsidRPr="00074356">
        <w:rPr>
          <w:rFonts w:eastAsia="MS Mincho"/>
          <w:b/>
          <w:szCs w:val="28"/>
        </w:rPr>
        <w:t>ЄКТС</w:t>
      </w:r>
    </w:p>
    <w:tbl>
      <w:tblPr>
        <w:tblW w:w="9961"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45"/>
        <w:gridCol w:w="665"/>
        <w:gridCol w:w="1477"/>
        <w:gridCol w:w="4974"/>
      </w:tblGrid>
      <w:tr w:rsidR="006332FA" w:rsidRPr="00074356" w:rsidTr="00626848">
        <w:trPr>
          <w:trHeight w:val="838"/>
        </w:trPr>
        <w:tc>
          <w:tcPr>
            <w:tcW w:w="2845" w:type="dxa"/>
            <w:vAlign w:val="center"/>
          </w:tcPr>
          <w:p w:rsidR="006332FA" w:rsidRPr="00074356" w:rsidRDefault="006332FA" w:rsidP="00626848">
            <w:pPr>
              <w:widowControl w:val="0"/>
              <w:suppressAutoHyphens/>
              <w:spacing w:line="240" w:lineRule="auto"/>
              <w:ind w:firstLine="0"/>
              <w:rPr>
                <w:sz w:val="24"/>
                <w:szCs w:val="24"/>
                <w:lang w:eastAsia="zh-CN"/>
              </w:rPr>
            </w:pPr>
            <w:r w:rsidRPr="00074356">
              <w:rPr>
                <w:sz w:val="24"/>
                <w:szCs w:val="24"/>
              </w:rPr>
              <w:t>Сума балів /</w:t>
            </w:r>
            <w:proofErr w:type="spellStart"/>
            <w:r w:rsidRPr="00074356">
              <w:rPr>
                <w:rFonts w:eastAsia="MS Mincho"/>
                <w:sz w:val="24"/>
                <w:szCs w:val="24"/>
              </w:rPr>
              <w:t>Local</w:t>
            </w:r>
            <w:proofErr w:type="spellEnd"/>
            <w:r w:rsidRPr="00074356">
              <w:rPr>
                <w:rFonts w:eastAsia="MS Mincho"/>
                <w:sz w:val="24"/>
                <w:szCs w:val="24"/>
              </w:rPr>
              <w:t xml:space="preserve"> </w:t>
            </w:r>
            <w:proofErr w:type="spellStart"/>
            <w:r w:rsidRPr="00074356">
              <w:rPr>
                <w:rFonts w:eastAsia="MS Mincho"/>
                <w:sz w:val="24"/>
                <w:szCs w:val="24"/>
              </w:rPr>
              <w:t>grade</w:t>
            </w:r>
            <w:proofErr w:type="spellEnd"/>
          </w:p>
        </w:tc>
        <w:tc>
          <w:tcPr>
            <w:tcW w:w="2142" w:type="dxa"/>
            <w:gridSpan w:val="2"/>
            <w:vAlign w:val="center"/>
          </w:tcPr>
          <w:p w:rsidR="006332FA" w:rsidRPr="00074356" w:rsidRDefault="006332FA" w:rsidP="00626848">
            <w:pPr>
              <w:widowControl w:val="0"/>
              <w:suppressAutoHyphens/>
              <w:spacing w:line="240" w:lineRule="auto"/>
              <w:ind w:firstLine="0"/>
              <w:rPr>
                <w:sz w:val="24"/>
                <w:szCs w:val="24"/>
                <w:lang w:eastAsia="zh-CN"/>
              </w:rPr>
            </w:pPr>
            <w:r w:rsidRPr="00074356">
              <w:rPr>
                <w:sz w:val="24"/>
                <w:szCs w:val="24"/>
              </w:rPr>
              <w:t xml:space="preserve">Оцінка </w:t>
            </w:r>
            <w:r w:rsidRPr="00074356">
              <w:rPr>
                <w:rFonts w:eastAsia="MS Mincho"/>
                <w:sz w:val="24"/>
                <w:szCs w:val="24"/>
              </w:rPr>
              <w:t>ЄКТС</w:t>
            </w:r>
          </w:p>
        </w:tc>
        <w:tc>
          <w:tcPr>
            <w:tcW w:w="4974" w:type="dxa"/>
            <w:vAlign w:val="center"/>
          </w:tcPr>
          <w:p w:rsidR="006332FA" w:rsidRPr="00074356" w:rsidRDefault="006332FA" w:rsidP="00626848">
            <w:pPr>
              <w:widowControl w:val="0"/>
              <w:suppressAutoHyphens/>
              <w:spacing w:line="240" w:lineRule="auto"/>
              <w:ind w:firstLine="0"/>
              <w:rPr>
                <w:sz w:val="24"/>
                <w:szCs w:val="24"/>
                <w:lang w:eastAsia="zh-CN"/>
              </w:rPr>
            </w:pPr>
            <w:r w:rsidRPr="00074356">
              <w:rPr>
                <w:sz w:val="24"/>
                <w:szCs w:val="24"/>
              </w:rPr>
              <w:t>Оцінка за національною шкалою/</w:t>
            </w:r>
            <w:proofErr w:type="spellStart"/>
            <w:r w:rsidRPr="00074356">
              <w:rPr>
                <w:rFonts w:eastAsia="MS Mincho"/>
                <w:sz w:val="24"/>
                <w:szCs w:val="24"/>
              </w:rPr>
              <w:t>National</w:t>
            </w:r>
            <w:proofErr w:type="spellEnd"/>
            <w:r w:rsidRPr="00074356">
              <w:rPr>
                <w:rFonts w:eastAsia="MS Mincho"/>
                <w:sz w:val="24"/>
                <w:szCs w:val="24"/>
              </w:rPr>
              <w:t xml:space="preserve"> </w:t>
            </w:r>
            <w:proofErr w:type="spellStart"/>
            <w:r w:rsidRPr="00074356">
              <w:rPr>
                <w:rFonts w:eastAsia="MS Mincho"/>
                <w:sz w:val="24"/>
                <w:szCs w:val="24"/>
              </w:rPr>
              <w:t>grade</w:t>
            </w:r>
            <w:proofErr w:type="spellEnd"/>
          </w:p>
        </w:tc>
      </w:tr>
      <w:tr w:rsidR="006332FA" w:rsidRPr="00074356" w:rsidTr="00626848">
        <w:trPr>
          <w:trHeight w:val="481"/>
        </w:trPr>
        <w:tc>
          <w:tcPr>
            <w:tcW w:w="2845" w:type="dxa"/>
          </w:tcPr>
          <w:p w:rsidR="006332FA" w:rsidRPr="00074356" w:rsidRDefault="006332FA" w:rsidP="00626848">
            <w:pPr>
              <w:widowControl w:val="0"/>
              <w:suppressAutoHyphens/>
              <w:spacing w:line="240" w:lineRule="auto"/>
              <w:ind w:firstLine="567"/>
              <w:jc w:val="center"/>
              <w:rPr>
                <w:sz w:val="24"/>
                <w:szCs w:val="24"/>
                <w:lang w:eastAsia="zh-CN"/>
              </w:rPr>
            </w:pPr>
            <w:r w:rsidRPr="00074356">
              <w:rPr>
                <w:sz w:val="24"/>
                <w:szCs w:val="24"/>
              </w:rPr>
              <w:t>90 – 100</w:t>
            </w:r>
          </w:p>
        </w:tc>
        <w:tc>
          <w:tcPr>
            <w:tcW w:w="665" w:type="dxa"/>
          </w:tcPr>
          <w:p w:rsidR="006332FA" w:rsidRPr="00074356" w:rsidRDefault="006332FA" w:rsidP="00626848">
            <w:pPr>
              <w:widowControl w:val="0"/>
              <w:suppressAutoHyphens/>
              <w:spacing w:line="240" w:lineRule="auto"/>
              <w:rPr>
                <w:rFonts w:eastAsia="MS Mincho"/>
                <w:b/>
                <w:sz w:val="24"/>
                <w:szCs w:val="24"/>
              </w:rPr>
            </w:pPr>
            <w:r w:rsidRPr="00074356">
              <w:rPr>
                <w:rFonts w:eastAsia="MS Mincho"/>
                <w:b/>
                <w:sz w:val="24"/>
                <w:szCs w:val="24"/>
              </w:rPr>
              <w:t>А</w:t>
            </w:r>
          </w:p>
        </w:tc>
        <w:tc>
          <w:tcPr>
            <w:tcW w:w="1477" w:type="dxa"/>
            <w:vAlign w:val="center"/>
          </w:tcPr>
          <w:p w:rsidR="006332FA" w:rsidRPr="00074356" w:rsidRDefault="006332FA" w:rsidP="00626848">
            <w:pPr>
              <w:widowControl w:val="0"/>
              <w:suppressAutoHyphens/>
              <w:spacing w:line="240" w:lineRule="auto"/>
              <w:ind w:firstLine="0"/>
              <w:rPr>
                <w:sz w:val="24"/>
                <w:szCs w:val="24"/>
                <w:lang w:eastAsia="zh-CN"/>
              </w:rPr>
            </w:pPr>
            <w:proofErr w:type="spellStart"/>
            <w:r w:rsidRPr="00074356">
              <w:rPr>
                <w:rFonts w:eastAsia="MS Mincho"/>
                <w:caps/>
                <w:sz w:val="24"/>
                <w:szCs w:val="24"/>
              </w:rPr>
              <w:t>e</w:t>
            </w:r>
            <w:r w:rsidRPr="00074356">
              <w:rPr>
                <w:rFonts w:eastAsia="MS Mincho"/>
                <w:sz w:val="24"/>
                <w:szCs w:val="24"/>
              </w:rPr>
              <w:t>xcellent</w:t>
            </w:r>
            <w:proofErr w:type="spellEnd"/>
          </w:p>
        </w:tc>
        <w:tc>
          <w:tcPr>
            <w:tcW w:w="4974" w:type="dxa"/>
            <w:vAlign w:val="center"/>
          </w:tcPr>
          <w:p w:rsidR="006332FA" w:rsidRPr="00074356" w:rsidRDefault="006332FA" w:rsidP="00626848">
            <w:pPr>
              <w:widowControl w:val="0"/>
              <w:suppressAutoHyphens/>
              <w:spacing w:line="240" w:lineRule="auto"/>
              <w:ind w:firstLine="567"/>
              <w:jc w:val="center"/>
              <w:rPr>
                <w:sz w:val="24"/>
                <w:szCs w:val="24"/>
                <w:lang w:eastAsia="zh-CN"/>
              </w:rPr>
            </w:pPr>
            <w:r w:rsidRPr="00074356">
              <w:rPr>
                <w:sz w:val="24"/>
                <w:szCs w:val="24"/>
              </w:rPr>
              <w:t xml:space="preserve">Відмінно </w:t>
            </w:r>
          </w:p>
        </w:tc>
      </w:tr>
      <w:tr w:rsidR="006332FA" w:rsidRPr="00074356" w:rsidTr="00626848">
        <w:trPr>
          <w:trHeight w:val="212"/>
        </w:trPr>
        <w:tc>
          <w:tcPr>
            <w:tcW w:w="2845" w:type="dxa"/>
          </w:tcPr>
          <w:p w:rsidR="006332FA" w:rsidRPr="00074356" w:rsidRDefault="006332FA" w:rsidP="00626848">
            <w:pPr>
              <w:widowControl w:val="0"/>
              <w:suppressAutoHyphens/>
              <w:spacing w:line="240" w:lineRule="auto"/>
              <w:ind w:firstLine="567"/>
              <w:jc w:val="center"/>
              <w:rPr>
                <w:sz w:val="24"/>
                <w:szCs w:val="24"/>
                <w:lang w:eastAsia="zh-CN"/>
              </w:rPr>
            </w:pPr>
            <w:r w:rsidRPr="00074356">
              <w:rPr>
                <w:sz w:val="24"/>
                <w:szCs w:val="24"/>
              </w:rPr>
              <w:t>82-89</w:t>
            </w:r>
          </w:p>
        </w:tc>
        <w:tc>
          <w:tcPr>
            <w:tcW w:w="665" w:type="dxa"/>
          </w:tcPr>
          <w:p w:rsidR="006332FA" w:rsidRPr="00074356" w:rsidRDefault="006332FA" w:rsidP="00626848">
            <w:pPr>
              <w:widowControl w:val="0"/>
              <w:suppressAutoHyphens/>
              <w:spacing w:line="240" w:lineRule="auto"/>
              <w:rPr>
                <w:rFonts w:eastAsia="MS Mincho"/>
                <w:b/>
                <w:sz w:val="24"/>
                <w:szCs w:val="24"/>
              </w:rPr>
            </w:pPr>
            <w:r w:rsidRPr="00074356">
              <w:rPr>
                <w:rFonts w:eastAsia="MS Mincho"/>
                <w:b/>
                <w:sz w:val="24"/>
                <w:szCs w:val="24"/>
              </w:rPr>
              <w:t>В</w:t>
            </w:r>
          </w:p>
        </w:tc>
        <w:tc>
          <w:tcPr>
            <w:tcW w:w="1477" w:type="dxa"/>
            <w:vMerge w:val="restart"/>
            <w:vAlign w:val="center"/>
          </w:tcPr>
          <w:p w:rsidR="006332FA" w:rsidRPr="00074356" w:rsidRDefault="006332FA" w:rsidP="00626848">
            <w:pPr>
              <w:widowControl w:val="0"/>
              <w:suppressAutoHyphens/>
              <w:spacing w:line="240" w:lineRule="auto"/>
              <w:rPr>
                <w:sz w:val="24"/>
                <w:szCs w:val="24"/>
                <w:lang w:eastAsia="zh-CN"/>
              </w:rPr>
            </w:pPr>
            <w:proofErr w:type="spellStart"/>
            <w:r w:rsidRPr="00074356">
              <w:rPr>
                <w:rFonts w:eastAsia="MS Mincho"/>
                <w:caps/>
                <w:sz w:val="24"/>
                <w:szCs w:val="24"/>
              </w:rPr>
              <w:t>g</w:t>
            </w:r>
            <w:r w:rsidRPr="00074356">
              <w:rPr>
                <w:rFonts w:eastAsia="MS Mincho"/>
                <w:sz w:val="24"/>
                <w:szCs w:val="24"/>
              </w:rPr>
              <w:t>ood</w:t>
            </w:r>
            <w:proofErr w:type="spellEnd"/>
          </w:p>
        </w:tc>
        <w:tc>
          <w:tcPr>
            <w:tcW w:w="4974" w:type="dxa"/>
            <w:vMerge w:val="restart"/>
            <w:vAlign w:val="center"/>
          </w:tcPr>
          <w:p w:rsidR="006332FA" w:rsidRPr="00074356" w:rsidRDefault="006332FA" w:rsidP="00626848">
            <w:pPr>
              <w:widowControl w:val="0"/>
              <w:suppressAutoHyphens/>
              <w:spacing w:line="240" w:lineRule="auto"/>
              <w:ind w:firstLine="567"/>
              <w:jc w:val="center"/>
              <w:rPr>
                <w:sz w:val="24"/>
                <w:szCs w:val="24"/>
                <w:lang w:eastAsia="zh-CN"/>
              </w:rPr>
            </w:pPr>
            <w:r w:rsidRPr="00074356">
              <w:rPr>
                <w:sz w:val="24"/>
                <w:szCs w:val="24"/>
              </w:rPr>
              <w:t xml:space="preserve">Добре </w:t>
            </w:r>
          </w:p>
        </w:tc>
      </w:tr>
      <w:tr w:rsidR="006332FA" w:rsidRPr="00074356" w:rsidTr="00626848">
        <w:trPr>
          <w:trHeight w:val="245"/>
        </w:trPr>
        <w:tc>
          <w:tcPr>
            <w:tcW w:w="2845" w:type="dxa"/>
          </w:tcPr>
          <w:p w:rsidR="006332FA" w:rsidRPr="00074356" w:rsidRDefault="006332FA" w:rsidP="00626848">
            <w:pPr>
              <w:widowControl w:val="0"/>
              <w:suppressAutoHyphens/>
              <w:spacing w:line="240" w:lineRule="auto"/>
              <w:ind w:firstLine="567"/>
              <w:jc w:val="center"/>
              <w:rPr>
                <w:sz w:val="24"/>
                <w:szCs w:val="24"/>
                <w:lang w:eastAsia="zh-CN"/>
              </w:rPr>
            </w:pPr>
            <w:r w:rsidRPr="00074356">
              <w:rPr>
                <w:sz w:val="24"/>
                <w:szCs w:val="24"/>
              </w:rPr>
              <w:t>74-81</w:t>
            </w:r>
          </w:p>
        </w:tc>
        <w:tc>
          <w:tcPr>
            <w:tcW w:w="665" w:type="dxa"/>
          </w:tcPr>
          <w:p w:rsidR="006332FA" w:rsidRPr="00074356" w:rsidRDefault="006332FA" w:rsidP="00626848">
            <w:pPr>
              <w:widowControl w:val="0"/>
              <w:suppressAutoHyphens/>
              <w:spacing w:line="240" w:lineRule="auto"/>
              <w:rPr>
                <w:rFonts w:eastAsia="MS Mincho"/>
                <w:b/>
                <w:sz w:val="24"/>
                <w:szCs w:val="24"/>
              </w:rPr>
            </w:pPr>
            <w:r w:rsidRPr="00074356">
              <w:rPr>
                <w:rFonts w:eastAsia="MS Mincho"/>
                <w:b/>
                <w:sz w:val="24"/>
                <w:szCs w:val="24"/>
              </w:rPr>
              <w:t>С</w:t>
            </w:r>
          </w:p>
        </w:tc>
        <w:tc>
          <w:tcPr>
            <w:tcW w:w="1477" w:type="dxa"/>
            <w:vMerge/>
            <w:vAlign w:val="center"/>
          </w:tcPr>
          <w:p w:rsidR="006332FA" w:rsidRPr="00074356" w:rsidRDefault="006332FA" w:rsidP="00626848">
            <w:pPr>
              <w:widowControl w:val="0"/>
              <w:spacing w:line="240" w:lineRule="auto"/>
              <w:ind w:firstLine="567"/>
              <w:rPr>
                <w:sz w:val="24"/>
                <w:szCs w:val="24"/>
                <w:lang w:eastAsia="zh-CN"/>
              </w:rPr>
            </w:pPr>
          </w:p>
        </w:tc>
        <w:tc>
          <w:tcPr>
            <w:tcW w:w="4974" w:type="dxa"/>
            <w:vMerge/>
            <w:vAlign w:val="center"/>
          </w:tcPr>
          <w:p w:rsidR="006332FA" w:rsidRPr="00074356" w:rsidRDefault="006332FA" w:rsidP="00626848">
            <w:pPr>
              <w:widowControl w:val="0"/>
              <w:spacing w:line="240" w:lineRule="auto"/>
              <w:ind w:firstLine="567"/>
              <w:rPr>
                <w:sz w:val="24"/>
                <w:szCs w:val="24"/>
                <w:lang w:eastAsia="zh-CN"/>
              </w:rPr>
            </w:pPr>
          </w:p>
        </w:tc>
      </w:tr>
      <w:tr w:rsidR="006332FA" w:rsidRPr="00074356" w:rsidTr="00626848">
        <w:trPr>
          <w:trHeight w:val="245"/>
        </w:trPr>
        <w:tc>
          <w:tcPr>
            <w:tcW w:w="2845" w:type="dxa"/>
          </w:tcPr>
          <w:p w:rsidR="006332FA" w:rsidRPr="00074356" w:rsidRDefault="006332FA" w:rsidP="00626848">
            <w:pPr>
              <w:widowControl w:val="0"/>
              <w:suppressAutoHyphens/>
              <w:spacing w:line="240" w:lineRule="auto"/>
              <w:ind w:firstLine="567"/>
              <w:jc w:val="center"/>
              <w:rPr>
                <w:sz w:val="24"/>
                <w:szCs w:val="24"/>
                <w:lang w:eastAsia="zh-CN"/>
              </w:rPr>
            </w:pPr>
            <w:r w:rsidRPr="00074356">
              <w:rPr>
                <w:sz w:val="24"/>
                <w:szCs w:val="24"/>
              </w:rPr>
              <w:t>64-73</w:t>
            </w:r>
          </w:p>
        </w:tc>
        <w:tc>
          <w:tcPr>
            <w:tcW w:w="665" w:type="dxa"/>
          </w:tcPr>
          <w:p w:rsidR="006332FA" w:rsidRPr="00074356" w:rsidRDefault="006332FA" w:rsidP="00626848">
            <w:pPr>
              <w:widowControl w:val="0"/>
              <w:suppressAutoHyphens/>
              <w:spacing w:line="240" w:lineRule="auto"/>
              <w:rPr>
                <w:rFonts w:eastAsia="MS Mincho"/>
                <w:b/>
                <w:sz w:val="24"/>
                <w:szCs w:val="24"/>
              </w:rPr>
            </w:pPr>
            <w:r w:rsidRPr="00074356">
              <w:rPr>
                <w:rFonts w:eastAsia="MS Mincho"/>
                <w:b/>
                <w:sz w:val="24"/>
                <w:szCs w:val="24"/>
              </w:rPr>
              <w:t>D</w:t>
            </w:r>
          </w:p>
        </w:tc>
        <w:tc>
          <w:tcPr>
            <w:tcW w:w="1477" w:type="dxa"/>
            <w:vMerge w:val="restart"/>
            <w:vAlign w:val="center"/>
          </w:tcPr>
          <w:p w:rsidR="006332FA" w:rsidRPr="00074356" w:rsidRDefault="006332FA" w:rsidP="00626848">
            <w:pPr>
              <w:widowControl w:val="0"/>
              <w:suppressAutoHyphens/>
              <w:spacing w:line="240" w:lineRule="auto"/>
              <w:rPr>
                <w:sz w:val="24"/>
                <w:szCs w:val="24"/>
                <w:lang w:eastAsia="zh-CN"/>
              </w:rPr>
            </w:pPr>
            <w:proofErr w:type="spellStart"/>
            <w:r w:rsidRPr="00074356">
              <w:rPr>
                <w:rFonts w:eastAsia="MS Mincho"/>
                <w:caps/>
                <w:sz w:val="24"/>
                <w:szCs w:val="24"/>
              </w:rPr>
              <w:t>s</w:t>
            </w:r>
            <w:r w:rsidRPr="00074356">
              <w:rPr>
                <w:rFonts w:eastAsia="MS Mincho"/>
                <w:sz w:val="24"/>
                <w:szCs w:val="24"/>
              </w:rPr>
              <w:t>atisfactory</w:t>
            </w:r>
            <w:proofErr w:type="spellEnd"/>
          </w:p>
        </w:tc>
        <w:tc>
          <w:tcPr>
            <w:tcW w:w="4974" w:type="dxa"/>
            <w:vMerge w:val="restart"/>
            <w:vAlign w:val="center"/>
          </w:tcPr>
          <w:p w:rsidR="006332FA" w:rsidRPr="00074356" w:rsidRDefault="006332FA" w:rsidP="00626848">
            <w:pPr>
              <w:widowControl w:val="0"/>
              <w:suppressAutoHyphens/>
              <w:spacing w:line="240" w:lineRule="auto"/>
              <w:ind w:firstLine="567"/>
              <w:jc w:val="center"/>
              <w:rPr>
                <w:sz w:val="24"/>
                <w:szCs w:val="24"/>
                <w:lang w:eastAsia="zh-CN"/>
              </w:rPr>
            </w:pPr>
            <w:r w:rsidRPr="00074356">
              <w:rPr>
                <w:sz w:val="24"/>
                <w:szCs w:val="24"/>
              </w:rPr>
              <w:t xml:space="preserve">Задовільно </w:t>
            </w:r>
          </w:p>
        </w:tc>
      </w:tr>
      <w:tr w:rsidR="006332FA" w:rsidRPr="00074356" w:rsidTr="00626848">
        <w:trPr>
          <w:trHeight w:val="245"/>
        </w:trPr>
        <w:tc>
          <w:tcPr>
            <w:tcW w:w="2845" w:type="dxa"/>
          </w:tcPr>
          <w:p w:rsidR="006332FA" w:rsidRPr="00074356" w:rsidRDefault="006332FA" w:rsidP="00626848">
            <w:pPr>
              <w:widowControl w:val="0"/>
              <w:suppressAutoHyphens/>
              <w:spacing w:line="240" w:lineRule="auto"/>
              <w:ind w:firstLine="567"/>
              <w:jc w:val="center"/>
              <w:rPr>
                <w:sz w:val="24"/>
                <w:szCs w:val="24"/>
                <w:lang w:eastAsia="zh-CN"/>
              </w:rPr>
            </w:pPr>
            <w:r w:rsidRPr="00074356">
              <w:rPr>
                <w:sz w:val="24"/>
                <w:szCs w:val="24"/>
              </w:rPr>
              <w:t>60-63</w:t>
            </w:r>
          </w:p>
        </w:tc>
        <w:tc>
          <w:tcPr>
            <w:tcW w:w="665" w:type="dxa"/>
          </w:tcPr>
          <w:p w:rsidR="006332FA" w:rsidRPr="00074356" w:rsidRDefault="006332FA" w:rsidP="00626848">
            <w:pPr>
              <w:widowControl w:val="0"/>
              <w:suppressAutoHyphens/>
              <w:spacing w:line="240" w:lineRule="auto"/>
              <w:rPr>
                <w:rFonts w:eastAsia="MS Mincho"/>
                <w:b/>
                <w:sz w:val="24"/>
                <w:szCs w:val="24"/>
              </w:rPr>
            </w:pPr>
            <w:r w:rsidRPr="00074356">
              <w:rPr>
                <w:rFonts w:eastAsia="MS Mincho"/>
                <w:b/>
                <w:sz w:val="24"/>
                <w:szCs w:val="24"/>
              </w:rPr>
              <w:t>Е</w:t>
            </w:r>
          </w:p>
        </w:tc>
        <w:tc>
          <w:tcPr>
            <w:tcW w:w="1477" w:type="dxa"/>
            <w:vMerge/>
            <w:vAlign w:val="center"/>
          </w:tcPr>
          <w:p w:rsidR="006332FA" w:rsidRPr="00074356" w:rsidRDefault="006332FA" w:rsidP="00626848">
            <w:pPr>
              <w:widowControl w:val="0"/>
              <w:spacing w:line="240" w:lineRule="auto"/>
              <w:ind w:firstLine="567"/>
              <w:rPr>
                <w:sz w:val="24"/>
                <w:szCs w:val="24"/>
                <w:lang w:eastAsia="zh-CN"/>
              </w:rPr>
            </w:pPr>
          </w:p>
        </w:tc>
        <w:tc>
          <w:tcPr>
            <w:tcW w:w="4974" w:type="dxa"/>
            <w:vMerge/>
            <w:vAlign w:val="center"/>
          </w:tcPr>
          <w:p w:rsidR="006332FA" w:rsidRPr="00074356" w:rsidRDefault="006332FA" w:rsidP="00626848">
            <w:pPr>
              <w:widowControl w:val="0"/>
              <w:spacing w:line="240" w:lineRule="auto"/>
              <w:ind w:firstLine="567"/>
              <w:rPr>
                <w:sz w:val="24"/>
                <w:szCs w:val="24"/>
                <w:lang w:eastAsia="zh-CN"/>
              </w:rPr>
            </w:pPr>
          </w:p>
        </w:tc>
      </w:tr>
      <w:tr w:rsidR="006332FA" w:rsidRPr="00074356" w:rsidTr="00626848">
        <w:trPr>
          <w:trHeight w:val="491"/>
        </w:trPr>
        <w:tc>
          <w:tcPr>
            <w:tcW w:w="2845" w:type="dxa"/>
          </w:tcPr>
          <w:p w:rsidR="006332FA" w:rsidRPr="00074356" w:rsidRDefault="006332FA" w:rsidP="00626848">
            <w:pPr>
              <w:widowControl w:val="0"/>
              <w:suppressAutoHyphens/>
              <w:spacing w:line="240" w:lineRule="auto"/>
              <w:ind w:firstLine="567"/>
              <w:jc w:val="center"/>
              <w:rPr>
                <w:sz w:val="24"/>
                <w:szCs w:val="24"/>
                <w:lang w:eastAsia="zh-CN"/>
              </w:rPr>
            </w:pPr>
            <w:r w:rsidRPr="00074356">
              <w:rPr>
                <w:sz w:val="24"/>
                <w:szCs w:val="24"/>
              </w:rPr>
              <w:t>35-59</w:t>
            </w:r>
          </w:p>
        </w:tc>
        <w:tc>
          <w:tcPr>
            <w:tcW w:w="665" w:type="dxa"/>
          </w:tcPr>
          <w:p w:rsidR="006332FA" w:rsidRPr="00074356" w:rsidRDefault="006332FA" w:rsidP="00626848">
            <w:pPr>
              <w:widowControl w:val="0"/>
              <w:suppressAutoHyphens/>
              <w:spacing w:line="240" w:lineRule="auto"/>
              <w:rPr>
                <w:rFonts w:eastAsia="MS Mincho"/>
                <w:b/>
                <w:sz w:val="24"/>
                <w:szCs w:val="24"/>
              </w:rPr>
            </w:pPr>
            <w:r w:rsidRPr="00074356">
              <w:rPr>
                <w:rFonts w:eastAsia="MS Mincho"/>
                <w:b/>
                <w:sz w:val="24"/>
                <w:szCs w:val="24"/>
              </w:rPr>
              <w:t>FX</w:t>
            </w:r>
          </w:p>
        </w:tc>
        <w:tc>
          <w:tcPr>
            <w:tcW w:w="1477" w:type="dxa"/>
            <w:vMerge w:val="restart"/>
            <w:vAlign w:val="center"/>
          </w:tcPr>
          <w:p w:rsidR="006332FA" w:rsidRPr="00074356" w:rsidRDefault="006332FA" w:rsidP="00626848">
            <w:pPr>
              <w:widowControl w:val="0"/>
              <w:suppressAutoHyphens/>
              <w:spacing w:line="240" w:lineRule="auto"/>
              <w:rPr>
                <w:sz w:val="24"/>
                <w:szCs w:val="24"/>
                <w:lang w:eastAsia="zh-CN"/>
              </w:rPr>
            </w:pPr>
            <w:proofErr w:type="spellStart"/>
            <w:r w:rsidRPr="00074356">
              <w:rPr>
                <w:rFonts w:eastAsia="MS Mincho"/>
                <w:caps/>
                <w:sz w:val="24"/>
                <w:szCs w:val="24"/>
              </w:rPr>
              <w:t>f</w:t>
            </w:r>
            <w:r w:rsidRPr="00074356">
              <w:rPr>
                <w:rFonts w:eastAsia="MS Mincho"/>
                <w:sz w:val="24"/>
                <w:szCs w:val="24"/>
              </w:rPr>
              <w:t>ail</w:t>
            </w:r>
            <w:proofErr w:type="spellEnd"/>
          </w:p>
        </w:tc>
        <w:tc>
          <w:tcPr>
            <w:tcW w:w="4974" w:type="dxa"/>
            <w:vAlign w:val="center"/>
          </w:tcPr>
          <w:p w:rsidR="006332FA" w:rsidRPr="00074356" w:rsidRDefault="006332FA" w:rsidP="00626848">
            <w:pPr>
              <w:widowControl w:val="0"/>
              <w:suppressAutoHyphens/>
              <w:spacing w:line="240" w:lineRule="auto"/>
              <w:ind w:firstLine="567"/>
              <w:jc w:val="center"/>
              <w:rPr>
                <w:sz w:val="24"/>
                <w:szCs w:val="24"/>
                <w:lang w:eastAsia="zh-CN"/>
              </w:rPr>
            </w:pPr>
            <w:r w:rsidRPr="00074356">
              <w:rPr>
                <w:sz w:val="24"/>
                <w:szCs w:val="24"/>
              </w:rPr>
              <w:t>Незадовільно з можливістю повторного складання</w:t>
            </w:r>
          </w:p>
        </w:tc>
      </w:tr>
      <w:tr w:rsidR="006332FA" w:rsidRPr="00074356" w:rsidTr="00626848">
        <w:trPr>
          <w:trHeight w:val="567"/>
        </w:trPr>
        <w:tc>
          <w:tcPr>
            <w:tcW w:w="2845" w:type="dxa"/>
          </w:tcPr>
          <w:p w:rsidR="006332FA" w:rsidRPr="00074356" w:rsidRDefault="006332FA" w:rsidP="00626848">
            <w:pPr>
              <w:widowControl w:val="0"/>
              <w:suppressAutoHyphens/>
              <w:spacing w:line="240" w:lineRule="auto"/>
              <w:ind w:firstLine="567"/>
              <w:jc w:val="center"/>
              <w:rPr>
                <w:sz w:val="24"/>
                <w:szCs w:val="24"/>
                <w:lang w:eastAsia="zh-CN"/>
              </w:rPr>
            </w:pPr>
            <w:r w:rsidRPr="00074356">
              <w:rPr>
                <w:sz w:val="24"/>
                <w:szCs w:val="24"/>
              </w:rPr>
              <w:t>1-34</w:t>
            </w:r>
          </w:p>
        </w:tc>
        <w:tc>
          <w:tcPr>
            <w:tcW w:w="665" w:type="dxa"/>
          </w:tcPr>
          <w:p w:rsidR="006332FA" w:rsidRPr="00074356" w:rsidRDefault="006332FA" w:rsidP="00626848">
            <w:pPr>
              <w:widowControl w:val="0"/>
              <w:suppressAutoHyphens/>
              <w:spacing w:line="240" w:lineRule="auto"/>
              <w:rPr>
                <w:rFonts w:eastAsia="MS Mincho"/>
                <w:b/>
                <w:sz w:val="24"/>
                <w:szCs w:val="24"/>
              </w:rPr>
            </w:pPr>
            <w:r w:rsidRPr="00074356">
              <w:rPr>
                <w:rFonts w:eastAsia="MS Mincho"/>
                <w:b/>
                <w:sz w:val="24"/>
                <w:szCs w:val="24"/>
              </w:rPr>
              <w:t>F</w:t>
            </w:r>
          </w:p>
        </w:tc>
        <w:tc>
          <w:tcPr>
            <w:tcW w:w="1477" w:type="dxa"/>
            <w:vMerge/>
            <w:vAlign w:val="center"/>
          </w:tcPr>
          <w:p w:rsidR="006332FA" w:rsidRPr="00074356" w:rsidRDefault="006332FA" w:rsidP="00626848">
            <w:pPr>
              <w:widowControl w:val="0"/>
              <w:spacing w:line="240" w:lineRule="auto"/>
              <w:ind w:firstLine="567"/>
              <w:rPr>
                <w:sz w:val="24"/>
                <w:szCs w:val="24"/>
                <w:lang w:eastAsia="zh-CN"/>
              </w:rPr>
            </w:pPr>
          </w:p>
        </w:tc>
        <w:tc>
          <w:tcPr>
            <w:tcW w:w="4974" w:type="dxa"/>
            <w:vAlign w:val="center"/>
          </w:tcPr>
          <w:p w:rsidR="006332FA" w:rsidRPr="00074356" w:rsidRDefault="006332FA" w:rsidP="00626848">
            <w:pPr>
              <w:widowControl w:val="0"/>
              <w:suppressAutoHyphens/>
              <w:spacing w:line="240" w:lineRule="auto"/>
              <w:ind w:firstLine="567"/>
              <w:jc w:val="center"/>
              <w:rPr>
                <w:sz w:val="24"/>
                <w:szCs w:val="24"/>
                <w:lang w:eastAsia="zh-CN"/>
              </w:rPr>
            </w:pPr>
            <w:r w:rsidRPr="00074356">
              <w:rPr>
                <w:caps/>
                <w:sz w:val="24"/>
                <w:szCs w:val="24"/>
              </w:rPr>
              <w:t>н</w:t>
            </w:r>
            <w:r w:rsidRPr="00074356">
              <w:rPr>
                <w:sz w:val="24"/>
                <w:szCs w:val="24"/>
              </w:rPr>
              <w:t>езадовільно з обов’язковим повторним вивченням дисципліни</w:t>
            </w:r>
          </w:p>
        </w:tc>
      </w:tr>
    </w:tbl>
    <w:p w:rsidR="006332FA" w:rsidRDefault="006332FA" w:rsidP="006332FA">
      <w:pPr>
        <w:spacing w:line="240" w:lineRule="auto"/>
        <w:ind w:firstLine="0"/>
        <w:jc w:val="left"/>
        <w:rPr>
          <w:rFonts w:eastAsia="Calibri" w:cs="Times New Roman"/>
          <w:b/>
          <w:bCs/>
          <w:szCs w:val="28"/>
        </w:rPr>
      </w:pPr>
    </w:p>
    <w:p w:rsidR="006332FA" w:rsidRPr="00074356" w:rsidRDefault="006332FA" w:rsidP="006332FA">
      <w:pPr>
        <w:spacing w:line="240" w:lineRule="auto"/>
        <w:ind w:firstLine="0"/>
        <w:jc w:val="left"/>
        <w:rPr>
          <w:rFonts w:eastAsia="Calibri" w:cs="Times New Roman"/>
          <w:b/>
          <w:bCs/>
          <w:szCs w:val="28"/>
        </w:rPr>
      </w:pPr>
      <w:r w:rsidRPr="00074356">
        <w:rPr>
          <w:rFonts w:eastAsia="Calibri" w:cs="Times New Roman"/>
          <w:b/>
          <w:bCs/>
          <w:szCs w:val="28"/>
        </w:rPr>
        <w:t>10. Список рекомендова</w:t>
      </w:r>
      <w:r>
        <w:rPr>
          <w:rFonts w:eastAsia="Calibri" w:cs="Times New Roman"/>
          <w:b/>
          <w:bCs/>
          <w:szCs w:val="28"/>
        </w:rPr>
        <w:t xml:space="preserve">них джерел </w:t>
      </w:r>
    </w:p>
    <w:p w:rsidR="006332FA" w:rsidRDefault="006332FA" w:rsidP="006332FA">
      <w:pPr>
        <w:spacing w:line="240" w:lineRule="auto"/>
        <w:ind w:left="360" w:firstLine="0"/>
        <w:jc w:val="left"/>
        <w:rPr>
          <w:rFonts w:eastAsia="Calibri" w:cs="Times New Roman"/>
          <w:i/>
          <w:szCs w:val="28"/>
        </w:rPr>
      </w:pPr>
    </w:p>
    <w:p w:rsidR="006332FA" w:rsidRDefault="006332FA" w:rsidP="006332FA">
      <w:pPr>
        <w:spacing w:line="240" w:lineRule="auto"/>
        <w:ind w:left="360" w:firstLine="0"/>
        <w:jc w:val="left"/>
        <w:rPr>
          <w:rFonts w:eastAsia="Calibri" w:cs="Times New Roman"/>
          <w:i/>
          <w:szCs w:val="28"/>
        </w:rPr>
      </w:pPr>
      <w:r w:rsidRPr="00074356">
        <w:rPr>
          <w:rFonts w:eastAsia="Calibri" w:cs="Times New Roman"/>
          <w:i/>
          <w:szCs w:val="28"/>
        </w:rPr>
        <w:t>Основні</w:t>
      </w:r>
    </w:p>
    <w:p w:rsidR="006332FA" w:rsidRPr="00074356" w:rsidRDefault="006332FA" w:rsidP="006332FA">
      <w:pPr>
        <w:spacing w:line="240" w:lineRule="auto"/>
        <w:ind w:left="360" w:firstLine="0"/>
        <w:jc w:val="left"/>
        <w:rPr>
          <w:rFonts w:eastAsia="Calibri" w:cs="Times New Roman"/>
          <w:i/>
          <w:szCs w:val="28"/>
        </w:rPr>
      </w:pPr>
    </w:p>
    <w:p w:rsidR="006332FA" w:rsidRPr="00E754BF" w:rsidRDefault="006332FA" w:rsidP="006332FA">
      <w:pPr>
        <w:spacing w:line="240" w:lineRule="auto"/>
        <w:rPr>
          <w:rFonts w:eastAsia="Times New Roman" w:cs="Times New Roman"/>
          <w:szCs w:val="28"/>
          <w:lang w:eastAsia="ru-RU"/>
        </w:rPr>
      </w:pPr>
      <w:r w:rsidRPr="00E754BF">
        <w:rPr>
          <w:rFonts w:eastAsia="Calibri" w:cs="Times New Roman"/>
          <w:szCs w:val="28"/>
          <w:lang w:eastAsia="ru-RU"/>
        </w:rPr>
        <w:t>1.</w:t>
      </w:r>
      <w:r w:rsidRPr="00E754BF">
        <w:rPr>
          <w:rFonts w:cs="Times New Roman"/>
          <w:szCs w:val="28"/>
        </w:rPr>
        <w:t xml:space="preserve"> </w:t>
      </w:r>
      <w:proofErr w:type="spellStart"/>
      <w:r w:rsidRPr="00E754BF">
        <w:rPr>
          <w:rFonts w:cs="Times New Roman"/>
          <w:szCs w:val="28"/>
        </w:rPr>
        <w:t>Захарчин</w:t>
      </w:r>
      <w:proofErr w:type="spellEnd"/>
      <w:r w:rsidRPr="00E754BF">
        <w:rPr>
          <w:rFonts w:cs="Times New Roman"/>
          <w:szCs w:val="28"/>
        </w:rPr>
        <w:t xml:space="preserve"> Г. М. Основи підприємництва: </w:t>
      </w:r>
      <w:proofErr w:type="spellStart"/>
      <w:r w:rsidRPr="00E754BF">
        <w:rPr>
          <w:rFonts w:cs="Times New Roman"/>
          <w:szCs w:val="28"/>
        </w:rPr>
        <w:t>Навч</w:t>
      </w:r>
      <w:proofErr w:type="spellEnd"/>
      <w:r w:rsidRPr="00E754BF">
        <w:rPr>
          <w:rFonts w:cs="Times New Roman"/>
          <w:szCs w:val="28"/>
        </w:rPr>
        <w:t xml:space="preserve">. </w:t>
      </w:r>
      <w:proofErr w:type="spellStart"/>
      <w:r w:rsidRPr="00E754BF">
        <w:rPr>
          <w:rFonts w:cs="Times New Roman"/>
          <w:szCs w:val="28"/>
        </w:rPr>
        <w:t>посіб</w:t>
      </w:r>
      <w:proofErr w:type="spellEnd"/>
      <w:r w:rsidRPr="00E754BF">
        <w:rPr>
          <w:rFonts w:cs="Times New Roman"/>
          <w:szCs w:val="28"/>
        </w:rPr>
        <w:t>./МОН. –</w:t>
      </w:r>
      <w:r>
        <w:rPr>
          <w:rFonts w:cs="Times New Roman"/>
          <w:szCs w:val="28"/>
        </w:rPr>
        <w:t xml:space="preserve"> </w:t>
      </w:r>
      <w:r w:rsidRPr="00E754BF">
        <w:rPr>
          <w:rFonts w:cs="Times New Roman"/>
          <w:szCs w:val="28"/>
        </w:rPr>
        <w:t>Київ:</w:t>
      </w:r>
      <w:r>
        <w:rPr>
          <w:rFonts w:cs="Times New Roman"/>
          <w:szCs w:val="28"/>
        </w:rPr>
        <w:t xml:space="preserve"> </w:t>
      </w:r>
      <w:r w:rsidRPr="00E754BF">
        <w:rPr>
          <w:rFonts w:cs="Times New Roman"/>
          <w:szCs w:val="28"/>
        </w:rPr>
        <w:t>Знання,</w:t>
      </w:r>
      <w:r>
        <w:rPr>
          <w:rFonts w:cs="Times New Roman"/>
          <w:szCs w:val="28"/>
        </w:rPr>
        <w:t xml:space="preserve"> 201</w:t>
      </w:r>
      <w:r w:rsidRPr="00E754BF">
        <w:rPr>
          <w:rFonts w:cs="Times New Roman"/>
          <w:szCs w:val="28"/>
        </w:rPr>
        <w:t>8. –</w:t>
      </w:r>
      <w:r>
        <w:rPr>
          <w:rFonts w:cs="Times New Roman"/>
          <w:szCs w:val="28"/>
        </w:rPr>
        <w:t xml:space="preserve"> </w:t>
      </w:r>
      <w:r w:rsidRPr="00E754BF">
        <w:rPr>
          <w:rFonts w:cs="Times New Roman"/>
          <w:szCs w:val="28"/>
        </w:rPr>
        <w:t xml:space="preserve">438 с. </w:t>
      </w:r>
    </w:p>
    <w:p w:rsidR="006332FA" w:rsidRPr="005E4ED4" w:rsidRDefault="006332FA" w:rsidP="006332FA">
      <w:pPr>
        <w:tabs>
          <w:tab w:val="left" w:pos="0"/>
        </w:tabs>
        <w:spacing w:line="240" w:lineRule="auto"/>
        <w:ind w:firstLine="0"/>
        <w:rPr>
          <w:rFonts w:eastAsia="Calibri" w:cs="Times New Roman"/>
          <w:szCs w:val="28"/>
          <w:lang w:eastAsia="ru-RU"/>
        </w:rPr>
      </w:pPr>
      <w:r w:rsidRPr="005E4ED4">
        <w:rPr>
          <w:rFonts w:eastAsia="Calibri" w:cs="Times New Roman"/>
          <w:szCs w:val="28"/>
          <w:lang w:eastAsia="ru-RU"/>
        </w:rPr>
        <w:tab/>
        <w:t xml:space="preserve">2. </w:t>
      </w:r>
      <w:proofErr w:type="spellStart"/>
      <w:r w:rsidRPr="005E4ED4">
        <w:rPr>
          <w:rFonts w:eastAsia="Calibri" w:cs="Times New Roman"/>
          <w:szCs w:val="28"/>
          <w:lang w:eastAsia="ru-RU"/>
        </w:rPr>
        <w:t>Вітвіцький</w:t>
      </w:r>
      <w:proofErr w:type="spellEnd"/>
      <w:r w:rsidRPr="005E4ED4">
        <w:rPr>
          <w:rFonts w:eastAsia="Calibri" w:cs="Times New Roman"/>
          <w:szCs w:val="28"/>
          <w:lang w:eastAsia="ru-RU"/>
        </w:rPr>
        <w:t xml:space="preserve"> С. С. Основні принципи державного контролю підприємницької діяльності / С. С. </w:t>
      </w:r>
      <w:proofErr w:type="spellStart"/>
      <w:r w:rsidRPr="005E4ED4">
        <w:rPr>
          <w:rFonts w:eastAsia="Calibri" w:cs="Times New Roman"/>
          <w:szCs w:val="28"/>
          <w:lang w:eastAsia="ru-RU"/>
        </w:rPr>
        <w:t>Вітвіцький</w:t>
      </w:r>
      <w:proofErr w:type="spellEnd"/>
      <w:r w:rsidRPr="005E4ED4">
        <w:rPr>
          <w:rFonts w:eastAsia="Calibri" w:cs="Times New Roman"/>
          <w:szCs w:val="28"/>
          <w:lang w:eastAsia="ru-RU"/>
        </w:rPr>
        <w:t xml:space="preserve"> // Вісник Запорізьк</w:t>
      </w:r>
      <w:r>
        <w:rPr>
          <w:rFonts w:eastAsia="Calibri" w:cs="Times New Roman"/>
          <w:szCs w:val="28"/>
          <w:lang w:eastAsia="ru-RU"/>
        </w:rPr>
        <w:t>ого юридичного інституту. – 2014</w:t>
      </w:r>
      <w:r w:rsidRPr="005E4ED4">
        <w:rPr>
          <w:rFonts w:eastAsia="Calibri" w:cs="Times New Roman"/>
          <w:szCs w:val="28"/>
          <w:lang w:eastAsia="ru-RU"/>
        </w:rPr>
        <w:t xml:space="preserve">. – № 3. – С. 77–80. </w:t>
      </w:r>
    </w:p>
    <w:p w:rsidR="006332FA" w:rsidRPr="005E4ED4" w:rsidRDefault="006332FA" w:rsidP="006332FA">
      <w:pPr>
        <w:tabs>
          <w:tab w:val="left" w:pos="0"/>
        </w:tabs>
        <w:spacing w:line="240" w:lineRule="auto"/>
        <w:ind w:firstLine="0"/>
        <w:rPr>
          <w:rFonts w:eastAsia="Calibri" w:cs="Times New Roman"/>
          <w:szCs w:val="28"/>
          <w:lang w:eastAsia="ru-RU"/>
        </w:rPr>
      </w:pPr>
      <w:r w:rsidRPr="005E4ED4">
        <w:rPr>
          <w:rFonts w:eastAsia="Calibri" w:cs="Times New Roman"/>
          <w:szCs w:val="28"/>
          <w:lang w:eastAsia="ru-RU"/>
        </w:rPr>
        <w:tab/>
        <w:t xml:space="preserve">3. Віхров О. П. Господарське право. Спеціальна частина : </w:t>
      </w:r>
      <w:proofErr w:type="spellStart"/>
      <w:r w:rsidRPr="005E4ED4">
        <w:rPr>
          <w:rFonts w:eastAsia="Calibri" w:cs="Times New Roman"/>
          <w:szCs w:val="28"/>
          <w:lang w:eastAsia="ru-RU"/>
        </w:rPr>
        <w:t>навч</w:t>
      </w:r>
      <w:proofErr w:type="spellEnd"/>
      <w:r w:rsidRPr="005E4ED4">
        <w:rPr>
          <w:rFonts w:eastAsia="Calibri" w:cs="Times New Roman"/>
          <w:szCs w:val="28"/>
          <w:lang w:eastAsia="ru-RU"/>
        </w:rPr>
        <w:t xml:space="preserve">. </w:t>
      </w:r>
      <w:proofErr w:type="spellStart"/>
      <w:r w:rsidRPr="005E4ED4">
        <w:rPr>
          <w:rFonts w:eastAsia="Calibri" w:cs="Times New Roman"/>
          <w:szCs w:val="28"/>
          <w:lang w:eastAsia="ru-RU"/>
        </w:rPr>
        <w:t>посібн</w:t>
      </w:r>
      <w:proofErr w:type="spellEnd"/>
      <w:r w:rsidRPr="005E4ED4">
        <w:rPr>
          <w:rFonts w:eastAsia="Calibri" w:cs="Times New Roman"/>
          <w:szCs w:val="28"/>
          <w:lang w:eastAsia="ru-RU"/>
        </w:rPr>
        <w:t xml:space="preserve">. / О. П. Віхров. – К. : Слово, 2014. – 344 с. </w:t>
      </w:r>
    </w:p>
    <w:p w:rsidR="006332FA" w:rsidRPr="005E4ED4" w:rsidRDefault="006332FA" w:rsidP="006332FA">
      <w:pPr>
        <w:tabs>
          <w:tab w:val="left" w:pos="0"/>
        </w:tabs>
        <w:spacing w:line="240" w:lineRule="auto"/>
        <w:ind w:firstLine="0"/>
        <w:rPr>
          <w:rFonts w:eastAsia="Calibri" w:cs="Times New Roman"/>
          <w:szCs w:val="28"/>
          <w:lang w:eastAsia="ru-RU"/>
        </w:rPr>
      </w:pPr>
      <w:r w:rsidRPr="005E4ED4">
        <w:rPr>
          <w:rFonts w:eastAsia="Calibri" w:cs="Times New Roman"/>
          <w:szCs w:val="28"/>
          <w:lang w:eastAsia="ru-RU"/>
        </w:rPr>
        <w:lastRenderedPageBreak/>
        <w:tab/>
        <w:t xml:space="preserve">4. </w:t>
      </w:r>
      <w:proofErr w:type="spellStart"/>
      <w:r w:rsidRPr="005E4ED4">
        <w:rPr>
          <w:rFonts w:eastAsia="Calibri" w:cs="Times New Roman"/>
          <w:szCs w:val="28"/>
          <w:lang w:eastAsia="ru-RU"/>
        </w:rPr>
        <w:t>Галіахметов</w:t>
      </w:r>
      <w:proofErr w:type="spellEnd"/>
      <w:r w:rsidRPr="005E4ED4">
        <w:rPr>
          <w:rFonts w:eastAsia="Calibri" w:cs="Times New Roman"/>
          <w:szCs w:val="28"/>
          <w:lang w:eastAsia="ru-RU"/>
        </w:rPr>
        <w:t xml:space="preserve"> І. Концептуальні положення про підприємство в умовах розвитку цивільного права / І. </w:t>
      </w:r>
      <w:proofErr w:type="spellStart"/>
      <w:r w:rsidRPr="005E4ED4">
        <w:rPr>
          <w:rFonts w:eastAsia="Calibri" w:cs="Times New Roman"/>
          <w:szCs w:val="28"/>
          <w:lang w:eastAsia="ru-RU"/>
        </w:rPr>
        <w:t>Галіахметов</w:t>
      </w:r>
      <w:proofErr w:type="spellEnd"/>
      <w:r w:rsidRPr="005E4ED4">
        <w:rPr>
          <w:rFonts w:eastAsia="Calibri" w:cs="Times New Roman"/>
          <w:szCs w:val="28"/>
          <w:lang w:eastAsia="ru-RU"/>
        </w:rPr>
        <w:t xml:space="preserve"> // Підприємництво, господарство і право. – 2013. – № 9. – С. 32. </w:t>
      </w:r>
    </w:p>
    <w:p w:rsidR="006332FA" w:rsidRPr="005E4ED4" w:rsidRDefault="006332FA" w:rsidP="006332FA">
      <w:pPr>
        <w:tabs>
          <w:tab w:val="left" w:pos="0"/>
        </w:tabs>
        <w:spacing w:line="240" w:lineRule="auto"/>
        <w:ind w:firstLine="0"/>
        <w:rPr>
          <w:rFonts w:eastAsia="Calibri" w:cs="Times New Roman"/>
          <w:szCs w:val="28"/>
          <w:lang w:eastAsia="ru-RU"/>
        </w:rPr>
      </w:pPr>
      <w:r w:rsidRPr="005E4ED4">
        <w:rPr>
          <w:rFonts w:eastAsia="Calibri" w:cs="Times New Roman"/>
          <w:szCs w:val="28"/>
          <w:lang w:eastAsia="ru-RU"/>
        </w:rPr>
        <w:tab/>
        <w:t xml:space="preserve">5. </w:t>
      </w:r>
      <w:proofErr w:type="spellStart"/>
      <w:r w:rsidRPr="005E4ED4">
        <w:rPr>
          <w:rFonts w:eastAsia="Calibri" w:cs="Times New Roman"/>
          <w:szCs w:val="28"/>
          <w:lang w:eastAsia="ru-RU"/>
        </w:rPr>
        <w:t>Галіахметов</w:t>
      </w:r>
      <w:proofErr w:type="spellEnd"/>
      <w:r w:rsidRPr="005E4ED4">
        <w:rPr>
          <w:rFonts w:eastAsia="Calibri" w:cs="Times New Roman"/>
          <w:szCs w:val="28"/>
          <w:lang w:eastAsia="ru-RU"/>
        </w:rPr>
        <w:t xml:space="preserve"> І. Проблеми запровадження реєстрації прав власності на підприємство як об'єкт нерухомості / І. </w:t>
      </w:r>
      <w:proofErr w:type="spellStart"/>
      <w:r w:rsidRPr="005E4ED4">
        <w:rPr>
          <w:rFonts w:eastAsia="Calibri" w:cs="Times New Roman"/>
          <w:szCs w:val="28"/>
          <w:lang w:eastAsia="ru-RU"/>
        </w:rPr>
        <w:t>Галіахметов</w:t>
      </w:r>
      <w:proofErr w:type="spellEnd"/>
      <w:r w:rsidRPr="005E4ED4">
        <w:rPr>
          <w:rFonts w:eastAsia="Calibri" w:cs="Times New Roman"/>
          <w:szCs w:val="28"/>
          <w:lang w:eastAsia="ru-RU"/>
        </w:rPr>
        <w:t xml:space="preserve"> // Підприємництво, господарство і право. – 2013. – № 3. – С. 31.  </w:t>
      </w:r>
    </w:p>
    <w:p w:rsidR="006332FA" w:rsidRPr="005E4ED4" w:rsidRDefault="006332FA" w:rsidP="006332FA">
      <w:pPr>
        <w:tabs>
          <w:tab w:val="left" w:pos="0"/>
        </w:tabs>
        <w:spacing w:line="240" w:lineRule="auto"/>
        <w:ind w:firstLine="0"/>
        <w:rPr>
          <w:rFonts w:eastAsia="Calibri" w:cs="Times New Roman"/>
          <w:szCs w:val="28"/>
          <w:lang w:eastAsia="ru-RU"/>
        </w:rPr>
      </w:pPr>
      <w:r w:rsidRPr="005E4ED4">
        <w:rPr>
          <w:rFonts w:eastAsia="Calibri" w:cs="Times New Roman"/>
          <w:szCs w:val="28"/>
          <w:lang w:eastAsia="ru-RU"/>
        </w:rPr>
        <w:tab/>
        <w:t xml:space="preserve">6. Гордієнко О. Малі підприємства: критерії правового статусу і проблеми його вдосконалення / О. Гордієнко // Підприємництво, господарство і право. – 2012. – № 6. – С. 8. </w:t>
      </w:r>
    </w:p>
    <w:p w:rsidR="006332FA" w:rsidRPr="005E4ED4" w:rsidRDefault="006332FA" w:rsidP="006332FA">
      <w:pPr>
        <w:tabs>
          <w:tab w:val="left" w:pos="0"/>
        </w:tabs>
        <w:spacing w:line="240" w:lineRule="auto"/>
        <w:ind w:firstLine="0"/>
        <w:rPr>
          <w:rFonts w:eastAsia="Calibri" w:cs="Times New Roman"/>
          <w:szCs w:val="28"/>
          <w:lang w:eastAsia="ru-RU"/>
        </w:rPr>
      </w:pPr>
      <w:r w:rsidRPr="005E4ED4">
        <w:rPr>
          <w:rFonts w:eastAsia="Calibri" w:cs="Times New Roman"/>
          <w:szCs w:val="28"/>
          <w:lang w:eastAsia="ru-RU"/>
        </w:rPr>
        <w:tab/>
        <w:t xml:space="preserve">7. </w:t>
      </w:r>
      <w:proofErr w:type="spellStart"/>
      <w:r w:rsidRPr="005E4ED4">
        <w:rPr>
          <w:rFonts w:eastAsia="Calibri" w:cs="Times New Roman"/>
          <w:szCs w:val="28"/>
          <w:lang w:eastAsia="ru-RU"/>
        </w:rPr>
        <w:t>Горленко</w:t>
      </w:r>
      <w:proofErr w:type="spellEnd"/>
      <w:r w:rsidRPr="005E4ED4">
        <w:rPr>
          <w:rFonts w:eastAsia="Calibri" w:cs="Times New Roman"/>
          <w:szCs w:val="28"/>
          <w:lang w:eastAsia="ru-RU"/>
        </w:rPr>
        <w:t xml:space="preserve"> В. Поняття кооперативу в Україні / В. </w:t>
      </w:r>
      <w:proofErr w:type="spellStart"/>
      <w:r w:rsidRPr="005E4ED4">
        <w:rPr>
          <w:rFonts w:eastAsia="Calibri" w:cs="Times New Roman"/>
          <w:szCs w:val="28"/>
          <w:lang w:eastAsia="ru-RU"/>
        </w:rPr>
        <w:t>Горленко</w:t>
      </w:r>
      <w:proofErr w:type="spellEnd"/>
      <w:r w:rsidRPr="005E4ED4">
        <w:rPr>
          <w:rFonts w:eastAsia="Calibri" w:cs="Times New Roman"/>
          <w:szCs w:val="28"/>
          <w:lang w:eastAsia="ru-RU"/>
        </w:rPr>
        <w:t xml:space="preserve"> // Підприємництво, господарство і право. – 2014. – № 6. – С. 11–18. </w:t>
      </w:r>
    </w:p>
    <w:p w:rsidR="006332FA" w:rsidRPr="005E4ED4" w:rsidRDefault="006332FA" w:rsidP="006332FA">
      <w:pPr>
        <w:tabs>
          <w:tab w:val="left" w:pos="0"/>
        </w:tabs>
        <w:spacing w:line="240" w:lineRule="auto"/>
        <w:ind w:firstLine="0"/>
        <w:rPr>
          <w:rFonts w:eastAsia="Calibri" w:cs="Times New Roman"/>
          <w:szCs w:val="28"/>
          <w:lang w:eastAsia="ru-RU"/>
        </w:rPr>
      </w:pPr>
      <w:r w:rsidRPr="005E4ED4">
        <w:rPr>
          <w:rFonts w:eastAsia="Calibri" w:cs="Times New Roman"/>
          <w:szCs w:val="28"/>
          <w:lang w:eastAsia="ru-RU"/>
        </w:rPr>
        <w:tab/>
        <w:t xml:space="preserve">8. Господарське право / Д. В. </w:t>
      </w:r>
      <w:proofErr w:type="spellStart"/>
      <w:r w:rsidRPr="005E4ED4">
        <w:rPr>
          <w:rFonts w:eastAsia="Calibri" w:cs="Times New Roman"/>
          <w:szCs w:val="28"/>
          <w:lang w:eastAsia="ru-RU"/>
        </w:rPr>
        <w:t>Задихайло</w:t>
      </w:r>
      <w:proofErr w:type="spellEnd"/>
      <w:r w:rsidRPr="005E4ED4">
        <w:rPr>
          <w:rFonts w:eastAsia="Calibri" w:cs="Times New Roman"/>
          <w:szCs w:val="28"/>
          <w:lang w:eastAsia="ru-RU"/>
        </w:rPr>
        <w:t xml:space="preserve">, В. М. </w:t>
      </w:r>
      <w:proofErr w:type="spellStart"/>
      <w:r w:rsidRPr="005E4ED4">
        <w:rPr>
          <w:rFonts w:eastAsia="Calibri" w:cs="Times New Roman"/>
          <w:szCs w:val="28"/>
          <w:lang w:eastAsia="ru-RU"/>
        </w:rPr>
        <w:t>Пашков</w:t>
      </w:r>
      <w:proofErr w:type="spellEnd"/>
      <w:r w:rsidRPr="005E4ED4">
        <w:rPr>
          <w:rFonts w:eastAsia="Calibri" w:cs="Times New Roman"/>
          <w:szCs w:val="28"/>
          <w:lang w:eastAsia="ru-RU"/>
        </w:rPr>
        <w:t xml:space="preserve">, Р. П. Бойчук та ін. ; </w:t>
      </w:r>
      <w:proofErr w:type="spellStart"/>
      <w:r w:rsidRPr="005E4ED4">
        <w:rPr>
          <w:rFonts w:eastAsia="Calibri" w:cs="Times New Roman"/>
          <w:szCs w:val="28"/>
          <w:lang w:eastAsia="ru-RU"/>
        </w:rPr>
        <w:t>заг</w:t>
      </w:r>
      <w:proofErr w:type="spellEnd"/>
      <w:r w:rsidRPr="005E4ED4">
        <w:rPr>
          <w:rFonts w:eastAsia="Calibri" w:cs="Times New Roman"/>
          <w:szCs w:val="28"/>
          <w:lang w:eastAsia="ru-RU"/>
        </w:rPr>
        <w:t xml:space="preserve">. ред. Д. В. </w:t>
      </w:r>
      <w:proofErr w:type="spellStart"/>
      <w:r w:rsidRPr="005E4ED4">
        <w:rPr>
          <w:rFonts w:eastAsia="Calibri" w:cs="Times New Roman"/>
          <w:szCs w:val="28"/>
          <w:lang w:eastAsia="ru-RU"/>
        </w:rPr>
        <w:t>Задихайло</w:t>
      </w:r>
      <w:proofErr w:type="spellEnd"/>
      <w:r w:rsidRPr="005E4ED4">
        <w:rPr>
          <w:rFonts w:eastAsia="Calibri" w:cs="Times New Roman"/>
          <w:szCs w:val="28"/>
          <w:lang w:eastAsia="ru-RU"/>
        </w:rPr>
        <w:t xml:space="preserve">, В. М. Пашкова. – Х.: Право, 2012. – 696 с. </w:t>
      </w:r>
      <w:r w:rsidRPr="005E4ED4">
        <w:rPr>
          <w:rFonts w:eastAsia="Calibri" w:cs="Times New Roman"/>
          <w:szCs w:val="28"/>
          <w:lang w:eastAsia="ru-RU"/>
        </w:rPr>
        <w:tab/>
      </w:r>
    </w:p>
    <w:p w:rsidR="006332FA" w:rsidRPr="005E4ED4" w:rsidRDefault="006332FA" w:rsidP="006332FA">
      <w:pPr>
        <w:tabs>
          <w:tab w:val="left" w:pos="0"/>
        </w:tabs>
        <w:spacing w:line="240" w:lineRule="auto"/>
        <w:ind w:firstLine="0"/>
        <w:rPr>
          <w:rFonts w:eastAsia="Calibri" w:cs="Times New Roman"/>
          <w:szCs w:val="28"/>
          <w:lang w:eastAsia="ru-RU"/>
        </w:rPr>
      </w:pPr>
      <w:r w:rsidRPr="005E4ED4">
        <w:rPr>
          <w:rFonts w:eastAsia="Calibri" w:cs="Times New Roman"/>
          <w:szCs w:val="28"/>
          <w:lang w:eastAsia="ru-RU"/>
        </w:rPr>
        <w:tab/>
        <w:t xml:space="preserve">9. </w:t>
      </w:r>
      <w:proofErr w:type="spellStart"/>
      <w:r w:rsidRPr="005E4ED4">
        <w:rPr>
          <w:rFonts w:eastAsia="Calibri" w:cs="Times New Roman"/>
          <w:szCs w:val="28"/>
          <w:lang w:eastAsia="ru-RU"/>
        </w:rPr>
        <w:t>Домробутова</w:t>
      </w:r>
      <w:proofErr w:type="spellEnd"/>
      <w:r w:rsidRPr="005E4ED4">
        <w:rPr>
          <w:rFonts w:eastAsia="Calibri" w:cs="Times New Roman"/>
          <w:szCs w:val="28"/>
          <w:lang w:eastAsia="ru-RU"/>
        </w:rPr>
        <w:t xml:space="preserve"> А. Договір </w:t>
      </w:r>
      <w:proofErr w:type="spellStart"/>
      <w:r w:rsidRPr="005E4ED4">
        <w:rPr>
          <w:rFonts w:eastAsia="Calibri" w:cs="Times New Roman"/>
          <w:szCs w:val="28"/>
          <w:lang w:eastAsia="ru-RU"/>
        </w:rPr>
        <w:t>підряду</w:t>
      </w:r>
      <w:proofErr w:type="spellEnd"/>
      <w:r w:rsidRPr="005E4ED4">
        <w:rPr>
          <w:rFonts w:eastAsia="Calibri" w:cs="Times New Roman"/>
          <w:szCs w:val="28"/>
          <w:lang w:eastAsia="ru-RU"/>
        </w:rPr>
        <w:t xml:space="preserve"> і правові наслідки неналежного виконання А. </w:t>
      </w:r>
      <w:proofErr w:type="spellStart"/>
      <w:r w:rsidRPr="005E4ED4">
        <w:rPr>
          <w:rFonts w:eastAsia="Calibri" w:cs="Times New Roman"/>
          <w:szCs w:val="28"/>
          <w:lang w:eastAsia="ru-RU"/>
        </w:rPr>
        <w:t>Домробутова</w:t>
      </w:r>
      <w:proofErr w:type="spellEnd"/>
      <w:r w:rsidRPr="005E4ED4">
        <w:rPr>
          <w:rFonts w:eastAsia="Calibri" w:cs="Times New Roman"/>
          <w:szCs w:val="28"/>
          <w:lang w:eastAsia="ru-RU"/>
        </w:rPr>
        <w:t xml:space="preserve"> // </w:t>
      </w:r>
      <w:proofErr w:type="spellStart"/>
      <w:r w:rsidRPr="005E4ED4">
        <w:rPr>
          <w:rFonts w:eastAsia="Calibri" w:cs="Times New Roman"/>
          <w:szCs w:val="28"/>
          <w:lang w:eastAsia="ru-RU"/>
        </w:rPr>
        <w:t>Юрид</w:t>
      </w:r>
      <w:proofErr w:type="spellEnd"/>
      <w:r w:rsidRPr="005E4ED4">
        <w:rPr>
          <w:rFonts w:eastAsia="Calibri" w:cs="Times New Roman"/>
          <w:szCs w:val="28"/>
          <w:lang w:eastAsia="ru-RU"/>
        </w:rPr>
        <w:t xml:space="preserve">. </w:t>
      </w:r>
      <w:proofErr w:type="spellStart"/>
      <w:r w:rsidRPr="005E4ED4">
        <w:rPr>
          <w:rFonts w:eastAsia="Calibri" w:cs="Times New Roman"/>
          <w:szCs w:val="28"/>
          <w:lang w:eastAsia="ru-RU"/>
        </w:rPr>
        <w:t>Вісн</w:t>
      </w:r>
      <w:proofErr w:type="spellEnd"/>
      <w:r w:rsidRPr="005E4ED4">
        <w:rPr>
          <w:rFonts w:eastAsia="Calibri" w:cs="Times New Roman"/>
          <w:szCs w:val="28"/>
          <w:lang w:eastAsia="ru-RU"/>
        </w:rPr>
        <w:t xml:space="preserve">. України. – 2013. – № 37. – С.14. </w:t>
      </w:r>
    </w:p>
    <w:p w:rsidR="006332FA" w:rsidRPr="005E4ED4" w:rsidRDefault="006332FA" w:rsidP="006332FA">
      <w:pPr>
        <w:tabs>
          <w:tab w:val="left" w:pos="0"/>
        </w:tabs>
        <w:spacing w:line="240" w:lineRule="auto"/>
        <w:ind w:firstLine="0"/>
        <w:rPr>
          <w:rFonts w:eastAsia="Calibri" w:cs="Times New Roman"/>
          <w:szCs w:val="28"/>
          <w:lang w:eastAsia="ru-RU"/>
        </w:rPr>
      </w:pPr>
      <w:r w:rsidRPr="005E4ED4">
        <w:rPr>
          <w:rFonts w:eastAsia="Calibri" w:cs="Times New Roman"/>
          <w:szCs w:val="28"/>
          <w:lang w:eastAsia="ru-RU"/>
        </w:rPr>
        <w:tab/>
        <w:t xml:space="preserve">10. </w:t>
      </w:r>
      <w:proofErr w:type="spellStart"/>
      <w:r w:rsidRPr="005E4ED4">
        <w:rPr>
          <w:rFonts w:eastAsia="Calibri" w:cs="Times New Roman"/>
          <w:szCs w:val="28"/>
          <w:lang w:eastAsia="ru-RU"/>
        </w:rPr>
        <w:t>Дятленко</w:t>
      </w:r>
      <w:proofErr w:type="spellEnd"/>
      <w:r w:rsidRPr="005E4ED4">
        <w:rPr>
          <w:rFonts w:eastAsia="Calibri" w:cs="Times New Roman"/>
          <w:szCs w:val="28"/>
          <w:lang w:eastAsia="ru-RU"/>
        </w:rPr>
        <w:t xml:space="preserve"> Н. </w:t>
      </w:r>
      <w:proofErr w:type="spellStart"/>
      <w:r w:rsidRPr="005E4ED4">
        <w:rPr>
          <w:rFonts w:eastAsia="Calibri" w:cs="Times New Roman"/>
          <w:szCs w:val="28"/>
          <w:lang w:eastAsia="ru-RU"/>
        </w:rPr>
        <w:t>Особенности</w:t>
      </w:r>
      <w:proofErr w:type="spellEnd"/>
      <w:r w:rsidRPr="005E4ED4">
        <w:rPr>
          <w:rFonts w:eastAsia="Calibri" w:cs="Times New Roman"/>
          <w:szCs w:val="28"/>
          <w:lang w:eastAsia="ru-RU"/>
        </w:rPr>
        <w:t xml:space="preserve"> </w:t>
      </w:r>
      <w:proofErr w:type="spellStart"/>
      <w:r w:rsidRPr="005E4ED4">
        <w:rPr>
          <w:rFonts w:eastAsia="Calibri" w:cs="Times New Roman"/>
          <w:szCs w:val="28"/>
          <w:lang w:eastAsia="ru-RU"/>
        </w:rPr>
        <w:t>определения</w:t>
      </w:r>
      <w:proofErr w:type="spellEnd"/>
      <w:r w:rsidRPr="005E4ED4">
        <w:rPr>
          <w:rFonts w:eastAsia="Calibri" w:cs="Times New Roman"/>
          <w:szCs w:val="28"/>
          <w:lang w:eastAsia="ru-RU"/>
        </w:rPr>
        <w:t xml:space="preserve"> </w:t>
      </w:r>
      <w:proofErr w:type="spellStart"/>
      <w:r w:rsidRPr="005E4ED4">
        <w:rPr>
          <w:rFonts w:eastAsia="Calibri" w:cs="Times New Roman"/>
          <w:szCs w:val="28"/>
          <w:lang w:eastAsia="ru-RU"/>
        </w:rPr>
        <w:t>субъектов</w:t>
      </w:r>
      <w:proofErr w:type="spellEnd"/>
      <w:r w:rsidRPr="005E4ED4">
        <w:rPr>
          <w:rFonts w:eastAsia="Calibri" w:cs="Times New Roman"/>
          <w:szCs w:val="28"/>
          <w:lang w:eastAsia="ru-RU"/>
        </w:rPr>
        <w:t xml:space="preserve"> </w:t>
      </w:r>
      <w:proofErr w:type="spellStart"/>
      <w:r w:rsidRPr="005E4ED4">
        <w:rPr>
          <w:rFonts w:eastAsia="Calibri" w:cs="Times New Roman"/>
          <w:szCs w:val="28"/>
          <w:lang w:eastAsia="ru-RU"/>
        </w:rPr>
        <w:t>хозяйствования</w:t>
      </w:r>
      <w:proofErr w:type="spellEnd"/>
      <w:r w:rsidRPr="005E4ED4">
        <w:rPr>
          <w:rFonts w:eastAsia="Calibri" w:cs="Times New Roman"/>
          <w:szCs w:val="28"/>
          <w:lang w:eastAsia="ru-RU"/>
        </w:rPr>
        <w:t xml:space="preserve"> в </w:t>
      </w:r>
      <w:proofErr w:type="spellStart"/>
      <w:r w:rsidRPr="005E4ED4">
        <w:rPr>
          <w:rFonts w:eastAsia="Calibri" w:cs="Times New Roman"/>
          <w:szCs w:val="28"/>
          <w:lang w:eastAsia="ru-RU"/>
        </w:rPr>
        <w:t>Хозяйственном</w:t>
      </w:r>
      <w:proofErr w:type="spellEnd"/>
      <w:r w:rsidRPr="005E4ED4">
        <w:rPr>
          <w:rFonts w:eastAsia="Calibri" w:cs="Times New Roman"/>
          <w:szCs w:val="28"/>
          <w:lang w:eastAsia="ru-RU"/>
        </w:rPr>
        <w:t xml:space="preserve"> Кодексе </w:t>
      </w:r>
      <w:proofErr w:type="spellStart"/>
      <w:r w:rsidRPr="005E4ED4">
        <w:rPr>
          <w:rFonts w:eastAsia="Calibri" w:cs="Times New Roman"/>
          <w:szCs w:val="28"/>
          <w:lang w:eastAsia="ru-RU"/>
        </w:rPr>
        <w:t>Украины</w:t>
      </w:r>
      <w:proofErr w:type="spellEnd"/>
      <w:r w:rsidRPr="005E4ED4">
        <w:rPr>
          <w:rFonts w:eastAsia="Calibri" w:cs="Times New Roman"/>
          <w:szCs w:val="28"/>
          <w:lang w:eastAsia="ru-RU"/>
        </w:rPr>
        <w:t xml:space="preserve"> / Н. </w:t>
      </w:r>
      <w:proofErr w:type="spellStart"/>
      <w:r w:rsidRPr="005E4ED4">
        <w:rPr>
          <w:rFonts w:eastAsia="Calibri" w:cs="Times New Roman"/>
          <w:szCs w:val="28"/>
          <w:lang w:eastAsia="ru-RU"/>
        </w:rPr>
        <w:t>Дятленко</w:t>
      </w:r>
      <w:proofErr w:type="spellEnd"/>
      <w:r w:rsidRPr="005E4ED4">
        <w:rPr>
          <w:rFonts w:eastAsia="Calibri" w:cs="Times New Roman"/>
          <w:szCs w:val="28"/>
          <w:lang w:eastAsia="ru-RU"/>
        </w:rPr>
        <w:t xml:space="preserve"> // Підприємництво, господарство і право. – 2004. – № 8. – С. 25–31. </w:t>
      </w:r>
    </w:p>
    <w:p w:rsidR="006332FA" w:rsidRPr="005E4ED4" w:rsidRDefault="006332FA" w:rsidP="006332FA">
      <w:pPr>
        <w:tabs>
          <w:tab w:val="left" w:pos="0"/>
        </w:tabs>
        <w:spacing w:line="240" w:lineRule="auto"/>
        <w:ind w:firstLine="0"/>
        <w:rPr>
          <w:rFonts w:eastAsia="Calibri" w:cs="Times New Roman"/>
          <w:szCs w:val="28"/>
          <w:lang w:eastAsia="ru-RU"/>
        </w:rPr>
      </w:pPr>
      <w:r w:rsidRPr="005E4ED4">
        <w:rPr>
          <w:rFonts w:eastAsia="Calibri" w:cs="Times New Roman"/>
          <w:szCs w:val="28"/>
          <w:lang w:eastAsia="ru-RU"/>
        </w:rPr>
        <w:tab/>
        <w:t xml:space="preserve">11. </w:t>
      </w:r>
      <w:proofErr w:type="spellStart"/>
      <w:r w:rsidRPr="005E4ED4">
        <w:rPr>
          <w:rFonts w:eastAsia="Calibri" w:cs="Times New Roman"/>
          <w:szCs w:val="28"/>
          <w:lang w:eastAsia="ru-RU"/>
        </w:rPr>
        <w:t>Єлов</w:t>
      </w:r>
      <w:proofErr w:type="spellEnd"/>
      <w:r w:rsidRPr="005E4ED4">
        <w:rPr>
          <w:rFonts w:eastAsia="Calibri" w:cs="Times New Roman"/>
          <w:szCs w:val="28"/>
          <w:lang w:eastAsia="ru-RU"/>
        </w:rPr>
        <w:t xml:space="preserve"> В. Засновницькі документи про створення господарських об'єднань, їх зміст / В. </w:t>
      </w:r>
      <w:proofErr w:type="spellStart"/>
      <w:r w:rsidRPr="005E4ED4">
        <w:rPr>
          <w:rFonts w:eastAsia="Calibri" w:cs="Times New Roman"/>
          <w:szCs w:val="28"/>
          <w:lang w:eastAsia="ru-RU"/>
        </w:rPr>
        <w:t>Єлов</w:t>
      </w:r>
      <w:proofErr w:type="spellEnd"/>
      <w:r w:rsidRPr="005E4ED4">
        <w:rPr>
          <w:rFonts w:eastAsia="Calibri" w:cs="Times New Roman"/>
          <w:szCs w:val="28"/>
          <w:lang w:eastAsia="ru-RU"/>
        </w:rPr>
        <w:t xml:space="preserve"> // Право України. – 2016. – № 1. – С. 32–39. </w:t>
      </w:r>
    </w:p>
    <w:p w:rsidR="006332FA" w:rsidRPr="0018590B" w:rsidRDefault="006332FA" w:rsidP="006332FA">
      <w:pPr>
        <w:pStyle w:val="a0"/>
        <w:numPr>
          <w:ilvl w:val="0"/>
          <w:numId w:val="7"/>
        </w:numPr>
        <w:ind w:left="142" w:firstLine="709"/>
        <w:jc w:val="both"/>
        <w:rPr>
          <w:rFonts w:ascii="Times New Roman" w:hAnsi="Times New Roman" w:cs="Times New Roman"/>
          <w:sz w:val="28"/>
          <w:szCs w:val="28"/>
        </w:rPr>
      </w:pPr>
      <w:r w:rsidRPr="0018590B">
        <w:rPr>
          <w:rFonts w:ascii="Times New Roman" w:hAnsi="Times New Roman" w:cs="Times New Roman"/>
          <w:sz w:val="28"/>
          <w:szCs w:val="28"/>
        </w:rPr>
        <w:t xml:space="preserve">Мельников А. М. Основи організації бізнесу [текст] : </w:t>
      </w:r>
      <w:proofErr w:type="spellStart"/>
      <w:r w:rsidRPr="0018590B">
        <w:rPr>
          <w:rFonts w:ascii="Times New Roman" w:hAnsi="Times New Roman" w:cs="Times New Roman"/>
          <w:sz w:val="28"/>
          <w:szCs w:val="28"/>
        </w:rPr>
        <w:t>навч</w:t>
      </w:r>
      <w:proofErr w:type="spellEnd"/>
      <w:r w:rsidRPr="0018590B">
        <w:rPr>
          <w:rFonts w:ascii="Times New Roman" w:hAnsi="Times New Roman" w:cs="Times New Roman"/>
          <w:sz w:val="28"/>
          <w:szCs w:val="28"/>
        </w:rPr>
        <w:t xml:space="preserve">. </w:t>
      </w:r>
      <w:proofErr w:type="spellStart"/>
      <w:r w:rsidRPr="0018590B">
        <w:rPr>
          <w:rFonts w:ascii="Times New Roman" w:hAnsi="Times New Roman" w:cs="Times New Roman"/>
          <w:sz w:val="28"/>
          <w:szCs w:val="28"/>
        </w:rPr>
        <w:t>посіб</w:t>
      </w:r>
      <w:proofErr w:type="spellEnd"/>
      <w:r w:rsidRPr="0018590B">
        <w:rPr>
          <w:rFonts w:ascii="Times New Roman" w:hAnsi="Times New Roman" w:cs="Times New Roman"/>
          <w:sz w:val="28"/>
          <w:szCs w:val="28"/>
        </w:rPr>
        <w:t xml:space="preserve">./ за </w:t>
      </w:r>
      <w:proofErr w:type="spellStart"/>
      <w:r w:rsidRPr="0018590B">
        <w:rPr>
          <w:rFonts w:ascii="Times New Roman" w:hAnsi="Times New Roman" w:cs="Times New Roman"/>
          <w:sz w:val="28"/>
          <w:szCs w:val="28"/>
        </w:rPr>
        <w:t>заг</w:t>
      </w:r>
      <w:proofErr w:type="spellEnd"/>
      <w:r w:rsidRPr="0018590B">
        <w:rPr>
          <w:rFonts w:ascii="Times New Roman" w:hAnsi="Times New Roman" w:cs="Times New Roman"/>
          <w:sz w:val="28"/>
          <w:szCs w:val="28"/>
        </w:rPr>
        <w:t xml:space="preserve">.  ред. А. М. Мельникова [А. М. Мельников. О. А. Коваленко, Н. Б. </w:t>
      </w:r>
      <w:proofErr w:type="spellStart"/>
      <w:r w:rsidRPr="0018590B">
        <w:rPr>
          <w:rFonts w:ascii="Times New Roman" w:hAnsi="Times New Roman" w:cs="Times New Roman"/>
          <w:sz w:val="28"/>
          <w:szCs w:val="28"/>
        </w:rPr>
        <w:t>Пундяк</w:t>
      </w:r>
      <w:proofErr w:type="spellEnd"/>
      <w:r w:rsidRPr="0018590B">
        <w:rPr>
          <w:rFonts w:ascii="Times New Roman" w:hAnsi="Times New Roman" w:cs="Times New Roman"/>
          <w:sz w:val="28"/>
          <w:szCs w:val="28"/>
        </w:rPr>
        <w:t>] – К. : «Центр учбової літератури», 2013. – 200 с.</w:t>
      </w:r>
    </w:p>
    <w:p w:rsidR="006332FA" w:rsidRPr="0018590B" w:rsidRDefault="006332FA" w:rsidP="006332FA">
      <w:pPr>
        <w:tabs>
          <w:tab w:val="left" w:pos="0"/>
        </w:tabs>
        <w:spacing w:line="240" w:lineRule="auto"/>
        <w:ind w:firstLine="0"/>
        <w:rPr>
          <w:rFonts w:eastAsia="Calibri" w:cs="Times New Roman"/>
          <w:szCs w:val="28"/>
          <w:lang w:eastAsia="ru-RU"/>
        </w:rPr>
      </w:pPr>
    </w:p>
    <w:p w:rsidR="006332FA" w:rsidRDefault="006332FA" w:rsidP="006332FA">
      <w:pPr>
        <w:spacing w:line="240" w:lineRule="auto"/>
        <w:rPr>
          <w:rFonts w:eastAsia="Times New Roman" w:cs="Times New Roman"/>
          <w:i/>
          <w:szCs w:val="28"/>
          <w:lang w:eastAsia="ru-RU"/>
        </w:rPr>
      </w:pPr>
      <w:r>
        <w:rPr>
          <w:rFonts w:eastAsia="Times New Roman" w:cs="Times New Roman"/>
          <w:i/>
          <w:szCs w:val="28"/>
          <w:lang w:eastAsia="ru-RU"/>
        </w:rPr>
        <w:t xml:space="preserve">Додаткові </w:t>
      </w:r>
    </w:p>
    <w:p w:rsidR="006332FA" w:rsidRPr="005E4ED4" w:rsidRDefault="006332FA" w:rsidP="006332FA">
      <w:pPr>
        <w:spacing w:line="240" w:lineRule="auto"/>
        <w:rPr>
          <w:rFonts w:eastAsia="Times New Roman" w:cs="Times New Roman"/>
          <w:szCs w:val="28"/>
          <w:lang w:eastAsia="ru-RU"/>
        </w:rPr>
      </w:pPr>
      <w:r>
        <w:rPr>
          <w:rFonts w:cs="Times New Roman"/>
          <w:szCs w:val="28"/>
        </w:rPr>
        <w:t>13</w:t>
      </w:r>
      <w:r w:rsidRPr="005E4ED4">
        <w:rPr>
          <w:rFonts w:cs="Times New Roman"/>
          <w:szCs w:val="28"/>
        </w:rPr>
        <w:t xml:space="preserve">. </w:t>
      </w:r>
      <w:proofErr w:type="spellStart"/>
      <w:r w:rsidRPr="005E4ED4">
        <w:rPr>
          <w:rFonts w:cs="Times New Roman"/>
          <w:szCs w:val="28"/>
        </w:rPr>
        <w:t>Mulder</w:t>
      </w:r>
      <w:proofErr w:type="spellEnd"/>
      <w:r w:rsidRPr="005E4ED4">
        <w:rPr>
          <w:rFonts w:cs="Times New Roman"/>
          <w:szCs w:val="28"/>
        </w:rPr>
        <w:t xml:space="preserve">, K. </w:t>
      </w:r>
      <w:proofErr w:type="spellStart"/>
      <w:r w:rsidRPr="005E4ED4">
        <w:rPr>
          <w:rFonts w:cs="Times New Roman"/>
          <w:szCs w:val="28"/>
        </w:rPr>
        <w:t>Sustainable</w:t>
      </w:r>
      <w:proofErr w:type="spellEnd"/>
      <w:r w:rsidRPr="005E4ED4">
        <w:rPr>
          <w:rFonts w:cs="Times New Roman"/>
          <w:szCs w:val="28"/>
        </w:rPr>
        <w:t xml:space="preserve"> </w:t>
      </w:r>
      <w:proofErr w:type="spellStart"/>
      <w:r w:rsidRPr="005E4ED4">
        <w:rPr>
          <w:rFonts w:cs="Times New Roman"/>
          <w:szCs w:val="28"/>
        </w:rPr>
        <w:t>Development</w:t>
      </w:r>
      <w:proofErr w:type="spellEnd"/>
      <w:r w:rsidRPr="005E4ED4">
        <w:rPr>
          <w:rFonts w:cs="Times New Roman"/>
          <w:szCs w:val="28"/>
        </w:rPr>
        <w:t xml:space="preserve"> </w:t>
      </w:r>
      <w:proofErr w:type="spellStart"/>
      <w:r w:rsidRPr="005E4ED4">
        <w:rPr>
          <w:rFonts w:cs="Times New Roman"/>
          <w:szCs w:val="28"/>
        </w:rPr>
        <w:t>for</w:t>
      </w:r>
      <w:proofErr w:type="spellEnd"/>
      <w:r w:rsidRPr="005E4ED4">
        <w:rPr>
          <w:rFonts w:cs="Times New Roman"/>
          <w:szCs w:val="28"/>
        </w:rPr>
        <w:t xml:space="preserve"> </w:t>
      </w:r>
      <w:proofErr w:type="spellStart"/>
      <w:r w:rsidRPr="005E4ED4">
        <w:rPr>
          <w:rFonts w:cs="Times New Roman"/>
          <w:szCs w:val="28"/>
        </w:rPr>
        <w:t>engineers</w:t>
      </w:r>
      <w:proofErr w:type="spellEnd"/>
      <w:r w:rsidRPr="005E4ED4">
        <w:rPr>
          <w:rFonts w:cs="Times New Roman"/>
          <w:szCs w:val="28"/>
        </w:rPr>
        <w:t xml:space="preserve"> / K. </w:t>
      </w:r>
      <w:proofErr w:type="spellStart"/>
      <w:r w:rsidRPr="005E4ED4">
        <w:rPr>
          <w:rFonts w:cs="Times New Roman"/>
          <w:szCs w:val="28"/>
        </w:rPr>
        <w:t>Mulder</w:t>
      </w:r>
      <w:proofErr w:type="spellEnd"/>
      <w:r w:rsidRPr="005E4ED4">
        <w:rPr>
          <w:rFonts w:cs="Times New Roman"/>
          <w:szCs w:val="28"/>
        </w:rPr>
        <w:t>. –</w:t>
      </w:r>
      <w:proofErr w:type="spellStart"/>
      <w:r w:rsidRPr="005E4ED4">
        <w:rPr>
          <w:rFonts w:cs="Times New Roman"/>
          <w:szCs w:val="28"/>
        </w:rPr>
        <w:t>Delft</w:t>
      </w:r>
      <w:proofErr w:type="spellEnd"/>
      <w:r w:rsidRPr="005E4ED4">
        <w:rPr>
          <w:rFonts w:cs="Times New Roman"/>
          <w:szCs w:val="28"/>
        </w:rPr>
        <w:t xml:space="preserve"> </w:t>
      </w:r>
      <w:proofErr w:type="spellStart"/>
      <w:r w:rsidRPr="005E4ED4">
        <w:rPr>
          <w:rFonts w:cs="Times New Roman"/>
          <w:szCs w:val="28"/>
        </w:rPr>
        <w:t>Un-ty</w:t>
      </w:r>
      <w:proofErr w:type="spellEnd"/>
      <w:r w:rsidRPr="005E4ED4">
        <w:rPr>
          <w:rFonts w:cs="Times New Roman"/>
          <w:szCs w:val="28"/>
        </w:rPr>
        <w:t xml:space="preserve"> </w:t>
      </w:r>
      <w:proofErr w:type="spellStart"/>
      <w:r w:rsidRPr="005E4ED4">
        <w:rPr>
          <w:rFonts w:cs="Times New Roman"/>
          <w:szCs w:val="28"/>
        </w:rPr>
        <w:t>of</w:t>
      </w:r>
      <w:proofErr w:type="spellEnd"/>
      <w:r w:rsidRPr="005E4ED4">
        <w:rPr>
          <w:rFonts w:cs="Times New Roman"/>
          <w:szCs w:val="28"/>
        </w:rPr>
        <w:t xml:space="preserve"> </w:t>
      </w:r>
      <w:proofErr w:type="spellStart"/>
      <w:r w:rsidRPr="005E4ED4">
        <w:rPr>
          <w:rFonts w:cs="Times New Roman"/>
          <w:szCs w:val="28"/>
        </w:rPr>
        <w:t>Technology</w:t>
      </w:r>
      <w:proofErr w:type="spellEnd"/>
      <w:r w:rsidRPr="005E4ED4">
        <w:rPr>
          <w:rFonts w:cs="Times New Roman"/>
          <w:szCs w:val="28"/>
        </w:rPr>
        <w:t xml:space="preserve">, </w:t>
      </w:r>
      <w:proofErr w:type="spellStart"/>
      <w:r w:rsidRPr="005E4ED4">
        <w:rPr>
          <w:rFonts w:cs="Times New Roman"/>
          <w:szCs w:val="28"/>
        </w:rPr>
        <w:t>The</w:t>
      </w:r>
      <w:proofErr w:type="spellEnd"/>
      <w:r w:rsidRPr="005E4ED4">
        <w:rPr>
          <w:rFonts w:cs="Times New Roman"/>
          <w:szCs w:val="28"/>
        </w:rPr>
        <w:t xml:space="preserve"> </w:t>
      </w:r>
      <w:proofErr w:type="spellStart"/>
      <w:r w:rsidRPr="005E4ED4">
        <w:rPr>
          <w:rFonts w:cs="Times New Roman"/>
          <w:szCs w:val="28"/>
        </w:rPr>
        <w:t>Netherlands</w:t>
      </w:r>
      <w:proofErr w:type="spellEnd"/>
      <w:r w:rsidRPr="005E4ED4">
        <w:rPr>
          <w:rFonts w:cs="Times New Roman"/>
          <w:szCs w:val="28"/>
        </w:rPr>
        <w:t>, 2006. –288 p</w:t>
      </w:r>
    </w:p>
    <w:p w:rsidR="006332FA" w:rsidRPr="005E4ED4" w:rsidRDefault="006332FA" w:rsidP="006332FA">
      <w:pPr>
        <w:spacing w:line="240" w:lineRule="auto"/>
        <w:rPr>
          <w:rFonts w:eastAsia="Times New Roman" w:cs="Times New Roman"/>
          <w:szCs w:val="28"/>
          <w:lang w:eastAsia="ru-RU"/>
        </w:rPr>
      </w:pPr>
      <w:r>
        <w:rPr>
          <w:rFonts w:eastAsia="Times New Roman" w:cs="Times New Roman"/>
          <w:szCs w:val="28"/>
          <w:lang w:eastAsia="ru-RU"/>
        </w:rPr>
        <w:t>14</w:t>
      </w:r>
      <w:r w:rsidRPr="005E4ED4">
        <w:rPr>
          <w:rFonts w:eastAsia="Times New Roman" w:cs="Times New Roman"/>
          <w:szCs w:val="28"/>
          <w:lang w:eastAsia="ru-RU"/>
        </w:rPr>
        <w:t xml:space="preserve">. </w:t>
      </w:r>
      <w:r w:rsidRPr="005E4ED4">
        <w:rPr>
          <w:szCs w:val="28"/>
        </w:rPr>
        <w:t xml:space="preserve">Каштанов О. Види </w:t>
      </w:r>
      <w:proofErr w:type="spellStart"/>
      <w:r w:rsidRPr="005E4ED4">
        <w:rPr>
          <w:szCs w:val="28"/>
        </w:rPr>
        <w:t>антиконкурентных</w:t>
      </w:r>
      <w:proofErr w:type="spellEnd"/>
      <w:r w:rsidRPr="005E4ED4">
        <w:rPr>
          <w:szCs w:val="28"/>
        </w:rPr>
        <w:t xml:space="preserve"> узгоджених дій суб'єктів господарювання / О. Каштанов // Підприємництво, господарство і право. – 2014. – № 8. – С. 47–50. </w:t>
      </w:r>
    </w:p>
    <w:p w:rsidR="006332FA" w:rsidRPr="005E4ED4" w:rsidRDefault="006332FA" w:rsidP="006332FA">
      <w:pPr>
        <w:spacing w:line="240" w:lineRule="auto"/>
        <w:rPr>
          <w:rFonts w:eastAsia="Times New Roman" w:cs="Times New Roman"/>
          <w:szCs w:val="28"/>
          <w:lang w:eastAsia="ru-RU"/>
        </w:rPr>
      </w:pPr>
      <w:r>
        <w:rPr>
          <w:rFonts w:eastAsia="Times New Roman" w:cs="Times New Roman"/>
          <w:szCs w:val="28"/>
          <w:lang w:eastAsia="ru-RU"/>
        </w:rPr>
        <w:t>15</w:t>
      </w:r>
      <w:r w:rsidRPr="005E4ED4">
        <w:rPr>
          <w:rFonts w:eastAsia="Times New Roman" w:cs="Times New Roman"/>
          <w:szCs w:val="28"/>
          <w:lang w:eastAsia="ru-RU"/>
        </w:rPr>
        <w:t xml:space="preserve">. </w:t>
      </w:r>
      <w:r w:rsidRPr="005E4ED4">
        <w:rPr>
          <w:szCs w:val="28"/>
        </w:rPr>
        <w:t xml:space="preserve"> </w:t>
      </w:r>
      <w:proofErr w:type="spellStart"/>
      <w:r w:rsidRPr="005E4ED4">
        <w:rPr>
          <w:szCs w:val="28"/>
        </w:rPr>
        <w:t>Красовська</w:t>
      </w:r>
      <w:proofErr w:type="spellEnd"/>
      <w:r w:rsidRPr="005E4ED4">
        <w:rPr>
          <w:szCs w:val="28"/>
        </w:rPr>
        <w:t xml:space="preserve"> А. Державна реєстрація як умова реалізації права на підприємництво в Україні / А. </w:t>
      </w:r>
      <w:proofErr w:type="spellStart"/>
      <w:r w:rsidRPr="005E4ED4">
        <w:rPr>
          <w:szCs w:val="28"/>
        </w:rPr>
        <w:t>Красовська</w:t>
      </w:r>
      <w:proofErr w:type="spellEnd"/>
      <w:r w:rsidRPr="005E4ED4">
        <w:rPr>
          <w:szCs w:val="28"/>
        </w:rPr>
        <w:t xml:space="preserve"> // Підприємництво, господарство і право. – 2016. – № 7. – С. 62. </w:t>
      </w:r>
    </w:p>
    <w:p w:rsidR="006332FA" w:rsidRPr="005E4ED4" w:rsidRDefault="006332FA" w:rsidP="006332FA">
      <w:pPr>
        <w:spacing w:line="240" w:lineRule="auto"/>
        <w:rPr>
          <w:rFonts w:eastAsia="Times New Roman" w:cs="Times New Roman"/>
          <w:szCs w:val="28"/>
          <w:lang w:eastAsia="ru-RU"/>
        </w:rPr>
      </w:pPr>
      <w:r>
        <w:rPr>
          <w:rFonts w:eastAsia="Times New Roman" w:cs="Times New Roman"/>
          <w:szCs w:val="28"/>
          <w:lang w:eastAsia="ru-RU"/>
        </w:rPr>
        <w:t>16</w:t>
      </w:r>
      <w:r w:rsidRPr="005E4ED4">
        <w:rPr>
          <w:rFonts w:eastAsia="Times New Roman" w:cs="Times New Roman"/>
          <w:szCs w:val="28"/>
          <w:lang w:eastAsia="ru-RU"/>
        </w:rPr>
        <w:t xml:space="preserve">. </w:t>
      </w:r>
      <w:r w:rsidRPr="005E4ED4">
        <w:rPr>
          <w:szCs w:val="28"/>
        </w:rPr>
        <w:t xml:space="preserve">Кривенко О. Ринок капіталу та холдинги в Україні / О. Кривенко // Юридичний вісник України. – 2013. – № 9. – С. 7.  </w:t>
      </w:r>
    </w:p>
    <w:p w:rsidR="006332FA" w:rsidRPr="005E4ED4" w:rsidRDefault="006332FA" w:rsidP="006332FA">
      <w:pPr>
        <w:spacing w:line="240" w:lineRule="auto"/>
        <w:rPr>
          <w:rFonts w:eastAsia="Times New Roman" w:cs="Times New Roman"/>
          <w:szCs w:val="28"/>
          <w:lang w:eastAsia="ru-RU"/>
        </w:rPr>
      </w:pPr>
      <w:r>
        <w:rPr>
          <w:rFonts w:eastAsia="Times New Roman" w:cs="Times New Roman"/>
          <w:szCs w:val="28"/>
          <w:lang w:eastAsia="ru-RU"/>
        </w:rPr>
        <w:t>17</w:t>
      </w:r>
      <w:r w:rsidRPr="005E4ED4">
        <w:rPr>
          <w:rFonts w:eastAsia="Times New Roman" w:cs="Times New Roman"/>
          <w:szCs w:val="28"/>
          <w:lang w:eastAsia="ru-RU"/>
        </w:rPr>
        <w:t xml:space="preserve">. </w:t>
      </w:r>
      <w:proofErr w:type="spellStart"/>
      <w:r w:rsidRPr="005E4ED4">
        <w:rPr>
          <w:szCs w:val="28"/>
        </w:rPr>
        <w:t>Куркін</w:t>
      </w:r>
      <w:proofErr w:type="spellEnd"/>
      <w:r w:rsidRPr="005E4ED4">
        <w:rPr>
          <w:szCs w:val="28"/>
        </w:rPr>
        <w:t xml:space="preserve"> М.В. Ревізії та перевірки за зверненнями правоохоронних органів : </w:t>
      </w:r>
      <w:proofErr w:type="spellStart"/>
      <w:r w:rsidRPr="005E4ED4">
        <w:rPr>
          <w:szCs w:val="28"/>
        </w:rPr>
        <w:t>навч</w:t>
      </w:r>
      <w:proofErr w:type="spellEnd"/>
      <w:r w:rsidRPr="005E4ED4">
        <w:rPr>
          <w:szCs w:val="28"/>
        </w:rPr>
        <w:t xml:space="preserve">. </w:t>
      </w:r>
      <w:proofErr w:type="spellStart"/>
      <w:r w:rsidRPr="005E4ED4">
        <w:rPr>
          <w:szCs w:val="28"/>
        </w:rPr>
        <w:t>посібн</w:t>
      </w:r>
      <w:proofErr w:type="spellEnd"/>
      <w:r w:rsidRPr="005E4ED4">
        <w:rPr>
          <w:szCs w:val="28"/>
        </w:rPr>
        <w:t xml:space="preserve">. / В. Д. </w:t>
      </w:r>
      <w:proofErr w:type="spellStart"/>
      <w:r w:rsidRPr="005E4ED4">
        <w:rPr>
          <w:szCs w:val="28"/>
        </w:rPr>
        <w:t>Понікаров</w:t>
      </w:r>
      <w:proofErr w:type="spellEnd"/>
      <w:r w:rsidRPr="005E4ED4">
        <w:rPr>
          <w:szCs w:val="28"/>
        </w:rPr>
        <w:t xml:space="preserve">, М. В. </w:t>
      </w:r>
      <w:proofErr w:type="spellStart"/>
      <w:r w:rsidRPr="005E4ED4">
        <w:rPr>
          <w:szCs w:val="28"/>
        </w:rPr>
        <w:t>Куркін</w:t>
      </w:r>
      <w:proofErr w:type="spellEnd"/>
      <w:r w:rsidRPr="005E4ED4">
        <w:rPr>
          <w:szCs w:val="28"/>
        </w:rPr>
        <w:t xml:space="preserve">. – Х.: східно-регіональний центр </w:t>
      </w:r>
      <w:proofErr w:type="spellStart"/>
      <w:r w:rsidRPr="005E4ED4">
        <w:rPr>
          <w:szCs w:val="28"/>
        </w:rPr>
        <w:t>гуманітарно</w:t>
      </w:r>
      <w:proofErr w:type="spellEnd"/>
      <w:r w:rsidRPr="005E4ED4">
        <w:rPr>
          <w:szCs w:val="28"/>
        </w:rPr>
        <w:t xml:space="preserve">-освітніх ініціатив, 2015. – 412 с. </w:t>
      </w:r>
    </w:p>
    <w:p w:rsidR="006332FA" w:rsidRPr="005E4ED4" w:rsidRDefault="006332FA" w:rsidP="006332FA">
      <w:pPr>
        <w:spacing w:line="240" w:lineRule="auto"/>
        <w:rPr>
          <w:rFonts w:eastAsia="Times New Roman" w:cs="Times New Roman"/>
          <w:szCs w:val="28"/>
          <w:lang w:eastAsia="ru-RU"/>
        </w:rPr>
      </w:pPr>
      <w:r>
        <w:rPr>
          <w:rFonts w:eastAsia="Times New Roman" w:cs="Times New Roman"/>
          <w:szCs w:val="28"/>
          <w:lang w:eastAsia="ru-RU"/>
        </w:rPr>
        <w:t>18</w:t>
      </w:r>
      <w:r w:rsidRPr="005E4ED4">
        <w:rPr>
          <w:rFonts w:eastAsia="Times New Roman" w:cs="Times New Roman"/>
          <w:szCs w:val="28"/>
          <w:lang w:eastAsia="ru-RU"/>
        </w:rPr>
        <w:t xml:space="preserve">. </w:t>
      </w:r>
      <w:proofErr w:type="spellStart"/>
      <w:r w:rsidRPr="005E4ED4">
        <w:rPr>
          <w:szCs w:val="28"/>
        </w:rPr>
        <w:t>Липницький</w:t>
      </w:r>
      <w:proofErr w:type="spellEnd"/>
      <w:r w:rsidRPr="005E4ED4">
        <w:rPr>
          <w:szCs w:val="28"/>
        </w:rPr>
        <w:t xml:space="preserve"> Д. Нове у відповідальності по Господарському Кодексу України / Г. </w:t>
      </w:r>
      <w:proofErr w:type="spellStart"/>
      <w:r w:rsidRPr="005E4ED4">
        <w:rPr>
          <w:szCs w:val="28"/>
        </w:rPr>
        <w:t>Болотова</w:t>
      </w:r>
      <w:proofErr w:type="spellEnd"/>
      <w:r w:rsidRPr="005E4ED4">
        <w:rPr>
          <w:szCs w:val="28"/>
        </w:rPr>
        <w:t xml:space="preserve">, Д. </w:t>
      </w:r>
      <w:proofErr w:type="spellStart"/>
      <w:r w:rsidRPr="005E4ED4">
        <w:rPr>
          <w:szCs w:val="28"/>
        </w:rPr>
        <w:t>Липницький</w:t>
      </w:r>
      <w:proofErr w:type="spellEnd"/>
      <w:r w:rsidRPr="005E4ED4">
        <w:rPr>
          <w:szCs w:val="28"/>
        </w:rPr>
        <w:t xml:space="preserve"> // Підприємництво, господарство і право. – 2014. – № 6. – С. 8–10. </w:t>
      </w:r>
    </w:p>
    <w:p w:rsidR="006332FA" w:rsidRPr="005E4ED4" w:rsidRDefault="006332FA" w:rsidP="006332FA">
      <w:pPr>
        <w:spacing w:line="240" w:lineRule="auto"/>
        <w:rPr>
          <w:rFonts w:eastAsia="Times New Roman" w:cs="Times New Roman"/>
          <w:szCs w:val="28"/>
          <w:lang w:eastAsia="ru-RU"/>
        </w:rPr>
      </w:pPr>
      <w:r>
        <w:rPr>
          <w:rFonts w:eastAsia="Times New Roman" w:cs="Times New Roman"/>
          <w:szCs w:val="28"/>
          <w:lang w:eastAsia="ru-RU"/>
        </w:rPr>
        <w:lastRenderedPageBreak/>
        <w:t>19</w:t>
      </w:r>
      <w:r w:rsidRPr="005E4ED4">
        <w:rPr>
          <w:rFonts w:eastAsia="Times New Roman" w:cs="Times New Roman"/>
          <w:szCs w:val="28"/>
          <w:lang w:eastAsia="ru-RU"/>
        </w:rPr>
        <w:t xml:space="preserve">. </w:t>
      </w:r>
      <w:proofErr w:type="spellStart"/>
      <w:r w:rsidRPr="005E4ED4">
        <w:rPr>
          <w:szCs w:val="28"/>
        </w:rPr>
        <w:t>Логвіненко</w:t>
      </w:r>
      <w:proofErr w:type="spellEnd"/>
      <w:r w:rsidRPr="005E4ED4">
        <w:rPr>
          <w:szCs w:val="28"/>
        </w:rPr>
        <w:t xml:space="preserve"> Л. Аналіз процесів, пов'язаних з банкротством підприємств / Л. </w:t>
      </w:r>
      <w:proofErr w:type="spellStart"/>
      <w:r w:rsidRPr="005E4ED4">
        <w:rPr>
          <w:szCs w:val="28"/>
        </w:rPr>
        <w:t>Логвіненко</w:t>
      </w:r>
      <w:proofErr w:type="spellEnd"/>
      <w:r w:rsidRPr="005E4ED4">
        <w:rPr>
          <w:szCs w:val="28"/>
        </w:rPr>
        <w:t xml:space="preserve"> // Економіка. Фінанси. Право. – 2010. – № 5. – С. 24. </w:t>
      </w:r>
    </w:p>
    <w:p w:rsidR="006332FA" w:rsidRPr="005E4ED4" w:rsidRDefault="006332FA" w:rsidP="006332FA">
      <w:pPr>
        <w:spacing w:line="240" w:lineRule="auto"/>
        <w:rPr>
          <w:rFonts w:eastAsia="Times New Roman" w:cs="Times New Roman"/>
          <w:szCs w:val="28"/>
          <w:lang w:eastAsia="ru-RU"/>
        </w:rPr>
      </w:pPr>
      <w:r>
        <w:rPr>
          <w:rFonts w:eastAsia="Times New Roman" w:cs="Times New Roman"/>
          <w:szCs w:val="28"/>
          <w:lang w:eastAsia="ru-RU"/>
        </w:rPr>
        <w:t>20</w:t>
      </w:r>
      <w:r w:rsidRPr="005E4ED4">
        <w:rPr>
          <w:rFonts w:eastAsia="Times New Roman" w:cs="Times New Roman"/>
          <w:szCs w:val="28"/>
          <w:lang w:eastAsia="ru-RU"/>
        </w:rPr>
        <w:t xml:space="preserve">. </w:t>
      </w:r>
      <w:proofErr w:type="spellStart"/>
      <w:r w:rsidRPr="005E4ED4">
        <w:rPr>
          <w:szCs w:val="28"/>
        </w:rPr>
        <w:t>Луць</w:t>
      </w:r>
      <w:proofErr w:type="spellEnd"/>
      <w:r w:rsidRPr="005E4ED4">
        <w:rPr>
          <w:szCs w:val="28"/>
        </w:rPr>
        <w:t xml:space="preserve"> В. В. Контракти у підприємницькій діяльності: </w:t>
      </w:r>
      <w:proofErr w:type="spellStart"/>
      <w:r w:rsidRPr="005E4ED4">
        <w:rPr>
          <w:szCs w:val="28"/>
        </w:rPr>
        <w:t>навч</w:t>
      </w:r>
      <w:proofErr w:type="spellEnd"/>
      <w:r w:rsidRPr="005E4ED4">
        <w:rPr>
          <w:szCs w:val="28"/>
        </w:rPr>
        <w:t xml:space="preserve">. </w:t>
      </w:r>
      <w:proofErr w:type="spellStart"/>
      <w:r w:rsidRPr="005E4ED4">
        <w:rPr>
          <w:szCs w:val="28"/>
        </w:rPr>
        <w:t>посібн</w:t>
      </w:r>
      <w:proofErr w:type="spellEnd"/>
      <w:r w:rsidRPr="005E4ED4">
        <w:rPr>
          <w:szCs w:val="28"/>
        </w:rPr>
        <w:t xml:space="preserve">. / В. В. </w:t>
      </w:r>
      <w:proofErr w:type="spellStart"/>
      <w:r w:rsidRPr="005E4ED4">
        <w:rPr>
          <w:szCs w:val="28"/>
        </w:rPr>
        <w:t>Луць</w:t>
      </w:r>
      <w:proofErr w:type="spellEnd"/>
      <w:r w:rsidRPr="005E4ED4">
        <w:rPr>
          <w:szCs w:val="28"/>
        </w:rPr>
        <w:t xml:space="preserve">. – К.: </w:t>
      </w:r>
      <w:proofErr w:type="spellStart"/>
      <w:r w:rsidRPr="005E4ED4">
        <w:rPr>
          <w:szCs w:val="28"/>
        </w:rPr>
        <w:t>Атіка</w:t>
      </w:r>
      <w:proofErr w:type="spellEnd"/>
      <w:r w:rsidRPr="005E4ED4">
        <w:rPr>
          <w:szCs w:val="28"/>
        </w:rPr>
        <w:t xml:space="preserve">, 2014. – 194 с. </w:t>
      </w:r>
    </w:p>
    <w:p w:rsidR="006332FA" w:rsidRPr="005E4ED4" w:rsidRDefault="006332FA" w:rsidP="006332FA">
      <w:pPr>
        <w:spacing w:line="240" w:lineRule="auto"/>
        <w:rPr>
          <w:rFonts w:eastAsia="Times New Roman" w:cs="Times New Roman"/>
          <w:szCs w:val="28"/>
          <w:lang w:eastAsia="ru-RU"/>
        </w:rPr>
      </w:pPr>
      <w:r>
        <w:rPr>
          <w:rFonts w:eastAsia="Times New Roman" w:cs="Times New Roman"/>
          <w:szCs w:val="28"/>
          <w:lang w:eastAsia="ru-RU"/>
        </w:rPr>
        <w:t>21</w:t>
      </w:r>
      <w:r w:rsidRPr="005E4ED4">
        <w:rPr>
          <w:rFonts w:eastAsia="Times New Roman" w:cs="Times New Roman"/>
          <w:szCs w:val="28"/>
          <w:lang w:eastAsia="ru-RU"/>
        </w:rPr>
        <w:t xml:space="preserve">. </w:t>
      </w:r>
      <w:proofErr w:type="spellStart"/>
      <w:r w:rsidRPr="005E4ED4">
        <w:rPr>
          <w:szCs w:val="28"/>
        </w:rPr>
        <w:t>Мілаш</w:t>
      </w:r>
      <w:proofErr w:type="spellEnd"/>
      <w:r w:rsidRPr="005E4ED4">
        <w:rPr>
          <w:szCs w:val="28"/>
        </w:rPr>
        <w:t xml:space="preserve"> В. Теоретичні аспекти тлумачення господарського договору: історія та сучасність / В. </w:t>
      </w:r>
      <w:proofErr w:type="spellStart"/>
      <w:r w:rsidRPr="005E4ED4">
        <w:rPr>
          <w:szCs w:val="28"/>
        </w:rPr>
        <w:t>Мілаш</w:t>
      </w:r>
      <w:proofErr w:type="spellEnd"/>
      <w:r w:rsidRPr="005E4ED4">
        <w:rPr>
          <w:szCs w:val="28"/>
        </w:rPr>
        <w:t xml:space="preserve"> // Підприємництво, господарство і право. – 2014. – № 5. – С. 31–35.</w:t>
      </w:r>
    </w:p>
    <w:p w:rsidR="006332FA" w:rsidRPr="005E4ED4" w:rsidRDefault="006332FA" w:rsidP="006332FA">
      <w:pPr>
        <w:spacing w:line="240" w:lineRule="auto"/>
        <w:rPr>
          <w:rFonts w:eastAsia="Times New Roman" w:cs="Times New Roman"/>
          <w:szCs w:val="28"/>
          <w:lang w:eastAsia="ru-RU"/>
        </w:rPr>
      </w:pPr>
      <w:r>
        <w:rPr>
          <w:rFonts w:eastAsia="Times New Roman" w:cs="Times New Roman"/>
          <w:szCs w:val="28"/>
          <w:lang w:eastAsia="ru-RU"/>
        </w:rPr>
        <w:t>22</w:t>
      </w:r>
      <w:r w:rsidRPr="005E4ED4">
        <w:rPr>
          <w:rFonts w:eastAsia="Times New Roman" w:cs="Times New Roman"/>
          <w:szCs w:val="28"/>
          <w:lang w:eastAsia="ru-RU"/>
        </w:rPr>
        <w:t xml:space="preserve">. </w:t>
      </w:r>
      <w:r w:rsidRPr="005E4ED4">
        <w:rPr>
          <w:szCs w:val="28"/>
        </w:rPr>
        <w:t xml:space="preserve">Омельченко А. В. Інвестиційне право: </w:t>
      </w:r>
      <w:proofErr w:type="spellStart"/>
      <w:r w:rsidRPr="005E4ED4">
        <w:rPr>
          <w:szCs w:val="28"/>
        </w:rPr>
        <w:t>навч</w:t>
      </w:r>
      <w:proofErr w:type="spellEnd"/>
      <w:r w:rsidRPr="005E4ED4">
        <w:rPr>
          <w:szCs w:val="28"/>
        </w:rPr>
        <w:t xml:space="preserve">. </w:t>
      </w:r>
      <w:proofErr w:type="spellStart"/>
      <w:r w:rsidRPr="005E4ED4">
        <w:rPr>
          <w:szCs w:val="28"/>
        </w:rPr>
        <w:t>посібн</w:t>
      </w:r>
      <w:proofErr w:type="spellEnd"/>
      <w:r w:rsidRPr="005E4ED4">
        <w:rPr>
          <w:szCs w:val="28"/>
        </w:rPr>
        <w:t xml:space="preserve">. / А. В. Омельченко. – К.: </w:t>
      </w:r>
      <w:proofErr w:type="spellStart"/>
      <w:r w:rsidRPr="005E4ED4">
        <w:rPr>
          <w:szCs w:val="28"/>
        </w:rPr>
        <w:t>Атіка</w:t>
      </w:r>
      <w:proofErr w:type="spellEnd"/>
      <w:r w:rsidRPr="005E4ED4">
        <w:rPr>
          <w:szCs w:val="28"/>
        </w:rPr>
        <w:t>, 2013. – 176 с.</w:t>
      </w:r>
    </w:p>
    <w:p w:rsidR="006332FA" w:rsidRPr="005E4ED4" w:rsidRDefault="006332FA" w:rsidP="006332FA">
      <w:pPr>
        <w:spacing w:line="240" w:lineRule="auto"/>
        <w:rPr>
          <w:rFonts w:eastAsia="Times New Roman" w:cs="Times New Roman"/>
          <w:szCs w:val="28"/>
          <w:lang w:eastAsia="ru-RU"/>
        </w:rPr>
      </w:pPr>
      <w:r>
        <w:rPr>
          <w:rFonts w:eastAsia="Times New Roman" w:cs="Times New Roman"/>
          <w:szCs w:val="28"/>
          <w:lang w:eastAsia="ru-RU"/>
        </w:rPr>
        <w:t>23</w:t>
      </w:r>
      <w:r w:rsidRPr="005E4ED4">
        <w:rPr>
          <w:rFonts w:eastAsia="Times New Roman" w:cs="Times New Roman"/>
          <w:szCs w:val="28"/>
          <w:lang w:eastAsia="ru-RU"/>
        </w:rPr>
        <w:t xml:space="preserve">. </w:t>
      </w:r>
      <w:r w:rsidRPr="005E4ED4">
        <w:rPr>
          <w:szCs w:val="28"/>
        </w:rPr>
        <w:t xml:space="preserve">Онуфрієнко О. Правове становище саморегулюючих організацій на ринку цінних паперів / О. Онуфрієнко // Підприємництво, господарство і право. – 2013. – № 1. – С. 79–81. </w:t>
      </w:r>
    </w:p>
    <w:p w:rsidR="006332FA" w:rsidRPr="005E4ED4" w:rsidRDefault="006332FA" w:rsidP="006332FA">
      <w:pPr>
        <w:spacing w:line="240" w:lineRule="auto"/>
        <w:rPr>
          <w:rFonts w:eastAsia="Times New Roman" w:cs="Times New Roman"/>
          <w:szCs w:val="28"/>
          <w:lang w:eastAsia="ru-RU"/>
        </w:rPr>
      </w:pPr>
      <w:r>
        <w:rPr>
          <w:rFonts w:eastAsia="Times New Roman" w:cs="Times New Roman"/>
          <w:szCs w:val="28"/>
          <w:lang w:eastAsia="ru-RU"/>
        </w:rPr>
        <w:t>24</w:t>
      </w:r>
      <w:r w:rsidRPr="005E4ED4">
        <w:rPr>
          <w:rFonts w:eastAsia="Times New Roman" w:cs="Times New Roman"/>
          <w:szCs w:val="28"/>
          <w:lang w:eastAsia="ru-RU"/>
        </w:rPr>
        <w:t xml:space="preserve">. </w:t>
      </w:r>
      <w:r w:rsidRPr="005E4ED4">
        <w:rPr>
          <w:szCs w:val="28"/>
        </w:rPr>
        <w:t xml:space="preserve"> Основи господарського законодавства: Збірка основних законодавчих актів України / </w:t>
      </w:r>
      <w:proofErr w:type="spellStart"/>
      <w:r w:rsidRPr="005E4ED4">
        <w:rPr>
          <w:szCs w:val="28"/>
        </w:rPr>
        <w:t>укл</w:t>
      </w:r>
      <w:proofErr w:type="spellEnd"/>
      <w:r w:rsidRPr="005E4ED4">
        <w:rPr>
          <w:szCs w:val="28"/>
        </w:rPr>
        <w:t xml:space="preserve">. Ж. О. </w:t>
      </w:r>
      <w:proofErr w:type="spellStart"/>
      <w:r w:rsidRPr="005E4ED4">
        <w:rPr>
          <w:szCs w:val="28"/>
        </w:rPr>
        <w:t>Андрійченко</w:t>
      </w:r>
      <w:proofErr w:type="spellEnd"/>
      <w:r w:rsidRPr="005E4ED4">
        <w:rPr>
          <w:szCs w:val="28"/>
        </w:rPr>
        <w:t xml:space="preserve">, Г. М. </w:t>
      </w:r>
      <w:proofErr w:type="spellStart"/>
      <w:r w:rsidRPr="005E4ED4">
        <w:rPr>
          <w:szCs w:val="28"/>
        </w:rPr>
        <w:t>Брусільцева</w:t>
      </w:r>
      <w:proofErr w:type="spellEnd"/>
      <w:r w:rsidRPr="005E4ED4">
        <w:rPr>
          <w:szCs w:val="28"/>
        </w:rPr>
        <w:t xml:space="preserve">, А. В. Галушко. – Х.: ВД "ІНЖЕК", 2016. – 480 с. </w:t>
      </w:r>
    </w:p>
    <w:p w:rsidR="006332FA" w:rsidRPr="005E4ED4" w:rsidRDefault="006332FA" w:rsidP="006332FA">
      <w:pPr>
        <w:spacing w:line="240" w:lineRule="auto"/>
        <w:rPr>
          <w:rFonts w:eastAsia="Times New Roman" w:cs="Times New Roman"/>
          <w:szCs w:val="28"/>
          <w:lang w:eastAsia="ru-RU"/>
        </w:rPr>
      </w:pPr>
      <w:r>
        <w:rPr>
          <w:rFonts w:eastAsia="Times New Roman" w:cs="Times New Roman"/>
          <w:szCs w:val="28"/>
          <w:lang w:eastAsia="ru-RU"/>
        </w:rPr>
        <w:t>25</w:t>
      </w:r>
      <w:r w:rsidRPr="005E4ED4">
        <w:rPr>
          <w:rFonts w:eastAsia="Times New Roman" w:cs="Times New Roman"/>
          <w:szCs w:val="28"/>
          <w:lang w:eastAsia="ru-RU"/>
        </w:rPr>
        <w:t xml:space="preserve">. </w:t>
      </w:r>
      <w:proofErr w:type="spellStart"/>
      <w:r w:rsidRPr="005E4ED4">
        <w:rPr>
          <w:szCs w:val="28"/>
        </w:rPr>
        <w:t>Понікаров</w:t>
      </w:r>
      <w:proofErr w:type="spellEnd"/>
      <w:r w:rsidRPr="005E4ED4">
        <w:rPr>
          <w:szCs w:val="28"/>
        </w:rPr>
        <w:t xml:space="preserve"> В. Д., </w:t>
      </w:r>
      <w:proofErr w:type="spellStart"/>
      <w:r w:rsidRPr="005E4ED4">
        <w:rPr>
          <w:szCs w:val="28"/>
        </w:rPr>
        <w:t>Андрійченко</w:t>
      </w:r>
      <w:proofErr w:type="spellEnd"/>
      <w:r w:rsidRPr="005E4ED4">
        <w:rPr>
          <w:szCs w:val="28"/>
        </w:rPr>
        <w:t xml:space="preserve"> Ж. О. Господарське законодавство: Конспект лекцій / Ж. О. </w:t>
      </w:r>
      <w:proofErr w:type="spellStart"/>
      <w:r w:rsidRPr="005E4ED4">
        <w:rPr>
          <w:szCs w:val="28"/>
        </w:rPr>
        <w:t>Андрійченко</w:t>
      </w:r>
      <w:proofErr w:type="spellEnd"/>
      <w:r w:rsidRPr="005E4ED4">
        <w:rPr>
          <w:szCs w:val="28"/>
        </w:rPr>
        <w:t xml:space="preserve">, В. Д. </w:t>
      </w:r>
      <w:proofErr w:type="spellStart"/>
      <w:r w:rsidRPr="005E4ED4">
        <w:rPr>
          <w:szCs w:val="28"/>
        </w:rPr>
        <w:t>Понікаров</w:t>
      </w:r>
      <w:proofErr w:type="spellEnd"/>
      <w:r w:rsidRPr="005E4ED4">
        <w:rPr>
          <w:szCs w:val="28"/>
        </w:rPr>
        <w:t>. – Х.: ВД "ІНЖЕК", 2013. – 148 с.</w:t>
      </w:r>
    </w:p>
    <w:p w:rsidR="006332FA" w:rsidRPr="005E4ED4" w:rsidRDefault="006332FA" w:rsidP="006332FA">
      <w:pPr>
        <w:tabs>
          <w:tab w:val="left" w:pos="0"/>
        </w:tabs>
        <w:spacing w:line="240" w:lineRule="auto"/>
        <w:rPr>
          <w:rFonts w:eastAsia="Calibri" w:cs="Times New Roman"/>
          <w:szCs w:val="28"/>
          <w:lang w:eastAsia="ru-RU"/>
        </w:rPr>
      </w:pPr>
      <w:r>
        <w:rPr>
          <w:rFonts w:eastAsia="Times New Roman" w:cs="Times New Roman"/>
          <w:szCs w:val="28"/>
          <w:lang w:eastAsia="ru-RU"/>
        </w:rPr>
        <w:t>26</w:t>
      </w:r>
      <w:r w:rsidRPr="005E4ED4">
        <w:rPr>
          <w:rFonts w:eastAsia="Times New Roman" w:cs="Times New Roman"/>
          <w:szCs w:val="28"/>
          <w:lang w:eastAsia="ru-RU"/>
        </w:rPr>
        <w:t xml:space="preserve">. </w:t>
      </w:r>
      <w:proofErr w:type="spellStart"/>
      <w:r w:rsidRPr="005E4ED4">
        <w:rPr>
          <w:rFonts w:eastAsia="Calibri" w:cs="Times New Roman"/>
          <w:szCs w:val="28"/>
          <w:lang w:eastAsia="ru-RU"/>
        </w:rPr>
        <w:t>Вінник</w:t>
      </w:r>
      <w:proofErr w:type="spellEnd"/>
      <w:r w:rsidRPr="005E4ED4">
        <w:rPr>
          <w:rFonts w:eastAsia="Calibri" w:cs="Times New Roman"/>
          <w:szCs w:val="28"/>
          <w:lang w:eastAsia="ru-RU"/>
        </w:rPr>
        <w:t xml:space="preserve"> О. М. Правове становище дочірніх підприємств / О. М. </w:t>
      </w:r>
      <w:proofErr w:type="spellStart"/>
      <w:r w:rsidRPr="005E4ED4">
        <w:rPr>
          <w:rFonts w:eastAsia="Calibri" w:cs="Times New Roman"/>
          <w:szCs w:val="28"/>
          <w:lang w:eastAsia="ru-RU"/>
        </w:rPr>
        <w:t>Вінник</w:t>
      </w:r>
      <w:proofErr w:type="spellEnd"/>
      <w:r w:rsidRPr="005E4ED4">
        <w:rPr>
          <w:rFonts w:eastAsia="Calibri" w:cs="Times New Roman"/>
          <w:szCs w:val="28"/>
          <w:lang w:eastAsia="ru-RU"/>
        </w:rPr>
        <w:t xml:space="preserve"> // </w:t>
      </w:r>
      <w:proofErr w:type="spellStart"/>
      <w:r w:rsidRPr="005E4ED4">
        <w:rPr>
          <w:rFonts w:eastAsia="Calibri" w:cs="Times New Roman"/>
          <w:szCs w:val="28"/>
          <w:lang w:eastAsia="ru-RU"/>
        </w:rPr>
        <w:t>Предпринимательство</w:t>
      </w:r>
      <w:proofErr w:type="spellEnd"/>
      <w:r w:rsidRPr="005E4ED4">
        <w:rPr>
          <w:rFonts w:eastAsia="Calibri" w:cs="Times New Roman"/>
          <w:szCs w:val="28"/>
          <w:lang w:eastAsia="ru-RU"/>
        </w:rPr>
        <w:t xml:space="preserve">, </w:t>
      </w:r>
      <w:proofErr w:type="spellStart"/>
      <w:r w:rsidRPr="005E4ED4">
        <w:rPr>
          <w:rFonts w:eastAsia="Calibri" w:cs="Times New Roman"/>
          <w:szCs w:val="28"/>
          <w:lang w:eastAsia="ru-RU"/>
        </w:rPr>
        <w:t>хозяйство</w:t>
      </w:r>
      <w:proofErr w:type="spellEnd"/>
      <w:r w:rsidRPr="005E4ED4">
        <w:rPr>
          <w:rFonts w:eastAsia="Calibri" w:cs="Times New Roman"/>
          <w:szCs w:val="28"/>
          <w:lang w:eastAsia="ru-RU"/>
        </w:rPr>
        <w:t xml:space="preserve"> и право. – 2014. – № 1. – С. 3–8. </w:t>
      </w:r>
    </w:p>
    <w:p w:rsidR="006332FA" w:rsidRPr="005E4ED4" w:rsidRDefault="006332FA" w:rsidP="006332FA">
      <w:pPr>
        <w:spacing w:line="240" w:lineRule="auto"/>
        <w:rPr>
          <w:rFonts w:eastAsia="Times New Roman" w:cs="Times New Roman"/>
          <w:szCs w:val="28"/>
          <w:lang w:eastAsia="ru-RU"/>
        </w:rPr>
      </w:pPr>
      <w:r>
        <w:rPr>
          <w:szCs w:val="28"/>
        </w:rPr>
        <w:t xml:space="preserve">27. </w:t>
      </w:r>
      <w:r w:rsidRPr="005E4ED4">
        <w:rPr>
          <w:szCs w:val="28"/>
        </w:rPr>
        <w:t xml:space="preserve">Тарасенко О. Реформа системи банкрутства в Україні / О. Тарасенко. – К., 2017. – 142 с. </w:t>
      </w:r>
    </w:p>
    <w:p w:rsidR="006332FA" w:rsidRPr="005E4ED4" w:rsidRDefault="006332FA" w:rsidP="006332FA">
      <w:pPr>
        <w:spacing w:line="240" w:lineRule="auto"/>
        <w:rPr>
          <w:rFonts w:eastAsia="Calibri" w:cs="Times New Roman"/>
          <w:szCs w:val="28"/>
        </w:rPr>
      </w:pPr>
    </w:p>
    <w:p w:rsidR="006332FA" w:rsidRDefault="006332FA" w:rsidP="006332FA">
      <w:pPr>
        <w:spacing w:line="240" w:lineRule="auto"/>
        <w:ind w:firstLine="567"/>
        <w:jc w:val="left"/>
        <w:rPr>
          <w:rFonts w:eastAsia="Calibri" w:cs="Times New Roman"/>
          <w:i/>
          <w:szCs w:val="28"/>
        </w:rPr>
      </w:pPr>
      <w:r w:rsidRPr="002B08AB">
        <w:rPr>
          <w:rFonts w:eastAsia="Calibri" w:cs="Times New Roman"/>
          <w:i/>
          <w:szCs w:val="28"/>
        </w:rPr>
        <w:t>Інтернет-ресурси</w:t>
      </w:r>
    </w:p>
    <w:p w:rsidR="006332FA" w:rsidRPr="005E4ED4" w:rsidRDefault="006332FA" w:rsidP="006332FA">
      <w:pPr>
        <w:spacing w:line="240" w:lineRule="auto"/>
        <w:ind w:firstLine="567"/>
        <w:rPr>
          <w:rFonts w:eastAsia="Calibri" w:cs="Times New Roman"/>
          <w:i/>
          <w:szCs w:val="28"/>
        </w:rPr>
      </w:pPr>
      <w:r>
        <w:rPr>
          <w:rFonts w:cs="Times New Roman"/>
          <w:szCs w:val="28"/>
        </w:rPr>
        <w:t>28</w:t>
      </w:r>
      <w:r w:rsidRPr="005E4ED4">
        <w:rPr>
          <w:rFonts w:cs="Times New Roman"/>
          <w:szCs w:val="28"/>
        </w:rPr>
        <w:t xml:space="preserve">. </w:t>
      </w:r>
      <w:proofErr w:type="spellStart"/>
      <w:r w:rsidRPr="005E4ED4">
        <w:rPr>
          <w:rFonts w:cs="Times New Roman"/>
          <w:szCs w:val="28"/>
        </w:rPr>
        <w:t>Environmental</w:t>
      </w:r>
      <w:proofErr w:type="spellEnd"/>
      <w:r w:rsidRPr="005E4ED4">
        <w:rPr>
          <w:rFonts w:cs="Times New Roman"/>
          <w:szCs w:val="28"/>
        </w:rPr>
        <w:t xml:space="preserve"> </w:t>
      </w:r>
      <w:proofErr w:type="spellStart"/>
      <w:r w:rsidRPr="005E4ED4">
        <w:rPr>
          <w:rFonts w:cs="Times New Roman"/>
          <w:szCs w:val="28"/>
        </w:rPr>
        <w:t>Performance</w:t>
      </w:r>
      <w:proofErr w:type="spellEnd"/>
      <w:r w:rsidRPr="005E4ED4">
        <w:rPr>
          <w:rFonts w:cs="Times New Roman"/>
          <w:szCs w:val="28"/>
        </w:rPr>
        <w:t xml:space="preserve"> </w:t>
      </w:r>
      <w:proofErr w:type="spellStart"/>
      <w:r w:rsidRPr="005E4ED4">
        <w:rPr>
          <w:rFonts w:cs="Times New Roman"/>
          <w:szCs w:val="28"/>
        </w:rPr>
        <w:t>Index</w:t>
      </w:r>
      <w:proofErr w:type="spellEnd"/>
      <w:r w:rsidRPr="005E4ED4">
        <w:rPr>
          <w:rFonts w:cs="Times New Roman"/>
          <w:szCs w:val="28"/>
        </w:rPr>
        <w:t xml:space="preserve"> 2014[</w:t>
      </w:r>
      <w:proofErr w:type="spellStart"/>
      <w:r w:rsidRPr="005E4ED4">
        <w:rPr>
          <w:rFonts w:cs="Times New Roman"/>
          <w:szCs w:val="28"/>
        </w:rPr>
        <w:t>Electron</w:t>
      </w:r>
      <w:proofErr w:type="spellEnd"/>
      <w:r w:rsidRPr="005E4ED4">
        <w:rPr>
          <w:rFonts w:cs="Times New Roman"/>
          <w:szCs w:val="28"/>
        </w:rPr>
        <w:t xml:space="preserve">. </w:t>
      </w:r>
      <w:proofErr w:type="spellStart"/>
      <w:r w:rsidRPr="005E4ED4">
        <w:rPr>
          <w:rFonts w:cs="Times New Roman"/>
          <w:szCs w:val="28"/>
        </w:rPr>
        <w:t>resource</w:t>
      </w:r>
      <w:proofErr w:type="spellEnd"/>
      <w:r w:rsidRPr="005E4ED4">
        <w:rPr>
          <w:rFonts w:cs="Times New Roman"/>
          <w:szCs w:val="28"/>
        </w:rPr>
        <w:t xml:space="preserve">] / </w:t>
      </w:r>
      <w:proofErr w:type="spellStart"/>
      <w:r w:rsidRPr="005E4ED4">
        <w:rPr>
          <w:rFonts w:cs="Times New Roman"/>
          <w:szCs w:val="28"/>
        </w:rPr>
        <w:t>Yale</w:t>
      </w:r>
      <w:proofErr w:type="spellEnd"/>
      <w:r w:rsidRPr="005E4ED4">
        <w:rPr>
          <w:rFonts w:cs="Times New Roman"/>
          <w:szCs w:val="28"/>
        </w:rPr>
        <w:t xml:space="preserve"> </w:t>
      </w:r>
      <w:proofErr w:type="spellStart"/>
      <w:r w:rsidRPr="005E4ED4">
        <w:rPr>
          <w:rFonts w:cs="Times New Roman"/>
          <w:szCs w:val="28"/>
        </w:rPr>
        <w:t>Center</w:t>
      </w:r>
      <w:proofErr w:type="spellEnd"/>
      <w:r w:rsidRPr="005E4ED4">
        <w:rPr>
          <w:rFonts w:cs="Times New Roman"/>
          <w:szCs w:val="28"/>
        </w:rPr>
        <w:t xml:space="preserve"> </w:t>
      </w:r>
      <w:proofErr w:type="spellStart"/>
      <w:r w:rsidRPr="005E4ED4">
        <w:rPr>
          <w:rFonts w:cs="Times New Roman"/>
          <w:szCs w:val="28"/>
        </w:rPr>
        <w:t>for</w:t>
      </w:r>
      <w:proofErr w:type="spellEnd"/>
      <w:r w:rsidRPr="005E4ED4">
        <w:rPr>
          <w:rFonts w:cs="Times New Roman"/>
          <w:szCs w:val="28"/>
        </w:rPr>
        <w:t xml:space="preserve"> </w:t>
      </w:r>
      <w:proofErr w:type="spellStart"/>
      <w:r w:rsidRPr="005E4ED4">
        <w:rPr>
          <w:rFonts w:cs="Times New Roman"/>
          <w:szCs w:val="28"/>
        </w:rPr>
        <w:t>Environmental</w:t>
      </w:r>
      <w:proofErr w:type="spellEnd"/>
      <w:r w:rsidRPr="005E4ED4">
        <w:rPr>
          <w:rFonts w:cs="Times New Roman"/>
          <w:szCs w:val="28"/>
        </w:rPr>
        <w:t xml:space="preserve"> </w:t>
      </w:r>
      <w:proofErr w:type="spellStart"/>
      <w:r w:rsidRPr="005E4ED4">
        <w:rPr>
          <w:rFonts w:cs="Times New Roman"/>
          <w:szCs w:val="28"/>
        </w:rPr>
        <w:t>Law</w:t>
      </w:r>
      <w:proofErr w:type="spellEnd"/>
      <w:r w:rsidRPr="005E4ED4">
        <w:rPr>
          <w:rFonts w:cs="Times New Roman"/>
          <w:szCs w:val="28"/>
        </w:rPr>
        <w:t xml:space="preserve"> &amp; </w:t>
      </w:r>
      <w:proofErr w:type="spellStart"/>
      <w:r w:rsidRPr="005E4ED4">
        <w:rPr>
          <w:rFonts w:cs="Times New Roman"/>
          <w:szCs w:val="28"/>
        </w:rPr>
        <w:t>Policy</w:t>
      </w:r>
      <w:proofErr w:type="spellEnd"/>
      <w:r w:rsidRPr="005E4ED4">
        <w:rPr>
          <w:rFonts w:cs="Times New Roman"/>
          <w:szCs w:val="28"/>
        </w:rPr>
        <w:t xml:space="preserve">. –Access </w:t>
      </w:r>
      <w:proofErr w:type="spellStart"/>
      <w:r w:rsidRPr="005E4ED4">
        <w:rPr>
          <w:rFonts w:cs="Times New Roman"/>
          <w:szCs w:val="28"/>
        </w:rPr>
        <w:t>link:http</w:t>
      </w:r>
      <w:proofErr w:type="spellEnd"/>
      <w:r w:rsidRPr="005E4ED4">
        <w:rPr>
          <w:rFonts w:cs="Times New Roman"/>
          <w:szCs w:val="28"/>
        </w:rPr>
        <w:t>://epi.yale.edu/</w:t>
      </w:r>
    </w:p>
    <w:p w:rsidR="006332FA" w:rsidRPr="005E4ED4" w:rsidRDefault="006332FA" w:rsidP="006332FA">
      <w:pPr>
        <w:spacing w:line="240" w:lineRule="auto"/>
        <w:ind w:firstLine="567"/>
        <w:rPr>
          <w:rFonts w:eastAsia="Calibri" w:cs="Times New Roman"/>
          <w:i/>
          <w:szCs w:val="28"/>
        </w:rPr>
      </w:pPr>
      <w:r>
        <w:rPr>
          <w:rFonts w:cs="Times New Roman"/>
          <w:szCs w:val="28"/>
        </w:rPr>
        <w:t>29</w:t>
      </w:r>
      <w:r w:rsidRPr="005E4ED4">
        <w:rPr>
          <w:rFonts w:cs="Times New Roman"/>
          <w:szCs w:val="28"/>
        </w:rPr>
        <w:t xml:space="preserve">. </w:t>
      </w:r>
      <w:proofErr w:type="spellStart"/>
      <w:r w:rsidRPr="005E4ED4">
        <w:rPr>
          <w:rFonts w:cs="Times New Roman"/>
          <w:szCs w:val="28"/>
        </w:rPr>
        <w:t>Human</w:t>
      </w:r>
      <w:proofErr w:type="spellEnd"/>
      <w:r w:rsidRPr="005E4ED4">
        <w:rPr>
          <w:rFonts w:cs="Times New Roman"/>
          <w:szCs w:val="28"/>
        </w:rPr>
        <w:t xml:space="preserve"> </w:t>
      </w:r>
      <w:proofErr w:type="spellStart"/>
      <w:r w:rsidRPr="005E4ED4">
        <w:rPr>
          <w:rFonts w:cs="Times New Roman"/>
          <w:szCs w:val="28"/>
        </w:rPr>
        <w:t>Development</w:t>
      </w:r>
      <w:proofErr w:type="spellEnd"/>
      <w:r w:rsidRPr="005E4ED4">
        <w:rPr>
          <w:rFonts w:cs="Times New Roman"/>
          <w:szCs w:val="28"/>
        </w:rPr>
        <w:t xml:space="preserve"> </w:t>
      </w:r>
      <w:proofErr w:type="spellStart"/>
      <w:r w:rsidRPr="005E4ED4">
        <w:rPr>
          <w:rFonts w:cs="Times New Roman"/>
          <w:szCs w:val="28"/>
        </w:rPr>
        <w:t>Report</w:t>
      </w:r>
      <w:proofErr w:type="spellEnd"/>
      <w:r w:rsidRPr="005E4ED4">
        <w:rPr>
          <w:rFonts w:cs="Times New Roman"/>
          <w:szCs w:val="28"/>
        </w:rPr>
        <w:t xml:space="preserve"> 2007/2008. </w:t>
      </w:r>
      <w:proofErr w:type="spellStart"/>
      <w:r w:rsidRPr="005E4ED4">
        <w:rPr>
          <w:rFonts w:cs="Times New Roman"/>
          <w:szCs w:val="28"/>
        </w:rPr>
        <w:t>Fighting</w:t>
      </w:r>
      <w:proofErr w:type="spellEnd"/>
      <w:r w:rsidRPr="005E4ED4">
        <w:rPr>
          <w:rFonts w:cs="Times New Roman"/>
          <w:szCs w:val="28"/>
        </w:rPr>
        <w:t xml:space="preserve"> </w:t>
      </w:r>
      <w:proofErr w:type="spellStart"/>
      <w:r w:rsidRPr="005E4ED4">
        <w:rPr>
          <w:rFonts w:cs="Times New Roman"/>
          <w:szCs w:val="28"/>
        </w:rPr>
        <w:t>climate</w:t>
      </w:r>
      <w:proofErr w:type="spellEnd"/>
      <w:r w:rsidRPr="005E4ED4">
        <w:rPr>
          <w:rFonts w:cs="Times New Roman"/>
          <w:szCs w:val="28"/>
        </w:rPr>
        <w:t xml:space="preserve"> </w:t>
      </w:r>
      <w:proofErr w:type="spellStart"/>
      <w:r w:rsidRPr="005E4ED4">
        <w:rPr>
          <w:rFonts w:cs="Times New Roman"/>
          <w:szCs w:val="28"/>
        </w:rPr>
        <w:t>change</w:t>
      </w:r>
      <w:proofErr w:type="spellEnd"/>
      <w:r w:rsidRPr="005E4ED4">
        <w:rPr>
          <w:rFonts w:cs="Times New Roman"/>
          <w:szCs w:val="28"/>
        </w:rPr>
        <w:t xml:space="preserve">: </w:t>
      </w:r>
      <w:proofErr w:type="spellStart"/>
      <w:r w:rsidRPr="005E4ED4">
        <w:rPr>
          <w:rFonts w:cs="Times New Roman"/>
          <w:szCs w:val="28"/>
        </w:rPr>
        <w:t>Human</w:t>
      </w:r>
      <w:proofErr w:type="spellEnd"/>
      <w:r w:rsidRPr="005E4ED4">
        <w:rPr>
          <w:rFonts w:cs="Times New Roman"/>
          <w:szCs w:val="28"/>
        </w:rPr>
        <w:t xml:space="preserve"> </w:t>
      </w:r>
      <w:proofErr w:type="spellStart"/>
      <w:r w:rsidRPr="005E4ED4">
        <w:rPr>
          <w:rFonts w:cs="Times New Roman"/>
          <w:szCs w:val="28"/>
        </w:rPr>
        <w:t>solidarity</w:t>
      </w:r>
      <w:proofErr w:type="spellEnd"/>
      <w:r w:rsidRPr="005E4ED4">
        <w:rPr>
          <w:rFonts w:cs="Times New Roman"/>
          <w:szCs w:val="28"/>
        </w:rPr>
        <w:t xml:space="preserve"> </w:t>
      </w:r>
      <w:proofErr w:type="spellStart"/>
      <w:r w:rsidRPr="005E4ED4">
        <w:rPr>
          <w:rFonts w:cs="Times New Roman"/>
          <w:szCs w:val="28"/>
        </w:rPr>
        <w:t>in</w:t>
      </w:r>
      <w:proofErr w:type="spellEnd"/>
      <w:r w:rsidRPr="005E4ED4">
        <w:rPr>
          <w:rFonts w:cs="Times New Roman"/>
          <w:szCs w:val="28"/>
        </w:rPr>
        <w:t xml:space="preserve"> a </w:t>
      </w:r>
      <w:proofErr w:type="spellStart"/>
      <w:r w:rsidRPr="005E4ED4">
        <w:rPr>
          <w:rFonts w:cs="Times New Roman"/>
          <w:szCs w:val="28"/>
        </w:rPr>
        <w:t>divided</w:t>
      </w:r>
      <w:proofErr w:type="spellEnd"/>
      <w:r w:rsidRPr="005E4ED4">
        <w:rPr>
          <w:rFonts w:cs="Times New Roman"/>
          <w:szCs w:val="28"/>
        </w:rPr>
        <w:t xml:space="preserve"> </w:t>
      </w:r>
      <w:proofErr w:type="spellStart"/>
      <w:r w:rsidRPr="005E4ED4">
        <w:rPr>
          <w:rFonts w:cs="Times New Roman"/>
          <w:szCs w:val="28"/>
        </w:rPr>
        <w:t>world</w:t>
      </w:r>
      <w:proofErr w:type="spellEnd"/>
      <w:r w:rsidRPr="005E4ED4">
        <w:rPr>
          <w:rFonts w:cs="Times New Roman"/>
          <w:szCs w:val="28"/>
        </w:rPr>
        <w:t xml:space="preserve"> [</w:t>
      </w:r>
      <w:proofErr w:type="spellStart"/>
      <w:r w:rsidRPr="005E4ED4">
        <w:rPr>
          <w:rFonts w:cs="Times New Roman"/>
          <w:szCs w:val="28"/>
        </w:rPr>
        <w:t>Electron</w:t>
      </w:r>
      <w:proofErr w:type="spellEnd"/>
      <w:r w:rsidRPr="005E4ED4">
        <w:rPr>
          <w:rFonts w:cs="Times New Roman"/>
          <w:szCs w:val="28"/>
        </w:rPr>
        <w:t xml:space="preserve">. </w:t>
      </w:r>
      <w:proofErr w:type="spellStart"/>
      <w:r w:rsidRPr="005E4ED4">
        <w:rPr>
          <w:rFonts w:cs="Times New Roman"/>
          <w:szCs w:val="28"/>
        </w:rPr>
        <w:t>resource</w:t>
      </w:r>
      <w:proofErr w:type="spellEnd"/>
      <w:r w:rsidRPr="005E4ED4">
        <w:rPr>
          <w:rFonts w:cs="Times New Roman"/>
          <w:szCs w:val="28"/>
        </w:rPr>
        <w:t xml:space="preserve">]. –Access </w:t>
      </w:r>
      <w:proofErr w:type="spellStart"/>
      <w:r w:rsidRPr="005E4ED4">
        <w:rPr>
          <w:rFonts w:cs="Times New Roman"/>
          <w:szCs w:val="28"/>
        </w:rPr>
        <w:t>link</w:t>
      </w:r>
      <w:proofErr w:type="spellEnd"/>
      <w:r w:rsidRPr="005E4ED4">
        <w:rPr>
          <w:rFonts w:cs="Times New Roman"/>
          <w:szCs w:val="28"/>
        </w:rPr>
        <w:t xml:space="preserve">: http:// hdr.undp.org/ </w:t>
      </w:r>
      <w:proofErr w:type="spellStart"/>
      <w:r w:rsidRPr="005E4ED4">
        <w:rPr>
          <w:rFonts w:cs="Times New Roman"/>
          <w:szCs w:val="28"/>
        </w:rPr>
        <w:t>en</w:t>
      </w:r>
      <w:proofErr w:type="spellEnd"/>
      <w:r w:rsidRPr="005E4ED4">
        <w:rPr>
          <w:rFonts w:cs="Times New Roman"/>
          <w:szCs w:val="28"/>
        </w:rPr>
        <w:t xml:space="preserve">/ </w:t>
      </w:r>
      <w:proofErr w:type="spellStart"/>
      <w:r w:rsidRPr="005E4ED4">
        <w:rPr>
          <w:rFonts w:cs="Times New Roman"/>
          <w:szCs w:val="28"/>
        </w:rPr>
        <w:t>media</w:t>
      </w:r>
      <w:proofErr w:type="spellEnd"/>
      <w:r w:rsidRPr="005E4ED4">
        <w:rPr>
          <w:rFonts w:cs="Times New Roman"/>
          <w:szCs w:val="28"/>
        </w:rPr>
        <w:t>/ HDR_2007 2008_ EN_ Complete.pdf</w:t>
      </w:r>
    </w:p>
    <w:p w:rsidR="006332FA" w:rsidRPr="005E4ED4" w:rsidRDefault="006332FA" w:rsidP="006332FA">
      <w:pPr>
        <w:spacing w:line="240" w:lineRule="auto"/>
        <w:ind w:firstLine="567"/>
        <w:rPr>
          <w:rFonts w:eastAsia="Calibri" w:cs="Times New Roman"/>
          <w:i/>
          <w:szCs w:val="28"/>
        </w:rPr>
      </w:pPr>
      <w:r>
        <w:rPr>
          <w:rFonts w:cs="Times New Roman"/>
          <w:szCs w:val="28"/>
        </w:rPr>
        <w:t>30</w:t>
      </w:r>
      <w:r w:rsidRPr="005E4ED4">
        <w:rPr>
          <w:rFonts w:cs="Times New Roman"/>
          <w:szCs w:val="28"/>
        </w:rPr>
        <w:t>. ЦРТ-Україна: Цілі розвитку тисячоліття в Україні [Електрон. ресурс] // Представництво Організації Об’єднаних Націй в Україні. –</w:t>
      </w:r>
      <w:r w:rsidRPr="005E4ED4">
        <w:rPr>
          <w:szCs w:val="28"/>
        </w:rPr>
        <w:t xml:space="preserve"> </w:t>
      </w:r>
      <w:r w:rsidRPr="005E4ED4">
        <w:rPr>
          <w:szCs w:val="28"/>
          <w:lang w:val="en-US"/>
        </w:rPr>
        <w:t>URL</w:t>
      </w:r>
      <w:r w:rsidRPr="005E4ED4">
        <w:rPr>
          <w:szCs w:val="28"/>
        </w:rPr>
        <w:t>:</w:t>
      </w:r>
      <w:r w:rsidRPr="005E4ED4">
        <w:rPr>
          <w:rFonts w:cs="Times New Roman"/>
          <w:szCs w:val="28"/>
        </w:rPr>
        <w:t xml:space="preserve"> </w:t>
      </w:r>
      <w:hyperlink r:id="rId6" w:history="1">
        <w:r w:rsidRPr="005E4ED4">
          <w:rPr>
            <w:rStyle w:val="a7"/>
            <w:rFonts w:cs="Times New Roman"/>
            <w:szCs w:val="28"/>
          </w:rPr>
          <w:t>http://www.ukraine2015.org.ua</w:t>
        </w:r>
      </w:hyperlink>
    </w:p>
    <w:p w:rsidR="006332FA" w:rsidRPr="005E4ED4" w:rsidRDefault="006332FA" w:rsidP="006332FA">
      <w:pPr>
        <w:spacing w:line="240" w:lineRule="auto"/>
        <w:ind w:firstLine="567"/>
        <w:rPr>
          <w:rFonts w:eastAsia="Calibri" w:cs="Times New Roman"/>
          <w:i/>
          <w:szCs w:val="28"/>
        </w:rPr>
      </w:pPr>
      <w:r>
        <w:rPr>
          <w:rFonts w:eastAsia="Times New Roman" w:cs="Times New Roman"/>
          <w:szCs w:val="28"/>
          <w:lang w:eastAsia="uk-UA"/>
        </w:rPr>
        <w:t>31</w:t>
      </w:r>
      <w:r w:rsidRPr="005E4ED4">
        <w:rPr>
          <w:rFonts w:eastAsia="Times New Roman" w:cs="Times New Roman"/>
          <w:szCs w:val="28"/>
          <w:lang w:eastAsia="uk-UA"/>
        </w:rPr>
        <w:t>. Стратегія сталого розвитку "Україна -</w:t>
      </w:r>
      <w:r>
        <w:rPr>
          <w:rFonts w:eastAsia="Times New Roman" w:cs="Times New Roman"/>
          <w:szCs w:val="28"/>
          <w:lang w:eastAsia="uk-UA"/>
        </w:rPr>
        <w:t xml:space="preserve"> </w:t>
      </w:r>
      <w:r w:rsidRPr="005E4ED4">
        <w:rPr>
          <w:rFonts w:eastAsia="Times New Roman" w:cs="Times New Roman"/>
          <w:szCs w:val="28"/>
          <w:lang w:eastAsia="uk-UA"/>
        </w:rPr>
        <w:t xml:space="preserve">2020". [Електронний ресурс]. – </w:t>
      </w:r>
      <w:r w:rsidRPr="005E4ED4">
        <w:rPr>
          <w:szCs w:val="28"/>
          <w:lang w:val="en-US"/>
        </w:rPr>
        <w:t>URL</w:t>
      </w:r>
      <w:r w:rsidRPr="005E4ED4">
        <w:rPr>
          <w:szCs w:val="28"/>
          <w:lang w:val="ru-RU"/>
        </w:rPr>
        <w:t>:</w:t>
      </w:r>
      <w:r w:rsidRPr="005E4ED4">
        <w:rPr>
          <w:rFonts w:eastAsia="Times New Roman" w:cs="Times New Roman"/>
          <w:szCs w:val="28"/>
          <w:lang w:eastAsia="uk-UA"/>
        </w:rPr>
        <w:t xml:space="preserve"> </w:t>
      </w:r>
      <w:hyperlink r:id="rId7" w:anchor="n10" w:history="1">
        <w:r w:rsidRPr="005E4ED4">
          <w:rPr>
            <w:rFonts w:eastAsia="Times New Roman" w:cs="Times New Roman"/>
            <w:color w:val="0563C1" w:themeColor="hyperlink"/>
            <w:szCs w:val="28"/>
            <w:u w:val="single"/>
            <w:lang w:eastAsia="uk-UA"/>
          </w:rPr>
          <w:t>http://zakon4.rada.gov.ua/laws/show/5/2015#n10</w:t>
        </w:r>
      </w:hyperlink>
      <w:r w:rsidRPr="005E4ED4">
        <w:rPr>
          <w:rFonts w:eastAsia="Times New Roman" w:cs="Times New Roman"/>
          <w:szCs w:val="28"/>
          <w:lang w:eastAsia="uk-UA"/>
        </w:rPr>
        <w:t>.</w:t>
      </w:r>
    </w:p>
    <w:p w:rsidR="006332FA" w:rsidRPr="005E4ED4" w:rsidRDefault="006332FA" w:rsidP="006332FA">
      <w:pPr>
        <w:spacing w:line="240" w:lineRule="auto"/>
        <w:ind w:firstLine="567"/>
        <w:rPr>
          <w:rFonts w:eastAsia="Times New Roman" w:cs="Times New Roman"/>
          <w:szCs w:val="28"/>
          <w:lang w:eastAsia="uk-UA"/>
        </w:rPr>
      </w:pPr>
      <w:r>
        <w:rPr>
          <w:rFonts w:eastAsia="Times New Roman" w:cs="Times New Roman"/>
          <w:szCs w:val="28"/>
          <w:lang w:eastAsia="uk-UA"/>
        </w:rPr>
        <w:t>32</w:t>
      </w:r>
      <w:r w:rsidRPr="005E4ED4">
        <w:rPr>
          <w:rFonts w:eastAsia="Times New Roman" w:cs="Times New Roman"/>
          <w:szCs w:val="28"/>
          <w:lang w:eastAsia="uk-UA"/>
        </w:rPr>
        <w:t xml:space="preserve">. Україна в глобальних рейтингах.[Електронний ресурс]. – </w:t>
      </w:r>
      <w:r w:rsidRPr="005E4ED4">
        <w:rPr>
          <w:szCs w:val="28"/>
          <w:lang w:val="en-US"/>
        </w:rPr>
        <w:t>URL</w:t>
      </w:r>
      <w:r w:rsidRPr="005E4ED4">
        <w:rPr>
          <w:szCs w:val="28"/>
          <w:lang w:val="ru-RU"/>
        </w:rPr>
        <w:t>:</w:t>
      </w:r>
      <w:r w:rsidRPr="005E4ED4">
        <w:rPr>
          <w:rFonts w:eastAsia="Times New Roman" w:cs="Times New Roman"/>
          <w:szCs w:val="28"/>
          <w:lang w:eastAsia="uk-UA"/>
        </w:rPr>
        <w:t xml:space="preserve"> </w:t>
      </w:r>
      <w:hyperlink r:id="rId8" w:history="1">
        <w:r w:rsidRPr="005E4ED4">
          <w:rPr>
            <w:rFonts w:eastAsia="Times New Roman" w:cs="Times New Roman"/>
            <w:color w:val="0563C1" w:themeColor="hyperlink"/>
            <w:szCs w:val="28"/>
            <w:u w:val="single"/>
            <w:lang w:eastAsia="uk-UA"/>
          </w:rPr>
          <w:t>http://www.pravda.com.ua/cdn/graphics/rating/index.html</w:t>
        </w:r>
      </w:hyperlink>
      <w:r w:rsidRPr="005E4ED4">
        <w:rPr>
          <w:rFonts w:eastAsia="Times New Roman" w:cs="Times New Roman"/>
          <w:szCs w:val="28"/>
          <w:lang w:eastAsia="uk-UA"/>
        </w:rPr>
        <w:t xml:space="preserve"> </w:t>
      </w:r>
    </w:p>
    <w:p w:rsidR="006332FA" w:rsidRPr="005E4ED4" w:rsidRDefault="006332FA" w:rsidP="006332FA">
      <w:pPr>
        <w:spacing w:line="240" w:lineRule="auto"/>
        <w:ind w:firstLine="567"/>
        <w:rPr>
          <w:rFonts w:eastAsia="Times New Roman" w:cs="Times New Roman"/>
          <w:szCs w:val="28"/>
          <w:lang w:eastAsia="uk-UA"/>
        </w:rPr>
      </w:pPr>
      <w:r>
        <w:rPr>
          <w:rFonts w:eastAsia="Times New Roman" w:cs="Times New Roman"/>
          <w:szCs w:val="28"/>
          <w:lang w:eastAsia="uk-UA"/>
        </w:rPr>
        <w:t>33</w:t>
      </w:r>
      <w:r w:rsidRPr="005E4ED4">
        <w:rPr>
          <w:rFonts w:eastAsia="Times New Roman" w:cs="Times New Roman"/>
          <w:szCs w:val="28"/>
          <w:lang w:eastAsia="uk-UA"/>
        </w:rPr>
        <w:t xml:space="preserve">. </w:t>
      </w:r>
      <w:r w:rsidRPr="005E4ED4">
        <w:rPr>
          <w:rFonts w:eastAsia="TimesNewRomanPSMT" w:cs="Times New Roman"/>
          <w:bCs/>
          <w:szCs w:val="28"/>
          <w:lang w:eastAsia="ru-RU"/>
        </w:rPr>
        <w:t>Васильєв В</w:t>
      </w:r>
      <w:r w:rsidRPr="005E4ED4">
        <w:rPr>
          <w:rFonts w:eastAsia="TimesNewRomanPS-BoldItalicMT" w:cs="Times New Roman"/>
          <w:bCs/>
          <w:szCs w:val="28"/>
          <w:lang w:eastAsia="ru-RU"/>
        </w:rPr>
        <w:t xml:space="preserve">. </w:t>
      </w:r>
      <w:r w:rsidRPr="005E4ED4">
        <w:rPr>
          <w:rFonts w:eastAsia="TimesNewRomanPSMT" w:cs="Times New Roman"/>
          <w:bCs/>
          <w:szCs w:val="28"/>
          <w:lang w:eastAsia="ru-RU"/>
        </w:rPr>
        <w:t>М</w:t>
      </w:r>
      <w:r w:rsidRPr="005E4ED4">
        <w:rPr>
          <w:rFonts w:eastAsia="TimesNewRomanPS-BoldItalicMT" w:cs="Times New Roman"/>
          <w:bCs/>
          <w:szCs w:val="28"/>
          <w:lang w:eastAsia="ru-RU"/>
        </w:rPr>
        <w:t xml:space="preserve">. </w:t>
      </w:r>
      <w:r w:rsidRPr="005E4ED4">
        <w:rPr>
          <w:rFonts w:eastAsia="TimesNewRomanPSMT" w:cs="Times New Roman"/>
          <w:bCs/>
          <w:szCs w:val="28"/>
          <w:lang w:eastAsia="ru-RU"/>
        </w:rPr>
        <w:t xml:space="preserve">До питання про юридичну відповідальність державного підприємства </w:t>
      </w:r>
      <w:r w:rsidRPr="005E4ED4">
        <w:rPr>
          <w:rFonts w:eastAsia="TimesNewRomanPS-BoldItalicMT" w:cs="Times New Roman"/>
          <w:bCs/>
          <w:szCs w:val="28"/>
          <w:lang w:eastAsia="ru-RU"/>
        </w:rPr>
        <w:t>/</w:t>
      </w:r>
      <w:r w:rsidRPr="005E4ED4">
        <w:rPr>
          <w:rFonts w:eastAsia="TimesNewRomanPSMT" w:cs="Times New Roman"/>
          <w:bCs/>
          <w:szCs w:val="28"/>
          <w:lang w:eastAsia="ru-RU"/>
        </w:rPr>
        <w:t>В</w:t>
      </w:r>
      <w:r w:rsidRPr="005E4ED4">
        <w:rPr>
          <w:rFonts w:eastAsia="TimesNewRomanPS-BoldItalicMT" w:cs="Times New Roman"/>
          <w:bCs/>
          <w:szCs w:val="28"/>
          <w:lang w:eastAsia="ru-RU"/>
        </w:rPr>
        <w:t xml:space="preserve">. </w:t>
      </w:r>
      <w:r w:rsidRPr="005E4ED4">
        <w:rPr>
          <w:rFonts w:eastAsia="TimesNewRomanPSMT" w:cs="Times New Roman"/>
          <w:bCs/>
          <w:szCs w:val="28"/>
          <w:lang w:eastAsia="ru-RU"/>
        </w:rPr>
        <w:t>М</w:t>
      </w:r>
      <w:r w:rsidRPr="005E4ED4">
        <w:rPr>
          <w:rFonts w:eastAsia="TimesNewRomanPS-BoldItalicMT" w:cs="Times New Roman"/>
          <w:bCs/>
          <w:szCs w:val="28"/>
          <w:lang w:eastAsia="ru-RU"/>
        </w:rPr>
        <w:t xml:space="preserve">. </w:t>
      </w:r>
      <w:r w:rsidRPr="005E4ED4">
        <w:rPr>
          <w:rFonts w:eastAsia="TimesNewRomanPSMT" w:cs="Times New Roman"/>
          <w:bCs/>
          <w:szCs w:val="28"/>
          <w:lang w:eastAsia="ru-RU"/>
        </w:rPr>
        <w:t xml:space="preserve">Васильєв </w:t>
      </w:r>
      <w:r w:rsidRPr="005E4ED4">
        <w:rPr>
          <w:rFonts w:eastAsia="TimesNewRomanPS-BoldItalicMT" w:cs="Times New Roman"/>
          <w:bCs/>
          <w:szCs w:val="28"/>
          <w:lang w:eastAsia="ru-RU"/>
        </w:rPr>
        <w:t xml:space="preserve">// </w:t>
      </w:r>
      <w:r w:rsidRPr="005E4ED4">
        <w:rPr>
          <w:rFonts w:eastAsia="TimesNewRomanPSMT" w:cs="Times New Roman"/>
          <w:bCs/>
          <w:szCs w:val="28"/>
          <w:lang w:eastAsia="ru-RU"/>
        </w:rPr>
        <w:t>Форум права</w:t>
      </w:r>
      <w:r w:rsidRPr="005E4ED4">
        <w:rPr>
          <w:rFonts w:eastAsia="TimesNewRomanPS-BoldItalicMT" w:cs="Times New Roman"/>
          <w:bCs/>
          <w:szCs w:val="28"/>
          <w:lang w:eastAsia="ru-RU"/>
        </w:rPr>
        <w:t xml:space="preserve">. – 2012. – </w:t>
      </w:r>
      <w:r w:rsidRPr="005E4ED4">
        <w:rPr>
          <w:rFonts w:eastAsia="TimesNewRomanPSMT" w:cs="Times New Roman"/>
          <w:bCs/>
          <w:szCs w:val="28"/>
          <w:lang w:eastAsia="ru-RU"/>
        </w:rPr>
        <w:t xml:space="preserve">№ </w:t>
      </w:r>
      <w:r w:rsidRPr="005E4ED4">
        <w:rPr>
          <w:rFonts w:eastAsia="TimesNewRomanPS-BoldItalicMT" w:cs="Times New Roman"/>
          <w:bCs/>
          <w:szCs w:val="28"/>
          <w:lang w:eastAsia="ru-RU"/>
        </w:rPr>
        <w:t xml:space="preserve">2. – </w:t>
      </w:r>
      <w:r w:rsidRPr="005E4ED4">
        <w:rPr>
          <w:rFonts w:eastAsia="TimesNewRomanPSMT" w:cs="Times New Roman"/>
          <w:bCs/>
          <w:szCs w:val="28"/>
          <w:lang w:eastAsia="ru-RU"/>
        </w:rPr>
        <w:t>С</w:t>
      </w:r>
      <w:r w:rsidRPr="005E4ED4">
        <w:rPr>
          <w:rFonts w:eastAsia="TimesNewRomanPS-BoldItalicMT" w:cs="Times New Roman"/>
          <w:bCs/>
          <w:szCs w:val="28"/>
          <w:lang w:eastAsia="ru-RU"/>
        </w:rPr>
        <w:t>. 87–93 [</w:t>
      </w:r>
      <w:r w:rsidRPr="005E4ED4">
        <w:rPr>
          <w:rFonts w:eastAsia="TimesNewRomanPSMT" w:cs="Times New Roman"/>
          <w:bCs/>
          <w:szCs w:val="28"/>
          <w:lang w:eastAsia="ru-RU"/>
        </w:rPr>
        <w:t>Електронний ресурс</w:t>
      </w:r>
      <w:r w:rsidRPr="005E4ED4">
        <w:rPr>
          <w:rFonts w:eastAsia="TimesNewRomanPS-BoldItalicMT" w:cs="Times New Roman"/>
          <w:bCs/>
          <w:szCs w:val="28"/>
          <w:lang w:eastAsia="ru-RU"/>
        </w:rPr>
        <w:t xml:space="preserve">]. – </w:t>
      </w:r>
      <w:r w:rsidRPr="005E4ED4">
        <w:rPr>
          <w:rFonts w:eastAsia="TimesNewRomanPSMT" w:cs="Times New Roman"/>
          <w:bCs/>
          <w:szCs w:val="28"/>
          <w:lang w:eastAsia="ru-RU"/>
        </w:rPr>
        <w:t>Режим доступу</w:t>
      </w:r>
      <w:r w:rsidRPr="005E4ED4">
        <w:rPr>
          <w:rFonts w:eastAsia="TimesNewRomanPS-BoldItalicMT" w:cs="Times New Roman"/>
          <w:bCs/>
          <w:szCs w:val="28"/>
          <w:lang w:eastAsia="ru-RU"/>
        </w:rPr>
        <w:t xml:space="preserve">: </w:t>
      </w:r>
      <w:hyperlink r:id="rId9" w:history="1">
        <w:r w:rsidRPr="005E4ED4">
          <w:rPr>
            <w:rFonts w:eastAsia="TimesNewRomanPS-BoldItalicMT" w:cs="Times New Roman"/>
            <w:bCs/>
            <w:color w:val="0000FF"/>
            <w:szCs w:val="28"/>
            <w:u w:val="single"/>
            <w:lang w:eastAsia="ru-RU"/>
          </w:rPr>
          <w:t>http://www.nbuv.gov.ua/e-journals/FP/2012-2/12vvmvdp.pdf</w:t>
        </w:r>
      </w:hyperlink>
    </w:p>
    <w:p w:rsidR="006332FA" w:rsidRPr="005E4ED4" w:rsidRDefault="006332FA" w:rsidP="006332FA">
      <w:pPr>
        <w:spacing w:line="240" w:lineRule="auto"/>
        <w:ind w:firstLine="567"/>
        <w:rPr>
          <w:rFonts w:eastAsia="Times New Roman" w:cs="Times New Roman"/>
          <w:szCs w:val="28"/>
          <w:lang w:eastAsia="uk-UA"/>
        </w:rPr>
      </w:pPr>
      <w:r>
        <w:rPr>
          <w:rFonts w:eastAsia="Times New Roman" w:cs="Times New Roman"/>
          <w:szCs w:val="28"/>
          <w:lang w:eastAsia="uk-UA"/>
        </w:rPr>
        <w:t>34</w:t>
      </w:r>
      <w:r w:rsidRPr="005E4ED4">
        <w:rPr>
          <w:rFonts w:eastAsia="Times New Roman" w:cs="Times New Roman"/>
          <w:szCs w:val="28"/>
          <w:lang w:eastAsia="uk-UA"/>
        </w:rPr>
        <w:t xml:space="preserve">. </w:t>
      </w:r>
      <w:r w:rsidRPr="005E4ED4">
        <w:rPr>
          <w:rFonts w:eastAsia="TimesNewRomanPS-BoldItalicMT" w:cs="Times New Roman"/>
          <w:bCs/>
          <w:szCs w:val="28"/>
          <w:lang w:eastAsia="ru-RU"/>
        </w:rPr>
        <w:t xml:space="preserve"> </w:t>
      </w:r>
      <w:proofErr w:type="spellStart"/>
      <w:r w:rsidRPr="005E4ED4">
        <w:rPr>
          <w:rFonts w:eastAsia="TimesNewRomanPS-BoldItalicMT" w:cs="Times New Roman"/>
          <w:bCs/>
          <w:szCs w:val="28"/>
          <w:lang w:eastAsia="ru-RU"/>
        </w:rPr>
        <w:t>Татькова</w:t>
      </w:r>
      <w:proofErr w:type="spellEnd"/>
      <w:r w:rsidRPr="005E4ED4">
        <w:rPr>
          <w:rFonts w:eastAsia="TimesNewRomanPS-BoldItalicMT" w:cs="Times New Roman"/>
          <w:bCs/>
          <w:szCs w:val="28"/>
          <w:lang w:eastAsia="ru-RU"/>
        </w:rPr>
        <w:t xml:space="preserve"> З. Ф. Відповідальність у формі застосування адміністративно-господарських санкцій / З. Ф. </w:t>
      </w:r>
      <w:proofErr w:type="spellStart"/>
      <w:r w:rsidRPr="005E4ED4">
        <w:rPr>
          <w:rFonts w:eastAsia="TimesNewRomanPS-BoldItalicMT" w:cs="Times New Roman"/>
          <w:bCs/>
          <w:szCs w:val="28"/>
          <w:lang w:eastAsia="ru-RU"/>
        </w:rPr>
        <w:t>Татькова</w:t>
      </w:r>
      <w:proofErr w:type="spellEnd"/>
      <w:r w:rsidRPr="005E4ED4">
        <w:rPr>
          <w:rFonts w:eastAsia="TimesNewRomanPS-BoldItalicMT" w:cs="Times New Roman"/>
          <w:bCs/>
          <w:szCs w:val="28"/>
          <w:lang w:eastAsia="ru-RU"/>
        </w:rPr>
        <w:t xml:space="preserve"> // Форум права. – 2011. – № 1. – С. 998–1007 [Електронний ресурс]. – Режим доступу: </w:t>
      </w:r>
      <w:hyperlink r:id="rId10" w:history="1">
        <w:r w:rsidRPr="005E4ED4">
          <w:rPr>
            <w:rStyle w:val="a7"/>
            <w:rFonts w:eastAsia="TimesNewRomanPS-BoldItalicMT" w:cs="Times New Roman"/>
            <w:bCs/>
            <w:szCs w:val="28"/>
            <w:lang w:eastAsia="ru-RU"/>
          </w:rPr>
          <w:t>http://www.nbuv.gov.ua/e-journals/FP/2011-1/11tzfagc.pdf</w:t>
        </w:r>
      </w:hyperlink>
    </w:p>
    <w:p w:rsidR="006332FA" w:rsidRPr="005E4ED4" w:rsidRDefault="006332FA" w:rsidP="006332FA">
      <w:pPr>
        <w:spacing w:line="240" w:lineRule="auto"/>
        <w:ind w:firstLine="567"/>
        <w:rPr>
          <w:rFonts w:eastAsia="Times New Roman" w:cs="Times New Roman"/>
          <w:szCs w:val="28"/>
          <w:lang w:eastAsia="uk-UA"/>
        </w:rPr>
      </w:pPr>
      <w:r>
        <w:rPr>
          <w:rFonts w:eastAsia="Times New Roman" w:cs="Times New Roman"/>
          <w:szCs w:val="28"/>
          <w:lang w:eastAsia="uk-UA"/>
        </w:rPr>
        <w:lastRenderedPageBreak/>
        <w:t>35</w:t>
      </w:r>
      <w:r w:rsidRPr="005E4ED4">
        <w:rPr>
          <w:rFonts w:eastAsia="Times New Roman" w:cs="Times New Roman"/>
          <w:szCs w:val="28"/>
          <w:lang w:eastAsia="uk-UA"/>
        </w:rPr>
        <w:t xml:space="preserve">. </w:t>
      </w:r>
      <w:r w:rsidRPr="005E4ED4">
        <w:rPr>
          <w:rFonts w:eastAsia="Calibri" w:cs="Times New Roman"/>
          <w:bCs/>
          <w:iCs/>
          <w:szCs w:val="28"/>
          <w:lang w:eastAsia="ru-RU"/>
        </w:rPr>
        <w:t xml:space="preserve"> </w:t>
      </w:r>
      <w:proofErr w:type="spellStart"/>
      <w:r w:rsidRPr="005E4ED4">
        <w:rPr>
          <w:rFonts w:eastAsia="Calibri" w:cs="Times New Roman"/>
          <w:bCs/>
          <w:iCs/>
          <w:szCs w:val="28"/>
          <w:lang w:eastAsia="ru-RU"/>
        </w:rPr>
        <w:t>Шаренко</w:t>
      </w:r>
      <w:proofErr w:type="spellEnd"/>
      <w:r w:rsidRPr="005E4ED4">
        <w:rPr>
          <w:rFonts w:eastAsia="Calibri" w:cs="Times New Roman"/>
          <w:bCs/>
          <w:iCs/>
          <w:szCs w:val="28"/>
          <w:lang w:eastAsia="ru-RU"/>
        </w:rPr>
        <w:t xml:space="preserve"> М. С. Юридичні особи як платники податків / М. С. </w:t>
      </w:r>
      <w:proofErr w:type="spellStart"/>
      <w:r w:rsidRPr="005E4ED4">
        <w:rPr>
          <w:rFonts w:eastAsia="Calibri" w:cs="Times New Roman"/>
          <w:bCs/>
          <w:iCs/>
          <w:szCs w:val="28"/>
          <w:lang w:eastAsia="ru-RU"/>
        </w:rPr>
        <w:t>Шаренко</w:t>
      </w:r>
      <w:proofErr w:type="spellEnd"/>
      <w:r w:rsidRPr="005E4ED4">
        <w:rPr>
          <w:rFonts w:eastAsia="Calibri" w:cs="Times New Roman"/>
          <w:bCs/>
          <w:iCs/>
          <w:szCs w:val="28"/>
          <w:lang w:eastAsia="ru-RU"/>
        </w:rPr>
        <w:t xml:space="preserve"> // Форум права. – 2010. – № 1. – С. 406–415 [Електронний ресурс]. – Режим доступу: </w:t>
      </w:r>
      <w:hyperlink r:id="rId11" w:history="1">
        <w:r w:rsidRPr="005E4ED4">
          <w:rPr>
            <w:rFonts w:eastAsia="Calibri" w:cs="Times New Roman"/>
            <w:bCs/>
            <w:iCs/>
            <w:color w:val="0000FF"/>
            <w:szCs w:val="28"/>
            <w:u w:val="single"/>
            <w:lang w:eastAsia="ru-RU"/>
          </w:rPr>
          <w:t>http://www.nbuv.gov.ua/e-journals/FP/2010-1/10smcjpp.pdf</w:t>
        </w:r>
      </w:hyperlink>
    </w:p>
    <w:p w:rsidR="006332FA" w:rsidRPr="005E4ED4" w:rsidRDefault="006332FA" w:rsidP="006332FA">
      <w:pPr>
        <w:spacing w:line="240" w:lineRule="auto"/>
        <w:ind w:firstLine="567"/>
        <w:rPr>
          <w:rFonts w:eastAsia="Times New Roman" w:cs="Times New Roman"/>
          <w:szCs w:val="28"/>
          <w:lang w:eastAsia="uk-UA"/>
        </w:rPr>
      </w:pPr>
      <w:r>
        <w:rPr>
          <w:rFonts w:eastAsia="Times New Roman" w:cs="Times New Roman"/>
          <w:szCs w:val="28"/>
          <w:lang w:eastAsia="uk-UA"/>
        </w:rPr>
        <w:t>36</w:t>
      </w:r>
      <w:r w:rsidRPr="005E4ED4">
        <w:rPr>
          <w:rFonts w:eastAsia="Times New Roman" w:cs="Times New Roman"/>
          <w:szCs w:val="28"/>
          <w:lang w:eastAsia="uk-UA"/>
        </w:rPr>
        <w:t xml:space="preserve">. </w:t>
      </w:r>
      <w:r w:rsidRPr="005E4ED4">
        <w:rPr>
          <w:rFonts w:eastAsia="Calibri" w:cs="Times New Roman"/>
          <w:color w:val="000000"/>
          <w:szCs w:val="28"/>
          <w:lang w:eastAsia="ru-RU"/>
        </w:rPr>
        <w:t xml:space="preserve">Електронні бази законодавства України: </w:t>
      </w:r>
      <w:proofErr w:type="spellStart"/>
      <w:r w:rsidRPr="005E4ED4">
        <w:rPr>
          <w:rFonts w:eastAsia="Calibri" w:cs="Times New Roman"/>
          <w:color w:val="000000"/>
          <w:szCs w:val="28"/>
          <w:lang w:eastAsia="ru-RU"/>
        </w:rPr>
        <w:t>Інфодиск</w:t>
      </w:r>
      <w:proofErr w:type="spellEnd"/>
      <w:r w:rsidRPr="005E4ED4">
        <w:rPr>
          <w:rFonts w:eastAsia="Calibri" w:cs="Times New Roman"/>
          <w:color w:val="000000"/>
          <w:szCs w:val="28"/>
          <w:lang w:eastAsia="ru-RU"/>
        </w:rPr>
        <w:t>: „Законодавство України” (нормативно-правова база українською мовою – понад 80 000 документів); ЛИГА: ЗАКОН; Нормативні акти України (НАУ); Парус-Консультант; Юрист + Закон.</w:t>
      </w:r>
    </w:p>
    <w:p w:rsidR="006332FA" w:rsidRPr="005E4ED4" w:rsidRDefault="006332FA" w:rsidP="006332FA">
      <w:pPr>
        <w:spacing w:line="240" w:lineRule="auto"/>
        <w:ind w:firstLine="567"/>
        <w:rPr>
          <w:rFonts w:eastAsia="Times New Roman" w:cs="Times New Roman"/>
          <w:szCs w:val="28"/>
          <w:lang w:eastAsia="uk-UA"/>
        </w:rPr>
      </w:pPr>
      <w:r>
        <w:rPr>
          <w:rFonts w:eastAsia="Times New Roman" w:cs="Times New Roman"/>
          <w:szCs w:val="28"/>
          <w:lang w:eastAsia="uk-UA"/>
        </w:rPr>
        <w:t>37</w:t>
      </w:r>
      <w:r w:rsidRPr="005E4ED4">
        <w:rPr>
          <w:rFonts w:eastAsia="Times New Roman" w:cs="Times New Roman"/>
          <w:szCs w:val="28"/>
          <w:lang w:eastAsia="uk-UA"/>
        </w:rPr>
        <w:t xml:space="preserve">. </w:t>
      </w:r>
      <w:r w:rsidRPr="005E4ED4">
        <w:rPr>
          <w:rFonts w:eastAsia="Calibri" w:cs="Times New Roman"/>
          <w:szCs w:val="28"/>
          <w:lang w:eastAsia="ru-RU"/>
        </w:rPr>
        <w:t xml:space="preserve"> Верховна Рада України  − </w:t>
      </w:r>
      <w:r w:rsidRPr="005E4ED4">
        <w:rPr>
          <w:rFonts w:eastAsia="Calibri" w:cs="Times New Roman"/>
          <w:szCs w:val="28"/>
          <w:u w:val="single"/>
          <w:lang w:eastAsia="ru-RU"/>
        </w:rPr>
        <w:t xml:space="preserve">http:// </w:t>
      </w:r>
      <w:hyperlink r:id="rId12" w:history="1">
        <w:r w:rsidRPr="005E4ED4">
          <w:rPr>
            <w:rFonts w:eastAsia="Calibri" w:cs="Times New Roman"/>
            <w:color w:val="0000FF"/>
            <w:szCs w:val="28"/>
            <w:u w:val="single"/>
            <w:lang w:eastAsia="ru-RU"/>
          </w:rPr>
          <w:t>www.rada.gov.ua</w:t>
        </w:r>
      </w:hyperlink>
      <w:r w:rsidRPr="005E4ED4">
        <w:rPr>
          <w:rFonts w:eastAsia="Calibri" w:cs="Times New Roman"/>
          <w:szCs w:val="28"/>
          <w:u w:val="single"/>
          <w:lang w:eastAsia="ru-RU"/>
        </w:rPr>
        <w:t xml:space="preserve"> ; </w:t>
      </w:r>
      <w:hyperlink r:id="rId13" w:history="1">
        <w:r w:rsidRPr="005E4ED4">
          <w:rPr>
            <w:rFonts w:eastAsia="Calibri" w:cs="Times New Roman"/>
            <w:color w:val="0000FF"/>
            <w:szCs w:val="28"/>
            <w:u w:val="single"/>
            <w:lang w:eastAsia="ru-RU"/>
          </w:rPr>
          <w:t>http://zakon1.rada.gov.ua/cgi-bin/laws/main.cgi</w:t>
        </w:r>
      </w:hyperlink>
    </w:p>
    <w:p w:rsidR="006332FA" w:rsidRPr="005E4ED4" w:rsidRDefault="006332FA" w:rsidP="006332FA">
      <w:pPr>
        <w:spacing w:line="240" w:lineRule="auto"/>
        <w:ind w:firstLine="567"/>
        <w:rPr>
          <w:rFonts w:eastAsia="Times New Roman" w:cs="Times New Roman"/>
          <w:szCs w:val="28"/>
          <w:lang w:eastAsia="uk-UA"/>
        </w:rPr>
      </w:pPr>
      <w:r>
        <w:rPr>
          <w:rFonts w:eastAsia="Times New Roman" w:cs="Times New Roman"/>
          <w:szCs w:val="28"/>
          <w:lang w:eastAsia="uk-UA"/>
        </w:rPr>
        <w:t>38</w:t>
      </w:r>
      <w:r w:rsidRPr="005E4ED4">
        <w:rPr>
          <w:rFonts w:eastAsia="Times New Roman" w:cs="Times New Roman"/>
          <w:szCs w:val="28"/>
          <w:lang w:eastAsia="uk-UA"/>
        </w:rPr>
        <w:t xml:space="preserve">. </w:t>
      </w:r>
      <w:r w:rsidRPr="005E4ED4">
        <w:rPr>
          <w:rFonts w:eastAsia="Calibri" w:cs="Times New Roman"/>
          <w:szCs w:val="28"/>
          <w:lang w:eastAsia="ru-RU"/>
        </w:rPr>
        <w:t>База законодавства ЄС-EUR-</w:t>
      </w:r>
      <w:proofErr w:type="spellStart"/>
      <w:r w:rsidRPr="005E4ED4">
        <w:rPr>
          <w:rFonts w:eastAsia="Calibri" w:cs="Times New Roman"/>
          <w:szCs w:val="28"/>
          <w:lang w:eastAsia="ru-RU"/>
        </w:rPr>
        <w:t>Lex</w:t>
      </w:r>
      <w:proofErr w:type="spellEnd"/>
      <w:r w:rsidRPr="005E4ED4">
        <w:rPr>
          <w:rFonts w:eastAsia="Calibri" w:cs="Times New Roman"/>
          <w:szCs w:val="28"/>
          <w:lang w:eastAsia="ru-RU"/>
        </w:rPr>
        <w:t>−http://</w:t>
      </w:r>
      <w:hyperlink r:id="rId14" w:history="1">
        <w:r w:rsidRPr="005E4ED4">
          <w:rPr>
            <w:rFonts w:eastAsia="Calibri" w:cs="Times New Roman"/>
            <w:color w:val="0000FF"/>
            <w:szCs w:val="28"/>
            <w:u w:val="single"/>
            <w:lang w:eastAsia="ru-RU"/>
          </w:rPr>
          <w:t>europa.eu.int/eur-lex</w:t>
        </w:r>
      </w:hyperlink>
      <w:r w:rsidRPr="005E4ED4">
        <w:rPr>
          <w:rFonts w:eastAsia="Calibri" w:cs="Times New Roman"/>
          <w:szCs w:val="28"/>
          <w:lang w:eastAsia="ru-RU"/>
        </w:rPr>
        <w:t xml:space="preserve">/ </w:t>
      </w:r>
    </w:p>
    <w:p w:rsidR="006332FA" w:rsidRPr="005E4ED4" w:rsidRDefault="006332FA" w:rsidP="006332FA">
      <w:pPr>
        <w:spacing w:line="240" w:lineRule="auto"/>
        <w:ind w:firstLine="567"/>
        <w:rPr>
          <w:rFonts w:eastAsia="Times New Roman" w:cs="Times New Roman"/>
          <w:szCs w:val="28"/>
          <w:lang w:eastAsia="uk-UA"/>
        </w:rPr>
      </w:pPr>
      <w:r>
        <w:rPr>
          <w:rFonts w:eastAsia="Times New Roman" w:cs="Times New Roman"/>
          <w:szCs w:val="28"/>
          <w:lang w:eastAsia="uk-UA"/>
        </w:rPr>
        <w:t>39</w:t>
      </w:r>
      <w:r w:rsidRPr="005E4ED4">
        <w:rPr>
          <w:rFonts w:eastAsia="Times New Roman" w:cs="Times New Roman"/>
          <w:szCs w:val="28"/>
          <w:lang w:eastAsia="uk-UA"/>
        </w:rPr>
        <w:t xml:space="preserve">. </w:t>
      </w:r>
      <w:r w:rsidRPr="005E4ED4">
        <w:rPr>
          <w:szCs w:val="28"/>
        </w:rPr>
        <w:t xml:space="preserve"> </w:t>
      </w:r>
      <w:hyperlink r:id="rId15" w:history="1">
        <w:r w:rsidRPr="005E4ED4">
          <w:rPr>
            <w:rFonts w:eastAsia="Times New Roman" w:cs="Times New Roman"/>
            <w:color w:val="0000FF"/>
            <w:szCs w:val="28"/>
            <w:u w:val="single"/>
            <w:lang w:eastAsia="ru-RU"/>
          </w:rPr>
          <w:t>http://ft.com</w:t>
        </w:r>
      </w:hyperlink>
      <w:r w:rsidRPr="005E4ED4">
        <w:rPr>
          <w:rFonts w:eastAsia="Times New Roman" w:cs="Times New Roman"/>
          <w:szCs w:val="28"/>
          <w:lang w:eastAsia="ru-RU"/>
        </w:rPr>
        <w:t xml:space="preserve"> - </w:t>
      </w:r>
      <w:proofErr w:type="spellStart"/>
      <w:r w:rsidRPr="005E4ED4">
        <w:rPr>
          <w:rFonts w:eastAsia="Times New Roman" w:cs="Times New Roman"/>
          <w:szCs w:val="28"/>
          <w:lang w:eastAsia="ru-RU"/>
        </w:rPr>
        <w:t>Financial</w:t>
      </w:r>
      <w:proofErr w:type="spellEnd"/>
      <w:r w:rsidRPr="005E4ED4">
        <w:rPr>
          <w:rFonts w:eastAsia="Times New Roman" w:cs="Times New Roman"/>
          <w:szCs w:val="28"/>
          <w:lang w:eastAsia="ru-RU"/>
        </w:rPr>
        <w:t xml:space="preserve"> </w:t>
      </w:r>
      <w:proofErr w:type="spellStart"/>
      <w:r w:rsidRPr="005E4ED4">
        <w:rPr>
          <w:rFonts w:eastAsia="Times New Roman" w:cs="Times New Roman"/>
          <w:szCs w:val="28"/>
          <w:lang w:eastAsia="ru-RU"/>
        </w:rPr>
        <w:t>Times</w:t>
      </w:r>
      <w:proofErr w:type="spellEnd"/>
    </w:p>
    <w:p w:rsidR="006332FA" w:rsidRPr="005E4ED4" w:rsidRDefault="006332FA" w:rsidP="006332FA">
      <w:pPr>
        <w:spacing w:line="240" w:lineRule="auto"/>
        <w:ind w:firstLine="567"/>
        <w:rPr>
          <w:rFonts w:eastAsia="Calibri" w:cs="Times New Roman"/>
          <w:i/>
          <w:szCs w:val="28"/>
        </w:rPr>
      </w:pPr>
      <w:r>
        <w:rPr>
          <w:szCs w:val="28"/>
        </w:rPr>
        <w:t>40</w:t>
      </w:r>
      <w:r w:rsidRPr="005E4ED4">
        <w:rPr>
          <w:szCs w:val="28"/>
        </w:rPr>
        <w:t xml:space="preserve">. </w:t>
      </w:r>
      <w:hyperlink r:id="rId16" w:history="1">
        <w:r w:rsidRPr="005E4ED4">
          <w:rPr>
            <w:rFonts w:eastAsia="Times New Roman" w:cs="Times New Roman"/>
            <w:color w:val="0000FF"/>
            <w:szCs w:val="28"/>
            <w:u w:val="single"/>
            <w:lang w:eastAsia="ru-RU"/>
          </w:rPr>
          <w:t>www.businessweek.com</w:t>
        </w:r>
      </w:hyperlink>
      <w:r w:rsidRPr="005E4ED4">
        <w:rPr>
          <w:rFonts w:eastAsia="Times New Roman" w:cs="Times New Roman"/>
          <w:szCs w:val="28"/>
          <w:lang w:eastAsia="ru-RU"/>
        </w:rPr>
        <w:t xml:space="preserve"> - </w:t>
      </w:r>
      <w:proofErr w:type="spellStart"/>
      <w:r w:rsidRPr="005E4ED4">
        <w:rPr>
          <w:rFonts w:eastAsia="Times New Roman" w:cs="Times New Roman"/>
          <w:szCs w:val="28"/>
          <w:lang w:eastAsia="ru-RU"/>
        </w:rPr>
        <w:t>Business</w:t>
      </w:r>
      <w:proofErr w:type="spellEnd"/>
      <w:r w:rsidRPr="005E4ED4">
        <w:rPr>
          <w:rFonts w:eastAsia="Times New Roman" w:cs="Times New Roman"/>
          <w:szCs w:val="28"/>
          <w:lang w:eastAsia="ru-RU"/>
        </w:rPr>
        <w:t xml:space="preserve"> </w:t>
      </w:r>
      <w:proofErr w:type="spellStart"/>
      <w:r w:rsidRPr="005E4ED4">
        <w:rPr>
          <w:rFonts w:eastAsia="Times New Roman" w:cs="Times New Roman"/>
          <w:szCs w:val="28"/>
          <w:lang w:eastAsia="ru-RU"/>
        </w:rPr>
        <w:t>Week</w:t>
      </w:r>
      <w:proofErr w:type="spellEnd"/>
    </w:p>
    <w:p w:rsidR="006332FA" w:rsidRPr="005E4ED4" w:rsidRDefault="006332FA" w:rsidP="006332FA">
      <w:pPr>
        <w:spacing w:line="240" w:lineRule="auto"/>
        <w:ind w:firstLine="567"/>
        <w:rPr>
          <w:rFonts w:eastAsia="Calibri" w:cs="Times New Roman"/>
          <w:i/>
          <w:szCs w:val="28"/>
        </w:rPr>
      </w:pPr>
      <w:r>
        <w:rPr>
          <w:rFonts w:eastAsia="Times New Roman" w:cs="Times New Roman"/>
          <w:szCs w:val="28"/>
          <w:lang w:eastAsia="ru-RU"/>
        </w:rPr>
        <w:t>41</w:t>
      </w:r>
      <w:r w:rsidRPr="005E4ED4">
        <w:rPr>
          <w:rFonts w:eastAsia="Times New Roman" w:cs="Times New Roman"/>
          <w:szCs w:val="28"/>
          <w:lang w:eastAsia="ru-RU"/>
        </w:rPr>
        <w:t xml:space="preserve">. </w:t>
      </w:r>
      <w:hyperlink r:id="rId17" w:history="1">
        <w:r w:rsidRPr="005E4ED4">
          <w:rPr>
            <w:rFonts w:eastAsia="Times New Roman" w:cs="Times New Roman"/>
            <w:color w:val="0000FF"/>
            <w:szCs w:val="28"/>
            <w:u w:val="single"/>
            <w:lang w:eastAsia="ru-RU"/>
          </w:rPr>
          <w:t>www.economist.com</w:t>
        </w:r>
      </w:hyperlink>
      <w:r w:rsidRPr="005E4ED4">
        <w:rPr>
          <w:rFonts w:eastAsia="Times New Roman" w:cs="Times New Roman"/>
          <w:szCs w:val="28"/>
          <w:lang w:eastAsia="ru-RU"/>
        </w:rPr>
        <w:t xml:space="preserve"> - </w:t>
      </w:r>
      <w:proofErr w:type="spellStart"/>
      <w:r w:rsidRPr="005E4ED4">
        <w:rPr>
          <w:rFonts w:eastAsia="Times New Roman" w:cs="Times New Roman"/>
          <w:szCs w:val="28"/>
          <w:lang w:eastAsia="ru-RU"/>
        </w:rPr>
        <w:t>The</w:t>
      </w:r>
      <w:proofErr w:type="spellEnd"/>
      <w:r w:rsidRPr="005E4ED4">
        <w:rPr>
          <w:rFonts w:eastAsia="Times New Roman" w:cs="Times New Roman"/>
          <w:szCs w:val="28"/>
          <w:lang w:eastAsia="ru-RU"/>
        </w:rPr>
        <w:t xml:space="preserve"> </w:t>
      </w:r>
      <w:proofErr w:type="spellStart"/>
      <w:r w:rsidRPr="005E4ED4">
        <w:rPr>
          <w:rFonts w:eastAsia="Times New Roman" w:cs="Times New Roman"/>
          <w:szCs w:val="28"/>
          <w:lang w:eastAsia="ru-RU"/>
        </w:rPr>
        <w:t>Economist</w:t>
      </w:r>
      <w:proofErr w:type="spellEnd"/>
    </w:p>
    <w:p w:rsidR="006332FA" w:rsidRPr="005E4ED4" w:rsidRDefault="006332FA" w:rsidP="006332FA">
      <w:pPr>
        <w:spacing w:line="240" w:lineRule="auto"/>
        <w:ind w:firstLine="567"/>
        <w:rPr>
          <w:rFonts w:eastAsia="Calibri" w:cs="Times New Roman"/>
          <w:i/>
          <w:szCs w:val="28"/>
        </w:rPr>
      </w:pPr>
      <w:r>
        <w:rPr>
          <w:rFonts w:eastAsia="Times New Roman" w:cs="Times New Roman"/>
          <w:szCs w:val="28"/>
          <w:lang w:eastAsia="ru-RU"/>
        </w:rPr>
        <w:t>42</w:t>
      </w:r>
      <w:r w:rsidRPr="005E4ED4">
        <w:rPr>
          <w:rFonts w:eastAsia="Times New Roman" w:cs="Times New Roman"/>
          <w:szCs w:val="28"/>
          <w:lang w:eastAsia="ru-RU"/>
        </w:rPr>
        <w:t xml:space="preserve">. </w:t>
      </w:r>
      <w:hyperlink r:id="rId18" w:history="1">
        <w:r w:rsidRPr="005E4ED4">
          <w:rPr>
            <w:rFonts w:eastAsia="Times New Roman" w:cs="Times New Roman"/>
            <w:color w:val="0000FF"/>
            <w:szCs w:val="28"/>
            <w:u w:val="single"/>
            <w:lang w:eastAsia="ru-RU"/>
          </w:rPr>
          <w:t>www.europe.eu.int</w:t>
        </w:r>
      </w:hyperlink>
      <w:r w:rsidRPr="005E4ED4">
        <w:rPr>
          <w:rFonts w:eastAsia="Times New Roman" w:cs="Times New Roman"/>
          <w:szCs w:val="28"/>
          <w:lang w:eastAsia="ru-RU"/>
        </w:rPr>
        <w:t xml:space="preserve"> - Європейський союз</w:t>
      </w:r>
    </w:p>
    <w:p w:rsidR="006332FA" w:rsidRPr="005E4ED4" w:rsidRDefault="006332FA" w:rsidP="006332FA">
      <w:pPr>
        <w:spacing w:line="240" w:lineRule="auto"/>
        <w:ind w:firstLine="567"/>
        <w:rPr>
          <w:rFonts w:eastAsia="Calibri" w:cs="Times New Roman"/>
          <w:i/>
          <w:szCs w:val="28"/>
        </w:rPr>
      </w:pPr>
      <w:r>
        <w:rPr>
          <w:rFonts w:eastAsia="Times New Roman" w:cs="Times New Roman"/>
          <w:szCs w:val="28"/>
          <w:lang w:eastAsia="ru-RU"/>
        </w:rPr>
        <w:t>43</w:t>
      </w:r>
      <w:r w:rsidRPr="005E4ED4">
        <w:rPr>
          <w:rFonts w:eastAsia="Times New Roman" w:cs="Times New Roman"/>
          <w:szCs w:val="28"/>
          <w:lang w:eastAsia="ru-RU"/>
        </w:rPr>
        <w:t xml:space="preserve">. </w:t>
      </w:r>
      <w:hyperlink r:id="rId19" w:history="1">
        <w:r w:rsidRPr="005E4ED4">
          <w:rPr>
            <w:rFonts w:eastAsia="Times New Roman" w:cs="Times New Roman"/>
            <w:color w:val="0000FF"/>
            <w:szCs w:val="28"/>
            <w:u w:val="single"/>
            <w:lang w:eastAsia="ru-RU"/>
          </w:rPr>
          <w:t>www.imf.org</w:t>
        </w:r>
      </w:hyperlink>
      <w:r w:rsidRPr="005E4ED4">
        <w:rPr>
          <w:rFonts w:eastAsia="Times New Roman" w:cs="Times New Roman"/>
          <w:szCs w:val="28"/>
          <w:lang w:eastAsia="ru-RU"/>
        </w:rPr>
        <w:t xml:space="preserve"> - Міжнародний валютний фонд</w:t>
      </w:r>
    </w:p>
    <w:p w:rsidR="006332FA" w:rsidRPr="008C10C8" w:rsidRDefault="006332FA" w:rsidP="006332FA">
      <w:pPr>
        <w:spacing w:line="240" w:lineRule="auto"/>
        <w:ind w:firstLine="567"/>
        <w:rPr>
          <w:rFonts w:eastAsia="Calibri" w:cs="Times New Roman"/>
          <w:i/>
          <w:szCs w:val="28"/>
        </w:rPr>
      </w:pPr>
      <w:r>
        <w:rPr>
          <w:rFonts w:eastAsia="Times New Roman" w:cs="Times New Roman"/>
          <w:szCs w:val="28"/>
          <w:lang w:eastAsia="ru-RU"/>
        </w:rPr>
        <w:t>44</w:t>
      </w:r>
      <w:r w:rsidRPr="005E4ED4">
        <w:rPr>
          <w:rFonts w:eastAsia="Times New Roman" w:cs="Times New Roman"/>
          <w:szCs w:val="28"/>
          <w:lang w:eastAsia="ru-RU"/>
        </w:rPr>
        <w:t xml:space="preserve">. </w:t>
      </w:r>
      <w:hyperlink r:id="rId20" w:history="1">
        <w:r w:rsidRPr="005E4ED4">
          <w:rPr>
            <w:rFonts w:eastAsia="Times New Roman" w:cs="Times New Roman"/>
            <w:color w:val="0000FF"/>
            <w:szCs w:val="28"/>
            <w:u w:val="single"/>
            <w:lang w:eastAsia="ru-RU"/>
          </w:rPr>
          <w:t>www.worldbank.org</w:t>
        </w:r>
      </w:hyperlink>
      <w:r w:rsidRPr="005E4ED4">
        <w:rPr>
          <w:rFonts w:eastAsia="Times New Roman" w:cs="Times New Roman"/>
          <w:szCs w:val="28"/>
          <w:lang w:eastAsia="ru-RU"/>
        </w:rPr>
        <w:t xml:space="preserve"> </w:t>
      </w:r>
      <w:hyperlink r:id="rId21" w:history="1">
        <w:r w:rsidRPr="005E4ED4">
          <w:rPr>
            <w:rFonts w:eastAsia="Times New Roman" w:cs="Times New Roman"/>
            <w:color w:val="0000FF"/>
            <w:szCs w:val="28"/>
            <w:u w:val="single"/>
            <w:lang w:eastAsia="ru-RU"/>
          </w:rPr>
          <w:t>http://www.worldbank.org/</w:t>
        </w:r>
      </w:hyperlink>
      <w:r w:rsidRPr="005E4ED4">
        <w:rPr>
          <w:rFonts w:eastAsia="Times New Roman" w:cs="Times New Roman"/>
          <w:szCs w:val="28"/>
          <w:lang w:eastAsia="ru-RU"/>
        </w:rPr>
        <w:t xml:space="preserve"> - Світовий банк</w:t>
      </w:r>
    </w:p>
    <w:p w:rsidR="006332FA" w:rsidRDefault="006332FA" w:rsidP="006332FA"/>
    <w:p w:rsidR="006332FA" w:rsidRDefault="006332FA" w:rsidP="006332FA"/>
    <w:p w:rsidR="006332FA" w:rsidRDefault="006332FA" w:rsidP="006332FA"/>
    <w:p w:rsidR="00D947CA" w:rsidRDefault="00D947CA"/>
    <w:sectPr w:rsidR="00D947CA" w:rsidSect="00E01DA0">
      <w:pgSz w:w="12240" w:h="15840"/>
      <w:pgMar w:top="1134" w:right="567"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TimesNewRomanPS-BoldItalicMT">
    <w:altName w:val="Arial Unicode MS"/>
    <w:panose1 w:val="00000000000000000000"/>
    <w:charset w:val="80"/>
    <w:family w:val="script"/>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767C5"/>
    <w:multiLevelType w:val="hybridMultilevel"/>
    <w:tmpl w:val="21145954"/>
    <w:lvl w:ilvl="0" w:tplc="86C0F0BE">
      <w:start w:val="1"/>
      <w:numFmt w:val="bullet"/>
      <w:pStyle w:val="a"/>
      <w:lvlText w:val="•"/>
      <w:lvlJc w:val="left"/>
      <w:pPr>
        <w:ind w:left="720" w:hanging="360"/>
      </w:pPr>
      <w:rPr>
        <w:rFonts w:ascii="Calibri" w:hAnsi="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B193F69"/>
    <w:multiLevelType w:val="multilevel"/>
    <w:tmpl w:val="E1D06F3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A3A2BC5"/>
    <w:multiLevelType w:val="multilevel"/>
    <w:tmpl w:val="770CABE0"/>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6257137"/>
    <w:multiLevelType w:val="hybridMultilevel"/>
    <w:tmpl w:val="DC7AB9AE"/>
    <w:lvl w:ilvl="0" w:tplc="46F0DF9A">
      <w:start w:val="12"/>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4" w15:restartNumberingAfterBreak="0">
    <w:nsid w:val="56C17A1F"/>
    <w:multiLevelType w:val="multilevel"/>
    <w:tmpl w:val="A7501FB6"/>
    <w:lvl w:ilvl="0">
      <w:start w:val="4"/>
      <w:numFmt w:val="decimal"/>
      <w:lvlText w:val="%1."/>
      <w:lvlJc w:val="left"/>
      <w:pPr>
        <w:ind w:left="432" w:hanging="432"/>
      </w:pPr>
      <w:rPr>
        <w:rFont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5" w15:restartNumberingAfterBreak="0">
    <w:nsid w:val="65EA1723"/>
    <w:multiLevelType w:val="hybridMultilevel"/>
    <w:tmpl w:val="53C297B0"/>
    <w:lvl w:ilvl="0" w:tplc="9D16F19A">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719D6118"/>
    <w:multiLevelType w:val="hybridMultilevel"/>
    <w:tmpl w:val="B98CAB28"/>
    <w:lvl w:ilvl="0" w:tplc="976EE8E6">
      <w:start w:val="1"/>
      <w:numFmt w:val="decimal"/>
      <w:pStyle w:val="a0"/>
      <w:lvlText w:val="%1"/>
      <w:lvlJc w:val="righ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2FA"/>
    <w:rsid w:val="003F3E55"/>
    <w:rsid w:val="006332FA"/>
    <w:rsid w:val="00663979"/>
    <w:rsid w:val="007D7EAC"/>
    <w:rsid w:val="0096263D"/>
    <w:rsid w:val="00B34620"/>
    <w:rsid w:val="00D947CA"/>
    <w:rsid w:val="00E01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310038-4C9D-4160-891F-B1258CFE8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332FA"/>
    <w:rPr>
      <w:lang w:val="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99"/>
    <w:rsid w:val="006332FA"/>
    <w:pPr>
      <w:spacing w:line="240" w:lineRule="auto"/>
      <w:ind w:firstLine="0"/>
      <w:jc w:val="left"/>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1"/>
    <w:uiPriority w:val="34"/>
    <w:qFormat/>
    <w:rsid w:val="006332FA"/>
    <w:pPr>
      <w:ind w:left="720"/>
      <w:contextualSpacing/>
    </w:pPr>
  </w:style>
  <w:style w:type="character" w:styleId="a7">
    <w:name w:val="Hyperlink"/>
    <w:basedOn w:val="a2"/>
    <w:uiPriority w:val="99"/>
    <w:unhideWhenUsed/>
    <w:rsid w:val="006332FA"/>
    <w:rPr>
      <w:color w:val="0563C1" w:themeColor="hyperlink"/>
      <w:u w:val="single"/>
    </w:rPr>
  </w:style>
  <w:style w:type="paragraph" w:customStyle="1" w:styleId="Style2">
    <w:name w:val="Style2"/>
    <w:basedOn w:val="a1"/>
    <w:uiPriority w:val="99"/>
    <w:rsid w:val="006332FA"/>
    <w:pPr>
      <w:widowControl w:val="0"/>
      <w:autoSpaceDE w:val="0"/>
      <w:autoSpaceDN w:val="0"/>
      <w:adjustRightInd w:val="0"/>
      <w:spacing w:line="320" w:lineRule="exact"/>
      <w:ind w:firstLine="706"/>
    </w:pPr>
    <w:rPr>
      <w:rFonts w:eastAsia="Times New Roman" w:cs="Times New Roman"/>
      <w:sz w:val="24"/>
      <w:szCs w:val="24"/>
      <w:lang w:val="ru-RU" w:eastAsia="ru-RU"/>
    </w:rPr>
  </w:style>
  <w:style w:type="paragraph" w:customStyle="1" w:styleId="a">
    <w:name w:val="Буллет"/>
    <w:basedOn w:val="a6"/>
    <w:link w:val="a8"/>
    <w:qFormat/>
    <w:rsid w:val="006332FA"/>
    <w:pPr>
      <w:numPr>
        <w:numId w:val="3"/>
      </w:numPr>
      <w:spacing w:after="120" w:line="259" w:lineRule="auto"/>
      <w:ind w:left="714" w:hanging="357"/>
      <w:contextualSpacing w:val="0"/>
      <w:jc w:val="left"/>
    </w:pPr>
    <w:rPr>
      <w:rFonts w:asciiTheme="minorHAnsi" w:hAnsiTheme="minorHAnsi"/>
      <w:sz w:val="22"/>
      <w:lang w:eastAsia="uk-UA"/>
    </w:rPr>
  </w:style>
  <w:style w:type="character" w:customStyle="1" w:styleId="a8">
    <w:name w:val="Буллет Знак"/>
    <w:basedOn w:val="a2"/>
    <w:link w:val="a"/>
    <w:rsid w:val="006332FA"/>
    <w:rPr>
      <w:rFonts w:asciiTheme="minorHAnsi" w:hAnsiTheme="minorHAnsi"/>
      <w:sz w:val="22"/>
      <w:lang w:val="uk-UA" w:eastAsia="uk-UA"/>
    </w:rPr>
  </w:style>
  <w:style w:type="paragraph" w:customStyle="1" w:styleId="a0">
    <w:name w:val="Нумерованый"/>
    <w:basedOn w:val="a6"/>
    <w:link w:val="a9"/>
    <w:qFormat/>
    <w:rsid w:val="006332FA"/>
    <w:pPr>
      <w:numPr>
        <w:numId w:val="6"/>
      </w:numPr>
      <w:spacing w:after="120" w:line="259" w:lineRule="auto"/>
      <w:ind w:left="714" w:hanging="357"/>
      <w:contextualSpacing w:val="0"/>
      <w:jc w:val="left"/>
    </w:pPr>
    <w:rPr>
      <w:rFonts w:asciiTheme="minorHAnsi" w:hAnsiTheme="minorHAnsi"/>
      <w:sz w:val="22"/>
      <w:lang w:eastAsia="uk-UA"/>
    </w:rPr>
  </w:style>
  <w:style w:type="character" w:customStyle="1" w:styleId="a9">
    <w:name w:val="Нумерованый Знак"/>
    <w:basedOn w:val="a2"/>
    <w:link w:val="a0"/>
    <w:rsid w:val="006332FA"/>
    <w:rPr>
      <w:rFonts w:asciiTheme="minorHAnsi" w:hAnsiTheme="minorHAnsi"/>
      <w:sz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221206">
      <w:bodyDiv w:val="1"/>
      <w:marLeft w:val="0"/>
      <w:marRight w:val="0"/>
      <w:marTop w:val="0"/>
      <w:marBottom w:val="0"/>
      <w:divBdr>
        <w:top w:val="none" w:sz="0" w:space="0" w:color="auto"/>
        <w:left w:val="none" w:sz="0" w:space="0" w:color="auto"/>
        <w:bottom w:val="none" w:sz="0" w:space="0" w:color="auto"/>
        <w:right w:val="none" w:sz="0" w:space="0" w:color="auto"/>
      </w:divBdr>
    </w:div>
    <w:div w:id="1027410743">
      <w:bodyDiv w:val="1"/>
      <w:marLeft w:val="0"/>
      <w:marRight w:val="0"/>
      <w:marTop w:val="0"/>
      <w:marBottom w:val="0"/>
      <w:divBdr>
        <w:top w:val="none" w:sz="0" w:space="0" w:color="auto"/>
        <w:left w:val="none" w:sz="0" w:space="0" w:color="auto"/>
        <w:bottom w:val="none" w:sz="0" w:space="0" w:color="auto"/>
        <w:right w:val="none" w:sz="0" w:space="0" w:color="auto"/>
      </w:divBdr>
    </w:div>
    <w:div w:id="135549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da.com.ua/cdn/graphics/rating/index.html" TargetMode="External"/><Relationship Id="rId13" Type="http://schemas.openxmlformats.org/officeDocument/2006/relationships/hyperlink" Target="http://zakon1.rada.gov.ua/cgi-bin/laws/main.cgi" TargetMode="External"/><Relationship Id="rId18" Type="http://schemas.openxmlformats.org/officeDocument/2006/relationships/hyperlink" Target="http://www.europe.eu.int/" TargetMode="External"/><Relationship Id="rId3" Type="http://schemas.openxmlformats.org/officeDocument/2006/relationships/settings" Target="settings.xml"/><Relationship Id="rId21" Type="http://schemas.openxmlformats.org/officeDocument/2006/relationships/hyperlink" Target="http://www.worldbank.org/" TargetMode="External"/><Relationship Id="rId7" Type="http://schemas.openxmlformats.org/officeDocument/2006/relationships/hyperlink" Target="http://zakon4.rada.gov.ua/laws/show/5/2015" TargetMode="External"/><Relationship Id="rId12" Type="http://schemas.openxmlformats.org/officeDocument/2006/relationships/hyperlink" Target="http://www.rada.gov.ua" TargetMode="External"/><Relationship Id="rId17" Type="http://schemas.openxmlformats.org/officeDocument/2006/relationships/hyperlink" Target="http://www.economist.com/" TargetMode="External"/><Relationship Id="rId2" Type="http://schemas.openxmlformats.org/officeDocument/2006/relationships/styles" Target="styles.xml"/><Relationship Id="rId16" Type="http://schemas.openxmlformats.org/officeDocument/2006/relationships/hyperlink" Target="http://www.businessweek.com/" TargetMode="External"/><Relationship Id="rId20" Type="http://schemas.openxmlformats.org/officeDocument/2006/relationships/hyperlink" Target="http://www.worldbank.org/" TargetMode="External"/><Relationship Id="rId1" Type="http://schemas.openxmlformats.org/officeDocument/2006/relationships/numbering" Target="numbering.xml"/><Relationship Id="rId6" Type="http://schemas.openxmlformats.org/officeDocument/2006/relationships/hyperlink" Target="http://www.ukraine2015.org.ua" TargetMode="External"/><Relationship Id="rId11" Type="http://schemas.openxmlformats.org/officeDocument/2006/relationships/hyperlink" Target="http://www.nbuv.gov.ua/e-journals/FP/2010-1/10smcjpp.pdf" TargetMode="External"/><Relationship Id="rId5" Type="http://schemas.openxmlformats.org/officeDocument/2006/relationships/image" Target="media/image1.png"/><Relationship Id="rId15" Type="http://schemas.openxmlformats.org/officeDocument/2006/relationships/hyperlink" Target="http://ft.com/" TargetMode="External"/><Relationship Id="rId23" Type="http://schemas.openxmlformats.org/officeDocument/2006/relationships/theme" Target="theme/theme1.xml"/><Relationship Id="rId10" Type="http://schemas.openxmlformats.org/officeDocument/2006/relationships/hyperlink" Target="http://www.nbuv.gov.ua/e-journals/FP/2011-1/11tzfagc.pdf" TargetMode="External"/><Relationship Id="rId19" Type="http://schemas.openxmlformats.org/officeDocument/2006/relationships/hyperlink" Target="http://www.imf.org/" TargetMode="External"/><Relationship Id="rId4" Type="http://schemas.openxmlformats.org/officeDocument/2006/relationships/webSettings" Target="webSettings.xml"/><Relationship Id="rId9" Type="http://schemas.openxmlformats.org/officeDocument/2006/relationships/hyperlink" Target="http://www.nbuv.gov.ua/e-journals/FP/2012-2/12vvmvdp.pdf" TargetMode="External"/><Relationship Id="rId14" Type="http://schemas.openxmlformats.org/officeDocument/2006/relationships/hyperlink" Target="http://www.eu.int/index-en.ht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12</Pages>
  <Words>14463</Words>
  <Characters>8245</Characters>
  <Application>Microsoft Office Word</Application>
  <DocSecurity>0</DocSecurity>
  <Lines>68</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Elijah YUDIN</cp:lastModifiedBy>
  <cp:revision>5</cp:revision>
  <dcterms:created xsi:type="dcterms:W3CDTF">2021-01-26T20:15:00Z</dcterms:created>
  <dcterms:modified xsi:type="dcterms:W3CDTF">2021-02-05T10:57:00Z</dcterms:modified>
</cp:coreProperties>
</file>