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4BD" w:rsidRPr="00762FD0" w:rsidRDefault="003064BD" w:rsidP="00622D3F">
      <w:pPr>
        <w:jc w:val="center"/>
        <w:rPr>
          <w:b/>
          <w:u w:val="single"/>
        </w:rPr>
      </w:pPr>
      <w:r w:rsidRPr="00762FD0">
        <w:rPr>
          <w:b/>
          <w:u w:val="single"/>
        </w:rPr>
        <w:t>Р</w:t>
      </w:r>
      <w:r w:rsidR="00F6321E">
        <w:rPr>
          <w:b/>
          <w:u w:val="single"/>
          <w:lang w:val="uk-UA"/>
        </w:rPr>
        <w:t>озділ</w:t>
      </w:r>
      <w:r w:rsidRPr="00762FD0">
        <w:rPr>
          <w:b/>
          <w:u w:val="single"/>
        </w:rPr>
        <w:t xml:space="preserve"> 3. </w:t>
      </w:r>
      <w:r w:rsidR="009228B1" w:rsidRPr="00762FD0">
        <w:rPr>
          <w:b/>
          <w:u w:val="single"/>
          <w:lang w:val="uk-UA"/>
        </w:rPr>
        <w:t>Г</w:t>
      </w:r>
      <w:r w:rsidR="009228B1" w:rsidRPr="00762FD0">
        <w:rPr>
          <w:rFonts w:eastAsia="Calibri"/>
          <w:b/>
          <w:u w:val="single"/>
          <w:lang w:val="uk-UA" w:eastAsia="en-US"/>
        </w:rPr>
        <w:t>еоекологічні дослідження, пов`язані з водними об</w:t>
      </w:r>
      <w:r w:rsidR="009228B1" w:rsidRPr="00762FD0">
        <w:rPr>
          <w:rFonts w:eastAsia="Calibri"/>
          <w:b/>
          <w:u w:val="single"/>
          <w:lang w:eastAsia="en-US"/>
        </w:rPr>
        <w:t>`</w:t>
      </w:r>
      <w:r w:rsidR="009228B1" w:rsidRPr="00762FD0">
        <w:rPr>
          <w:rFonts w:eastAsia="Calibri"/>
          <w:b/>
          <w:u w:val="single"/>
          <w:lang w:val="uk-UA" w:eastAsia="en-US"/>
        </w:rPr>
        <w:t>єктами</w:t>
      </w:r>
    </w:p>
    <w:p w:rsidR="009228B1" w:rsidRDefault="009228B1" w:rsidP="00762FD0">
      <w:pPr>
        <w:ind w:firstLine="708"/>
        <w:jc w:val="both"/>
        <w:rPr>
          <w:b/>
          <w:u w:val="single"/>
          <w:lang w:val="uk-UA"/>
        </w:rPr>
      </w:pPr>
    </w:p>
    <w:p w:rsidR="00762FD0" w:rsidRPr="00762FD0" w:rsidRDefault="00762FD0" w:rsidP="00762FD0">
      <w:pPr>
        <w:rPr>
          <w:b/>
          <w:u w:val="single"/>
          <w:lang w:val="uk-UA"/>
        </w:rPr>
      </w:pPr>
      <w:r w:rsidRPr="00762FD0">
        <w:rPr>
          <w:b/>
          <w:u w:val="single"/>
        </w:rPr>
        <w:t>Лекц</w:t>
      </w:r>
      <w:r w:rsidRPr="00762FD0">
        <w:rPr>
          <w:b/>
          <w:u w:val="single"/>
          <w:lang w:val="uk-UA"/>
        </w:rPr>
        <w:t>і</w:t>
      </w:r>
      <w:r w:rsidRPr="00762FD0">
        <w:rPr>
          <w:b/>
          <w:u w:val="single"/>
        </w:rPr>
        <w:t>я 1</w:t>
      </w:r>
      <w:r w:rsidRPr="00762FD0">
        <w:rPr>
          <w:b/>
          <w:u w:val="single"/>
          <w:lang w:val="uk-UA"/>
        </w:rPr>
        <w:t>5</w:t>
      </w:r>
    </w:p>
    <w:p w:rsidR="009356AF" w:rsidRDefault="009356AF" w:rsidP="00700A70">
      <w:pPr>
        <w:ind w:firstLine="708"/>
        <w:jc w:val="center"/>
        <w:rPr>
          <w:b/>
          <w:u w:val="single"/>
          <w:lang w:val="uk-UA"/>
        </w:rPr>
      </w:pPr>
    </w:p>
    <w:p w:rsidR="00A91A30" w:rsidRPr="00762FD0" w:rsidRDefault="009356AF" w:rsidP="00700A70">
      <w:pPr>
        <w:ind w:firstLine="708"/>
        <w:jc w:val="center"/>
        <w:rPr>
          <w:b/>
          <w:u w:val="single"/>
          <w:lang w:val="uk-UA"/>
        </w:rPr>
      </w:pPr>
      <w:r>
        <w:rPr>
          <w:b/>
          <w:u w:val="single"/>
          <w:lang w:val="uk-UA"/>
        </w:rPr>
        <w:t xml:space="preserve">Частина 1. </w:t>
      </w:r>
      <w:r w:rsidR="00700A70" w:rsidRPr="00762FD0">
        <w:rPr>
          <w:b/>
          <w:u w:val="single"/>
          <w:lang w:val="uk-UA"/>
        </w:rPr>
        <w:t>Джерела забруднення природних</w:t>
      </w:r>
      <w:r w:rsidR="007F60DE">
        <w:rPr>
          <w:b/>
          <w:u w:val="single"/>
          <w:lang w:val="uk-UA"/>
        </w:rPr>
        <w:t xml:space="preserve"> </w:t>
      </w:r>
      <w:r w:rsidR="00700A70" w:rsidRPr="00762FD0">
        <w:rPr>
          <w:b/>
          <w:u w:val="single"/>
          <w:lang w:val="uk-UA"/>
        </w:rPr>
        <w:t>водних об'єктів.</w:t>
      </w:r>
      <w:r w:rsidR="00234070">
        <w:rPr>
          <w:b/>
          <w:u w:val="single"/>
          <w:lang w:val="uk-UA"/>
        </w:rPr>
        <w:t xml:space="preserve"> </w:t>
      </w:r>
      <w:r>
        <w:rPr>
          <w:b/>
          <w:u w:val="single"/>
          <w:lang w:val="uk-UA"/>
        </w:rPr>
        <w:t>Встановлення рівня антропогенного забруднення води</w:t>
      </w:r>
      <w:r w:rsidR="00234070">
        <w:rPr>
          <w:b/>
          <w:u w:val="single"/>
          <w:lang w:val="uk-UA"/>
        </w:rPr>
        <w:t>.</w:t>
      </w:r>
    </w:p>
    <w:p w:rsidR="00700A70" w:rsidRDefault="00700A70" w:rsidP="00044565">
      <w:pPr>
        <w:ind w:firstLine="708"/>
        <w:jc w:val="both"/>
        <w:rPr>
          <w:b/>
          <w:u w:val="single"/>
          <w:lang w:val="uk-UA"/>
        </w:rPr>
      </w:pPr>
    </w:p>
    <w:p w:rsidR="00530BF0" w:rsidRPr="00B66D69" w:rsidRDefault="00B66D69" w:rsidP="00044565">
      <w:pPr>
        <w:ind w:firstLine="708"/>
        <w:jc w:val="both"/>
        <w:rPr>
          <w:lang w:val="uk-UA"/>
        </w:rPr>
      </w:pPr>
      <w:r w:rsidRPr="00B66D69">
        <w:rPr>
          <w:lang w:val="uk-UA"/>
        </w:rPr>
        <w:t xml:space="preserve">Типи забруднення водних об'єктів: 1) механічне забруднення (зважені частинки продуктів ерозії поверхні суші + частинки в складі стічних вод; банки, пляшки та ін. </w:t>
      </w:r>
      <w:r w:rsidR="00A546AD">
        <w:rPr>
          <w:lang w:val="uk-UA"/>
        </w:rPr>
        <w:t>с</w:t>
      </w:r>
      <w:r w:rsidRPr="00B66D69">
        <w:rPr>
          <w:lang w:val="uk-UA"/>
        </w:rPr>
        <w:t>міття і т.</w:t>
      </w:r>
      <w:r w:rsidR="00A546AD">
        <w:rPr>
          <w:lang w:val="uk-UA"/>
        </w:rPr>
        <w:t>н</w:t>
      </w:r>
      <w:r w:rsidRPr="00B66D69">
        <w:rPr>
          <w:lang w:val="uk-UA"/>
        </w:rPr>
        <w:t>.); 2) фізичне забруднення (радіаційне, радіохвильове, теплове і т.</w:t>
      </w:r>
      <w:r w:rsidR="009F5F51">
        <w:rPr>
          <w:lang w:val="uk-UA"/>
        </w:rPr>
        <w:t>н</w:t>
      </w:r>
      <w:r w:rsidRPr="00B66D69">
        <w:rPr>
          <w:lang w:val="uk-UA"/>
        </w:rPr>
        <w:t>.); 3) хімічне забруднення (неорганічні і органічні речовини природного і техногенного походження); 5) біологічне забруднення (патогенні бактерії, найпростіші, черви; біоінваз</w:t>
      </w:r>
      <w:r w:rsidR="00EB3787">
        <w:rPr>
          <w:lang w:val="uk-UA"/>
        </w:rPr>
        <w:t>и</w:t>
      </w:r>
      <w:r w:rsidRPr="00B66D69">
        <w:rPr>
          <w:lang w:val="uk-UA"/>
        </w:rPr>
        <w:t>вн</w:t>
      </w:r>
      <w:r w:rsidR="00EB3787">
        <w:rPr>
          <w:lang w:val="uk-UA"/>
        </w:rPr>
        <w:t>і</w:t>
      </w:r>
      <w:r w:rsidRPr="00B66D69">
        <w:rPr>
          <w:lang w:val="uk-UA"/>
        </w:rPr>
        <w:t xml:space="preserve"> види-вселенці з інших акваторій і т.</w:t>
      </w:r>
      <w:r w:rsidR="00EB3787">
        <w:rPr>
          <w:lang w:val="uk-UA"/>
        </w:rPr>
        <w:t>н</w:t>
      </w:r>
      <w:r w:rsidRPr="00B66D69">
        <w:rPr>
          <w:lang w:val="uk-UA"/>
        </w:rPr>
        <w:t>.).</w:t>
      </w:r>
    </w:p>
    <w:p w:rsidR="00B66D69" w:rsidRPr="00530BF0" w:rsidRDefault="00B66D69" w:rsidP="00044565">
      <w:pPr>
        <w:ind w:firstLine="708"/>
        <w:jc w:val="both"/>
        <w:rPr>
          <w:lang w:val="uk-UA"/>
        </w:rPr>
      </w:pPr>
    </w:p>
    <w:p w:rsidR="00F97578" w:rsidRDefault="00F97578" w:rsidP="00F97578">
      <w:pPr>
        <w:ind w:firstLine="708"/>
        <w:jc w:val="both"/>
        <w:rPr>
          <w:b/>
          <w:u w:val="single"/>
          <w:lang w:val="uk-UA"/>
        </w:rPr>
      </w:pPr>
      <w:r w:rsidRPr="00F97578">
        <w:rPr>
          <w:b/>
          <w:u w:val="single"/>
          <w:lang w:val="uk-UA"/>
        </w:rPr>
        <w:t>1. Джерела хімічного забруднення водних об'єктів.</w:t>
      </w:r>
    </w:p>
    <w:p w:rsidR="00F700FD" w:rsidRDefault="00F700FD" w:rsidP="00A91A30">
      <w:pPr>
        <w:jc w:val="both"/>
        <w:rPr>
          <w:u w:val="single"/>
          <w:lang w:val="uk-UA"/>
        </w:rPr>
      </w:pPr>
      <w:r w:rsidRPr="00F700FD">
        <w:rPr>
          <w:u w:val="single"/>
          <w:lang w:val="uk-UA"/>
        </w:rPr>
        <w:t>Природні джерела забруднення водних об'єктів:</w:t>
      </w:r>
    </w:p>
    <w:p w:rsidR="000E0499" w:rsidRPr="000E0499" w:rsidRDefault="00A91A30" w:rsidP="000E0499">
      <w:pPr>
        <w:jc w:val="both"/>
        <w:rPr>
          <w:lang w:val="uk-UA"/>
        </w:rPr>
      </w:pPr>
      <w:r w:rsidRPr="00A91A30">
        <w:rPr>
          <w:lang w:val="uk-UA"/>
        </w:rPr>
        <w:t xml:space="preserve">- </w:t>
      </w:r>
      <w:r w:rsidR="000E0499" w:rsidRPr="000E0499">
        <w:rPr>
          <w:lang w:val="uk-UA"/>
        </w:rPr>
        <w:t>перенесення в водні об'єкти продуктів водної та вітрової ерозії поверхні суші;</w:t>
      </w:r>
    </w:p>
    <w:p w:rsidR="000E0499" w:rsidRPr="000E0499" w:rsidRDefault="000E0499" w:rsidP="000E0499">
      <w:pPr>
        <w:jc w:val="both"/>
        <w:rPr>
          <w:lang w:val="uk-UA"/>
        </w:rPr>
      </w:pPr>
      <w:r w:rsidRPr="000E0499">
        <w:rPr>
          <w:lang w:val="uk-UA"/>
        </w:rPr>
        <w:t>- змив нер</w:t>
      </w:r>
      <w:r>
        <w:rPr>
          <w:lang w:val="uk-UA"/>
        </w:rPr>
        <w:t>озкладених</w:t>
      </w:r>
      <w:r w:rsidRPr="000E0499">
        <w:rPr>
          <w:lang w:val="uk-UA"/>
        </w:rPr>
        <w:t xml:space="preserve"> залишків рослин і тварин з суші в водн</w:t>
      </w:r>
      <w:r>
        <w:rPr>
          <w:lang w:val="uk-UA"/>
        </w:rPr>
        <w:t>і</w:t>
      </w:r>
      <w:r w:rsidRPr="000E0499">
        <w:rPr>
          <w:lang w:val="uk-UA"/>
        </w:rPr>
        <w:t xml:space="preserve"> об'єкти;</w:t>
      </w:r>
    </w:p>
    <w:p w:rsidR="000E0499" w:rsidRPr="000E0499" w:rsidRDefault="000E0499" w:rsidP="000E0499">
      <w:pPr>
        <w:jc w:val="both"/>
        <w:rPr>
          <w:lang w:val="uk-UA"/>
        </w:rPr>
      </w:pPr>
      <w:r w:rsidRPr="000E0499">
        <w:rPr>
          <w:lang w:val="uk-UA"/>
        </w:rPr>
        <w:t>- продукти життєдіяльності водних організмів (наприклад, токсини синьо-зелених</w:t>
      </w:r>
    </w:p>
    <w:p w:rsidR="000E0499" w:rsidRPr="000E0499" w:rsidRDefault="000E0499" w:rsidP="000E0499">
      <w:pPr>
        <w:jc w:val="both"/>
        <w:rPr>
          <w:lang w:val="uk-UA"/>
        </w:rPr>
      </w:pPr>
      <w:r w:rsidRPr="000E0499">
        <w:rPr>
          <w:lang w:val="uk-UA"/>
        </w:rPr>
        <w:t>   водоростей, токсини червоних водоростей і т.п.);</w:t>
      </w:r>
    </w:p>
    <w:p w:rsidR="000E0499" w:rsidRPr="000E0499" w:rsidRDefault="000E0499" w:rsidP="000E0499">
      <w:pPr>
        <w:jc w:val="both"/>
        <w:rPr>
          <w:lang w:val="uk-UA"/>
        </w:rPr>
      </w:pPr>
      <w:r w:rsidRPr="000E0499">
        <w:rPr>
          <w:lang w:val="uk-UA"/>
        </w:rPr>
        <w:t>- недоокислені продукти розкладання відмерлих водних організмів (наприклад,</w:t>
      </w:r>
    </w:p>
    <w:p w:rsidR="00682684" w:rsidRDefault="000E0499" w:rsidP="000E0499">
      <w:pPr>
        <w:jc w:val="both"/>
        <w:rPr>
          <w:lang w:val="uk-UA"/>
        </w:rPr>
      </w:pPr>
      <w:r w:rsidRPr="000E0499">
        <w:rPr>
          <w:lang w:val="uk-UA"/>
        </w:rPr>
        <w:t>   накопичення сірководню в придонних шарах Чорного моря</w:t>
      </w:r>
      <w:r>
        <w:rPr>
          <w:lang w:val="uk-UA"/>
        </w:rPr>
        <w:t>,</w:t>
      </w:r>
      <w:r w:rsidRPr="000E0499">
        <w:rPr>
          <w:lang w:val="uk-UA"/>
        </w:rPr>
        <w:t xml:space="preserve"> тощо</w:t>
      </w:r>
      <w:r w:rsidR="00682684">
        <w:rPr>
          <w:lang w:val="uk-UA"/>
        </w:rPr>
        <w:t>)</w:t>
      </w:r>
      <w:r w:rsidR="00892D25">
        <w:rPr>
          <w:lang w:val="uk-UA"/>
        </w:rPr>
        <w:t>.</w:t>
      </w:r>
    </w:p>
    <w:p w:rsidR="00892D25" w:rsidRDefault="00892D25" w:rsidP="00A91A30">
      <w:pPr>
        <w:jc w:val="both"/>
        <w:rPr>
          <w:lang w:val="uk-UA"/>
        </w:rPr>
      </w:pPr>
    </w:p>
    <w:tbl>
      <w:tblPr>
        <w:tblStyle w:val="ad"/>
        <w:tblW w:w="0" w:type="auto"/>
        <w:tblInd w:w="250" w:type="dxa"/>
        <w:tblLook w:val="04A0" w:firstRow="1" w:lastRow="0" w:firstColumn="1" w:lastColumn="0" w:noHBand="0" w:noVBand="1"/>
      </w:tblPr>
      <w:tblGrid>
        <w:gridCol w:w="4253"/>
        <w:gridCol w:w="5103"/>
      </w:tblGrid>
      <w:tr w:rsidR="00892D25" w:rsidRPr="000B1F5D" w:rsidTr="00B24994">
        <w:tc>
          <w:tcPr>
            <w:tcW w:w="4253" w:type="dxa"/>
          </w:tcPr>
          <w:p w:rsidR="00B24994" w:rsidRDefault="00B24994" w:rsidP="000B1F5D">
            <w:pPr>
              <w:jc w:val="center"/>
              <w:rPr>
                <w:lang w:val="uk-UA"/>
              </w:rPr>
            </w:pPr>
          </w:p>
          <w:p w:rsidR="009978A9" w:rsidRDefault="009978A9" w:rsidP="000B1F5D">
            <w:pPr>
              <w:jc w:val="center"/>
              <w:rPr>
                <w:lang w:val="uk-UA"/>
              </w:rPr>
            </w:pPr>
            <w:r>
              <w:rPr>
                <w:noProof/>
              </w:rPr>
              <w:drawing>
                <wp:inline distT="0" distB="0" distL="0" distR="0" wp14:anchorId="05A7CBD8" wp14:editId="1143C1BD">
                  <wp:extent cx="2257333" cy="1478942"/>
                  <wp:effectExtent l="0" t="0" r="0" b="6985"/>
                  <wp:docPr id="2" name="Рисунок 2" descr="https://upload.wikimedia.org/wikipedia/commons/thumb/e/ea/Hukou_Waterfall.jpg/220px-Hukou_Water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e/ea/Hukou_Waterfall.jpg/220px-Hukou_Waterf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512" cy="1479059"/>
                          </a:xfrm>
                          <a:prstGeom prst="rect">
                            <a:avLst/>
                          </a:prstGeom>
                          <a:noFill/>
                          <a:ln>
                            <a:noFill/>
                          </a:ln>
                        </pic:spPr>
                      </pic:pic>
                    </a:graphicData>
                  </a:graphic>
                </wp:inline>
              </w:drawing>
            </w:r>
          </w:p>
          <w:p w:rsidR="009978A9" w:rsidRDefault="009978A9" w:rsidP="000B1F5D">
            <w:pPr>
              <w:jc w:val="center"/>
              <w:rPr>
                <w:sz w:val="22"/>
                <w:szCs w:val="22"/>
                <w:lang w:val="uk-UA"/>
              </w:rPr>
            </w:pPr>
          </w:p>
          <w:p w:rsidR="004767B5" w:rsidRDefault="000B1F5D" w:rsidP="000B1F5D">
            <w:pPr>
              <w:jc w:val="center"/>
              <w:rPr>
                <w:sz w:val="22"/>
                <w:szCs w:val="22"/>
                <w:lang w:val="uk-UA"/>
              </w:rPr>
            </w:pPr>
            <w:r w:rsidRPr="000B1F5D">
              <w:rPr>
                <w:sz w:val="22"/>
                <w:szCs w:val="22"/>
                <w:lang w:val="uk-UA"/>
              </w:rPr>
              <w:t>«</w:t>
            </w:r>
            <w:r w:rsidR="00FE18F9" w:rsidRPr="00FE18F9">
              <w:rPr>
                <w:sz w:val="22"/>
                <w:szCs w:val="22"/>
                <w:lang w:val="uk-UA"/>
              </w:rPr>
              <w:t>Жовта річка»</w:t>
            </w:r>
            <w:r w:rsidR="003F2074">
              <w:rPr>
                <w:sz w:val="22"/>
                <w:szCs w:val="22"/>
                <w:lang w:val="uk-UA"/>
              </w:rPr>
              <w:t xml:space="preserve"> </w:t>
            </w:r>
            <w:r w:rsidR="00FE18F9" w:rsidRPr="00FE18F9">
              <w:rPr>
                <w:sz w:val="22"/>
                <w:szCs w:val="22"/>
                <w:lang w:val="uk-UA"/>
              </w:rPr>
              <w:t>(р. Хуанхе) в Китаї - перевантажена продуктами ерозії</w:t>
            </w:r>
          </w:p>
          <w:p w:rsidR="000B1F5D" w:rsidRPr="000B1F5D" w:rsidRDefault="000B1F5D" w:rsidP="000B1F5D">
            <w:pPr>
              <w:jc w:val="center"/>
              <w:rPr>
                <w:sz w:val="22"/>
                <w:szCs w:val="22"/>
                <w:lang w:val="uk-UA"/>
              </w:rPr>
            </w:pPr>
            <w:r w:rsidRPr="000B1F5D">
              <w:rPr>
                <w:sz w:val="22"/>
                <w:szCs w:val="22"/>
                <w:lang w:val="uk-UA"/>
              </w:rPr>
              <w:t xml:space="preserve">(за </w:t>
            </w:r>
            <w:hyperlink r:id="rId9" w:history="1">
              <w:r w:rsidRPr="000B1F5D">
                <w:rPr>
                  <w:rStyle w:val="a5"/>
                  <w:color w:val="auto"/>
                  <w:sz w:val="22"/>
                  <w:szCs w:val="22"/>
                  <w:u w:val="none"/>
                  <w:lang w:val="uk-UA"/>
                </w:rPr>
                <w:t>https://ru.wikipedia.org/wiki/</w:t>
              </w:r>
            </w:hyperlink>
            <w:r w:rsidRPr="000B1F5D">
              <w:rPr>
                <w:sz w:val="22"/>
                <w:szCs w:val="22"/>
                <w:lang w:val="uk-UA"/>
              </w:rPr>
              <w:t>).</w:t>
            </w:r>
          </w:p>
          <w:p w:rsidR="000B1F5D" w:rsidRDefault="000B1F5D" w:rsidP="000B1F5D">
            <w:pPr>
              <w:jc w:val="center"/>
              <w:rPr>
                <w:lang w:val="uk-UA"/>
              </w:rPr>
            </w:pPr>
          </w:p>
        </w:tc>
        <w:tc>
          <w:tcPr>
            <w:tcW w:w="5103" w:type="dxa"/>
          </w:tcPr>
          <w:p w:rsidR="00231420" w:rsidRDefault="00231420" w:rsidP="00231420">
            <w:pPr>
              <w:jc w:val="both"/>
              <w:rPr>
                <w:lang w:val="uk-UA"/>
              </w:rPr>
            </w:pPr>
          </w:p>
          <w:p w:rsidR="00231420" w:rsidRDefault="00B24994" w:rsidP="00B24994">
            <w:pPr>
              <w:jc w:val="center"/>
              <w:rPr>
                <w:lang w:val="uk-UA"/>
              </w:rPr>
            </w:pPr>
            <w:r>
              <w:rPr>
                <w:noProof/>
              </w:rPr>
              <w:drawing>
                <wp:inline distT="0" distB="0" distL="0" distR="0" wp14:anchorId="6F6C1FD6" wp14:editId="220E4D14">
                  <wp:extent cx="2154804" cy="1761508"/>
                  <wp:effectExtent l="0" t="0" r="0" b="0"/>
                  <wp:docPr id="3" name="Рисунок 3" descr="http://www.60.app.yuterra.life/upload/blogs/4d/d4/4dd45dd5a3034ef28546366fcf436e80_RSZ_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60.app.yuterra.life/upload/blogs/4d/d4/4dd45dd5a3034ef28546366fcf436e80_RSZ_6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159852" cy="1765634"/>
                          </a:xfrm>
                          <a:prstGeom prst="rect">
                            <a:avLst/>
                          </a:prstGeom>
                          <a:noFill/>
                          <a:ln>
                            <a:noFill/>
                          </a:ln>
                        </pic:spPr>
                      </pic:pic>
                    </a:graphicData>
                  </a:graphic>
                </wp:inline>
              </w:drawing>
            </w:r>
          </w:p>
          <w:p w:rsidR="00B24994" w:rsidRDefault="00B24994" w:rsidP="00B24994">
            <w:pPr>
              <w:jc w:val="center"/>
              <w:rPr>
                <w:lang w:val="uk-UA"/>
              </w:rPr>
            </w:pPr>
          </w:p>
          <w:p w:rsidR="004767B5" w:rsidRDefault="003F2074" w:rsidP="00B24994">
            <w:pPr>
              <w:jc w:val="center"/>
              <w:rPr>
                <w:sz w:val="22"/>
                <w:szCs w:val="22"/>
                <w:lang w:val="uk-UA"/>
              </w:rPr>
            </w:pPr>
            <w:r w:rsidRPr="003F2074">
              <w:rPr>
                <w:sz w:val="22"/>
                <w:szCs w:val="22"/>
                <w:lang w:val="uk-UA"/>
              </w:rPr>
              <w:t>Токсичн</w:t>
            </w:r>
            <w:r>
              <w:rPr>
                <w:sz w:val="22"/>
                <w:szCs w:val="22"/>
                <w:lang w:val="uk-UA"/>
              </w:rPr>
              <w:t>е</w:t>
            </w:r>
            <w:r w:rsidRPr="003F2074">
              <w:rPr>
                <w:sz w:val="22"/>
                <w:szCs w:val="22"/>
                <w:lang w:val="uk-UA"/>
              </w:rPr>
              <w:t xml:space="preserve"> «червоне цвітіння води», викликане гіперр</w:t>
            </w:r>
            <w:r>
              <w:rPr>
                <w:sz w:val="22"/>
                <w:szCs w:val="22"/>
                <w:lang w:val="uk-UA"/>
              </w:rPr>
              <w:t>о</w:t>
            </w:r>
            <w:r w:rsidRPr="003F2074">
              <w:rPr>
                <w:sz w:val="22"/>
                <w:szCs w:val="22"/>
                <w:lang w:val="uk-UA"/>
              </w:rPr>
              <w:t>змножен</w:t>
            </w:r>
            <w:r>
              <w:rPr>
                <w:sz w:val="22"/>
                <w:szCs w:val="22"/>
                <w:lang w:val="uk-UA"/>
              </w:rPr>
              <w:t>ня</w:t>
            </w:r>
            <w:r w:rsidR="004767B5">
              <w:rPr>
                <w:sz w:val="22"/>
                <w:szCs w:val="22"/>
                <w:lang w:val="uk-UA"/>
              </w:rPr>
              <w:t>м</w:t>
            </w:r>
            <w:r w:rsidRPr="003F2074">
              <w:rPr>
                <w:sz w:val="22"/>
                <w:szCs w:val="22"/>
                <w:lang w:val="uk-UA"/>
              </w:rPr>
              <w:t xml:space="preserve"> найпростіших динофлагелят, які виділяють в воду токсини для самозахисту або для знищення конкурентів за ресурси</w:t>
            </w:r>
          </w:p>
          <w:p w:rsidR="00231420" w:rsidRDefault="00B24994" w:rsidP="00B24994">
            <w:pPr>
              <w:jc w:val="center"/>
              <w:rPr>
                <w:sz w:val="22"/>
                <w:szCs w:val="22"/>
              </w:rPr>
            </w:pPr>
            <w:r w:rsidRPr="00B24994">
              <w:rPr>
                <w:sz w:val="22"/>
                <w:szCs w:val="22"/>
              </w:rPr>
              <w:t xml:space="preserve">(за </w:t>
            </w:r>
            <w:hyperlink r:id="rId11" w:history="1">
              <w:r w:rsidRPr="00B24994">
                <w:rPr>
                  <w:rStyle w:val="a5"/>
                  <w:color w:val="auto"/>
                  <w:sz w:val="22"/>
                  <w:szCs w:val="22"/>
                  <w:u w:val="none"/>
                </w:rPr>
                <w:t>https://yandex.fr/images/search</w:t>
              </w:r>
            </w:hyperlink>
            <w:r w:rsidRPr="00B24994">
              <w:rPr>
                <w:sz w:val="22"/>
                <w:szCs w:val="22"/>
              </w:rPr>
              <w:t>).</w:t>
            </w:r>
          </w:p>
          <w:p w:rsidR="00B24994" w:rsidRDefault="00B24994" w:rsidP="00B24994">
            <w:pPr>
              <w:jc w:val="center"/>
              <w:rPr>
                <w:lang w:val="uk-UA"/>
              </w:rPr>
            </w:pPr>
          </w:p>
        </w:tc>
      </w:tr>
    </w:tbl>
    <w:p w:rsidR="00682684" w:rsidRDefault="00682684" w:rsidP="00A91A30">
      <w:pPr>
        <w:jc w:val="both"/>
      </w:pPr>
    </w:p>
    <w:p w:rsidR="00C36DC7" w:rsidRDefault="00C36DC7" w:rsidP="00A91A30">
      <w:pPr>
        <w:jc w:val="both"/>
        <w:rPr>
          <w:u w:val="single"/>
          <w:lang w:val="uk-UA"/>
        </w:rPr>
      </w:pPr>
      <w:r w:rsidRPr="00C36DC7">
        <w:rPr>
          <w:u w:val="single"/>
        </w:rPr>
        <w:t>Техногенні джерела забруднення водних об'єктів:</w:t>
      </w:r>
    </w:p>
    <w:p w:rsidR="00C36DC7" w:rsidRDefault="00C36DC7" w:rsidP="00C36DC7">
      <w:pPr>
        <w:jc w:val="both"/>
      </w:pPr>
      <w:r>
        <w:rPr>
          <w:lang w:val="uk-UA"/>
        </w:rPr>
        <w:t xml:space="preserve">- </w:t>
      </w:r>
      <w:r>
        <w:t>скид</w:t>
      </w:r>
      <w:r>
        <w:rPr>
          <w:lang w:val="uk-UA"/>
        </w:rPr>
        <w:t>ання</w:t>
      </w:r>
      <w:r>
        <w:t xml:space="preserve"> неочищених комунальних та промислових стічних вод;</w:t>
      </w:r>
    </w:p>
    <w:p w:rsidR="00C36DC7" w:rsidRDefault="00C36DC7" w:rsidP="00C36DC7">
      <w:pPr>
        <w:jc w:val="both"/>
      </w:pPr>
      <w:r>
        <w:t>- аварійний витік забруднюючих речовин в процесі роботи підприємств, транспортування</w:t>
      </w:r>
    </w:p>
    <w:p w:rsidR="00C36DC7" w:rsidRDefault="00947AAE" w:rsidP="00C36DC7">
      <w:pPr>
        <w:jc w:val="both"/>
      </w:pPr>
      <w:r>
        <w:t>   небезпечних вантажів і т.</w:t>
      </w:r>
      <w:r>
        <w:rPr>
          <w:lang w:val="uk-UA"/>
        </w:rPr>
        <w:t>н</w:t>
      </w:r>
      <w:r w:rsidR="00C36DC7">
        <w:t>.;</w:t>
      </w:r>
    </w:p>
    <w:p w:rsidR="00B24994" w:rsidRDefault="00C36DC7" w:rsidP="00C36DC7">
      <w:pPr>
        <w:jc w:val="both"/>
        <w:rPr>
          <w:lang w:val="uk-UA"/>
        </w:rPr>
      </w:pPr>
      <w:r>
        <w:t>- захоронення відходів на дні водойм і т.</w:t>
      </w:r>
      <w:r w:rsidR="00947AAE">
        <w:rPr>
          <w:lang w:val="uk-UA"/>
        </w:rPr>
        <w:t>н</w:t>
      </w:r>
      <w:r>
        <w:t>.</w:t>
      </w:r>
    </w:p>
    <w:p w:rsidR="00947AAE" w:rsidRPr="00947AAE" w:rsidRDefault="00947AAE" w:rsidP="00C36DC7">
      <w:pPr>
        <w:jc w:val="both"/>
        <w:rPr>
          <w:lang w:val="uk-UA"/>
        </w:rPr>
      </w:pPr>
    </w:p>
    <w:p w:rsidR="00533CF9" w:rsidRPr="00533CF9" w:rsidRDefault="00533CF9" w:rsidP="00533CF9">
      <w:pPr>
        <w:ind w:firstLine="708"/>
        <w:jc w:val="both"/>
        <w:rPr>
          <w:b/>
          <w:u w:val="single"/>
          <w:lang w:val="uk-UA"/>
        </w:rPr>
      </w:pPr>
      <w:r w:rsidRPr="00533CF9">
        <w:rPr>
          <w:b/>
          <w:u w:val="single"/>
        </w:rPr>
        <w:t>2. Відбір проб води та донних відкладень для виявлення фактів їх хімічного забруднення.</w:t>
      </w:r>
    </w:p>
    <w:p w:rsidR="009A0758" w:rsidRDefault="0065245C" w:rsidP="0065245C">
      <w:pPr>
        <w:ind w:firstLine="708"/>
        <w:jc w:val="both"/>
      </w:pPr>
      <w:r w:rsidRPr="0065245C">
        <w:t xml:space="preserve">Для встановлення фактів потрапляння у водні об'єкти забруднюючих речовин - інспекторами проводиться відбір проб в різні пори року і доби на різних глибинах. Відбір проб здійснюється за допомогою спеціальних приладів - батометрів. Пляшкові батометри </w:t>
      </w:r>
      <w:r w:rsidRPr="0065245C">
        <w:lastRenderedPageBreak/>
        <w:t>дозволяють проводити забір проб води на різних глибинах водойм, тоді як робота з донними батометрами - забезпечує забір проб донних відкладень</w:t>
      </w:r>
      <w:r w:rsidR="00747A29">
        <w:t>.</w:t>
      </w:r>
    </w:p>
    <w:p w:rsidR="00892D25" w:rsidRDefault="00892D25" w:rsidP="00A91A30">
      <w:pPr>
        <w:jc w:val="both"/>
      </w:pPr>
    </w:p>
    <w:p w:rsidR="00892D25" w:rsidRDefault="00892D25" w:rsidP="00A91A30">
      <w:pPr>
        <w:jc w:val="both"/>
      </w:pPr>
    </w:p>
    <w:p w:rsidR="00341B79" w:rsidRDefault="00341B79" w:rsidP="00341B79">
      <w:pPr>
        <w:jc w:val="center"/>
      </w:pPr>
      <w:r>
        <w:rPr>
          <w:noProof/>
        </w:rPr>
        <w:drawing>
          <wp:inline distT="0" distB="0" distL="0" distR="0">
            <wp:extent cx="4079019" cy="1470796"/>
            <wp:effectExtent l="0" t="0" r="0" b="0"/>
            <wp:docPr id="4" name="Рисунок 4" descr="http://st29.stpulscen.ru/images/product/064/350/33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29.stpulscen.ru/images/product/064/350/333_bi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77437" cy="1470226"/>
                    </a:xfrm>
                    <a:prstGeom prst="rect">
                      <a:avLst/>
                    </a:prstGeom>
                    <a:noFill/>
                    <a:ln>
                      <a:noFill/>
                    </a:ln>
                  </pic:spPr>
                </pic:pic>
              </a:graphicData>
            </a:graphic>
          </wp:inline>
        </w:drawing>
      </w:r>
    </w:p>
    <w:p w:rsidR="00341B79" w:rsidRDefault="00341B79" w:rsidP="00A91A30">
      <w:pPr>
        <w:jc w:val="both"/>
      </w:pPr>
    </w:p>
    <w:p w:rsidR="00341B79" w:rsidRPr="00341B79" w:rsidRDefault="00513C85" w:rsidP="00A91A30">
      <w:pPr>
        <w:jc w:val="both"/>
        <w:rPr>
          <w:sz w:val="22"/>
          <w:szCs w:val="22"/>
        </w:rPr>
      </w:pPr>
      <w:r w:rsidRPr="00513C85">
        <w:rPr>
          <w:sz w:val="22"/>
          <w:szCs w:val="22"/>
        </w:rPr>
        <w:t xml:space="preserve">Батометр пляшковий для відбору проб води на різних глибинах </w:t>
      </w:r>
      <w:r w:rsidR="00341B79" w:rsidRPr="00341B79">
        <w:rPr>
          <w:sz w:val="22"/>
          <w:szCs w:val="22"/>
        </w:rPr>
        <w:t xml:space="preserve">(за </w:t>
      </w:r>
      <w:hyperlink r:id="rId13" w:history="1">
        <w:r w:rsidR="00341B79" w:rsidRPr="00341B79">
          <w:rPr>
            <w:rStyle w:val="a5"/>
            <w:color w:val="auto"/>
            <w:sz w:val="22"/>
            <w:szCs w:val="22"/>
            <w:u w:val="none"/>
          </w:rPr>
          <w:t>http://www.wikikip.ru/goods/</w:t>
        </w:r>
      </w:hyperlink>
      <w:r w:rsidR="00341B79" w:rsidRPr="00341B79">
        <w:rPr>
          <w:sz w:val="22"/>
          <w:szCs w:val="22"/>
        </w:rPr>
        <w:t>).</w:t>
      </w:r>
    </w:p>
    <w:p w:rsidR="00341B79" w:rsidRDefault="00341B79" w:rsidP="00A91A30">
      <w:pPr>
        <w:jc w:val="both"/>
      </w:pPr>
    </w:p>
    <w:p w:rsidR="006F37C2" w:rsidRDefault="006F37C2" w:rsidP="006F37C2">
      <w:pPr>
        <w:ind w:firstLine="708"/>
        <w:jc w:val="both"/>
        <w:rPr>
          <w:b/>
          <w:u w:val="single"/>
          <w:lang w:val="uk-UA"/>
        </w:rPr>
      </w:pPr>
      <w:r w:rsidRPr="006F37C2">
        <w:rPr>
          <w:b/>
          <w:u w:val="single"/>
        </w:rPr>
        <w:t>3. Аналіз проб води на наявність хімічних забруднюючих речовин.</w:t>
      </w:r>
    </w:p>
    <w:p w:rsidR="00846292" w:rsidRDefault="00846292" w:rsidP="00846292">
      <w:pPr>
        <w:jc w:val="both"/>
      </w:pPr>
      <w:r>
        <w:t>Аналіз проб води на наявність забруднюючих речовин включає:</w:t>
      </w:r>
    </w:p>
    <w:p w:rsidR="00284410" w:rsidRDefault="00846292" w:rsidP="00846292">
      <w:pPr>
        <w:jc w:val="both"/>
      </w:pPr>
      <w:r>
        <w:t>а) експрес-аналіз за допомогою індикаторних трубок, індикаторних кубиків і індикаторних таблеток на місці забору проб води;</w:t>
      </w:r>
    </w:p>
    <w:p w:rsidR="00892D25" w:rsidRDefault="00892D25" w:rsidP="00A91A30">
      <w:pPr>
        <w:jc w:val="both"/>
      </w:pPr>
    </w:p>
    <w:p w:rsidR="00DC1445" w:rsidRDefault="00DC1445" w:rsidP="00DC1445">
      <w:pPr>
        <w:jc w:val="center"/>
        <w:rPr>
          <w:lang w:val="uk-UA"/>
        </w:rPr>
      </w:pPr>
      <w:r>
        <w:rPr>
          <w:noProof/>
        </w:rPr>
        <w:drawing>
          <wp:inline distT="0" distB="0" distL="0" distR="0" wp14:anchorId="2115C54F" wp14:editId="5B3F1AA6">
            <wp:extent cx="1693545" cy="1749425"/>
            <wp:effectExtent l="0" t="0" r="1905" b="3175"/>
            <wp:docPr id="6" name="Рисунок 6" descr="Индикаторные трубки GASTEC для анализа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ндикаторные трубки GASTEC для анализа вод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3545" cy="1749425"/>
                    </a:xfrm>
                    <a:prstGeom prst="rect">
                      <a:avLst/>
                    </a:prstGeom>
                    <a:noFill/>
                    <a:ln>
                      <a:noFill/>
                    </a:ln>
                  </pic:spPr>
                </pic:pic>
              </a:graphicData>
            </a:graphic>
          </wp:inline>
        </w:drawing>
      </w:r>
    </w:p>
    <w:p w:rsidR="00DC1445" w:rsidRDefault="00DC1445" w:rsidP="00DC1445">
      <w:pPr>
        <w:jc w:val="center"/>
        <w:rPr>
          <w:lang w:val="uk-UA"/>
        </w:rPr>
      </w:pPr>
    </w:p>
    <w:p w:rsidR="00DC1445" w:rsidRPr="00DC1445" w:rsidRDefault="00846292" w:rsidP="00DC1445">
      <w:pPr>
        <w:jc w:val="center"/>
        <w:rPr>
          <w:sz w:val="22"/>
          <w:szCs w:val="22"/>
          <w:lang w:val="uk-UA"/>
        </w:rPr>
      </w:pPr>
      <w:r w:rsidRPr="00846292">
        <w:rPr>
          <w:sz w:val="22"/>
          <w:szCs w:val="22"/>
        </w:rPr>
        <w:t xml:space="preserve">Індикаторні трубки для експрес-аналізу якості води </w:t>
      </w:r>
      <w:r w:rsidR="00DC1445" w:rsidRPr="00177E79">
        <w:rPr>
          <w:sz w:val="22"/>
          <w:szCs w:val="22"/>
        </w:rPr>
        <w:t xml:space="preserve">(за </w:t>
      </w:r>
      <w:hyperlink r:id="rId15" w:history="1">
        <w:r w:rsidR="00DC1445" w:rsidRPr="00DC1445">
          <w:rPr>
            <w:rStyle w:val="a5"/>
            <w:color w:val="auto"/>
            <w:sz w:val="22"/>
            <w:szCs w:val="22"/>
            <w:u w:val="none"/>
            <w:lang w:val="uk-UA"/>
          </w:rPr>
          <w:t>http://granat-e.ru/gastec_water_tubes.html</w:t>
        </w:r>
      </w:hyperlink>
      <w:r w:rsidR="00DC1445" w:rsidRPr="00DC1445">
        <w:rPr>
          <w:sz w:val="22"/>
          <w:szCs w:val="22"/>
          <w:lang w:val="uk-UA"/>
        </w:rPr>
        <w:t>).</w:t>
      </w:r>
    </w:p>
    <w:p w:rsidR="00DC1445" w:rsidRDefault="00DC1445" w:rsidP="00DC1445">
      <w:pPr>
        <w:jc w:val="both"/>
        <w:rPr>
          <w:sz w:val="22"/>
          <w:szCs w:val="22"/>
        </w:rPr>
      </w:pPr>
    </w:p>
    <w:p w:rsidR="004B7389" w:rsidRDefault="004B7389" w:rsidP="004B7389">
      <w:pPr>
        <w:jc w:val="both"/>
      </w:pPr>
      <w:r>
        <w:t>б) лабораторний аналіз на присутність важких металів (атомно-а</w:t>
      </w:r>
      <w:r w:rsidR="00AD7E3E">
        <w:rPr>
          <w:lang w:val="uk-UA"/>
        </w:rPr>
        <w:t>б</w:t>
      </w:r>
      <w:r>
        <w:t>сорбційний аналіз) і аналіз на наявність органічних забруднюючих речовин (хроматографія + мас-спектрометрі</w:t>
      </w:r>
      <w:r>
        <w:rPr>
          <w:lang w:val="uk-UA"/>
        </w:rPr>
        <w:t>я</w:t>
      </w:r>
      <w:r>
        <w:t>);</w:t>
      </w:r>
    </w:p>
    <w:p w:rsidR="00284410" w:rsidRDefault="004B7389" w:rsidP="004B7389">
      <w:pPr>
        <w:jc w:val="both"/>
      </w:pPr>
      <w:r>
        <w:t>в) аналіз на кількість кисню у воді і т.</w:t>
      </w:r>
      <w:r w:rsidR="00722927">
        <w:rPr>
          <w:lang w:val="uk-UA"/>
        </w:rPr>
        <w:t>н</w:t>
      </w:r>
      <w:r w:rsidR="00284410">
        <w:t>.</w:t>
      </w:r>
    </w:p>
    <w:p w:rsidR="00EE048A" w:rsidRDefault="00EE048A" w:rsidP="00A91A30">
      <w:pPr>
        <w:jc w:val="both"/>
      </w:pPr>
    </w:p>
    <w:p w:rsidR="00182C59" w:rsidRDefault="00182C59" w:rsidP="00182C59">
      <w:pPr>
        <w:ind w:firstLine="708"/>
        <w:jc w:val="both"/>
        <w:rPr>
          <w:b/>
          <w:u w:val="single"/>
          <w:lang w:val="uk-UA"/>
        </w:rPr>
      </w:pPr>
      <w:r w:rsidRPr="00182C59">
        <w:rPr>
          <w:b/>
          <w:u w:val="single"/>
        </w:rPr>
        <w:t>4. Встановлення рівня антропогенного забруднення води.</w:t>
      </w:r>
    </w:p>
    <w:p w:rsidR="00884142" w:rsidRDefault="00884142" w:rsidP="00884142">
      <w:pPr>
        <w:jc w:val="both"/>
      </w:pPr>
      <w:r>
        <w:t>Показник рівня антропогенного забруднення води (Ki) (або коефіцієнт концентрації речовини) обчислюють таким чином:</w:t>
      </w:r>
    </w:p>
    <w:p w:rsidR="00884142" w:rsidRDefault="00F570F3" w:rsidP="00884142">
      <w:pPr>
        <w:jc w:val="both"/>
      </w:pPr>
      <w:r>
        <w:rPr>
          <w:lang w:val="uk-UA"/>
        </w:rPr>
        <w:t xml:space="preserve">                                                              </w:t>
      </w:r>
      <w:r w:rsidR="00884142">
        <w:t xml:space="preserve">Ki = </w:t>
      </w:r>
      <w:r w:rsidR="00884142" w:rsidRPr="00F570F3">
        <w:rPr>
          <w:u w:val="single"/>
        </w:rPr>
        <w:t>Ci</w:t>
      </w:r>
    </w:p>
    <w:p w:rsidR="00884142" w:rsidRDefault="00DB419F" w:rsidP="00884142">
      <w:pPr>
        <w:jc w:val="both"/>
      </w:pPr>
      <w:r>
        <w:rPr>
          <w:lang w:val="uk-UA"/>
        </w:rPr>
        <w:t xml:space="preserve">            </w:t>
      </w:r>
      <w:r w:rsidR="00F570F3">
        <w:rPr>
          <w:lang w:val="uk-UA"/>
        </w:rPr>
        <w:t xml:space="preserve">                                                          </w:t>
      </w:r>
      <w:r w:rsidR="00884142">
        <w:t>C</w:t>
      </w:r>
      <w:r w:rsidR="00F570F3">
        <w:t>ф</w:t>
      </w:r>
    </w:p>
    <w:p w:rsidR="00DB419F" w:rsidRDefault="00DB419F" w:rsidP="00884142">
      <w:pPr>
        <w:jc w:val="both"/>
        <w:rPr>
          <w:lang w:val="uk-UA"/>
        </w:rPr>
      </w:pPr>
    </w:p>
    <w:p w:rsidR="00884142" w:rsidRDefault="00884142" w:rsidP="00884142">
      <w:pPr>
        <w:jc w:val="both"/>
      </w:pPr>
      <w:r>
        <w:t>Де: Ci - концентрація i-</w:t>
      </w:r>
      <w:r>
        <w:rPr>
          <w:lang w:val="uk-UA"/>
        </w:rPr>
        <w:t>речовини</w:t>
      </w:r>
      <w:r>
        <w:t xml:space="preserve"> в пробі води в умовах господарського впливу на водний об'єкт; Сф - концентрація i-</w:t>
      </w:r>
      <w:r w:rsidR="00180BEE">
        <w:rPr>
          <w:lang w:val="uk-UA"/>
        </w:rPr>
        <w:t>речовини</w:t>
      </w:r>
      <w:r>
        <w:t xml:space="preserve"> в природних водах, не забруднених в результаті господарської діяльності людини.</w:t>
      </w:r>
    </w:p>
    <w:p w:rsidR="00884142" w:rsidRDefault="00884142" w:rsidP="00884142">
      <w:pPr>
        <w:jc w:val="both"/>
      </w:pPr>
    </w:p>
    <w:p w:rsidR="00884142" w:rsidRDefault="00884142" w:rsidP="00884142">
      <w:pPr>
        <w:jc w:val="both"/>
      </w:pPr>
      <w:r>
        <w:t>Сумарний показник антропогенного забруднення води:</w:t>
      </w:r>
    </w:p>
    <w:p w:rsidR="00884142" w:rsidRDefault="00884142" w:rsidP="009228B1">
      <w:pPr>
        <w:jc w:val="center"/>
      </w:pPr>
      <w:r>
        <w:t>Zc = (</w:t>
      </w:r>
      <w:r>
        <w:sym w:font="Symbol" w:char="F053"/>
      </w:r>
      <w:r>
        <w:t>Kci) - (n-1)</w:t>
      </w:r>
    </w:p>
    <w:p w:rsidR="009228B1" w:rsidRDefault="009228B1" w:rsidP="00884142">
      <w:pPr>
        <w:jc w:val="both"/>
        <w:rPr>
          <w:lang w:val="uk-UA"/>
        </w:rPr>
      </w:pPr>
    </w:p>
    <w:p w:rsidR="00E86F39" w:rsidRPr="009228B1" w:rsidRDefault="00884142" w:rsidP="00884142">
      <w:pPr>
        <w:jc w:val="both"/>
        <w:rPr>
          <w:lang w:val="uk-UA"/>
        </w:rPr>
      </w:pPr>
      <w:r w:rsidRPr="009228B1">
        <w:rPr>
          <w:lang w:val="uk-UA"/>
        </w:rPr>
        <w:t xml:space="preserve">Де: </w:t>
      </w:r>
      <w:r>
        <w:t>Zc</w:t>
      </w:r>
      <w:r w:rsidRPr="009228B1">
        <w:rPr>
          <w:lang w:val="uk-UA"/>
        </w:rPr>
        <w:t xml:space="preserve"> - сумарний показник антропогенного забруднення води; </w:t>
      </w:r>
      <w:r>
        <w:sym w:font="Symbol" w:char="F053"/>
      </w:r>
      <w:r>
        <w:t>Kci</w:t>
      </w:r>
      <w:r w:rsidRPr="009228B1">
        <w:rPr>
          <w:lang w:val="uk-UA"/>
        </w:rPr>
        <w:t xml:space="preserve"> - сума коефіцієнтів концентрації забруднюючих речовин в пробі води; </w:t>
      </w:r>
      <w:r>
        <w:t>n</w:t>
      </w:r>
      <w:r w:rsidRPr="009228B1">
        <w:rPr>
          <w:lang w:val="uk-UA"/>
        </w:rPr>
        <w:t xml:space="preserve"> - кількість врахованих забруднюючих речовин в пробі води</w:t>
      </w:r>
      <w:r w:rsidR="00E86F39" w:rsidRPr="009228B1">
        <w:rPr>
          <w:lang w:val="uk-UA"/>
        </w:rPr>
        <w:t>.</w:t>
      </w:r>
    </w:p>
    <w:p w:rsidR="00E86F39" w:rsidRPr="009228B1" w:rsidRDefault="00E86F39" w:rsidP="00E86F39">
      <w:pPr>
        <w:jc w:val="both"/>
        <w:rPr>
          <w:lang w:val="uk-UA"/>
        </w:rPr>
      </w:pPr>
    </w:p>
    <w:p w:rsidR="00D62DA6" w:rsidRDefault="00D62DA6" w:rsidP="00D62DA6">
      <w:pPr>
        <w:jc w:val="both"/>
        <w:rPr>
          <w:lang w:val="uk-UA"/>
        </w:rPr>
      </w:pPr>
      <w:r>
        <w:rPr>
          <w:lang w:val="uk-UA"/>
        </w:rPr>
        <w:lastRenderedPageBreak/>
        <w:t>Таблиця. Орієнтовна шкала оцінки забруднення водних систем за сумарним показником забруднення токси</w:t>
      </w:r>
      <w:r w:rsidR="001A6708">
        <w:rPr>
          <w:lang w:val="uk-UA"/>
        </w:rPr>
        <w:t>ч</w:t>
      </w:r>
      <w:r>
        <w:rPr>
          <w:lang w:val="uk-UA"/>
        </w:rPr>
        <w:t xml:space="preserve">ними елементами </w:t>
      </w:r>
      <w:r w:rsidR="00054511">
        <w:rPr>
          <w:lang w:val="uk-UA"/>
        </w:rPr>
        <w:t xml:space="preserve">(важкими металами) </w:t>
      </w:r>
      <w:r>
        <w:rPr>
          <w:lang w:val="uk-UA"/>
        </w:rPr>
        <w:t>донних відкладень (за «Геохимия…, 1990»).</w:t>
      </w:r>
    </w:p>
    <w:p w:rsidR="00D62DA6" w:rsidRDefault="00D62DA6" w:rsidP="00D62DA6">
      <w:pPr>
        <w:rPr>
          <w:lang w:val="uk-UA"/>
        </w:rPr>
      </w:pPr>
    </w:p>
    <w:tbl>
      <w:tblPr>
        <w:tblStyle w:val="ad"/>
        <w:tblW w:w="0" w:type="auto"/>
        <w:tblInd w:w="108" w:type="dxa"/>
        <w:tblLayout w:type="fixed"/>
        <w:tblLook w:val="04A0" w:firstRow="1" w:lastRow="0" w:firstColumn="1" w:lastColumn="0" w:noHBand="0" w:noVBand="1"/>
      </w:tblPr>
      <w:tblGrid>
        <w:gridCol w:w="1134"/>
        <w:gridCol w:w="3402"/>
        <w:gridCol w:w="5103"/>
      </w:tblGrid>
      <w:tr w:rsidR="00D62DA6" w:rsidRPr="00776879" w:rsidTr="00D62DA6">
        <w:tc>
          <w:tcPr>
            <w:tcW w:w="1134" w:type="dxa"/>
          </w:tcPr>
          <w:p w:rsidR="00D62DA6" w:rsidRPr="00776879" w:rsidRDefault="00D62DA6" w:rsidP="006B4DA0">
            <w:pPr>
              <w:rPr>
                <w:sz w:val="22"/>
                <w:szCs w:val="22"/>
                <w:lang w:val="uk-UA"/>
              </w:rPr>
            </w:pPr>
            <w:r w:rsidRPr="00776879">
              <w:rPr>
                <w:sz w:val="22"/>
                <w:szCs w:val="22"/>
                <w:lang w:val="uk-UA"/>
              </w:rPr>
              <w:t>Рівень забруд-нення:</w:t>
            </w:r>
          </w:p>
        </w:tc>
        <w:tc>
          <w:tcPr>
            <w:tcW w:w="3402" w:type="dxa"/>
          </w:tcPr>
          <w:p w:rsidR="00D62DA6" w:rsidRPr="00776879" w:rsidRDefault="00D62DA6" w:rsidP="006B4DA0">
            <w:pPr>
              <w:rPr>
                <w:sz w:val="22"/>
                <w:szCs w:val="22"/>
                <w:lang w:val="uk-UA"/>
              </w:rPr>
            </w:pPr>
            <w:r w:rsidRPr="00776879">
              <w:rPr>
                <w:sz w:val="22"/>
                <w:szCs w:val="22"/>
                <w:lang w:val="uk-UA"/>
              </w:rPr>
              <w:t xml:space="preserve">Сумарний показник забруднення токсичними елементами донних відкладень, </w:t>
            </w:r>
            <w:r w:rsidRPr="00776879">
              <w:rPr>
                <w:sz w:val="22"/>
                <w:szCs w:val="22"/>
                <w:lang w:val="en-US"/>
              </w:rPr>
              <w:t>Zc</w:t>
            </w:r>
            <w:r w:rsidRPr="00776879">
              <w:rPr>
                <w:sz w:val="22"/>
                <w:szCs w:val="22"/>
              </w:rPr>
              <w:t>:</w:t>
            </w:r>
          </w:p>
        </w:tc>
        <w:tc>
          <w:tcPr>
            <w:tcW w:w="5103" w:type="dxa"/>
          </w:tcPr>
          <w:p w:rsidR="00D62DA6" w:rsidRPr="00776879" w:rsidRDefault="00D62DA6" w:rsidP="006B4DA0">
            <w:pPr>
              <w:rPr>
                <w:sz w:val="22"/>
                <w:szCs w:val="22"/>
                <w:lang w:val="uk-UA"/>
              </w:rPr>
            </w:pPr>
            <w:r w:rsidRPr="00776879">
              <w:rPr>
                <w:sz w:val="22"/>
                <w:szCs w:val="22"/>
                <w:lang w:val="uk-UA"/>
              </w:rPr>
              <w:t>Вміст токсичних елементів у воді:</w:t>
            </w:r>
          </w:p>
        </w:tc>
      </w:tr>
      <w:tr w:rsidR="00D62DA6" w:rsidRPr="00776879" w:rsidTr="00D62DA6">
        <w:tc>
          <w:tcPr>
            <w:tcW w:w="1134" w:type="dxa"/>
          </w:tcPr>
          <w:p w:rsidR="00D62DA6" w:rsidRPr="00776879" w:rsidRDefault="00D62DA6" w:rsidP="006B4DA0">
            <w:pPr>
              <w:rPr>
                <w:sz w:val="22"/>
                <w:szCs w:val="22"/>
                <w:lang w:val="uk-UA"/>
              </w:rPr>
            </w:pPr>
            <w:r w:rsidRPr="00776879">
              <w:rPr>
                <w:sz w:val="22"/>
                <w:szCs w:val="22"/>
                <w:lang w:val="uk-UA"/>
              </w:rPr>
              <w:t>Слабкий</w:t>
            </w:r>
          </w:p>
        </w:tc>
        <w:tc>
          <w:tcPr>
            <w:tcW w:w="3402" w:type="dxa"/>
          </w:tcPr>
          <w:p w:rsidR="00D62DA6" w:rsidRPr="00776879" w:rsidRDefault="00D62DA6" w:rsidP="006B4DA0">
            <w:pPr>
              <w:jc w:val="center"/>
              <w:rPr>
                <w:sz w:val="22"/>
                <w:szCs w:val="22"/>
                <w:lang w:val="uk-UA"/>
              </w:rPr>
            </w:pPr>
            <w:r w:rsidRPr="00776879">
              <w:rPr>
                <w:sz w:val="22"/>
                <w:szCs w:val="22"/>
                <w:lang w:val="uk-UA"/>
              </w:rPr>
              <w:sym w:font="Symbol" w:char="F03C"/>
            </w:r>
            <w:r w:rsidRPr="00776879">
              <w:rPr>
                <w:sz w:val="22"/>
                <w:szCs w:val="22"/>
                <w:lang w:val="uk-UA"/>
              </w:rPr>
              <w:t xml:space="preserve"> 10</w:t>
            </w:r>
          </w:p>
        </w:tc>
        <w:tc>
          <w:tcPr>
            <w:tcW w:w="5103" w:type="dxa"/>
          </w:tcPr>
          <w:p w:rsidR="00D62DA6" w:rsidRPr="00776879" w:rsidRDefault="00D62DA6" w:rsidP="006B4DA0">
            <w:pPr>
              <w:rPr>
                <w:sz w:val="22"/>
                <w:szCs w:val="22"/>
              </w:rPr>
            </w:pPr>
            <w:r w:rsidRPr="00776879">
              <w:rPr>
                <w:sz w:val="22"/>
                <w:szCs w:val="22"/>
                <w:lang w:val="uk-UA"/>
              </w:rPr>
              <w:t>Слабкопідвищений відносно природного фону</w:t>
            </w:r>
          </w:p>
        </w:tc>
      </w:tr>
      <w:tr w:rsidR="00D62DA6" w:rsidRPr="00776879" w:rsidTr="00D62DA6">
        <w:tc>
          <w:tcPr>
            <w:tcW w:w="1134" w:type="dxa"/>
          </w:tcPr>
          <w:p w:rsidR="00D62DA6" w:rsidRPr="00776879" w:rsidRDefault="00D62DA6" w:rsidP="006B4DA0">
            <w:pPr>
              <w:rPr>
                <w:sz w:val="22"/>
                <w:szCs w:val="22"/>
                <w:lang w:val="uk-UA"/>
              </w:rPr>
            </w:pPr>
            <w:r w:rsidRPr="00776879">
              <w:rPr>
                <w:sz w:val="22"/>
                <w:szCs w:val="22"/>
                <w:lang w:val="uk-UA"/>
              </w:rPr>
              <w:t>Середній</w:t>
            </w:r>
          </w:p>
        </w:tc>
        <w:tc>
          <w:tcPr>
            <w:tcW w:w="3402" w:type="dxa"/>
          </w:tcPr>
          <w:p w:rsidR="00D62DA6" w:rsidRPr="00776879" w:rsidRDefault="00D62DA6" w:rsidP="006B4DA0">
            <w:pPr>
              <w:jc w:val="center"/>
              <w:rPr>
                <w:sz w:val="22"/>
                <w:szCs w:val="22"/>
                <w:lang w:val="uk-UA"/>
              </w:rPr>
            </w:pPr>
            <w:r w:rsidRPr="00776879">
              <w:rPr>
                <w:sz w:val="22"/>
                <w:szCs w:val="22"/>
                <w:lang w:val="uk-UA"/>
              </w:rPr>
              <w:t>10 - 30</w:t>
            </w:r>
          </w:p>
        </w:tc>
        <w:tc>
          <w:tcPr>
            <w:tcW w:w="5103" w:type="dxa"/>
          </w:tcPr>
          <w:p w:rsidR="00D62DA6" w:rsidRPr="00776879" w:rsidRDefault="00D62DA6" w:rsidP="006B4DA0">
            <w:pPr>
              <w:rPr>
                <w:sz w:val="22"/>
                <w:szCs w:val="22"/>
                <w:lang w:val="uk-UA"/>
              </w:rPr>
            </w:pPr>
            <w:r w:rsidRPr="00776879">
              <w:rPr>
                <w:sz w:val="22"/>
                <w:szCs w:val="22"/>
                <w:lang w:val="uk-UA"/>
              </w:rPr>
              <w:t>Підвищений щодо природного фону; епізодичне перевищення ГДК</w:t>
            </w:r>
          </w:p>
        </w:tc>
      </w:tr>
      <w:tr w:rsidR="00D62DA6" w:rsidRPr="00776879" w:rsidTr="00D62DA6">
        <w:tc>
          <w:tcPr>
            <w:tcW w:w="1134" w:type="dxa"/>
          </w:tcPr>
          <w:p w:rsidR="00D62DA6" w:rsidRPr="00776879" w:rsidRDefault="00D62DA6" w:rsidP="006B4DA0">
            <w:pPr>
              <w:rPr>
                <w:sz w:val="22"/>
                <w:szCs w:val="22"/>
                <w:lang w:val="uk-UA"/>
              </w:rPr>
            </w:pPr>
            <w:r w:rsidRPr="00776879">
              <w:rPr>
                <w:sz w:val="22"/>
                <w:szCs w:val="22"/>
                <w:lang w:val="uk-UA"/>
              </w:rPr>
              <w:t>Сильний</w:t>
            </w:r>
          </w:p>
        </w:tc>
        <w:tc>
          <w:tcPr>
            <w:tcW w:w="3402" w:type="dxa"/>
          </w:tcPr>
          <w:p w:rsidR="00D62DA6" w:rsidRPr="00776879" w:rsidRDefault="00D62DA6" w:rsidP="006B4DA0">
            <w:pPr>
              <w:jc w:val="center"/>
              <w:rPr>
                <w:sz w:val="22"/>
                <w:szCs w:val="22"/>
                <w:lang w:val="uk-UA"/>
              </w:rPr>
            </w:pPr>
            <w:r w:rsidRPr="00776879">
              <w:rPr>
                <w:sz w:val="22"/>
                <w:szCs w:val="22"/>
                <w:lang w:val="uk-UA"/>
              </w:rPr>
              <w:t>30 -100</w:t>
            </w:r>
          </w:p>
        </w:tc>
        <w:tc>
          <w:tcPr>
            <w:tcW w:w="5103" w:type="dxa"/>
          </w:tcPr>
          <w:p w:rsidR="00D62DA6" w:rsidRPr="00776879" w:rsidRDefault="00D62DA6" w:rsidP="006B4DA0">
            <w:pPr>
              <w:rPr>
                <w:sz w:val="22"/>
                <w:szCs w:val="22"/>
                <w:lang w:val="uk-UA"/>
              </w:rPr>
            </w:pPr>
            <w:r w:rsidRPr="00776879">
              <w:rPr>
                <w:sz w:val="22"/>
                <w:szCs w:val="22"/>
                <w:lang w:val="uk-UA"/>
              </w:rPr>
              <w:t>Набагато вище природного фону; стабільне перевищення окремими елементами рівнів ГДК</w:t>
            </w:r>
          </w:p>
        </w:tc>
      </w:tr>
      <w:tr w:rsidR="00D62DA6" w:rsidRPr="00776879" w:rsidTr="00D62DA6">
        <w:tc>
          <w:tcPr>
            <w:tcW w:w="1134" w:type="dxa"/>
          </w:tcPr>
          <w:p w:rsidR="00D62DA6" w:rsidRPr="00776879" w:rsidRDefault="00D62DA6" w:rsidP="006B4DA0">
            <w:pPr>
              <w:rPr>
                <w:sz w:val="22"/>
                <w:szCs w:val="22"/>
                <w:lang w:val="uk-UA"/>
              </w:rPr>
            </w:pPr>
            <w:r w:rsidRPr="00776879">
              <w:rPr>
                <w:sz w:val="22"/>
                <w:szCs w:val="22"/>
                <w:lang w:val="uk-UA"/>
              </w:rPr>
              <w:t>Дуже сильний</w:t>
            </w:r>
          </w:p>
        </w:tc>
        <w:tc>
          <w:tcPr>
            <w:tcW w:w="3402" w:type="dxa"/>
          </w:tcPr>
          <w:p w:rsidR="00D62DA6" w:rsidRPr="00776879" w:rsidRDefault="00D62DA6" w:rsidP="006B4DA0">
            <w:pPr>
              <w:jc w:val="center"/>
              <w:rPr>
                <w:sz w:val="22"/>
                <w:szCs w:val="22"/>
                <w:lang w:val="uk-UA"/>
              </w:rPr>
            </w:pPr>
            <w:r w:rsidRPr="00776879">
              <w:rPr>
                <w:sz w:val="22"/>
                <w:szCs w:val="22"/>
                <w:lang w:val="uk-UA"/>
              </w:rPr>
              <w:sym w:font="Symbol" w:char="F03E"/>
            </w:r>
            <w:r w:rsidRPr="00776879">
              <w:rPr>
                <w:sz w:val="22"/>
                <w:szCs w:val="22"/>
                <w:lang w:val="uk-UA"/>
              </w:rPr>
              <w:t xml:space="preserve"> 100</w:t>
            </w:r>
          </w:p>
        </w:tc>
        <w:tc>
          <w:tcPr>
            <w:tcW w:w="5103" w:type="dxa"/>
          </w:tcPr>
          <w:p w:rsidR="00D62DA6" w:rsidRPr="00776879" w:rsidRDefault="00D62DA6" w:rsidP="006B4DA0">
            <w:pPr>
              <w:rPr>
                <w:sz w:val="22"/>
                <w:szCs w:val="22"/>
                <w:lang w:val="uk-UA"/>
              </w:rPr>
            </w:pPr>
            <w:r w:rsidRPr="00776879">
              <w:rPr>
                <w:sz w:val="22"/>
                <w:szCs w:val="22"/>
                <w:lang w:val="uk-UA"/>
              </w:rPr>
              <w:t>Практично постійна присутність багатьох елементів в концентраціях вище ГДК</w:t>
            </w:r>
          </w:p>
        </w:tc>
      </w:tr>
    </w:tbl>
    <w:p w:rsidR="00E86F39" w:rsidRPr="00D62DA6" w:rsidRDefault="00E86F39" w:rsidP="00E86F39">
      <w:pPr>
        <w:jc w:val="both"/>
        <w:rPr>
          <w:lang w:val="uk-UA"/>
        </w:rPr>
      </w:pPr>
    </w:p>
    <w:p w:rsidR="005B6E85" w:rsidRDefault="005B6E85" w:rsidP="000D607D">
      <w:pPr>
        <w:ind w:firstLine="708"/>
        <w:jc w:val="both"/>
        <w:rPr>
          <w:b/>
          <w:u w:val="single"/>
          <w:lang w:val="uk-UA"/>
        </w:rPr>
      </w:pPr>
      <w:r w:rsidRPr="005B6E85">
        <w:rPr>
          <w:b/>
          <w:u w:val="single"/>
        </w:rPr>
        <w:t xml:space="preserve">5. Поняття ГДК і </w:t>
      </w:r>
      <w:r>
        <w:rPr>
          <w:b/>
          <w:u w:val="single"/>
          <w:lang w:val="uk-UA"/>
        </w:rPr>
        <w:t>Г</w:t>
      </w:r>
      <w:r w:rsidRPr="005B6E85">
        <w:rPr>
          <w:b/>
          <w:u w:val="single"/>
        </w:rPr>
        <w:t>ДВ.</w:t>
      </w:r>
    </w:p>
    <w:p w:rsidR="00E87D57" w:rsidRDefault="00E87D57" w:rsidP="00E87D57">
      <w:pPr>
        <w:ind w:firstLine="708"/>
        <w:jc w:val="both"/>
      </w:pPr>
      <w:r w:rsidRPr="00E87D57">
        <w:rPr>
          <w:u w:val="single"/>
        </w:rPr>
        <w:t>ГДК (гранично-допустима концентрація</w:t>
      </w:r>
      <w:r>
        <w:t xml:space="preserve">) забруднюючої речовини у воді - це кількість забруднюючої речовини, яке не </w:t>
      </w:r>
      <w:r>
        <w:rPr>
          <w:lang w:val="uk-UA"/>
        </w:rPr>
        <w:t>впливає</w:t>
      </w:r>
      <w:r>
        <w:t xml:space="preserve"> негативн</w:t>
      </w:r>
      <w:r>
        <w:rPr>
          <w:lang w:val="uk-UA"/>
        </w:rPr>
        <w:t>о</w:t>
      </w:r>
      <w:r>
        <w:t xml:space="preserve"> на живий організм.</w:t>
      </w:r>
    </w:p>
    <w:p w:rsidR="004C2103" w:rsidRDefault="00E87D57" w:rsidP="00E87D57">
      <w:pPr>
        <w:ind w:firstLine="708"/>
        <w:jc w:val="both"/>
        <w:rPr>
          <w:lang w:val="uk-UA"/>
        </w:rPr>
      </w:pPr>
      <w:r w:rsidRPr="00E87D57">
        <w:rPr>
          <w:u w:val="single"/>
          <w:lang w:val="uk-UA"/>
        </w:rPr>
        <w:t>Г</w:t>
      </w:r>
      <w:r w:rsidRPr="00E87D57">
        <w:rPr>
          <w:u w:val="single"/>
        </w:rPr>
        <w:t>ДВ (гранично-допустимий викид)</w:t>
      </w:r>
      <w:r w:rsidRPr="00E87D57">
        <w:t xml:space="preserve"> стічних вод </w:t>
      </w:r>
      <w:r>
        <w:t>- це викид, після розведення якого в природних водах, концентрація забруднюючих речовин не повинна перевищувати значення ГДК для кожно</w:t>
      </w:r>
      <w:r>
        <w:rPr>
          <w:lang w:val="uk-UA"/>
        </w:rPr>
        <w:t>ї</w:t>
      </w:r>
      <w:r>
        <w:t xml:space="preserve"> з</w:t>
      </w:r>
      <w:r>
        <w:rPr>
          <w:lang w:val="uk-UA"/>
        </w:rPr>
        <w:t>і</w:t>
      </w:r>
      <w:r>
        <w:t xml:space="preserve"> скинутих речовин.</w:t>
      </w:r>
    </w:p>
    <w:p w:rsidR="00E87D57" w:rsidRPr="00E87D57" w:rsidRDefault="00E87D57" w:rsidP="00E87D57">
      <w:pPr>
        <w:ind w:firstLine="708"/>
        <w:jc w:val="both"/>
        <w:rPr>
          <w:lang w:val="uk-UA"/>
        </w:rPr>
      </w:pPr>
    </w:p>
    <w:p w:rsidR="000D1E90" w:rsidRDefault="000D1E90" w:rsidP="000D607D">
      <w:pPr>
        <w:ind w:firstLine="708"/>
        <w:jc w:val="both"/>
      </w:pPr>
    </w:p>
    <w:p w:rsidR="00892D25" w:rsidRDefault="00513020" w:rsidP="008A4F43">
      <w:pPr>
        <w:jc w:val="center"/>
        <w:rPr>
          <w:b/>
          <w:u w:val="single"/>
          <w:lang w:val="uk-UA"/>
        </w:rPr>
      </w:pPr>
      <w:r>
        <w:rPr>
          <w:b/>
          <w:u w:val="single"/>
          <w:lang w:val="uk-UA"/>
        </w:rPr>
        <w:t>Частина 2.</w:t>
      </w:r>
      <w:r w:rsidR="008A4F43" w:rsidRPr="008A4F43">
        <w:rPr>
          <w:b/>
          <w:u w:val="single"/>
        </w:rPr>
        <w:t xml:space="preserve"> Оцінка якості води</w:t>
      </w:r>
    </w:p>
    <w:p w:rsidR="008A4F43" w:rsidRPr="008A4F43" w:rsidRDefault="008A4F43" w:rsidP="008A4F43">
      <w:pPr>
        <w:jc w:val="center"/>
        <w:rPr>
          <w:b/>
          <w:lang w:val="uk-UA"/>
        </w:rPr>
      </w:pPr>
    </w:p>
    <w:p w:rsidR="00892D25" w:rsidRDefault="00297B80" w:rsidP="00892D25">
      <w:pPr>
        <w:jc w:val="both"/>
        <w:rPr>
          <w:lang w:val="uk-UA"/>
        </w:rPr>
      </w:pPr>
      <w:r w:rsidRPr="00297B80">
        <w:t>Нормативи якості води залежать від типу водокористування: а) для питних цілей; б) для господарсько-побутових потреб; в) для рибо-господарського водокористування.</w:t>
      </w:r>
    </w:p>
    <w:p w:rsidR="00297B80" w:rsidRPr="00297B80" w:rsidRDefault="00297B80" w:rsidP="00892D25">
      <w:pPr>
        <w:jc w:val="both"/>
        <w:rPr>
          <w:b/>
          <w:lang w:val="uk-UA"/>
        </w:rPr>
      </w:pPr>
    </w:p>
    <w:p w:rsidR="00297B80" w:rsidRDefault="00297B80" w:rsidP="00297B80">
      <w:pPr>
        <w:ind w:firstLine="708"/>
        <w:jc w:val="both"/>
        <w:rPr>
          <w:b/>
          <w:u w:val="single"/>
          <w:lang w:val="uk-UA"/>
        </w:rPr>
      </w:pPr>
      <w:r w:rsidRPr="00297B80">
        <w:rPr>
          <w:b/>
          <w:u w:val="single"/>
        </w:rPr>
        <w:t>1. Загальна оцінка якості води.</w:t>
      </w:r>
    </w:p>
    <w:p w:rsidR="0001398A" w:rsidRDefault="0001398A" w:rsidP="0001398A">
      <w:pPr>
        <w:jc w:val="both"/>
      </w:pPr>
      <w:r>
        <w:t>Загальна оцінка якості води проводиться на підставі наступних показників:</w:t>
      </w:r>
    </w:p>
    <w:p w:rsidR="0001398A" w:rsidRDefault="0001398A" w:rsidP="0001398A">
      <w:pPr>
        <w:jc w:val="both"/>
      </w:pPr>
      <w:r>
        <w:t>- температура води (температура води не повинна бути вище, ніж на +3</w:t>
      </w:r>
      <w:r w:rsidRPr="0001398A">
        <w:rPr>
          <w:vertAlign w:val="superscript"/>
        </w:rPr>
        <w:t>0</w:t>
      </w:r>
      <w:r>
        <w:t>С в порівнянні з</w:t>
      </w:r>
    </w:p>
    <w:p w:rsidR="0001398A" w:rsidRDefault="0001398A" w:rsidP="0001398A">
      <w:pPr>
        <w:jc w:val="both"/>
      </w:pPr>
      <w:r>
        <w:t>  літньо</w:t>
      </w:r>
      <w:r>
        <w:rPr>
          <w:lang w:val="uk-UA"/>
        </w:rPr>
        <w:t>ю</w:t>
      </w:r>
      <w:r>
        <w:t xml:space="preserve"> середньомісячною температурою води);</w:t>
      </w:r>
    </w:p>
    <w:p w:rsidR="0001398A" w:rsidRDefault="0001398A" w:rsidP="0001398A">
      <w:pPr>
        <w:jc w:val="both"/>
      </w:pPr>
      <w:r>
        <w:t>- кислотність води, рН (для питної води рН = 6,5, для купання рН = 8,5);</w:t>
      </w:r>
    </w:p>
    <w:p w:rsidR="0001398A" w:rsidRDefault="0001398A" w:rsidP="0001398A">
      <w:pPr>
        <w:jc w:val="both"/>
      </w:pPr>
      <w:r>
        <w:t>- органолептичні властивості води (смак, колір, запах, прозорість);</w:t>
      </w:r>
    </w:p>
    <w:p w:rsidR="00892D25" w:rsidRDefault="0001398A" w:rsidP="0001398A">
      <w:pPr>
        <w:jc w:val="both"/>
      </w:pPr>
      <w:r>
        <w:t>- загальна жорсткість води (концентрація іонів</w:t>
      </w:r>
      <w:r w:rsidRPr="0001398A">
        <w:t xml:space="preserve"> </w:t>
      </w:r>
      <w:r w:rsidR="00892D25">
        <w:rPr>
          <w:lang w:val="en-US"/>
        </w:rPr>
        <w:t>Ca</w:t>
      </w:r>
      <w:r w:rsidR="00892D25" w:rsidRPr="00EA3BEE">
        <w:rPr>
          <w:vertAlign w:val="superscript"/>
        </w:rPr>
        <w:t>2+</w:t>
      </w:r>
      <w:r w:rsidR="00892D25" w:rsidRPr="00EA3BEE">
        <w:t xml:space="preserve">, </w:t>
      </w:r>
      <w:r w:rsidR="00892D25">
        <w:rPr>
          <w:lang w:val="en-US"/>
        </w:rPr>
        <w:t>Mg</w:t>
      </w:r>
      <w:r w:rsidR="00892D25" w:rsidRPr="00EA3BEE">
        <w:rPr>
          <w:vertAlign w:val="superscript"/>
        </w:rPr>
        <w:t>2+</w:t>
      </w:r>
      <w:r w:rsidR="00892D25" w:rsidRPr="00EA3BEE">
        <w:t xml:space="preserve">, </w:t>
      </w:r>
      <w:r w:rsidR="00892D25">
        <w:rPr>
          <w:lang w:val="en-US"/>
        </w:rPr>
        <w:t>SO</w:t>
      </w:r>
      <w:r w:rsidR="00892D25" w:rsidRPr="00EA3BEE">
        <w:rPr>
          <w:vertAlign w:val="subscript"/>
        </w:rPr>
        <w:t>4</w:t>
      </w:r>
      <w:r w:rsidR="00892D25" w:rsidRPr="00EA3BEE">
        <w:rPr>
          <w:vertAlign w:val="superscript"/>
        </w:rPr>
        <w:t>2-</w:t>
      </w:r>
      <w:r w:rsidR="00892D25" w:rsidRPr="00EA3BEE">
        <w:t xml:space="preserve">, </w:t>
      </w:r>
      <w:r w:rsidR="00892D25">
        <w:rPr>
          <w:lang w:val="en-US"/>
        </w:rPr>
        <w:t>CO</w:t>
      </w:r>
      <w:r w:rsidR="00892D25" w:rsidRPr="00EA3BEE">
        <w:rPr>
          <w:vertAlign w:val="subscript"/>
        </w:rPr>
        <w:t>3</w:t>
      </w:r>
      <w:r w:rsidR="00892D25" w:rsidRPr="00EA3BEE">
        <w:rPr>
          <w:vertAlign w:val="superscript"/>
        </w:rPr>
        <w:t>2-</w:t>
      </w:r>
      <w:r w:rsidR="00892D25" w:rsidRPr="00EA3BEE">
        <w:t>)</w:t>
      </w:r>
      <w:r w:rsidR="00892D25">
        <w:t>;</w:t>
      </w:r>
    </w:p>
    <w:p w:rsidR="008C3B4C" w:rsidRDefault="00892D25" w:rsidP="008C3B4C">
      <w:pPr>
        <w:jc w:val="both"/>
      </w:pPr>
      <w:r>
        <w:t xml:space="preserve">- </w:t>
      </w:r>
      <w:r w:rsidR="008C3B4C">
        <w:t>показник евтрофікації (сума іонів калію, фосфору, азоту);</w:t>
      </w:r>
    </w:p>
    <w:p w:rsidR="008C3B4C" w:rsidRDefault="008C3B4C" w:rsidP="008C3B4C">
      <w:pPr>
        <w:jc w:val="both"/>
        <w:rPr>
          <w:lang w:val="uk-UA"/>
        </w:rPr>
      </w:pPr>
      <w:r>
        <w:t>- вміст кисню, показники Х</w:t>
      </w:r>
      <w:r>
        <w:rPr>
          <w:lang w:val="uk-UA"/>
        </w:rPr>
        <w:t>З</w:t>
      </w:r>
      <w:r>
        <w:t>К та Б</w:t>
      </w:r>
      <w:r w:rsidR="001A125C">
        <w:rPr>
          <w:lang w:val="uk-UA"/>
        </w:rPr>
        <w:t>П</w:t>
      </w:r>
      <w:r>
        <w:t>К (Х</w:t>
      </w:r>
      <w:r>
        <w:rPr>
          <w:lang w:val="uk-UA"/>
        </w:rPr>
        <w:t>З</w:t>
      </w:r>
      <w:r>
        <w:t>К - хімічне зв'язування кисню,</w:t>
      </w:r>
      <w:r>
        <w:rPr>
          <w:lang w:val="uk-UA"/>
        </w:rPr>
        <w:t xml:space="preserve"> </w:t>
      </w:r>
      <w:r>
        <w:t>Б</w:t>
      </w:r>
      <w:r w:rsidR="001A125C">
        <w:rPr>
          <w:lang w:val="uk-UA"/>
        </w:rPr>
        <w:t>П</w:t>
      </w:r>
      <w:r>
        <w:t xml:space="preserve">К - біологічне </w:t>
      </w:r>
    </w:p>
    <w:p w:rsidR="008C3B4C" w:rsidRPr="008C3B4C" w:rsidRDefault="008C3B4C" w:rsidP="008C3B4C">
      <w:pPr>
        <w:jc w:val="both"/>
        <w:rPr>
          <w:lang w:val="uk-UA"/>
        </w:rPr>
      </w:pPr>
      <w:r>
        <w:rPr>
          <w:lang w:val="uk-UA"/>
        </w:rPr>
        <w:t xml:space="preserve">  </w:t>
      </w:r>
      <w:r w:rsidR="001A125C">
        <w:rPr>
          <w:lang w:val="uk-UA"/>
        </w:rPr>
        <w:t>поглинання</w:t>
      </w:r>
      <w:r w:rsidRPr="008C3B4C">
        <w:rPr>
          <w:lang w:val="uk-UA"/>
        </w:rPr>
        <w:t xml:space="preserve"> кисню);</w:t>
      </w:r>
    </w:p>
    <w:p w:rsidR="008C3B4C" w:rsidRDefault="008C3B4C" w:rsidP="008C3B4C">
      <w:pPr>
        <w:jc w:val="both"/>
        <w:rPr>
          <w:lang w:val="uk-UA"/>
        </w:rPr>
      </w:pPr>
      <w:r w:rsidRPr="008C3B4C">
        <w:rPr>
          <w:lang w:val="uk-UA"/>
        </w:rPr>
        <w:t xml:space="preserve">- </w:t>
      </w:r>
      <w:r>
        <w:rPr>
          <w:lang w:val="uk-UA"/>
        </w:rPr>
        <w:t>в</w:t>
      </w:r>
      <w:r w:rsidRPr="008C3B4C">
        <w:rPr>
          <w:lang w:val="uk-UA"/>
        </w:rPr>
        <w:t>міст неорганічних і органічних забруднюючих речовин (важкі метали,</w:t>
      </w:r>
      <w:r>
        <w:rPr>
          <w:lang w:val="uk-UA"/>
        </w:rPr>
        <w:t xml:space="preserve"> </w:t>
      </w:r>
      <w:r w:rsidRPr="008C3B4C">
        <w:rPr>
          <w:lang w:val="uk-UA"/>
        </w:rPr>
        <w:t xml:space="preserve">пестициди, </w:t>
      </w:r>
    </w:p>
    <w:p w:rsidR="008C3B4C" w:rsidRDefault="008C3B4C" w:rsidP="008C3B4C">
      <w:pPr>
        <w:jc w:val="both"/>
      </w:pPr>
      <w:r>
        <w:rPr>
          <w:lang w:val="uk-UA"/>
        </w:rPr>
        <w:t xml:space="preserve">   </w:t>
      </w:r>
      <w:r>
        <w:t>органометалеві похідні і т.</w:t>
      </w:r>
      <w:r w:rsidR="00110A87">
        <w:rPr>
          <w:lang w:val="uk-UA"/>
        </w:rPr>
        <w:t>н</w:t>
      </w:r>
      <w:r>
        <w:t>.);</w:t>
      </w:r>
    </w:p>
    <w:p w:rsidR="00892D25" w:rsidRDefault="008C3B4C" w:rsidP="008C3B4C">
      <w:pPr>
        <w:jc w:val="both"/>
      </w:pPr>
      <w:r>
        <w:t>- рівень біологічного забруднення води (наявність найпростіших, бактерій, яєць глистів</w:t>
      </w:r>
      <w:r w:rsidR="00892D25">
        <w:t>).</w:t>
      </w:r>
    </w:p>
    <w:p w:rsidR="00892D25" w:rsidRDefault="00892D25" w:rsidP="00892D25">
      <w:pPr>
        <w:jc w:val="both"/>
      </w:pPr>
    </w:p>
    <w:p w:rsidR="001D77C4" w:rsidRDefault="001D77C4" w:rsidP="00892D25">
      <w:pPr>
        <w:ind w:firstLine="708"/>
        <w:jc w:val="both"/>
        <w:rPr>
          <w:b/>
          <w:u w:val="single"/>
          <w:lang w:val="uk-UA"/>
        </w:rPr>
      </w:pPr>
      <w:r w:rsidRPr="001D77C4">
        <w:rPr>
          <w:b/>
          <w:u w:val="single"/>
        </w:rPr>
        <w:t>2. Вміст кисню у воді.</w:t>
      </w:r>
    </w:p>
    <w:p w:rsidR="00892D25" w:rsidRDefault="00C03203" w:rsidP="00892D25">
      <w:pPr>
        <w:ind w:firstLine="708"/>
        <w:jc w:val="both"/>
        <w:rPr>
          <w:lang w:val="uk-UA"/>
        </w:rPr>
      </w:pPr>
      <w:r w:rsidRPr="00C03203">
        <w:t>Кисень надходить в воду з атмосферного повітря. При нестачі кисню в воді - починають гинути організми, які потребують кис</w:t>
      </w:r>
      <w:r>
        <w:rPr>
          <w:lang w:val="uk-UA"/>
        </w:rPr>
        <w:t>е</w:t>
      </w:r>
      <w:r w:rsidRPr="00C03203">
        <w:t>н</w:t>
      </w:r>
      <w:r>
        <w:rPr>
          <w:lang w:val="uk-UA"/>
        </w:rPr>
        <w:t>ь</w:t>
      </w:r>
      <w:r w:rsidRPr="00C03203">
        <w:t xml:space="preserve"> для дихання. Причиною нестачі </w:t>
      </w:r>
      <w:r>
        <w:rPr>
          <w:lang w:val="uk-UA"/>
        </w:rPr>
        <w:t>кисню</w:t>
      </w:r>
      <w:r w:rsidRPr="00C03203">
        <w:t xml:space="preserve"> у водоймі може бути: а) відсутність доступу кисню з атмосфери (наприклад, внаслідок замерзання поверхні водойми в зимовий період, або - внаслідок закриття поверхні водойми водоростями); б) вихід кисню з води при високих температурах води (провокує т.зв. літні замори риби у водоймах); в) брак кисню у воді в наслідок забруднення води органічними і неорганічними речовинами, на окислення яких витрачається кисень.</w:t>
      </w:r>
    </w:p>
    <w:p w:rsidR="00C03203" w:rsidRPr="00C03203" w:rsidRDefault="00C03203" w:rsidP="00892D25">
      <w:pPr>
        <w:ind w:firstLine="708"/>
        <w:jc w:val="both"/>
        <w:rPr>
          <w:b/>
          <w:u w:val="single"/>
          <w:lang w:val="uk-UA"/>
        </w:rPr>
      </w:pPr>
    </w:p>
    <w:p w:rsidR="002864AD" w:rsidRDefault="001D3F0B" w:rsidP="002864AD">
      <w:pPr>
        <w:ind w:firstLine="708"/>
        <w:jc w:val="both"/>
      </w:pPr>
      <w:r w:rsidRPr="001D3F0B">
        <w:rPr>
          <w:b/>
          <w:u w:val="single"/>
        </w:rPr>
        <w:t>Характеристика водойм (і стічних вод) по Кольквітц</w:t>
      </w:r>
      <w:r>
        <w:rPr>
          <w:b/>
          <w:u w:val="single"/>
          <w:lang w:val="uk-UA"/>
        </w:rPr>
        <w:t>у</w:t>
      </w:r>
      <w:r w:rsidRPr="001D3F0B">
        <w:rPr>
          <w:b/>
          <w:u w:val="single"/>
        </w:rPr>
        <w:t xml:space="preserve"> за рівнем сапробності</w:t>
      </w:r>
      <w:r w:rsidRPr="002864AD">
        <w:t xml:space="preserve"> </w:t>
      </w:r>
      <w:r w:rsidR="002864AD">
        <w:t>(</w:t>
      </w:r>
      <w:r w:rsidR="002864AD">
        <w:rPr>
          <w:lang w:val="uk-UA"/>
        </w:rPr>
        <w:t>з</w:t>
      </w:r>
      <w:r w:rsidR="002864AD">
        <w:t>а рівнем нестачі кисню в воді, що призводить до розвитку у водоймі гнильних процесів) («сапрос» - гниття):</w:t>
      </w:r>
    </w:p>
    <w:p w:rsidR="002864AD" w:rsidRDefault="002864AD" w:rsidP="002864AD">
      <w:pPr>
        <w:jc w:val="both"/>
      </w:pPr>
      <w:r>
        <w:lastRenderedPageBreak/>
        <w:t xml:space="preserve">1) </w:t>
      </w:r>
      <w:r w:rsidRPr="00142907">
        <w:rPr>
          <w:u w:val="single"/>
        </w:rPr>
        <w:t>олігосапробн</w:t>
      </w:r>
      <w:r w:rsidR="00142907">
        <w:rPr>
          <w:u w:val="single"/>
          <w:lang w:val="uk-UA"/>
        </w:rPr>
        <w:t>а</w:t>
      </w:r>
      <w:r w:rsidRPr="00142907">
        <w:rPr>
          <w:u w:val="single"/>
        </w:rPr>
        <w:t xml:space="preserve"> водойма</w:t>
      </w:r>
      <w:r>
        <w:t>: у воді багато кисню, немає донних відкладень;</w:t>
      </w:r>
    </w:p>
    <w:p w:rsidR="002864AD" w:rsidRDefault="002864AD" w:rsidP="002864AD">
      <w:pPr>
        <w:jc w:val="both"/>
      </w:pPr>
      <w:r>
        <w:t xml:space="preserve">2) </w:t>
      </w:r>
      <w:r w:rsidRPr="00142907">
        <w:rPr>
          <w:u w:val="single"/>
        </w:rPr>
        <w:t>бета-мезосапробн</w:t>
      </w:r>
      <w:r w:rsidR="00142907">
        <w:rPr>
          <w:u w:val="single"/>
          <w:lang w:val="uk-UA"/>
        </w:rPr>
        <w:t>а</w:t>
      </w:r>
      <w:r w:rsidRPr="00142907">
        <w:rPr>
          <w:u w:val="single"/>
        </w:rPr>
        <w:t xml:space="preserve"> водойма</w:t>
      </w:r>
      <w:r>
        <w:t xml:space="preserve">: в воді </w:t>
      </w:r>
      <w:r w:rsidR="00142907">
        <w:rPr>
          <w:lang w:val="uk-UA"/>
        </w:rPr>
        <w:t>вд</w:t>
      </w:r>
      <w:r>
        <w:t>е</w:t>
      </w:r>
      <w:r w:rsidR="00142907">
        <w:rPr>
          <w:lang w:val="uk-UA"/>
        </w:rPr>
        <w:t>нь</w:t>
      </w:r>
      <w:r>
        <w:t xml:space="preserve"> багато кисню, а вночі - м</w:t>
      </w:r>
      <w:r w:rsidR="00142907">
        <w:rPr>
          <w:lang w:val="uk-UA"/>
        </w:rPr>
        <w:t>ало</w:t>
      </w:r>
      <w:r>
        <w:t xml:space="preserve"> </w:t>
      </w:r>
      <w:r w:rsidR="00142907">
        <w:rPr>
          <w:lang w:val="uk-UA"/>
        </w:rPr>
        <w:t>кисню</w:t>
      </w:r>
      <w:r>
        <w:t>;   донні відкладення - жовті мули;</w:t>
      </w:r>
    </w:p>
    <w:p w:rsidR="002864AD" w:rsidRDefault="002864AD" w:rsidP="002864AD">
      <w:pPr>
        <w:jc w:val="both"/>
      </w:pPr>
      <w:r>
        <w:t xml:space="preserve">3) </w:t>
      </w:r>
      <w:r w:rsidRPr="00142907">
        <w:rPr>
          <w:u w:val="single"/>
        </w:rPr>
        <w:t>альфа-мезосапробн</w:t>
      </w:r>
      <w:r w:rsidR="00142907">
        <w:rPr>
          <w:u w:val="single"/>
          <w:lang w:val="uk-UA"/>
        </w:rPr>
        <w:t>а</w:t>
      </w:r>
      <w:r w:rsidRPr="00142907">
        <w:rPr>
          <w:u w:val="single"/>
        </w:rPr>
        <w:t xml:space="preserve"> водойма</w:t>
      </w:r>
      <w:r>
        <w:t>: в воді мало кисню; донні відкладення - сірі мули;</w:t>
      </w:r>
    </w:p>
    <w:p w:rsidR="00892D25" w:rsidRDefault="002864AD" w:rsidP="002864AD">
      <w:pPr>
        <w:jc w:val="both"/>
      </w:pPr>
      <w:r>
        <w:t xml:space="preserve">4) </w:t>
      </w:r>
      <w:r w:rsidRPr="00142907">
        <w:rPr>
          <w:u w:val="single"/>
        </w:rPr>
        <w:t>полісапробн</w:t>
      </w:r>
      <w:r w:rsidR="00142907">
        <w:rPr>
          <w:u w:val="single"/>
          <w:lang w:val="uk-UA"/>
        </w:rPr>
        <w:t>а</w:t>
      </w:r>
      <w:r w:rsidRPr="00142907">
        <w:rPr>
          <w:u w:val="single"/>
        </w:rPr>
        <w:t xml:space="preserve"> водойма</w:t>
      </w:r>
      <w:r>
        <w:t>: в воді мало кисню, д</w:t>
      </w:r>
      <w:r w:rsidR="00142907">
        <w:rPr>
          <w:lang w:val="uk-UA"/>
        </w:rPr>
        <w:t>онні</w:t>
      </w:r>
      <w:r>
        <w:t xml:space="preserve"> відкладення - сапропелі</w:t>
      </w:r>
      <w:r w:rsidR="00892D25">
        <w:t>.</w:t>
      </w:r>
    </w:p>
    <w:p w:rsidR="00892D25" w:rsidRDefault="00892D25" w:rsidP="00892D25">
      <w:pPr>
        <w:jc w:val="both"/>
      </w:pPr>
    </w:p>
    <w:p w:rsidR="005775DA" w:rsidRPr="00DF1077" w:rsidRDefault="005775DA" w:rsidP="005775DA">
      <w:pPr>
        <w:ind w:firstLine="708"/>
        <w:jc w:val="both"/>
        <w:rPr>
          <w:b/>
          <w:lang w:val="uk-UA"/>
        </w:rPr>
      </w:pPr>
      <w:r w:rsidRPr="005775DA">
        <w:rPr>
          <w:b/>
          <w:u w:val="single"/>
        </w:rPr>
        <w:t xml:space="preserve">Оцінка рівня </w:t>
      </w:r>
      <w:r w:rsidRPr="00DF1077">
        <w:rPr>
          <w:b/>
        </w:rPr>
        <w:t>забруднення води за показниками Х</w:t>
      </w:r>
      <w:r w:rsidRPr="00DF1077">
        <w:rPr>
          <w:b/>
          <w:lang w:val="uk-UA"/>
        </w:rPr>
        <w:t>З</w:t>
      </w:r>
      <w:r w:rsidRPr="00DF1077">
        <w:rPr>
          <w:b/>
        </w:rPr>
        <w:t>К та Б</w:t>
      </w:r>
      <w:r w:rsidR="00DF1077">
        <w:rPr>
          <w:b/>
          <w:lang w:val="uk-UA"/>
        </w:rPr>
        <w:t>П</w:t>
      </w:r>
      <w:r w:rsidRPr="00DF1077">
        <w:rPr>
          <w:b/>
        </w:rPr>
        <w:t>К.</w:t>
      </w:r>
    </w:p>
    <w:p w:rsidR="00DF1077" w:rsidRPr="00DF1077" w:rsidRDefault="00DF1077" w:rsidP="00DF1077">
      <w:pPr>
        <w:ind w:firstLine="708"/>
        <w:jc w:val="both"/>
        <w:rPr>
          <w:lang w:val="uk-UA"/>
        </w:rPr>
      </w:pPr>
      <w:r w:rsidRPr="00DF1077">
        <w:rPr>
          <w:u w:val="single"/>
          <w:lang w:val="uk-UA"/>
        </w:rPr>
        <w:t>ХЗК (хімічне зв'язування кисню</w:t>
      </w:r>
      <w:r w:rsidRPr="00DF1077">
        <w:rPr>
          <w:lang w:val="uk-UA"/>
        </w:rPr>
        <w:t>) - це кількість кисню, як</w:t>
      </w:r>
      <w:r>
        <w:rPr>
          <w:lang w:val="uk-UA"/>
        </w:rPr>
        <w:t xml:space="preserve">у </w:t>
      </w:r>
      <w:r w:rsidRPr="00DF1077">
        <w:rPr>
          <w:lang w:val="uk-UA"/>
        </w:rPr>
        <w:t>необхідно додати до 1 л проби води, щоб окислити все речовини, присутні в цій воді.</w:t>
      </w:r>
    </w:p>
    <w:p w:rsidR="00892D25" w:rsidRPr="00DF1077" w:rsidRDefault="00DF1077" w:rsidP="00DF1077">
      <w:pPr>
        <w:ind w:firstLine="708"/>
        <w:jc w:val="both"/>
        <w:rPr>
          <w:lang w:val="uk-UA"/>
        </w:rPr>
      </w:pPr>
      <w:r w:rsidRPr="00DF1077">
        <w:rPr>
          <w:u w:val="single"/>
          <w:lang w:val="uk-UA"/>
        </w:rPr>
        <w:t>Б</w:t>
      </w:r>
      <w:r>
        <w:rPr>
          <w:u w:val="single"/>
          <w:lang w:val="uk-UA"/>
        </w:rPr>
        <w:t>П</w:t>
      </w:r>
      <w:r w:rsidRPr="00DF1077">
        <w:rPr>
          <w:u w:val="single"/>
          <w:lang w:val="uk-UA"/>
        </w:rPr>
        <w:t>К (біологічне поглинання кисню</w:t>
      </w:r>
      <w:r w:rsidRPr="00DF1077">
        <w:rPr>
          <w:lang w:val="uk-UA"/>
        </w:rPr>
        <w:t>) - це кількість кисню, яка необхідна мікроорганізмам, щоб окислити все речовини в 1 л проби води: а) за 2 дні (показник БПК2); б) за 5 днів (показник Б</w:t>
      </w:r>
      <w:r>
        <w:rPr>
          <w:lang w:val="uk-UA"/>
        </w:rPr>
        <w:t>П</w:t>
      </w:r>
      <w:r w:rsidRPr="00DF1077">
        <w:rPr>
          <w:lang w:val="uk-UA"/>
        </w:rPr>
        <w:t>К5</w:t>
      </w:r>
      <w:r w:rsidR="00892D25" w:rsidRPr="00DF1077">
        <w:rPr>
          <w:lang w:val="uk-UA"/>
        </w:rPr>
        <w:t xml:space="preserve">). </w:t>
      </w:r>
    </w:p>
    <w:p w:rsidR="00892D25" w:rsidRPr="00DF1077" w:rsidRDefault="00892D25" w:rsidP="00892D25">
      <w:pPr>
        <w:jc w:val="both"/>
        <w:rPr>
          <w:lang w:val="uk-UA"/>
        </w:rPr>
      </w:pPr>
    </w:p>
    <w:p w:rsidR="000F6C72" w:rsidRDefault="000F6C72" w:rsidP="000F6C72">
      <w:pPr>
        <w:ind w:firstLine="708"/>
        <w:jc w:val="both"/>
        <w:rPr>
          <w:b/>
          <w:u w:val="single"/>
          <w:lang w:val="uk-UA"/>
        </w:rPr>
      </w:pPr>
      <w:r w:rsidRPr="000F6C72">
        <w:rPr>
          <w:b/>
          <w:u w:val="single"/>
        </w:rPr>
        <w:t>3. Оцінка рівня хімічного забруднення води.</w:t>
      </w:r>
    </w:p>
    <w:p w:rsidR="00097DF7" w:rsidRPr="00097DF7" w:rsidRDefault="00097DF7" w:rsidP="00097DF7">
      <w:pPr>
        <w:ind w:firstLine="708"/>
        <w:jc w:val="both"/>
        <w:rPr>
          <w:lang w:val="uk-UA"/>
        </w:rPr>
      </w:pPr>
      <w:r w:rsidRPr="00097DF7">
        <w:rPr>
          <w:lang w:val="uk-UA"/>
        </w:rPr>
        <w:t>На підставі даних</w:t>
      </w:r>
      <w:r>
        <w:rPr>
          <w:lang w:val="uk-UA"/>
        </w:rPr>
        <w:t xml:space="preserve"> приладів</w:t>
      </w:r>
      <w:r w:rsidRPr="00097DF7">
        <w:rPr>
          <w:lang w:val="uk-UA"/>
        </w:rPr>
        <w:t xml:space="preserve"> за рівнем хімічного забруднення води обчислюють коефіцієнт екологічної небезпеки води (К</w:t>
      </w:r>
      <w:r w:rsidR="008A699F">
        <w:rPr>
          <w:lang w:val="uk-UA"/>
        </w:rPr>
        <w:t>ен</w:t>
      </w:r>
      <w:r w:rsidRPr="00097DF7">
        <w:rPr>
          <w:lang w:val="uk-UA"/>
        </w:rPr>
        <w:t>):</w:t>
      </w:r>
    </w:p>
    <w:p w:rsidR="00097DF7" w:rsidRDefault="00097DF7" w:rsidP="00097DF7">
      <w:pPr>
        <w:ind w:firstLine="708"/>
        <w:jc w:val="both"/>
      </w:pPr>
      <w:r>
        <w:t>К</w:t>
      </w:r>
      <w:r w:rsidR="008A699F">
        <w:rPr>
          <w:lang w:val="uk-UA"/>
        </w:rPr>
        <w:t>ен</w:t>
      </w:r>
      <w:r>
        <w:t xml:space="preserve"> = </w:t>
      </w:r>
      <w:r w:rsidRPr="008A699F">
        <w:rPr>
          <w:u w:val="single"/>
        </w:rPr>
        <w:t>Концентрація речовини в пробі води</w:t>
      </w:r>
    </w:p>
    <w:p w:rsidR="00097DF7" w:rsidRDefault="00097DF7" w:rsidP="00097DF7">
      <w:pPr>
        <w:ind w:firstLine="708"/>
        <w:jc w:val="both"/>
      </w:pPr>
      <w:r>
        <w:t>          Гранично допустима концентрація даної речовини в воді</w:t>
      </w:r>
    </w:p>
    <w:p w:rsidR="00892D25" w:rsidRPr="009079C5" w:rsidRDefault="00097DF7" w:rsidP="00097DF7">
      <w:pPr>
        <w:ind w:firstLine="708"/>
        <w:jc w:val="both"/>
        <w:rPr>
          <w:lang w:val="uk-UA"/>
        </w:rPr>
      </w:pPr>
      <w:r>
        <w:t>Значення гранично-допустимої концентрації конкретно</w:t>
      </w:r>
      <w:r w:rsidR="008A699F">
        <w:rPr>
          <w:lang w:val="uk-UA"/>
        </w:rPr>
        <w:t>ї</w:t>
      </w:r>
      <w:r>
        <w:t xml:space="preserve"> речовини в воді знаходять в довідкових таблицях. У нормі, величина коефіцієнта екологічної небезпеки не повинна перевищувати одиниці.</w:t>
      </w:r>
      <w:r w:rsidR="00490EE1">
        <w:rPr>
          <w:lang w:val="uk-UA"/>
        </w:rPr>
        <w:t xml:space="preserve"> </w:t>
      </w:r>
      <w:r w:rsidRPr="009079C5">
        <w:rPr>
          <w:lang w:val="uk-UA"/>
        </w:rPr>
        <w:t>Якщо в пробі води виявлено присутність кількох забруднюючих речовин з подібним механізмом дії - тоді в нормі сума коефіцієнтів екологічної небезпеки даних речовин не повинна перевищувати одиниці: Ке</w:t>
      </w:r>
      <w:r w:rsidR="008A699F">
        <w:rPr>
          <w:lang w:val="uk-UA"/>
        </w:rPr>
        <w:t>н</w:t>
      </w:r>
      <w:r w:rsidRPr="009079C5">
        <w:rPr>
          <w:lang w:val="uk-UA"/>
        </w:rPr>
        <w:t>1 + Ке</w:t>
      </w:r>
      <w:r w:rsidR="008A699F">
        <w:rPr>
          <w:lang w:val="uk-UA"/>
        </w:rPr>
        <w:t>н</w:t>
      </w:r>
      <w:r w:rsidRPr="009079C5">
        <w:rPr>
          <w:lang w:val="uk-UA"/>
        </w:rPr>
        <w:t xml:space="preserve">2 </w:t>
      </w:r>
      <w:r w:rsidR="00892D25" w:rsidRPr="009079C5">
        <w:rPr>
          <w:lang w:val="uk-UA"/>
        </w:rPr>
        <w:t>+ … + ˂ 1.</w:t>
      </w:r>
    </w:p>
    <w:p w:rsidR="00892D25" w:rsidRPr="009079C5" w:rsidRDefault="00892D25" w:rsidP="00892D25">
      <w:pPr>
        <w:jc w:val="both"/>
        <w:rPr>
          <w:lang w:val="uk-UA"/>
        </w:rPr>
      </w:pPr>
    </w:p>
    <w:p w:rsidR="00892D25" w:rsidRPr="00DE2990" w:rsidRDefault="009079C5" w:rsidP="00892D25">
      <w:pPr>
        <w:ind w:firstLine="708"/>
        <w:jc w:val="both"/>
        <w:rPr>
          <w:lang w:val="uk-UA"/>
        </w:rPr>
      </w:pPr>
      <w:r w:rsidRPr="009079C5">
        <w:rPr>
          <w:u w:val="single"/>
          <w:lang w:val="uk-UA"/>
        </w:rPr>
        <w:t>Проведення біотестування для оцінки токсичності води</w:t>
      </w:r>
      <w:r w:rsidRPr="009079C5">
        <w:rPr>
          <w:lang w:val="uk-UA"/>
        </w:rPr>
        <w:t xml:space="preserve">. Хімічний аналіз не завжди дозволяє однозначно сказати про можливий рівень небезпеки </w:t>
      </w:r>
      <w:r w:rsidR="00627692">
        <w:rPr>
          <w:lang w:val="uk-UA"/>
        </w:rPr>
        <w:t xml:space="preserve">проби </w:t>
      </w:r>
      <w:r w:rsidR="00227B83">
        <w:rPr>
          <w:lang w:val="uk-UA"/>
        </w:rPr>
        <w:t>води</w:t>
      </w:r>
      <w:r w:rsidRPr="009079C5">
        <w:rPr>
          <w:lang w:val="uk-UA"/>
        </w:rPr>
        <w:t xml:space="preserve"> для живих організмів, оскільки на організм діють одночасно різні речовини і результат їх взаємодії практично не можливо передбачити. Для вирішення цієї проблеми використовують методи біотестування. Серед них - тест з водними організмами на токсичність проби води: на 24 год, 48 год, 72 год, 96 год в пробу води поміщають або найпростіших інфузорій, або рачків дафній, або спеціальні види водоростей - і оцінюють швидкість їх розмноження, використовуючи мікроскоп. </w:t>
      </w:r>
      <w:r w:rsidRPr="00DE2990">
        <w:rPr>
          <w:lang w:val="uk-UA"/>
        </w:rPr>
        <w:t xml:space="preserve">На підставі отриманих даних обчислюють індекс токсичності води </w:t>
      </w:r>
      <w:r w:rsidR="00892D25" w:rsidRPr="00DE2990">
        <w:rPr>
          <w:lang w:val="uk-UA"/>
        </w:rPr>
        <w:t>(Т):</w:t>
      </w:r>
    </w:p>
    <w:p w:rsidR="00892D25" w:rsidRDefault="00892D25" w:rsidP="00892D25">
      <w:pPr>
        <w:ind w:firstLine="708"/>
        <w:jc w:val="both"/>
        <w:rPr>
          <w:lang w:val="uk-UA"/>
        </w:rPr>
      </w:pPr>
      <w:r w:rsidRPr="00DE2990">
        <w:rPr>
          <w:lang w:val="uk-UA"/>
        </w:rPr>
        <w:t xml:space="preserve"> Т = </w:t>
      </w:r>
      <w:r w:rsidRPr="00DE2990">
        <w:rPr>
          <w:u w:val="single"/>
          <w:lang w:val="uk-UA"/>
        </w:rPr>
        <w:t>(</w:t>
      </w:r>
      <w:r w:rsidRPr="009671B7">
        <w:rPr>
          <w:u w:val="single"/>
          <w:lang w:val="uk-UA"/>
        </w:rPr>
        <w:t>Ік – І</w:t>
      </w:r>
      <w:r w:rsidR="00627692">
        <w:rPr>
          <w:u w:val="single"/>
          <w:lang w:val="uk-UA"/>
        </w:rPr>
        <w:t>д</w:t>
      </w:r>
      <w:r w:rsidRPr="009671B7">
        <w:rPr>
          <w:u w:val="single"/>
          <w:lang w:val="uk-UA"/>
        </w:rPr>
        <w:t>)</w:t>
      </w:r>
      <w:r>
        <w:rPr>
          <w:lang w:val="uk-UA"/>
        </w:rPr>
        <w:t xml:space="preserve"> ∙ 100%</w:t>
      </w:r>
    </w:p>
    <w:p w:rsidR="00892D25" w:rsidRPr="009671B7" w:rsidRDefault="00892D25" w:rsidP="00892D25">
      <w:pPr>
        <w:ind w:firstLine="708"/>
        <w:jc w:val="both"/>
        <w:rPr>
          <w:lang w:val="uk-UA"/>
        </w:rPr>
      </w:pPr>
      <w:r>
        <w:rPr>
          <w:lang w:val="uk-UA"/>
        </w:rPr>
        <w:t xml:space="preserve">            Ік</w:t>
      </w:r>
    </w:p>
    <w:p w:rsidR="00DE2990" w:rsidRPr="00DE2990" w:rsidRDefault="00DE2990" w:rsidP="00DE2990">
      <w:pPr>
        <w:jc w:val="both"/>
        <w:rPr>
          <w:lang w:val="uk-UA"/>
        </w:rPr>
      </w:pPr>
      <w:r w:rsidRPr="00DE2990">
        <w:rPr>
          <w:lang w:val="uk-UA"/>
        </w:rPr>
        <w:t xml:space="preserve">Де: Т - індекс токсичності проби води; Ік - швидкість розмноження організмів </w:t>
      </w:r>
      <w:r>
        <w:rPr>
          <w:lang w:val="uk-UA"/>
        </w:rPr>
        <w:t>в</w:t>
      </w:r>
      <w:r w:rsidRPr="00DE2990">
        <w:rPr>
          <w:lang w:val="uk-UA"/>
        </w:rPr>
        <w:t xml:space="preserve"> контрол</w:t>
      </w:r>
      <w:r>
        <w:rPr>
          <w:lang w:val="uk-UA"/>
        </w:rPr>
        <w:t>ьних умовах</w:t>
      </w:r>
      <w:r w:rsidRPr="00DE2990">
        <w:rPr>
          <w:lang w:val="uk-UA"/>
        </w:rPr>
        <w:t>, тобто в чистій воді; І</w:t>
      </w:r>
      <w:r>
        <w:rPr>
          <w:lang w:val="uk-UA"/>
        </w:rPr>
        <w:t>д</w:t>
      </w:r>
      <w:r w:rsidRPr="00DE2990">
        <w:rPr>
          <w:lang w:val="uk-UA"/>
        </w:rPr>
        <w:t xml:space="preserve"> - швидкість розмноження організмів в тестован</w:t>
      </w:r>
      <w:r>
        <w:rPr>
          <w:lang w:val="uk-UA"/>
        </w:rPr>
        <w:t>ій</w:t>
      </w:r>
      <w:r w:rsidRPr="00DE2990">
        <w:rPr>
          <w:lang w:val="uk-UA"/>
        </w:rPr>
        <w:t xml:space="preserve"> пробі води</w:t>
      </w:r>
      <w:r>
        <w:rPr>
          <w:lang w:val="uk-UA"/>
        </w:rPr>
        <w:t>, досліджувана проба води</w:t>
      </w:r>
      <w:r w:rsidRPr="00DE2990">
        <w:rPr>
          <w:lang w:val="uk-UA"/>
        </w:rPr>
        <w:t>.</w:t>
      </w:r>
    </w:p>
    <w:p w:rsidR="00DE2990" w:rsidRDefault="00DE2990" w:rsidP="00DE2990">
      <w:pPr>
        <w:ind w:firstLine="708"/>
        <w:jc w:val="both"/>
      </w:pPr>
      <w:r>
        <w:t>Індекс токсичності питної води для індикаторних організмів, не повинен перевищувати 50% (за умови відсутності в воді неідентифікованих компонентів).</w:t>
      </w:r>
    </w:p>
    <w:p w:rsidR="00892D25" w:rsidRDefault="00DE2990" w:rsidP="00DE2990">
      <w:pPr>
        <w:ind w:firstLine="708"/>
        <w:jc w:val="both"/>
        <w:rPr>
          <w:lang w:val="uk-UA"/>
        </w:rPr>
      </w:pPr>
      <w:r>
        <w:t>Метод біотестування також застос</w:t>
      </w:r>
      <w:r w:rsidR="00394628">
        <w:rPr>
          <w:lang w:val="uk-UA"/>
        </w:rPr>
        <w:t>овують</w:t>
      </w:r>
      <w:r>
        <w:t xml:space="preserve"> в тому випадку, якщо в результаті проведення рідинної хроматографії + мас-спектрометрії досліднику не вдалося встановити тип забруднюючої речовини, присутньо</w:t>
      </w:r>
      <w:r w:rsidR="00394628">
        <w:rPr>
          <w:lang w:val="uk-UA"/>
        </w:rPr>
        <w:t>ї</w:t>
      </w:r>
      <w:r>
        <w:t xml:space="preserve"> у воді</w:t>
      </w:r>
      <w:r w:rsidR="00892D25">
        <w:t xml:space="preserve">. </w:t>
      </w:r>
    </w:p>
    <w:p w:rsidR="00892D25" w:rsidRDefault="00892D25" w:rsidP="00892D25">
      <w:pPr>
        <w:jc w:val="both"/>
        <w:rPr>
          <w:lang w:val="uk-UA"/>
        </w:rPr>
      </w:pPr>
    </w:p>
    <w:p w:rsidR="002F6B41" w:rsidRDefault="002F6B41" w:rsidP="002F6B41">
      <w:pPr>
        <w:ind w:firstLine="708"/>
        <w:jc w:val="both"/>
        <w:rPr>
          <w:b/>
          <w:u w:val="single"/>
          <w:lang w:val="uk-UA"/>
        </w:rPr>
      </w:pPr>
      <w:r w:rsidRPr="002F6B41">
        <w:rPr>
          <w:b/>
          <w:u w:val="single"/>
          <w:lang w:val="uk-UA"/>
        </w:rPr>
        <w:t>4. Оцінка рівня біологічного забруднення води.</w:t>
      </w:r>
    </w:p>
    <w:p w:rsidR="002F2777" w:rsidRDefault="002F2777" w:rsidP="002F2777">
      <w:pPr>
        <w:jc w:val="both"/>
      </w:pPr>
      <w:r>
        <w:t>Для виявлення рівня біологічного забруднення води:</w:t>
      </w:r>
    </w:p>
    <w:p w:rsidR="002F2777" w:rsidRDefault="002F2777" w:rsidP="002F2777">
      <w:pPr>
        <w:jc w:val="both"/>
      </w:pPr>
      <w:r>
        <w:t>а) на наявність яєць глистів - пробу води певного обсягу фільтрують і під мікроскопом на фільтрі виявляють яйця глистів;</w:t>
      </w:r>
    </w:p>
    <w:p w:rsidR="002F2777" w:rsidRDefault="002F2777" w:rsidP="002F2777">
      <w:pPr>
        <w:jc w:val="both"/>
        <w:rPr>
          <w:lang w:val="uk-UA"/>
        </w:rPr>
      </w:pPr>
      <w:r>
        <w:t>б) під мікроскопом виявляють присутність найпростіших в пробі води;</w:t>
      </w:r>
    </w:p>
    <w:p w:rsidR="003B62E3" w:rsidRDefault="003B62E3" w:rsidP="003B62E3">
      <w:pPr>
        <w:jc w:val="both"/>
      </w:pPr>
      <w:r>
        <w:t>в) встановлюють забруднення води кишковою паличкою. NB! Кишкова паличка не є патогеном, вона - коменсал. Тобто, самі по собі кишкові палички не є небезпечними для людини: однак, їх присутність в пробах води, свідчить про забруднення води фекаліями, а разом з фекаліями - в воду можуть потрапляти не тільки бактерії кишкової палички, але також і патогенні бактерії , що викликають холеру, дизентерію, тиф і т.</w:t>
      </w:r>
      <w:r>
        <w:rPr>
          <w:lang w:val="uk-UA"/>
        </w:rPr>
        <w:t>н</w:t>
      </w:r>
      <w:r>
        <w:t>.</w:t>
      </w:r>
    </w:p>
    <w:p w:rsidR="00892D25" w:rsidRDefault="00892D25" w:rsidP="00892D25">
      <w:pPr>
        <w:jc w:val="both"/>
      </w:pPr>
    </w:p>
    <w:tbl>
      <w:tblPr>
        <w:tblStyle w:val="ad"/>
        <w:tblW w:w="0" w:type="auto"/>
        <w:tblInd w:w="250" w:type="dxa"/>
        <w:tblLook w:val="04A0" w:firstRow="1" w:lastRow="0" w:firstColumn="1" w:lastColumn="0" w:noHBand="0" w:noVBand="1"/>
      </w:tblPr>
      <w:tblGrid>
        <w:gridCol w:w="4677"/>
        <w:gridCol w:w="4679"/>
      </w:tblGrid>
      <w:tr w:rsidR="00892D25" w:rsidRPr="008113C7" w:rsidTr="00EF187B">
        <w:tc>
          <w:tcPr>
            <w:tcW w:w="4677" w:type="dxa"/>
          </w:tcPr>
          <w:p w:rsidR="008113C7" w:rsidRPr="00EF3002" w:rsidRDefault="008113C7" w:rsidP="008113C7">
            <w:pPr>
              <w:jc w:val="center"/>
            </w:pPr>
            <w:r>
              <w:rPr>
                <w:noProof/>
              </w:rPr>
              <w:drawing>
                <wp:inline distT="0" distB="0" distL="0" distR="0" wp14:anchorId="6B23A205" wp14:editId="510B78E6">
                  <wp:extent cx="1924216" cy="1443964"/>
                  <wp:effectExtent l="0" t="0" r="0" b="4445"/>
                  <wp:docPr id="12" name="Рисунок 12" descr="http://900igr.net/up/datas/128017/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900igr.net/up/datas/128017/0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3469" cy="1443404"/>
                          </a:xfrm>
                          <a:prstGeom prst="rect">
                            <a:avLst/>
                          </a:prstGeom>
                          <a:noFill/>
                          <a:ln>
                            <a:noFill/>
                          </a:ln>
                        </pic:spPr>
                      </pic:pic>
                    </a:graphicData>
                  </a:graphic>
                </wp:inline>
              </w:drawing>
            </w:r>
          </w:p>
          <w:p w:rsidR="008113C7" w:rsidRDefault="008113C7" w:rsidP="008113C7">
            <w:pPr>
              <w:rPr>
                <w:sz w:val="22"/>
                <w:szCs w:val="22"/>
                <w:lang w:val="uk-UA"/>
              </w:rPr>
            </w:pPr>
          </w:p>
          <w:p w:rsidR="00892D25" w:rsidRDefault="003501DF" w:rsidP="007361AD">
            <w:pPr>
              <w:jc w:val="center"/>
              <w:rPr>
                <w:lang w:val="uk-UA"/>
              </w:rPr>
            </w:pPr>
            <w:r w:rsidRPr="003501DF">
              <w:rPr>
                <w:sz w:val="22"/>
                <w:szCs w:val="22"/>
                <w:lang w:val="uk-UA"/>
              </w:rPr>
              <w:t xml:space="preserve">Яйця глистів під мікроскопом </w:t>
            </w:r>
            <w:r w:rsidR="008113C7">
              <w:rPr>
                <w:sz w:val="22"/>
                <w:szCs w:val="22"/>
                <w:lang w:val="uk-UA"/>
              </w:rPr>
              <w:t xml:space="preserve">(за </w:t>
            </w:r>
            <w:hyperlink r:id="rId17" w:history="1">
              <w:r w:rsidR="008113C7" w:rsidRPr="008113C7">
                <w:rPr>
                  <w:rStyle w:val="a5"/>
                  <w:color w:val="auto"/>
                  <w:sz w:val="22"/>
                  <w:szCs w:val="22"/>
                  <w:u w:val="none"/>
                  <w:lang w:val="uk-UA"/>
                </w:rPr>
                <w:t>https://yandex.fr/images/</w:t>
              </w:r>
            </w:hyperlink>
            <w:r w:rsidR="008113C7">
              <w:rPr>
                <w:sz w:val="22"/>
                <w:szCs w:val="22"/>
                <w:lang w:val="uk-UA"/>
              </w:rPr>
              <w:t>).</w:t>
            </w:r>
          </w:p>
        </w:tc>
        <w:tc>
          <w:tcPr>
            <w:tcW w:w="4679" w:type="dxa"/>
          </w:tcPr>
          <w:p w:rsidR="00892D25" w:rsidRDefault="00892D25" w:rsidP="00EF187B">
            <w:pPr>
              <w:jc w:val="both"/>
              <w:rPr>
                <w:lang w:val="uk-UA"/>
              </w:rPr>
            </w:pPr>
          </w:p>
          <w:p w:rsidR="00CD05E7" w:rsidRDefault="00CD05E7" w:rsidP="00CD05E7">
            <w:pPr>
              <w:jc w:val="center"/>
              <w:rPr>
                <w:lang w:val="uk-UA"/>
              </w:rPr>
            </w:pPr>
            <w:r>
              <w:rPr>
                <w:noProof/>
              </w:rPr>
              <w:drawing>
                <wp:inline distT="0" distB="0" distL="0" distR="0" wp14:anchorId="50052C95" wp14:editId="718C40BE">
                  <wp:extent cx="1756912" cy="1176793"/>
                  <wp:effectExtent l="0" t="0" r="0" b="4445"/>
                  <wp:docPr id="11" name="Рисунок 11" descr="https://zhenskay-pilulya.info/wp-content/uploads/2017/08/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zhenskay-pilulya.info/wp-content/uploads/2017/08/72.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0439" cy="1179155"/>
                          </a:xfrm>
                          <a:prstGeom prst="rect">
                            <a:avLst/>
                          </a:prstGeom>
                          <a:noFill/>
                          <a:ln>
                            <a:noFill/>
                          </a:ln>
                        </pic:spPr>
                      </pic:pic>
                    </a:graphicData>
                  </a:graphic>
                </wp:inline>
              </w:drawing>
            </w:r>
          </w:p>
          <w:p w:rsidR="00CD05E7" w:rsidRDefault="00CD05E7" w:rsidP="00CD05E7">
            <w:pPr>
              <w:jc w:val="center"/>
              <w:rPr>
                <w:lang w:val="uk-UA"/>
              </w:rPr>
            </w:pPr>
          </w:p>
          <w:p w:rsidR="00CD05E7" w:rsidRDefault="003501DF" w:rsidP="003501DF">
            <w:pPr>
              <w:jc w:val="center"/>
              <w:rPr>
                <w:sz w:val="22"/>
                <w:szCs w:val="22"/>
                <w:lang w:val="uk-UA"/>
              </w:rPr>
            </w:pPr>
            <w:r w:rsidRPr="009228B1">
              <w:rPr>
                <w:sz w:val="22"/>
                <w:szCs w:val="22"/>
                <w:lang w:val="uk-UA"/>
              </w:rPr>
              <w:t xml:space="preserve">Патогенні найпростіші. Амеба дизентерійна </w:t>
            </w:r>
            <w:r w:rsidR="00CD05E7" w:rsidRPr="009228B1">
              <w:rPr>
                <w:sz w:val="22"/>
                <w:szCs w:val="22"/>
                <w:lang w:val="uk-UA"/>
              </w:rPr>
              <w:t xml:space="preserve">(за </w:t>
            </w:r>
            <w:hyperlink r:id="rId19" w:history="1">
              <w:r w:rsidR="00863628" w:rsidRPr="009228B1">
                <w:rPr>
                  <w:rStyle w:val="a5"/>
                  <w:color w:val="auto"/>
                  <w:sz w:val="22"/>
                  <w:szCs w:val="22"/>
                  <w:u w:val="none"/>
                  <w:lang w:val="en-US"/>
                </w:rPr>
                <w:t>https</w:t>
              </w:r>
              <w:r w:rsidR="00863628" w:rsidRPr="009228B1">
                <w:rPr>
                  <w:rStyle w:val="a5"/>
                  <w:color w:val="auto"/>
                  <w:sz w:val="22"/>
                  <w:szCs w:val="22"/>
                  <w:u w:val="none"/>
                  <w:lang w:val="uk-UA"/>
                </w:rPr>
                <w:t>://</w:t>
              </w:r>
              <w:r w:rsidR="00863628" w:rsidRPr="009228B1">
                <w:rPr>
                  <w:rStyle w:val="a5"/>
                  <w:color w:val="auto"/>
                  <w:sz w:val="22"/>
                  <w:szCs w:val="22"/>
                  <w:u w:val="none"/>
                  <w:lang w:val="en-US"/>
                </w:rPr>
                <w:t>yandex</w:t>
              </w:r>
              <w:r w:rsidR="00863628" w:rsidRPr="009228B1">
                <w:rPr>
                  <w:rStyle w:val="a5"/>
                  <w:color w:val="auto"/>
                  <w:sz w:val="22"/>
                  <w:szCs w:val="22"/>
                  <w:u w:val="none"/>
                  <w:lang w:val="uk-UA"/>
                </w:rPr>
                <w:t>.</w:t>
              </w:r>
              <w:r w:rsidR="00863628" w:rsidRPr="009228B1">
                <w:rPr>
                  <w:rStyle w:val="a5"/>
                  <w:color w:val="auto"/>
                  <w:sz w:val="22"/>
                  <w:szCs w:val="22"/>
                  <w:u w:val="none"/>
                  <w:lang w:val="en-US"/>
                </w:rPr>
                <w:t>fr</w:t>
              </w:r>
              <w:r w:rsidR="00863628" w:rsidRPr="009228B1">
                <w:rPr>
                  <w:rStyle w:val="a5"/>
                  <w:color w:val="auto"/>
                  <w:sz w:val="22"/>
                  <w:szCs w:val="22"/>
                  <w:u w:val="none"/>
                  <w:lang w:val="uk-UA"/>
                </w:rPr>
                <w:t>/</w:t>
              </w:r>
              <w:r w:rsidR="00863628" w:rsidRPr="009228B1">
                <w:rPr>
                  <w:rStyle w:val="a5"/>
                  <w:color w:val="auto"/>
                  <w:sz w:val="22"/>
                  <w:szCs w:val="22"/>
                  <w:u w:val="none"/>
                  <w:lang w:val="en-US"/>
                </w:rPr>
                <w:t>images</w:t>
              </w:r>
              <w:r w:rsidR="00863628" w:rsidRPr="009228B1">
                <w:rPr>
                  <w:rStyle w:val="a5"/>
                  <w:color w:val="auto"/>
                  <w:sz w:val="22"/>
                  <w:szCs w:val="22"/>
                  <w:u w:val="none"/>
                  <w:lang w:val="uk-UA"/>
                </w:rPr>
                <w:t>/</w:t>
              </w:r>
            </w:hyperlink>
            <w:r w:rsidR="00CD05E7" w:rsidRPr="009228B1">
              <w:rPr>
                <w:sz w:val="22"/>
                <w:szCs w:val="22"/>
                <w:lang w:val="uk-UA"/>
              </w:rPr>
              <w:t>).</w:t>
            </w:r>
          </w:p>
          <w:p w:rsidR="00A75223" w:rsidRPr="009228B1" w:rsidRDefault="00A75223" w:rsidP="003501DF">
            <w:pPr>
              <w:jc w:val="center"/>
              <w:rPr>
                <w:sz w:val="22"/>
                <w:szCs w:val="22"/>
                <w:lang w:val="uk-UA"/>
              </w:rPr>
            </w:pPr>
          </w:p>
        </w:tc>
      </w:tr>
    </w:tbl>
    <w:p w:rsidR="0039002C" w:rsidRDefault="0039002C" w:rsidP="00892D25">
      <w:pPr>
        <w:rPr>
          <w:sz w:val="22"/>
          <w:szCs w:val="22"/>
          <w:lang w:val="uk-UA"/>
        </w:rPr>
      </w:pPr>
    </w:p>
    <w:p w:rsidR="009909F3" w:rsidRDefault="00892D25" w:rsidP="009909F3">
      <w:pPr>
        <w:ind w:firstLine="708"/>
        <w:jc w:val="both"/>
      </w:pPr>
      <w:r w:rsidRPr="00427FE9">
        <w:t>*</w:t>
      </w:r>
      <w:r>
        <w:rPr>
          <w:lang w:val="en-US"/>
        </w:rPr>
        <w:t>NB</w:t>
      </w:r>
      <w:r w:rsidRPr="00427FE9">
        <w:t xml:space="preserve">! </w:t>
      </w:r>
      <w:r w:rsidR="009909F3">
        <w:t xml:space="preserve">Методи виявлення бактерій - досить трудомісткі і дорогі. Вони базуються на складних аналізах і доступні тільки спеціалізованим добре обладнаним лабораторіям. Однак, існує досить простий метод оцінки бактеріальної забрудненості води - шляхом визначення колі-титру. Суть методу полягає в тому, що в воді встановлюють присутність бактерій кишкової палички </w:t>
      </w:r>
      <w:r w:rsidR="009909F3" w:rsidRPr="009909F3">
        <w:rPr>
          <w:i/>
        </w:rPr>
        <w:t>Escherihia coli</w:t>
      </w:r>
      <w:r w:rsidR="009909F3">
        <w:t>. Кишкова паличка - це бактерія коменсал, яка живе в товстому кишечнику людини.</w:t>
      </w:r>
    </w:p>
    <w:p w:rsidR="00892D25" w:rsidRDefault="009909F3" w:rsidP="009909F3">
      <w:pPr>
        <w:ind w:firstLine="708"/>
        <w:jc w:val="both"/>
        <w:rPr>
          <w:lang w:val="uk-UA"/>
        </w:rPr>
      </w:pPr>
      <w:r>
        <w:t>Щодня мільярди різних бактерій потрапляють в навколишнє середовище з екскрементами. Серед них 80-95% складають бактерії кишкової палички; інші бактерії - представлені хвороботворними штамами. В цілому, кількість бактерій кишкової палички у воді опосередковано вказує на ступінь бактеріального забруднення води фекаліями, в результаті якого в воді можуть опинитися і патогенні мікроорганізми. При цьому слід пам'ятати, бактерії кишкової палички зберігають свою життєздатність поза організмом людини значно довше, ніж патогенні бактерії</w:t>
      </w:r>
      <w:r w:rsidR="00892D25">
        <w:t>.</w:t>
      </w:r>
    </w:p>
    <w:p w:rsidR="005839F8" w:rsidRDefault="005839F8" w:rsidP="005839F8">
      <w:pPr>
        <w:jc w:val="both"/>
        <w:rPr>
          <w:lang w:val="uk-UA"/>
        </w:rPr>
      </w:pPr>
    </w:p>
    <w:tbl>
      <w:tblPr>
        <w:tblStyle w:val="ad"/>
        <w:tblW w:w="0" w:type="auto"/>
        <w:tblInd w:w="250" w:type="dxa"/>
        <w:tblLook w:val="04A0" w:firstRow="1" w:lastRow="0" w:firstColumn="1" w:lastColumn="0" w:noHBand="0" w:noVBand="1"/>
      </w:tblPr>
      <w:tblGrid>
        <w:gridCol w:w="4677"/>
        <w:gridCol w:w="4679"/>
      </w:tblGrid>
      <w:tr w:rsidR="005839F8" w:rsidTr="0002428C">
        <w:tc>
          <w:tcPr>
            <w:tcW w:w="4677" w:type="dxa"/>
          </w:tcPr>
          <w:p w:rsidR="005839F8" w:rsidRDefault="005839F8" w:rsidP="0002428C">
            <w:pPr>
              <w:jc w:val="both"/>
              <w:rPr>
                <w:lang w:val="uk-UA"/>
              </w:rPr>
            </w:pPr>
          </w:p>
          <w:p w:rsidR="005839F8" w:rsidRDefault="005839F8" w:rsidP="0002428C">
            <w:pPr>
              <w:jc w:val="center"/>
              <w:rPr>
                <w:sz w:val="22"/>
                <w:szCs w:val="22"/>
                <w:lang w:val="uk-UA"/>
              </w:rPr>
            </w:pPr>
            <w:r>
              <w:rPr>
                <w:noProof/>
              </w:rPr>
              <w:drawing>
                <wp:inline distT="0" distB="0" distL="0" distR="0" wp14:anchorId="6A16C148" wp14:editId="0601D47B">
                  <wp:extent cx="1911092" cy="1351722"/>
                  <wp:effectExtent l="0" t="0" r="0" b="1270"/>
                  <wp:docPr id="9" name="Рисунок 9" descr="http://katygandor.com/wp-content/uploads/2016/02/chol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atygandor.com/wp-content/uploads/2016/02/chole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4311" cy="1353999"/>
                          </a:xfrm>
                          <a:prstGeom prst="rect">
                            <a:avLst/>
                          </a:prstGeom>
                          <a:noFill/>
                          <a:ln>
                            <a:noFill/>
                          </a:ln>
                        </pic:spPr>
                      </pic:pic>
                    </a:graphicData>
                  </a:graphic>
                </wp:inline>
              </w:drawing>
            </w:r>
          </w:p>
          <w:p w:rsidR="005839F8" w:rsidRDefault="005839F8" w:rsidP="0002428C">
            <w:pPr>
              <w:jc w:val="both"/>
              <w:rPr>
                <w:sz w:val="22"/>
                <w:szCs w:val="22"/>
                <w:lang w:val="uk-UA"/>
              </w:rPr>
            </w:pPr>
          </w:p>
          <w:p w:rsidR="005839F8" w:rsidRDefault="005839F8" w:rsidP="0002428C">
            <w:pPr>
              <w:jc w:val="center"/>
              <w:rPr>
                <w:sz w:val="22"/>
                <w:szCs w:val="22"/>
                <w:lang w:val="uk-UA"/>
              </w:rPr>
            </w:pPr>
            <w:r>
              <w:rPr>
                <w:sz w:val="22"/>
                <w:szCs w:val="22"/>
                <w:lang w:val="uk-UA"/>
              </w:rPr>
              <w:t>Патогенні бактерії. С</w:t>
            </w:r>
            <w:r w:rsidRPr="00863628">
              <w:rPr>
                <w:sz w:val="22"/>
                <w:szCs w:val="22"/>
                <w:lang w:val="uk-UA"/>
              </w:rPr>
              <w:t>альмонела</w:t>
            </w:r>
          </w:p>
          <w:p w:rsidR="005839F8" w:rsidRPr="00E03098" w:rsidRDefault="005839F8" w:rsidP="0002428C">
            <w:pPr>
              <w:jc w:val="center"/>
              <w:rPr>
                <w:sz w:val="22"/>
                <w:szCs w:val="22"/>
                <w:lang w:val="uk-UA"/>
              </w:rPr>
            </w:pPr>
            <w:r w:rsidRPr="00E03098">
              <w:rPr>
                <w:sz w:val="22"/>
                <w:szCs w:val="22"/>
                <w:lang w:val="uk-UA"/>
              </w:rPr>
              <w:t xml:space="preserve">(за </w:t>
            </w:r>
            <w:hyperlink r:id="rId21" w:history="1">
              <w:r w:rsidRPr="00E03098">
                <w:rPr>
                  <w:rStyle w:val="a5"/>
                  <w:color w:val="auto"/>
                  <w:sz w:val="22"/>
                  <w:szCs w:val="22"/>
                  <w:u w:val="none"/>
                  <w:lang w:val="uk-UA"/>
                </w:rPr>
                <w:t>https://yandex.fr/images/</w:t>
              </w:r>
            </w:hyperlink>
            <w:r w:rsidRPr="00E03098">
              <w:rPr>
                <w:sz w:val="22"/>
                <w:szCs w:val="22"/>
                <w:lang w:val="uk-UA"/>
              </w:rPr>
              <w:t>).</w:t>
            </w:r>
          </w:p>
          <w:p w:rsidR="005839F8" w:rsidRDefault="005839F8" w:rsidP="0002428C">
            <w:pPr>
              <w:jc w:val="both"/>
              <w:rPr>
                <w:lang w:val="uk-UA"/>
              </w:rPr>
            </w:pPr>
          </w:p>
        </w:tc>
        <w:tc>
          <w:tcPr>
            <w:tcW w:w="4679" w:type="dxa"/>
          </w:tcPr>
          <w:p w:rsidR="005839F8" w:rsidRDefault="005839F8" w:rsidP="0002428C">
            <w:pPr>
              <w:jc w:val="both"/>
              <w:rPr>
                <w:lang w:val="uk-UA"/>
              </w:rPr>
            </w:pPr>
          </w:p>
          <w:p w:rsidR="005839F8" w:rsidRDefault="005839F8" w:rsidP="0002428C">
            <w:pPr>
              <w:jc w:val="center"/>
              <w:rPr>
                <w:sz w:val="22"/>
                <w:szCs w:val="22"/>
                <w:lang w:val="uk-UA"/>
              </w:rPr>
            </w:pPr>
            <w:r>
              <w:rPr>
                <w:noProof/>
              </w:rPr>
              <w:drawing>
                <wp:inline distT="0" distB="0" distL="0" distR="0" wp14:anchorId="0F4126B0" wp14:editId="5175E3A9">
                  <wp:extent cx="2077269" cy="1399429"/>
                  <wp:effectExtent l="0" t="0" r="0" b="0"/>
                  <wp:docPr id="10" name="Рисунок 10" descr="https://im0-tub-ua.yandex.net/i?id=73ee8ebce3b969434e1472edf90d5692&amp;n=33&amp;h=215&amp;w=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0-tub-ua.yandex.net/i?id=73ee8ebce3b969434e1472edf90d5692&amp;n=33&amp;h=215&amp;w=3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7071" cy="1399296"/>
                          </a:xfrm>
                          <a:prstGeom prst="rect">
                            <a:avLst/>
                          </a:prstGeom>
                          <a:noFill/>
                          <a:ln>
                            <a:noFill/>
                          </a:ln>
                        </pic:spPr>
                      </pic:pic>
                    </a:graphicData>
                  </a:graphic>
                </wp:inline>
              </w:drawing>
            </w:r>
          </w:p>
          <w:p w:rsidR="005839F8" w:rsidRDefault="005839F8" w:rsidP="0002428C">
            <w:pPr>
              <w:jc w:val="both"/>
              <w:rPr>
                <w:sz w:val="22"/>
                <w:szCs w:val="22"/>
                <w:lang w:val="uk-UA"/>
              </w:rPr>
            </w:pPr>
          </w:p>
          <w:p w:rsidR="005839F8" w:rsidRDefault="005839F8" w:rsidP="0002428C">
            <w:pPr>
              <w:jc w:val="center"/>
              <w:rPr>
                <w:sz w:val="22"/>
                <w:szCs w:val="22"/>
                <w:lang w:val="uk-UA"/>
              </w:rPr>
            </w:pPr>
            <w:r>
              <w:rPr>
                <w:sz w:val="22"/>
                <w:szCs w:val="22"/>
                <w:lang w:val="uk-UA"/>
              </w:rPr>
              <w:t>Патогенні бактерії. Х</w:t>
            </w:r>
            <w:r w:rsidRPr="00553973">
              <w:rPr>
                <w:sz w:val="22"/>
                <w:szCs w:val="22"/>
                <w:lang w:val="uk-UA"/>
              </w:rPr>
              <w:t>олерні вібріони</w:t>
            </w:r>
          </w:p>
          <w:p w:rsidR="005839F8" w:rsidRPr="0039002C" w:rsidRDefault="005839F8" w:rsidP="0002428C">
            <w:pPr>
              <w:jc w:val="center"/>
              <w:rPr>
                <w:sz w:val="22"/>
                <w:szCs w:val="22"/>
                <w:lang w:val="uk-UA"/>
              </w:rPr>
            </w:pPr>
            <w:r w:rsidRPr="0039002C">
              <w:rPr>
                <w:sz w:val="22"/>
                <w:szCs w:val="22"/>
                <w:lang w:val="uk-UA"/>
              </w:rPr>
              <w:t xml:space="preserve">(за </w:t>
            </w:r>
            <w:hyperlink r:id="rId23" w:history="1">
              <w:r w:rsidRPr="0039002C">
                <w:rPr>
                  <w:rStyle w:val="a5"/>
                  <w:color w:val="auto"/>
                  <w:sz w:val="22"/>
                  <w:szCs w:val="22"/>
                  <w:u w:val="none"/>
                  <w:lang w:val="uk-UA"/>
                </w:rPr>
                <w:t>https://yandex.fr/images/</w:t>
              </w:r>
            </w:hyperlink>
            <w:r w:rsidRPr="0039002C">
              <w:rPr>
                <w:sz w:val="22"/>
                <w:szCs w:val="22"/>
                <w:lang w:val="uk-UA"/>
              </w:rPr>
              <w:t>).</w:t>
            </w:r>
          </w:p>
          <w:p w:rsidR="005839F8" w:rsidRDefault="005839F8" w:rsidP="0002428C">
            <w:pPr>
              <w:jc w:val="both"/>
              <w:rPr>
                <w:lang w:val="uk-UA"/>
              </w:rPr>
            </w:pPr>
          </w:p>
        </w:tc>
      </w:tr>
    </w:tbl>
    <w:p w:rsidR="005839F8" w:rsidRPr="005839F8" w:rsidRDefault="005839F8" w:rsidP="005839F8">
      <w:pPr>
        <w:jc w:val="both"/>
      </w:pPr>
    </w:p>
    <w:p w:rsidR="00892D25" w:rsidRPr="00334F14" w:rsidRDefault="00416E00" w:rsidP="00892D25">
      <w:pPr>
        <w:ind w:firstLine="708"/>
        <w:jc w:val="both"/>
      </w:pPr>
      <w:r w:rsidRPr="00416E00">
        <w:t>На сьогоднішній день розроблені досить прості методи виявлення бактерій кишкової палички в пробах води. Метод кол</w:t>
      </w:r>
      <w:r>
        <w:rPr>
          <w:lang w:val="uk-UA"/>
        </w:rPr>
        <w:t>і</w:t>
      </w:r>
      <w:r w:rsidRPr="00416E00">
        <w:t xml:space="preserve">-титру широко використовується в усьому світі для оцінки бактеріальної забрудненості водних об'єктів. Перевищення санітарних норм за </w:t>
      </w:r>
      <w:r w:rsidR="00322EB9">
        <w:rPr>
          <w:lang w:val="uk-UA"/>
        </w:rPr>
        <w:t>в</w:t>
      </w:r>
      <w:r w:rsidRPr="00416E00">
        <w:t>містом бактерій кишкової палички свідчить про потенційну небезпеку використання води для пиття або купання. Метод кол</w:t>
      </w:r>
      <w:r w:rsidR="00EE120D">
        <w:rPr>
          <w:lang w:val="uk-UA"/>
        </w:rPr>
        <w:t>і-</w:t>
      </w:r>
      <w:r w:rsidRPr="00416E00">
        <w:t xml:space="preserve">титру заснований на здатності бактерій кишкової палички розмножуватися на поживних середовищах, що містять лактозу, і утворювати там колонії. Одна бактерія, розмножуючись на </w:t>
      </w:r>
      <w:r w:rsidR="008B2302">
        <w:rPr>
          <w:lang w:val="uk-UA"/>
        </w:rPr>
        <w:t>поживному</w:t>
      </w:r>
      <w:r w:rsidRPr="00416E00">
        <w:t xml:space="preserve"> середовищі, що містить лактозу</w:t>
      </w:r>
      <w:r w:rsidR="003A65ED">
        <w:rPr>
          <w:lang w:val="uk-UA"/>
        </w:rPr>
        <w:t>,</w:t>
      </w:r>
      <w:r w:rsidRPr="00416E00">
        <w:t xml:space="preserve"> - дає одну колонію, видиму неозброєним оком. Є невелика кількість інших бактерій, які можуть</w:t>
      </w:r>
      <w:r w:rsidR="00BD340E">
        <w:t xml:space="preserve"> також розмножуватися на лактоз</w:t>
      </w:r>
      <w:r w:rsidR="00BD340E">
        <w:rPr>
          <w:lang w:val="uk-UA"/>
        </w:rPr>
        <w:t>і</w:t>
      </w:r>
      <w:r w:rsidRPr="00416E00">
        <w:t>. Але, при фарбуванні реактивом Грама - бактерії кишкової палички не фарбуються (тобто, є грам-негативними), тоді як інші бактерії, що ростуть на лактоз</w:t>
      </w:r>
      <w:r w:rsidR="00D37677">
        <w:rPr>
          <w:lang w:val="uk-UA"/>
        </w:rPr>
        <w:t>і</w:t>
      </w:r>
      <w:r w:rsidRPr="00416E00">
        <w:t>, - є грам-позитивними</w:t>
      </w:r>
      <w:r w:rsidR="00892D25">
        <w:t>.</w:t>
      </w:r>
    </w:p>
    <w:p w:rsidR="00892D25" w:rsidRPr="00427FE9" w:rsidRDefault="00892D25" w:rsidP="00892D25">
      <w:pPr>
        <w:ind w:firstLine="708"/>
      </w:pPr>
    </w:p>
    <w:p w:rsidR="00B239B5" w:rsidRPr="00B239B5" w:rsidRDefault="00B239B5" w:rsidP="00B239B5">
      <w:pPr>
        <w:ind w:firstLine="708"/>
        <w:jc w:val="both"/>
        <w:rPr>
          <w:lang w:val="uk-UA"/>
        </w:rPr>
      </w:pPr>
      <w:r w:rsidRPr="00B239B5">
        <w:rPr>
          <w:u w:val="single"/>
          <w:lang w:val="uk-UA"/>
        </w:rPr>
        <w:lastRenderedPageBreak/>
        <w:t>Визначення колі-титру питної води</w:t>
      </w:r>
      <w:r w:rsidRPr="00B239B5">
        <w:rPr>
          <w:lang w:val="uk-UA"/>
        </w:rPr>
        <w:t xml:space="preserve">. Для визначення колі-титру питної води - пробу води багаторазово розбавляють (наприклад: </w:t>
      </w:r>
      <w:r w:rsidR="00963505">
        <w:rPr>
          <w:lang w:val="uk-UA"/>
        </w:rPr>
        <w:t>1:10, 1:100, 1:1000 і т.н.)</w:t>
      </w:r>
      <w:r w:rsidRPr="00B239B5">
        <w:rPr>
          <w:lang w:val="uk-UA"/>
        </w:rPr>
        <w:t xml:space="preserve">. Потім, розбавлені проби води </w:t>
      </w:r>
      <w:r w:rsidR="006E6379">
        <w:rPr>
          <w:lang w:val="uk-UA"/>
        </w:rPr>
        <w:t>переносять</w:t>
      </w:r>
      <w:r w:rsidRPr="00B239B5">
        <w:rPr>
          <w:lang w:val="uk-UA"/>
        </w:rPr>
        <w:t xml:space="preserve"> на ч. Петрі, що містять поживні середовища з цукром лактозою для рост</w:t>
      </w:r>
      <w:r w:rsidR="00EF20B2">
        <w:rPr>
          <w:lang w:val="uk-UA"/>
        </w:rPr>
        <w:t>у</w:t>
      </w:r>
      <w:r w:rsidRPr="00B239B5">
        <w:rPr>
          <w:lang w:val="uk-UA"/>
        </w:rPr>
        <w:t xml:space="preserve"> бактерій кишкової палички. Пробу води рівномірно розподіляють шпателем по поверхні </w:t>
      </w:r>
      <w:r w:rsidR="0012097F">
        <w:rPr>
          <w:lang w:val="uk-UA"/>
        </w:rPr>
        <w:t>поживного</w:t>
      </w:r>
      <w:r w:rsidRPr="00B239B5">
        <w:rPr>
          <w:lang w:val="uk-UA"/>
        </w:rPr>
        <w:t xml:space="preserve"> середовища в ч. Петрі. Чашки Петрі поміщають в термостат при температурі +43</w:t>
      </w:r>
      <w:r w:rsidRPr="00C506A0">
        <w:rPr>
          <w:vertAlign w:val="superscript"/>
          <w:lang w:val="uk-UA"/>
        </w:rPr>
        <w:t>0</w:t>
      </w:r>
      <w:r w:rsidRPr="00B239B5">
        <w:rPr>
          <w:lang w:val="uk-UA"/>
        </w:rPr>
        <w:t>С на 24 години. При наявності бактеріального забруднення води - через 24 години в чашках Петрі появляються колонії бактерій. Колонії забарвлюють по Граму. Незабарвлені колонії належать кишков</w:t>
      </w:r>
      <w:r w:rsidR="004151B1">
        <w:rPr>
          <w:lang w:val="uk-UA"/>
        </w:rPr>
        <w:t>ій</w:t>
      </w:r>
      <w:r w:rsidRPr="00B239B5">
        <w:rPr>
          <w:lang w:val="uk-UA"/>
        </w:rPr>
        <w:t xml:space="preserve"> палич</w:t>
      </w:r>
      <w:r w:rsidR="004151B1">
        <w:rPr>
          <w:lang w:val="uk-UA"/>
        </w:rPr>
        <w:t>ці</w:t>
      </w:r>
      <w:r w:rsidRPr="00B239B5">
        <w:rPr>
          <w:lang w:val="uk-UA"/>
        </w:rPr>
        <w:t>. Дослідник підраховує кількість колоній</w:t>
      </w:r>
      <w:r w:rsidR="004151B1">
        <w:rPr>
          <w:lang w:val="uk-UA"/>
        </w:rPr>
        <w:t xml:space="preserve">, які виросли, </w:t>
      </w:r>
      <w:r w:rsidRPr="00B239B5">
        <w:rPr>
          <w:lang w:val="uk-UA"/>
        </w:rPr>
        <w:t>і обчислює значення показ</w:t>
      </w:r>
      <w:r w:rsidR="004151B1">
        <w:rPr>
          <w:lang w:val="uk-UA"/>
        </w:rPr>
        <w:t>ника</w:t>
      </w:r>
      <w:r w:rsidRPr="00B239B5">
        <w:rPr>
          <w:lang w:val="uk-UA"/>
        </w:rPr>
        <w:t xml:space="preserve"> коли-індексу та колі-титру.</w:t>
      </w:r>
    </w:p>
    <w:p w:rsidR="00892D25" w:rsidRDefault="00B239B5" w:rsidP="00B239B5">
      <w:pPr>
        <w:ind w:firstLine="708"/>
        <w:jc w:val="both"/>
        <w:rPr>
          <w:lang w:val="uk-UA"/>
        </w:rPr>
      </w:pPr>
      <w:r w:rsidRPr="00994A39">
        <w:rPr>
          <w:u w:val="single"/>
          <w:lang w:val="uk-UA"/>
        </w:rPr>
        <w:t>Колі-індекс</w:t>
      </w:r>
      <w:r w:rsidRPr="00B239B5">
        <w:rPr>
          <w:lang w:val="uk-UA"/>
        </w:rPr>
        <w:t xml:space="preserve"> - це кількість бактерій кишкової палички, які находяться в 1000 мл проби води. </w:t>
      </w:r>
      <w:r w:rsidRPr="00994A39">
        <w:rPr>
          <w:u w:val="single"/>
          <w:lang w:val="uk-UA"/>
        </w:rPr>
        <w:t>Кол</w:t>
      </w:r>
      <w:r w:rsidR="00994A39" w:rsidRPr="00994A39">
        <w:rPr>
          <w:u w:val="single"/>
          <w:lang w:val="uk-UA"/>
        </w:rPr>
        <w:t>і</w:t>
      </w:r>
      <w:r w:rsidRPr="00994A39">
        <w:rPr>
          <w:u w:val="single"/>
          <w:lang w:val="uk-UA"/>
        </w:rPr>
        <w:t>-титр</w:t>
      </w:r>
      <w:r w:rsidRPr="00B239B5">
        <w:rPr>
          <w:lang w:val="uk-UA"/>
        </w:rPr>
        <w:t xml:space="preserve"> - це кількість мілілітрів води, в як</w:t>
      </w:r>
      <w:r w:rsidR="00994A39">
        <w:rPr>
          <w:lang w:val="uk-UA"/>
        </w:rPr>
        <w:t>ій</w:t>
      </w:r>
      <w:r w:rsidRPr="00B239B5">
        <w:rPr>
          <w:lang w:val="uk-UA"/>
        </w:rPr>
        <w:t xml:space="preserve"> міститься одна бактер</w:t>
      </w:r>
      <w:r w:rsidR="00120DFC">
        <w:rPr>
          <w:lang w:val="uk-UA"/>
        </w:rPr>
        <w:t>і</w:t>
      </w:r>
      <w:r w:rsidRPr="00B239B5">
        <w:rPr>
          <w:lang w:val="uk-UA"/>
        </w:rPr>
        <w:t>я кишкової палички. Рівень бактеріального забруднення води оцінюють, враховуючи наступну градацію</w:t>
      </w:r>
      <w:r w:rsidR="00892D25">
        <w:rPr>
          <w:lang w:val="uk-UA"/>
        </w:rPr>
        <w:t>:</w:t>
      </w:r>
    </w:p>
    <w:p w:rsidR="001F362A" w:rsidRDefault="001F362A" w:rsidP="001F362A">
      <w:pPr>
        <w:ind w:firstLine="708"/>
        <w:jc w:val="both"/>
        <w:rPr>
          <w:lang w:val="uk-UA"/>
        </w:rPr>
      </w:pPr>
      <w:r>
        <w:rPr>
          <w:lang w:val="uk-UA"/>
        </w:rPr>
        <w:t>колі-титр = 300 – вода, придатна до пиття (т.т. в 300 мл води знаходиться 1 бактерія);</w:t>
      </w:r>
    </w:p>
    <w:p w:rsidR="00892D25" w:rsidRDefault="00892D25" w:rsidP="00892D25">
      <w:pPr>
        <w:ind w:firstLine="708"/>
        <w:jc w:val="both"/>
        <w:rPr>
          <w:lang w:val="uk-UA"/>
        </w:rPr>
      </w:pPr>
      <w:r>
        <w:rPr>
          <w:lang w:val="uk-UA"/>
        </w:rPr>
        <w:t>кол</w:t>
      </w:r>
      <w:r w:rsidR="00DF22EF">
        <w:rPr>
          <w:lang w:val="uk-UA"/>
        </w:rPr>
        <w:t>і</w:t>
      </w:r>
      <w:r>
        <w:rPr>
          <w:lang w:val="uk-UA"/>
        </w:rPr>
        <w:t>-титр = 100 – вода</w:t>
      </w:r>
      <w:r w:rsidR="001F362A">
        <w:rPr>
          <w:lang w:val="uk-UA"/>
        </w:rPr>
        <w:t>,</w:t>
      </w:r>
      <w:r>
        <w:rPr>
          <w:lang w:val="uk-UA"/>
        </w:rPr>
        <w:t xml:space="preserve"> </w:t>
      </w:r>
      <w:r w:rsidR="001F362A">
        <w:rPr>
          <w:lang w:val="uk-UA"/>
        </w:rPr>
        <w:t>придатна для купання</w:t>
      </w:r>
      <w:r>
        <w:rPr>
          <w:lang w:val="uk-UA"/>
        </w:rPr>
        <w:t>;</w:t>
      </w:r>
    </w:p>
    <w:p w:rsidR="00892D25" w:rsidRDefault="00892D25" w:rsidP="00892D25">
      <w:pPr>
        <w:ind w:firstLine="708"/>
        <w:jc w:val="both"/>
        <w:rPr>
          <w:lang w:val="uk-UA"/>
        </w:rPr>
      </w:pPr>
      <w:r>
        <w:rPr>
          <w:lang w:val="uk-UA"/>
        </w:rPr>
        <w:t>кол</w:t>
      </w:r>
      <w:r w:rsidR="00DF22EF">
        <w:rPr>
          <w:lang w:val="uk-UA"/>
        </w:rPr>
        <w:t>і</w:t>
      </w:r>
      <w:r>
        <w:rPr>
          <w:lang w:val="uk-UA"/>
        </w:rPr>
        <w:t xml:space="preserve">-титр = 10 </w:t>
      </w:r>
      <w:r w:rsidR="001F362A">
        <w:rPr>
          <w:lang w:val="uk-UA"/>
        </w:rPr>
        <w:t xml:space="preserve">- </w:t>
      </w:r>
      <w:r>
        <w:rPr>
          <w:lang w:val="uk-UA"/>
        </w:rPr>
        <w:t>вода, при</w:t>
      </w:r>
      <w:r w:rsidR="00DF22EF">
        <w:rPr>
          <w:lang w:val="uk-UA"/>
        </w:rPr>
        <w:t>датна</w:t>
      </w:r>
      <w:r>
        <w:rPr>
          <w:lang w:val="uk-UA"/>
        </w:rPr>
        <w:t xml:space="preserve"> для </w:t>
      </w:r>
      <w:r w:rsidR="001F362A">
        <w:rPr>
          <w:lang w:val="uk-UA"/>
        </w:rPr>
        <w:t>технічного використання</w:t>
      </w:r>
      <w:r>
        <w:rPr>
          <w:lang w:val="uk-UA"/>
        </w:rPr>
        <w:t>;</w:t>
      </w:r>
    </w:p>
    <w:p w:rsidR="00892D25" w:rsidRDefault="00892D25" w:rsidP="00892D25">
      <w:pPr>
        <w:ind w:firstLine="708"/>
        <w:jc w:val="both"/>
        <w:rPr>
          <w:lang w:val="uk-UA"/>
        </w:rPr>
      </w:pPr>
      <w:r>
        <w:rPr>
          <w:lang w:val="uk-UA"/>
        </w:rPr>
        <w:t>кол</w:t>
      </w:r>
      <w:r w:rsidR="00E54BEF">
        <w:rPr>
          <w:lang w:val="uk-UA"/>
        </w:rPr>
        <w:t>і</w:t>
      </w:r>
      <w:r>
        <w:rPr>
          <w:lang w:val="uk-UA"/>
        </w:rPr>
        <w:t>-титр = 0,1 – вода</w:t>
      </w:r>
      <w:r w:rsidR="001F362A">
        <w:rPr>
          <w:lang w:val="uk-UA"/>
        </w:rPr>
        <w:t>, не придатна для використання</w:t>
      </w:r>
      <w:r>
        <w:rPr>
          <w:lang w:val="uk-UA"/>
        </w:rPr>
        <w:t>.</w:t>
      </w:r>
    </w:p>
    <w:p w:rsidR="00892D25" w:rsidRDefault="00892D25" w:rsidP="00892D25">
      <w:pPr>
        <w:ind w:firstLine="708"/>
        <w:jc w:val="both"/>
        <w:rPr>
          <w:lang w:val="uk-UA"/>
        </w:rPr>
      </w:pPr>
    </w:p>
    <w:tbl>
      <w:tblPr>
        <w:tblStyle w:val="ad"/>
        <w:tblW w:w="0" w:type="auto"/>
        <w:tblInd w:w="250" w:type="dxa"/>
        <w:tblLook w:val="04A0" w:firstRow="1" w:lastRow="0" w:firstColumn="1" w:lastColumn="0" w:noHBand="0" w:noVBand="1"/>
      </w:tblPr>
      <w:tblGrid>
        <w:gridCol w:w="4677"/>
        <w:gridCol w:w="4761"/>
      </w:tblGrid>
      <w:tr w:rsidR="00892D25" w:rsidTr="00892D25">
        <w:tc>
          <w:tcPr>
            <w:tcW w:w="4677" w:type="dxa"/>
          </w:tcPr>
          <w:p w:rsidR="00892D25" w:rsidRDefault="00892D25" w:rsidP="00892D25">
            <w:pPr>
              <w:jc w:val="both"/>
              <w:rPr>
                <w:lang w:val="uk-UA"/>
              </w:rPr>
            </w:pPr>
          </w:p>
          <w:p w:rsidR="00DF5807" w:rsidRDefault="00DF5807" w:rsidP="00DF5807">
            <w:pPr>
              <w:jc w:val="center"/>
              <w:rPr>
                <w:sz w:val="22"/>
                <w:szCs w:val="22"/>
                <w:lang w:val="uk-UA"/>
              </w:rPr>
            </w:pPr>
            <w:r>
              <w:rPr>
                <w:noProof/>
              </w:rPr>
              <w:drawing>
                <wp:inline distT="0" distB="0" distL="0" distR="0" wp14:anchorId="59A057E3" wp14:editId="77588092">
                  <wp:extent cx="1638634" cy="1089328"/>
                  <wp:effectExtent l="0" t="0" r="0" b="0"/>
                  <wp:docPr id="7" name="Рисунок 7" descr="http://ozhivote.ru/wp-content/uploads/2017/06/image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zhivote.ru/wp-content/uploads/2017/06/image1-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9873" cy="1090152"/>
                          </a:xfrm>
                          <a:prstGeom prst="rect">
                            <a:avLst/>
                          </a:prstGeom>
                          <a:noFill/>
                          <a:ln>
                            <a:noFill/>
                          </a:ln>
                        </pic:spPr>
                      </pic:pic>
                    </a:graphicData>
                  </a:graphic>
                </wp:inline>
              </w:drawing>
            </w:r>
          </w:p>
          <w:p w:rsidR="00DF5807" w:rsidRPr="000A7659" w:rsidRDefault="00DF5807" w:rsidP="00DF5807">
            <w:pPr>
              <w:jc w:val="both"/>
              <w:rPr>
                <w:sz w:val="22"/>
                <w:szCs w:val="22"/>
                <w:lang w:val="uk-UA"/>
              </w:rPr>
            </w:pPr>
          </w:p>
          <w:p w:rsidR="00DF5807" w:rsidRPr="000A7659" w:rsidRDefault="00E97E7A" w:rsidP="00DF5807">
            <w:pPr>
              <w:jc w:val="center"/>
              <w:rPr>
                <w:sz w:val="22"/>
                <w:szCs w:val="22"/>
                <w:lang w:val="uk-UA"/>
              </w:rPr>
            </w:pPr>
            <w:r w:rsidRPr="00E97E7A">
              <w:rPr>
                <w:sz w:val="22"/>
                <w:szCs w:val="22"/>
                <w:lang w:val="uk-UA"/>
              </w:rPr>
              <w:t xml:space="preserve">Бактерії кишкової палички під електронним мікроскопом </w:t>
            </w:r>
            <w:r w:rsidR="00DF5807" w:rsidRPr="000A7659">
              <w:rPr>
                <w:sz w:val="22"/>
                <w:szCs w:val="22"/>
                <w:lang w:val="uk-UA"/>
              </w:rPr>
              <w:t xml:space="preserve">(за </w:t>
            </w:r>
            <w:hyperlink r:id="rId25" w:history="1">
              <w:r w:rsidR="00DF5807" w:rsidRPr="000A7659">
                <w:rPr>
                  <w:rStyle w:val="a5"/>
                  <w:color w:val="auto"/>
                  <w:sz w:val="22"/>
                  <w:szCs w:val="22"/>
                  <w:u w:val="none"/>
                  <w:lang w:val="uk-UA"/>
                </w:rPr>
                <w:t>http://ozhivote.ru/vidyi-kishechnyih-palochek/</w:t>
              </w:r>
            </w:hyperlink>
            <w:r w:rsidR="00DF5807" w:rsidRPr="000A7659">
              <w:rPr>
                <w:sz w:val="22"/>
                <w:szCs w:val="22"/>
                <w:lang w:val="uk-UA"/>
              </w:rPr>
              <w:t>).</w:t>
            </w:r>
          </w:p>
          <w:p w:rsidR="00892D25" w:rsidRDefault="00892D25" w:rsidP="00892D25">
            <w:pPr>
              <w:jc w:val="both"/>
              <w:rPr>
                <w:lang w:val="uk-UA"/>
              </w:rPr>
            </w:pPr>
          </w:p>
        </w:tc>
        <w:tc>
          <w:tcPr>
            <w:tcW w:w="4679" w:type="dxa"/>
          </w:tcPr>
          <w:p w:rsidR="00892D25" w:rsidRDefault="00892D25" w:rsidP="00892D25">
            <w:pPr>
              <w:jc w:val="both"/>
              <w:rPr>
                <w:lang w:val="uk-UA"/>
              </w:rPr>
            </w:pPr>
          </w:p>
          <w:p w:rsidR="00DF5807" w:rsidRDefault="00DF5807" w:rsidP="00DF5807">
            <w:pPr>
              <w:jc w:val="center"/>
              <w:rPr>
                <w:sz w:val="22"/>
                <w:szCs w:val="22"/>
                <w:lang w:val="uk-UA"/>
              </w:rPr>
            </w:pPr>
            <w:r>
              <w:rPr>
                <w:noProof/>
              </w:rPr>
              <w:drawing>
                <wp:inline distT="0" distB="0" distL="0" distR="0" wp14:anchorId="346F43BD" wp14:editId="2B86890C">
                  <wp:extent cx="2886323" cy="1221707"/>
                  <wp:effectExtent l="0" t="0" r="0" b="0"/>
                  <wp:docPr id="8" name="Рисунок 8" descr="http://content.onliner.by/news/2016/06/default/7d263650b71cfe119c27733aa2b0e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ntent.onliner.by/news/2016/06/default/7d263650b71cfe119c27733aa2b0eed6.jp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90874" cy="1223633"/>
                          </a:xfrm>
                          <a:prstGeom prst="rect">
                            <a:avLst/>
                          </a:prstGeom>
                          <a:noFill/>
                          <a:ln>
                            <a:noFill/>
                          </a:ln>
                        </pic:spPr>
                      </pic:pic>
                    </a:graphicData>
                  </a:graphic>
                </wp:inline>
              </w:drawing>
            </w:r>
          </w:p>
          <w:p w:rsidR="00DF5807" w:rsidRDefault="00DF5807" w:rsidP="00DF5807">
            <w:pPr>
              <w:jc w:val="both"/>
              <w:rPr>
                <w:sz w:val="22"/>
                <w:szCs w:val="22"/>
                <w:lang w:val="uk-UA"/>
              </w:rPr>
            </w:pPr>
          </w:p>
          <w:p w:rsidR="00DF5807" w:rsidRPr="00795FE8" w:rsidRDefault="00E97E7A" w:rsidP="00DF5807">
            <w:pPr>
              <w:jc w:val="center"/>
              <w:rPr>
                <w:sz w:val="22"/>
                <w:szCs w:val="22"/>
                <w:lang w:val="uk-UA"/>
              </w:rPr>
            </w:pPr>
            <w:r w:rsidRPr="00E97E7A">
              <w:rPr>
                <w:sz w:val="22"/>
                <w:szCs w:val="22"/>
                <w:lang w:val="uk-UA"/>
              </w:rPr>
              <w:t xml:space="preserve">Колонії кишкової палички в чашці Петрі </w:t>
            </w:r>
            <w:r w:rsidR="00DF5807" w:rsidRPr="00795FE8">
              <w:rPr>
                <w:sz w:val="22"/>
                <w:szCs w:val="22"/>
                <w:lang w:val="uk-UA"/>
              </w:rPr>
              <w:t xml:space="preserve">(за </w:t>
            </w:r>
            <w:hyperlink r:id="rId28" w:history="1">
              <w:r w:rsidR="00DF5807" w:rsidRPr="00795FE8">
                <w:rPr>
                  <w:rStyle w:val="a5"/>
                  <w:color w:val="auto"/>
                  <w:sz w:val="22"/>
                  <w:szCs w:val="22"/>
                  <w:u w:val="none"/>
                  <w:lang w:val="uk-UA"/>
                </w:rPr>
                <w:t>http://shop-money.ru/modules</w:t>
              </w:r>
            </w:hyperlink>
            <w:r w:rsidR="00DF5807" w:rsidRPr="00795FE8">
              <w:rPr>
                <w:sz w:val="22"/>
                <w:szCs w:val="22"/>
                <w:lang w:val="uk-UA"/>
              </w:rPr>
              <w:t>).</w:t>
            </w:r>
          </w:p>
          <w:p w:rsidR="00892D25" w:rsidRDefault="00892D25" w:rsidP="00892D25">
            <w:pPr>
              <w:jc w:val="both"/>
              <w:rPr>
                <w:lang w:val="uk-UA"/>
              </w:rPr>
            </w:pPr>
          </w:p>
        </w:tc>
      </w:tr>
    </w:tbl>
    <w:p w:rsidR="00892D25" w:rsidRDefault="00892D25" w:rsidP="00892D25">
      <w:pPr>
        <w:jc w:val="both"/>
        <w:rPr>
          <w:lang w:val="uk-UA"/>
        </w:rPr>
      </w:pPr>
    </w:p>
    <w:p w:rsidR="00F00C5C" w:rsidRPr="00F00C5C" w:rsidRDefault="00C806CE" w:rsidP="00F00C5C">
      <w:pPr>
        <w:jc w:val="both"/>
        <w:rPr>
          <w:b/>
          <w:sz w:val="22"/>
          <w:szCs w:val="22"/>
          <w:lang w:val="uk-UA"/>
        </w:rPr>
      </w:pPr>
      <w:r>
        <w:rPr>
          <w:b/>
          <w:sz w:val="22"/>
          <w:szCs w:val="22"/>
          <w:lang w:val="uk-UA"/>
        </w:rPr>
        <w:t xml:space="preserve">Контрольні </w:t>
      </w:r>
      <w:r w:rsidR="00F00C5C" w:rsidRPr="00F00C5C">
        <w:rPr>
          <w:b/>
          <w:sz w:val="22"/>
          <w:szCs w:val="22"/>
          <w:lang w:val="uk-UA"/>
        </w:rPr>
        <w:t>питання:</w:t>
      </w:r>
    </w:p>
    <w:p w:rsidR="00F00C5C" w:rsidRPr="00F00C5C" w:rsidRDefault="00F00C5C" w:rsidP="00F00C5C">
      <w:pPr>
        <w:rPr>
          <w:sz w:val="22"/>
          <w:szCs w:val="22"/>
          <w:lang w:val="uk-UA"/>
        </w:rPr>
      </w:pPr>
      <w:r w:rsidRPr="00F00C5C">
        <w:rPr>
          <w:sz w:val="22"/>
          <w:szCs w:val="22"/>
          <w:lang w:val="uk-UA"/>
        </w:rPr>
        <w:t>1. Відбір</w:t>
      </w:r>
      <w:r w:rsidRPr="00F00C5C">
        <w:rPr>
          <w:sz w:val="22"/>
          <w:szCs w:val="22"/>
        </w:rPr>
        <w:t xml:space="preserve"> проб вод</w:t>
      </w:r>
      <w:r w:rsidRPr="00F00C5C">
        <w:rPr>
          <w:sz w:val="22"/>
          <w:szCs w:val="22"/>
          <w:lang w:val="uk-UA"/>
        </w:rPr>
        <w:t>и</w:t>
      </w:r>
      <w:r w:rsidRPr="00F00C5C">
        <w:rPr>
          <w:sz w:val="22"/>
          <w:szCs w:val="22"/>
        </w:rPr>
        <w:t xml:space="preserve"> </w:t>
      </w:r>
      <w:r w:rsidRPr="00F00C5C">
        <w:rPr>
          <w:sz w:val="22"/>
          <w:szCs w:val="22"/>
          <w:lang w:val="uk-UA"/>
        </w:rPr>
        <w:t>та</w:t>
      </w:r>
      <w:r w:rsidRPr="00F00C5C">
        <w:rPr>
          <w:sz w:val="22"/>
          <w:szCs w:val="22"/>
        </w:rPr>
        <w:t xml:space="preserve"> дон</w:t>
      </w:r>
      <w:r w:rsidRPr="00F00C5C">
        <w:rPr>
          <w:sz w:val="22"/>
          <w:szCs w:val="22"/>
          <w:lang w:val="uk-UA"/>
        </w:rPr>
        <w:t>и</w:t>
      </w:r>
      <w:r w:rsidRPr="00F00C5C">
        <w:rPr>
          <w:sz w:val="22"/>
          <w:szCs w:val="22"/>
        </w:rPr>
        <w:t xml:space="preserve">х </w:t>
      </w:r>
      <w:r w:rsidRPr="00F00C5C">
        <w:rPr>
          <w:sz w:val="22"/>
          <w:szCs w:val="22"/>
          <w:lang w:val="uk-UA"/>
        </w:rPr>
        <w:t>відкладень</w:t>
      </w:r>
      <w:r w:rsidRPr="00F00C5C">
        <w:rPr>
          <w:sz w:val="22"/>
          <w:szCs w:val="22"/>
        </w:rPr>
        <w:t xml:space="preserve"> для анал</w:t>
      </w:r>
      <w:r w:rsidRPr="00F00C5C">
        <w:rPr>
          <w:sz w:val="22"/>
          <w:szCs w:val="22"/>
          <w:lang w:val="uk-UA"/>
        </w:rPr>
        <w:t>і</w:t>
      </w:r>
      <w:r w:rsidRPr="00F00C5C">
        <w:rPr>
          <w:sz w:val="22"/>
          <w:szCs w:val="22"/>
        </w:rPr>
        <w:t>з</w:t>
      </w:r>
      <w:r w:rsidRPr="00F00C5C">
        <w:rPr>
          <w:sz w:val="22"/>
          <w:szCs w:val="22"/>
          <w:lang w:val="uk-UA"/>
        </w:rPr>
        <w:t>у</w:t>
      </w:r>
      <w:r w:rsidRPr="00F00C5C">
        <w:rPr>
          <w:sz w:val="22"/>
          <w:szCs w:val="22"/>
        </w:rPr>
        <w:t>.</w:t>
      </w:r>
    </w:p>
    <w:p w:rsidR="00F00C5C" w:rsidRPr="00F00C5C" w:rsidRDefault="00F00C5C" w:rsidP="00F00C5C">
      <w:pPr>
        <w:rPr>
          <w:sz w:val="22"/>
          <w:szCs w:val="22"/>
        </w:rPr>
      </w:pPr>
      <w:r w:rsidRPr="00F00C5C">
        <w:rPr>
          <w:sz w:val="22"/>
          <w:szCs w:val="22"/>
          <w:lang w:val="uk-UA"/>
        </w:rPr>
        <w:t>2. Е</w:t>
      </w:r>
      <w:r w:rsidRPr="00F00C5C">
        <w:rPr>
          <w:sz w:val="22"/>
          <w:szCs w:val="22"/>
        </w:rPr>
        <w:t>кспрес-метод</w:t>
      </w:r>
      <w:r w:rsidRPr="00F00C5C">
        <w:rPr>
          <w:sz w:val="22"/>
          <w:szCs w:val="22"/>
          <w:lang w:val="uk-UA"/>
        </w:rPr>
        <w:t>и</w:t>
      </w:r>
      <w:r w:rsidRPr="00F00C5C">
        <w:rPr>
          <w:sz w:val="22"/>
          <w:szCs w:val="22"/>
        </w:rPr>
        <w:t xml:space="preserve"> анал</w:t>
      </w:r>
      <w:r w:rsidRPr="00F00C5C">
        <w:rPr>
          <w:sz w:val="22"/>
          <w:szCs w:val="22"/>
          <w:lang w:val="uk-UA"/>
        </w:rPr>
        <w:t>і</w:t>
      </w:r>
      <w:r w:rsidRPr="00F00C5C">
        <w:rPr>
          <w:sz w:val="22"/>
          <w:szCs w:val="22"/>
        </w:rPr>
        <w:t>з</w:t>
      </w:r>
      <w:r w:rsidRPr="00F00C5C">
        <w:rPr>
          <w:sz w:val="22"/>
          <w:szCs w:val="22"/>
          <w:lang w:val="uk-UA"/>
        </w:rPr>
        <w:t>у</w:t>
      </w:r>
      <w:r w:rsidRPr="00F00C5C">
        <w:rPr>
          <w:sz w:val="22"/>
          <w:szCs w:val="22"/>
        </w:rPr>
        <w:t xml:space="preserve"> </w:t>
      </w:r>
      <w:r w:rsidRPr="00F00C5C">
        <w:rPr>
          <w:sz w:val="22"/>
          <w:szCs w:val="22"/>
          <w:lang w:val="uk-UA"/>
        </w:rPr>
        <w:t>я</w:t>
      </w:r>
      <w:r w:rsidRPr="00F00C5C">
        <w:rPr>
          <w:sz w:val="22"/>
          <w:szCs w:val="22"/>
        </w:rPr>
        <w:t>к</w:t>
      </w:r>
      <w:r w:rsidRPr="00F00C5C">
        <w:rPr>
          <w:sz w:val="22"/>
          <w:szCs w:val="22"/>
          <w:lang w:val="uk-UA"/>
        </w:rPr>
        <w:t>ості</w:t>
      </w:r>
      <w:r w:rsidRPr="00F00C5C">
        <w:rPr>
          <w:sz w:val="22"/>
          <w:szCs w:val="22"/>
        </w:rPr>
        <w:t xml:space="preserve"> вод</w:t>
      </w:r>
      <w:r w:rsidRPr="00F00C5C">
        <w:rPr>
          <w:sz w:val="22"/>
          <w:szCs w:val="22"/>
          <w:lang w:val="uk-UA"/>
        </w:rPr>
        <w:t>и</w:t>
      </w:r>
      <w:r w:rsidRPr="00F00C5C">
        <w:rPr>
          <w:sz w:val="22"/>
          <w:szCs w:val="22"/>
        </w:rPr>
        <w:t xml:space="preserve">. </w:t>
      </w:r>
    </w:p>
    <w:p w:rsidR="00F00C5C" w:rsidRPr="00F00C5C" w:rsidRDefault="00F00C5C" w:rsidP="00F00C5C">
      <w:pPr>
        <w:rPr>
          <w:sz w:val="22"/>
          <w:szCs w:val="22"/>
          <w:lang w:val="uk-UA"/>
        </w:rPr>
      </w:pPr>
      <w:r w:rsidRPr="00F00C5C">
        <w:rPr>
          <w:sz w:val="22"/>
          <w:szCs w:val="22"/>
          <w:lang w:val="uk-UA"/>
        </w:rPr>
        <w:t>3.</w:t>
      </w:r>
      <w:r w:rsidRPr="00F00C5C">
        <w:rPr>
          <w:sz w:val="22"/>
          <w:szCs w:val="22"/>
        </w:rPr>
        <w:t xml:space="preserve"> Лабораторн</w:t>
      </w:r>
      <w:r w:rsidRPr="00F00C5C">
        <w:rPr>
          <w:sz w:val="22"/>
          <w:szCs w:val="22"/>
          <w:lang w:val="uk-UA"/>
        </w:rPr>
        <w:t>і</w:t>
      </w:r>
      <w:r w:rsidRPr="00F00C5C">
        <w:rPr>
          <w:sz w:val="22"/>
          <w:szCs w:val="22"/>
        </w:rPr>
        <w:t xml:space="preserve"> метод</w:t>
      </w:r>
      <w:r w:rsidRPr="00F00C5C">
        <w:rPr>
          <w:sz w:val="22"/>
          <w:szCs w:val="22"/>
          <w:lang w:val="uk-UA"/>
        </w:rPr>
        <w:t>и</w:t>
      </w:r>
      <w:r w:rsidRPr="00F00C5C">
        <w:rPr>
          <w:sz w:val="22"/>
          <w:szCs w:val="22"/>
        </w:rPr>
        <w:t xml:space="preserve"> в</w:t>
      </w:r>
      <w:r w:rsidRPr="00F00C5C">
        <w:rPr>
          <w:sz w:val="22"/>
          <w:szCs w:val="22"/>
          <w:lang w:val="uk-UA"/>
        </w:rPr>
        <w:t>и</w:t>
      </w:r>
      <w:r w:rsidRPr="00F00C5C">
        <w:rPr>
          <w:sz w:val="22"/>
          <w:szCs w:val="22"/>
        </w:rPr>
        <w:t>явлен</w:t>
      </w:r>
      <w:r w:rsidRPr="00F00C5C">
        <w:rPr>
          <w:sz w:val="22"/>
          <w:szCs w:val="22"/>
          <w:lang w:val="uk-UA"/>
        </w:rPr>
        <w:t>н</w:t>
      </w:r>
      <w:r w:rsidRPr="00F00C5C">
        <w:rPr>
          <w:sz w:val="22"/>
          <w:szCs w:val="22"/>
        </w:rPr>
        <w:t>я присут</w:t>
      </w:r>
      <w:r w:rsidRPr="00F00C5C">
        <w:rPr>
          <w:sz w:val="22"/>
          <w:szCs w:val="22"/>
          <w:lang w:val="uk-UA"/>
        </w:rPr>
        <w:t>ності</w:t>
      </w:r>
      <w:r w:rsidRPr="00F00C5C">
        <w:rPr>
          <w:sz w:val="22"/>
          <w:szCs w:val="22"/>
        </w:rPr>
        <w:t xml:space="preserve"> </w:t>
      </w:r>
      <w:r w:rsidRPr="00F00C5C">
        <w:rPr>
          <w:sz w:val="22"/>
          <w:szCs w:val="22"/>
          <w:lang w:val="uk-UA"/>
        </w:rPr>
        <w:t>у</w:t>
      </w:r>
      <w:r w:rsidRPr="00F00C5C">
        <w:rPr>
          <w:sz w:val="22"/>
          <w:szCs w:val="22"/>
        </w:rPr>
        <w:t xml:space="preserve"> вод</w:t>
      </w:r>
      <w:r w:rsidRPr="00F00C5C">
        <w:rPr>
          <w:sz w:val="22"/>
          <w:szCs w:val="22"/>
          <w:lang w:val="uk-UA"/>
        </w:rPr>
        <w:t>і</w:t>
      </w:r>
      <w:r w:rsidRPr="00F00C5C">
        <w:rPr>
          <w:sz w:val="22"/>
          <w:szCs w:val="22"/>
        </w:rPr>
        <w:t xml:space="preserve"> </w:t>
      </w:r>
      <w:r w:rsidRPr="00F00C5C">
        <w:rPr>
          <w:sz w:val="22"/>
          <w:szCs w:val="22"/>
          <w:lang w:val="uk-UA"/>
        </w:rPr>
        <w:t>важких металів</w:t>
      </w:r>
      <w:r w:rsidRPr="00F00C5C">
        <w:rPr>
          <w:sz w:val="22"/>
          <w:szCs w:val="22"/>
        </w:rPr>
        <w:t xml:space="preserve"> </w:t>
      </w:r>
      <w:r w:rsidRPr="00F00C5C">
        <w:rPr>
          <w:sz w:val="22"/>
          <w:szCs w:val="22"/>
          <w:lang w:val="uk-UA"/>
        </w:rPr>
        <w:t>та</w:t>
      </w:r>
      <w:r w:rsidRPr="00F00C5C">
        <w:rPr>
          <w:sz w:val="22"/>
          <w:szCs w:val="22"/>
        </w:rPr>
        <w:t xml:space="preserve"> орган</w:t>
      </w:r>
      <w:r w:rsidRPr="00F00C5C">
        <w:rPr>
          <w:sz w:val="22"/>
          <w:szCs w:val="22"/>
          <w:lang w:val="uk-UA"/>
        </w:rPr>
        <w:t>і</w:t>
      </w:r>
      <w:r w:rsidRPr="00F00C5C">
        <w:rPr>
          <w:sz w:val="22"/>
          <w:szCs w:val="22"/>
        </w:rPr>
        <w:t>ч</w:t>
      </w:r>
      <w:r w:rsidRPr="00F00C5C">
        <w:rPr>
          <w:sz w:val="22"/>
          <w:szCs w:val="22"/>
          <w:lang w:val="uk-UA"/>
        </w:rPr>
        <w:t xml:space="preserve">них </w:t>
      </w:r>
      <w:r w:rsidRPr="00F00C5C">
        <w:rPr>
          <w:sz w:val="22"/>
          <w:szCs w:val="22"/>
        </w:rPr>
        <w:t xml:space="preserve"> </w:t>
      </w:r>
    </w:p>
    <w:p w:rsidR="00F00C5C" w:rsidRPr="00F00C5C" w:rsidRDefault="00F00C5C" w:rsidP="00F00C5C">
      <w:pPr>
        <w:rPr>
          <w:sz w:val="22"/>
          <w:szCs w:val="22"/>
        </w:rPr>
      </w:pPr>
      <w:r w:rsidRPr="00F00C5C">
        <w:rPr>
          <w:sz w:val="22"/>
          <w:szCs w:val="22"/>
          <w:lang w:val="uk-UA"/>
        </w:rPr>
        <w:t xml:space="preserve">    </w:t>
      </w:r>
      <w:r w:rsidRPr="00F00C5C">
        <w:rPr>
          <w:sz w:val="22"/>
          <w:szCs w:val="22"/>
        </w:rPr>
        <w:t>за</w:t>
      </w:r>
      <w:r w:rsidRPr="00F00C5C">
        <w:rPr>
          <w:sz w:val="22"/>
          <w:szCs w:val="22"/>
          <w:lang w:val="uk-UA"/>
        </w:rPr>
        <w:t>бруднюючих</w:t>
      </w:r>
      <w:r w:rsidRPr="00F00C5C">
        <w:rPr>
          <w:sz w:val="22"/>
          <w:szCs w:val="22"/>
        </w:rPr>
        <w:t xml:space="preserve"> </w:t>
      </w:r>
      <w:r w:rsidRPr="00F00C5C">
        <w:rPr>
          <w:sz w:val="22"/>
          <w:szCs w:val="22"/>
          <w:lang w:val="uk-UA"/>
        </w:rPr>
        <w:t>речовин</w:t>
      </w:r>
      <w:r w:rsidRPr="00F00C5C">
        <w:rPr>
          <w:sz w:val="22"/>
          <w:szCs w:val="22"/>
        </w:rPr>
        <w:t>.</w:t>
      </w:r>
    </w:p>
    <w:p w:rsidR="00F00C5C" w:rsidRDefault="00F00C5C" w:rsidP="00F00C5C">
      <w:pPr>
        <w:rPr>
          <w:sz w:val="22"/>
          <w:szCs w:val="22"/>
          <w:lang w:val="uk-UA"/>
        </w:rPr>
      </w:pPr>
      <w:r w:rsidRPr="00F00C5C">
        <w:rPr>
          <w:sz w:val="22"/>
          <w:szCs w:val="22"/>
          <w:lang w:val="uk-UA"/>
        </w:rPr>
        <w:t>4</w:t>
      </w:r>
      <w:r w:rsidRPr="00F00C5C">
        <w:rPr>
          <w:sz w:val="22"/>
          <w:szCs w:val="22"/>
        </w:rPr>
        <w:t xml:space="preserve">. Техногенна </w:t>
      </w:r>
      <w:r w:rsidRPr="00F00C5C">
        <w:rPr>
          <w:sz w:val="22"/>
          <w:szCs w:val="22"/>
          <w:lang w:val="uk-UA"/>
        </w:rPr>
        <w:t>е</w:t>
      </w:r>
      <w:r w:rsidRPr="00F00C5C">
        <w:rPr>
          <w:sz w:val="22"/>
          <w:szCs w:val="22"/>
        </w:rPr>
        <w:t>втроф</w:t>
      </w:r>
      <w:r w:rsidRPr="00F00C5C">
        <w:rPr>
          <w:sz w:val="22"/>
          <w:szCs w:val="22"/>
          <w:lang w:val="uk-UA"/>
        </w:rPr>
        <w:t>і</w:t>
      </w:r>
      <w:r w:rsidRPr="00F00C5C">
        <w:rPr>
          <w:sz w:val="22"/>
          <w:szCs w:val="22"/>
        </w:rPr>
        <w:t>кац</w:t>
      </w:r>
      <w:r w:rsidRPr="00F00C5C">
        <w:rPr>
          <w:sz w:val="22"/>
          <w:szCs w:val="22"/>
          <w:lang w:val="uk-UA"/>
        </w:rPr>
        <w:t>і</w:t>
      </w:r>
      <w:r w:rsidRPr="00F00C5C">
        <w:rPr>
          <w:sz w:val="22"/>
          <w:szCs w:val="22"/>
        </w:rPr>
        <w:t>я вод</w:t>
      </w:r>
      <w:r w:rsidRPr="00F00C5C">
        <w:rPr>
          <w:sz w:val="22"/>
          <w:szCs w:val="22"/>
          <w:lang w:val="uk-UA"/>
        </w:rPr>
        <w:t>и</w:t>
      </w:r>
      <w:r w:rsidRPr="00F00C5C">
        <w:rPr>
          <w:sz w:val="22"/>
          <w:szCs w:val="22"/>
        </w:rPr>
        <w:t>. Причин</w:t>
      </w:r>
      <w:r w:rsidRPr="00F00C5C">
        <w:rPr>
          <w:sz w:val="22"/>
          <w:szCs w:val="22"/>
          <w:lang w:val="uk-UA"/>
        </w:rPr>
        <w:t>и</w:t>
      </w:r>
      <w:r w:rsidRPr="00F00C5C">
        <w:rPr>
          <w:sz w:val="22"/>
          <w:szCs w:val="22"/>
        </w:rPr>
        <w:t xml:space="preserve"> </w:t>
      </w:r>
      <w:r w:rsidRPr="00F00C5C">
        <w:rPr>
          <w:sz w:val="22"/>
          <w:szCs w:val="22"/>
          <w:lang w:val="uk-UA"/>
        </w:rPr>
        <w:t>та</w:t>
      </w:r>
      <w:r w:rsidRPr="00F00C5C">
        <w:rPr>
          <w:sz w:val="22"/>
          <w:szCs w:val="22"/>
        </w:rPr>
        <w:t xml:space="preserve"> </w:t>
      </w:r>
      <w:r w:rsidRPr="00F00C5C">
        <w:rPr>
          <w:sz w:val="22"/>
          <w:szCs w:val="22"/>
          <w:lang w:val="uk-UA"/>
        </w:rPr>
        <w:t>наслідки</w:t>
      </w:r>
      <w:r w:rsidRPr="00F00C5C">
        <w:rPr>
          <w:sz w:val="22"/>
          <w:szCs w:val="22"/>
        </w:rPr>
        <w:t>.</w:t>
      </w:r>
    </w:p>
    <w:p w:rsidR="00C806CE" w:rsidRPr="00C806CE" w:rsidRDefault="00C806CE" w:rsidP="00C806CE">
      <w:pPr>
        <w:jc w:val="both"/>
        <w:rPr>
          <w:sz w:val="22"/>
          <w:szCs w:val="22"/>
          <w:lang w:val="uk-UA"/>
        </w:rPr>
      </w:pPr>
      <w:r>
        <w:rPr>
          <w:sz w:val="22"/>
          <w:szCs w:val="22"/>
          <w:lang w:val="uk-UA"/>
        </w:rPr>
        <w:t>5</w:t>
      </w:r>
      <w:r w:rsidRPr="00C806CE">
        <w:rPr>
          <w:sz w:val="22"/>
          <w:szCs w:val="22"/>
          <w:lang w:val="uk-UA"/>
        </w:rPr>
        <w:t>. Поняття «сапробності» водоймища. Олігосапробні, мезосапробні, полісапробні водойми.</w:t>
      </w:r>
    </w:p>
    <w:p w:rsidR="00C806CE" w:rsidRPr="00C806CE" w:rsidRDefault="00C806CE" w:rsidP="00C806CE">
      <w:pPr>
        <w:jc w:val="both"/>
        <w:rPr>
          <w:sz w:val="22"/>
          <w:szCs w:val="22"/>
          <w:lang w:val="uk-UA"/>
        </w:rPr>
      </w:pPr>
      <w:r>
        <w:rPr>
          <w:sz w:val="22"/>
          <w:szCs w:val="22"/>
          <w:lang w:val="uk-UA"/>
        </w:rPr>
        <w:t>6</w:t>
      </w:r>
      <w:r w:rsidRPr="00C806CE">
        <w:rPr>
          <w:sz w:val="22"/>
          <w:szCs w:val="22"/>
          <w:lang w:val="uk-UA"/>
        </w:rPr>
        <w:t>. Показник хімічного зв’язування кисню (ХЗК).</w:t>
      </w:r>
    </w:p>
    <w:p w:rsidR="00C806CE" w:rsidRPr="00C806CE" w:rsidRDefault="00C806CE" w:rsidP="00C806CE">
      <w:pPr>
        <w:jc w:val="both"/>
        <w:rPr>
          <w:sz w:val="22"/>
          <w:szCs w:val="22"/>
          <w:lang w:val="uk-UA"/>
        </w:rPr>
      </w:pPr>
      <w:r>
        <w:rPr>
          <w:sz w:val="22"/>
          <w:szCs w:val="22"/>
          <w:lang w:val="uk-UA"/>
        </w:rPr>
        <w:t>7</w:t>
      </w:r>
      <w:r w:rsidRPr="00C806CE">
        <w:rPr>
          <w:sz w:val="22"/>
          <w:szCs w:val="22"/>
          <w:lang w:val="uk-UA"/>
        </w:rPr>
        <w:t>. Показник біологічного споживання кисню (БСК).</w:t>
      </w:r>
    </w:p>
    <w:p w:rsidR="00F00C5C" w:rsidRPr="00F00C5C" w:rsidRDefault="00C806CE" w:rsidP="00F00C5C">
      <w:pPr>
        <w:rPr>
          <w:sz w:val="22"/>
          <w:szCs w:val="22"/>
          <w:lang w:val="uk-UA"/>
        </w:rPr>
      </w:pPr>
      <w:r>
        <w:rPr>
          <w:sz w:val="22"/>
          <w:szCs w:val="22"/>
          <w:lang w:val="uk-UA"/>
        </w:rPr>
        <w:t>8</w:t>
      </w:r>
      <w:r w:rsidR="00F00C5C" w:rsidRPr="00F00C5C">
        <w:rPr>
          <w:sz w:val="22"/>
          <w:szCs w:val="22"/>
          <w:lang w:val="uk-UA"/>
        </w:rPr>
        <w:t>. Основні санітарно-гігієнічні показники якості води.</w:t>
      </w:r>
    </w:p>
    <w:p w:rsidR="00F00C5C" w:rsidRPr="00F00C5C" w:rsidRDefault="00C806CE" w:rsidP="00F00C5C">
      <w:pPr>
        <w:rPr>
          <w:sz w:val="22"/>
          <w:szCs w:val="22"/>
          <w:lang w:val="uk-UA"/>
        </w:rPr>
      </w:pPr>
      <w:r>
        <w:rPr>
          <w:sz w:val="22"/>
          <w:szCs w:val="22"/>
          <w:lang w:val="uk-UA"/>
        </w:rPr>
        <w:t>9</w:t>
      </w:r>
      <w:r w:rsidR="00F00C5C" w:rsidRPr="00F00C5C">
        <w:rPr>
          <w:sz w:val="22"/>
          <w:szCs w:val="22"/>
        </w:rPr>
        <w:t xml:space="preserve">. </w:t>
      </w:r>
      <w:r w:rsidR="00F00C5C" w:rsidRPr="00F00C5C">
        <w:rPr>
          <w:sz w:val="22"/>
          <w:szCs w:val="22"/>
          <w:lang w:val="uk-UA"/>
        </w:rPr>
        <w:t>Розрахунок</w:t>
      </w:r>
      <w:r w:rsidR="00F00C5C" w:rsidRPr="00F00C5C">
        <w:rPr>
          <w:sz w:val="22"/>
          <w:szCs w:val="22"/>
        </w:rPr>
        <w:t xml:space="preserve"> ко</w:t>
      </w:r>
      <w:r w:rsidR="00F00C5C" w:rsidRPr="00F00C5C">
        <w:rPr>
          <w:sz w:val="22"/>
          <w:szCs w:val="22"/>
          <w:lang w:val="uk-UA"/>
        </w:rPr>
        <w:t>е</w:t>
      </w:r>
      <w:r w:rsidR="00F00C5C" w:rsidRPr="00F00C5C">
        <w:rPr>
          <w:sz w:val="22"/>
          <w:szCs w:val="22"/>
        </w:rPr>
        <w:t>ф</w:t>
      </w:r>
      <w:r w:rsidR="00F00C5C" w:rsidRPr="00F00C5C">
        <w:rPr>
          <w:sz w:val="22"/>
          <w:szCs w:val="22"/>
          <w:lang w:val="uk-UA"/>
        </w:rPr>
        <w:t>і</w:t>
      </w:r>
      <w:r w:rsidR="00F00C5C" w:rsidRPr="00F00C5C">
        <w:rPr>
          <w:sz w:val="22"/>
          <w:szCs w:val="22"/>
        </w:rPr>
        <w:t>ц</w:t>
      </w:r>
      <w:r w:rsidR="00F00C5C" w:rsidRPr="00F00C5C">
        <w:rPr>
          <w:sz w:val="22"/>
          <w:szCs w:val="22"/>
          <w:lang w:val="uk-UA"/>
        </w:rPr>
        <w:t>іє</w:t>
      </w:r>
      <w:r w:rsidR="00F00C5C" w:rsidRPr="00F00C5C">
        <w:rPr>
          <w:sz w:val="22"/>
          <w:szCs w:val="22"/>
        </w:rPr>
        <w:t>нт</w:t>
      </w:r>
      <w:r w:rsidR="00F00C5C" w:rsidRPr="00F00C5C">
        <w:rPr>
          <w:sz w:val="22"/>
          <w:szCs w:val="22"/>
          <w:lang w:val="uk-UA"/>
        </w:rPr>
        <w:t>у</w:t>
      </w:r>
      <w:r w:rsidR="00F00C5C" w:rsidRPr="00F00C5C">
        <w:rPr>
          <w:sz w:val="22"/>
          <w:szCs w:val="22"/>
        </w:rPr>
        <w:t xml:space="preserve"> </w:t>
      </w:r>
      <w:r w:rsidR="00F00C5C" w:rsidRPr="00F00C5C">
        <w:rPr>
          <w:sz w:val="22"/>
          <w:szCs w:val="22"/>
          <w:lang w:val="uk-UA"/>
        </w:rPr>
        <w:t>е</w:t>
      </w:r>
      <w:r w:rsidR="00F00C5C" w:rsidRPr="00F00C5C">
        <w:rPr>
          <w:sz w:val="22"/>
          <w:szCs w:val="22"/>
        </w:rPr>
        <w:t>колог</w:t>
      </w:r>
      <w:r w:rsidR="00F00C5C" w:rsidRPr="00F00C5C">
        <w:rPr>
          <w:sz w:val="22"/>
          <w:szCs w:val="22"/>
          <w:lang w:val="uk-UA"/>
        </w:rPr>
        <w:t>і</w:t>
      </w:r>
      <w:r w:rsidR="00F00C5C" w:rsidRPr="00F00C5C">
        <w:rPr>
          <w:sz w:val="22"/>
          <w:szCs w:val="22"/>
        </w:rPr>
        <w:t>ч</w:t>
      </w:r>
      <w:r w:rsidR="00F00C5C" w:rsidRPr="00F00C5C">
        <w:rPr>
          <w:sz w:val="22"/>
          <w:szCs w:val="22"/>
          <w:lang w:val="uk-UA"/>
        </w:rPr>
        <w:t>ної</w:t>
      </w:r>
      <w:r w:rsidR="00F00C5C" w:rsidRPr="00F00C5C">
        <w:rPr>
          <w:sz w:val="22"/>
          <w:szCs w:val="22"/>
        </w:rPr>
        <w:t xml:space="preserve"> </w:t>
      </w:r>
      <w:r w:rsidR="00F00C5C" w:rsidRPr="00F00C5C">
        <w:rPr>
          <w:sz w:val="22"/>
          <w:szCs w:val="22"/>
          <w:lang w:val="uk-UA"/>
        </w:rPr>
        <w:t>небезпеки</w:t>
      </w:r>
      <w:r w:rsidR="00F00C5C" w:rsidRPr="00F00C5C">
        <w:rPr>
          <w:sz w:val="22"/>
          <w:szCs w:val="22"/>
        </w:rPr>
        <w:t xml:space="preserve"> (К</w:t>
      </w:r>
      <w:r w:rsidR="00F00C5C" w:rsidRPr="00F00C5C">
        <w:rPr>
          <w:sz w:val="22"/>
          <w:szCs w:val="22"/>
          <w:lang w:val="uk-UA"/>
        </w:rPr>
        <w:t>ен</w:t>
      </w:r>
      <w:r w:rsidR="00F00C5C" w:rsidRPr="00F00C5C">
        <w:rPr>
          <w:sz w:val="22"/>
          <w:szCs w:val="22"/>
        </w:rPr>
        <w:t xml:space="preserve">) </w:t>
      </w:r>
      <w:r w:rsidR="00F00C5C" w:rsidRPr="00F00C5C">
        <w:rPr>
          <w:sz w:val="22"/>
          <w:szCs w:val="22"/>
          <w:lang w:val="uk-UA"/>
        </w:rPr>
        <w:t>та</w:t>
      </w:r>
      <w:r w:rsidR="00F00C5C" w:rsidRPr="00F00C5C">
        <w:rPr>
          <w:sz w:val="22"/>
          <w:szCs w:val="22"/>
        </w:rPr>
        <w:t xml:space="preserve"> сумарного техногенного</w:t>
      </w:r>
      <w:r w:rsidR="00F00C5C" w:rsidRPr="00F00C5C">
        <w:rPr>
          <w:sz w:val="22"/>
          <w:szCs w:val="22"/>
          <w:lang w:val="uk-UA"/>
        </w:rPr>
        <w:t xml:space="preserve"> </w:t>
      </w:r>
    </w:p>
    <w:p w:rsidR="00F00C5C" w:rsidRPr="00F00C5C" w:rsidRDefault="00F00C5C" w:rsidP="00F00C5C">
      <w:pPr>
        <w:rPr>
          <w:sz w:val="22"/>
          <w:szCs w:val="22"/>
          <w:lang w:val="uk-UA"/>
        </w:rPr>
      </w:pPr>
      <w:r w:rsidRPr="00F00C5C">
        <w:rPr>
          <w:sz w:val="22"/>
          <w:szCs w:val="22"/>
          <w:lang w:val="uk-UA"/>
        </w:rPr>
        <w:t xml:space="preserve">    забруднення води (</w:t>
      </w:r>
      <w:r w:rsidRPr="00F00C5C">
        <w:rPr>
          <w:sz w:val="22"/>
          <w:szCs w:val="22"/>
        </w:rPr>
        <w:t>Zc</w:t>
      </w:r>
      <w:r w:rsidRPr="00F00C5C">
        <w:rPr>
          <w:sz w:val="22"/>
          <w:szCs w:val="22"/>
          <w:lang w:val="uk-UA"/>
        </w:rPr>
        <w:t>).</w:t>
      </w:r>
    </w:p>
    <w:p w:rsidR="00F00C5C" w:rsidRPr="00F00C5C" w:rsidRDefault="00C806CE" w:rsidP="00F00C5C">
      <w:pPr>
        <w:rPr>
          <w:sz w:val="22"/>
          <w:szCs w:val="22"/>
          <w:lang w:val="uk-UA"/>
        </w:rPr>
      </w:pPr>
      <w:r>
        <w:rPr>
          <w:sz w:val="22"/>
          <w:szCs w:val="22"/>
          <w:lang w:val="uk-UA"/>
        </w:rPr>
        <w:t>10</w:t>
      </w:r>
      <w:r w:rsidR="00F00C5C" w:rsidRPr="00F00C5C">
        <w:rPr>
          <w:sz w:val="22"/>
          <w:szCs w:val="22"/>
          <w:lang w:val="uk-UA"/>
        </w:rPr>
        <w:t xml:space="preserve">. Використання біологічних тестів для оцінки токсичності та мутагенності питної води. </w:t>
      </w:r>
    </w:p>
    <w:p w:rsidR="00F00C5C" w:rsidRPr="00F00C5C" w:rsidRDefault="00C806CE" w:rsidP="00F00C5C">
      <w:pPr>
        <w:rPr>
          <w:sz w:val="22"/>
          <w:szCs w:val="22"/>
          <w:lang w:val="uk-UA"/>
        </w:rPr>
      </w:pPr>
      <w:r>
        <w:rPr>
          <w:sz w:val="22"/>
          <w:szCs w:val="22"/>
          <w:lang w:val="uk-UA"/>
        </w:rPr>
        <w:t>11</w:t>
      </w:r>
      <w:r w:rsidR="00F00C5C" w:rsidRPr="00F00C5C">
        <w:rPr>
          <w:sz w:val="22"/>
          <w:szCs w:val="22"/>
        </w:rPr>
        <w:t>. Показ</w:t>
      </w:r>
      <w:r w:rsidR="00F00C5C" w:rsidRPr="00F00C5C">
        <w:rPr>
          <w:sz w:val="22"/>
          <w:szCs w:val="22"/>
          <w:lang w:val="uk-UA"/>
        </w:rPr>
        <w:t>ники</w:t>
      </w:r>
      <w:r w:rsidR="00F00C5C" w:rsidRPr="00F00C5C">
        <w:rPr>
          <w:sz w:val="22"/>
          <w:szCs w:val="22"/>
        </w:rPr>
        <w:t xml:space="preserve"> б</w:t>
      </w:r>
      <w:r w:rsidR="00F00C5C" w:rsidRPr="00F00C5C">
        <w:rPr>
          <w:sz w:val="22"/>
          <w:szCs w:val="22"/>
          <w:lang w:val="uk-UA"/>
        </w:rPr>
        <w:t>і</w:t>
      </w:r>
      <w:r w:rsidR="00F00C5C" w:rsidRPr="00F00C5C">
        <w:rPr>
          <w:sz w:val="22"/>
          <w:szCs w:val="22"/>
        </w:rPr>
        <w:t>олог</w:t>
      </w:r>
      <w:r w:rsidR="00F00C5C" w:rsidRPr="00F00C5C">
        <w:rPr>
          <w:sz w:val="22"/>
          <w:szCs w:val="22"/>
          <w:lang w:val="uk-UA"/>
        </w:rPr>
        <w:t>і</w:t>
      </w:r>
      <w:r w:rsidR="00F00C5C" w:rsidRPr="00F00C5C">
        <w:rPr>
          <w:sz w:val="22"/>
          <w:szCs w:val="22"/>
        </w:rPr>
        <w:t>ч</w:t>
      </w:r>
      <w:r w:rsidR="00F00C5C" w:rsidRPr="00F00C5C">
        <w:rPr>
          <w:sz w:val="22"/>
          <w:szCs w:val="22"/>
          <w:lang w:val="uk-UA"/>
        </w:rPr>
        <w:t>ного</w:t>
      </w:r>
      <w:r w:rsidR="00F00C5C" w:rsidRPr="00F00C5C">
        <w:rPr>
          <w:sz w:val="22"/>
          <w:szCs w:val="22"/>
        </w:rPr>
        <w:t xml:space="preserve"> за</w:t>
      </w:r>
      <w:r w:rsidR="00F00C5C" w:rsidRPr="00F00C5C">
        <w:rPr>
          <w:sz w:val="22"/>
          <w:szCs w:val="22"/>
          <w:lang w:val="uk-UA"/>
        </w:rPr>
        <w:t>бруднення</w:t>
      </w:r>
      <w:r w:rsidR="00F00C5C" w:rsidRPr="00F00C5C">
        <w:rPr>
          <w:sz w:val="22"/>
          <w:szCs w:val="22"/>
        </w:rPr>
        <w:t xml:space="preserve"> вод</w:t>
      </w:r>
      <w:r w:rsidR="00F00C5C" w:rsidRPr="00F00C5C">
        <w:rPr>
          <w:sz w:val="22"/>
          <w:szCs w:val="22"/>
          <w:lang w:val="uk-UA"/>
        </w:rPr>
        <w:t>и</w:t>
      </w:r>
      <w:r w:rsidR="00F00C5C" w:rsidRPr="00F00C5C">
        <w:rPr>
          <w:sz w:val="22"/>
          <w:szCs w:val="22"/>
        </w:rPr>
        <w:t>: кол</w:t>
      </w:r>
      <w:r w:rsidR="00F00C5C" w:rsidRPr="00F00C5C">
        <w:rPr>
          <w:sz w:val="22"/>
          <w:szCs w:val="22"/>
          <w:lang w:val="uk-UA"/>
        </w:rPr>
        <w:t>і</w:t>
      </w:r>
      <w:r w:rsidR="00F00C5C" w:rsidRPr="00F00C5C">
        <w:rPr>
          <w:sz w:val="22"/>
          <w:szCs w:val="22"/>
        </w:rPr>
        <w:t>-</w:t>
      </w:r>
      <w:r w:rsidR="00F00C5C" w:rsidRPr="00F00C5C">
        <w:rPr>
          <w:sz w:val="22"/>
          <w:szCs w:val="22"/>
          <w:lang w:val="uk-UA"/>
        </w:rPr>
        <w:t>і</w:t>
      </w:r>
      <w:r w:rsidR="00F00C5C" w:rsidRPr="00F00C5C">
        <w:rPr>
          <w:sz w:val="22"/>
          <w:szCs w:val="22"/>
        </w:rPr>
        <w:t>ндекс, кол</w:t>
      </w:r>
      <w:r w:rsidR="00F00C5C" w:rsidRPr="00F00C5C">
        <w:rPr>
          <w:sz w:val="22"/>
          <w:szCs w:val="22"/>
          <w:lang w:val="uk-UA"/>
        </w:rPr>
        <w:t>і</w:t>
      </w:r>
      <w:r w:rsidR="00F00C5C" w:rsidRPr="00F00C5C">
        <w:rPr>
          <w:sz w:val="22"/>
          <w:szCs w:val="22"/>
        </w:rPr>
        <w:t>-титр.</w:t>
      </w:r>
    </w:p>
    <w:p w:rsidR="00E03098" w:rsidRDefault="00E03098" w:rsidP="00892D25">
      <w:pPr>
        <w:jc w:val="both"/>
        <w:rPr>
          <w:sz w:val="22"/>
          <w:szCs w:val="22"/>
          <w:lang w:val="uk-UA"/>
        </w:rPr>
      </w:pPr>
    </w:p>
    <w:p w:rsidR="00E50F39" w:rsidRPr="00E50F39" w:rsidRDefault="00E50F39" w:rsidP="00F65C37">
      <w:pPr>
        <w:jc w:val="both"/>
        <w:rPr>
          <w:b/>
          <w:bCs/>
          <w:sz w:val="22"/>
          <w:szCs w:val="22"/>
          <w:lang w:val="uk-UA"/>
        </w:rPr>
      </w:pPr>
      <w:r w:rsidRPr="00E50F39">
        <w:rPr>
          <w:b/>
          <w:bCs/>
          <w:sz w:val="22"/>
          <w:szCs w:val="22"/>
          <w:lang w:val="uk-UA"/>
        </w:rPr>
        <w:t>Література:</w:t>
      </w:r>
    </w:p>
    <w:p w:rsidR="00E50F39" w:rsidRPr="00E50F39" w:rsidRDefault="00E50F39" w:rsidP="00F65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E50F39">
        <w:rPr>
          <w:sz w:val="22"/>
          <w:szCs w:val="22"/>
          <w:lang w:val="uk-UA"/>
        </w:rPr>
        <w:t xml:space="preserve">1. </w:t>
      </w:r>
      <w:r w:rsidRPr="00E50F39">
        <w:rPr>
          <w:bCs/>
          <w:sz w:val="22"/>
          <w:szCs w:val="22"/>
        </w:rPr>
        <w:t>Державн</w:t>
      </w:r>
      <w:r w:rsidRPr="00E50F39">
        <w:rPr>
          <w:bCs/>
          <w:sz w:val="22"/>
          <w:szCs w:val="22"/>
          <w:lang w:val="uk-UA"/>
        </w:rPr>
        <w:t>і</w:t>
      </w:r>
      <w:r w:rsidRPr="00E50F39">
        <w:rPr>
          <w:bCs/>
          <w:sz w:val="22"/>
          <w:szCs w:val="22"/>
        </w:rPr>
        <w:t xml:space="preserve"> санітарн</w:t>
      </w:r>
      <w:r w:rsidRPr="00E50F39">
        <w:rPr>
          <w:bCs/>
          <w:sz w:val="22"/>
          <w:szCs w:val="22"/>
          <w:lang w:val="uk-UA"/>
        </w:rPr>
        <w:t>і</w:t>
      </w:r>
      <w:r w:rsidRPr="00E50F39">
        <w:rPr>
          <w:bCs/>
          <w:sz w:val="22"/>
          <w:szCs w:val="22"/>
        </w:rPr>
        <w:t xml:space="preserve"> норм</w:t>
      </w:r>
      <w:r w:rsidRPr="00E50F39">
        <w:rPr>
          <w:bCs/>
          <w:sz w:val="22"/>
          <w:szCs w:val="22"/>
          <w:lang w:val="uk-UA"/>
        </w:rPr>
        <w:t xml:space="preserve">и </w:t>
      </w:r>
      <w:r w:rsidRPr="00E50F39">
        <w:rPr>
          <w:bCs/>
          <w:sz w:val="22"/>
          <w:szCs w:val="22"/>
        </w:rPr>
        <w:t>та правил</w:t>
      </w:r>
      <w:r w:rsidRPr="00E50F39">
        <w:rPr>
          <w:bCs/>
          <w:sz w:val="22"/>
          <w:szCs w:val="22"/>
          <w:lang w:val="uk-UA"/>
        </w:rPr>
        <w:t>а</w:t>
      </w:r>
      <w:r w:rsidRPr="00E50F39">
        <w:rPr>
          <w:bCs/>
          <w:sz w:val="22"/>
          <w:szCs w:val="22"/>
        </w:rPr>
        <w:t xml:space="preserve"> "Гігієнічні вимоги до води питної, призначеної для споживання людиною"</w:t>
      </w:r>
      <w:r w:rsidRPr="00E50F39">
        <w:rPr>
          <w:bCs/>
          <w:sz w:val="22"/>
          <w:szCs w:val="22"/>
          <w:lang w:val="uk-UA"/>
        </w:rPr>
        <w:t xml:space="preserve">.  2010. </w:t>
      </w:r>
      <w:r w:rsidRPr="00E50F39">
        <w:rPr>
          <w:sz w:val="22"/>
          <w:szCs w:val="22"/>
        </w:rPr>
        <w:t>http</w:t>
      </w:r>
      <w:r w:rsidRPr="00E50F39">
        <w:rPr>
          <w:sz w:val="22"/>
          <w:szCs w:val="22"/>
          <w:lang w:val="uk-UA"/>
        </w:rPr>
        <w:t>://</w:t>
      </w:r>
      <w:r w:rsidRPr="00E50F39">
        <w:rPr>
          <w:sz w:val="22"/>
          <w:szCs w:val="22"/>
        </w:rPr>
        <w:t>zakon</w:t>
      </w:r>
      <w:r w:rsidRPr="00E50F39">
        <w:rPr>
          <w:sz w:val="22"/>
          <w:szCs w:val="22"/>
          <w:lang w:val="uk-UA"/>
        </w:rPr>
        <w:t>2.</w:t>
      </w:r>
      <w:r w:rsidRPr="00E50F39">
        <w:rPr>
          <w:sz w:val="22"/>
          <w:szCs w:val="22"/>
        </w:rPr>
        <w:t>rada</w:t>
      </w:r>
      <w:r w:rsidRPr="00E50F39">
        <w:rPr>
          <w:sz w:val="22"/>
          <w:szCs w:val="22"/>
          <w:lang w:val="uk-UA"/>
        </w:rPr>
        <w:t>.</w:t>
      </w:r>
      <w:r w:rsidRPr="00E50F39">
        <w:rPr>
          <w:sz w:val="22"/>
          <w:szCs w:val="22"/>
        </w:rPr>
        <w:t>gov</w:t>
      </w:r>
      <w:r w:rsidRPr="00E50F39">
        <w:rPr>
          <w:sz w:val="22"/>
          <w:szCs w:val="22"/>
          <w:lang w:val="uk-UA"/>
        </w:rPr>
        <w:t>.</w:t>
      </w:r>
      <w:r w:rsidRPr="00E50F39">
        <w:rPr>
          <w:sz w:val="22"/>
          <w:szCs w:val="22"/>
        </w:rPr>
        <w:t>ua</w:t>
      </w:r>
      <w:r w:rsidRPr="00E50F39">
        <w:rPr>
          <w:sz w:val="22"/>
          <w:szCs w:val="22"/>
          <w:lang w:val="uk-UA"/>
        </w:rPr>
        <w:t>/</w:t>
      </w:r>
      <w:r w:rsidRPr="00E50F39">
        <w:rPr>
          <w:sz w:val="22"/>
          <w:szCs w:val="22"/>
        </w:rPr>
        <w:t>laws</w:t>
      </w:r>
      <w:r w:rsidRPr="00E50F39">
        <w:rPr>
          <w:sz w:val="22"/>
          <w:szCs w:val="22"/>
          <w:lang w:val="uk-UA"/>
        </w:rPr>
        <w:t>/</w:t>
      </w:r>
      <w:r w:rsidRPr="00E50F39">
        <w:rPr>
          <w:sz w:val="22"/>
          <w:szCs w:val="22"/>
        </w:rPr>
        <w:t>show</w:t>
      </w:r>
      <w:r w:rsidRPr="00E50F39">
        <w:rPr>
          <w:sz w:val="22"/>
          <w:szCs w:val="22"/>
          <w:lang w:val="uk-UA"/>
        </w:rPr>
        <w:t>/</w:t>
      </w:r>
      <w:r w:rsidRPr="00E50F39">
        <w:rPr>
          <w:sz w:val="22"/>
          <w:szCs w:val="22"/>
        </w:rPr>
        <w:t>z</w:t>
      </w:r>
      <w:r w:rsidRPr="00E50F39">
        <w:rPr>
          <w:sz w:val="22"/>
          <w:szCs w:val="22"/>
          <w:lang w:val="uk-UA"/>
        </w:rPr>
        <w:t>0452-10</w:t>
      </w:r>
    </w:p>
    <w:p w:rsidR="00E50F39" w:rsidRPr="00E50F39" w:rsidRDefault="00E50F39" w:rsidP="00F65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2"/>
          <w:szCs w:val="22"/>
          <w:lang w:val="uk-UA"/>
        </w:rPr>
      </w:pPr>
      <w:r w:rsidRPr="00E50F39">
        <w:rPr>
          <w:sz w:val="22"/>
          <w:szCs w:val="22"/>
          <w:lang w:val="uk-UA"/>
        </w:rPr>
        <w:t xml:space="preserve">2. </w:t>
      </w:r>
      <w:r w:rsidRPr="00E50F39">
        <w:rPr>
          <w:sz w:val="22"/>
          <w:szCs w:val="22"/>
        </w:rPr>
        <w:t>N 4630-88, 04.07.1988, Правила, Норми, Органи влади СРСР</w:t>
      </w:r>
      <w:r w:rsidRPr="00E50F39">
        <w:rPr>
          <w:sz w:val="22"/>
          <w:szCs w:val="22"/>
          <w:lang w:val="uk-UA"/>
        </w:rPr>
        <w:t xml:space="preserve"> </w:t>
      </w:r>
      <w:r w:rsidRPr="00E50F39">
        <w:rPr>
          <w:bCs/>
          <w:sz w:val="22"/>
          <w:szCs w:val="22"/>
        </w:rPr>
        <w:t>Санітарні правила і норми охорони поверхневих вод від забруднення. СанПіН 4630-88</w:t>
      </w:r>
      <w:r w:rsidRPr="00E50F39">
        <w:rPr>
          <w:bCs/>
          <w:sz w:val="22"/>
          <w:szCs w:val="22"/>
          <w:lang w:val="uk-UA"/>
        </w:rPr>
        <w:t xml:space="preserve">. </w:t>
      </w:r>
      <w:hyperlink r:id="rId29" w:history="1">
        <w:r w:rsidRPr="00E50F39">
          <w:rPr>
            <w:bCs/>
            <w:sz w:val="22"/>
            <w:szCs w:val="22"/>
            <w:lang w:val="uk-UA"/>
          </w:rPr>
          <w:t>http://zakon.nau.ua/doc/?uid=1076.772.0</w:t>
        </w:r>
      </w:hyperlink>
      <w:r w:rsidRPr="00E50F39">
        <w:rPr>
          <w:bCs/>
          <w:sz w:val="22"/>
          <w:szCs w:val="22"/>
          <w:lang w:val="uk-UA"/>
        </w:rPr>
        <w:t>.</w:t>
      </w:r>
    </w:p>
    <w:p w:rsidR="00E50F39" w:rsidRPr="00E50F39" w:rsidRDefault="00E50F39" w:rsidP="00F65C37">
      <w:pPr>
        <w:jc w:val="both"/>
        <w:rPr>
          <w:sz w:val="22"/>
          <w:szCs w:val="22"/>
        </w:rPr>
      </w:pPr>
      <w:r w:rsidRPr="00E50F39">
        <w:rPr>
          <w:bCs/>
          <w:sz w:val="22"/>
          <w:szCs w:val="22"/>
          <w:lang w:val="uk-UA"/>
        </w:rPr>
        <w:t xml:space="preserve">3. </w:t>
      </w:r>
      <w:r w:rsidRPr="00E50F39">
        <w:rPr>
          <w:sz w:val="22"/>
          <w:szCs w:val="22"/>
        </w:rPr>
        <w:t>28. ДСТУ 4077-2001. Якість води. Визначення pH (ISO 10523:1994, MOD).</w:t>
      </w:r>
    </w:p>
    <w:p w:rsidR="00E50F39" w:rsidRPr="00E50F39" w:rsidRDefault="00E50F39" w:rsidP="00F65C37">
      <w:pPr>
        <w:jc w:val="both"/>
        <w:rPr>
          <w:sz w:val="22"/>
          <w:szCs w:val="22"/>
        </w:rPr>
      </w:pPr>
      <w:bookmarkStart w:id="0" w:name="1023"/>
      <w:bookmarkEnd w:id="0"/>
      <w:r w:rsidRPr="00E50F39">
        <w:rPr>
          <w:sz w:val="22"/>
          <w:szCs w:val="22"/>
          <w:lang w:val="uk-UA"/>
        </w:rPr>
        <w:t>4</w:t>
      </w:r>
      <w:r w:rsidRPr="00E50F39">
        <w:rPr>
          <w:sz w:val="22"/>
          <w:szCs w:val="22"/>
        </w:rPr>
        <w:t>. ДСТУ 4173-2003. Якість води. Визначання гострої летальної токсичності на Daphnia magna Straus та Ceriodaphnia affinis Lilljeborg (Cladocera, Crustacea) (ISO 6341:1996, MOD).</w:t>
      </w:r>
    </w:p>
    <w:p w:rsidR="00E50F39" w:rsidRPr="00E50F39" w:rsidRDefault="00E50F39" w:rsidP="00F65C37">
      <w:pPr>
        <w:jc w:val="both"/>
        <w:rPr>
          <w:sz w:val="22"/>
          <w:szCs w:val="22"/>
        </w:rPr>
      </w:pPr>
      <w:bookmarkStart w:id="1" w:name="1024"/>
      <w:bookmarkEnd w:id="1"/>
      <w:r w:rsidRPr="00E50F39">
        <w:rPr>
          <w:sz w:val="22"/>
          <w:szCs w:val="22"/>
          <w:lang w:val="uk-UA"/>
        </w:rPr>
        <w:t>5</w:t>
      </w:r>
      <w:r w:rsidRPr="00E50F39">
        <w:rPr>
          <w:sz w:val="22"/>
          <w:szCs w:val="22"/>
        </w:rPr>
        <w:t>. ДСТУ 4174-2003. Якість води. Визначання хронічної токсичності хімічних речовин та води на Daphnia magna Straus та Ceriodaphnia affinis Lilljeborg (Cladocera, Crustacea) (ISO 10706:2000, MOD).</w:t>
      </w:r>
    </w:p>
    <w:p w:rsidR="00E50F39" w:rsidRPr="00E50F39" w:rsidRDefault="00E50F39" w:rsidP="00F65C37">
      <w:pPr>
        <w:jc w:val="both"/>
        <w:rPr>
          <w:sz w:val="22"/>
          <w:szCs w:val="22"/>
        </w:rPr>
      </w:pPr>
      <w:bookmarkStart w:id="2" w:name="1025"/>
      <w:bookmarkEnd w:id="2"/>
      <w:r w:rsidRPr="00E50F39">
        <w:rPr>
          <w:sz w:val="22"/>
          <w:szCs w:val="22"/>
          <w:lang w:val="uk-UA"/>
        </w:rPr>
        <w:lastRenderedPageBreak/>
        <w:t>6</w:t>
      </w:r>
      <w:r w:rsidRPr="00E50F39">
        <w:rPr>
          <w:sz w:val="22"/>
          <w:szCs w:val="22"/>
        </w:rPr>
        <w:t>. ДСТУ EN 1420-1:2004. Якість води. Визначання впливу органічних речовин на якість води, призначеної для споживання людиною. Оцінювання води в трубопровідних системах на запах. - Частина 1. Метод випробування (EN 1420-1:1999, IDT).</w:t>
      </w:r>
    </w:p>
    <w:p w:rsidR="00E50F39" w:rsidRPr="00E50F39" w:rsidRDefault="00E50F39" w:rsidP="00F65C37">
      <w:pPr>
        <w:jc w:val="both"/>
        <w:rPr>
          <w:sz w:val="22"/>
          <w:szCs w:val="22"/>
        </w:rPr>
      </w:pPr>
      <w:bookmarkStart w:id="3" w:name="1026"/>
      <w:bookmarkEnd w:id="3"/>
      <w:r w:rsidRPr="00E50F39">
        <w:rPr>
          <w:sz w:val="22"/>
          <w:szCs w:val="22"/>
          <w:lang w:val="uk-UA"/>
        </w:rPr>
        <w:t>7</w:t>
      </w:r>
      <w:r w:rsidRPr="00E50F39">
        <w:rPr>
          <w:sz w:val="22"/>
          <w:szCs w:val="22"/>
        </w:rPr>
        <w:t>. ДСТУ EN 1484-2003. Дослідження води. Настанови щодо визначання загального і розчиненого органічного вуглецю (EN 1484:1997, IDT).</w:t>
      </w:r>
    </w:p>
    <w:p w:rsidR="00E50F39" w:rsidRPr="005537EB" w:rsidRDefault="00E50F39" w:rsidP="00F65C37">
      <w:pPr>
        <w:jc w:val="both"/>
        <w:rPr>
          <w:sz w:val="22"/>
          <w:szCs w:val="22"/>
          <w:lang w:val="uk-UA"/>
        </w:rPr>
      </w:pPr>
      <w:bookmarkStart w:id="4" w:name="1027"/>
      <w:bookmarkEnd w:id="4"/>
      <w:r w:rsidRPr="00E50F39">
        <w:rPr>
          <w:sz w:val="22"/>
          <w:szCs w:val="22"/>
          <w:lang w:val="uk-UA"/>
        </w:rPr>
        <w:t>8</w:t>
      </w:r>
      <w:r w:rsidRPr="00E50F39">
        <w:rPr>
          <w:sz w:val="22"/>
          <w:szCs w:val="22"/>
        </w:rPr>
        <w:t>. ДСТУ ISO 6332-2003. Якість води. Визначання заліза. Спектрометричний метод із використанням 1, 10 - фенатроліну (ISO 6332:1988, IDT).</w:t>
      </w:r>
    </w:p>
    <w:p w:rsidR="00E50F39" w:rsidRPr="00AC3A32" w:rsidRDefault="00E50F39" w:rsidP="00F65C37">
      <w:pPr>
        <w:jc w:val="both"/>
        <w:rPr>
          <w:sz w:val="22"/>
          <w:szCs w:val="22"/>
          <w:lang w:val="uk-UA"/>
        </w:rPr>
      </w:pPr>
      <w:bookmarkStart w:id="5" w:name="1028"/>
      <w:bookmarkEnd w:id="5"/>
      <w:r w:rsidRPr="00E50F39">
        <w:rPr>
          <w:sz w:val="22"/>
          <w:szCs w:val="22"/>
          <w:lang w:val="uk-UA"/>
        </w:rPr>
        <w:t>9</w:t>
      </w:r>
      <w:r w:rsidRPr="00AC3A32">
        <w:rPr>
          <w:sz w:val="22"/>
          <w:szCs w:val="22"/>
          <w:lang w:val="uk-UA"/>
        </w:rPr>
        <w:t xml:space="preserve">. ДСТУ </w:t>
      </w:r>
      <w:r w:rsidRPr="00E50F39">
        <w:rPr>
          <w:sz w:val="22"/>
          <w:szCs w:val="22"/>
        </w:rPr>
        <w:t>ISO</w:t>
      </w:r>
      <w:r w:rsidRPr="00AC3A32">
        <w:rPr>
          <w:sz w:val="22"/>
          <w:szCs w:val="22"/>
          <w:lang w:val="uk-UA"/>
        </w:rPr>
        <w:t xml:space="preserve"> 6468-2002. Якість води. Визначення вмісту окремих хлорорганічних інсектицидів, поліхлорованих біфенілів та хлорбензолів. Метод газової хроматографії після екстракції типу "рідина - рідина" (</w:t>
      </w:r>
      <w:r w:rsidRPr="00E50F39">
        <w:rPr>
          <w:sz w:val="22"/>
          <w:szCs w:val="22"/>
        </w:rPr>
        <w:t>ISO</w:t>
      </w:r>
      <w:r w:rsidRPr="00AC3A32">
        <w:rPr>
          <w:sz w:val="22"/>
          <w:szCs w:val="22"/>
          <w:lang w:val="uk-UA"/>
        </w:rPr>
        <w:t xml:space="preserve"> 6468:1996, </w:t>
      </w:r>
      <w:r w:rsidRPr="00E50F39">
        <w:rPr>
          <w:sz w:val="22"/>
          <w:szCs w:val="22"/>
        </w:rPr>
        <w:t>IDT</w:t>
      </w:r>
      <w:r w:rsidRPr="00AC3A32">
        <w:rPr>
          <w:sz w:val="22"/>
          <w:szCs w:val="22"/>
          <w:lang w:val="uk-UA"/>
        </w:rPr>
        <w:t>).</w:t>
      </w:r>
    </w:p>
    <w:p w:rsidR="00E50F39" w:rsidRPr="00E50F39" w:rsidRDefault="00E50F39" w:rsidP="00F65C37">
      <w:pPr>
        <w:jc w:val="both"/>
        <w:rPr>
          <w:sz w:val="22"/>
          <w:szCs w:val="22"/>
        </w:rPr>
      </w:pPr>
      <w:bookmarkStart w:id="6" w:name="1029"/>
      <w:bookmarkEnd w:id="6"/>
      <w:r w:rsidRPr="00E50F39">
        <w:rPr>
          <w:sz w:val="22"/>
          <w:szCs w:val="22"/>
          <w:lang w:val="uk-UA"/>
        </w:rPr>
        <w:t>10</w:t>
      </w:r>
      <w:r w:rsidRPr="00E50F39">
        <w:rPr>
          <w:sz w:val="22"/>
          <w:szCs w:val="22"/>
        </w:rPr>
        <w:t>. ДСТУ ISO 6703-1:2007. Якість води. Визначення ціанідів. Частина 1. Визначення загального вмісту ціанідів (ISO 6703-1:1984, IDT).</w:t>
      </w:r>
    </w:p>
    <w:p w:rsidR="00E50F39" w:rsidRPr="00E50F39" w:rsidRDefault="00E50F39" w:rsidP="00F65C37">
      <w:pPr>
        <w:jc w:val="both"/>
        <w:rPr>
          <w:sz w:val="22"/>
          <w:szCs w:val="22"/>
        </w:rPr>
      </w:pPr>
      <w:bookmarkStart w:id="7" w:name="1030"/>
      <w:bookmarkEnd w:id="7"/>
      <w:r w:rsidRPr="00E50F39">
        <w:rPr>
          <w:sz w:val="22"/>
          <w:szCs w:val="22"/>
          <w:lang w:val="uk-UA"/>
        </w:rPr>
        <w:t>11</w:t>
      </w:r>
      <w:r w:rsidRPr="00E50F39">
        <w:rPr>
          <w:sz w:val="22"/>
          <w:szCs w:val="22"/>
        </w:rPr>
        <w:t>. ДСТУ ISO 6777-2003. Якість води. Визначання нітритів. Спектрометричний метод молекулярної абсорбції (ISO 6777:1984, IDT).</w:t>
      </w:r>
    </w:p>
    <w:p w:rsidR="00E50F39" w:rsidRPr="00E50F39" w:rsidRDefault="00E50F39" w:rsidP="00F65C37">
      <w:pPr>
        <w:jc w:val="both"/>
        <w:rPr>
          <w:sz w:val="22"/>
          <w:szCs w:val="22"/>
        </w:rPr>
      </w:pPr>
      <w:bookmarkStart w:id="8" w:name="1031"/>
      <w:bookmarkEnd w:id="8"/>
      <w:r w:rsidRPr="00E50F39">
        <w:rPr>
          <w:sz w:val="22"/>
          <w:szCs w:val="22"/>
          <w:lang w:val="uk-UA"/>
        </w:rPr>
        <w:t>12</w:t>
      </w:r>
      <w:r w:rsidRPr="00E50F39">
        <w:rPr>
          <w:sz w:val="22"/>
          <w:szCs w:val="22"/>
        </w:rPr>
        <w:t>. ДСТУ ISO 6778-2003. Якість води. Визначання амонію. Потенціометричний метод (ISO 6778:1984, IDT).</w:t>
      </w:r>
    </w:p>
    <w:p w:rsidR="00E50F39" w:rsidRPr="00E50F39" w:rsidRDefault="00E50F39" w:rsidP="00F65C37">
      <w:pPr>
        <w:jc w:val="both"/>
        <w:rPr>
          <w:sz w:val="22"/>
          <w:szCs w:val="22"/>
        </w:rPr>
      </w:pPr>
      <w:bookmarkStart w:id="9" w:name="1032"/>
      <w:bookmarkEnd w:id="9"/>
      <w:r w:rsidRPr="00E50F39">
        <w:rPr>
          <w:sz w:val="22"/>
          <w:szCs w:val="22"/>
          <w:lang w:val="uk-UA"/>
        </w:rPr>
        <w:t>13</w:t>
      </w:r>
      <w:r w:rsidRPr="00E50F39">
        <w:rPr>
          <w:sz w:val="22"/>
          <w:szCs w:val="22"/>
        </w:rPr>
        <w:t>. ДСТУ ISO 7027-2003. Якість води. Визначання каламутності (ISO 7027:1999, IDT).</w:t>
      </w:r>
    </w:p>
    <w:p w:rsidR="00E50F39" w:rsidRPr="00E50F39" w:rsidRDefault="00E50F39" w:rsidP="00F65C37">
      <w:pPr>
        <w:jc w:val="both"/>
        <w:rPr>
          <w:sz w:val="22"/>
          <w:szCs w:val="22"/>
        </w:rPr>
      </w:pPr>
      <w:bookmarkStart w:id="10" w:name="1033"/>
      <w:bookmarkEnd w:id="10"/>
      <w:r w:rsidRPr="00E50F39">
        <w:rPr>
          <w:sz w:val="22"/>
          <w:szCs w:val="22"/>
          <w:lang w:val="uk-UA"/>
        </w:rPr>
        <w:t>14</w:t>
      </w:r>
      <w:r w:rsidRPr="00E50F39">
        <w:rPr>
          <w:sz w:val="22"/>
          <w:szCs w:val="22"/>
        </w:rPr>
        <w:t>. ДСТУ ISO 7887-2003. Якість води. Визначання і досліджування забарвленості (ISO 7887:1994, IDT).</w:t>
      </w:r>
    </w:p>
    <w:p w:rsidR="00E50F39" w:rsidRPr="00E50F39" w:rsidRDefault="00E50F39" w:rsidP="00F65C37">
      <w:pPr>
        <w:jc w:val="both"/>
        <w:rPr>
          <w:sz w:val="22"/>
          <w:szCs w:val="22"/>
        </w:rPr>
      </w:pPr>
      <w:bookmarkStart w:id="11" w:name="1034"/>
      <w:bookmarkEnd w:id="11"/>
      <w:r w:rsidRPr="00E50F39">
        <w:rPr>
          <w:sz w:val="22"/>
          <w:szCs w:val="22"/>
          <w:lang w:val="uk-UA"/>
        </w:rPr>
        <w:t>15</w:t>
      </w:r>
      <w:r w:rsidRPr="00E50F39">
        <w:rPr>
          <w:sz w:val="22"/>
          <w:szCs w:val="22"/>
        </w:rPr>
        <w:t>. ДСТУ ISO 9696-2001. Захист від радіації. Вимірювання альфа-активності у прісній воді. Метод концентрованого джерела (ISO 9696:1992, IDT).</w:t>
      </w:r>
    </w:p>
    <w:p w:rsidR="00E50F39" w:rsidRPr="00E50F39" w:rsidRDefault="00E50F39" w:rsidP="00F65C37">
      <w:pPr>
        <w:jc w:val="both"/>
        <w:rPr>
          <w:sz w:val="22"/>
          <w:szCs w:val="22"/>
        </w:rPr>
      </w:pPr>
      <w:bookmarkStart w:id="12" w:name="1035"/>
      <w:bookmarkEnd w:id="12"/>
      <w:r w:rsidRPr="00E50F39">
        <w:rPr>
          <w:sz w:val="22"/>
          <w:szCs w:val="22"/>
          <w:lang w:val="uk-UA"/>
        </w:rPr>
        <w:t>16</w:t>
      </w:r>
      <w:r w:rsidRPr="00E50F39">
        <w:rPr>
          <w:sz w:val="22"/>
          <w:szCs w:val="22"/>
        </w:rPr>
        <w:t>. ДСТУ ISO 9963-1:2007. Якість води. Визначення лужності. - Частина 1. Визначення загальної та часткової лужності (ISO 9963-1:1994, IDT).</w:t>
      </w:r>
    </w:p>
    <w:p w:rsidR="00E50F39" w:rsidRPr="00E50F39" w:rsidRDefault="00E50F39" w:rsidP="00F65C37">
      <w:pPr>
        <w:jc w:val="both"/>
        <w:rPr>
          <w:sz w:val="22"/>
          <w:szCs w:val="22"/>
        </w:rPr>
      </w:pPr>
      <w:bookmarkStart w:id="13" w:name="1036"/>
      <w:bookmarkEnd w:id="13"/>
      <w:r w:rsidRPr="00E50F39">
        <w:rPr>
          <w:sz w:val="22"/>
          <w:szCs w:val="22"/>
          <w:lang w:val="uk-UA"/>
        </w:rPr>
        <w:t>17</w:t>
      </w:r>
      <w:r w:rsidRPr="00E50F39">
        <w:rPr>
          <w:sz w:val="22"/>
          <w:szCs w:val="22"/>
        </w:rPr>
        <w:t>. ДСТУ ISO 10301-2004. Якість води. Визначання високолетких галогенованих вуглеводнів методом газової хроматографії (ISO 10301:1997, IDT).</w:t>
      </w:r>
    </w:p>
    <w:p w:rsidR="00E50F39" w:rsidRPr="00E50F39" w:rsidRDefault="00E50F39" w:rsidP="00F65C37">
      <w:pPr>
        <w:jc w:val="both"/>
        <w:rPr>
          <w:sz w:val="22"/>
          <w:szCs w:val="22"/>
        </w:rPr>
      </w:pPr>
      <w:bookmarkStart w:id="14" w:name="1037"/>
      <w:bookmarkEnd w:id="14"/>
      <w:r w:rsidRPr="00E50F39">
        <w:rPr>
          <w:sz w:val="22"/>
          <w:szCs w:val="22"/>
          <w:lang w:val="uk-UA"/>
        </w:rPr>
        <w:t>18</w:t>
      </w:r>
      <w:r w:rsidRPr="00E50F39">
        <w:rPr>
          <w:sz w:val="22"/>
          <w:szCs w:val="22"/>
        </w:rPr>
        <w:t>. ДСТУ ISO 10304-3:2003. Якість води. Визначання розчинених аніонів методом рідинної іонної хроматографії. - Частина 3. Визначання хромату, йодиду, сульфіту, тіоціаніду та тіосульфату (ISO 10304-3:1997, IDT).</w:t>
      </w:r>
    </w:p>
    <w:p w:rsidR="00E50F39" w:rsidRPr="00E50F39" w:rsidRDefault="00E50F39" w:rsidP="00F65C37">
      <w:pPr>
        <w:jc w:val="both"/>
        <w:rPr>
          <w:sz w:val="22"/>
          <w:szCs w:val="22"/>
        </w:rPr>
      </w:pPr>
      <w:bookmarkStart w:id="15" w:name="1038"/>
      <w:bookmarkEnd w:id="15"/>
      <w:r w:rsidRPr="00E50F39">
        <w:rPr>
          <w:sz w:val="22"/>
          <w:szCs w:val="22"/>
          <w:lang w:val="uk-UA"/>
        </w:rPr>
        <w:t>19</w:t>
      </w:r>
      <w:r w:rsidRPr="00E50F39">
        <w:rPr>
          <w:sz w:val="22"/>
          <w:szCs w:val="22"/>
        </w:rPr>
        <w:t>. ДСТУ ISO 10304-4:2003. Якість води. Визначання розчинених аніонів методом рідинної хроматографії. - Частина 4. Визначання хлорату, хлориду і хлориту у воді з низьким рівнем забруднення (ISO 11885:1996, IDT).</w:t>
      </w:r>
    </w:p>
    <w:p w:rsidR="00E50F39" w:rsidRPr="00E50F39" w:rsidRDefault="00E50F39" w:rsidP="00F65C37">
      <w:pPr>
        <w:jc w:val="both"/>
        <w:rPr>
          <w:sz w:val="22"/>
          <w:szCs w:val="22"/>
        </w:rPr>
      </w:pPr>
      <w:bookmarkStart w:id="16" w:name="1039"/>
      <w:bookmarkEnd w:id="16"/>
      <w:r w:rsidRPr="00E50F39">
        <w:rPr>
          <w:sz w:val="22"/>
          <w:szCs w:val="22"/>
          <w:lang w:val="uk-UA"/>
        </w:rPr>
        <w:t>20</w:t>
      </w:r>
      <w:r w:rsidRPr="00E50F39">
        <w:rPr>
          <w:sz w:val="22"/>
          <w:szCs w:val="22"/>
        </w:rPr>
        <w:t>. ДСТУ ISO 11885-2005. Якість води. Визначення 33 елементів методом атомно-емісійної спектрометрії з індуктивно-зв'язаною плазмою (ISO 6777:1984, IDT).</w:t>
      </w:r>
    </w:p>
    <w:p w:rsidR="00E50F39" w:rsidRPr="00E50F39" w:rsidRDefault="00E50F39" w:rsidP="00F65C37">
      <w:pPr>
        <w:jc w:val="both"/>
        <w:rPr>
          <w:sz w:val="22"/>
          <w:szCs w:val="22"/>
        </w:rPr>
      </w:pPr>
      <w:bookmarkStart w:id="17" w:name="1040"/>
      <w:bookmarkEnd w:id="17"/>
      <w:r w:rsidRPr="00E50F39">
        <w:rPr>
          <w:sz w:val="22"/>
          <w:szCs w:val="22"/>
          <w:lang w:val="uk-UA"/>
        </w:rPr>
        <w:t>21</w:t>
      </w:r>
      <w:r w:rsidRPr="00E50F39">
        <w:rPr>
          <w:sz w:val="22"/>
          <w:szCs w:val="22"/>
        </w:rPr>
        <w:t>. ДСТУ ISO 17993:2008. Якість води. Визначення 15 поліциклічних ароматичних вуглеводнів (ПАВ) у воді методом високоефективної рідинної хроматографії з флуоресцентним детектуванням після рідинно-рідинного екстрагування (ISO 17993:2002, IDT).</w:t>
      </w:r>
    </w:p>
    <w:p w:rsidR="00E50F39" w:rsidRPr="00E50F39" w:rsidRDefault="00E50F39" w:rsidP="00F65C37">
      <w:pPr>
        <w:jc w:val="both"/>
        <w:rPr>
          <w:sz w:val="22"/>
          <w:szCs w:val="22"/>
        </w:rPr>
      </w:pPr>
      <w:bookmarkStart w:id="18" w:name="1041"/>
      <w:bookmarkEnd w:id="18"/>
      <w:r w:rsidRPr="00E50F39">
        <w:rPr>
          <w:sz w:val="22"/>
          <w:szCs w:val="22"/>
          <w:lang w:val="uk-UA"/>
        </w:rPr>
        <w:t>22</w:t>
      </w:r>
      <w:r w:rsidRPr="00E50F39">
        <w:rPr>
          <w:sz w:val="22"/>
          <w:szCs w:val="22"/>
        </w:rPr>
        <w:t>. Методичні вказівки. Санітарно-вірусологічний контроль водних об'єктів, затверджені </w:t>
      </w:r>
      <w:hyperlink r:id="rId30" w:anchor="15" w:tgtFrame="_top" w:history="1">
        <w:r w:rsidRPr="00E50F39">
          <w:rPr>
            <w:sz w:val="22"/>
            <w:szCs w:val="22"/>
          </w:rPr>
          <w:t>наказом МОЗ від 30.05.2007 N 284</w:t>
        </w:r>
      </w:hyperlink>
      <w:r w:rsidRPr="00E50F39">
        <w:rPr>
          <w:sz w:val="22"/>
          <w:szCs w:val="22"/>
        </w:rPr>
        <w:t>.</w:t>
      </w:r>
    </w:p>
    <w:p w:rsidR="00E50F39" w:rsidRPr="00E50F39" w:rsidRDefault="00E50F39" w:rsidP="00F65C37">
      <w:pPr>
        <w:jc w:val="both"/>
        <w:rPr>
          <w:sz w:val="22"/>
          <w:szCs w:val="22"/>
        </w:rPr>
      </w:pPr>
      <w:bookmarkStart w:id="19" w:name="1042"/>
      <w:bookmarkEnd w:id="19"/>
      <w:r w:rsidRPr="00E50F39">
        <w:rPr>
          <w:sz w:val="22"/>
          <w:szCs w:val="22"/>
          <w:lang w:val="uk-UA"/>
        </w:rPr>
        <w:t>23</w:t>
      </w:r>
      <w:r w:rsidRPr="00E50F39">
        <w:rPr>
          <w:sz w:val="22"/>
          <w:szCs w:val="22"/>
        </w:rPr>
        <w:t>. Методичні вказівки. МВ 10.2.1-113-2005. Санітарно-мікробіологічний контроль якості питної води, затверджені </w:t>
      </w:r>
      <w:hyperlink r:id="rId31" w:anchor="17" w:tgtFrame="_top" w:history="1">
        <w:r w:rsidRPr="00E50F39">
          <w:rPr>
            <w:sz w:val="22"/>
            <w:szCs w:val="22"/>
          </w:rPr>
          <w:t>наказом МОЗ від 03.02.2005 N 60</w:t>
        </w:r>
      </w:hyperlink>
      <w:r w:rsidRPr="00E50F39">
        <w:rPr>
          <w:sz w:val="22"/>
          <w:szCs w:val="22"/>
        </w:rPr>
        <w:t>.</w:t>
      </w:r>
    </w:p>
    <w:p w:rsidR="00E50F39" w:rsidRPr="00E50F39" w:rsidRDefault="00E50F39" w:rsidP="00F65C37">
      <w:pPr>
        <w:jc w:val="both"/>
        <w:rPr>
          <w:sz w:val="22"/>
          <w:szCs w:val="22"/>
        </w:rPr>
      </w:pPr>
      <w:bookmarkStart w:id="20" w:name="1043"/>
      <w:bookmarkEnd w:id="20"/>
      <w:r w:rsidRPr="00E50F39">
        <w:rPr>
          <w:sz w:val="22"/>
          <w:szCs w:val="22"/>
          <w:lang w:val="uk-UA"/>
        </w:rPr>
        <w:t>24</w:t>
      </w:r>
      <w:r w:rsidRPr="00E50F39">
        <w:rPr>
          <w:sz w:val="22"/>
          <w:szCs w:val="22"/>
        </w:rPr>
        <w:t>. Методичні вказівки. МВ 10.10.2.1-071-00. Санітарно-паразитологічні дослідження води питної.</w:t>
      </w:r>
    </w:p>
    <w:p w:rsidR="00E50F39" w:rsidRPr="00E50F39" w:rsidRDefault="00E50F39" w:rsidP="00F65C37">
      <w:pPr>
        <w:jc w:val="both"/>
        <w:rPr>
          <w:sz w:val="22"/>
          <w:szCs w:val="22"/>
        </w:rPr>
      </w:pPr>
      <w:bookmarkStart w:id="21" w:name="1044"/>
      <w:bookmarkEnd w:id="21"/>
      <w:r w:rsidRPr="00E50F39">
        <w:rPr>
          <w:sz w:val="22"/>
          <w:szCs w:val="22"/>
          <w:lang w:val="uk-UA"/>
        </w:rPr>
        <w:t>25</w:t>
      </w:r>
      <w:r w:rsidRPr="00E50F39">
        <w:rPr>
          <w:sz w:val="22"/>
          <w:szCs w:val="22"/>
        </w:rPr>
        <w:t>. Методичні вказівки N 0052-98 Газохроматографічне визначення тригалогенметанів (хлороформу) у воді, затверджені постановою головного державного санітарного лікаря України від 01.02.99 N 2.</w:t>
      </w:r>
    </w:p>
    <w:p w:rsidR="00E50F39" w:rsidRPr="00E50F39" w:rsidRDefault="00E50F39" w:rsidP="00F65C37">
      <w:pPr>
        <w:jc w:val="both"/>
        <w:rPr>
          <w:sz w:val="22"/>
          <w:szCs w:val="22"/>
        </w:rPr>
      </w:pPr>
      <w:bookmarkStart w:id="22" w:name="1045"/>
      <w:bookmarkEnd w:id="22"/>
      <w:r w:rsidRPr="00E50F39">
        <w:rPr>
          <w:sz w:val="22"/>
          <w:szCs w:val="22"/>
          <w:lang w:val="uk-UA"/>
        </w:rPr>
        <w:t xml:space="preserve">26. </w:t>
      </w:r>
      <w:r w:rsidRPr="00E50F39">
        <w:rPr>
          <w:sz w:val="22"/>
          <w:szCs w:val="22"/>
        </w:rPr>
        <w:t>Методичні рекомендації. МР 10.10.2.1-137-2007. Застосування тестових наборів COLILERTR-18 для санітарно-бактеріологічного контролю якості води, затверджені </w:t>
      </w:r>
      <w:hyperlink r:id="rId32" w:anchor="15" w:tgtFrame="_top" w:history="1">
        <w:r w:rsidRPr="00E50F39">
          <w:rPr>
            <w:sz w:val="22"/>
            <w:szCs w:val="22"/>
          </w:rPr>
          <w:t>наказом МОЗ від 24.01.2007 N 24</w:t>
        </w:r>
      </w:hyperlink>
      <w:r w:rsidRPr="00E50F39">
        <w:rPr>
          <w:sz w:val="22"/>
          <w:szCs w:val="22"/>
        </w:rPr>
        <w:t>.</w:t>
      </w:r>
    </w:p>
    <w:p w:rsidR="00E50F39" w:rsidRPr="00E50F39" w:rsidRDefault="00E50F39" w:rsidP="00F65C37">
      <w:pPr>
        <w:jc w:val="both"/>
        <w:rPr>
          <w:sz w:val="22"/>
          <w:szCs w:val="22"/>
        </w:rPr>
      </w:pPr>
      <w:bookmarkStart w:id="23" w:name="1051"/>
      <w:bookmarkEnd w:id="23"/>
      <w:r w:rsidRPr="00E50F39">
        <w:rPr>
          <w:sz w:val="22"/>
          <w:szCs w:val="22"/>
          <w:lang w:val="uk-UA"/>
        </w:rPr>
        <w:t>2</w:t>
      </w:r>
      <w:r w:rsidRPr="00E50F39">
        <w:rPr>
          <w:sz w:val="22"/>
          <w:szCs w:val="22"/>
        </w:rPr>
        <w:t>7. Методичні рекомендації. МР 10.10.21-155-2008. Визначення найбільш вірогідного числа мікроорганізмів у воді з використанням тестів діагностичних Quanti-Disk та SimPlate, затверджені </w:t>
      </w:r>
      <w:hyperlink r:id="rId33" w:anchor="16" w:tgtFrame="_top" w:history="1">
        <w:r w:rsidRPr="00E50F39">
          <w:rPr>
            <w:sz w:val="22"/>
            <w:szCs w:val="22"/>
          </w:rPr>
          <w:t>наказом МОЗ від 14.03.2008 N 138</w:t>
        </w:r>
      </w:hyperlink>
      <w:r w:rsidRPr="00E50F39">
        <w:rPr>
          <w:sz w:val="22"/>
          <w:szCs w:val="22"/>
        </w:rPr>
        <w:t>.</w:t>
      </w:r>
    </w:p>
    <w:p w:rsidR="00E50F39" w:rsidRPr="00E50F39" w:rsidRDefault="00E50F39" w:rsidP="00F65C37">
      <w:pPr>
        <w:jc w:val="both"/>
        <w:rPr>
          <w:sz w:val="22"/>
          <w:szCs w:val="22"/>
        </w:rPr>
      </w:pPr>
      <w:r w:rsidRPr="00E50F39">
        <w:rPr>
          <w:color w:val="000000"/>
          <w:sz w:val="22"/>
          <w:szCs w:val="22"/>
          <w:lang w:val="uk-UA"/>
        </w:rPr>
        <w:t>28</w:t>
      </w:r>
      <w:r w:rsidRPr="00E50F39">
        <w:rPr>
          <w:sz w:val="22"/>
          <w:szCs w:val="22"/>
        </w:rPr>
        <w:t>. Руководящий документ. РД 52.24.66-88. Методические указания по определению содержания галогенорганических пестицидов и их метаболитов в поверхностных водах.</w:t>
      </w:r>
    </w:p>
    <w:p w:rsidR="00E50F39" w:rsidRPr="00E50F39" w:rsidRDefault="00E50F39" w:rsidP="00F65C37">
      <w:pPr>
        <w:jc w:val="both"/>
        <w:rPr>
          <w:sz w:val="22"/>
          <w:szCs w:val="22"/>
        </w:rPr>
      </w:pPr>
      <w:bookmarkStart w:id="24" w:name="1058"/>
      <w:bookmarkEnd w:id="24"/>
      <w:r w:rsidRPr="00E50F39">
        <w:rPr>
          <w:color w:val="000000"/>
          <w:sz w:val="22"/>
          <w:szCs w:val="22"/>
          <w:lang w:val="uk-UA"/>
        </w:rPr>
        <w:t>29</w:t>
      </w:r>
      <w:r w:rsidRPr="00E50F39">
        <w:rPr>
          <w:sz w:val="22"/>
          <w:szCs w:val="22"/>
        </w:rPr>
        <w:t>. Руководящий документ. РД 52.24.81-89. Методические указания по определению массовой концентрации цинка, меди, марганца, железа в природных водах атомно-абсорбционным методом с атомизацией пробы в пламени.</w:t>
      </w:r>
    </w:p>
    <w:p w:rsidR="00E50F39" w:rsidRPr="00E50F39" w:rsidRDefault="00E50F39" w:rsidP="00F65C37">
      <w:pPr>
        <w:jc w:val="both"/>
        <w:rPr>
          <w:sz w:val="22"/>
          <w:szCs w:val="22"/>
        </w:rPr>
      </w:pPr>
      <w:bookmarkStart w:id="25" w:name="1059"/>
      <w:bookmarkEnd w:id="25"/>
      <w:r w:rsidRPr="00E50F39">
        <w:rPr>
          <w:color w:val="000000"/>
          <w:sz w:val="22"/>
          <w:szCs w:val="22"/>
          <w:lang w:val="uk-UA"/>
        </w:rPr>
        <w:t>30</w:t>
      </w:r>
      <w:r w:rsidRPr="00E50F39">
        <w:rPr>
          <w:sz w:val="22"/>
          <w:szCs w:val="22"/>
        </w:rPr>
        <w:t>. Руководящий документ. РД 52.24.473-95. Газохроматографическое определение летучих ароматических углеводородов в водах.</w:t>
      </w:r>
    </w:p>
    <w:p w:rsidR="00E50F39" w:rsidRDefault="00E50F39" w:rsidP="00F65C37">
      <w:pPr>
        <w:jc w:val="both"/>
        <w:rPr>
          <w:sz w:val="22"/>
          <w:szCs w:val="22"/>
          <w:lang w:val="uk-UA"/>
        </w:rPr>
      </w:pPr>
      <w:bookmarkStart w:id="26" w:name="1060"/>
      <w:bookmarkEnd w:id="26"/>
      <w:r w:rsidRPr="00E50F39">
        <w:rPr>
          <w:color w:val="000000"/>
          <w:sz w:val="22"/>
          <w:szCs w:val="22"/>
          <w:lang w:val="uk-UA"/>
        </w:rPr>
        <w:t>31</w:t>
      </w:r>
      <w:r w:rsidRPr="00E50F39">
        <w:rPr>
          <w:sz w:val="22"/>
          <w:szCs w:val="22"/>
        </w:rPr>
        <w:t>. Руководящий документ. РД 118.02.28.88. Методика фотометрического определения мышьяка (III) и мышьяка (V).</w:t>
      </w:r>
    </w:p>
    <w:p w:rsidR="00892D25" w:rsidRDefault="00AC3A32" w:rsidP="00F65C37">
      <w:pPr>
        <w:jc w:val="both"/>
        <w:rPr>
          <w:sz w:val="22"/>
          <w:szCs w:val="22"/>
          <w:lang w:val="uk-UA"/>
        </w:rPr>
      </w:pPr>
      <w:r w:rsidRPr="00373D69">
        <w:rPr>
          <w:sz w:val="22"/>
          <w:szCs w:val="22"/>
          <w:lang w:val="uk-UA"/>
        </w:rPr>
        <w:t>32. Геохимия окружающей среды / Ю.Е. Сает, Б.А. Ревич, Е.П. Янин и др. - М.: Недра, 1990. -335 с.</w:t>
      </w:r>
      <w:r w:rsidR="00373D69">
        <w:rPr>
          <w:sz w:val="22"/>
          <w:szCs w:val="22"/>
          <w:lang w:val="uk-UA"/>
        </w:rPr>
        <w:t xml:space="preserve">  </w:t>
      </w:r>
    </w:p>
    <w:p w:rsidR="00605D81" w:rsidRDefault="00605D81" w:rsidP="00F65C37">
      <w:pPr>
        <w:jc w:val="both"/>
        <w:rPr>
          <w:sz w:val="22"/>
          <w:szCs w:val="22"/>
          <w:lang w:val="uk-UA"/>
        </w:rPr>
      </w:pPr>
    </w:p>
    <w:p w:rsidR="00605D81" w:rsidRPr="00EB02AD" w:rsidRDefault="00605D81" w:rsidP="00605D81">
      <w:pPr>
        <w:jc w:val="both"/>
        <w:rPr>
          <w:b/>
          <w:u w:val="single"/>
          <w:lang w:val="uk-UA"/>
        </w:rPr>
      </w:pPr>
      <w:r w:rsidRPr="00EB02AD">
        <w:rPr>
          <w:b/>
          <w:u w:val="single"/>
          <w:lang w:val="uk-UA"/>
        </w:rPr>
        <w:t>Лекція 16</w:t>
      </w:r>
    </w:p>
    <w:p w:rsidR="00605D81" w:rsidRPr="00EB02AD" w:rsidRDefault="00605D81" w:rsidP="00605D81">
      <w:pPr>
        <w:ind w:firstLine="708"/>
        <w:jc w:val="center"/>
        <w:rPr>
          <w:b/>
          <w:u w:val="single"/>
          <w:lang w:val="uk-UA"/>
        </w:rPr>
      </w:pPr>
      <w:r w:rsidRPr="00EB02AD">
        <w:rPr>
          <w:b/>
          <w:u w:val="single"/>
          <w:lang w:val="uk-UA"/>
        </w:rPr>
        <w:t xml:space="preserve">Частина 1. </w:t>
      </w:r>
      <w:r w:rsidRPr="00EB02AD">
        <w:rPr>
          <w:b/>
          <w:u w:val="single"/>
        </w:rPr>
        <w:t xml:space="preserve"> Самоочищення водних об'єктів від природних і</w:t>
      </w:r>
    </w:p>
    <w:p w:rsidR="00605D81" w:rsidRPr="00EB02AD" w:rsidRDefault="00605D81" w:rsidP="00605D81">
      <w:pPr>
        <w:ind w:firstLine="708"/>
        <w:jc w:val="center"/>
        <w:rPr>
          <w:b/>
          <w:u w:val="single"/>
          <w:lang w:val="uk-UA"/>
        </w:rPr>
      </w:pPr>
      <w:r w:rsidRPr="00EB02AD">
        <w:rPr>
          <w:b/>
          <w:u w:val="single"/>
        </w:rPr>
        <w:t>техногенних забруднюючих речовин</w:t>
      </w:r>
      <w:r w:rsidRPr="00EB02AD">
        <w:rPr>
          <w:b/>
          <w:u w:val="single"/>
          <w:lang w:val="uk-UA"/>
        </w:rPr>
        <w:t>.</w:t>
      </w:r>
    </w:p>
    <w:p w:rsidR="00605D81" w:rsidRDefault="00605D81" w:rsidP="00605D81">
      <w:pPr>
        <w:ind w:firstLine="708"/>
        <w:jc w:val="center"/>
        <w:rPr>
          <w:b/>
          <w:lang w:val="uk-UA"/>
        </w:rPr>
      </w:pPr>
    </w:p>
    <w:p w:rsidR="00605D81" w:rsidRPr="00EB02AD" w:rsidRDefault="00605D81" w:rsidP="00605D81">
      <w:pPr>
        <w:ind w:firstLine="708"/>
        <w:jc w:val="both"/>
        <w:rPr>
          <w:u w:val="single"/>
          <w:lang w:val="uk-UA"/>
        </w:rPr>
      </w:pPr>
      <w:r w:rsidRPr="00EB02AD">
        <w:rPr>
          <w:b/>
          <w:u w:val="single"/>
          <w:lang w:val="uk-UA"/>
        </w:rPr>
        <w:t>1. Шляхи самоочищення водних об'єктів.</w:t>
      </w:r>
    </w:p>
    <w:p w:rsidR="00605D81" w:rsidRDefault="00605D81" w:rsidP="00605D81">
      <w:pPr>
        <w:ind w:firstLine="708"/>
        <w:jc w:val="both"/>
        <w:rPr>
          <w:lang w:val="uk-UA"/>
        </w:rPr>
      </w:pPr>
      <w:r w:rsidRPr="007A2040">
        <w:rPr>
          <w:lang w:val="uk-UA"/>
        </w:rPr>
        <w:t>Самоочищення водних об'єктів від природних і техногенних забруднюючих речовин передбачає: 1) механічн</w:t>
      </w:r>
      <w:r>
        <w:rPr>
          <w:lang w:val="uk-UA"/>
        </w:rPr>
        <w:t>ий</w:t>
      </w:r>
      <w:r w:rsidRPr="007A2040">
        <w:rPr>
          <w:lang w:val="uk-UA"/>
        </w:rPr>
        <w:t xml:space="preserve"> вин</w:t>
      </w:r>
      <w:r>
        <w:rPr>
          <w:lang w:val="uk-UA"/>
        </w:rPr>
        <w:t>о</w:t>
      </w:r>
      <w:r w:rsidRPr="007A2040">
        <w:rPr>
          <w:lang w:val="uk-UA"/>
        </w:rPr>
        <w:t>с забруднюючих речовин з потоком води; 2) осідання забруднюючих речовин на геохімічних і біологічних бар'єр</w:t>
      </w:r>
      <w:r>
        <w:rPr>
          <w:lang w:val="uk-UA"/>
        </w:rPr>
        <w:t>ах</w:t>
      </w:r>
      <w:r w:rsidRPr="007A2040">
        <w:rPr>
          <w:lang w:val="uk-UA"/>
        </w:rPr>
        <w:t>; 3) фізичне, хімічне та біологічне розкладання забруднюючих речовин</w:t>
      </w:r>
      <w:r>
        <w:rPr>
          <w:lang w:val="uk-UA"/>
        </w:rPr>
        <w:t>.</w:t>
      </w:r>
    </w:p>
    <w:p w:rsidR="00605D81" w:rsidRDefault="00605D81" w:rsidP="00605D81">
      <w:pPr>
        <w:ind w:firstLine="708"/>
        <w:jc w:val="both"/>
        <w:rPr>
          <w:lang w:val="uk-UA"/>
        </w:rPr>
      </w:pPr>
    </w:p>
    <w:p w:rsidR="00605D81" w:rsidRPr="00EB02AD" w:rsidRDefault="00605D81" w:rsidP="00605D81">
      <w:pPr>
        <w:ind w:firstLine="708"/>
        <w:jc w:val="both"/>
        <w:rPr>
          <w:u w:val="single"/>
          <w:lang w:val="uk-UA"/>
        </w:rPr>
      </w:pPr>
      <w:r w:rsidRPr="00EB02AD">
        <w:rPr>
          <w:b/>
          <w:u w:val="single"/>
          <w:lang w:val="uk-UA"/>
        </w:rPr>
        <w:t>2. Механічний винос забруднюючих речовин за межі водного об'єкта</w:t>
      </w:r>
      <w:r w:rsidRPr="00EB02AD">
        <w:rPr>
          <w:u w:val="single"/>
          <w:lang w:val="uk-UA"/>
        </w:rPr>
        <w:t>.</w:t>
      </w:r>
    </w:p>
    <w:p w:rsidR="00605D81" w:rsidRPr="000756FC" w:rsidRDefault="00605D81" w:rsidP="00605D81">
      <w:pPr>
        <w:jc w:val="both"/>
        <w:rPr>
          <w:lang w:val="uk-UA"/>
        </w:rPr>
      </w:pPr>
      <w:r w:rsidRPr="000756FC">
        <w:rPr>
          <w:lang w:val="uk-UA"/>
        </w:rPr>
        <w:t>Механічний винос забруднюючих речовин за межі водного об'єкта залежить:</w:t>
      </w:r>
    </w:p>
    <w:p w:rsidR="00605D81" w:rsidRPr="000756FC" w:rsidRDefault="00605D81" w:rsidP="00605D81">
      <w:pPr>
        <w:ind w:firstLine="708"/>
        <w:jc w:val="both"/>
        <w:rPr>
          <w:lang w:val="uk-UA"/>
        </w:rPr>
      </w:pPr>
      <w:r w:rsidRPr="000756FC">
        <w:rPr>
          <w:lang w:val="uk-UA"/>
        </w:rPr>
        <w:t>а) для річок: від швидкості руху потоку води, від витрати води рікою, від звивистості і глибини русла річки;</w:t>
      </w:r>
    </w:p>
    <w:p w:rsidR="00605D81" w:rsidRPr="000756FC" w:rsidRDefault="00605D81" w:rsidP="00605D81">
      <w:pPr>
        <w:ind w:firstLine="708"/>
        <w:jc w:val="both"/>
        <w:rPr>
          <w:lang w:val="uk-UA"/>
        </w:rPr>
      </w:pPr>
      <w:r w:rsidRPr="000756FC">
        <w:rPr>
          <w:lang w:val="uk-UA"/>
        </w:rPr>
        <w:t>б) для озер: від проточности озера (тобто від наявності поверхневого і підземного водообміну озера з іншими водоймами);</w:t>
      </w:r>
    </w:p>
    <w:p w:rsidR="00605D81" w:rsidRDefault="00605D81" w:rsidP="00605D81">
      <w:pPr>
        <w:ind w:firstLine="708"/>
        <w:jc w:val="both"/>
        <w:rPr>
          <w:lang w:val="uk-UA"/>
        </w:rPr>
      </w:pPr>
      <w:r w:rsidRPr="000756FC">
        <w:rPr>
          <w:lang w:val="uk-UA"/>
        </w:rPr>
        <w:t>в) для морів/океанів: від швидкості течій (вітрових, при</w:t>
      </w:r>
      <w:r>
        <w:rPr>
          <w:lang w:val="uk-UA"/>
        </w:rPr>
        <w:t>п</w:t>
      </w:r>
      <w:r w:rsidRPr="000756FC">
        <w:rPr>
          <w:lang w:val="uk-UA"/>
        </w:rPr>
        <w:t xml:space="preserve">ливних, градієнтних), від інтенсивності </w:t>
      </w:r>
      <w:r>
        <w:rPr>
          <w:lang w:val="uk-UA"/>
        </w:rPr>
        <w:t>згінно</w:t>
      </w:r>
      <w:r w:rsidRPr="000756FC">
        <w:rPr>
          <w:lang w:val="uk-UA"/>
        </w:rPr>
        <w:t>-нагінних явищ, від інтенсивності конвективного перемішування вод і т.</w:t>
      </w:r>
      <w:r>
        <w:rPr>
          <w:lang w:val="uk-UA"/>
        </w:rPr>
        <w:t>н</w:t>
      </w:r>
      <w:r w:rsidRPr="000756FC">
        <w:rPr>
          <w:lang w:val="uk-UA"/>
        </w:rPr>
        <w:t>.</w:t>
      </w:r>
    </w:p>
    <w:p w:rsidR="00605D81" w:rsidRPr="000756FC" w:rsidRDefault="00605D81" w:rsidP="00605D81">
      <w:pPr>
        <w:jc w:val="both"/>
        <w:rPr>
          <w:lang w:val="uk-UA"/>
        </w:rPr>
      </w:pPr>
    </w:p>
    <w:p w:rsidR="00605D81" w:rsidRPr="006B48A2" w:rsidRDefault="00605D81" w:rsidP="00605D81">
      <w:pPr>
        <w:ind w:firstLine="708"/>
        <w:jc w:val="both"/>
        <w:rPr>
          <w:b/>
          <w:u w:val="single"/>
          <w:lang w:val="uk-UA"/>
        </w:rPr>
      </w:pPr>
      <w:r w:rsidRPr="006B48A2">
        <w:rPr>
          <w:b/>
          <w:u w:val="single"/>
          <w:lang w:val="uk-UA"/>
        </w:rPr>
        <w:t>3. Осідання забруднюючих речовин на геохімічних і біологічних б</w:t>
      </w:r>
      <w:r>
        <w:rPr>
          <w:b/>
          <w:u w:val="single"/>
          <w:lang w:val="uk-UA"/>
        </w:rPr>
        <w:t>ар'єрах</w:t>
      </w:r>
      <w:r w:rsidRPr="006B48A2">
        <w:rPr>
          <w:b/>
          <w:u w:val="single"/>
          <w:lang w:val="uk-UA"/>
        </w:rPr>
        <w:t>.</w:t>
      </w:r>
    </w:p>
    <w:p w:rsidR="00605D81" w:rsidRPr="004975F7" w:rsidRDefault="00605D81" w:rsidP="00605D81">
      <w:pPr>
        <w:ind w:firstLine="708"/>
        <w:jc w:val="both"/>
        <w:rPr>
          <w:lang w:val="uk-UA"/>
        </w:rPr>
      </w:pPr>
      <w:r>
        <w:rPr>
          <w:u w:val="single"/>
          <w:lang w:val="uk-UA"/>
        </w:rPr>
        <w:t>Г</w:t>
      </w:r>
      <w:r w:rsidRPr="00A8486A">
        <w:rPr>
          <w:u w:val="single"/>
          <w:lang w:val="uk-UA"/>
        </w:rPr>
        <w:t>еохімічні бар'єри</w:t>
      </w:r>
      <w:r w:rsidRPr="00A8486A">
        <w:rPr>
          <w:lang w:val="uk-UA"/>
        </w:rPr>
        <w:t xml:space="preserve">. При уповільненні швидкості руху потоку води - зважені у воді частинки забруднюючих речовин поступово осідають, входячи до складу донних відкладень. </w:t>
      </w:r>
      <w:r w:rsidRPr="00467181">
        <w:rPr>
          <w:lang w:val="uk-UA"/>
        </w:rPr>
        <w:t xml:space="preserve">Крім того, поверхневі води поступово фільтруються в більш глибоко </w:t>
      </w:r>
      <w:r>
        <w:rPr>
          <w:lang w:val="uk-UA"/>
        </w:rPr>
        <w:t>розташовані</w:t>
      </w:r>
      <w:r w:rsidRPr="00467181">
        <w:rPr>
          <w:lang w:val="uk-UA"/>
        </w:rPr>
        <w:t xml:space="preserve"> шари</w:t>
      </w:r>
      <w:r>
        <w:rPr>
          <w:lang w:val="uk-UA"/>
        </w:rPr>
        <w:t xml:space="preserve"> підстелюючої гірської породи</w:t>
      </w:r>
      <w:r w:rsidRPr="00467181">
        <w:rPr>
          <w:lang w:val="uk-UA"/>
        </w:rPr>
        <w:t xml:space="preserve">. </w:t>
      </w:r>
      <w:r>
        <w:rPr>
          <w:lang w:val="uk-UA"/>
        </w:rPr>
        <w:t>При цьому в</w:t>
      </w:r>
      <w:r w:rsidRPr="004975F7">
        <w:rPr>
          <w:lang w:val="uk-UA"/>
        </w:rPr>
        <w:t xml:space="preserve"> процесі фільтрації частина забруднюючих речовин осідає на частинках донних відкладень і підст</w:t>
      </w:r>
      <w:r>
        <w:rPr>
          <w:lang w:val="uk-UA"/>
        </w:rPr>
        <w:t>елюючої</w:t>
      </w:r>
      <w:r w:rsidRPr="004975F7">
        <w:rPr>
          <w:lang w:val="uk-UA"/>
        </w:rPr>
        <w:t xml:space="preserve"> гірської породи, яка формує русло річки.</w:t>
      </w:r>
    </w:p>
    <w:p w:rsidR="00605D81" w:rsidRDefault="00605D81" w:rsidP="00605D81">
      <w:pPr>
        <w:ind w:firstLine="708"/>
        <w:jc w:val="both"/>
      </w:pPr>
      <w:r>
        <w:rPr>
          <w:u w:val="single"/>
          <w:lang w:val="uk-UA"/>
        </w:rPr>
        <w:t>Б</w:t>
      </w:r>
      <w:r w:rsidRPr="00587F65">
        <w:rPr>
          <w:u w:val="single"/>
          <w:lang w:val="uk-UA"/>
        </w:rPr>
        <w:t>іологічні бар'єри</w:t>
      </w:r>
      <w:r w:rsidRPr="00587F65">
        <w:rPr>
          <w:lang w:val="uk-UA"/>
        </w:rPr>
        <w:t>. Живі організми, що мешкають у водоймі</w:t>
      </w:r>
      <w:r>
        <w:rPr>
          <w:lang w:val="uk-UA"/>
        </w:rPr>
        <w:t xml:space="preserve"> -</w:t>
      </w:r>
      <w:r w:rsidRPr="00587F65">
        <w:rPr>
          <w:lang w:val="uk-UA"/>
        </w:rPr>
        <w:t xml:space="preserve"> водорості, вищі водні рослини, найпростіші, гриби, тварини - вибірково накопичують в своєму тілі ті чи інші забруднюючі речовини. </w:t>
      </w:r>
      <w:r w:rsidRPr="00587F65">
        <w:t>Після загибелі цих організмів - накопичені в їх клітинах і тканинах забруднюючі речовини переходять до складу донних відкладень</w:t>
      </w:r>
      <w:r>
        <w:t xml:space="preserve">. </w:t>
      </w:r>
    </w:p>
    <w:p w:rsidR="00605D81" w:rsidRDefault="00605D81" w:rsidP="00605D81">
      <w:pPr>
        <w:ind w:firstLine="708"/>
        <w:jc w:val="both"/>
      </w:pPr>
      <w:r w:rsidRPr="00B819A6">
        <w:rPr>
          <w:u w:val="single"/>
        </w:rPr>
        <w:t>Ефективність геохімічних і біологічних бар'єрів</w:t>
      </w:r>
      <w:r>
        <w:t xml:space="preserve">. </w:t>
      </w:r>
      <w:r w:rsidRPr="004F759F">
        <w:t>Утримання забруднюючих речовин на геохімічних і біологічних бар'єр</w:t>
      </w:r>
      <w:r>
        <w:rPr>
          <w:lang w:val="uk-UA"/>
        </w:rPr>
        <w:t>ах</w:t>
      </w:r>
      <w:r w:rsidRPr="004F759F">
        <w:t xml:space="preserve"> сприяє самоочищенню води від забруднюючих речовин. Ефективність геохімічних бар'єрів визначається швидкістю течії води </w:t>
      </w:r>
      <w:r>
        <w:rPr>
          <w:lang w:val="uk-UA"/>
        </w:rPr>
        <w:t>у водному</w:t>
      </w:r>
      <w:r w:rsidRPr="004F759F">
        <w:t xml:space="preserve"> об'єкті, інтенсивністю фільтрації поверхневих вод під землю, складом підст</w:t>
      </w:r>
      <w:r>
        <w:rPr>
          <w:lang w:val="uk-UA"/>
        </w:rPr>
        <w:t>елючої</w:t>
      </w:r>
      <w:r w:rsidRPr="004F759F">
        <w:t xml:space="preserve"> русло гірської породи (</w:t>
      </w:r>
      <w:r>
        <w:t>типом і розміром частинок) і т.</w:t>
      </w:r>
      <w:r>
        <w:rPr>
          <w:lang w:val="uk-UA"/>
        </w:rPr>
        <w:t>н</w:t>
      </w:r>
      <w:r w:rsidRPr="004F759F">
        <w:t>. Ефективність біологічних бар'єрів залежить від чинників, що сприяють розвитку живих організмів в даній водоймі: температурою навколишнього середовища, доступністю кисню, світла і т.</w:t>
      </w:r>
      <w:r>
        <w:rPr>
          <w:lang w:val="uk-UA"/>
        </w:rPr>
        <w:t>н</w:t>
      </w:r>
      <w:r w:rsidRPr="004F759F">
        <w:t>.</w:t>
      </w:r>
      <w:r>
        <w:t xml:space="preserve"> </w:t>
      </w:r>
    </w:p>
    <w:p w:rsidR="00605D81" w:rsidRPr="004C4B35" w:rsidRDefault="00605D81" w:rsidP="00605D81">
      <w:pPr>
        <w:ind w:firstLine="708"/>
        <w:jc w:val="both"/>
      </w:pPr>
      <w:r w:rsidRPr="00E7472F">
        <w:t>При зміні хімічного складу води, температури навколишнього середовища, доступност</w:t>
      </w:r>
      <w:r>
        <w:t>і кисню, вуглекислого газу і т.</w:t>
      </w:r>
      <w:r>
        <w:rPr>
          <w:lang w:val="uk-UA"/>
        </w:rPr>
        <w:t>н</w:t>
      </w:r>
      <w:r w:rsidRPr="00E7472F">
        <w:t>. - можливий зворотний перехід забруднюючих речовин з фракції донних відкладень в водну фракцію, що призводить до повторного забруднення води</w:t>
      </w:r>
      <w:r>
        <w:t>.</w:t>
      </w:r>
    </w:p>
    <w:p w:rsidR="00605D81" w:rsidRPr="004C2103" w:rsidRDefault="00605D81" w:rsidP="00605D81">
      <w:pPr>
        <w:ind w:firstLine="708"/>
        <w:jc w:val="both"/>
        <w:rPr>
          <w:b/>
          <w:u w:val="single"/>
          <w:lang w:val="uk-UA"/>
        </w:rPr>
      </w:pPr>
    </w:p>
    <w:p w:rsidR="00605D81" w:rsidRDefault="00605D81" w:rsidP="00605D81">
      <w:pPr>
        <w:ind w:firstLine="708"/>
        <w:jc w:val="both"/>
        <w:rPr>
          <w:b/>
          <w:u w:val="single"/>
          <w:lang w:val="uk-UA"/>
        </w:rPr>
      </w:pPr>
      <w:r w:rsidRPr="00DD21AF">
        <w:rPr>
          <w:b/>
          <w:u w:val="single"/>
          <w:lang w:val="uk-UA"/>
        </w:rPr>
        <w:t>4. Розкладання забруднюючих речовин.</w:t>
      </w:r>
    </w:p>
    <w:p w:rsidR="00605D81" w:rsidRPr="00531518" w:rsidRDefault="00605D81" w:rsidP="00605D81">
      <w:pPr>
        <w:ind w:firstLine="708"/>
        <w:jc w:val="both"/>
        <w:rPr>
          <w:lang w:val="uk-UA"/>
        </w:rPr>
      </w:pPr>
      <w:r w:rsidRPr="00531518">
        <w:rPr>
          <w:lang w:val="uk-UA"/>
        </w:rPr>
        <w:t>У водних об'єктах відбувається поступове руйнування забруднюючих речовин під дією фізичних, хімічних і біологічних факторів навколишнього середовища:</w:t>
      </w:r>
    </w:p>
    <w:p w:rsidR="00605D81" w:rsidRPr="00531518" w:rsidRDefault="00605D81" w:rsidP="00605D81">
      <w:pPr>
        <w:jc w:val="both"/>
        <w:rPr>
          <w:lang w:val="uk-UA"/>
        </w:rPr>
      </w:pPr>
      <w:r w:rsidRPr="00531518">
        <w:rPr>
          <w:lang w:val="uk-UA"/>
        </w:rPr>
        <w:t xml:space="preserve">а) </w:t>
      </w:r>
      <w:r w:rsidRPr="00531518">
        <w:rPr>
          <w:u w:val="single"/>
          <w:lang w:val="uk-UA"/>
        </w:rPr>
        <w:t>фізичні фактори</w:t>
      </w:r>
      <w:r w:rsidRPr="00531518">
        <w:rPr>
          <w:lang w:val="uk-UA"/>
        </w:rPr>
        <w:t>: високі температури, дія ультрафіолетового та іонізуючого випромінювання і т.</w:t>
      </w:r>
      <w:r>
        <w:rPr>
          <w:lang w:val="uk-UA"/>
        </w:rPr>
        <w:t>н</w:t>
      </w:r>
      <w:r w:rsidRPr="00531518">
        <w:rPr>
          <w:lang w:val="uk-UA"/>
        </w:rPr>
        <w:t>.;</w:t>
      </w:r>
    </w:p>
    <w:p w:rsidR="00605D81" w:rsidRPr="00531518" w:rsidRDefault="00605D81" w:rsidP="00605D81">
      <w:pPr>
        <w:jc w:val="both"/>
        <w:rPr>
          <w:lang w:val="uk-UA"/>
        </w:rPr>
      </w:pPr>
      <w:r w:rsidRPr="00531518">
        <w:rPr>
          <w:lang w:val="uk-UA"/>
        </w:rPr>
        <w:t xml:space="preserve">б) </w:t>
      </w:r>
      <w:r w:rsidRPr="00531518">
        <w:rPr>
          <w:u w:val="single"/>
          <w:lang w:val="uk-UA"/>
        </w:rPr>
        <w:t>хімічні фактори</w:t>
      </w:r>
      <w:r w:rsidRPr="00531518">
        <w:rPr>
          <w:lang w:val="uk-UA"/>
        </w:rPr>
        <w:t>: кисень; вуглекислий газ; солі, розчинені у воді; взаємодія забруднюючих речовин між собою і т.</w:t>
      </w:r>
      <w:r>
        <w:rPr>
          <w:lang w:val="uk-UA"/>
        </w:rPr>
        <w:t>н</w:t>
      </w:r>
      <w:r w:rsidRPr="00531518">
        <w:rPr>
          <w:lang w:val="uk-UA"/>
        </w:rPr>
        <w:t>. - здатні приводити до руйнування забруднюючих речовин, що знаходяться у воді;</w:t>
      </w:r>
    </w:p>
    <w:p w:rsidR="00605D81" w:rsidRDefault="00605D81" w:rsidP="00605D81">
      <w:pPr>
        <w:jc w:val="both"/>
        <w:rPr>
          <w:lang w:val="uk-UA"/>
        </w:rPr>
      </w:pPr>
      <w:r w:rsidRPr="00531518">
        <w:rPr>
          <w:lang w:val="uk-UA"/>
        </w:rPr>
        <w:t xml:space="preserve">в) </w:t>
      </w:r>
      <w:r w:rsidRPr="00531518">
        <w:rPr>
          <w:u w:val="single"/>
          <w:lang w:val="uk-UA"/>
        </w:rPr>
        <w:t>біологічні фактори</w:t>
      </w:r>
      <w:r w:rsidRPr="00531518">
        <w:rPr>
          <w:lang w:val="uk-UA"/>
        </w:rPr>
        <w:t>: кислоти і ферменти, що виділяються живими організмами в процесі їх життєдіяльності, також здатні руйнувати забруднюючі речовини</w:t>
      </w:r>
      <w:r>
        <w:rPr>
          <w:lang w:val="uk-UA"/>
        </w:rPr>
        <w:t>.</w:t>
      </w:r>
    </w:p>
    <w:p w:rsidR="00605D81" w:rsidRDefault="00605D81" w:rsidP="00605D81">
      <w:pPr>
        <w:jc w:val="both"/>
        <w:rPr>
          <w:lang w:val="uk-UA"/>
        </w:rPr>
      </w:pPr>
    </w:p>
    <w:p w:rsidR="00605D81" w:rsidRPr="008452C2" w:rsidRDefault="00605D81" w:rsidP="00605D81">
      <w:pPr>
        <w:pStyle w:val="Style3"/>
        <w:widowControl/>
        <w:spacing w:line="240" w:lineRule="auto"/>
        <w:ind w:firstLine="709"/>
        <w:rPr>
          <w:rStyle w:val="FontStyle15"/>
          <w:b w:val="0"/>
          <w:i w:val="0"/>
          <w:sz w:val="24"/>
          <w:szCs w:val="24"/>
          <w:lang w:val="uk-UA" w:eastAsia="uk-UA"/>
        </w:rPr>
      </w:pPr>
      <w:r w:rsidRPr="004908C9">
        <w:rPr>
          <w:b/>
          <w:u w:val="single"/>
          <w:lang w:val="uk-UA"/>
        </w:rPr>
        <w:t>5. Природний потенціал самоочищення поверхневих водойм.</w:t>
      </w:r>
      <w:r w:rsidRPr="004908C9">
        <w:rPr>
          <w:lang w:val="uk-UA"/>
        </w:rPr>
        <w:t xml:space="preserve"> </w:t>
      </w:r>
      <w:r w:rsidRPr="008452C2">
        <w:rPr>
          <w:rStyle w:val="FontStyle15"/>
          <w:b w:val="0"/>
          <w:i w:val="0"/>
          <w:sz w:val="24"/>
          <w:szCs w:val="24"/>
          <w:lang w:val="uk-UA" w:eastAsia="uk-UA"/>
        </w:rPr>
        <w:t>Кожне водне середовище здатне до самоочищення, швидкість якого залежить від</w:t>
      </w:r>
      <w:r w:rsidRPr="00D36153">
        <w:rPr>
          <w:rStyle w:val="FontStyle15"/>
          <w:b w:val="0"/>
          <w:i w:val="0"/>
          <w:sz w:val="24"/>
          <w:szCs w:val="24"/>
          <w:lang w:val="uk-UA" w:eastAsia="uk-UA"/>
        </w:rPr>
        <w:t xml:space="preserve"> </w:t>
      </w:r>
      <w:r w:rsidRPr="008452C2">
        <w:rPr>
          <w:rStyle w:val="FontStyle15"/>
          <w:b w:val="0"/>
          <w:i w:val="0"/>
          <w:sz w:val="24"/>
          <w:szCs w:val="24"/>
          <w:lang w:val="uk-UA" w:eastAsia="uk-UA"/>
        </w:rPr>
        <w:t>швидкості водообміну, від фізико-хімічних характеристик води, від продук</w:t>
      </w:r>
      <w:r>
        <w:rPr>
          <w:rStyle w:val="FontStyle15"/>
          <w:b w:val="0"/>
          <w:i w:val="0"/>
          <w:sz w:val="24"/>
          <w:szCs w:val="24"/>
          <w:lang w:val="uk-UA" w:eastAsia="uk-UA"/>
        </w:rPr>
        <w:t>тивної</w:t>
      </w:r>
      <w:r w:rsidRPr="008452C2">
        <w:rPr>
          <w:rStyle w:val="FontStyle15"/>
          <w:b w:val="0"/>
          <w:i w:val="0"/>
          <w:sz w:val="24"/>
          <w:szCs w:val="24"/>
          <w:lang w:val="uk-UA" w:eastAsia="uk-UA"/>
        </w:rPr>
        <w:t xml:space="preserve"> діяльності живих організмів, від інтенсивності антропогенного забруднення природного середовища, тощо. Можна виділити окремі </w:t>
      </w:r>
      <w:r w:rsidRPr="008452C2">
        <w:rPr>
          <w:rStyle w:val="FontStyle14"/>
          <w:sz w:val="24"/>
          <w:szCs w:val="24"/>
          <w:lang w:val="uk-UA" w:eastAsia="uk-UA"/>
        </w:rPr>
        <w:t xml:space="preserve">групи </w:t>
      </w:r>
      <w:r w:rsidRPr="008452C2">
        <w:rPr>
          <w:rStyle w:val="FontStyle15"/>
          <w:b w:val="0"/>
          <w:i w:val="0"/>
          <w:sz w:val="24"/>
          <w:szCs w:val="24"/>
          <w:lang w:val="uk-UA" w:eastAsia="uk-UA"/>
        </w:rPr>
        <w:t>факторів, які впливають на самоочищення води: її температурний режим, кольоровість і гідрологічні характеристики.</w:t>
      </w:r>
    </w:p>
    <w:p w:rsidR="00605D81" w:rsidRPr="008452C2" w:rsidRDefault="00605D81" w:rsidP="00605D81">
      <w:pPr>
        <w:pStyle w:val="Style2"/>
        <w:widowControl/>
        <w:spacing w:line="240" w:lineRule="auto"/>
        <w:ind w:firstLine="709"/>
        <w:rPr>
          <w:rStyle w:val="FontStyle17"/>
          <w:sz w:val="24"/>
          <w:szCs w:val="24"/>
          <w:lang w:val="uk-UA" w:eastAsia="uk-UA"/>
        </w:rPr>
      </w:pPr>
      <w:r w:rsidRPr="008452C2">
        <w:rPr>
          <w:rStyle w:val="FontStyle17"/>
          <w:sz w:val="24"/>
          <w:szCs w:val="24"/>
          <w:lang w:val="uk-UA" w:eastAsia="uk-UA"/>
        </w:rPr>
        <w:t>Температурний режим значною мірою зумовлює процес біотичного самоочищення через мінералізацію природних і антропогенних домішок у воді. Експериментальні дослідження показали, що при зниженні температури води від оптимальної +20°С до +16°С процес самоочищення уповільнюється не більше, ніж на 20%, що допустимо гігієнічно.</w:t>
      </w:r>
    </w:p>
    <w:p w:rsidR="00605D81" w:rsidRPr="008452C2" w:rsidRDefault="00605D81" w:rsidP="00605D81">
      <w:pPr>
        <w:pStyle w:val="Style3"/>
        <w:widowControl/>
        <w:spacing w:line="240" w:lineRule="auto"/>
        <w:ind w:firstLine="709"/>
        <w:rPr>
          <w:rStyle w:val="FontStyle17"/>
          <w:rFonts w:eastAsia="Arial Unicode MS"/>
          <w:sz w:val="24"/>
          <w:szCs w:val="24"/>
          <w:lang w:val="uk-UA" w:eastAsia="uk-UA"/>
        </w:rPr>
      </w:pPr>
      <w:r w:rsidRPr="008452C2">
        <w:rPr>
          <w:rStyle w:val="FontStyle17"/>
          <w:sz w:val="24"/>
          <w:szCs w:val="24"/>
          <w:lang w:val="uk-UA" w:eastAsia="uk-UA"/>
        </w:rPr>
        <w:t xml:space="preserve">Рівень </w:t>
      </w:r>
      <w:r>
        <w:rPr>
          <w:rStyle w:val="FontStyle17"/>
          <w:sz w:val="24"/>
          <w:szCs w:val="24"/>
          <w:lang w:val="uk-UA" w:eastAsia="uk-UA"/>
        </w:rPr>
        <w:t>прозорості</w:t>
      </w:r>
      <w:r w:rsidRPr="008452C2">
        <w:rPr>
          <w:rStyle w:val="FontStyle17"/>
          <w:sz w:val="24"/>
          <w:szCs w:val="24"/>
          <w:lang w:val="uk-UA" w:eastAsia="uk-UA"/>
        </w:rPr>
        <w:t xml:space="preserve"> води в основному залежить від концентрації гумінових і фульвокислот, які здебільшого надходять до водних об'єктів шляхом виносу з грунтів. Концентрація їх пропорційна збільшенню кольоровості води. Тому біотична складова потенціалу самоочищення води </w:t>
      </w:r>
      <w:r w:rsidRPr="008452C2">
        <w:rPr>
          <w:rStyle w:val="FontStyle11"/>
          <w:rFonts w:ascii="Times New Roman" w:cs="Times New Roman"/>
          <w:b w:val="0"/>
          <w:sz w:val="24"/>
          <w:szCs w:val="24"/>
          <w:lang w:val="uk-UA" w:eastAsia="uk-UA"/>
        </w:rPr>
        <w:t xml:space="preserve">(Б) </w:t>
      </w:r>
      <w:r w:rsidRPr="008452C2">
        <w:rPr>
          <w:rStyle w:val="FontStyle17"/>
          <w:rFonts w:eastAsia="Arial Unicode MS"/>
          <w:sz w:val="24"/>
          <w:szCs w:val="24"/>
          <w:lang w:val="uk-UA" w:eastAsia="uk-UA"/>
        </w:rPr>
        <w:t>визначається за формулою:</w:t>
      </w:r>
    </w:p>
    <w:p w:rsidR="00605D81" w:rsidRPr="00D42745" w:rsidRDefault="00605D81" w:rsidP="00605D81">
      <w:pPr>
        <w:ind w:firstLine="708"/>
        <w:jc w:val="both"/>
        <w:rPr>
          <w:lang w:val="uk-UA"/>
        </w:rPr>
      </w:pPr>
      <w:r w:rsidRPr="00D42745">
        <w:rPr>
          <w:lang w:val="uk-UA"/>
        </w:rPr>
        <w:t xml:space="preserve">Б = </w:t>
      </w:r>
      <w:r w:rsidRPr="00D42745">
        <w:rPr>
          <w:u w:val="single"/>
          <w:lang w:val="uk-UA"/>
        </w:rPr>
        <w:t xml:space="preserve">А </w:t>
      </w:r>
      <w:r w:rsidRPr="00D42745">
        <w:rPr>
          <w:lang w:val="uk-UA"/>
        </w:rPr>
        <w:t xml:space="preserve">∙ </w:t>
      </w:r>
      <w:r>
        <w:rPr>
          <w:lang w:val="en-US"/>
        </w:rPr>
        <w:t>j</w:t>
      </w:r>
    </w:p>
    <w:p w:rsidR="00605D81" w:rsidRPr="00D42745" w:rsidRDefault="00605D81" w:rsidP="00605D81">
      <w:pPr>
        <w:ind w:firstLine="708"/>
        <w:jc w:val="both"/>
        <w:rPr>
          <w:lang w:val="uk-UA"/>
        </w:rPr>
      </w:pPr>
      <w:r w:rsidRPr="00D42745">
        <w:rPr>
          <w:lang w:val="uk-UA"/>
        </w:rPr>
        <w:t xml:space="preserve">      365</w:t>
      </w:r>
    </w:p>
    <w:p w:rsidR="00605D81" w:rsidRDefault="00605D81" w:rsidP="00605D81">
      <w:pPr>
        <w:jc w:val="both"/>
        <w:rPr>
          <w:lang w:val="uk-UA"/>
        </w:rPr>
      </w:pPr>
      <w:r w:rsidRPr="00D42745">
        <w:rPr>
          <w:lang w:val="uk-UA"/>
        </w:rPr>
        <w:t>Де: Б - біотична складова потенціалу самоочищення поверхневих вод; А - кількість днів в році з температурою води вище, ніж +14</w:t>
      </w:r>
      <w:r w:rsidRPr="00D42745">
        <w:rPr>
          <w:vertAlign w:val="superscript"/>
          <w:lang w:val="uk-UA"/>
        </w:rPr>
        <w:t>0</w:t>
      </w:r>
      <w:r w:rsidRPr="00D42745">
        <w:rPr>
          <w:lang w:val="uk-UA"/>
        </w:rPr>
        <w:t xml:space="preserve">С; </w:t>
      </w:r>
      <w:r w:rsidRPr="005B66FD">
        <w:t>j</w:t>
      </w:r>
      <w:r w:rsidRPr="00D42745">
        <w:rPr>
          <w:lang w:val="uk-UA"/>
        </w:rPr>
        <w:t xml:space="preserve"> - індекс прозорості води: чим більше реальна кольоровість води, тим нижче індекс прозорості. </w:t>
      </w:r>
      <w:r w:rsidRPr="005B66FD">
        <w:t>NB</w:t>
      </w:r>
      <w:r w:rsidRPr="00D42745">
        <w:rPr>
          <w:lang w:val="uk-UA"/>
        </w:rPr>
        <w:t>! Каламутність, кольоровість дають фульво- і гумінові кислоти, вимиті з грунтів, а вони - токсичні для водних мешканців.</w:t>
      </w:r>
    </w:p>
    <w:p w:rsidR="00605D81" w:rsidRPr="005B66FD" w:rsidRDefault="00605D81" w:rsidP="00605D81">
      <w:pPr>
        <w:jc w:val="both"/>
        <w:rPr>
          <w:lang w:val="uk-UA"/>
        </w:rPr>
      </w:pPr>
    </w:p>
    <w:tbl>
      <w:tblPr>
        <w:tblStyle w:val="ad"/>
        <w:tblW w:w="0" w:type="auto"/>
        <w:tblLook w:val="04A0" w:firstRow="1" w:lastRow="0" w:firstColumn="1" w:lastColumn="0" w:noHBand="0" w:noVBand="1"/>
      </w:tblPr>
      <w:tblGrid>
        <w:gridCol w:w="4927"/>
        <w:gridCol w:w="4927"/>
      </w:tblGrid>
      <w:tr w:rsidR="00605D81" w:rsidTr="00330734">
        <w:tc>
          <w:tcPr>
            <w:tcW w:w="4927" w:type="dxa"/>
          </w:tcPr>
          <w:p w:rsidR="00605D81" w:rsidRDefault="00605D81" w:rsidP="00330734">
            <w:r w:rsidRPr="005B66FD">
              <w:t>Каламутність (кольоровість) води за показ</w:t>
            </w:r>
            <w:r>
              <w:rPr>
                <w:lang w:val="uk-UA"/>
              </w:rPr>
              <w:t>никами</w:t>
            </w:r>
            <w:r w:rsidRPr="005B66FD">
              <w:t xml:space="preserve"> фотоколориметр</w:t>
            </w:r>
            <w:r>
              <w:rPr>
                <w:lang w:val="uk-UA"/>
              </w:rPr>
              <w:t>у</w:t>
            </w:r>
            <w:r>
              <w:t>:</w:t>
            </w:r>
          </w:p>
        </w:tc>
        <w:tc>
          <w:tcPr>
            <w:tcW w:w="4927" w:type="dxa"/>
          </w:tcPr>
          <w:p w:rsidR="00605D81" w:rsidRPr="00D82C8C" w:rsidRDefault="00605D81" w:rsidP="00330734">
            <w:pPr>
              <w:jc w:val="center"/>
            </w:pPr>
            <w:r w:rsidRPr="005B66FD">
              <w:t>Індекс прозорості води</w:t>
            </w:r>
            <w:r>
              <w:t xml:space="preserve">, </w:t>
            </w:r>
            <w:r>
              <w:rPr>
                <w:lang w:val="en-US"/>
              </w:rPr>
              <w:t>j</w:t>
            </w:r>
            <w:r>
              <w:t>:</w:t>
            </w:r>
          </w:p>
        </w:tc>
      </w:tr>
      <w:tr w:rsidR="00605D81" w:rsidTr="00330734">
        <w:tc>
          <w:tcPr>
            <w:tcW w:w="4927" w:type="dxa"/>
          </w:tcPr>
          <w:p w:rsidR="00605D81" w:rsidRDefault="00605D81" w:rsidP="00330734">
            <w:pPr>
              <w:jc w:val="both"/>
            </w:pPr>
            <w:r>
              <w:t xml:space="preserve">                            0</w:t>
            </w:r>
            <w:r w:rsidRPr="00D82C8C">
              <w:rPr>
                <w:vertAlign w:val="superscript"/>
              </w:rPr>
              <w:t>0</w:t>
            </w:r>
            <w:r>
              <w:t xml:space="preserve"> - 30</w:t>
            </w:r>
            <w:r w:rsidRPr="00D82C8C">
              <w:rPr>
                <w:vertAlign w:val="superscript"/>
              </w:rPr>
              <w:t>0</w:t>
            </w:r>
          </w:p>
        </w:tc>
        <w:tc>
          <w:tcPr>
            <w:tcW w:w="4927" w:type="dxa"/>
          </w:tcPr>
          <w:p w:rsidR="00605D81" w:rsidRDefault="00605D81" w:rsidP="00330734">
            <w:pPr>
              <w:jc w:val="center"/>
            </w:pPr>
            <w:r>
              <w:t>1,0</w:t>
            </w:r>
          </w:p>
        </w:tc>
      </w:tr>
      <w:tr w:rsidR="00605D81" w:rsidTr="00330734">
        <w:tc>
          <w:tcPr>
            <w:tcW w:w="4927" w:type="dxa"/>
          </w:tcPr>
          <w:p w:rsidR="00605D81" w:rsidRDefault="00605D81" w:rsidP="00330734">
            <w:pPr>
              <w:jc w:val="both"/>
            </w:pPr>
            <w:r>
              <w:t xml:space="preserve">                          30</w:t>
            </w:r>
            <w:r w:rsidRPr="00D82C8C">
              <w:rPr>
                <w:vertAlign w:val="superscript"/>
              </w:rPr>
              <w:t>0</w:t>
            </w:r>
            <w:r>
              <w:t xml:space="preserve"> - 60</w:t>
            </w:r>
            <w:r w:rsidRPr="00D82C8C">
              <w:rPr>
                <w:vertAlign w:val="superscript"/>
              </w:rPr>
              <w:t>0</w:t>
            </w:r>
          </w:p>
        </w:tc>
        <w:tc>
          <w:tcPr>
            <w:tcW w:w="4927" w:type="dxa"/>
          </w:tcPr>
          <w:p w:rsidR="00605D81" w:rsidRDefault="00605D81" w:rsidP="00330734">
            <w:pPr>
              <w:jc w:val="center"/>
            </w:pPr>
            <w:r>
              <w:t>0,9</w:t>
            </w:r>
          </w:p>
        </w:tc>
      </w:tr>
      <w:tr w:rsidR="00605D81" w:rsidTr="00330734">
        <w:tc>
          <w:tcPr>
            <w:tcW w:w="4927" w:type="dxa"/>
          </w:tcPr>
          <w:p w:rsidR="00605D81" w:rsidRDefault="00605D81" w:rsidP="00330734">
            <w:pPr>
              <w:jc w:val="both"/>
            </w:pPr>
            <w:r>
              <w:t xml:space="preserve">                          60</w:t>
            </w:r>
            <w:r w:rsidRPr="00D82C8C">
              <w:rPr>
                <w:vertAlign w:val="superscript"/>
              </w:rPr>
              <w:t>0</w:t>
            </w:r>
            <w:r>
              <w:t xml:space="preserve"> - 90</w:t>
            </w:r>
            <w:r w:rsidRPr="00D82C8C">
              <w:rPr>
                <w:vertAlign w:val="superscript"/>
              </w:rPr>
              <w:t>0</w:t>
            </w:r>
          </w:p>
        </w:tc>
        <w:tc>
          <w:tcPr>
            <w:tcW w:w="4927" w:type="dxa"/>
          </w:tcPr>
          <w:p w:rsidR="00605D81" w:rsidRDefault="00605D81" w:rsidP="00330734">
            <w:pPr>
              <w:jc w:val="center"/>
            </w:pPr>
            <w:r>
              <w:t>0,8</w:t>
            </w:r>
          </w:p>
        </w:tc>
      </w:tr>
      <w:tr w:rsidR="00605D81" w:rsidTr="00330734">
        <w:tc>
          <w:tcPr>
            <w:tcW w:w="4927" w:type="dxa"/>
          </w:tcPr>
          <w:p w:rsidR="00605D81" w:rsidRDefault="00605D81" w:rsidP="00330734">
            <w:pPr>
              <w:jc w:val="both"/>
            </w:pPr>
            <w:r>
              <w:t xml:space="preserve">                          90</w:t>
            </w:r>
            <w:r w:rsidRPr="00D82C8C">
              <w:rPr>
                <w:vertAlign w:val="superscript"/>
              </w:rPr>
              <w:t>0</w:t>
            </w:r>
            <w:r>
              <w:t xml:space="preserve"> - 120</w:t>
            </w:r>
            <w:r w:rsidRPr="00D82C8C">
              <w:rPr>
                <w:vertAlign w:val="superscript"/>
              </w:rPr>
              <w:t>0</w:t>
            </w:r>
          </w:p>
        </w:tc>
        <w:tc>
          <w:tcPr>
            <w:tcW w:w="4927" w:type="dxa"/>
          </w:tcPr>
          <w:p w:rsidR="00605D81" w:rsidRDefault="00605D81" w:rsidP="00330734">
            <w:pPr>
              <w:jc w:val="center"/>
            </w:pPr>
            <w:r>
              <w:t>0,7</w:t>
            </w:r>
          </w:p>
        </w:tc>
      </w:tr>
      <w:tr w:rsidR="00605D81" w:rsidTr="00330734">
        <w:tc>
          <w:tcPr>
            <w:tcW w:w="4927" w:type="dxa"/>
          </w:tcPr>
          <w:p w:rsidR="00605D81" w:rsidRDefault="00605D81" w:rsidP="00330734">
            <w:pPr>
              <w:jc w:val="both"/>
            </w:pPr>
            <w:r>
              <w:t xml:space="preserve">                          В</w:t>
            </w:r>
            <w:r>
              <w:rPr>
                <w:lang w:val="uk-UA"/>
              </w:rPr>
              <w:t>ищ</w:t>
            </w:r>
            <w:r>
              <w:t>е 120</w:t>
            </w:r>
            <w:r w:rsidRPr="00D82C8C">
              <w:rPr>
                <w:vertAlign w:val="superscript"/>
              </w:rPr>
              <w:t>0</w:t>
            </w:r>
          </w:p>
        </w:tc>
        <w:tc>
          <w:tcPr>
            <w:tcW w:w="4927" w:type="dxa"/>
          </w:tcPr>
          <w:p w:rsidR="00605D81" w:rsidRDefault="00605D81" w:rsidP="00330734">
            <w:pPr>
              <w:jc w:val="center"/>
            </w:pPr>
            <w:r>
              <w:t>0,6</w:t>
            </w:r>
          </w:p>
        </w:tc>
      </w:tr>
    </w:tbl>
    <w:p w:rsidR="00605D81" w:rsidRPr="008452C2" w:rsidRDefault="00605D81" w:rsidP="00605D81">
      <w:pPr>
        <w:pStyle w:val="Style3"/>
        <w:widowControl/>
        <w:spacing w:line="240" w:lineRule="auto"/>
        <w:ind w:firstLine="0"/>
        <w:rPr>
          <w:rStyle w:val="FontStyle17"/>
          <w:rFonts w:eastAsia="Arial Unicode MS"/>
          <w:sz w:val="24"/>
          <w:szCs w:val="24"/>
          <w:lang w:val="uk-UA" w:eastAsia="uk-UA"/>
        </w:rPr>
      </w:pPr>
    </w:p>
    <w:p w:rsidR="00605D81" w:rsidRDefault="00605D81" w:rsidP="00605D81">
      <w:pPr>
        <w:pStyle w:val="Style2"/>
        <w:widowControl/>
        <w:spacing w:line="240" w:lineRule="auto"/>
        <w:ind w:firstLine="709"/>
        <w:rPr>
          <w:rStyle w:val="FontStyle17"/>
          <w:sz w:val="24"/>
          <w:szCs w:val="24"/>
          <w:lang w:val="uk-UA" w:eastAsia="uk-UA"/>
        </w:rPr>
      </w:pPr>
      <w:r w:rsidRPr="00D42745">
        <w:rPr>
          <w:rStyle w:val="FontStyle17"/>
          <w:sz w:val="24"/>
          <w:szCs w:val="24"/>
          <w:lang w:eastAsia="uk-UA"/>
        </w:rPr>
        <w:t>*</w:t>
      </w:r>
      <w:r>
        <w:rPr>
          <w:rStyle w:val="FontStyle17"/>
          <w:sz w:val="24"/>
          <w:szCs w:val="24"/>
          <w:lang w:val="en-US" w:eastAsia="uk-UA"/>
        </w:rPr>
        <w:t>NB</w:t>
      </w:r>
      <w:r w:rsidRPr="008452C2">
        <w:rPr>
          <w:rStyle w:val="FontStyle17"/>
          <w:sz w:val="24"/>
          <w:szCs w:val="24"/>
          <w:lang w:eastAsia="uk-UA"/>
        </w:rPr>
        <w:t xml:space="preserve">! </w:t>
      </w:r>
      <w:r w:rsidRPr="008452C2">
        <w:rPr>
          <w:rStyle w:val="FontStyle17"/>
          <w:sz w:val="24"/>
          <w:szCs w:val="24"/>
          <w:lang w:val="uk-UA" w:eastAsia="uk-UA"/>
        </w:rPr>
        <w:t>Значення показника кольоровості води на території України для більшості водомірних постів коливається в межах від 0° до 30°; значно менше зареєстровано контрольних точок з показниками кольоровості від 30° до 60°; значення кольоровості більші ніж 60° мають лише деякі річки басейну Південного Бугу, Десни та Прип'яті.</w:t>
      </w:r>
    </w:p>
    <w:p w:rsidR="00605D81" w:rsidRPr="008452C2" w:rsidRDefault="00605D81" w:rsidP="00605D81">
      <w:pPr>
        <w:pStyle w:val="Style2"/>
        <w:widowControl/>
        <w:spacing w:line="240" w:lineRule="auto"/>
        <w:ind w:firstLine="709"/>
        <w:rPr>
          <w:rStyle w:val="FontStyle17"/>
          <w:sz w:val="24"/>
          <w:szCs w:val="24"/>
          <w:lang w:val="uk-UA" w:eastAsia="uk-UA"/>
        </w:rPr>
      </w:pPr>
    </w:p>
    <w:p w:rsidR="00605D81" w:rsidRPr="008452C2" w:rsidRDefault="00605D81" w:rsidP="00605D81">
      <w:pPr>
        <w:pStyle w:val="Style2"/>
        <w:widowControl/>
        <w:spacing w:line="240" w:lineRule="auto"/>
        <w:ind w:firstLine="709"/>
        <w:rPr>
          <w:rStyle w:val="FontStyle17"/>
          <w:sz w:val="24"/>
          <w:szCs w:val="24"/>
          <w:lang w:val="uk-UA" w:eastAsia="uk-UA"/>
        </w:rPr>
      </w:pPr>
      <w:r w:rsidRPr="008452C2">
        <w:rPr>
          <w:rStyle w:val="FontStyle17"/>
          <w:sz w:val="24"/>
          <w:szCs w:val="24"/>
          <w:lang w:val="uk-UA" w:eastAsia="uk-UA"/>
        </w:rPr>
        <w:t>Проведені науковцям України розрахунки свідчать про те, що біотичний потенціал поверхневих вод для рівнинних річок України є досить низьким і, в середньому, становить 0,36, а для гірських і малих - ще нижчий. Тому значне антропогенне забруднення річок, особливо малих, створює певні екологічні ризики для живих організмів - мешканців водних об'єктів. Ці ризики значною мірою залежать від тих гідрологічних характеристик водних об'єктів, які визначають величину розбавлення забруднюючих речовин. Зокрема, одним з найважливіших гідрологічних показників є показник середньої багаторічної витрати води (м</w:t>
      </w:r>
      <w:r w:rsidRPr="008452C2">
        <w:rPr>
          <w:rStyle w:val="FontStyle17"/>
          <w:sz w:val="24"/>
          <w:szCs w:val="24"/>
          <w:vertAlign w:val="superscript"/>
          <w:lang w:val="uk-UA" w:eastAsia="uk-UA"/>
        </w:rPr>
        <w:t>3</w:t>
      </w:r>
      <w:r w:rsidRPr="008452C2">
        <w:rPr>
          <w:rStyle w:val="FontStyle17"/>
          <w:sz w:val="24"/>
          <w:szCs w:val="24"/>
          <w:lang w:val="uk-UA" w:eastAsia="uk-UA"/>
        </w:rPr>
        <w:t>/с). Оскільки різниця витрати води для малих і великих річок є дуже великою, коефіцієнти витрат води визначали шляхом ділення показника витрати води певного водомірного поста на середню його величину для річок України.</w:t>
      </w:r>
    </w:p>
    <w:p w:rsidR="00605D81" w:rsidRDefault="00605D81" w:rsidP="00605D81">
      <w:pPr>
        <w:pStyle w:val="Style3"/>
        <w:widowControl/>
        <w:spacing w:line="240" w:lineRule="auto"/>
        <w:ind w:firstLine="709"/>
        <w:rPr>
          <w:rStyle w:val="FontStyle17"/>
          <w:sz w:val="24"/>
          <w:szCs w:val="24"/>
          <w:lang w:val="uk-UA" w:eastAsia="uk-UA"/>
        </w:rPr>
      </w:pPr>
      <w:r w:rsidRPr="008452C2">
        <w:rPr>
          <w:rStyle w:val="FontStyle18"/>
          <w:b w:val="0"/>
          <w:sz w:val="24"/>
          <w:szCs w:val="24"/>
          <w:lang w:val="uk-UA" w:eastAsia="uk-UA"/>
        </w:rPr>
        <w:t xml:space="preserve">Потенціал стійкості </w:t>
      </w:r>
      <w:r>
        <w:rPr>
          <w:rStyle w:val="FontStyle18"/>
          <w:b w:val="0"/>
          <w:sz w:val="24"/>
          <w:szCs w:val="24"/>
          <w:lang w:val="uk-UA" w:eastAsia="uk-UA"/>
        </w:rPr>
        <w:t xml:space="preserve">(П) </w:t>
      </w:r>
      <w:r w:rsidRPr="008452C2">
        <w:rPr>
          <w:rStyle w:val="FontStyle18"/>
          <w:b w:val="0"/>
          <w:sz w:val="24"/>
          <w:szCs w:val="24"/>
          <w:lang w:val="uk-UA" w:eastAsia="uk-UA"/>
        </w:rPr>
        <w:t xml:space="preserve">або самовідновлення </w:t>
      </w:r>
      <w:r w:rsidRPr="008452C2">
        <w:rPr>
          <w:rStyle w:val="FontStyle17"/>
          <w:sz w:val="24"/>
          <w:szCs w:val="24"/>
          <w:lang w:val="uk-UA" w:eastAsia="uk-UA"/>
        </w:rPr>
        <w:t xml:space="preserve">водних об'єктів вираховують шляхом множенням показника біотичного потенціалу на коефіцієнт витрати води і, таким чином, отримують показники для картографування стійкості поверхневих вод до забруднення. </w:t>
      </w:r>
    </w:p>
    <w:p w:rsidR="00605D81" w:rsidRPr="00D42745" w:rsidRDefault="00605D81" w:rsidP="00605D81">
      <w:pPr>
        <w:ind w:firstLine="708"/>
        <w:jc w:val="both"/>
        <w:rPr>
          <w:lang w:val="uk-UA"/>
        </w:rPr>
      </w:pPr>
      <w:r>
        <w:rPr>
          <w:lang w:val="uk-UA"/>
        </w:rPr>
        <w:t xml:space="preserve">П = Б ∙ </w:t>
      </w:r>
      <w:r>
        <w:rPr>
          <w:lang w:val="en-US"/>
        </w:rPr>
        <w:t>Q</w:t>
      </w:r>
    </w:p>
    <w:p w:rsidR="00605D81" w:rsidRPr="00D42745" w:rsidRDefault="00605D81" w:rsidP="00605D81">
      <w:pPr>
        <w:jc w:val="both"/>
        <w:rPr>
          <w:lang w:val="uk-UA"/>
        </w:rPr>
      </w:pPr>
      <w:r>
        <w:rPr>
          <w:lang w:val="uk-UA"/>
        </w:rPr>
        <w:t>Д</w:t>
      </w:r>
      <w:r w:rsidRPr="00D42745">
        <w:rPr>
          <w:lang w:val="uk-UA"/>
        </w:rPr>
        <w:t xml:space="preserve">е: П - </w:t>
      </w:r>
      <w:r>
        <w:rPr>
          <w:lang w:val="uk-UA"/>
        </w:rPr>
        <w:t>п</w:t>
      </w:r>
      <w:r w:rsidRPr="00D42745">
        <w:rPr>
          <w:lang w:val="uk-UA"/>
        </w:rPr>
        <w:t>оказник потенціалу самоочищення поверхнево</w:t>
      </w:r>
      <w:r>
        <w:rPr>
          <w:lang w:val="uk-UA"/>
        </w:rPr>
        <w:t>ї</w:t>
      </w:r>
      <w:r w:rsidRPr="00D42745">
        <w:rPr>
          <w:lang w:val="uk-UA"/>
        </w:rPr>
        <w:t xml:space="preserve"> водойми; Б - біотична складова потенціалу самоочищення водойми; </w:t>
      </w:r>
      <w:r w:rsidRPr="0092309F">
        <w:t>Q</w:t>
      </w:r>
      <w:r w:rsidRPr="00D42745">
        <w:rPr>
          <w:lang w:val="uk-UA"/>
        </w:rPr>
        <w:t xml:space="preserve"> - гідрологічна складова потенціалу самоочищення водойми, яка передбачає облік витрати води рікою або показника інтенсивності водообміну в озері.</w:t>
      </w:r>
    </w:p>
    <w:p w:rsidR="00605D81" w:rsidRPr="008452C2" w:rsidRDefault="00605D81" w:rsidP="00605D81">
      <w:pPr>
        <w:pStyle w:val="Style3"/>
        <w:widowControl/>
        <w:spacing w:line="240" w:lineRule="auto"/>
        <w:ind w:firstLine="709"/>
        <w:rPr>
          <w:rStyle w:val="FontStyle18"/>
          <w:b w:val="0"/>
          <w:sz w:val="24"/>
          <w:szCs w:val="24"/>
          <w:lang w:val="uk-UA" w:eastAsia="uk-UA"/>
        </w:rPr>
      </w:pPr>
      <w:r w:rsidRPr="008452C2">
        <w:rPr>
          <w:rStyle w:val="FontStyle17"/>
          <w:sz w:val="24"/>
          <w:szCs w:val="24"/>
          <w:lang w:val="uk-UA" w:eastAsia="uk-UA"/>
        </w:rPr>
        <w:lastRenderedPageBreak/>
        <w:t xml:space="preserve">Методом лінійної інтерполяції (у межах басейнів основних річок) між водомірними постами проводять ізолінії рівних значень потенціалу стійкості поверхневих вод. Вододільні лінії основних басейнів річок приймають за нульове значення. Таким чином, науковцями України було розроблено карту, яка характеризує зонування території за стійкістю поверхневих вод до забруднення (див. рис.). Аналіз даної карти показав, що малі </w:t>
      </w:r>
      <w:r w:rsidRPr="008452C2">
        <w:rPr>
          <w:rStyle w:val="FontStyle15"/>
          <w:b w:val="0"/>
          <w:i w:val="0"/>
          <w:sz w:val="24"/>
          <w:szCs w:val="24"/>
          <w:lang w:val="uk-UA" w:eastAsia="uk-UA"/>
        </w:rPr>
        <w:t xml:space="preserve">річки </w:t>
      </w:r>
      <w:r w:rsidRPr="008452C2">
        <w:rPr>
          <w:rStyle w:val="FontStyle17"/>
          <w:sz w:val="24"/>
          <w:szCs w:val="24"/>
          <w:lang w:val="uk-UA" w:eastAsia="uk-UA"/>
        </w:rPr>
        <w:t>України характеризуються мінімальним і дуже низьким, а великі - середнім, високим і дуже високим потенціалом самовідновлення.</w:t>
      </w:r>
      <w:r w:rsidRPr="008452C2">
        <w:rPr>
          <w:rStyle w:val="FontStyle17"/>
          <w:b/>
          <w:sz w:val="24"/>
          <w:szCs w:val="24"/>
          <w:lang w:val="uk-UA" w:eastAsia="uk-UA"/>
        </w:rPr>
        <w:t xml:space="preserve"> </w:t>
      </w:r>
      <w:r w:rsidRPr="008452C2">
        <w:rPr>
          <w:rStyle w:val="FontStyle17"/>
          <w:sz w:val="24"/>
          <w:szCs w:val="24"/>
          <w:lang w:val="uk-UA" w:eastAsia="uk-UA"/>
        </w:rPr>
        <w:t>Таким чином,</w:t>
      </w:r>
      <w:r w:rsidRPr="008452C2">
        <w:rPr>
          <w:rStyle w:val="FontStyle17"/>
          <w:b/>
          <w:sz w:val="24"/>
          <w:szCs w:val="24"/>
          <w:lang w:val="uk-UA" w:eastAsia="uk-UA"/>
        </w:rPr>
        <w:t xml:space="preserve"> </w:t>
      </w:r>
      <w:r w:rsidRPr="008452C2">
        <w:rPr>
          <w:rStyle w:val="FontStyle18"/>
          <w:b w:val="0"/>
          <w:sz w:val="24"/>
          <w:szCs w:val="24"/>
          <w:lang w:val="uk-UA" w:eastAsia="uk-UA"/>
        </w:rPr>
        <w:t xml:space="preserve">найбільш чутливими до антропогенного впливу є малі річки України і саме тому на їх охорону і відтворення необхідно насамперед спрямовувати основні зусилля (за </w:t>
      </w:r>
      <w:r w:rsidRPr="008452C2">
        <w:t>Барановський, Шищенко</w:t>
      </w:r>
      <w:r w:rsidRPr="008452C2">
        <w:rPr>
          <w:lang w:val="uk-UA"/>
        </w:rPr>
        <w:t>, 2002).</w:t>
      </w:r>
    </w:p>
    <w:p w:rsidR="00605D81" w:rsidRPr="00A73EDB" w:rsidRDefault="00605D81" w:rsidP="00605D81">
      <w:pPr>
        <w:pStyle w:val="Style4"/>
        <w:widowControl/>
        <w:spacing w:line="240" w:lineRule="auto"/>
        <w:ind w:firstLine="709"/>
        <w:jc w:val="both"/>
        <w:rPr>
          <w:rStyle w:val="FontStyle18"/>
          <w:b w:val="0"/>
          <w:sz w:val="24"/>
          <w:szCs w:val="24"/>
          <w:lang w:eastAsia="uk-UA"/>
        </w:rPr>
      </w:pPr>
    </w:p>
    <w:p w:rsidR="00605D81" w:rsidRPr="008D27A0" w:rsidRDefault="00605D81" w:rsidP="00605D81">
      <w:pPr>
        <w:jc w:val="center"/>
        <w:rPr>
          <w:lang w:val="en-US"/>
        </w:rPr>
      </w:pPr>
      <w:r>
        <w:rPr>
          <w:noProof/>
        </w:rPr>
        <w:drawing>
          <wp:inline distT="0" distB="0" distL="0" distR="0" wp14:anchorId="460F7907" wp14:editId="5AA2D024">
            <wp:extent cx="6315075" cy="4057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15075" cy="4057650"/>
                    </a:xfrm>
                    <a:prstGeom prst="rect">
                      <a:avLst/>
                    </a:prstGeom>
                    <a:noFill/>
                    <a:ln>
                      <a:noFill/>
                    </a:ln>
                  </pic:spPr>
                </pic:pic>
              </a:graphicData>
            </a:graphic>
          </wp:inline>
        </w:drawing>
      </w:r>
    </w:p>
    <w:p w:rsidR="00605D81" w:rsidRPr="008D27A0" w:rsidRDefault="00605D81" w:rsidP="00605D81">
      <w:pPr>
        <w:jc w:val="center"/>
        <w:rPr>
          <w:lang w:val="en-US"/>
        </w:rPr>
      </w:pPr>
    </w:p>
    <w:p w:rsidR="00605D81" w:rsidRPr="008D27A0" w:rsidRDefault="00605D81" w:rsidP="00605D81">
      <w:pPr>
        <w:autoSpaceDE w:val="0"/>
        <w:autoSpaceDN w:val="0"/>
        <w:adjustRightInd w:val="0"/>
        <w:jc w:val="both"/>
        <w:rPr>
          <w:bCs/>
          <w:sz w:val="22"/>
          <w:szCs w:val="22"/>
          <w:lang w:val="uk-UA" w:eastAsia="uk-UA"/>
        </w:rPr>
      </w:pPr>
      <w:r w:rsidRPr="008D27A0">
        <w:rPr>
          <w:sz w:val="22"/>
          <w:szCs w:val="22"/>
          <w:lang w:val="uk-UA"/>
        </w:rPr>
        <w:t>Природний потенціал самоочищення поверхневих вод України від природного та антропогенного забруднення (</w:t>
      </w:r>
      <w:r w:rsidRPr="008D27A0">
        <w:rPr>
          <w:bCs/>
          <w:sz w:val="22"/>
          <w:szCs w:val="22"/>
          <w:lang w:val="uk-UA" w:eastAsia="uk-UA"/>
        </w:rPr>
        <w:t xml:space="preserve">за </w:t>
      </w:r>
      <w:r w:rsidRPr="008D27A0">
        <w:rPr>
          <w:sz w:val="22"/>
          <w:szCs w:val="22"/>
        </w:rPr>
        <w:t>Барановський, Шищенко</w:t>
      </w:r>
      <w:r w:rsidRPr="008D27A0">
        <w:rPr>
          <w:sz w:val="22"/>
          <w:szCs w:val="22"/>
          <w:lang w:val="uk-UA"/>
        </w:rPr>
        <w:t>, 2002).</w:t>
      </w:r>
    </w:p>
    <w:p w:rsidR="00605D81" w:rsidRDefault="00605D81" w:rsidP="00605D81">
      <w:pPr>
        <w:jc w:val="both"/>
        <w:rPr>
          <w:lang w:val="uk-UA"/>
        </w:rPr>
      </w:pPr>
    </w:p>
    <w:p w:rsidR="00605D81" w:rsidRDefault="00605D81" w:rsidP="00605D81">
      <w:pPr>
        <w:jc w:val="both"/>
        <w:rPr>
          <w:lang w:val="uk-UA"/>
        </w:rPr>
      </w:pPr>
    </w:p>
    <w:p w:rsidR="00605D81" w:rsidRPr="007533E4" w:rsidRDefault="00605D81" w:rsidP="00605D81">
      <w:pPr>
        <w:jc w:val="center"/>
        <w:rPr>
          <w:b/>
          <w:u w:val="single"/>
        </w:rPr>
      </w:pPr>
      <w:r w:rsidRPr="001E0630">
        <w:rPr>
          <w:b/>
          <w:lang w:val="uk-UA"/>
        </w:rPr>
        <w:t>Частина 2.</w:t>
      </w:r>
      <w:r>
        <w:rPr>
          <w:b/>
          <w:lang w:val="uk-UA"/>
        </w:rPr>
        <w:t xml:space="preserve"> </w:t>
      </w:r>
      <w:r w:rsidRPr="007533E4">
        <w:rPr>
          <w:b/>
          <w:u w:val="single"/>
        </w:rPr>
        <w:t xml:space="preserve">Потенціал самоочищення підземних вод. </w:t>
      </w:r>
      <w:r>
        <w:rPr>
          <w:b/>
          <w:u w:val="single"/>
        </w:rPr>
        <w:t>В</w:t>
      </w:r>
      <w:r w:rsidRPr="007533E4">
        <w:rPr>
          <w:b/>
          <w:u w:val="single"/>
        </w:rPr>
        <w:t>становлення охоронних</w:t>
      </w:r>
    </w:p>
    <w:p w:rsidR="00605D81" w:rsidRDefault="00605D81" w:rsidP="00605D81">
      <w:pPr>
        <w:jc w:val="center"/>
      </w:pPr>
      <w:r w:rsidRPr="007533E4">
        <w:rPr>
          <w:b/>
          <w:u w:val="single"/>
        </w:rPr>
        <w:t>зон водозабору підземних вод.</w:t>
      </w:r>
    </w:p>
    <w:p w:rsidR="00605D81" w:rsidRDefault="00605D81" w:rsidP="00605D81">
      <w:pPr>
        <w:ind w:firstLine="708"/>
        <w:jc w:val="both"/>
        <w:rPr>
          <w:b/>
          <w:u w:val="single"/>
        </w:rPr>
      </w:pPr>
    </w:p>
    <w:p w:rsidR="00605D81" w:rsidRDefault="00605D81" w:rsidP="00605D81">
      <w:pPr>
        <w:ind w:firstLine="708"/>
        <w:jc w:val="both"/>
        <w:rPr>
          <w:b/>
          <w:u w:val="single"/>
        </w:rPr>
      </w:pPr>
      <w:r w:rsidRPr="00BB4A28">
        <w:rPr>
          <w:b/>
          <w:u w:val="single"/>
        </w:rPr>
        <w:t>1. Потенціал самоочищення підземних вод.</w:t>
      </w:r>
    </w:p>
    <w:p w:rsidR="00605D81" w:rsidRDefault="00605D81" w:rsidP="00605D81">
      <w:pPr>
        <w:ind w:firstLine="708"/>
        <w:jc w:val="both"/>
      </w:pPr>
      <w:r>
        <w:t>Потенціал самоочищення підземних вод визначається:</w:t>
      </w:r>
    </w:p>
    <w:p w:rsidR="00605D81" w:rsidRDefault="00605D81" w:rsidP="00605D81">
      <w:pPr>
        <w:ind w:firstLine="708"/>
        <w:jc w:val="both"/>
      </w:pPr>
      <w:r>
        <w:t xml:space="preserve">а) </w:t>
      </w:r>
      <w:r w:rsidRPr="00CE5C96">
        <w:rPr>
          <w:u w:val="single"/>
        </w:rPr>
        <w:t>швидкістю руху підземних вод</w:t>
      </w:r>
      <w:r>
        <w:t xml:space="preserve"> (чим повільніше рухається вода - тим більше часу залишається для розкладання токсинів і загибелі патогенних організмів); швидкість руху підземних вод визначається ухилом водотривкого горизонту, розмірами частинок гірської породи і т.н.;</w:t>
      </w:r>
    </w:p>
    <w:p w:rsidR="00605D81" w:rsidRPr="00CE5C96" w:rsidRDefault="00605D81" w:rsidP="00605D81">
      <w:pPr>
        <w:ind w:firstLine="708"/>
        <w:jc w:val="both"/>
      </w:pPr>
      <w:r w:rsidRPr="00CE5C96">
        <w:t xml:space="preserve">б) </w:t>
      </w:r>
      <w:r w:rsidRPr="00CE5C96">
        <w:rPr>
          <w:u w:val="single"/>
        </w:rPr>
        <w:t>сорбційною ємністю частинок гірської породи</w:t>
      </w:r>
      <w:r w:rsidRPr="00CE5C96">
        <w:t xml:space="preserve"> (чим вище сорбц</w:t>
      </w:r>
      <w:r>
        <w:rPr>
          <w:lang w:val="uk-UA"/>
        </w:rPr>
        <w:t>і</w:t>
      </w:r>
      <w:r>
        <w:t>йна</w:t>
      </w:r>
      <w:r w:rsidRPr="00CE5C96">
        <w:t xml:space="preserve"> ємність частинок гірської породи - тим краще відбувається очищення підземних вод); чим дрібніше частинки - тим більше їх сумарна поверхня, здатна сорбувати забруднюючі речовини; крім того, частинки одного і того ж розміру можуть мати різну пористість і, як наслідок, різну здатність утримувати на своїй поверхні забруднюючі речовини;  </w:t>
      </w:r>
    </w:p>
    <w:p w:rsidR="00605D81" w:rsidRDefault="00605D81" w:rsidP="00605D81">
      <w:pPr>
        <w:ind w:firstLine="708"/>
        <w:jc w:val="both"/>
      </w:pPr>
    </w:p>
    <w:p w:rsidR="00605D81" w:rsidRDefault="00605D81" w:rsidP="00605D81">
      <w:pPr>
        <w:jc w:val="center"/>
      </w:pPr>
      <w:r>
        <w:rPr>
          <w:noProof/>
        </w:rPr>
        <w:lastRenderedPageBreak/>
        <w:drawing>
          <wp:inline distT="0" distB="0" distL="0" distR="0" wp14:anchorId="3317E3AC" wp14:editId="36861B38">
            <wp:extent cx="5611235" cy="2868759"/>
            <wp:effectExtent l="0" t="0" r="8890" b="8255"/>
            <wp:docPr id="5" name="Рисунок 5" descr="http://www.o8ode.ru/file/0001/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8ode.ru/file/0001/1863.jpg"/>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618545" cy="2872496"/>
                    </a:xfrm>
                    <a:prstGeom prst="rect">
                      <a:avLst/>
                    </a:prstGeom>
                    <a:noFill/>
                    <a:ln>
                      <a:noFill/>
                    </a:ln>
                  </pic:spPr>
                </pic:pic>
              </a:graphicData>
            </a:graphic>
          </wp:inline>
        </w:drawing>
      </w:r>
    </w:p>
    <w:p w:rsidR="00605D81" w:rsidRDefault="00605D81" w:rsidP="00605D81">
      <w:pPr>
        <w:ind w:firstLine="708"/>
        <w:jc w:val="both"/>
        <w:rPr>
          <w:sz w:val="22"/>
          <w:szCs w:val="22"/>
        </w:rPr>
      </w:pPr>
    </w:p>
    <w:p w:rsidR="00605D81" w:rsidRPr="009A2787" w:rsidRDefault="00605D81" w:rsidP="00605D81">
      <w:pPr>
        <w:ind w:firstLine="708"/>
        <w:jc w:val="both"/>
        <w:rPr>
          <w:sz w:val="22"/>
          <w:szCs w:val="22"/>
        </w:rPr>
      </w:pPr>
      <w:r w:rsidRPr="009A2787">
        <w:rPr>
          <w:sz w:val="22"/>
          <w:szCs w:val="22"/>
        </w:rPr>
        <w:t xml:space="preserve">Міграція забруднюючих речовин в складі підземних вод (за </w:t>
      </w:r>
      <w:hyperlink r:id="rId38" w:history="1">
        <w:r w:rsidRPr="009A2787">
          <w:rPr>
            <w:rStyle w:val="a5"/>
            <w:color w:val="auto"/>
            <w:sz w:val="22"/>
            <w:szCs w:val="22"/>
            <w:u w:val="none"/>
          </w:rPr>
          <w:t>https://yandex.fr/images/</w:t>
        </w:r>
      </w:hyperlink>
      <w:r w:rsidRPr="009A2787">
        <w:rPr>
          <w:sz w:val="22"/>
          <w:szCs w:val="22"/>
        </w:rPr>
        <w:t>).</w:t>
      </w:r>
    </w:p>
    <w:p w:rsidR="00605D81" w:rsidRDefault="00605D81" w:rsidP="00605D81">
      <w:pPr>
        <w:ind w:firstLine="708"/>
        <w:jc w:val="both"/>
      </w:pPr>
    </w:p>
    <w:p w:rsidR="00605D81" w:rsidRDefault="00605D81" w:rsidP="00605D81">
      <w:pPr>
        <w:ind w:firstLine="708"/>
        <w:jc w:val="both"/>
      </w:pPr>
      <w:r w:rsidRPr="00CE5C96">
        <w:t xml:space="preserve">в) </w:t>
      </w:r>
      <w:r w:rsidRPr="00371B52">
        <w:rPr>
          <w:u w:val="single"/>
        </w:rPr>
        <w:t>хімічним складом порід, що формують водоносний і водо</w:t>
      </w:r>
      <w:r w:rsidRPr="00371B52">
        <w:rPr>
          <w:u w:val="single"/>
          <w:lang w:val="uk-UA"/>
        </w:rPr>
        <w:t>тривкий</w:t>
      </w:r>
      <w:r w:rsidRPr="00371B52">
        <w:rPr>
          <w:u w:val="single"/>
        </w:rPr>
        <w:t xml:space="preserve"> горизонти</w:t>
      </w:r>
      <w:r>
        <w:t>:</w:t>
      </w:r>
    </w:p>
    <w:p w:rsidR="00605D81" w:rsidRDefault="00605D81" w:rsidP="00605D81">
      <w:pPr>
        <w:ind w:firstLine="708"/>
        <w:jc w:val="both"/>
      </w:pPr>
      <w:r>
        <w:t>- під час міграції підземних вод забруднюючі речовини можуть осісти на геохімічних бар'єр</w:t>
      </w:r>
      <w:r>
        <w:rPr>
          <w:lang w:val="uk-UA"/>
        </w:rPr>
        <w:t>ах</w:t>
      </w:r>
      <w:r>
        <w:t xml:space="preserve"> (тобто, перейти в менш розчинну форму внаслідок взаємодії з мінералами водоносної породи);</w:t>
      </w:r>
    </w:p>
    <w:p w:rsidR="00605D81" w:rsidRPr="00CE5C96" w:rsidRDefault="00605D81" w:rsidP="00605D81">
      <w:pPr>
        <w:ind w:firstLine="708"/>
        <w:jc w:val="both"/>
      </w:pPr>
      <w:r>
        <w:t>- забруднюючі речовини можуть стати більш небезпечними через взаємодію з хімічними компонентами гірських порід водоносного горизонту</w:t>
      </w:r>
      <w:r w:rsidRPr="00CE5C96">
        <w:t>;</w:t>
      </w:r>
    </w:p>
    <w:p w:rsidR="00605D81" w:rsidRDefault="00605D81" w:rsidP="00605D81">
      <w:pPr>
        <w:ind w:firstLine="708"/>
        <w:jc w:val="both"/>
      </w:pPr>
      <w:r w:rsidRPr="00CE5C96">
        <w:t xml:space="preserve">г) </w:t>
      </w:r>
      <w:r w:rsidRPr="00E849EF">
        <w:rPr>
          <w:u w:val="single"/>
        </w:rPr>
        <w:t>мікробіологічними особливостями даної території</w:t>
      </w:r>
      <w:r>
        <w:t xml:space="preserve"> (біологічні бар'єри): ферменти грунтових бактерій, грибів, кореневі виділення р</w:t>
      </w:r>
      <w:r>
        <w:rPr>
          <w:lang w:val="uk-UA"/>
        </w:rPr>
        <w:t>ослин</w:t>
      </w:r>
      <w:r>
        <w:t xml:space="preserve"> і т.</w:t>
      </w:r>
      <w:r>
        <w:rPr>
          <w:lang w:val="uk-UA"/>
        </w:rPr>
        <w:t>п</w:t>
      </w:r>
      <w:r>
        <w:t>. можуть:</w:t>
      </w:r>
    </w:p>
    <w:p w:rsidR="00605D81" w:rsidRDefault="00605D81" w:rsidP="00605D81">
      <w:pPr>
        <w:ind w:firstLine="708"/>
        <w:jc w:val="both"/>
      </w:pPr>
      <w:r>
        <w:t>- перевести хімічно небезпечні речовини в водор</w:t>
      </w:r>
      <w:r>
        <w:rPr>
          <w:lang w:val="uk-UA"/>
        </w:rPr>
        <w:t>озчинну</w:t>
      </w:r>
      <w:r>
        <w:t xml:space="preserve"> форму, що сприяє забрудненню підземних вод</w:t>
      </w:r>
      <w:r>
        <w:rPr>
          <w:lang w:val="uk-UA"/>
        </w:rPr>
        <w:t xml:space="preserve"> (</w:t>
      </w:r>
      <w:r>
        <w:t>наприклад, якщо породи містять в складі своїх мінералів миш'як - то він, в результаті життєдіяльності бактерій, може переходити в водор</w:t>
      </w:r>
      <w:r>
        <w:rPr>
          <w:lang w:val="uk-UA"/>
        </w:rPr>
        <w:t>озчинну</w:t>
      </w:r>
      <w:r>
        <w:t xml:space="preserve"> форму і потрапляти таким чином в питну воду</w:t>
      </w:r>
      <w:r>
        <w:rPr>
          <w:lang w:val="uk-UA"/>
        </w:rPr>
        <w:t>; в</w:t>
      </w:r>
      <w:r>
        <w:t xml:space="preserve"> Бангладеш, Камбоджі, Бутані, Індії, М'янмі, В'єтнамі дуже гостро стоїть проблема забруднення питної води миш'яком саме </w:t>
      </w:r>
      <w:r>
        <w:rPr>
          <w:lang w:val="uk-UA"/>
        </w:rPr>
        <w:t>через</w:t>
      </w:r>
      <w:r>
        <w:t xml:space="preserve"> життєдіяльн</w:t>
      </w:r>
      <w:r>
        <w:rPr>
          <w:lang w:val="uk-UA"/>
        </w:rPr>
        <w:t>і</w:t>
      </w:r>
      <w:r>
        <w:t>ст</w:t>
      </w:r>
      <w:r>
        <w:rPr>
          <w:lang w:val="uk-UA"/>
        </w:rPr>
        <w:t>ь</w:t>
      </w:r>
      <w:r>
        <w:t xml:space="preserve"> грунтової мікробіоти</w:t>
      </w:r>
      <w:r>
        <w:rPr>
          <w:lang w:val="uk-UA"/>
        </w:rPr>
        <w:t>, я</w:t>
      </w:r>
      <w:r>
        <w:t>ка переводить миш'як з водо-нерозчинного стану в водорозчинні форми</w:t>
      </w:r>
      <w:r>
        <w:rPr>
          <w:lang w:val="uk-UA"/>
        </w:rPr>
        <w:t>)</w:t>
      </w:r>
      <w:r>
        <w:t>;</w:t>
      </w:r>
    </w:p>
    <w:p w:rsidR="00605D81" w:rsidRDefault="00605D81" w:rsidP="00605D81">
      <w:pPr>
        <w:ind w:firstLine="708"/>
        <w:jc w:val="both"/>
      </w:pPr>
      <w:r>
        <w:t xml:space="preserve">- переводити хімічні речовини з небезпечної водорозчинної форми в </w:t>
      </w:r>
      <w:r>
        <w:rPr>
          <w:lang w:val="uk-UA"/>
        </w:rPr>
        <w:t>безпечну</w:t>
      </w:r>
      <w:r>
        <w:t xml:space="preserve"> нерозчинну форму</w:t>
      </w:r>
      <w:r>
        <w:rPr>
          <w:lang w:val="uk-UA"/>
        </w:rPr>
        <w:t xml:space="preserve"> (</w:t>
      </w:r>
      <w:r>
        <w:t>наприклад, в зоні уранових рудників живуть бактерії, які перетворюють водор</w:t>
      </w:r>
      <w:r>
        <w:rPr>
          <w:lang w:val="uk-UA"/>
        </w:rPr>
        <w:t>озчинну</w:t>
      </w:r>
      <w:r>
        <w:t xml:space="preserve"> форму радіоактивного урану</w:t>
      </w:r>
      <w:r>
        <w:rPr>
          <w:lang w:val="uk-UA"/>
        </w:rPr>
        <w:t>-</w:t>
      </w:r>
      <w:r>
        <w:t>238 в малорозчинний осад, захищаючи тим самим підземні води від небезпечних радіоактивних речовин</w:t>
      </w:r>
      <w:r>
        <w:rPr>
          <w:lang w:val="uk-UA"/>
        </w:rPr>
        <w:t>)</w:t>
      </w:r>
      <w:r>
        <w:t>;</w:t>
      </w:r>
    </w:p>
    <w:p w:rsidR="00605D81" w:rsidRDefault="00605D81" w:rsidP="00605D81">
      <w:pPr>
        <w:ind w:firstLine="708"/>
        <w:jc w:val="both"/>
      </w:pPr>
      <w:r>
        <w:t xml:space="preserve">д) </w:t>
      </w:r>
      <w:r w:rsidRPr="002E2507">
        <w:rPr>
          <w:u w:val="single"/>
        </w:rPr>
        <w:t>температурою підземних вод</w:t>
      </w:r>
      <w:r>
        <w:t>:</w:t>
      </w:r>
    </w:p>
    <w:p w:rsidR="00605D81" w:rsidRDefault="00605D81" w:rsidP="00605D81">
      <w:pPr>
        <w:ind w:firstLine="708"/>
        <w:jc w:val="both"/>
      </w:pPr>
      <w:r>
        <w:t>- чим вище температура навколишнього середовища - тим вище розчинність багатьох речовин; а це становить потенційну небезпеку переходу нерозчинних забруднюючих речовин в розчинні форми;</w:t>
      </w:r>
    </w:p>
    <w:p w:rsidR="00605D81" w:rsidRPr="00CE5C96" w:rsidRDefault="00605D81" w:rsidP="00605D81">
      <w:pPr>
        <w:ind w:firstLine="708"/>
        <w:jc w:val="both"/>
      </w:pPr>
      <w:r>
        <w:t>- чим вище температура навколишнього середовища - тим швидше відбувається руйнування органічних забруднюючих речовин</w:t>
      </w:r>
      <w:r w:rsidRPr="00CE5C96">
        <w:t>;</w:t>
      </w:r>
    </w:p>
    <w:p w:rsidR="00605D81" w:rsidRDefault="00605D81" w:rsidP="00605D81">
      <w:pPr>
        <w:ind w:firstLine="708"/>
        <w:jc w:val="both"/>
      </w:pPr>
      <w:r w:rsidRPr="00CE5C96">
        <w:t xml:space="preserve">е) </w:t>
      </w:r>
      <w:r w:rsidRPr="007A16BF">
        <w:rPr>
          <w:u w:val="single"/>
        </w:rPr>
        <w:t>доступом кисню</w:t>
      </w:r>
      <w:r>
        <w:t xml:space="preserve">: в грунтах умови </w:t>
      </w:r>
      <w:r>
        <w:rPr>
          <w:lang w:val="uk-UA"/>
        </w:rPr>
        <w:t xml:space="preserve">є </w:t>
      </w:r>
      <w:r>
        <w:t>анаеробн</w:t>
      </w:r>
      <w:r>
        <w:rPr>
          <w:lang w:val="uk-UA"/>
        </w:rPr>
        <w:t>ими;</w:t>
      </w:r>
      <w:r>
        <w:t xml:space="preserve"> доступ кисню при розкритті порід призводить до окислення речовин і переводить малорухливі забруднюючі речовини - в рухливі (і - навпаки). У зв'язку з цим - особливу проблему становить забруднення грунтових вод нітратами. Нітрати </w:t>
      </w:r>
      <w:r>
        <w:rPr>
          <w:lang w:val="uk-UA"/>
        </w:rPr>
        <w:t>не</w:t>
      </w:r>
      <w:r>
        <w:t xml:space="preserve"> сорбуються частинками грунтів і гірських порід і не осідають на більшості геохімічних бар'єрів (їх можуть утримати тільки відновлювальні бар'єри). Таким чином - нітрати неможливо утримати на фізико-хімічних і хімічних бар'єр</w:t>
      </w:r>
      <w:r>
        <w:rPr>
          <w:lang w:val="uk-UA"/>
        </w:rPr>
        <w:t>ах</w:t>
      </w:r>
      <w:r>
        <w:t xml:space="preserve">, що призводить до їх потрапляння в питну воду і викликає смертельно-небезпечні отруєння людей. Крім того, нітрат-іони дуже активно накопичуються рослинами в своїх вакуолях, оскільки рослини, як правило, відчувають азотне голодування. Вживання в їжу таких рослин також призводить до отруєння людей нітратами. При попаданні в організм людини - нітрат-іони </w:t>
      </w:r>
      <w:r>
        <w:lastRenderedPageBreak/>
        <w:t xml:space="preserve">перетворюються в нітрит-іони, які забирають електрони у іонів заліза, що входять до складу гемоглобіну. Така окислена форма заліза в складі гемоглобіну - не здатна віддавати кисень клітинам і тканинам. Це призводить до кисневого голодування і загибелі організму. Людину можна врятувати, лише </w:t>
      </w:r>
      <w:r>
        <w:rPr>
          <w:lang w:val="uk-UA"/>
        </w:rPr>
        <w:t>шляхом введення</w:t>
      </w:r>
      <w:r>
        <w:t xml:space="preserve"> в кров метиленов</w:t>
      </w:r>
      <w:r>
        <w:rPr>
          <w:lang w:val="uk-UA"/>
        </w:rPr>
        <w:t xml:space="preserve">ого </w:t>
      </w:r>
      <w:r>
        <w:t>син</w:t>
      </w:r>
      <w:r>
        <w:rPr>
          <w:lang w:val="uk-UA"/>
        </w:rPr>
        <w:t>ього,</w:t>
      </w:r>
      <w:r>
        <w:t xml:space="preserve"> який відновлює залізо.</w:t>
      </w:r>
    </w:p>
    <w:p w:rsidR="00605D81" w:rsidRDefault="00605D81" w:rsidP="00605D81">
      <w:pPr>
        <w:ind w:firstLine="708"/>
        <w:jc w:val="both"/>
      </w:pPr>
      <w:r>
        <w:t>Джерелом нітратів в грунтових водах є: а) азотні добрива; б) розкладання органічних речовин з доступом кисню (залишки рослин, тварин, відходи життєдіяльності людини, органічні відходи побутові та промислові; в) нітрит натрію, який використовується в м'ясних продуктах як консервант. На сьогоднішній день основною причиною забруднення підземних вод і сільськогосподарських рослин нітрат-іонами є відкриті звалища, на яких органічні залишки розкладаються з доступом кисню.</w:t>
      </w:r>
    </w:p>
    <w:p w:rsidR="00605D81" w:rsidRDefault="00605D81" w:rsidP="00605D81">
      <w:pPr>
        <w:ind w:firstLine="708"/>
        <w:jc w:val="both"/>
      </w:pPr>
      <w:r>
        <w:t>*</w:t>
      </w:r>
      <w:r>
        <w:rPr>
          <w:lang w:val="en-US"/>
        </w:rPr>
        <w:t>NB</w:t>
      </w:r>
      <w:r w:rsidRPr="00DD7351">
        <w:t xml:space="preserve">! </w:t>
      </w:r>
      <w:r w:rsidRPr="00864468">
        <w:t>В анаеробних умовах бактерії здатні переводити нітрат-іони в іони амонію, які засвоюються рослинами і потім використовуються ними в процесі життєдіяльності. При цьому іони амонію не становлять небезпеки для людини</w:t>
      </w:r>
      <w:r>
        <w:t>.</w:t>
      </w:r>
    </w:p>
    <w:p w:rsidR="00605D81" w:rsidRDefault="00605D81" w:rsidP="00605D81">
      <w:pPr>
        <w:jc w:val="both"/>
      </w:pPr>
    </w:p>
    <w:p w:rsidR="00605D81" w:rsidRDefault="00605D81" w:rsidP="00605D81">
      <w:pPr>
        <w:ind w:firstLine="708"/>
        <w:jc w:val="both"/>
        <w:rPr>
          <w:b/>
          <w:u w:val="single"/>
          <w:lang w:val="uk-UA"/>
        </w:rPr>
      </w:pPr>
      <w:r w:rsidRPr="00EB6787">
        <w:rPr>
          <w:b/>
          <w:u w:val="single"/>
        </w:rPr>
        <w:t>2. Охоронні зони водозабору підземних вод.</w:t>
      </w:r>
    </w:p>
    <w:p w:rsidR="00605D81" w:rsidRDefault="00605D81" w:rsidP="00605D81">
      <w:pPr>
        <w:ind w:firstLine="708"/>
        <w:jc w:val="both"/>
        <w:rPr>
          <w:lang w:val="uk-UA"/>
        </w:rPr>
      </w:pPr>
      <w:r w:rsidRPr="00484648">
        <w:rPr>
          <w:lang w:val="uk-UA"/>
        </w:rPr>
        <w:t>Охоронні зони водозабору підземних вод встановлюються з урахуванням: 1) наявності захищеності підземних вод водоупорно</w:t>
      </w:r>
      <w:r>
        <w:rPr>
          <w:lang w:val="uk-UA"/>
        </w:rPr>
        <w:t>ю</w:t>
      </w:r>
      <w:r w:rsidRPr="00484648">
        <w:rPr>
          <w:lang w:val="uk-UA"/>
        </w:rPr>
        <w:t xml:space="preserve"> покрівлею; 2) можливості самоочищення поземних вод.</w:t>
      </w:r>
    </w:p>
    <w:p w:rsidR="00605D81" w:rsidRDefault="00605D81" w:rsidP="00605D81">
      <w:pPr>
        <w:jc w:val="center"/>
      </w:pPr>
      <w:r>
        <w:rPr>
          <w:noProof/>
        </w:rPr>
        <w:drawing>
          <wp:inline distT="0" distB="0" distL="0" distR="0" wp14:anchorId="51CF1619" wp14:editId="108FA65C">
            <wp:extent cx="4631311" cy="3146979"/>
            <wp:effectExtent l="0" t="0" r="0" b="0"/>
            <wp:docPr id="13" name="Рисунок 13" descr="http://kanalizaciyaseptik.ru/wp-content/uploads/2014/11/%D0%97%D0%B0%D1%89%D0%B8%D1%82%D0%BD%D1%8B%D0%B5-%D0%B7%D0%BE%D0%BD%D1%8B-%D1%81%D0%BA%D0%B2%D0%B0%D0%B6%D0%B8%D0%BD-%D0%BD%D0%B0-%D0%B2%D0%BE%D0%B4%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nalizaciyaseptik.ru/wp-content/uploads/2014/11/%D0%97%D0%B0%D1%89%D0%B8%D1%82%D0%BD%D1%8B%D0%B5-%D0%B7%D0%BE%D0%BD%D1%8B-%D1%81%D0%BA%D0%B2%D0%B0%D0%B6%D0%B8%D0%BD-%D0%BD%D0%B0-%D0%B2%D0%BE%D0%B4%D1%83.jpg"/>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35316" cy="3149700"/>
                    </a:xfrm>
                    <a:prstGeom prst="rect">
                      <a:avLst/>
                    </a:prstGeom>
                    <a:noFill/>
                    <a:ln>
                      <a:noFill/>
                    </a:ln>
                  </pic:spPr>
                </pic:pic>
              </a:graphicData>
            </a:graphic>
          </wp:inline>
        </w:drawing>
      </w:r>
    </w:p>
    <w:p w:rsidR="00605D81" w:rsidRPr="00D73356" w:rsidRDefault="00605D81" w:rsidP="00605D81">
      <w:pPr>
        <w:jc w:val="both"/>
        <w:rPr>
          <w:sz w:val="22"/>
          <w:szCs w:val="22"/>
          <w:lang w:val="uk-UA"/>
        </w:rPr>
      </w:pPr>
      <w:r w:rsidRPr="00D73356">
        <w:rPr>
          <w:sz w:val="22"/>
          <w:szCs w:val="22"/>
        </w:rPr>
        <w:t xml:space="preserve">Схема розташування трьох охоронних зон водозабору підземних вод (за </w:t>
      </w:r>
      <w:hyperlink r:id="rId41" w:history="1">
        <w:r w:rsidRPr="00D73356">
          <w:rPr>
            <w:rStyle w:val="a5"/>
            <w:color w:val="auto"/>
            <w:sz w:val="22"/>
            <w:szCs w:val="22"/>
            <w:u w:val="none"/>
          </w:rPr>
          <w:t>https://yandex.fr/images/</w:t>
        </w:r>
      </w:hyperlink>
      <w:r w:rsidRPr="00D73356">
        <w:rPr>
          <w:sz w:val="22"/>
          <w:szCs w:val="22"/>
        </w:rPr>
        <w:t>).</w:t>
      </w:r>
    </w:p>
    <w:p w:rsidR="00605D81" w:rsidRPr="00484648" w:rsidRDefault="00605D81" w:rsidP="00605D81">
      <w:pPr>
        <w:ind w:firstLine="708"/>
        <w:jc w:val="both"/>
        <w:rPr>
          <w:lang w:val="uk-UA"/>
        </w:rPr>
      </w:pPr>
    </w:p>
    <w:p w:rsidR="00605D81" w:rsidRDefault="00605D81" w:rsidP="00605D81">
      <w:pPr>
        <w:ind w:firstLine="708"/>
        <w:jc w:val="both"/>
      </w:pPr>
      <w:r w:rsidRPr="005D0000">
        <w:rPr>
          <w:u w:val="single"/>
        </w:rPr>
        <w:t>Кордон 1-й охоронної зони водозабору (зона суворого санітарного режиму</w:t>
      </w:r>
      <w:r>
        <w:t>) - встановлюється:</w:t>
      </w:r>
    </w:p>
    <w:p w:rsidR="00605D81" w:rsidRDefault="00605D81" w:rsidP="00605D81">
      <w:pPr>
        <w:jc w:val="both"/>
      </w:pPr>
      <w:r>
        <w:t>а) на відстані не менше 30 м від водозабору при використанні міжпластов</w:t>
      </w:r>
      <w:r>
        <w:rPr>
          <w:lang w:val="uk-UA"/>
        </w:rPr>
        <w:t>их</w:t>
      </w:r>
      <w:r>
        <w:t xml:space="preserve"> вод, що мають в межах всіх поясів санітарної зони суцільну водотривк</w:t>
      </w:r>
      <w:r>
        <w:rPr>
          <w:lang w:val="uk-UA"/>
        </w:rPr>
        <w:t>у</w:t>
      </w:r>
      <w:r>
        <w:t xml:space="preserve"> покрівлю;</w:t>
      </w:r>
    </w:p>
    <w:p w:rsidR="00605D81" w:rsidRDefault="00605D81" w:rsidP="00605D81">
      <w:pPr>
        <w:jc w:val="both"/>
      </w:pPr>
      <w:r>
        <w:t>б) на відстані не менше 50 м від водозабору при використанні грунтових вод або міжпластов</w:t>
      </w:r>
      <w:r>
        <w:rPr>
          <w:lang w:val="uk-UA"/>
        </w:rPr>
        <w:t>их</w:t>
      </w:r>
      <w:r>
        <w:t xml:space="preserve"> вод при наявності гідрологічних вікон в водо</w:t>
      </w:r>
      <w:r>
        <w:rPr>
          <w:lang w:val="uk-UA"/>
        </w:rPr>
        <w:t>тривкі</w:t>
      </w:r>
      <w:r>
        <w:t>й покрівлі.</w:t>
      </w:r>
    </w:p>
    <w:p w:rsidR="00605D81" w:rsidRPr="009167FB" w:rsidRDefault="00605D81" w:rsidP="00605D81">
      <w:pPr>
        <w:ind w:firstLine="708"/>
        <w:jc w:val="both"/>
        <w:rPr>
          <w:lang w:val="uk-UA"/>
        </w:rPr>
      </w:pPr>
      <w:r>
        <w:t>В межах 1-ї охоронної зони водозабору забороняється: проживання людей, проведення будівельних робіт, утримання худоби, використання добрив і хімікатів на посівах. Ця зона охороняється. Усередині зони часто створюється штучне покриття (гравійно-гальков</w:t>
      </w:r>
      <w:r>
        <w:rPr>
          <w:lang w:val="uk-UA"/>
        </w:rPr>
        <w:t>е</w:t>
      </w:r>
      <w:r>
        <w:t>, асфальтове і т.</w:t>
      </w:r>
      <w:r>
        <w:rPr>
          <w:lang w:val="uk-UA"/>
        </w:rPr>
        <w:t>н</w:t>
      </w:r>
      <w:r>
        <w:t>.)</w:t>
      </w:r>
      <w:r>
        <w:rPr>
          <w:lang w:val="uk-UA"/>
        </w:rPr>
        <w:t>.</w:t>
      </w:r>
    </w:p>
    <w:p w:rsidR="00605D81" w:rsidRDefault="00605D81" w:rsidP="00605D81">
      <w:pPr>
        <w:jc w:val="both"/>
      </w:pPr>
    </w:p>
    <w:p w:rsidR="00605D81" w:rsidRDefault="00605D81" w:rsidP="00605D81">
      <w:pPr>
        <w:ind w:firstLine="708"/>
        <w:jc w:val="both"/>
      </w:pPr>
      <w:r w:rsidRPr="00BA023C">
        <w:rPr>
          <w:u w:val="single"/>
        </w:rPr>
        <w:t>Кордон 2-й охоронної зони водозабору</w:t>
      </w:r>
      <w:r w:rsidRPr="00BA023C">
        <w:t xml:space="preserve"> - розраховується за терміном виживання хвороботворних бактерій в підземних водах. *NB! Термін виживання бактерій приймається від 100 до 400 діб в залежності від кліматичної зони і масивності мікробного забруднення. На території 2-й охоронної хони водозабору забороняються всі види будівельних робіт, які </w:t>
      </w:r>
      <w:r w:rsidRPr="00BA023C">
        <w:lastRenderedPageBreak/>
        <w:t>ведуть до руйнування порід і пластів, що перекривають зверху водоносний горизонт</w:t>
      </w:r>
      <w:r>
        <w:rPr>
          <w:lang w:val="uk-UA"/>
        </w:rPr>
        <w:t>, що експлуатується</w:t>
      </w:r>
      <w:r w:rsidRPr="00BA023C">
        <w:t>. Забороняється забруднення території каналізаційними нечистотами, розміщення звалищ, складів пально-мастильних матеріалів, шламосховищ відходів, кладовищ, скотомогильників, застосування добрив і отрутохімікатів</w:t>
      </w:r>
      <w:r>
        <w:t>.</w:t>
      </w:r>
    </w:p>
    <w:p w:rsidR="00605D81" w:rsidRDefault="00605D81" w:rsidP="00605D81">
      <w:pPr>
        <w:jc w:val="both"/>
      </w:pPr>
    </w:p>
    <w:p w:rsidR="00605D81" w:rsidRPr="00923B6B" w:rsidRDefault="00605D81" w:rsidP="00605D81">
      <w:pPr>
        <w:ind w:firstLine="708"/>
        <w:jc w:val="both"/>
        <w:rPr>
          <w:lang w:val="uk-UA"/>
        </w:rPr>
      </w:pPr>
      <w:r w:rsidRPr="00923B6B">
        <w:rPr>
          <w:u w:val="single"/>
          <w:lang w:val="uk-UA"/>
        </w:rPr>
        <w:t xml:space="preserve">Кордон 3-й охоронної </w:t>
      </w:r>
      <w:r>
        <w:rPr>
          <w:u w:val="single"/>
          <w:lang w:val="uk-UA"/>
        </w:rPr>
        <w:t>з</w:t>
      </w:r>
      <w:r w:rsidRPr="00923B6B">
        <w:rPr>
          <w:u w:val="single"/>
          <w:lang w:val="uk-UA"/>
        </w:rPr>
        <w:t>они водозабору</w:t>
      </w:r>
      <w:r w:rsidRPr="00923B6B">
        <w:rPr>
          <w:lang w:val="uk-UA"/>
        </w:rPr>
        <w:t xml:space="preserve"> - визначається швидкістю міграції хімічних забруднюючих речовин і обчислюється на підставі передбачуваного терміну експлуатації водозабору (але не менше 25 років). </w:t>
      </w:r>
      <w:r w:rsidRPr="00D42745">
        <w:rPr>
          <w:lang w:val="uk-UA"/>
        </w:rPr>
        <w:t>На цій території не можна розміщувати склади пально-мастильних матеріалів, отрутохімікатів, мінеральних добрив, шламосховища і інші об'єкти, які можуть стати джерелами хімічного забруднення підземних вод.</w:t>
      </w:r>
    </w:p>
    <w:p w:rsidR="00605D81" w:rsidRPr="00D73356" w:rsidRDefault="00605D81" w:rsidP="00605D81">
      <w:pPr>
        <w:jc w:val="both"/>
        <w:rPr>
          <w:lang w:val="uk-UA"/>
        </w:rPr>
      </w:pPr>
    </w:p>
    <w:p w:rsidR="00605D81" w:rsidRDefault="00605D81" w:rsidP="00605D81">
      <w:pPr>
        <w:ind w:firstLine="708"/>
        <w:jc w:val="both"/>
      </w:pPr>
      <w:r w:rsidRPr="00BF68D1">
        <w:rPr>
          <w:u w:val="single"/>
        </w:rPr>
        <w:t>Основний принцип розрахунку розмірів поясів 2-й - 3-й охоронних зон водозабору</w:t>
      </w:r>
      <w:r w:rsidRPr="00BF68D1">
        <w:t>. Кордон кожного пояса - це ізохрони, тобто сукупність точок, з яких забруднююча речовина досягає місця водозабору через заданий розрахунковий термін.</w:t>
      </w:r>
    </w:p>
    <w:p w:rsidR="00605D81" w:rsidRPr="00D42745" w:rsidRDefault="00605D81" w:rsidP="00605D81">
      <w:pPr>
        <w:jc w:val="both"/>
      </w:pPr>
    </w:p>
    <w:p w:rsidR="00605D81" w:rsidRPr="00892D25" w:rsidRDefault="00605D81" w:rsidP="00605D81">
      <w:pPr>
        <w:jc w:val="both"/>
        <w:rPr>
          <w:sz w:val="22"/>
          <w:szCs w:val="22"/>
          <w:lang w:val="uk-UA"/>
        </w:rPr>
      </w:pPr>
    </w:p>
    <w:p w:rsidR="00605D81" w:rsidRPr="009756D9" w:rsidRDefault="00605D81" w:rsidP="00605D81">
      <w:pPr>
        <w:jc w:val="both"/>
        <w:rPr>
          <w:b/>
          <w:sz w:val="22"/>
          <w:szCs w:val="22"/>
        </w:rPr>
      </w:pPr>
      <w:r w:rsidRPr="009756D9">
        <w:rPr>
          <w:b/>
          <w:sz w:val="22"/>
          <w:szCs w:val="22"/>
        </w:rPr>
        <w:t>Контрольні питання:</w:t>
      </w:r>
    </w:p>
    <w:p w:rsidR="00605D81" w:rsidRPr="009756D9" w:rsidRDefault="00605D81" w:rsidP="00605D81">
      <w:pPr>
        <w:jc w:val="both"/>
        <w:rPr>
          <w:sz w:val="22"/>
          <w:szCs w:val="22"/>
        </w:rPr>
      </w:pPr>
      <w:r w:rsidRPr="009756D9">
        <w:rPr>
          <w:sz w:val="22"/>
          <w:szCs w:val="22"/>
        </w:rPr>
        <w:t>1. Шляхи самоочищення екосистем від забруднюючих речовин.</w:t>
      </w:r>
    </w:p>
    <w:p w:rsidR="00605D81" w:rsidRPr="009756D9" w:rsidRDefault="00605D81" w:rsidP="00605D81">
      <w:pPr>
        <w:jc w:val="both"/>
        <w:rPr>
          <w:sz w:val="22"/>
          <w:szCs w:val="22"/>
        </w:rPr>
      </w:pPr>
      <w:r w:rsidRPr="009756D9">
        <w:rPr>
          <w:sz w:val="22"/>
          <w:szCs w:val="22"/>
        </w:rPr>
        <w:t xml:space="preserve">2. Механічне самоочищення </w:t>
      </w:r>
      <w:r>
        <w:rPr>
          <w:sz w:val="22"/>
          <w:szCs w:val="22"/>
          <w:lang w:val="uk-UA"/>
        </w:rPr>
        <w:t>природних вод</w:t>
      </w:r>
      <w:r w:rsidRPr="009756D9">
        <w:rPr>
          <w:sz w:val="22"/>
          <w:szCs w:val="22"/>
        </w:rPr>
        <w:t>.</w:t>
      </w:r>
    </w:p>
    <w:p w:rsidR="00605D81" w:rsidRDefault="00605D81" w:rsidP="00605D81">
      <w:pPr>
        <w:jc w:val="both"/>
        <w:rPr>
          <w:sz w:val="22"/>
          <w:szCs w:val="22"/>
          <w:lang w:val="uk-UA"/>
        </w:rPr>
      </w:pPr>
      <w:r w:rsidRPr="009756D9">
        <w:rPr>
          <w:sz w:val="22"/>
          <w:szCs w:val="22"/>
        </w:rPr>
        <w:t xml:space="preserve">3. Утримання забруднюючих речовин на геохімічних бар`єрах. Фізичні, хімічні та біологічні бар`єри </w:t>
      </w:r>
    </w:p>
    <w:p w:rsidR="00605D81" w:rsidRPr="009756D9" w:rsidRDefault="00605D81" w:rsidP="00605D81">
      <w:pPr>
        <w:jc w:val="both"/>
        <w:rPr>
          <w:sz w:val="22"/>
          <w:szCs w:val="22"/>
        </w:rPr>
      </w:pPr>
      <w:r>
        <w:rPr>
          <w:sz w:val="22"/>
          <w:szCs w:val="22"/>
          <w:lang w:val="uk-UA"/>
        </w:rPr>
        <w:t xml:space="preserve">    </w:t>
      </w:r>
      <w:r w:rsidRPr="009756D9">
        <w:rPr>
          <w:sz w:val="22"/>
          <w:szCs w:val="22"/>
        </w:rPr>
        <w:t>в екосистемах.</w:t>
      </w:r>
    </w:p>
    <w:p w:rsidR="00605D81" w:rsidRPr="009756D9" w:rsidRDefault="00605D81" w:rsidP="00605D81">
      <w:pPr>
        <w:jc w:val="both"/>
        <w:rPr>
          <w:sz w:val="22"/>
          <w:szCs w:val="22"/>
        </w:rPr>
      </w:pPr>
      <w:r w:rsidRPr="009756D9">
        <w:rPr>
          <w:sz w:val="22"/>
          <w:szCs w:val="22"/>
        </w:rPr>
        <w:t xml:space="preserve">4. Деструкція забруднюючих речовин. Фізико-хімічна та біологічна деструкція. </w:t>
      </w:r>
    </w:p>
    <w:p w:rsidR="00605D81" w:rsidRPr="009756D9" w:rsidRDefault="00605D81" w:rsidP="00605D81">
      <w:pPr>
        <w:jc w:val="both"/>
        <w:rPr>
          <w:sz w:val="22"/>
          <w:szCs w:val="22"/>
          <w:lang w:val="uk-UA"/>
        </w:rPr>
      </w:pPr>
      <w:r w:rsidRPr="009756D9">
        <w:rPr>
          <w:sz w:val="22"/>
          <w:szCs w:val="22"/>
        </w:rPr>
        <w:t xml:space="preserve">5. Природні та антропогенні фактори, які впливають на швидкість самоочищення </w:t>
      </w:r>
    </w:p>
    <w:p w:rsidR="00605D81" w:rsidRDefault="00605D81" w:rsidP="00605D81">
      <w:pPr>
        <w:jc w:val="both"/>
        <w:rPr>
          <w:sz w:val="22"/>
          <w:szCs w:val="22"/>
          <w:lang w:val="uk-UA"/>
        </w:rPr>
      </w:pPr>
      <w:r w:rsidRPr="009756D9">
        <w:rPr>
          <w:sz w:val="22"/>
          <w:szCs w:val="22"/>
          <w:lang w:val="uk-UA"/>
        </w:rPr>
        <w:t xml:space="preserve">    </w:t>
      </w:r>
      <w:r>
        <w:rPr>
          <w:sz w:val="22"/>
          <w:szCs w:val="22"/>
          <w:lang w:val="uk-UA"/>
        </w:rPr>
        <w:t>природних вод</w:t>
      </w:r>
      <w:r w:rsidRPr="009756D9">
        <w:rPr>
          <w:sz w:val="22"/>
          <w:szCs w:val="22"/>
        </w:rPr>
        <w:t>.</w:t>
      </w:r>
    </w:p>
    <w:p w:rsidR="00605D81" w:rsidRPr="00FA48B6" w:rsidRDefault="00605D81" w:rsidP="00605D81">
      <w:pPr>
        <w:jc w:val="both"/>
        <w:rPr>
          <w:sz w:val="22"/>
          <w:szCs w:val="22"/>
          <w:lang w:val="uk-UA"/>
        </w:rPr>
      </w:pPr>
      <w:r>
        <w:rPr>
          <w:sz w:val="22"/>
          <w:szCs w:val="22"/>
          <w:lang w:val="uk-UA"/>
        </w:rPr>
        <w:t>6. Природний потенціал самоочищення поверхневих водойм.</w:t>
      </w:r>
    </w:p>
    <w:p w:rsidR="00605D81" w:rsidRPr="007F0129" w:rsidRDefault="00605D81" w:rsidP="00605D81">
      <w:pPr>
        <w:jc w:val="both"/>
        <w:rPr>
          <w:sz w:val="22"/>
          <w:szCs w:val="22"/>
        </w:rPr>
      </w:pPr>
      <w:r>
        <w:rPr>
          <w:sz w:val="22"/>
          <w:szCs w:val="22"/>
          <w:lang w:val="uk-UA"/>
        </w:rPr>
        <w:t>7</w:t>
      </w:r>
      <w:r w:rsidRPr="007F0129">
        <w:rPr>
          <w:sz w:val="22"/>
          <w:szCs w:val="22"/>
        </w:rPr>
        <w:t>. Потенціал самоочищення підземних вод.</w:t>
      </w:r>
    </w:p>
    <w:p w:rsidR="00605D81" w:rsidRPr="007F0129" w:rsidRDefault="00605D81" w:rsidP="00605D81">
      <w:pPr>
        <w:jc w:val="both"/>
        <w:rPr>
          <w:sz w:val="22"/>
          <w:szCs w:val="22"/>
          <w:lang w:val="uk-UA"/>
        </w:rPr>
      </w:pPr>
      <w:r>
        <w:rPr>
          <w:sz w:val="22"/>
          <w:szCs w:val="22"/>
          <w:lang w:val="uk-UA"/>
        </w:rPr>
        <w:t>8</w:t>
      </w:r>
      <w:r w:rsidRPr="007F0129">
        <w:rPr>
          <w:sz w:val="22"/>
          <w:szCs w:val="22"/>
        </w:rPr>
        <w:t>. Вс</w:t>
      </w:r>
      <w:r w:rsidRPr="007F0129">
        <w:rPr>
          <w:sz w:val="22"/>
          <w:szCs w:val="22"/>
          <w:lang w:val="uk-UA"/>
        </w:rPr>
        <w:t>тановлення о</w:t>
      </w:r>
      <w:r w:rsidRPr="007F0129">
        <w:rPr>
          <w:sz w:val="22"/>
          <w:szCs w:val="22"/>
        </w:rPr>
        <w:t>хоронн</w:t>
      </w:r>
      <w:r w:rsidRPr="007F0129">
        <w:rPr>
          <w:sz w:val="22"/>
          <w:szCs w:val="22"/>
          <w:lang w:val="uk-UA"/>
        </w:rPr>
        <w:t>их</w:t>
      </w:r>
      <w:r w:rsidRPr="007F0129">
        <w:rPr>
          <w:sz w:val="22"/>
          <w:szCs w:val="22"/>
        </w:rPr>
        <w:t xml:space="preserve"> зон водозабору підземних вод.</w:t>
      </w:r>
    </w:p>
    <w:p w:rsidR="00605D81" w:rsidRPr="000332CE" w:rsidRDefault="00605D81" w:rsidP="00605D81">
      <w:pPr>
        <w:jc w:val="both"/>
        <w:rPr>
          <w:sz w:val="22"/>
          <w:szCs w:val="22"/>
          <w:lang w:val="uk-UA"/>
        </w:rPr>
      </w:pPr>
    </w:p>
    <w:p w:rsidR="00605D81" w:rsidRPr="00366BB4" w:rsidRDefault="00605D81" w:rsidP="00605D81">
      <w:pPr>
        <w:jc w:val="both"/>
        <w:rPr>
          <w:sz w:val="22"/>
          <w:szCs w:val="22"/>
          <w:lang w:val="uk-UA"/>
        </w:rPr>
      </w:pPr>
    </w:p>
    <w:p w:rsidR="00605D81" w:rsidRPr="00366BB4" w:rsidRDefault="00605D81" w:rsidP="00605D81">
      <w:pPr>
        <w:jc w:val="both"/>
        <w:rPr>
          <w:b/>
          <w:sz w:val="22"/>
          <w:szCs w:val="22"/>
        </w:rPr>
      </w:pPr>
      <w:r w:rsidRPr="00366BB4">
        <w:rPr>
          <w:b/>
          <w:sz w:val="22"/>
          <w:szCs w:val="22"/>
        </w:rPr>
        <w:t>Література:</w:t>
      </w:r>
    </w:p>
    <w:p w:rsidR="00605D81" w:rsidRPr="00366BB4" w:rsidRDefault="00605D81" w:rsidP="00605D81">
      <w:pPr>
        <w:jc w:val="both"/>
        <w:rPr>
          <w:sz w:val="22"/>
          <w:szCs w:val="22"/>
          <w:lang w:val="uk-UA"/>
        </w:rPr>
      </w:pPr>
      <w:r w:rsidRPr="00366BB4">
        <w:rPr>
          <w:sz w:val="22"/>
          <w:szCs w:val="22"/>
        </w:rPr>
        <w:t>1.</w:t>
      </w:r>
      <w:r w:rsidRPr="00366BB4">
        <w:rPr>
          <w:sz w:val="22"/>
          <w:szCs w:val="22"/>
          <w:lang w:val="uk-UA"/>
        </w:rPr>
        <w:t xml:space="preserve"> </w:t>
      </w:r>
      <w:r w:rsidRPr="00366BB4">
        <w:rPr>
          <w:sz w:val="22"/>
          <w:szCs w:val="22"/>
        </w:rPr>
        <w:t xml:space="preserve">Барановський В.А., Шищенко П.Г. Стійкість природного середовища. </w:t>
      </w:r>
      <w:r w:rsidRPr="00366BB4">
        <w:rPr>
          <w:sz w:val="22"/>
          <w:szCs w:val="22"/>
          <w:lang w:val="uk-UA"/>
        </w:rPr>
        <w:t>– К.: 2002. – 35 с.</w:t>
      </w:r>
    </w:p>
    <w:p w:rsidR="00605D81" w:rsidRPr="00366BB4" w:rsidRDefault="00605D81" w:rsidP="00605D81">
      <w:pPr>
        <w:jc w:val="both"/>
        <w:rPr>
          <w:sz w:val="22"/>
          <w:szCs w:val="22"/>
          <w:lang w:val="uk-UA"/>
        </w:rPr>
      </w:pPr>
      <w:r w:rsidRPr="00366BB4">
        <w:rPr>
          <w:sz w:val="22"/>
          <w:szCs w:val="22"/>
          <w:lang w:val="uk-UA"/>
        </w:rPr>
        <w:t xml:space="preserve">2. </w:t>
      </w:r>
      <w:hyperlink r:id="rId42" w:history="1">
        <w:r w:rsidRPr="00366BB4">
          <w:rPr>
            <w:bCs/>
            <w:sz w:val="22"/>
            <w:szCs w:val="22"/>
          </w:rPr>
          <w:t>Голубовская Э.К.. Биологические основы очистки воды. Учебное пособие. - М.: Высшая школа. - 268 с., 1978. учебника</w:t>
        </w:r>
      </w:hyperlink>
    </w:p>
    <w:p w:rsidR="00605D81" w:rsidRPr="00366BB4" w:rsidRDefault="00605D81" w:rsidP="00605D81">
      <w:pPr>
        <w:jc w:val="both"/>
        <w:rPr>
          <w:sz w:val="22"/>
          <w:szCs w:val="22"/>
          <w:lang w:val="uk-UA"/>
        </w:rPr>
      </w:pPr>
      <w:r w:rsidRPr="00366BB4">
        <w:rPr>
          <w:sz w:val="22"/>
          <w:szCs w:val="22"/>
          <w:lang w:val="uk-UA"/>
        </w:rPr>
        <w:t xml:space="preserve">3. </w:t>
      </w:r>
      <w:hyperlink r:id="rId43" w:history="1">
        <w:r w:rsidRPr="00366BB4">
          <w:rPr>
            <w:sz w:val="22"/>
            <w:szCs w:val="22"/>
          </w:rPr>
          <w:t>http</w:t>
        </w:r>
        <w:r w:rsidRPr="00366BB4">
          <w:rPr>
            <w:sz w:val="22"/>
            <w:szCs w:val="22"/>
            <w:lang w:val="uk-UA"/>
          </w:rPr>
          <w:t>://</w:t>
        </w:r>
        <w:r w:rsidRPr="00366BB4">
          <w:rPr>
            <w:sz w:val="22"/>
            <w:szCs w:val="22"/>
          </w:rPr>
          <w:t>mediclab</w:t>
        </w:r>
        <w:r w:rsidRPr="00366BB4">
          <w:rPr>
            <w:sz w:val="22"/>
            <w:szCs w:val="22"/>
            <w:lang w:val="uk-UA"/>
          </w:rPr>
          <w:t>.</w:t>
        </w:r>
        <w:r w:rsidRPr="00366BB4">
          <w:rPr>
            <w:sz w:val="22"/>
            <w:szCs w:val="22"/>
          </w:rPr>
          <w:t>com</w:t>
        </w:r>
        <w:r w:rsidRPr="00366BB4">
          <w:rPr>
            <w:sz w:val="22"/>
            <w:szCs w:val="22"/>
            <w:lang w:val="uk-UA"/>
          </w:rPr>
          <w:t>.</w:t>
        </w:r>
        <w:r w:rsidRPr="00366BB4">
          <w:rPr>
            <w:sz w:val="22"/>
            <w:szCs w:val="22"/>
          </w:rPr>
          <w:t>ua</w:t>
        </w:r>
        <w:r w:rsidRPr="00366BB4">
          <w:rPr>
            <w:sz w:val="22"/>
            <w:szCs w:val="22"/>
            <w:lang w:val="uk-UA"/>
          </w:rPr>
          <w:t>/</w:t>
        </w:r>
        <w:r w:rsidRPr="00366BB4">
          <w:rPr>
            <w:sz w:val="22"/>
            <w:szCs w:val="22"/>
          </w:rPr>
          <w:t>index</w:t>
        </w:r>
        <w:r w:rsidRPr="00366BB4">
          <w:rPr>
            <w:sz w:val="22"/>
            <w:szCs w:val="22"/>
            <w:lang w:val="uk-UA"/>
          </w:rPr>
          <w:t>.</w:t>
        </w:r>
        <w:r w:rsidRPr="00366BB4">
          <w:rPr>
            <w:sz w:val="22"/>
            <w:szCs w:val="22"/>
          </w:rPr>
          <w:t>php</w:t>
        </w:r>
        <w:r w:rsidRPr="00366BB4">
          <w:rPr>
            <w:sz w:val="22"/>
            <w:szCs w:val="22"/>
            <w:lang w:val="uk-UA"/>
          </w:rPr>
          <w:t>?</w:t>
        </w:r>
        <w:r w:rsidRPr="00366BB4">
          <w:rPr>
            <w:sz w:val="22"/>
            <w:szCs w:val="22"/>
          </w:rPr>
          <w:t>newsid</w:t>
        </w:r>
        <w:r w:rsidRPr="00366BB4">
          <w:rPr>
            <w:sz w:val="22"/>
            <w:szCs w:val="22"/>
            <w:lang w:val="uk-UA"/>
          </w:rPr>
          <w:t>=13056</w:t>
        </w:r>
      </w:hyperlink>
    </w:p>
    <w:p w:rsidR="00605D81" w:rsidRPr="00366BB4" w:rsidRDefault="00605D81" w:rsidP="00605D81">
      <w:pPr>
        <w:jc w:val="both"/>
        <w:rPr>
          <w:bCs/>
          <w:sz w:val="22"/>
          <w:szCs w:val="22"/>
        </w:rPr>
      </w:pPr>
      <w:r w:rsidRPr="00366BB4">
        <w:rPr>
          <w:sz w:val="22"/>
          <w:szCs w:val="22"/>
          <w:lang w:val="uk-UA"/>
        </w:rPr>
        <w:t xml:space="preserve">4. </w:t>
      </w:r>
      <w:r w:rsidRPr="00366BB4">
        <w:rPr>
          <w:bCs/>
          <w:sz w:val="22"/>
          <w:szCs w:val="22"/>
        </w:rPr>
        <w:t>Е.И. Гончарук. Коммунальная гигиена, 2006.</w:t>
      </w:r>
    </w:p>
    <w:p w:rsidR="00605D81" w:rsidRPr="00366BB4" w:rsidRDefault="00605D81" w:rsidP="00605D81">
      <w:pPr>
        <w:outlineLvl w:val="0"/>
        <w:rPr>
          <w:kern w:val="36"/>
          <w:sz w:val="22"/>
          <w:szCs w:val="22"/>
        </w:rPr>
      </w:pPr>
      <w:r w:rsidRPr="00366BB4">
        <w:rPr>
          <w:kern w:val="36"/>
          <w:sz w:val="22"/>
          <w:szCs w:val="22"/>
        </w:rPr>
        <w:t>5. Калинин А.И., Семкович М.Я., Яковлев А.В. Процессы природного самоочищения воды и их моделирование. http://shungit.in.ua/index.php/isl/38-ochish.html</w:t>
      </w:r>
      <w:r w:rsidRPr="00366BB4">
        <w:rPr>
          <w:kern w:val="36"/>
          <w:sz w:val="22"/>
          <w:szCs w:val="22"/>
        </w:rPr>
        <w:br/>
        <w:t>6. Остроумов С.А. Влияние синтетических поверхностно-активных веществ на гидробиологические механизмы самоочищения водной среды // Водные ресурсы 2004, т. 31. № 5. С. 546 – 555.</w:t>
      </w:r>
    </w:p>
    <w:p w:rsidR="00605D81" w:rsidRDefault="00605D81" w:rsidP="00605D81">
      <w:pPr>
        <w:jc w:val="both"/>
      </w:pPr>
    </w:p>
    <w:p w:rsidR="00605D81" w:rsidRDefault="00605D81" w:rsidP="00F65C37">
      <w:pPr>
        <w:jc w:val="both"/>
        <w:rPr>
          <w:sz w:val="22"/>
          <w:szCs w:val="22"/>
          <w:lang w:val="uk-UA"/>
        </w:rPr>
      </w:pPr>
      <w:bookmarkStart w:id="27" w:name="_GoBack"/>
      <w:bookmarkEnd w:id="27"/>
    </w:p>
    <w:sectPr w:rsidR="00605D81" w:rsidSect="006C7D26">
      <w:footerReference w:type="default" r:id="rId44"/>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BBA" w:rsidRDefault="00EC4BBA" w:rsidP="00E35E38">
      <w:r>
        <w:separator/>
      </w:r>
    </w:p>
  </w:endnote>
  <w:endnote w:type="continuationSeparator" w:id="0">
    <w:p w:rsidR="00EC4BBA" w:rsidRDefault="00EC4BBA" w:rsidP="00E35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363463"/>
      <w:docPartObj>
        <w:docPartGallery w:val="Page Numbers (Bottom of Page)"/>
        <w:docPartUnique/>
      </w:docPartObj>
    </w:sdtPr>
    <w:sdtEndPr/>
    <w:sdtContent>
      <w:p w:rsidR="00E35E38" w:rsidRDefault="00E35E38">
        <w:pPr>
          <w:pStyle w:val="ab"/>
          <w:jc w:val="center"/>
        </w:pPr>
        <w:r>
          <w:fldChar w:fldCharType="begin"/>
        </w:r>
        <w:r>
          <w:instrText>PAGE   \* MERGEFORMAT</w:instrText>
        </w:r>
        <w:r>
          <w:fldChar w:fldCharType="separate"/>
        </w:r>
        <w:r w:rsidR="00605D81">
          <w:rPr>
            <w:noProof/>
          </w:rPr>
          <w:t>13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BBA" w:rsidRDefault="00EC4BBA" w:rsidP="00E35E38">
      <w:r>
        <w:separator/>
      </w:r>
    </w:p>
  </w:footnote>
  <w:footnote w:type="continuationSeparator" w:id="0">
    <w:p w:rsidR="00EC4BBA" w:rsidRDefault="00EC4BBA" w:rsidP="00E35E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E039C8"/>
    <w:multiLevelType w:val="hybridMultilevel"/>
    <w:tmpl w:val="E4869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050359E"/>
    <w:multiLevelType w:val="hybridMultilevel"/>
    <w:tmpl w:val="5D54E218"/>
    <w:lvl w:ilvl="0" w:tplc="FB9899C4">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1B4"/>
    <w:rsid w:val="00013487"/>
    <w:rsid w:val="0001398A"/>
    <w:rsid w:val="00042336"/>
    <w:rsid w:val="00043EC8"/>
    <w:rsid w:val="00044565"/>
    <w:rsid w:val="00051F38"/>
    <w:rsid w:val="00054511"/>
    <w:rsid w:val="0005695C"/>
    <w:rsid w:val="0006516A"/>
    <w:rsid w:val="00065F1D"/>
    <w:rsid w:val="0008749B"/>
    <w:rsid w:val="00092491"/>
    <w:rsid w:val="00092F12"/>
    <w:rsid w:val="000945F4"/>
    <w:rsid w:val="00095DD5"/>
    <w:rsid w:val="00097DF7"/>
    <w:rsid w:val="000A7659"/>
    <w:rsid w:val="000B1F5D"/>
    <w:rsid w:val="000C3FB2"/>
    <w:rsid w:val="000D1E90"/>
    <w:rsid w:val="000D607D"/>
    <w:rsid w:val="000D7E90"/>
    <w:rsid w:val="000E0499"/>
    <w:rsid w:val="000F6C72"/>
    <w:rsid w:val="000F7FBA"/>
    <w:rsid w:val="00110A87"/>
    <w:rsid w:val="00111953"/>
    <w:rsid w:val="00112048"/>
    <w:rsid w:val="00116026"/>
    <w:rsid w:val="00116CA9"/>
    <w:rsid w:val="0012097F"/>
    <w:rsid w:val="00120DFC"/>
    <w:rsid w:val="00121A21"/>
    <w:rsid w:val="00141152"/>
    <w:rsid w:val="00142907"/>
    <w:rsid w:val="00163B73"/>
    <w:rsid w:val="00171351"/>
    <w:rsid w:val="00177E79"/>
    <w:rsid w:val="00180BEE"/>
    <w:rsid w:val="00182C59"/>
    <w:rsid w:val="00187A22"/>
    <w:rsid w:val="00190EF7"/>
    <w:rsid w:val="001A125C"/>
    <w:rsid w:val="001A6708"/>
    <w:rsid w:val="001B4B56"/>
    <w:rsid w:val="001C6472"/>
    <w:rsid w:val="001D183F"/>
    <w:rsid w:val="001D3F0B"/>
    <w:rsid w:val="001D43D3"/>
    <w:rsid w:val="001D77C4"/>
    <w:rsid w:val="001E6F2A"/>
    <w:rsid w:val="001F362A"/>
    <w:rsid w:val="001F3A71"/>
    <w:rsid w:val="001F69FD"/>
    <w:rsid w:val="002131A5"/>
    <w:rsid w:val="00227B83"/>
    <w:rsid w:val="00231420"/>
    <w:rsid w:val="0023142B"/>
    <w:rsid w:val="00234070"/>
    <w:rsid w:val="0025583C"/>
    <w:rsid w:val="00284410"/>
    <w:rsid w:val="002864AD"/>
    <w:rsid w:val="00287325"/>
    <w:rsid w:val="00293337"/>
    <w:rsid w:val="00297B80"/>
    <w:rsid w:val="002A01DE"/>
    <w:rsid w:val="002A6187"/>
    <w:rsid w:val="002B2201"/>
    <w:rsid w:val="002E0662"/>
    <w:rsid w:val="002F2777"/>
    <w:rsid w:val="002F6B41"/>
    <w:rsid w:val="003064BD"/>
    <w:rsid w:val="00307B7B"/>
    <w:rsid w:val="00322EB9"/>
    <w:rsid w:val="00323C9E"/>
    <w:rsid w:val="003246C1"/>
    <w:rsid w:val="00333062"/>
    <w:rsid w:val="003340D1"/>
    <w:rsid w:val="00334F14"/>
    <w:rsid w:val="00341B79"/>
    <w:rsid w:val="003501DF"/>
    <w:rsid w:val="003549BA"/>
    <w:rsid w:val="003551B4"/>
    <w:rsid w:val="00373D69"/>
    <w:rsid w:val="00374FD3"/>
    <w:rsid w:val="0039002C"/>
    <w:rsid w:val="00394628"/>
    <w:rsid w:val="003A0B0F"/>
    <w:rsid w:val="003A1781"/>
    <w:rsid w:val="003A18A7"/>
    <w:rsid w:val="003A65ED"/>
    <w:rsid w:val="003B62E3"/>
    <w:rsid w:val="003E08C9"/>
    <w:rsid w:val="003F2074"/>
    <w:rsid w:val="003F5D12"/>
    <w:rsid w:val="004151B1"/>
    <w:rsid w:val="00416E00"/>
    <w:rsid w:val="00427FE9"/>
    <w:rsid w:val="004405D3"/>
    <w:rsid w:val="00446A3C"/>
    <w:rsid w:val="004575FB"/>
    <w:rsid w:val="00460955"/>
    <w:rsid w:val="00462EAD"/>
    <w:rsid w:val="00471849"/>
    <w:rsid w:val="004767B5"/>
    <w:rsid w:val="00490EE1"/>
    <w:rsid w:val="004A26D6"/>
    <w:rsid w:val="004B364E"/>
    <w:rsid w:val="004B7389"/>
    <w:rsid w:val="004B790B"/>
    <w:rsid w:val="004C2103"/>
    <w:rsid w:val="0050289A"/>
    <w:rsid w:val="00513020"/>
    <w:rsid w:val="00513C85"/>
    <w:rsid w:val="00521E93"/>
    <w:rsid w:val="00530BF0"/>
    <w:rsid w:val="00533CF9"/>
    <w:rsid w:val="00536F0D"/>
    <w:rsid w:val="005530A8"/>
    <w:rsid w:val="005537EB"/>
    <w:rsid w:val="00553973"/>
    <w:rsid w:val="005604B5"/>
    <w:rsid w:val="005775DA"/>
    <w:rsid w:val="005839F8"/>
    <w:rsid w:val="005B6E85"/>
    <w:rsid w:val="005D177A"/>
    <w:rsid w:val="005D201B"/>
    <w:rsid w:val="005E33EA"/>
    <w:rsid w:val="005E7BE1"/>
    <w:rsid w:val="006035F3"/>
    <w:rsid w:val="006056D1"/>
    <w:rsid w:val="00605D81"/>
    <w:rsid w:val="00622D3F"/>
    <w:rsid w:val="00627692"/>
    <w:rsid w:val="0064154D"/>
    <w:rsid w:val="00646B9E"/>
    <w:rsid w:val="0065245C"/>
    <w:rsid w:val="0065547C"/>
    <w:rsid w:val="00673DF6"/>
    <w:rsid w:val="00680CE2"/>
    <w:rsid w:val="00682684"/>
    <w:rsid w:val="0068294C"/>
    <w:rsid w:val="006836FB"/>
    <w:rsid w:val="006C7D26"/>
    <w:rsid w:val="006D0633"/>
    <w:rsid w:val="006E6379"/>
    <w:rsid w:val="006F3739"/>
    <w:rsid w:val="006F37C2"/>
    <w:rsid w:val="006F7C38"/>
    <w:rsid w:val="00700A70"/>
    <w:rsid w:val="00713FD3"/>
    <w:rsid w:val="00722927"/>
    <w:rsid w:val="0072465C"/>
    <w:rsid w:val="007361AD"/>
    <w:rsid w:val="00747A29"/>
    <w:rsid w:val="00747DDF"/>
    <w:rsid w:val="00762FD0"/>
    <w:rsid w:val="00776879"/>
    <w:rsid w:val="00793A3B"/>
    <w:rsid w:val="00795FE8"/>
    <w:rsid w:val="007A1787"/>
    <w:rsid w:val="007B38CE"/>
    <w:rsid w:val="007C24D8"/>
    <w:rsid w:val="007C3EBA"/>
    <w:rsid w:val="007E12AA"/>
    <w:rsid w:val="007E52C1"/>
    <w:rsid w:val="007F60DE"/>
    <w:rsid w:val="00800A9B"/>
    <w:rsid w:val="0080331D"/>
    <w:rsid w:val="00805E91"/>
    <w:rsid w:val="008113C7"/>
    <w:rsid w:val="0081583C"/>
    <w:rsid w:val="00815E2C"/>
    <w:rsid w:val="008424ED"/>
    <w:rsid w:val="00846292"/>
    <w:rsid w:val="008634A4"/>
    <w:rsid w:val="00863628"/>
    <w:rsid w:val="00866042"/>
    <w:rsid w:val="00876727"/>
    <w:rsid w:val="00884142"/>
    <w:rsid w:val="00885063"/>
    <w:rsid w:val="0088596E"/>
    <w:rsid w:val="00892D25"/>
    <w:rsid w:val="008A4F43"/>
    <w:rsid w:val="008A699F"/>
    <w:rsid w:val="008A720F"/>
    <w:rsid w:val="008B2302"/>
    <w:rsid w:val="008B36D6"/>
    <w:rsid w:val="008B3E84"/>
    <w:rsid w:val="008C0254"/>
    <w:rsid w:val="008C238B"/>
    <w:rsid w:val="008C3B4C"/>
    <w:rsid w:val="008F0B05"/>
    <w:rsid w:val="008F4EF4"/>
    <w:rsid w:val="00902857"/>
    <w:rsid w:val="00904A3F"/>
    <w:rsid w:val="0090789D"/>
    <w:rsid w:val="009079C5"/>
    <w:rsid w:val="00914215"/>
    <w:rsid w:val="009216F1"/>
    <w:rsid w:val="0092171C"/>
    <w:rsid w:val="0092173C"/>
    <w:rsid w:val="009228B1"/>
    <w:rsid w:val="0093190C"/>
    <w:rsid w:val="009356AF"/>
    <w:rsid w:val="00936276"/>
    <w:rsid w:val="00940D21"/>
    <w:rsid w:val="00947AAE"/>
    <w:rsid w:val="009530A9"/>
    <w:rsid w:val="0095337C"/>
    <w:rsid w:val="00957DBC"/>
    <w:rsid w:val="00963505"/>
    <w:rsid w:val="009671B7"/>
    <w:rsid w:val="00974FC8"/>
    <w:rsid w:val="00977279"/>
    <w:rsid w:val="009909F3"/>
    <w:rsid w:val="00994A39"/>
    <w:rsid w:val="009978A9"/>
    <w:rsid w:val="009A0758"/>
    <w:rsid w:val="009A1571"/>
    <w:rsid w:val="009B5E71"/>
    <w:rsid w:val="009B7931"/>
    <w:rsid w:val="009D0585"/>
    <w:rsid w:val="009D51B7"/>
    <w:rsid w:val="009F5F51"/>
    <w:rsid w:val="00A11980"/>
    <w:rsid w:val="00A16855"/>
    <w:rsid w:val="00A2053C"/>
    <w:rsid w:val="00A20BB4"/>
    <w:rsid w:val="00A278E6"/>
    <w:rsid w:val="00A52E9F"/>
    <w:rsid w:val="00A546AD"/>
    <w:rsid w:val="00A671EE"/>
    <w:rsid w:val="00A7501C"/>
    <w:rsid w:val="00A75223"/>
    <w:rsid w:val="00A8045A"/>
    <w:rsid w:val="00A91A30"/>
    <w:rsid w:val="00A970BA"/>
    <w:rsid w:val="00AC3A32"/>
    <w:rsid w:val="00AD1180"/>
    <w:rsid w:val="00AD7E3E"/>
    <w:rsid w:val="00AE2A04"/>
    <w:rsid w:val="00AF1294"/>
    <w:rsid w:val="00AF634D"/>
    <w:rsid w:val="00B056ED"/>
    <w:rsid w:val="00B11D81"/>
    <w:rsid w:val="00B239B5"/>
    <w:rsid w:val="00B24994"/>
    <w:rsid w:val="00B3081F"/>
    <w:rsid w:val="00B35CF6"/>
    <w:rsid w:val="00B427F3"/>
    <w:rsid w:val="00B66D69"/>
    <w:rsid w:val="00B7708C"/>
    <w:rsid w:val="00BA14BB"/>
    <w:rsid w:val="00BC5D97"/>
    <w:rsid w:val="00BD2611"/>
    <w:rsid w:val="00BD29CC"/>
    <w:rsid w:val="00BD340E"/>
    <w:rsid w:val="00BD6687"/>
    <w:rsid w:val="00C03203"/>
    <w:rsid w:val="00C36DC7"/>
    <w:rsid w:val="00C506A0"/>
    <w:rsid w:val="00C806CE"/>
    <w:rsid w:val="00C87A8F"/>
    <w:rsid w:val="00C95B79"/>
    <w:rsid w:val="00CA17B2"/>
    <w:rsid w:val="00CB2302"/>
    <w:rsid w:val="00CC5EC5"/>
    <w:rsid w:val="00CD05E7"/>
    <w:rsid w:val="00CF477A"/>
    <w:rsid w:val="00CF7D12"/>
    <w:rsid w:val="00D2393A"/>
    <w:rsid w:val="00D37677"/>
    <w:rsid w:val="00D62DA6"/>
    <w:rsid w:val="00D77008"/>
    <w:rsid w:val="00D915E6"/>
    <w:rsid w:val="00DB2BC6"/>
    <w:rsid w:val="00DB419F"/>
    <w:rsid w:val="00DC1445"/>
    <w:rsid w:val="00DD06E2"/>
    <w:rsid w:val="00DE2990"/>
    <w:rsid w:val="00DF1077"/>
    <w:rsid w:val="00DF22EF"/>
    <w:rsid w:val="00DF5807"/>
    <w:rsid w:val="00E03098"/>
    <w:rsid w:val="00E11F71"/>
    <w:rsid w:val="00E14843"/>
    <w:rsid w:val="00E16506"/>
    <w:rsid w:val="00E234EE"/>
    <w:rsid w:val="00E31C38"/>
    <w:rsid w:val="00E35E38"/>
    <w:rsid w:val="00E50F39"/>
    <w:rsid w:val="00E54BEF"/>
    <w:rsid w:val="00E6117D"/>
    <w:rsid w:val="00E86F39"/>
    <w:rsid w:val="00E87D57"/>
    <w:rsid w:val="00E97E7A"/>
    <w:rsid w:val="00EA3BEE"/>
    <w:rsid w:val="00EA40EF"/>
    <w:rsid w:val="00EB3787"/>
    <w:rsid w:val="00EC4BBA"/>
    <w:rsid w:val="00EE048A"/>
    <w:rsid w:val="00EE120D"/>
    <w:rsid w:val="00EE7660"/>
    <w:rsid w:val="00EF20B2"/>
    <w:rsid w:val="00EF2623"/>
    <w:rsid w:val="00EF3002"/>
    <w:rsid w:val="00F00C5C"/>
    <w:rsid w:val="00F309A0"/>
    <w:rsid w:val="00F36269"/>
    <w:rsid w:val="00F36E81"/>
    <w:rsid w:val="00F5618B"/>
    <w:rsid w:val="00F570B3"/>
    <w:rsid w:val="00F570F3"/>
    <w:rsid w:val="00F6321E"/>
    <w:rsid w:val="00F65C37"/>
    <w:rsid w:val="00F700FD"/>
    <w:rsid w:val="00F97578"/>
    <w:rsid w:val="00FA0C30"/>
    <w:rsid w:val="00FB5D4B"/>
    <w:rsid w:val="00FB5D9F"/>
    <w:rsid w:val="00FD27E2"/>
    <w:rsid w:val="00FE18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571"/>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5E33EA"/>
    <w:pPr>
      <w:spacing w:before="100" w:beforeAutospacing="1" w:after="100" w:afterAutospacing="1"/>
      <w:outlineLvl w:val="0"/>
    </w:pPr>
    <w:rPr>
      <w:b/>
      <w:bCs/>
      <w:kern w:val="36"/>
      <w:sz w:val="48"/>
      <w:szCs w:val="48"/>
    </w:rPr>
  </w:style>
  <w:style w:type="paragraph" w:styleId="3">
    <w:name w:val="heading 3"/>
    <w:basedOn w:val="a"/>
    <w:link w:val="30"/>
    <w:uiPriority w:val="9"/>
    <w:qFormat/>
    <w:rsid w:val="005E33EA"/>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A1571"/>
    <w:pPr>
      <w:spacing w:before="100" w:beforeAutospacing="1" w:after="100" w:afterAutospacing="1"/>
    </w:pPr>
    <w:rPr>
      <w:color w:val="000000"/>
    </w:rPr>
  </w:style>
  <w:style w:type="character" w:styleId="a4">
    <w:name w:val="Strong"/>
    <w:qFormat/>
    <w:rsid w:val="009A1571"/>
    <w:rPr>
      <w:b/>
      <w:bCs/>
    </w:rPr>
  </w:style>
  <w:style w:type="character" w:styleId="a5">
    <w:name w:val="Hyperlink"/>
    <w:basedOn w:val="a0"/>
    <w:uiPriority w:val="99"/>
    <w:unhideWhenUsed/>
    <w:rsid w:val="007A1787"/>
    <w:rPr>
      <w:color w:val="0000FF" w:themeColor="hyperlink"/>
      <w:u w:val="single"/>
    </w:rPr>
  </w:style>
  <w:style w:type="character" w:customStyle="1" w:styleId="w">
    <w:name w:val="w"/>
    <w:basedOn w:val="a0"/>
    <w:rsid w:val="001F3A71"/>
  </w:style>
  <w:style w:type="character" w:customStyle="1" w:styleId="apple-converted-space">
    <w:name w:val="apple-converted-space"/>
    <w:basedOn w:val="a0"/>
    <w:rsid w:val="001F3A71"/>
  </w:style>
  <w:style w:type="character" w:customStyle="1" w:styleId="10">
    <w:name w:val="Заголовок 1 Знак"/>
    <w:basedOn w:val="a0"/>
    <w:link w:val="1"/>
    <w:uiPriority w:val="9"/>
    <w:rsid w:val="005E33E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5E33EA"/>
    <w:rPr>
      <w:rFonts w:ascii="Times New Roman" w:eastAsia="Times New Roman" w:hAnsi="Times New Roman" w:cs="Times New Roman"/>
      <w:b/>
      <w:bCs/>
      <w:sz w:val="27"/>
      <w:szCs w:val="27"/>
      <w:lang w:eastAsia="ru-RU"/>
    </w:rPr>
  </w:style>
  <w:style w:type="character" w:customStyle="1" w:styleId="highlight">
    <w:name w:val="highlight"/>
    <w:basedOn w:val="a0"/>
    <w:rsid w:val="005E33EA"/>
  </w:style>
  <w:style w:type="character" w:customStyle="1" w:styleId="ui-ncbitoggler-master-text">
    <w:name w:val="ui-ncbitoggler-master-text"/>
    <w:basedOn w:val="a0"/>
    <w:rsid w:val="005E33EA"/>
  </w:style>
  <w:style w:type="paragraph" w:styleId="a6">
    <w:name w:val="Balloon Text"/>
    <w:basedOn w:val="a"/>
    <w:link w:val="a7"/>
    <w:uiPriority w:val="99"/>
    <w:semiHidden/>
    <w:unhideWhenUsed/>
    <w:rsid w:val="001C6472"/>
    <w:rPr>
      <w:rFonts w:ascii="Tahoma" w:hAnsi="Tahoma" w:cs="Tahoma"/>
      <w:sz w:val="16"/>
      <w:szCs w:val="16"/>
    </w:rPr>
  </w:style>
  <w:style w:type="character" w:customStyle="1" w:styleId="a7">
    <w:name w:val="Текст выноски Знак"/>
    <w:basedOn w:val="a0"/>
    <w:link w:val="a6"/>
    <w:uiPriority w:val="99"/>
    <w:semiHidden/>
    <w:rsid w:val="001C6472"/>
    <w:rPr>
      <w:rFonts w:ascii="Tahoma" w:eastAsia="Times New Roman" w:hAnsi="Tahoma" w:cs="Tahoma"/>
      <w:sz w:val="16"/>
      <w:szCs w:val="16"/>
      <w:lang w:eastAsia="ru-RU"/>
    </w:rPr>
  </w:style>
  <w:style w:type="paragraph" w:styleId="a8">
    <w:name w:val="List Paragraph"/>
    <w:basedOn w:val="a"/>
    <w:uiPriority w:val="34"/>
    <w:qFormat/>
    <w:rsid w:val="005530A8"/>
    <w:pPr>
      <w:ind w:left="720"/>
      <w:contextualSpacing/>
    </w:pPr>
  </w:style>
  <w:style w:type="paragraph" w:styleId="a9">
    <w:name w:val="header"/>
    <w:basedOn w:val="a"/>
    <w:link w:val="aa"/>
    <w:uiPriority w:val="99"/>
    <w:unhideWhenUsed/>
    <w:rsid w:val="00E35E38"/>
    <w:pPr>
      <w:tabs>
        <w:tab w:val="center" w:pos="4677"/>
        <w:tab w:val="right" w:pos="9355"/>
      </w:tabs>
    </w:pPr>
  </w:style>
  <w:style w:type="character" w:customStyle="1" w:styleId="aa">
    <w:name w:val="Верхний колонтитул Знак"/>
    <w:basedOn w:val="a0"/>
    <w:link w:val="a9"/>
    <w:uiPriority w:val="99"/>
    <w:rsid w:val="00E35E38"/>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E35E38"/>
    <w:pPr>
      <w:tabs>
        <w:tab w:val="center" w:pos="4677"/>
        <w:tab w:val="right" w:pos="9355"/>
      </w:tabs>
    </w:pPr>
  </w:style>
  <w:style w:type="character" w:customStyle="1" w:styleId="ac">
    <w:name w:val="Нижний колонтитул Знак"/>
    <w:basedOn w:val="a0"/>
    <w:link w:val="ab"/>
    <w:uiPriority w:val="99"/>
    <w:rsid w:val="00E35E38"/>
    <w:rPr>
      <w:rFonts w:ascii="Times New Roman" w:eastAsia="Times New Roman" w:hAnsi="Times New Roman" w:cs="Times New Roman"/>
      <w:sz w:val="24"/>
      <w:szCs w:val="24"/>
      <w:lang w:eastAsia="ru-RU"/>
    </w:rPr>
  </w:style>
  <w:style w:type="table" w:styleId="ad">
    <w:name w:val="Table Grid"/>
    <w:basedOn w:val="a1"/>
    <w:uiPriority w:val="59"/>
    <w:rsid w:val="00B11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rsid w:val="00605D81"/>
    <w:pPr>
      <w:widowControl w:val="0"/>
      <w:autoSpaceDE w:val="0"/>
      <w:autoSpaceDN w:val="0"/>
      <w:adjustRightInd w:val="0"/>
      <w:spacing w:line="251" w:lineRule="exact"/>
      <w:ind w:firstLine="706"/>
      <w:jc w:val="both"/>
    </w:pPr>
  </w:style>
  <w:style w:type="character" w:customStyle="1" w:styleId="FontStyle11">
    <w:name w:val="Font Style11"/>
    <w:basedOn w:val="a0"/>
    <w:rsid w:val="00605D81"/>
    <w:rPr>
      <w:rFonts w:ascii="Arial Unicode MS" w:eastAsia="Arial Unicode MS" w:cs="Arial Unicode MS"/>
      <w:b/>
      <w:bCs/>
      <w:sz w:val="18"/>
      <w:szCs w:val="18"/>
    </w:rPr>
  </w:style>
  <w:style w:type="character" w:customStyle="1" w:styleId="FontStyle14">
    <w:name w:val="Font Style14"/>
    <w:basedOn w:val="a0"/>
    <w:rsid w:val="00605D81"/>
    <w:rPr>
      <w:rFonts w:ascii="Times New Roman" w:hAnsi="Times New Roman" w:cs="Times New Roman"/>
      <w:sz w:val="20"/>
      <w:szCs w:val="20"/>
    </w:rPr>
  </w:style>
  <w:style w:type="character" w:customStyle="1" w:styleId="FontStyle15">
    <w:name w:val="Font Style15"/>
    <w:basedOn w:val="a0"/>
    <w:rsid w:val="00605D81"/>
    <w:rPr>
      <w:rFonts w:ascii="Times New Roman" w:hAnsi="Times New Roman" w:cs="Times New Roman"/>
      <w:b/>
      <w:bCs/>
      <w:i/>
      <w:iCs/>
      <w:sz w:val="20"/>
      <w:szCs w:val="20"/>
    </w:rPr>
  </w:style>
  <w:style w:type="paragraph" w:customStyle="1" w:styleId="Style3">
    <w:name w:val="Style3"/>
    <w:basedOn w:val="a"/>
    <w:rsid w:val="00605D81"/>
    <w:pPr>
      <w:widowControl w:val="0"/>
      <w:autoSpaceDE w:val="0"/>
      <w:autoSpaceDN w:val="0"/>
      <w:adjustRightInd w:val="0"/>
      <w:spacing w:line="251" w:lineRule="exact"/>
      <w:ind w:firstLine="667"/>
      <w:jc w:val="both"/>
    </w:pPr>
  </w:style>
  <w:style w:type="paragraph" w:customStyle="1" w:styleId="Style4">
    <w:name w:val="Style4"/>
    <w:basedOn w:val="a"/>
    <w:rsid w:val="00605D81"/>
    <w:pPr>
      <w:widowControl w:val="0"/>
      <w:autoSpaceDE w:val="0"/>
      <w:autoSpaceDN w:val="0"/>
      <w:adjustRightInd w:val="0"/>
      <w:spacing w:line="250" w:lineRule="exact"/>
      <w:ind w:firstLine="667"/>
    </w:pPr>
  </w:style>
  <w:style w:type="character" w:customStyle="1" w:styleId="FontStyle17">
    <w:name w:val="Font Style17"/>
    <w:basedOn w:val="a0"/>
    <w:rsid w:val="00605D81"/>
    <w:rPr>
      <w:rFonts w:ascii="Times New Roman" w:hAnsi="Times New Roman" w:cs="Times New Roman"/>
      <w:sz w:val="18"/>
      <w:szCs w:val="18"/>
    </w:rPr>
  </w:style>
  <w:style w:type="character" w:customStyle="1" w:styleId="FontStyle18">
    <w:name w:val="Font Style18"/>
    <w:basedOn w:val="a0"/>
    <w:rsid w:val="00605D81"/>
    <w:rPr>
      <w:rFonts w:ascii="Times New Roman" w:hAnsi="Times New Roman" w:cs="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571"/>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5E33EA"/>
    <w:pPr>
      <w:spacing w:before="100" w:beforeAutospacing="1" w:after="100" w:afterAutospacing="1"/>
      <w:outlineLvl w:val="0"/>
    </w:pPr>
    <w:rPr>
      <w:b/>
      <w:bCs/>
      <w:kern w:val="36"/>
      <w:sz w:val="48"/>
      <w:szCs w:val="48"/>
    </w:rPr>
  </w:style>
  <w:style w:type="paragraph" w:styleId="3">
    <w:name w:val="heading 3"/>
    <w:basedOn w:val="a"/>
    <w:link w:val="30"/>
    <w:uiPriority w:val="9"/>
    <w:qFormat/>
    <w:rsid w:val="005E33EA"/>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A1571"/>
    <w:pPr>
      <w:spacing w:before="100" w:beforeAutospacing="1" w:after="100" w:afterAutospacing="1"/>
    </w:pPr>
    <w:rPr>
      <w:color w:val="000000"/>
    </w:rPr>
  </w:style>
  <w:style w:type="character" w:styleId="a4">
    <w:name w:val="Strong"/>
    <w:qFormat/>
    <w:rsid w:val="009A1571"/>
    <w:rPr>
      <w:b/>
      <w:bCs/>
    </w:rPr>
  </w:style>
  <w:style w:type="character" w:styleId="a5">
    <w:name w:val="Hyperlink"/>
    <w:basedOn w:val="a0"/>
    <w:uiPriority w:val="99"/>
    <w:unhideWhenUsed/>
    <w:rsid w:val="007A1787"/>
    <w:rPr>
      <w:color w:val="0000FF" w:themeColor="hyperlink"/>
      <w:u w:val="single"/>
    </w:rPr>
  </w:style>
  <w:style w:type="character" w:customStyle="1" w:styleId="w">
    <w:name w:val="w"/>
    <w:basedOn w:val="a0"/>
    <w:rsid w:val="001F3A71"/>
  </w:style>
  <w:style w:type="character" w:customStyle="1" w:styleId="apple-converted-space">
    <w:name w:val="apple-converted-space"/>
    <w:basedOn w:val="a0"/>
    <w:rsid w:val="001F3A71"/>
  </w:style>
  <w:style w:type="character" w:customStyle="1" w:styleId="10">
    <w:name w:val="Заголовок 1 Знак"/>
    <w:basedOn w:val="a0"/>
    <w:link w:val="1"/>
    <w:uiPriority w:val="9"/>
    <w:rsid w:val="005E33E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5E33EA"/>
    <w:rPr>
      <w:rFonts w:ascii="Times New Roman" w:eastAsia="Times New Roman" w:hAnsi="Times New Roman" w:cs="Times New Roman"/>
      <w:b/>
      <w:bCs/>
      <w:sz w:val="27"/>
      <w:szCs w:val="27"/>
      <w:lang w:eastAsia="ru-RU"/>
    </w:rPr>
  </w:style>
  <w:style w:type="character" w:customStyle="1" w:styleId="highlight">
    <w:name w:val="highlight"/>
    <w:basedOn w:val="a0"/>
    <w:rsid w:val="005E33EA"/>
  </w:style>
  <w:style w:type="character" w:customStyle="1" w:styleId="ui-ncbitoggler-master-text">
    <w:name w:val="ui-ncbitoggler-master-text"/>
    <w:basedOn w:val="a0"/>
    <w:rsid w:val="005E33EA"/>
  </w:style>
  <w:style w:type="paragraph" w:styleId="a6">
    <w:name w:val="Balloon Text"/>
    <w:basedOn w:val="a"/>
    <w:link w:val="a7"/>
    <w:uiPriority w:val="99"/>
    <w:semiHidden/>
    <w:unhideWhenUsed/>
    <w:rsid w:val="001C6472"/>
    <w:rPr>
      <w:rFonts w:ascii="Tahoma" w:hAnsi="Tahoma" w:cs="Tahoma"/>
      <w:sz w:val="16"/>
      <w:szCs w:val="16"/>
    </w:rPr>
  </w:style>
  <w:style w:type="character" w:customStyle="1" w:styleId="a7">
    <w:name w:val="Текст выноски Знак"/>
    <w:basedOn w:val="a0"/>
    <w:link w:val="a6"/>
    <w:uiPriority w:val="99"/>
    <w:semiHidden/>
    <w:rsid w:val="001C6472"/>
    <w:rPr>
      <w:rFonts w:ascii="Tahoma" w:eastAsia="Times New Roman" w:hAnsi="Tahoma" w:cs="Tahoma"/>
      <w:sz w:val="16"/>
      <w:szCs w:val="16"/>
      <w:lang w:eastAsia="ru-RU"/>
    </w:rPr>
  </w:style>
  <w:style w:type="paragraph" w:styleId="a8">
    <w:name w:val="List Paragraph"/>
    <w:basedOn w:val="a"/>
    <w:uiPriority w:val="34"/>
    <w:qFormat/>
    <w:rsid w:val="005530A8"/>
    <w:pPr>
      <w:ind w:left="720"/>
      <w:contextualSpacing/>
    </w:pPr>
  </w:style>
  <w:style w:type="paragraph" w:styleId="a9">
    <w:name w:val="header"/>
    <w:basedOn w:val="a"/>
    <w:link w:val="aa"/>
    <w:uiPriority w:val="99"/>
    <w:unhideWhenUsed/>
    <w:rsid w:val="00E35E38"/>
    <w:pPr>
      <w:tabs>
        <w:tab w:val="center" w:pos="4677"/>
        <w:tab w:val="right" w:pos="9355"/>
      </w:tabs>
    </w:pPr>
  </w:style>
  <w:style w:type="character" w:customStyle="1" w:styleId="aa">
    <w:name w:val="Верхний колонтитул Знак"/>
    <w:basedOn w:val="a0"/>
    <w:link w:val="a9"/>
    <w:uiPriority w:val="99"/>
    <w:rsid w:val="00E35E38"/>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E35E38"/>
    <w:pPr>
      <w:tabs>
        <w:tab w:val="center" w:pos="4677"/>
        <w:tab w:val="right" w:pos="9355"/>
      </w:tabs>
    </w:pPr>
  </w:style>
  <w:style w:type="character" w:customStyle="1" w:styleId="ac">
    <w:name w:val="Нижний колонтитул Знак"/>
    <w:basedOn w:val="a0"/>
    <w:link w:val="ab"/>
    <w:uiPriority w:val="99"/>
    <w:rsid w:val="00E35E38"/>
    <w:rPr>
      <w:rFonts w:ascii="Times New Roman" w:eastAsia="Times New Roman" w:hAnsi="Times New Roman" w:cs="Times New Roman"/>
      <w:sz w:val="24"/>
      <w:szCs w:val="24"/>
      <w:lang w:eastAsia="ru-RU"/>
    </w:rPr>
  </w:style>
  <w:style w:type="table" w:styleId="ad">
    <w:name w:val="Table Grid"/>
    <w:basedOn w:val="a1"/>
    <w:uiPriority w:val="59"/>
    <w:rsid w:val="00B11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rsid w:val="00605D81"/>
    <w:pPr>
      <w:widowControl w:val="0"/>
      <w:autoSpaceDE w:val="0"/>
      <w:autoSpaceDN w:val="0"/>
      <w:adjustRightInd w:val="0"/>
      <w:spacing w:line="251" w:lineRule="exact"/>
      <w:ind w:firstLine="706"/>
      <w:jc w:val="both"/>
    </w:pPr>
  </w:style>
  <w:style w:type="character" w:customStyle="1" w:styleId="FontStyle11">
    <w:name w:val="Font Style11"/>
    <w:basedOn w:val="a0"/>
    <w:rsid w:val="00605D81"/>
    <w:rPr>
      <w:rFonts w:ascii="Arial Unicode MS" w:eastAsia="Arial Unicode MS" w:cs="Arial Unicode MS"/>
      <w:b/>
      <w:bCs/>
      <w:sz w:val="18"/>
      <w:szCs w:val="18"/>
    </w:rPr>
  </w:style>
  <w:style w:type="character" w:customStyle="1" w:styleId="FontStyle14">
    <w:name w:val="Font Style14"/>
    <w:basedOn w:val="a0"/>
    <w:rsid w:val="00605D81"/>
    <w:rPr>
      <w:rFonts w:ascii="Times New Roman" w:hAnsi="Times New Roman" w:cs="Times New Roman"/>
      <w:sz w:val="20"/>
      <w:szCs w:val="20"/>
    </w:rPr>
  </w:style>
  <w:style w:type="character" w:customStyle="1" w:styleId="FontStyle15">
    <w:name w:val="Font Style15"/>
    <w:basedOn w:val="a0"/>
    <w:rsid w:val="00605D81"/>
    <w:rPr>
      <w:rFonts w:ascii="Times New Roman" w:hAnsi="Times New Roman" w:cs="Times New Roman"/>
      <w:b/>
      <w:bCs/>
      <w:i/>
      <w:iCs/>
      <w:sz w:val="20"/>
      <w:szCs w:val="20"/>
    </w:rPr>
  </w:style>
  <w:style w:type="paragraph" w:customStyle="1" w:styleId="Style3">
    <w:name w:val="Style3"/>
    <w:basedOn w:val="a"/>
    <w:rsid w:val="00605D81"/>
    <w:pPr>
      <w:widowControl w:val="0"/>
      <w:autoSpaceDE w:val="0"/>
      <w:autoSpaceDN w:val="0"/>
      <w:adjustRightInd w:val="0"/>
      <w:spacing w:line="251" w:lineRule="exact"/>
      <w:ind w:firstLine="667"/>
      <w:jc w:val="both"/>
    </w:pPr>
  </w:style>
  <w:style w:type="paragraph" w:customStyle="1" w:styleId="Style4">
    <w:name w:val="Style4"/>
    <w:basedOn w:val="a"/>
    <w:rsid w:val="00605D81"/>
    <w:pPr>
      <w:widowControl w:val="0"/>
      <w:autoSpaceDE w:val="0"/>
      <w:autoSpaceDN w:val="0"/>
      <w:adjustRightInd w:val="0"/>
      <w:spacing w:line="250" w:lineRule="exact"/>
      <w:ind w:firstLine="667"/>
    </w:pPr>
  </w:style>
  <w:style w:type="character" w:customStyle="1" w:styleId="FontStyle17">
    <w:name w:val="Font Style17"/>
    <w:basedOn w:val="a0"/>
    <w:rsid w:val="00605D81"/>
    <w:rPr>
      <w:rFonts w:ascii="Times New Roman" w:hAnsi="Times New Roman" w:cs="Times New Roman"/>
      <w:sz w:val="18"/>
      <w:szCs w:val="18"/>
    </w:rPr>
  </w:style>
  <w:style w:type="character" w:customStyle="1" w:styleId="FontStyle18">
    <w:name w:val="Font Style18"/>
    <w:basedOn w:val="a0"/>
    <w:rsid w:val="00605D81"/>
    <w:rPr>
      <w:rFonts w:ascii="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513252">
      <w:bodyDiv w:val="1"/>
      <w:marLeft w:val="0"/>
      <w:marRight w:val="0"/>
      <w:marTop w:val="0"/>
      <w:marBottom w:val="0"/>
      <w:divBdr>
        <w:top w:val="none" w:sz="0" w:space="0" w:color="auto"/>
        <w:left w:val="none" w:sz="0" w:space="0" w:color="auto"/>
        <w:bottom w:val="none" w:sz="0" w:space="0" w:color="auto"/>
        <w:right w:val="none" w:sz="0" w:space="0" w:color="auto"/>
      </w:divBdr>
      <w:divsChild>
        <w:div w:id="14045854">
          <w:marLeft w:val="0"/>
          <w:marRight w:val="0"/>
          <w:marTop w:val="240"/>
          <w:marBottom w:val="100"/>
          <w:divBdr>
            <w:top w:val="none" w:sz="0" w:space="0" w:color="auto"/>
            <w:left w:val="none" w:sz="0" w:space="0" w:color="auto"/>
            <w:bottom w:val="none" w:sz="0" w:space="0" w:color="auto"/>
            <w:right w:val="none" w:sz="0" w:space="0" w:color="auto"/>
          </w:divBdr>
          <w:divsChild>
            <w:div w:id="157870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ikikip.ru/goods/" TargetMode="External"/><Relationship Id="rId18" Type="http://schemas.openxmlformats.org/officeDocument/2006/relationships/image" Target="media/image6.gif"/><Relationship Id="rId26" Type="http://schemas.openxmlformats.org/officeDocument/2006/relationships/image" Target="media/image10.jpeg"/><Relationship Id="rId39"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hyperlink" Target="https://yandex.fr/images/" TargetMode="External"/><Relationship Id="rId34" Type="http://schemas.openxmlformats.org/officeDocument/2006/relationships/image" Target="media/image11.jpeg"/><Relationship Id="rId42" Type="http://schemas.openxmlformats.org/officeDocument/2006/relationships/hyperlink" Target="http://bookucheba.com/promyishlennost-pischevaya/biologicheskie-osnovyi-ochistki-vodyi-uchebnoe.htm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yandex.fr/images/" TargetMode="External"/><Relationship Id="rId25" Type="http://schemas.openxmlformats.org/officeDocument/2006/relationships/hyperlink" Target="http://ozhivote.ru/vidyi-kishechnyih-palochek/" TargetMode="External"/><Relationship Id="rId33" Type="http://schemas.openxmlformats.org/officeDocument/2006/relationships/hyperlink" Target="http://ratibor.ligazakon.ua/l_doc2.nsf/link1?OpenAgent&amp;id=MOZ8090&amp;ed=2008_03_14&amp;an=16" TargetMode="External"/><Relationship Id="rId38" Type="http://schemas.openxmlformats.org/officeDocument/2006/relationships/hyperlink" Target="https://yandex.fr/images/"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zakon.nau.ua/doc/?uid=1076.772.0" TargetMode="External"/><Relationship Id="rId41" Type="http://schemas.openxmlformats.org/officeDocument/2006/relationships/hyperlink" Target="https://yandex.fr/image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yandex.fr/images/search" TargetMode="External"/><Relationship Id="rId24" Type="http://schemas.openxmlformats.org/officeDocument/2006/relationships/image" Target="media/image9.jpeg"/><Relationship Id="rId32" Type="http://schemas.openxmlformats.org/officeDocument/2006/relationships/hyperlink" Target="http://ratibor.ligazakon.ua/l_doc2.nsf/link1?OpenAgent&amp;id=MOZ6586&amp;ed=2007_01_24&amp;an=15" TargetMode="External"/><Relationship Id="rId37" Type="http://schemas.microsoft.com/office/2007/relationships/hdphoto" Target="media/hdphoto3.wdp"/><Relationship Id="rId40" Type="http://schemas.microsoft.com/office/2007/relationships/hdphoto" Target="media/hdphoto4.wd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granat-e.ru/gastec_water_tubes.html" TargetMode="External"/><Relationship Id="rId23" Type="http://schemas.openxmlformats.org/officeDocument/2006/relationships/hyperlink" Target="https://yandex.fr/images/" TargetMode="External"/><Relationship Id="rId28" Type="http://schemas.openxmlformats.org/officeDocument/2006/relationships/hyperlink" Target="http://shop-money.ru/modules" TargetMode="External"/><Relationship Id="rId36"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hyperlink" Target="https://yandex.fr/images/" TargetMode="External"/><Relationship Id="rId31" Type="http://schemas.openxmlformats.org/officeDocument/2006/relationships/hyperlink" Target="http://ratibor.ligazakon.ua/l_doc2.nsf/link1?OpenAgent&amp;id=MOZ4196&amp;ed=2005_02_03&amp;an=17"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u.wikipedia.org/wiki/" TargetMode="External"/><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1.wdp"/><Relationship Id="rId30" Type="http://schemas.openxmlformats.org/officeDocument/2006/relationships/hyperlink" Target="http://ratibor.ligazakon.ua/l_doc2.nsf/link1?OpenAgent&amp;id=MOZ6926&amp;ed=2007_05_30&amp;an=15" TargetMode="External"/><Relationship Id="rId35" Type="http://schemas.microsoft.com/office/2007/relationships/hdphoto" Target="media/hdphoto2.wdp"/><Relationship Id="rId43" Type="http://schemas.openxmlformats.org/officeDocument/2006/relationships/hyperlink" Target="http://mediclab.com.ua/index.php?newsid=130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604</TotalTime>
  <Pages>13</Pages>
  <Words>5404</Words>
  <Characters>30803</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36135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315</cp:revision>
  <dcterms:created xsi:type="dcterms:W3CDTF">2017-02-01T17:12:00Z</dcterms:created>
  <dcterms:modified xsi:type="dcterms:W3CDTF">2020-04-23T13:39:00Z</dcterms:modified>
</cp:coreProperties>
</file>