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F58" w:rsidRDefault="003F0F58" w:rsidP="00823322">
      <w:pPr>
        <w:spacing w:line="240" w:lineRule="auto"/>
        <w:ind w:firstLine="0"/>
        <w:rPr>
          <w:rFonts w:eastAsia="Times New Roman" w:cs="Times New Roman"/>
          <w:b/>
          <w:szCs w:val="28"/>
          <w:lang w:eastAsia="uk-UA"/>
        </w:rPr>
      </w:pPr>
      <w:r>
        <w:rPr>
          <w:rFonts w:eastAsia="Times New Roman" w:cs="Times New Roman"/>
          <w:b/>
          <w:szCs w:val="28"/>
          <w:lang w:eastAsia="uk-UA"/>
        </w:rPr>
        <w:t>Практичне заняття</w:t>
      </w:r>
      <w:r w:rsidR="00AE2AF2">
        <w:rPr>
          <w:rFonts w:eastAsia="Times New Roman" w:cs="Times New Roman"/>
          <w:b/>
          <w:szCs w:val="28"/>
          <w:lang w:eastAsia="uk-UA"/>
        </w:rPr>
        <w:t xml:space="preserve"> від 18.03.2020 та 1.04.2020 р.</w:t>
      </w:r>
    </w:p>
    <w:p w:rsidR="003F0F58" w:rsidRDefault="003F0F58" w:rsidP="00823322">
      <w:pPr>
        <w:spacing w:line="240" w:lineRule="auto"/>
        <w:ind w:firstLine="0"/>
        <w:rPr>
          <w:rFonts w:eastAsia="Times New Roman" w:cs="Times New Roman"/>
          <w:b/>
          <w:szCs w:val="28"/>
          <w:lang w:eastAsia="uk-UA"/>
        </w:rPr>
      </w:pPr>
    </w:p>
    <w:p w:rsidR="00823322" w:rsidRPr="003F0F58" w:rsidRDefault="00823322" w:rsidP="00823322">
      <w:pPr>
        <w:spacing w:line="240" w:lineRule="auto"/>
        <w:ind w:firstLine="0"/>
        <w:rPr>
          <w:rFonts w:eastAsia="Times New Roman" w:cs="Times New Roman"/>
          <w:b/>
          <w:szCs w:val="28"/>
          <w:lang w:eastAsia="uk-UA"/>
        </w:rPr>
      </w:pPr>
      <w:r w:rsidRPr="003F0F58">
        <w:rPr>
          <w:rFonts w:eastAsia="Times New Roman" w:cs="Times New Roman"/>
          <w:b/>
          <w:szCs w:val="28"/>
          <w:lang w:eastAsia="uk-UA"/>
        </w:rPr>
        <w:t>Тема 3. ТЕОРІЯ КОНТРАКТІВ ТА ОПОРТУНІСТИЧНА ПОВЕДІНКА</w:t>
      </w:r>
    </w:p>
    <w:p w:rsidR="00823322" w:rsidRPr="003F0F58" w:rsidRDefault="00823322" w:rsidP="00823322">
      <w:pPr>
        <w:spacing w:line="240" w:lineRule="auto"/>
        <w:ind w:firstLine="0"/>
        <w:rPr>
          <w:rFonts w:eastAsia="Times New Roman" w:cs="Times New Roman"/>
          <w:b/>
          <w:szCs w:val="28"/>
          <w:lang w:eastAsia="uk-UA"/>
        </w:rPr>
      </w:pPr>
      <w:r w:rsidRPr="003F0F58">
        <w:rPr>
          <w:rFonts w:eastAsia="Times New Roman" w:cs="Times New Roman"/>
          <w:b/>
          <w:szCs w:val="28"/>
          <w:lang w:eastAsia="uk-UA"/>
        </w:rPr>
        <w:t>Лекція 4</w:t>
      </w:r>
      <w:r w:rsidR="003F0F58" w:rsidRPr="003F0F58">
        <w:rPr>
          <w:rFonts w:eastAsia="Times New Roman" w:cs="Times New Roman"/>
          <w:b/>
          <w:szCs w:val="28"/>
          <w:lang w:eastAsia="uk-UA"/>
        </w:rPr>
        <w:t xml:space="preserve"> (4 год.)</w:t>
      </w:r>
    </w:p>
    <w:p w:rsidR="003E4A95" w:rsidRDefault="003E4A95" w:rsidP="00823322">
      <w:pPr>
        <w:spacing w:line="240" w:lineRule="auto"/>
        <w:ind w:firstLine="0"/>
        <w:rPr>
          <w:rFonts w:eastAsia="Times New Roman" w:cs="Times New Roman"/>
          <w:szCs w:val="28"/>
          <w:lang w:eastAsia="uk-UA"/>
        </w:rPr>
      </w:pPr>
    </w:p>
    <w:p w:rsidR="003E4A95" w:rsidRPr="003E4A95" w:rsidRDefault="003E4A95" w:rsidP="003E4A95">
      <w:pPr>
        <w:spacing w:line="240" w:lineRule="auto"/>
        <w:ind w:firstLine="0"/>
        <w:rPr>
          <w:rFonts w:eastAsia="Times New Roman" w:cs="Times New Roman"/>
          <w:b/>
          <w:sz w:val="32"/>
          <w:szCs w:val="32"/>
          <w:u w:val="single"/>
          <w:lang w:eastAsia="ru-RU"/>
        </w:rPr>
      </w:pPr>
      <w:r w:rsidRPr="003E4A95">
        <w:rPr>
          <w:rFonts w:eastAsia="Times New Roman" w:cs="Times New Roman"/>
          <w:b/>
          <w:sz w:val="32"/>
          <w:szCs w:val="32"/>
          <w:u w:val="single"/>
          <w:lang w:eastAsia="ru-RU"/>
        </w:rPr>
        <w:t xml:space="preserve">Запитання для обговорення: </w:t>
      </w:r>
    </w:p>
    <w:p w:rsidR="003E4A95" w:rsidRPr="00313BDB" w:rsidRDefault="003E4A95" w:rsidP="00823322">
      <w:pPr>
        <w:spacing w:line="240" w:lineRule="auto"/>
        <w:ind w:firstLine="0"/>
        <w:rPr>
          <w:rFonts w:eastAsia="Times New Roman" w:cs="Times New Roman"/>
          <w:szCs w:val="28"/>
          <w:lang w:eastAsia="uk-UA"/>
        </w:rPr>
      </w:pPr>
    </w:p>
    <w:p w:rsidR="00823322" w:rsidRPr="00313BDB" w:rsidRDefault="00823322" w:rsidP="00823322">
      <w:pPr>
        <w:spacing w:line="240" w:lineRule="auto"/>
        <w:ind w:firstLine="0"/>
        <w:rPr>
          <w:rFonts w:eastAsia="Times New Roman" w:cs="Times New Roman"/>
          <w:szCs w:val="28"/>
          <w:lang w:eastAsia="uk-UA"/>
        </w:rPr>
      </w:pPr>
      <w:r w:rsidRPr="00313BDB">
        <w:rPr>
          <w:rFonts w:eastAsia="Times New Roman" w:cs="Times New Roman"/>
          <w:szCs w:val="28"/>
          <w:lang w:eastAsia="uk-UA"/>
        </w:rPr>
        <w:t>1.Контрактний підхід щодо вивчення інституційних угод.</w:t>
      </w:r>
    </w:p>
    <w:p w:rsidR="00823322" w:rsidRPr="00313BDB" w:rsidRDefault="00823322" w:rsidP="00823322">
      <w:pPr>
        <w:spacing w:line="240" w:lineRule="auto"/>
        <w:ind w:firstLine="0"/>
        <w:rPr>
          <w:rFonts w:eastAsia="Times New Roman" w:cs="Times New Roman"/>
          <w:szCs w:val="28"/>
          <w:lang w:eastAsia="uk-UA"/>
        </w:rPr>
      </w:pPr>
      <w:r w:rsidRPr="00313BDB">
        <w:rPr>
          <w:rFonts w:eastAsia="Times New Roman" w:cs="Times New Roman"/>
          <w:szCs w:val="28"/>
          <w:lang w:eastAsia="uk-UA"/>
        </w:rPr>
        <w:t>2.Структури управління контрактними відносинами.</w:t>
      </w:r>
    </w:p>
    <w:p w:rsidR="00823322" w:rsidRPr="00313BDB" w:rsidRDefault="00823322" w:rsidP="00823322">
      <w:pPr>
        <w:spacing w:line="240" w:lineRule="auto"/>
        <w:ind w:firstLine="0"/>
        <w:rPr>
          <w:rFonts w:eastAsia="Times New Roman" w:cs="Times New Roman"/>
          <w:szCs w:val="28"/>
          <w:lang w:eastAsia="uk-UA"/>
        </w:rPr>
      </w:pPr>
      <w:r w:rsidRPr="00313BDB">
        <w:rPr>
          <w:rFonts w:eastAsia="Times New Roman" w:cs="Times New Roman"/>
          <w:szCs w:val="28"/>
          <w:lang w:eastAsia="uk-UA"/>
        </w:rPr>
        <w:t>3.Причини та поняття пост контрактного опортунізму.</w:t>
      </w:r>
    </w:p>
    <w:p w:rsidR="00823322" w:rsidRPr="00313BDB" w:rsidRDefault="00823322" w:rsidP="00823322">
      <w:pPr>
        <w:spacing w:line="240" w:lineRule="auto"/>
        <w:ind w:firstLine="0"/>
        <w:rPr>
          <w:rFonts w:eastAsia="Times New Roman" w:cs="Times New Roman"/>
          <w:szCs w:val="28"/>
          <w:lang w:eastAsia="uk-UA"/>
        </w:rPr>
      </w:pPr>
      <w:r w:rsidRPr="00313BDB">
        <w:rPr>
          <w:rFonts w:eastAsia="Times New Roman" w:cs="Times New Roman"/>
          <w:szCs w:val="28"/>
          <w:lang w:eastAsia="uk-UA"/>
        </w:rPr>
        <w:t>4.Моральний ризик в ринкових трансакціях та його основні причини.</w:t>
      </w:r>
    </w:p>
    <w:p w:rsidR="003F0F58" w:rsidRDefault="003F0F58" w:rsidP="003E4A95">
      <w:pPr>
        <w:widowControl w:val="0"/>
        <w:tabs>
          <w:tab w:val="left" w:pos="0"/>
        </w:tabs>
        <w:spacing w:line="240" w:lineRule="auto"/>
        <w:ind w:firstLine="0"/>
        <w:jc w:val="left"/>
        <w:rPr>
          <w:rFonts w:eastAsia="Times New Roman" w:cs="Times New Roman"/>
          <w:b/>
          <w:bCs/>
          <w:sz w:val="32"/>
          <w:szCs w:val="32"/>
          <w:u w:val="single"/>
          <w:lang w:eastAsia="ru-RU"/>
        </w:rPr>
      </w:pPr>
    </w:p>
    <w:p w:rsidR="003E4A95" w:rsidRPr="003E4A95" w:rsidRDefault="003E4A95" w:rsidP="003E4A95">
      <w:pPr>
        <w:widowControl w:val="0"/>
        <w:tabs>
          <w:tab w:val="left" w:pos="0"/>
        </w:tabs>
        <w:spacing w:line="240" w:lineRule="auto"/>
        <w:ind w:firstLine="0"/>
        <w:jc w:val="left"/>
        <w:rPr>
          <w:rFonts w:eastAsia="Times New Roman" w:cs="Times New Roman"/>
          <w:b/>
          <w:snapToGrid w:val="0"/>
          <w:sz w:val="32"/>
          <w:szCs w:val="32"/>
          <w:u w:val="single"/>
          <w:lang w:eastAsia="ru-RU"/>
        </w:rPr>
      </w:pPr>
      <w:r w:rsidRPr="003E4A95">
        <w:rPr>
          <w:rFonts w:eastAsia="Times New Roman" w:cs="Times New Roman"/>
          <w:b/>
          <w:bCs/>
          <w:sz w:val="32"/>
          <w:szCs w:val="32"/>
          <w:u w:val="single"/>
          <w:lang w:eastAsia="ru-RU"/>
        </w:rPr>
        <w:t xml:space="preserve">Завдання для практичної роботи </w:t>
      </w:r>
      <w:r w:rsidRPr="003E4A95">
        <w:rPr>
          <w:rFonts w:eastAsia="Times New Roman" w:cs="Times New Roman"/>
          <w:b/>
          <w:snapToGrid w:val="0"/>
          <w:sz w:val="32"/>
          <w:szCs w:val="32"/>
          <w:u w:val="single"/>
          <w:lang w:eastAsia="ru-RU"/>
        </w:rPr>
        <w:t xml:space="preserve">(письмово): </w:t>
      </w:r>
    </w:p>
    <w:p w:rsidR="003E4A95" w:rsidRDefault="003E4A95" w:rsidP="003E4A95">
      <w:pPr>
        <w:rPr>
          <w:rFonts w:cs="Times New Roman"/>
          <w:szCs w:val="28"/>
        </w:rPr>
      </w:pPr>
    </w:p>
    <w:p w:rsidR="003E4A95" w:rsidRDefault="003E4A95" w:rsidP="003E4A95">
      <w:pPr>
        <w:ind w:firstLine="0"/>
        <w:rPr>
          <w:rFonts w:cs="Times New Roman"/>
          <w:szCs w:val="28"/>
        </w:rPr>
      </w:pPr>
      <w:r w:rsidRPr="003E4A95">
        <w:rPr>
          <w:rFonts w:cs="Times New Roman"/>
          <w:b/>
          <w:szCs w:val="28"/>
        </w:rPr>
        <w:t>Завдання 1.</w:t>
      </w:r>
      <w:r w:rsidRPr="003E4A95">
        <w:rPr>
          <w:rFonts w:cs="Times New Roman"/>
          <w:szCs w:val="28"/>
        </w:rPr>
        <w:t xml:space="preserve"> </w:t>
      </w:r>
      <w:proofErr w:type="spellStart"/>
      <w:r w:rsidRPr="003E4A95">
        <w:rPr>
          <w:rFonts w:cs="Times New Roman"/>
          <w:szCs w:val="28"/>
        </w:rPr>
        <w:t>Випишіть</w:t>
      </w:r>
      <w:proofErr w:type="spellEnd"/>
      <w:r w:rsidRPr="003E4A95">
        <w:rPr>
          <w:rFonts w:cs="Times New Roman"/>
          <w:szCs w:val="28"/>
        </w:rPr>
        <w:t xml:space="preserve"> до словника наступні терміни та поняття: класичний контракт, контракт, механізм управління трансакціями, неокласичний контракт, повний контракт, неповний контракт, неявний контракт, </w:t>
      </w:r>
      <w:proofErr w:type="spellStart"/>
      <w:r w:rsidRPr="003E4A95">
        <w:rPr>
          <w:rFonts w:cs="Times New Roman"/>
          <w:szCs w:val="28"/>
        </w:rPr>
        <w:t>відносницький</w:t>
      </w:r>
      <w:proofErr w:type="spellEnd"/>
      <w:r w:rsidRPr="003E4A95">
        <w:rPr>
          <w:rFonts w:cs="Times New Roman"/>
          <w:szCs w:val="28"/>
        </w:rPr>
        <w:t xml:space="preserve"> контракт, контракт, що само виконується, репутація, ідіосинкратичні ресурси, </w:t>
      </w:r>
      <w:proofErr w:type="spellStart"/>
      <w:r w:rsidRPr="003E4A95">
        <w:rPr>
          <w:rFonts w:cs="Times New Roman"/>
          <w:szCs w:val="28"/>
        </w:rPr>
        <w:t>малоспецифічні</w:t>
      </w:r>
      <w:proofErr w:type="spellEnd"/>
      <w:r w:rsidRPr="003E4A95">
        <w:rPr>
          <w:rFonts w:cs="Times New Roman"/>
          <w:szCs w:val="28"/>
        </w:rPr>
        <w:t xml:space="preserve"> ресурси, контракт на довірі, контракт на плануванні, контракт на управлінні.</w:t>
      </w:r>
    </w:p>
    <w:p w:rsidR="003E4A95" w:rsidRDefault="003E4A95" w:rsidP="003E4A95">
      <w:pPr>
        <w:ind w:firstLine="0"/>
        <w:rPr>
          <w:rFonts w:cs="Times New Roman"/>
          <w:szCs w:val="28"/>
        </w:rPr>
      </w:pPr>
      <w:r w:rsidRPr="003E4A95">
        <w:rPr>
          <w:rFonts w:cs="Times New Roman"/>
          <w:b/>
          <w:szCs w:val="28"/>
        </w:rPr>
        <w:t xml:space="preserve">Завдання 2. </w:t>
      </w:r>
      <w:r w:rsidRPr="003E4A95">
        <w:rPr>
          <w:rFonts w:cs="Times New Roman"/>
          <w:szCs w:val="28"/>
        </w:rPr>
        <w:t>Дайте відповідь на питання для самоперевірки знань:</w:t>
      </w:r>
    </w:p>
    <w:p w:rsidR="003E4A95" w:rsidRDefault="003E4A95" w:rsidP="003E4A95">
      <w:pPr>
        <w:ind w:firstLine="0"/>
        <w:rPr>
          <w:rFonts w:cs="Times New Roman"/>
          <w:szCs w:val="28"/>
        </w:rPr>
      </w:pPr>
      <w:r w:rsidRPr="003E4A95">
        <w:rPr>
          <w:rFonts w:cs="Times New Roman"/>
          <w:szCs w:val="28"/>
        </w:rPr>
        <w:t xml:space="preserve"> 1.Які контракти називаються неповними? У чому причини такої неповноти?</w:t>
      </w:r>
    </w:p>
    <w:p w:rsidR="003E4A95" w:rsidRDefault="003E4A95" w:rsidP="003E4A95">
      <w:pPr>
        <w:ind w:firstLine="0"/>
        <w:rPr>
          <w:rFonts w:cs="Times New Roman"/>
          <w:szCs w:val="28"/>
        </w:rPr>
      </w:pPr>
      <w:r w:rsidRPr="003E4A95">
        <w:rPr>
          <w:rFonts w:cs="Times New Roman"/>
          <w:szCs w:val="28"/>
        </w:rPr>
        <w:t>2.У чому різниця між класичним, неокласичним та реляційними контрактами?</w:t>
      </w:r>
    </w:p>
    <w:p w:rsidR="003E4A95" w:rsidRDefault="003E4A95" w:rsidP="003E4A95">
      <w:pPr>
        <w:ind w:firstLine="0"/>
        <w:rPr>
          <w:rFonts w:cs="Times New Roman"/>
          <w:szCs w:val="28"/>
        </w:rPr>
      </w:pPr>
      <w:r w:rsidRPr="003E4A95">
        <w:rPr>
          <w:rFonts w:cs="Times New Roman"/>
          <w:szCs w:val="28"/>
        </w:rPr>
        <w:t>3.Яких форм може набувати опортуністична поведінка в контрактних відносинах?</w:t>
      </w:r>
    </w:p>
    <w:p w:rsidR="003E4A95" w:rsidRDefault="003E4A95" w:rsidP="003E4A95">
      <w:pPr>
        <w:ind w:firstLine="0"/>
        <w:rPr>
          <w:rFonts w:cs="Times New Roman"/>
          <w:szCs w:val="28"/>
        </w:rPr>
      </w:pPr>
      <w:r w:rsidRPr="003E4A95">
        <w:rPr>
          <w:rFonts w:cs="Times New Roman"/>
          <w:szCs w:val="28"/>
        </w:rPr>
        <w:t>4.Від чого залежить вибір структури управління контрактом?</w:t>
      </w:r>
    </w:p>
    <w:p w:rsidR="003E4A95" w:rsidRDefault="003E4A95" w:rsidP="003E4A95">
      <w:pPr>
        <w:ind w:firstLine="0"/>
        <w:rPr>
          <w:rFonts w:cs="Times New Roman"/>
          <w:szCs w:val="28"/>
        </w:rPr>
      </w:pPr>
      <w:r w:rsidRPr="003E4A95">
        <w:rPr>
          <w:rFonts w:cs="Times New Roman"/>
          <w:szCs w:val="28"/>
        </w:rPr>
        <w:t>5.Які існують методи боротьби з можливими наслідками інформаційної асиметрії?</w:t>
      </w:r>
    </w:p>
    <w:p w:rsidR="003E4A95" w:rsidRDefault="003E4A95" w:rsidP="003E4A95">
      <w:pPr>
        <w:ind w:firstLine="0"/>
        <w:rPr>
          <w:rFonts w:cs="Times New Roman"/>
          <w:szCs w:val="28"/>
        </w:rPr>
      </w:pPr>
      <w:r w:rsidRPr="003E4A95">
        <w:rPr>
          <w:rFonts w:cs="Times New Roman"/>
          <w:b/>
          <w:szCs w:val="28"/>
        </w:rPr>
        <w:t>Завдання 3.</w:t>
      </w:r>
      <w:r w:rsidRPr="003E4A95">
        <w:rPr>
          <w:rFonts w:cs="Times New Roman"/>
          <w:szCs w:val="28"/>
        </w:rPr>
        <w:t xml:space="preserve"> Законспектуйте наступні питання для самостійного вивчення</w:t>
      </w:r>
    </w:p>
    <w:p w:rsidR="003E4A95" w:rsidRDefault="003E4A95" w:rsidP="003E4A95">
      <w:pPr>
        <w:ind w:firstLine="0"/>
        <w:rPr>
          <w:rFonts w:cs="Times New Roman"/>
          <w:szCs w:val="28"/>
        </w:rPr>
      </w:pPr>
      <w:r w:rsidRPr="003E4A95">
        <w:rPr>
          <w:rFonts w:cs="Times New Roman"/>
          <w:szCs w:val="28"/>
        </w:rPr>
        <w:t>1.Правова система захисту контрактів.</w:t>
      </w:r>
    </w:p>
    <w:p w:rsidR="003E4A95" w:rsidRDefault="003E4A95" w:rsidP="003E4A95">
      <w:pPr>
        <w:ind w:firstLine="0"/>
        <w:rPr>
          <w:rFonts w:cs="Times New Roman"/>
          <w:szCs w:val="28"/>
        </w:rPr>
      </w:pPr>
      <w:r w:rsidRPr="003E4A95">
        <w:rPr>
          <w:rFonts w:cs="Times New Roman"/>
          <w:szCs w:val="28"/>
        </w:rPr>
        <w:t>2. Роль довіри та репутації при укладанні контрактів.</w:t>
      </w:r>
    </w:p>
    <w:p w:rsidR="003E4A95" w:rsidRPr="003F0F58" w:rsidRDefault="003E4A95" w:rsidP="003E4A95">
      <w:pPr>
        <w:ind w:firstLine="0"/>
        <w:rPr>
          <w:rFonts w:cs="Times New Roman"/>
          <w:szCs w:val="28"/>
        </w:rPr>
      </w:pPr>
      <w:r w:rsidRPr="003E4A95">
        <w:rPr>
          <w:rFonts w:cs="Times New Roman"/>
          <w:b/>
          <w:szCs w:val="28"/>
        </w:rPr>
        <w:t>Завдання 4.</w:t>
      </w:r>
      <w:r w:rsidRPr="003E4A95">
        <w:rPr>
          <w:rFonts w:cs="Times New Roman"/>
          <w:szCs w:val="28"/>
        </w:rPr>
        <w:t xml:space="preserve"> У дистанційному курсі опрацюйте лекційний матеріал за темою.</w:t>
      </w:r>
    </w:p>
    <w:p w:rsidR="003E4A95" w:rsidRPr="003E4A95" w:rsidRDefault="003E4A95" w:rsidP="003E4A95">
      <w:pPr>
        <w:ind w:firstLine="0"/>
        <w:rPr>
          <w:rFonts w:cs="Times New Roman"/>
          <w:b/>
          <w:szCs w:val="28"/>
        </w:rPr>
      </w:pPr>
      <w:r w:rsidRPr="003E4A95">
        <w:rPr>
          <w:rFonts w:cs="Times New Roman"/>
          <w:b/>
          <w:szCs w:val="28"/>
        </w:rPr>
        <w:t>Література</w:t>
      </w:r>
    </w:p>
    <w:p w:rsidR="003E4A95" w:rsidRDefault="003E4A95" w:rsidP="001D648C">
      <w:pPr>
        <w:ind w:firstLine="0"/>
        <w:rPr>
          <w:rFonts w:eastAsia="Times New Roman" w:cs="Times New Roman"/>
          <w:szCs w:val="28"/>
          <w:lang w:eastAsia="uk-UA"/>
        </w:rPr>
      </w:pPr>
      <w:r>
        <w:rPr>
          <w:rFonts w:eastAsia="Times New Roman" w:cs="Times New Roman"/>
          <w:szCs w:val="28"/>
          <w:lang w:eastAsia="uk-UA"/>
        </w:rPr>
        <w:t xml:space="preserve">1. </w:t>
      </w:r>
      <w:r w:rsidRPr="003E4A95">
        <w:rPr>
          <w:rFonts w:eastAsia="Times New Roman" w:cs="Times New Roman"/>
          <w:szCs w:val="28"/>
          <w:lang w:eastAsia="uk-UA"/>
        </w:rPr>
        <w:t xml:space="preserve">Ткач А.А. Інституціональна економіка : Нова інституціональна економічна теорія: </w:t>
      </w:r>
      <w:proofErr w:type="spellStart"/>
      <w:r w:rsidRPr="003E4A95">
        <w:rPr>
          <w:rFonts w:eastAsia="Times New Roman" w:cs="Times New Roman"/>
          <w:szCs w:val="28"/>
          <w:lang w:eastAsia="uk-UA"/>
        </w:rPr>
        <w:t>Навч</w:t>
      </w:r>
      <w:proofErr w:type="spellEnd"/>
      <w:r w:rsidRPr="003E4A95">
        <w:rPr>
          <w:rFonts w:eastAsia="Times New Roman" w:cs="Times New Roman"/>
          <w:szCs w:val="28"/>
          <w:lang w:eastAsia="uk-UA"/>
        </w:rPr>
        <w:t xml:space="preserve">. посібник / А.А. Ткач. –Київ : Центр </w:t>
      </w:r>
      <w:proofErr w:type="spellStart"/>
      <w:r w:rsidRPr="003E4A95">
        <w:rPr>
          <w:rFonts w:eastAsia="Times New Roman" w:cs="Times New Roman"/>
          <w:szCs w:val="28"/>
          <w:lang w:eastAsia="uk-UA"/>
        </w:rPr>
        <w:t>навч</w:t>
      </w:r>
      <w:proofErr w:type="spellEnd"/>
      <w:r w:rsidRPr="003E4A95">
        <w:rPr>
          <w:rFonts w:eastAsia="Times New Roman" w:cs="Times New Roman"/>
          <w:szCs w:val="28"/>
          <w:lang w:eastAsia="uk-UA"/>
        </w:rPr>
        <w:t>. л-ри, 2007. –304 с.</w:t>
      </w:r>
    </w:p>
    <w:p w:rsidR="001D648C" w:rsidRDefault="003E4A95" w:rsidP="001D648C">
      <w:pPr>
        <w:ind w:firstLine="0"/>
        <w:rPr>
          <w:rFonts w:eastAsia="Times New Roman" w:cs="Times New Roman"/>
          <w:szCs w:val="28"/>
          <w:lang w:eastAsia="uk-UA"/>
        </w:rPr>
      </w:pPr>
      <w:r>
        <w:rPr>
          <w:rFonts w:eastAsia="Times New Roman" w:cs="Times New Roman"/>
          <w:szCs w:val="28"/>
          <w:lang w:eastAsia="uk-UA"/>
        </w:rPr>
        <w:lastRenderedPageBreak/>
        <w:t>2</w:t>
      </w:r>
      <w:r w:rsidRPr="003E4A95">
        <w:rPr>
          <w:rFonts w:eastAsia="Times New Roman" w:cs="Times New Roman"/>
          <w:szCs w:val="28"/>
          <w:lang w:eastAsia="uk-UA"/>
        </w:rPr>
        <w:t>.Фертікова</w:t>
      </w:r>
      <w:r>
        <w:rPr>
          <w:rFonts w:eastAsia="Times New Roman" w:cs="Times New Roman"/>
          <w:szCs w:val="28"/>
          <w:lang w:eastAsia="uk-UA"/>
        </w:rPr>
        <w:t xml:space="preserve"> Т.</w:t>
      </w:r>
      <w:r w:rsidRPr="003E4A95">
        <w:rPr>
          <w:rFonts w:eastAsia="Times New Roman" w:cs="Times New Roman"/>
          <w:szCs w:val="28"/>
          <w:lang w:eastAsia="uk-UA"/>
        </w:rPr>
        <w:t>М.</w:t>
      </w:r>
      <w:r>
        <w:rPr>
          <w:rFonts w:eastAsia="Times New Roman" w:cs="Times New Roman"/>
          <w:szCs w:val="28"/>
          <w:lang w:eastAsia="uk-UA"/>
        </w:rPr>
        <w:t xml:space="preserve"> </w:t>
      </w:r>
      <w:r w:rsidRPr="003E4A95">
        <w:rPr>
          <w:rFonts w:eastAsia="Times New Roman" w:cs="Times New Roman"/>
          <w:szCs w:val="28"/>
          <w:lang w:eastAsia="uk-UA"/>
        </w:rPr>
        <w:t>Інституційна</w:t>
      </w:r>
      <w:r>
        <w:rPr>
          <w:rFonts w:eastAsia="Times New Roman" w:cs="Times New Roman"/>
          <w:szCs w:val="28"/>
          <w:lang w:eastAsia="uk-UA"/>
        </w:rPr>
        <w:t xml:space="preserve"> </w:t>
      </w:r>
      <w:r w:rsidRPr="003E4A95">
        <w:rPr>
          <w:rFonts w:eastAsia="Times New Roman" w:cs="Times New Roman"/>
          <w:szCs w:val="28"/>
          <w:lang w:eastAsia="uk-UA"/>
        </w:rPr>
        <w:t>економіка:</w:t>
      </w:r>
      <w:r w:rsidR="001D648C">
        <w:rPr>
          <w:rFonts w:eastAsia="Times New Roman" w:cs="Times New Roman"/>
          <w:szCs w:val="28"/>
          <w:lang w:eastAsia="uk-UA"/>
        </w:rPr>
        <w:t xml:space="preserve"> </w:t>
      </w:r>
      <w:proofErr w:type="spellStart"/>
      <w:r w:rsidR="001D648C">
        <w:rPr>
          <w:rFonts w:eastAsia="Times New Roman" w:cs="Times New Roman"/>
          <w:szCs w:val="28"/>
          <w:lang w:eastAsia="uk-UA"/>
        </w:rPr>
        <w:t>навч</w:t>
      </w:r>
      <w:proofErr w:type="spellEnd"/>
      <w:r w:rsidR="001D648C">
        <w:rPr>
          <w:rFonts w:eastAsia="Times New Roman" w:cs="Times New Roman"/>
          <w:szCs w:val="28"/>
          <w:lang w:eastAsia="uk-UA"/>
        </w:rPr>
        <w:t xml:space="preserve">. </w:t>
      </w:r>
      <w:proofErr w:type="spellStart"/>
      <w:r w:rsidR="001D648C">
        <w:rPr>
          <w:rFonts w:eastAsia="Times New Roman" w:cs="Times New Roman"/>
          <w:szCs w:val="28"/>
          <w:lang w:eastAsia="uk-UA"/>
        </w:rPr>
        <w:t>посіб</w:t>
      </w:r>
      <w:proofErr w:type="spellEnd"/>
      <w:r w:rsidR="001D648C">
        <w:rPr>
          <w:rFonts w:eastAsia="Times New Roman" w:cs="Times New Roman"/>
          <w:szCs w:val="28"/>
          <w:lang w:eastAsia="uk-UA"/>
        </w:rPr>
        <w:t xml:space="preserve">. / </w:t>
      </w:r>
      <w:proofErr w:type="spellStart"/>
      <w:r w:rsidR="001D648C">
        <w:rPr>
          <w:rFonts w:eastAsia="Times New Roman" w:cs="Times New Roman"/>
          <w:szCs w:val="28"/>
          <w:lang w:eastAsia="uk-UA"/>
        </w:rPr>
        <w:t>Фертікова</w:t>
      </w:r>
      <w:proofErr w:type="spellEnd"/>
      <w:r w:rsidR="001D648C">
        <w:rPr>
          <w:rFonts w:eastAsia="Times New Roman" w:cs="Times New Roman"/>
          <w:szCs w:val="28"/>
          <w:lang w:eastAsia="uk-UA"/>
        </w:rPr>
        <w:t xml:space="preserve"> Т. М.</w:t>
      </w:r>
      <w:r w:rsidRPr="003E4A95">
        <w:rPr>
          <w:rFonts w:eastAsia="Times New Roman" w:cs="Times New Roman"/>
          <w:szCs w:val="28"/>
          <w:lang w:eastAsia="uk-UA"/>
        </w:rPr>
        <w:t xml:space="preserve">; </w:t>
      </w:r>
      <w:proofErr w:type="spellStart"/>
      <w:r w:rsidRPr="003E4A95">
        <w:rPr>
          <w:rFonts w:eastAsia="Times New Roman" w:cs="Times New Roman"/>
          <w:szCs w:val="28"/>
          <w:lang w:eastAsia="uk-UA"/>
        </w:rPr>
        <w:t>Чорномор</w:t>
      </w:r>
      <w:proofErr w:type="spellEnd"/>
      <w:r w:rsidRPr="003E4A95">
        <w:rPr>
          <w:rFonts w:eastAsia="Times New Roman" w:cs="Times New Roman"/>
          <w:szCs w:val="28"/>
          <w:lang w:eastAsia="uk-UA"/>
        </w:rPr>
        <w:t xml:space="preserve">. </w:t>
      </w:r>
      <w:proofErr w:type="spellStart"/>
      <w:r w:rsidRPr="003E4A95">
        <w:rPr>
          <w:rFonts w:eastAsia="Times New Roman" w:cs="Times New Roman"/>
          <w:szCs w:val="28"/>
          <w:lang w:eastAsia="uk-UA"/>
        </w:rPr>
        <w:t>держ</w:t>
      </w:r>
      <w:proofErr w:type="spellEnd"/>
      <w:r w:rsidRPr="003E4A95">
        <w:rPr>
          <w:rFonts w:eastAsia="Times New Roman" w:cs="Times New Roman"/>
          <w:szCs w:val="28"/>
          <w:lang w:eastAsia="uk-UA"/>
        </w:rPr>
        <w:t xml:space="preserve">. ун-т ім. П. Могили. </w:t>
      </w:r>
      <w:r w:rsidR="001D648C">
        <w:rPr>
          <w:rFonts w:eastAsia="Times New Roman" w:cs="Times New Roman"/>
          <w:szCs w:val="28"/>
          <w:lang w:eastAsia="uk-UA"/>
        </w:rPr>
        <w:t xml:space="preserve">− </w:t>
      </w:r>
      <w:r w:rsidRPr="003E4A95">
        <w:rPr>
          <w:rFonts w:eastAsia="Times New Roman" w:cs="Times New Roman"/>
          <w:szCs w:val="28"/>
          <w:lang w:eastAsia="uk-UA"/>
        </w:rPr>
        <w:t>Миколаїв : Вид-во ЧДУ ім. П. Могили, 2010. -</w:t>
      </w:r>
      <w:r w:rsidR="001D648C">
        <w:rPr>
          <w:rFonts w:eastAsia="Times New Roman" w:cs="Times New Roman"/>
          <w:szCs w:val="28"/>
          <w:lang w:eastAsia="uk-UA"/>
        </w:rPr>
        <w:t xml:space="preserve"> </w:t>
      </w:r>
      <w:r w:rsidRPr="003E4A95">
        <w:rPr>
          <w:rFonts w:eastAsia="Times New Roman" w:cs="Times New Roman"/>
          <w:szCs w:val="28"/>
          <w:lang w:eastAsia="uk-UA"/>
        </w:rPr>
        <w:t xml:space="preserve">124 с. </w:t>
      </w:r>
    </w:p>
    <w:p w:rsidR="001D648C" w:rsidRDefault="001D648C" w:rsidP="001D648C">
      <w:pPr>
        <w:ind w:firstLine="0"/>
        <w:rPr>
          <w:rFonts w:eastAsia="Times New Roman" w:cs="Times New Roman"/>
          <w:szCs w:val="28"/>
          <w:lang w:eastAsia="uk-UA"/>
        </w:rPr>
      </w:pPr>
      <w:r>
        <w:rPr>
          <w:rFonts w:eastAsia="Times New Roman" w:cs="Times New Roman"/>
          <w:szCs w:val="28"/>
          <w:lang w:eastAsia="uk-UA"/>
        </w:rPr>
        <w:t>3</w:t>
      </w:r>
      <w:r w:rsidR="003E4A95" w:rsidRPr="003E4A95">
        <w:rPr>
          <w:rFonts w:eastAsia="Times New Roman" w:cs="Times New Roman"/>
          <w:szCs w:val="28"/>
          <w:lang w:eastAsia="uk-UA"/>
        </w:rPr>
        <w:t>.Чухно А.А. Інституціонально-інформаційна економіка:</w:t>
      </w:r>
      <w:r>
        <w:rPr>
          <w:rFonts w:eastAsia="Times New Roman" w:cs="Times New Roman"/>
          <w:szCs w:val="28"/>
          <w:lang w:eastAsia="uk-UA"/>
        </w:rPr>
        <w:t xml:space="preserve"> </w:t>
      </w:r>
      <w:r w:rsidR="003E4A95" w:rsidRPr="003E4A95">
        <w:rPr>
          <w:rFonts w:eastAsia="Times New Roman" w:cs="Times New Roman"/>
          <w:szCs w:val="28"/>
          <w:lang w:eastAsia="uk-UA"/>
        </w:rPr>
        <w:t xml:space="preserve">Підручник / А.А. </w:t>
      </w:r>
      <w:proofErr w:type="spellStart"/>
      <w:r w:rsidR="003E4A95" w:rsidRPr="003E4A95">
        <w:rPr>
          <w:rFonts w:eastAsia="Times New Roman" w:cs="Times New Roman"/>
          <w:szCs w:val="28"/>
          <w:lang w:eastAsia="uk-UA"/>
        </w:rPr>
        <w:t>Чухно</w:t>
      </w:r>
      <w:proofErr w:type="spellEnd"/>
      <w:r w:rsidR="003E4A95" w:rsidRPr="003E4A95">
        <w:rPr>
          <w:rFonts w:eastAsia="Times New Roman" w:cs="Times New Roman"/>
          <w:szCs w:val="28"/>
          <w:lang w:eastAsia="uk-UA"/>
        </w:rPr>
        <w:t>, П.М. Леоненко, П.І. Юхименко ;за ред. акад. НАН України А.А.</w:t>
      </w:r>
      <w:r>
        <w:rPr>
          <w:rFonts w:eastAsia="Times New Roman" w:cs="Times New Roman"/>
          <w:szCs w:val="28"/>
          <w:lang w:eastAsia="uk-UA"/>
        </w:rPr>
        <w:t xml:space="preserve"> </w:t>
      </w:r>
      <w:proofErr w:type="spellStart"/>
      <w:r w:rsidR="003E4A95" w:rsidRPr="003E4A95">
        <w:rPr>
          <w:rFonts w:eastAsia="Times New Roman" w:cs="Times New Roman"/>
          <w:szCs w:val="28"/>
          <w:lang w:eastAsia="uk-UA"/>
        </w:rPr>
        <w:t>Чухна</w:t>
      </w:r>
      <w:proofErr w:type="spellEnd"/>
      <w:r w:rsidR="003E4A95" w:rsidRPr="003E4A95">
        <w:rPr>
          <w:rFonts w:eastAsia="Times New Roman" w:cs="Times New Roman"/>
          <w:szCs w:val="28"/>
          <w:lang w:eastAsia="uk-UA"/>
        </w:rPr>
        <w:t xml:space="preserve">. </w:t>
      </w:r>
      <w:r>
        <w:rPr>
          <w:rFonts w:eastAsia="Times New Roman" w:cs="Times New Roman"/>
          <w:szCs w:val="28"/>
          <w:lang w:eastAsia="uk-UA"/>
        </w:rPr>
        <w:t xml:space="preserve">− </w:t>
      </w:r>
      <w:r w:rsidR="003E4A95" w:rsidRPr="003E4A95">
        <w:rPr>
          <w:rFonts w:eastAsia="Times New Roman" w:cs="Times New Roman"/>
          <w:szCs w:val="28"/>
          <w:lang w:eastAsia="uk-UA"/>
        </w:rPr>
        <w:t xml:space="preserve">К. : Знання, 2010. </w:t>
      </w:r>
      <w:r>
        <w:rPr>
          <w:rFonts w:eastAsia="Times New Roman" w:cs="Times New Roman"/>
          <w:szCs w:val="28"/>
          <w:lang w:eastAsia="uk-UA"/>
        </w:rPr>
        <w:t xml:space="preserve">− </w:t>
      </w:r>
      <w:r w:rsidR="003E4A95" w:rsidRPr="003E4A95">
        <w:rPr>
          <w:rFonts w:eastAsia="Times New Roman" w:cs="Times New Roman"/>
          <w:szCs w:val="28"/>
          <w:lang w:eastAsia="uk-UA"/>
        </w:rPr>
        <w:t>687 с.</w:t>
      </w:r>
    </w:p>
    <w:p w:rsidR="001D648C" w:rsidRDefault="001D648C" w:rsidP="001D648C">
      <w:pPr>
        <w:ind w:firstLine="0"/>
        <w:rPr>
          <w:rFonts w:eastAsia="Times New Roman" w:cs="Times New Roman"/>
          <w:szCs w:val="28"/>
          <w:lang w:eastAsia="uk-UA"/>
        </w:rPr>
      </w:pPr>
      <w:r>
        <w:rPr>
          <w:rFonts w:eastAsia="Times New Roman" w:cs="Times New Roman"/>
          <w:szCs w:val="28"/>
          <w:lang w:eastAsia="uk-UA"/>
        </w:rPr>
        <w:t>4</w:t>
      </w:r>
      <w:r w:rsidR="003E4A95" w:rsidRPr="003E4A95">
        <w:rPr>
          <w:rFonts w:eastAsia="Times New Roman" w:cs="Times New Roman"/>
          <w:szCs w:val="28"/>
          <w:lang w:eastAsia="uk-UA"/>
        </w:rPr>
        <w:t>.Шаповалов В.О. Інституційна</w:t>
      </w:r>
      <w:r>
        <w:rPr>
          <w:rFonts w:eastAsia="Times New Roman" w:cs="Times New Roman"/>
          <w:szCs w:val="28"/>
          <w:lang w:eastAsia="uk-UA"/>
        </w:rPr>
        <w:t xml:space="preserve"> економіка [Електронний ресурс]</w:t>
      </w:r>
      <w:r w:rsidR="003E4A95" w:rsidRPr="003E4A95">
        <w:rPr>
          <w:rFonts w:eastAsia="Times New Roman" w:cs="Times New Roman"/>
          <w:szCs w:val="28"/>
          <w:lang w:eastAsia="uk-UA"/>
        </w:rPr>
        <w:t xml:space="preserve">: дистанційний курс начальної дисципліни для студентів усіх спеціальностей та напрямів підготовки / В.О. </w:t>
      </w:r>
      <w:proofErr w:type="spellStart"/>
      <w:r w:rsidR="003E4A95" w:rsidRPr="003E4A95">
        <w:rPr>
          <w:rFonts w:eastAsia="Times New Roman" w:cs="Times New Roman"/>
          <w:szCs w:val="28"/>
          <w:lang w:eastAsia="uk-UA"/>
        </w:rPr>
        <w:t>Шаповалов</w:t>
      </w:r>
      <w:proofErr w:type="spellEnd"/>
      <w:r w:rsidR="003E4A95" w:rsidRPr="003E4A95">
        <w:rPr>
          <w:rFonts w:eastAsia="Times New Roman" w:cs="Times New Roman"/>
          <w:szCs w:val="28"/>
          <w:lang w:eastAsia="uk-UA"/>
        </w:rPr>
        <w:t>. –</w:t>
      </w:r>
      <w:r>
        <w:rPr>
          <w:rFonts w:eastAsia="Times New Roman" w:cs="Times New Roman"/>
          <w:szCs w:val="28"/>
          <w:lang w:eastAsia="uk-UA"/>
        </w:rPr>
        <w:t xml:space="preserve"> Полтава</w:t>
      </w:r>
      <w:r w:rsidR="003E4A95" w:rsidRPr="003E4A95">
        <w:rPr>
          <w:rFonts w:eastAsia="Times New Roman" w:cs="Times New Roman"/>
          <w:szCs w:val="28"/>
          <w:lang w:eastAsia="uk-UA"/>
        </w:rPr>
        <w:t>: ПУЕТ, 2016. –</w:t>
      </w:r>
      <w:r>
        <w:rPr>
          <w:rFonts w:eastAsia="Times New Roman" w:cs="Times New Roman"/>
          <w:szCs w:val="28"/>
          <w:lang w:eastAsia="uk-UA"/>
        </w:rPr>
        <w:t xml:space="preserve"> </w:t>
      </w:r>
      <w:r w:rsidR="003E4A95" w:rsidRPr="003E4A95">
        <w:rPr>
          <w:rFonts w:eastAsia="Times New Roman" w:cs="Times New Roman"/>
          <w:szCs w:val="28"/>
          <w:lang w:eastAsia="uk-UA"/>
        </w:rPr>
        <w:t xml:space="preserve">Режим доступу: навчальна оболонка </w:t>
      </w:r>
      <w:proofErr w:type="spellStart"/>
      <w:r w:rsidR="003E4A95" w:rsidRPr="003E4A95">
        <w:rPr>
          <w:rFonts w:eastAsia="Times New Roman" w:cs="Times New Roman"/>
          <w:szCs w:val="28"/>
          <w:lang w:eastAsia="uk-UA"/>
        </w:rPr>
        <w:t>Moodle</w:t>
      </w:r>
      <w:proofErr w:type="spellEnd"/>
      <w:r w:rsidR="003E4A95" w:rsidRPr="003E4A95">
        <w:rPr>
          <w:rFonts w:eastAsia="Times New Roman" w:cs="Times New Roman"/>
          <w:szCs w:val="28"/>
          <w:lang w:eastAsia="uk-UA"/>
        </w:rPr>
        <w:t xml:space="preserve"> Головного центру дистанційного навчання ПУЕТ</w:t>
      </w:r>
    </w:p>
    <w:p w:rsidR="001D648C" w:rsidRDefault="001D648C" w:rsidP="001D648C">
      <w:pPr>
        <w:ind w:firstLine="0"/>
        <w:rPr>
          <w:rFonts w:eastAsia="Times New Roman" w:cs="Times New Roman"/>
          <w:szCs w:val="28"/>
          <w:lang w:eastAsia="uk-UA"/>
        </w:rPr>
      </w:pPr>
      <w:r>
        <w:rPr>
          <w:rFonts w:eastAsia="Times New Roman" w:cs="Times New Roman"/>
          <w:szCs w:val="28"/>
          <w:lang w:eastAsia="uk-UA"/>
        </w:rPr>
        <w:t>5</w:t>
      </w:r>
      <w:r w:rsidR="003E4A95" w:rsidRPr="003E4A95">
        <w:rPr>
          <w:rFonts w:eastAsia="Times New Roman" w:cs="Times New Roman"/>
          <w:szCs w:val="28"/>
          <w:lang w:eastAsia="uk-UA"/>
        </w:rPr>
        <w:t>.</w:t>
      </w:r>
      <w:r>
        <w:rPr>
          <w:rFonts w:eastAsia="Times New Roman" w:cs="Times New Roman"/>
          <w:szCs w:val="28"/>
          <w:lang w:eastAsia="uk-UA"/>
        </w:rPr>
        <w:t xml:space="preserve"> </w:t>
      </w:r>
      <w:proofErr w:type="spellStart"/>
      <w:r w:rsidR="003E4A95" w:rsidRPr="003E4A95">
        <w:rPr>
          <w:rFonts w:eastAsia="Times New Roman" w:cs="Times New Roman"/>
          <w:szCs w:val="28"/>
          <w:lang w:eastAsia="uk-UA"/>
        </w:rPr>
        <w:t>Колесніченко</w:t>
      </w:r>
      <w:proofErr w:type="spellEnd"/>
      <w:r>
        <w:rPr>
          <w:rFonts w:eastAsia="Times New Roman" w:cs="Times New Roman"/>
          <w:szCs w:val="28"/>
          <w:lang w:eastAsia="uk-UA"/>
        </w:rPr>
        <w:t xml:space="preserve"> І.</w:t>
      </w:r>
      <w:r w:rsidR="003E4A95" w:rsidRPr="003E4A95">
        <w:rPr>
          <w:rFonts w:eastAsia="Times New Roman" w:cs="Times New Roman"/>
          <w:szCs w:val="28"/>
          <w:lang w:eastAsia="uk-UA"/>
        </w:rPr>
        <w:t>М. Інституціональна</w:t>
      </w:r>
      <w:r>
        <w:rPr>
          <w:rFonts w:eastAsia="Times New Roman" w:cs="Times New Roman"/>
          <w:szCs w:val="28"/>
          <w:lang w:eastAsia="uk-UA"/>
        </w:rPr>
        <w:t xml:space="preserve"> економіка</w:t>
      </w:r>
      <w:r w:rsidR="003E4A95" w:rsidRPr="003E4A95">
        <w:rPr>
          <w:rFonts w:eastAsia="Times New Roman" w:cs="Times New Roman"/>
          <w:szCs w:val="28"/>
          <w:lang w:eastAsia="uk-UA"/>
        </w:rPr>
        <w:t>: консп</w:t>
      </w:r>
      <w:r>
        <w:rPr>
          <w:rFonts w:eastAsia="Times New Roman" w:cs="Times New Roman"/>
          <w:szCs w:val="28"/>
          <w:lang w:eastAsia="uk-UA"/>
        </w:rPr>
        <w:t xml:space="preserve">ект лекцій / І. М. </w:t>
      </w:r>
      <w:proofErr w:type="spellStart"/>
      <w:r>
        <w:rPr>
          <w:rFonts w:eastAsia="Times New Roman" w:cs="Times New Roman"/>
          <w:szCs w:val="28"/>
          <w:lang w:eastAsia="uk-UA"/>
        </w:rPr>
        <w:t>Колесніченко</w:t>
      </w:r>
      <w:proofErr w:type="spellEnd"/>
      <w:r w:rsidR="003E4A95" w:rsidRPr="003E4A95">
        <w:rPr>
          <w:rFonts w:eastAsia="Times New Roman" w:cs="Times New Roman"/>
          <w:szCs w:val="28"/>
          <w:lang w:eastAsia="uk-UA"/>
        </w:rPr>
        <w:t>; Харківський на</w:t>
      </w:r>
      <w:r>
        <w:rPr>
          <w:rFonts w:eastAsia="Times New Roman" w:cs="Times New Roman"/>
          <w:szCs w:val="28"/>
          <w:lang w:eastAsia="uk-UA"/>
        </w:rPr>
        <w:t>ціональний економічний ун-т. -Х</w:t>
      </w:r>
      <w:r w:rsidR="003E4A95" w:rsidRPr="003E4A95">
        <w:rPr>
          <w:rFonts w:eastAsia="Times New Roman" w:cs="Times New Roman"/>
          <w:szCs w:val="28"/>
          <w:lang w:eastAsia="uk-UA"/>
        </w:rPr>
        <w:t xml:space="preserve"> : ХНЕУ, 2008. </w:t>
      </w:r>
      <w:r>
        <w:rPr>
          <w:rFonts w:eastAsia="Times New Roman" w:cs="Times New Roman"/>
          <w:szCs w:val="28"/>
          <w:lang w:eastAsia="uk-UA"/>
        </w:rPr>
        <w:t xml:space="preserve">− </w:t>
      </w:r>
      <w:r w:rsidR="003E4A95" w:rsidRPr="003E4A95">
        <w:rPr>
          <w:rFonts w:eastAsia="Times New Roman" w:cs="Times New Roman"/>
          <w:szCs w:val="28"/>
          <w:lang w:eastAsia="uk-UA"/>
        </w:rPr>
        <w:t>216 с.</w:t>
      </w:r>
    </w:p>
    <w:p w:rsidR="003E4A95" w:rsidRDefault="001D648C" w:rsidP="001D648C">
      <w:pPr>
        <w:ind w:firstLine="0"/>
        <w:rPr>
          <w:rFonts w:eastAsia="Times New Roman" w:cs="Times New Roman"/>
          <w:szCs w:val="28"/>
          <w:lang w:eastAsia="uk-UA"/>
        </w:rPr>
      </w:pPr>
      <w:r>
        <w:rPr>
          <w:rFonts w:eastAsia="Times New Roman" w:cs="Times New Roman"/>
          <w:szCs w:val="28"/>
          <w:lang w:eastAsia="uk-UA"/>
        </w:rPr>
        <w:t>6</w:t>
      </w:r>
      <w:r w:rsidR="003E4A95" w:rsidRPr="003E4A95">
        <w:rPr>
          <w:rFonts w:eastAsia="Times New Roman" w:cs="Times New Roman"/>
          <w:szCs w:val="28"/>
          <w:lang w:eastAsia="uk-UA"/>
        </w:rPr>
        <w:t>.</w:t>
      </w:r>
      <w:r>
        <w:rPr>
          <w:rFonts w:eastAsia="Times New Roman" w:cs="Times New Roman"/>
          <w:szCs w:val="28"/>
          <w:lang w:eastAsia="uk-UA"/>
        </w:rPr>
        <w:t xml:space="preserve"> </w:t>
      </w:r>
      <w:proofErr w:type="spellStart"/>
      <w:r w:rsidR="003E4A95" w:rsidRPr="003E4A95">
        <w:rPr>
          <w:rFonts w:eastAsia="Times New Roman" w:cs="Times New Roman"/>
          <w:szCs w:val="28"/>
          <w:lang w:eastAsia="uk-UA"/>
        </w:rPr>
        <w:t>Норт</w:t>
      </w:r>
      <w:proofErr w:type="spellEnd"/>
      <w:r w:rsidR="003E4A95" w:rsidRPr="003E4A95">
        <w:rPr>
          <w:rFonts w:eastAsia="Times New Roman" w:cs="Times New Roman"/>
          <w:szCs w:val="28"/>
          <w:lang w:eastAsia="uk-UA"/>
        </w:rPr>
        <w:t xml:space="preserve"> Д. Інституції, інституційна зміна та функціонув</w:t>
      </w:r>
      <w:r>
        <w:rPr>
          <w:rFonts w:eastAsia="Times New Roman" w:cs="Times New Roman"/>
          <w:szCs w:val="28"/>
          <w:lang w:eastAsia="uk-UA"/>
        </w:rPr>
        <w:t xml:space="preserve">ання економіки / Д. </w:t>
      </w:r>
      <w:proofErr w:type="spellStart"/>
      <w:r>
        <w:rPr>
          <w:rFonts w:eastAsia="Times New Roman" w:cs="Times New Roman"/>
          <w:szCs w:val="28"/>
          <w:lang w:eastAsia="uk-UA"/>
        </w:rPr>
        <w:t>Норт</w:t>
      </w:r>
      <w:proofErr w:type="spellEnd"/>
      <w:r>
        <w:rPr>
          <w:rFonts w:eastAsia="Times New Roman" w:cs="Times New Roman"/>
          <w:szCs w:val="28"/>
          <w:lang w:eastAsia="uk-UA"/>
        </w:rPr>
        <w:t>. –Київ</w:t>
      </w:r>
      <w:r w:rsidR="003E4A95" w:rsidRPr="003E4A95">
        <w:rPr>
          <w:rFonts w:eastAsia="Times New Roman" w:cs="Times New Roman"/>
          <w:szCs w:val="28"/>
          <w:lang w:eastAsia="uk-UA"/>
        </w:rPr>
        <w:t>: Основи, 2000. –198 с</w:t>
      </w:r>
      <w:r w:rsidR="001A5E81">
        <w:rPr>
          <w:rFonts w:eastAsia="Times New Roman" w:cs="Times New Roman"/>
          <w:szCs w:val="28"/>
          <w:lang w:eastAsia="uk-UA"/>
        </w:rPr>
        <w:t>.</w:t>
      </w:r>
    </w:p>
    <w:p w:rsidR="001A5E81" w:rsidRDefault="001A5E81" w:rsidP="001D648C">
      <w:pPr>
        <w:ind w:firstLine="0"/>
        <w:rPr>
          <w:rFonts w:eastAsia="Times New Roman" w:cs="Times New Roman"/>
          <w:szCs w:val="28"/>
          <w:lang w:eastAsia="uk-UA"/>
        </w:rPr>
      </w:pPr>
    </w:p>
    <w:p w:rsidR="001A5E81" w:rsidRPr="00311EEC" w:rsidRDefault="00311EEC" w:rsidP="001D648C">
      <w:pPr>
        <w:ind w:firstLine="0"/>
        <w:rPr>
          <w:rFonts w:eastAsia="Times New Roman" w:cs="Times New Roman"/>
          <w:b/>
          <w:szCs w:val="28"/>
          <w:lang w:eastAsia="uk-UA"/>
        </w:rPr>
      </w:pPr>
      <w:r w:rsidRPr="00311EEC">
        <w:rPr>
          <w:rFonts w:eastAsia="Times New Roman" w:cs="Times New Roman"/>
          <w:b/>
          <w:szCs w:val="28"/>
          <w:lang w:eastAsia="uk-UA"/>
        </w:rPr>
        <w:t>Лекційне заняття від 26.03.2020 р.</w:t>
      </w:r>
    </w:p>
    <w:p w:rsidR="001A5E81" w:rsidRPr="00311EEC" w:rsidRDefault="001A5E81" w:rsidP="001A5E81">
      <w:pPr>
        <w:spacing w:line="240" w:lineRule="auto"/>
        <w:ind w:firstLine="0"/>
        <w:rPr>
          <w:rFonts w:eastAsia="Times New Roman" w:cs="Times New Roman"/>
          <w:b/>
          <w:szCs w:val="28"/>
          <w:lang w:eastAsia="uk-UA"/>
        </w:rPr>
      </w:pPr>
      <w:r w:rsidRPr="00311EEC">
        <w:rPr>
          <w:rFonts w:eastAsia="Times New Roman" w:cs="Times New Roman"/>
          <w:b/>
          <w:szCs w:val="28"/>
          <w:lang w:eastAsia="uk-UA"/>
        </w:rPr>
        <w:t>Тема 3. ТЕОРІЯ КОНТРАКТІВ ТА ОПОРТУНІСТИЧНА ПОВЕДІНКА</w:t>
      </w:r>
    </w:p>
    <w:p w:rsidR="001A5E81" w:rsidRPr="00311EEC" w:rsidRDefault="001A5E81" w:rsidP="001A5E81">
      <w:pPr>
        <w:spacing w:line="240" w:lineRule="auto"/>
        <w:ind w:firstLine="0"/>
        <w:rPr>
          <w:rFonts w:eastAsia="Times New Roman" w:cs="Times New Roman"/>
          <w:b/>
          <w:szCs w:val="28"/>
          <w:lang w:eastAsia="uk-UA"/>
        </w:rPr>
      </w:pPr>
      <w:r w:rsidRPr="00311EEC">
        <w:rPr>
          <w:rFonts w:eastAsia="Times New Roman" w:cs="Times New Roman"/>
          <w:b/>
          <w:szCs w:val="28"/>
          <w:lang w:eastAsia="uk-UA"/>
        </w:rPr>
        <w:t>Лекція 4</w:t>
      </w:r>
    </w:p>
    <w:p w:rsidR="001A5E81" w:rsidRPr="00313BDB" w:rsidRDefault="001A5E81" w:rsidP="001A5E81">
      <w:pPr>
        <w:spacing w:line="240" w:lineRule="auto"/>
        <w:ind w:firstLine="0"/>
        <w:rPr>
          <w:rFonts w:eastAsia="Times New Roman" w:cs="Times New Roman"/>
          <w:szCs w:val="28"/>
          <w:lang w:eastAsia="uk-UA"/>
        </w:rPr>
      </w:pPr>
      <w:r w:rsidRPr="00313BDB">
        <w:rPr>
          <w:rFonts w:eastAsia="Times New Roman" w:cs="Times New Roman"/>
          <w:szCs w:val="28"/>
          <w:lang w:eastAsia="uk-UA"/>
        </w:rPr>
        <w:t>1.Контрактний підхід щодо вивчення інституційних угод.</w:t>
      </w:r>
    </w:p>
    <w:p w:rsidR="001A5E81" w:rsidRPr="00313BDB" w:rsidRDefault="001A5E81" w:rsidP="001A5E81">
      <w:pPr>
        <w:spacing w:line="240" w:lineRule="auto"/>
        <w:ind w:firstLine="0"/>
        <w:rPr>
          <w:rFonts w:eastAsia="Times New Roman" w:cs="Times New Roman"/>
          <w:szCs w:val="28"/>
          <w:lang w:eastAsia="uk-UA"/>
        </w:rPr>
      </w:pPr>
      <w:r w:rsidRPr="00313BDB">
        <w:rPr>
          <w:rFonts w:eastAsia="Times New Roman" w:cs="Times New Roman"/>
          <w:szCs w:val="28"/>
          <w:lang w:eastAsia="uk-UA"/>
        </w:rPr>
        <w:t>2.Структури управління контрактними відносинами.</w:t>
      </w:r>
    </w:p>
    <w:p w:rsidR="001A5E81" w:rsidRPr="00313BDB" w:rsidRDefault="001A5E81" w:rsidP="001A5E81">
      <w:pPr>
        <w:spacing w:line="240" w:lineRule="auto"/>
        <w:ind w:firstLine="0"/>
        <w:rPr>
          <w:rFonts w:eastAsia="Times New Roman" w:cs="Times New Roman"/>
          <w:szCs w:val="28"/>
          <w:lang w:eastAsia="uk-UA"/>
        </w:rPr>
      </w:pPr>
      <w:r w:rsidRPr="00313BDB">
        <w:rPr>
          <w:rFonts w:eastAsia="Times New Roman" w:cs="Times New Roman"/>
          <w:szCs w:val="28"/>
          <w:lang w:eastAsia="uk-UA"/>
        </w:rPr>
        <w:t>3.Причини та поняття пост контрактного опортунізму.</w:t>
      </w:r>
    </w:p>
    <w:p w:rsidR="001A5E81" w:rsidRPr="00313BDB" w:rsidRDefault="001A5E81" w:rsidP="001A5E81">
      <w:pPr>
        <w:spacing w:line="240" w:lineRule="auto"/>
        <w:ind w:firstLine="0"/>
        <w:rPr>
          <w:rFonts w:eastAsia="Times New Roman" w:cs="Times New Roman"/>
          <w:szCs w:val="28"/>
          <w:lang w:eastAsia="uk-UA"/>
        </w:rPr>
      </w:pPr>
      <w:r w:rsidRPr="00313BDB">
        <w:rPr>
          <w:rFonts w:eastAsia="Times New Roman" w:cs="Times New Roman"/>
          <w:szCs w:val="28"/>
          <w:lang w:eastAsia="uk-UA"/>
        </w:rPr>
        <w:t>4.Моральний ризик в ринкових трансакціях та його основні причини.</w:t>
      </w:r>
    </w:p>
    <w:p w:rsidR="001A5E81" w:rsidRDefault="001A5E81" w:rsidP="001A5E81">
      <w:pPr>
        <w:spacing w:line="240" w:lineRule="auto"/>
        <w:ind w:firstLine="0"/>
        <w:rPr>
          <w:rFonts w:eastAsia="Times New Roman" w:cs="Times New Roman"/>
          <w:szCs w:val="28"/>
          <w:lang w:eastAsia="uk-UA"/>
        </w:rPr>
      </w:pPr>
    </w:p>
    <w:p w:rsidR="001A5E81" w:rsidRPr="00313BDB" w:rsidRDefault="001A5E81" w:rsidP="001A5E81">
      <w:pPr>
        <w:spacing w:line="240" w:lineRule="auto"/>
        <w:ind w:firstLine="0"/>
        <w:rPr>
          <w:rFonts w:eastAsia="Times New Roman" w:cs="Times New Roman"/>
          <w:szCs w:val="28"/>
          <w:lang w:eastAsia="uk-UA"/>
        </w:rPr>
      </w:pPr>
      <w:r w:rsidRPr="00313BDB">
        <w:rPr>
          <w:rFonts w:eastAsia="Times New Roman" w:cs="Times New Roman"/>
          <w:szCs w:val="28"/>
          <w:lang w:eastAsia="uk-UA"/>
        </w:rPr>
        <w:t>1.Контрактний підхід щодо вивчення інституційних угод</w:t>
      </w:r>
    </w:p>
    <w:p w:rsidR="001A5E81" w:rsidRDefault="001A5E81" w:rsidP="001A5E81">
      <w:pPr>
        <w:spacing w:line="240" w:lineRule="auto"/>
        <w:rPr>
          <w:rFonts w:eastAsia="Times New Roman" w:cs="Times New Roman"/>
          <w:szCs w:val="28"/>
          <w:lang w:eastAsia="uk-UA"/>
        </w:rPr>
      </w:pPr>
      <w:r w:rsidRPr="00313BDB">
        <w:rPr>
          <w:rFonts w:eastAsia="Times New Roman" w:cs="Times New Roman"/>
          <w:szCs w:val="28"/>
          <w:lang w:eastAsia="uk-UA"/>
        </w:rPr>
        <w:t xml:space="preserve">Економічна та соціальна взаємодія між індивідами та організаціями реалізується у формі контрактів. Всі дії економічних агентів, що передбачають залучення на добровільних засадах інших суб’єктів, спрямовані або на укладання, або на виконання контрактів. Тому для забезпечення вигідності та безпеки взаємодії для кожної зацікавленої сторони важливими є вибір виду контракту та визначення умов контрактації. Контрактом </w:t>
      </w:r>
      <w:proofErr w:type="spellStart"/>
      <w:r w:rsidRPr="00313BDB">
        <w:rPr>
          <w:rFonts w:eastAsia="Times New Roman" w:cs="Times New Roman"/>
          <w:szCs w:val="28"/>
          <w:lang w:eastAsia="uk-UA"/>
        </w:rPr>
        <w:t>називаютьугоду</w:t>
      </w:r>
      <w:proofErr w:type="spellEnd"/>
      <w:r w:rsidRPr="00313BDB">
        <w:rPr>
          <w:rFonts w:eastAsia="Times New Roman" w:cs="Times New Roman"/>
          <w:szCs w:val="28"/>
          <w:lang w:eastAsia="uk-UA"/>
        </w:rPr>
        <w:t xml:space="preserve"> про обмін повноваженнями та їх захист, що є результатом усвідомленого і вільного вибору індивідів у заданих інституційних межах. Контракт містить сукупність правил, які структурують у просторі й часі обмін між двома та більше економічними агентами шляхом визначення прав, якими обмінюються сторони, обов’язків та механізму їх дотримання. Без </w:t>
      </w:r>
      <w:proofErr w:type="spellStart"/>
      <w:r w:rsidRPr="00313BDB">
        <w:rPr>
          <w:rFonts w:eastAsia="Times New Roman" w:cs="Times New Roman"/>
          <w:szCs w:val="28"/>
          <w:lang w:eastAsia="uk-UA"/>
        </w:rPr>
        <w:t>доведень</w:t>
      </w:r>
      <w:proofErr w:type="spellEnd"/>
      <w:r w:rsidRPr="00313BDB">
        <w:rPr>
          <w:rFonts w:eastAsia="Times New Roman" w:cs="Times New Roman"/>
          <w:szCs w:val="28"/>
          <w:lang w:eastAsia="uk-UA"/>
        </w:rPr>
        <w:t xml:space="preserve"> приймається, що жадна угода, укладена під тиском, без бажання та всупереч інтересам </w:t>
      </w:r>
      <w:r w:rsidRPr="00313BDB">
        <w:rPr>
          <w:rFonts w:eastAsia="Times New Roman" w:cs="Times New Roman"/>
          <w:szCs w:val="28"/>
          <w:lang w:eastAsia="uk-UA"/>
        </w:rPr>
        <w:lastRenderedPageBreak/>
        <w:t xml:space="preserve">однієї зі сторін, не є контрактом. Він укладається на принципах взаємності та добровільності, тому не може вважатися контрактом вилучення грабіжником гаманця у перехожого або взаємовідносини між господарем та рабом. Контракт не обов’язково передбачає підписання переліку умов на білому папері. Кожен з нас протягом дня укладає безліч неформальних контрактів. Ми купуємо товари і послуги, домовляємося з домочадцями, хто приготує </w:t>
      </w:r>
      <w:proofErr w:type="spellStart"/>
      <w:r w:rsidRPr="00313BDB">
        <w:rPr>
          <w:rFonts w:eastAsia="Times New Roman" w:cs="Times New Roman"/>
          <w:szCs w:val="28"/>
          <w:lang w:eastAsia="uk-UA"/>
        </w:rPr>
        <w:t>їжута</w:t>
      </w:r>
      <w:proofErr w:type="spellEnd"/>
      <w:r w:rsidRPr="00313BDB">
        <w:rPr>
          <w:rFonts w:eastAsia="Times New Roman" w:cs="Times New Roman"/>
          <w:szCs w:val="28"/>
          <w:lang w:eastAsia="uk-UA"/>
        </w:rPr>
        <w:t xml:space="preserve"> помиє посуд, розподіляємо обов’язки з колегами по навчанню або роботі. Деякі з укладених контрактів виконуються протягом кількох хвилин, інші зв’язують нас на тривалий період життя. І всі контракти, незалежно від ступеня формалізації умов або терміну дії, укладаються в певних інституційних межах: купівля благ передбачає процедуру вибору та оплати для споживача, тоді як продавець має забезпечити належне обслуговування і несе відповідальність за якість проданого блага; обов’язки в межах домогосподарства або фірми розподіляються, зважаючи на спільні для учасників правила, що регулюють повноваження сторін та передбачають санкції за порушення більш загальних умов взаємодії. У контрактному процесі можна виділити три стадії. </w:t>
      </w:r>
    </w:p>
    <w:p w:rsidR="001A5E81" w:rsidRDefault="001A5E81" w:rsidP="001A5E81">
      <w:pPr>
        <w:spacing w:line="240" w:lineRule="auto"/>
        <w:rPr>
          <w:rFonts w:eastAsia="Times New Roman" w:cs="Times New Roman"/>
          <w:szCs w:val="28"/>
          <w:lang w:eastAsia="uk-UA"/>
        </w:rPr>
      </w:pPr>
      <w:r w:rsidRPr="00313BDB">
        <w:rPr>
          <w:rFonts w:eastAsia="Times New Roman" w:cs="Times New Roman"/>
          <w:szCs w:val="28"/>
          <w:lang w:eastAsia="uk-UA"/>
        </w:rPr>
        <w:t xml:space="preserve">1. Підбір контрагента. Основна проблема, з якою стикаються на даній стадії потенційні учасники, –асиметричність інформації. Невизначеність дійсних намірів кожного обумовлює наявність трансакційних витрат, серед яких –витрати пошуку інформації, витрати вимірювання якості благ, що пропонуються, витрати </w:t>
      </w:r>
      <w:proofErr w:type="spellStart"/>
      <w:r w:rsidRPr="00313BDB">
        <w:rPr>
          <w:rFonts w:eastAsia="Times New Roman" w:cs="Times New Roman"/>
          <w:szCs w:val="28"/>
          <w:lang w:eastAsia="uk-UA"/>
        </w:rPr>
        <w:t>передконтрактного</w:t>
      </w:r>
      <w:proofErr w:type="spellEnd"/>
      <w:r w:rsidRPr="00313BDB">
        <w:rPr>
          <w:rFonts w:eastAsia="Times New Roman" w:cs="Times New Roman"/>
          <w:szCs w:val="28"/>
          <w:lang w:eastAsia="uk-UA"/>
        </w:rPr>
        <w:t xml:space="preserve"> опортунізму тощо. </w:t>
      </w:r>
    </w:p>
    <w:p w:rsidR="001A5E81" w:rsidRDefault="001A5E81" w:rsidP="001A5E81">
      <w:pPr>
        <w:spacing w:line="240" w:lineRule="auto"/>
        <w:rPr>
          <w:rFonts w:eastAsia="Times New Roman" w:cs="Times New Roman"/>
          <w:szCs w:val="28"/>
          <w:lang w:eastAsia="uk-UA"/>
        </w:rPr>
      </w:pPr>
      <w:r w:rsidRPr="00313BDB">
        <w:rPr>
          <w:rFonts w:eastAsia="Times New Roman" w:cs="Times New Roman"/>
          <w:szCs w:val="28"/>
          <w:lang w:eastAsia="uk-UA"/>
        </w:rPr>
        <w:t xml:space="preserve">2. Укладання оптимального контракту. Такий контракт має бути спрямований на виявлення типу контрагента та визначення його стимулів. Проблема виявлення типу контрагента вирішується шляхом фільтрації (надання контрагенту меню контрактів, з якого йому необхідно обрати призначений для нього) або сигналізування (контрагент надає сигнал, який дозволяє його ідентифікувати). Вибір стимулів обумовлюється розпізнаванням очікуваних контрагентом </w:t>
      </w:r>
      <w:proofErr w:type="spellStart"/>
      <w:r w:rsidRPr="00313BDB">
        <w:rPr>
          <w:rFonts w:eastAsia="Times New Roman" w:cs="Times New Roman"/>
          <w:szCs w:val="28"/>
          <w:lang w:eastAsia="uk-UA"/>
        </w:rPr>
        <w:t>вигод</w:t>
      </w:r>
      <w:proofErr w:type="spellEnd"/>
      <w:r w:rsidRPr="00313BDB">
        <w:rPr>
          <w:rFonts w:eastAsia="Times New Roman" w:cs="Times New Roman"/>
          <w:szCs w:val="28"/>
          <w:lang w:eastAsia="uk-UA"/>
        </w:rPr>
        <w:t xml:space="preserve"> та його слабких сторін. </w:t>
      </w:r>
    </w:p>
    <w:p w:rsidR="001A5E81" w:rsidRDefault="001A5E81" w:rsidP="001A5E81">
      <w:pPr>
        <w:spacing w:line="240" w:lineRule="auto"/>
        <w:rPr>
          <w:rFonts w:eastAsia="Times New Roman" w:cs="Times New Roman"/>
          <w:szCs w:val="28"/>
          <w:lang w:eastAsia="uk-UA"/>
        </w:rPr>
      </w:pPr>
      <w:r w:rsidRPr="00313BDB">
        <w:rPr>
          <w:rFonts w:eastAsia="Times New Roman" w:cs="Times New Roman"/>
          <w:szCs w:val="28"/>
          <w:lang w:eastAsia="uk-UA"/>
        </w:rPr>
        <w:t xml:space="preserve">3. Реалізація контракту. На даній стадії головна небезпека полягає в </w:t>
      </w:r>
      <w:proofErr w:type="spellStart"/>
      <w:r w:rsidRPr="00313BDB">
        <w:rPr>
          <w:rFonts w:eastAsia="Times New Roman" w:cs="Times New Roman"/>
          <w:szCs w:val="28"/>
          <w:lang w:eastAsia="uk-UA"/>
        </w:rPr>
        <w:t>післяконтрактному</w:t>
      </w:r>
      <w:proofErr w:type="spellEnd"/>
      <w:r w:rsidRPr="00313BDB">
        <w:rPr>
          <w:rFonts w:eastAsia="Times New Roman" w:cs="Times New Roman"/>
          <w:szCs w:val="28"/>
          <w:lang w:eastAsia="uk-UA"/>
        </w:rPr>
        <w:t xml:space="preserve"> опортунізмі з боку контрагента. Менш ймовірним є </w:t>
      </w:r>
      <w:proofErr w:type="spellStart"/>
      <w:r w:rsidRPr="00313BDB">
        <w:rPr>
          <w:rFonts w:eastAsia="Times New Roman" w:cs="Times New Roman"/>
          <w:szCs w:val="28"/>
          <w:lang w:eastAsia="uk-UA"/>
        </w:rPr>
        <w:t>післяконтрактний</w:t>
      </w:r>
      <w:proofErr w:type="spellEnd"/>
      <w:r w:rsidRPr="00313BDB">
        <w:rPr>
          <w:rFonts w:eastAsia="Times New Roman" w:cs="Times New Roman"/>
          <w:szCs w:val="28"/>
          <w:lang w:eastAsia="uk-UA"/>
        </w:rPr>
        <w:t xml:space="preserve"> опортунізм з боку партнерів по взаємодії на ринкових засадах, і майже гарантованим є </w:t>
      </w:r>
      <w:proofErr w:type="spellStart"/>
      <w:r w:rsidRPr="00313BDB">
        <w:rPr>
          <w:rFonts w:eastAsia="Times New Roman" w:cs="Times New Roman"/>
          <w:szCs w:val="28"/>
          <w:lang w:eastAsia="uk-UA"/>
        </w:rPr>
        <w:t>післяконтрактний</w:t>
      </w:r>
      <w:proofErr w:type="spellEnd"/>
      <w:r w:rsidRPr="00313BDB">
        <w:rPr>
          <w:rFonts w:eastAsia="Times New Roman" w:cs="Times New Roman"/>
          <w:szCs w:val="28"/>
          <w:lang w:eastAsia="uk-UA"/>
        </w:rPr>
        <w:t xml:space="preserve"> опортунізм з боку найнятих агентів, взаємодія з якими відбувається в межах однієї організації. Саме на даній стадії визначається, наскільки далекоглядним і ретельним був підбір контрагента, наскільки влучною є розроблена система стимулів.</w:t>
      </w:r>
    </w:p>
    <w:p w:rsidR="001A5E81" w:rsidRPr="00313BDB" w:rsidRDefault="001A5E81" w:rsidP="001A5E81">
      <w:pPr>
        <w:spacing w:line="240" w:lineRule="auto"/>
        <w:rPr>
          <w:rFonts w:eastAsia="Times New Roman" w:cs="Times New Roman"/>
          <w:szCs w:val="28"/>
          <w:lang w:eastAsia="uk-UA"/>
        </w:rPr>
      </w:pPr>
      <w:r w:rsidRPr="00313BDB">
        <w:rPr>
          <w:rFonts w:eastAsia="Times New Roman" w:cs="Times New Roman"/>
          <w:szCs w:val="28"/>
          <w:lang w:eastAsia="uk-UA"/>
        </w:rPr>
        <w:t>Основні види контрактів</w:t>
      </w:r>
      <w:r>
        <w:rPr>
          <w:rFonts w:eastAsia="Times New Roman" w:cs="Times New Roman"/>
          <w:szCs w:val="28"/>
          <w:lang w:eastAsia="uk-UA"/>
        </w:rPr>
        <w:t xml:space="preserve"> </w:t>
      </w:r>
      <w:r w:rsidRPr="00313BDB">
        <w:rPr>
          <w:rFonts w:eastAsia="Times New Roman" w:cs="Times New Roman"/>
          <w:szCs w:val="28"/>
          <w:lang w:eastAsia="uk-UA"/>
        </w:rPr>
        <w:t>відрізняються за ступенем визначеності умов взаємодії, типом підпорядкування учасників та ступенем специфічності активів, що виступають предметом домовленості. Залежно від норм поведінки</w:t>
      </w:r>
      <w:r>
        <w:rPr>
          <w:rFonts w:eastAsia="Times New Roman" w:cs="Times New Roman"/>
          <w:szCs w:val="28"/>
          <w:lang w:eastAsia="uk-UA"/>
        </w:rPr>
        <w:t xml:space="preserve"> </w:t>
      </w:r>
      <w:r w:rsidRPr="00313BDB">
        <w:rPr>
          <w:rFonts w:eastAsia="Times New Roman" w:cs="Times New Roman"/>
          <w:szCs w:val="28"/>
          <w:lang w:eastAsia="uk-UA"/>
        </w:rPr>
        <w:t>контрагентів, наявності попереднього досвіду співпраці, очікувань відносно один одного, обізнаності щодо намірів потенційних партнерів можливе або повне визначення умов контракту, або окреслення меж, у яких учасники контракту вже після його підписання будуть уточнювати свої права та обов’язки Залежно від схильності до ризику</w:t>
      </w:r>
      <w:r>
        <w:rPr>
          <w:rFonts w:eastAsia="Times New Roman" w:cs="Times New Roman"/>
          <w:szCs w:val="28"/>
          <w:lang w:eastAsia="uk-UA"/>
        </w:rPr>
        <w:t xml:space="preserve"> </w:t>
      </w:r>
      <w:r w:rsidRPr="00313BDB">
        <w:rPr>
          <w:rFonts w:eastAsia="Times New Roman" w:cs="Times New Roman"/>
          <w:szCs w:val="28"/>
          <w:lang w:eastAsia="uk-UA"/>
        </w:rPr>
        <w:t xml:space="preserve">буде визначатися бажання учасників або домінувати у відносинах, або співпрацювати на </w:t>
      </w:r>
      <w:r w:rsidRPr="00313BDB">
        <w:rPr>
          <w:rFonts w:eastAsia="Times New Roman" w:cs="Times New Roman"/>
          <w:szCs w:val="28"/>
          <w:lang w:eastAsia="uk-UA"/>
        </w:rPr>
        <w:lastRenderedPageBreak/>
        <w:t xml:space="preserve">рівних засадах, або підпорядковуватися контрагенту. Специфічність активів визначає потенційний термін контракту та ймовірність його розриву. За О. </w:t>
      </w:r>
      <w:proofErr w:type="spellStart"/>
      <w:r w:rsidRPr="00313BDB">
        <w:rPr>
          <w:rFonts w:eastAsia="Times New Roman" w:cs="Times New Roman"/>
          <w:szCs w:val="28"/>
          <w:lang w:eastAsia="uk-UA"/>
        </w:rPr>
        <w:t>Уільямсоном</w:t>
      </w:r>
      <w:proofErr w:type="spellEnd"/>
      <w:r w:rsidRPr="00313BDB">
        <w:rPr>
          <w:rFonts w:eastAsia="Times New Roman" w:cs="Times New Roman"/>
          <w:szCs w:val="28"/>
          <w:lang w:eastAsia="uk-UA"/>
        </w:rPr>
        <w:t xml:space="preserve">, всі економічні активи можна розділити на дві групи: загального призначення та специфічні. Якщо перші можуть бути без втрат </w:t>
      </w:r>
      <w:proofErr w:type="spellStart"/>
      <w:r w:rsidRPr="00313BDB">
        <w:rPr>
          <w:rFonts w:eastAsia="Times New Roman" w:cs="Times New Roman"/>
          <w:szCs w:val="28"/>
          <w:lang w:eastAsia="uk-UA"/>
        </w:rPr>
        <w:t>переорієнтовані</w:t>
      </w:r>
      <w:proofErr w:type="spellEnd"/>
      <w:r w:rsidRPr="00313BDB">
        <w:rPr>
          <w:rFonts w:eastAsia="Times New Roman" w:cs="Times New Roman"/>
          <w:szCs w:val="28"/>
          <w:lang w:eastAsia="uk-UA"/>
        </w:rPr>
        <w:t xml:space="preserve"> на інше використання, то максимальний ефект від специфічних активів досягається в межах даного контракту. </w:t>
      </w:r>
      <w:proofErr w:type="spellStart"/>
      <w:r w:rsidRPr="00313BDB">
        <w:rPr>
          <w:rFonts w:eastAsia="Times New Roman" w:cs="Times New Roman"/>
          <w:szCs w:val="28"/>
          <w:lang w:eastAsia="uk-UA"/>
        </w:rPr>
        <w:t>Уільямсон</w:t>
      </w:r>
      <w:proofErr w:type="spellEnd"/>
      <w:r w:rsidRPr="00313BDB">
        <w:rPr>
          <w:rFonts w:eastAsia="Times New Roman" w:cs="Times New Roman"/>
          <w:szCs w:val="28"/>
          <w:lang w:eastAsia="uk-UA"/>
        </w:rPr>
        <w:t xml:space="preserve"> виділив два типи специфічних активів: фізичний капітал</w:t>
      </w:r>
      <w:r>
        <w:rPr>
          <w:rFonts w:eastAsia="Times New Roman" w:cs="Times New Roman"/>
          <w:szCs w:val="28"/>
          <w:lang w:eastAsia="uk-UA"/>
        </w:rPr>
        <w:t xml:space="preserve"> </w:t>
      </w:r>
      <w:r w:rsidRPr="00313BDB">
        <w:rPr>
          <w:rFonts w:eastAsia="Times New Roman" w:cs="Times New Roman"/>
          <w:szCs w:val="28"/>
          <w:lang w:eastAsia="uk-UA"/>
        </w:rPr>
        <w:t>(обладнання, яке створене чи розташоване таким чином, що не може бути використано в інший спосіб без втрати вартості) та людський капітал(професійні знання та досвід працівників, що не можуть бути використані в різних ситуаціях з однаковою ефективністю). За однією з більш сучасних класифікацій прийнято розрізняти неспецифічні активи(дохід від їх використання не перевищує альтернативних витрат), мало специфічні (альтернативні витрати використання ресурсу менші за дохід, що ним забезпечується, але більші за нуль) та ідіосинкратичні(альтернативні витрати практично дорівнюють нулю). Чим більш специфічним є актив, що виступає предметом контракту, тим більше ризикує власник такого активу, оскільки переміщення даного ресурсу до іншого проекту буде супроводжуватися втратами. Форма раціональності та форма слідування особистісним інтересам є важливими ознаками поведінки, що впливатимуть на вибір контрактної альтернативи. Сильна форма раціональності</w:t>
      </w:r>
      <w:r>
        <w:rPr>
          <w:rFonts w:eastAsia="Times New Roman" w:cs="Times New Roman"/>
          <w:szCs w:val="28"/>
          <w:lang w:eastAsia="uk-UA"/>
        </w:rPr>
        <w:t xml:space="preserve"> </w:t>
      </w:r>
      <w:r w:rsidRPr="00313BDB">
        <w:rPr>
          <w:rFonts w:eastAsia="Times New Roman" w:cs="Times New Roman"/>
          <w:szCs w:val="28"/>
          <w:lang w:eastAsia="uk-UA"/>
        </w:rPr>
        <w:t xml:space="preserve">дає можливість більш-менш точно передбачити ймовірні обставини та дії за даних обставин. Якщо один або всі потенційні учасники контракту мають необмежені здібності щодо збору та аналізу інформації, або якщо ситуація, що описується в контракті, є простою та звичною, можна казати про сильну форму раціональності одного або всіх контрагентів. Контракт, укладений між ними, не потребуватиме змін чи доповнень у процесі реалізації. У випадку слабкої форми раціональності, яка пояснюється обмеженістю інформації </w:t>
      </w:r>
      <w:proofErr w:type="spellStart"/>
      <w:r w:rsidRPr="00313BDB">
        <w:rPr>
          <w:rFonts w:eastAsia="Times New Roman" w:cs="Times New Roman"/>
          <w:szCs w:val="28"/>
          <w:lang w:eastAsia="uk-UA"/>
        </w:rPr>
        <w:t>щодопотенційних</w:t>
      </w:r>
      <w:proofErr w:type="spellEnd"/>
      <w:r w:rsidRPr="00313BDB">
        <w:rPr>
          <w:rFonts w:eastAsia="Times New Roman" w:cs="Times New Roman"/>
          <w:szCs w:val="28"/>
          <w:lang w:eastAsia="uk-UA"/>
        </w:rPr>
        <w:t xml:space="preserve"> обставин та дій, матиме місце стихійна контрактація, тобто така, умови якої будуть </w:t>
      </w:r>
      <w:proofErr w:type="spellStart"/>
      <w:r w:rsidRPr="00313BDB">
        <w:rPr>
          <w:rFonts w:eastAsia="Times New Roman" w:cs="Times New Roman"/>
          <w:szCs w:val="28"/>
          <w:lang w:eastAsia="uk-UA"/>
        </w:rPr>
        <w:t>уточнюватися</w:t>
      </w:r>
      <w:proofErr w:type="spellEnd"/>
      <w:r w:rsidRPr="00313BDB">
        <w:rPr>
          <w:rFonts w:eastAsia="Times New Roman" w:cs="Times New Roman"/>
          <w:szCs w:val="28"/>
          <w:lang w:eastAsia="uk-UA"/>
        </w:rPr>
        <w:t xml:space="preserve"> під час виконання угоди. Також у якості характеристик поведінки розрізняють різні форми слідування особистісним інтересам. Сильна форма слідування</w:t>
      </w:r>
      <w:r>
        <w:rPr>
          <w:rFonts w:eastAsia="Times New Roman" w:cs="Times New Roman"/>
          <w:szCs w:val="28"/>
          <w:lang w:eastAsia="uk-UA"/>
        </w:rPr>
        <w:t xml:space="preserve"> </w:t>
      </w:r>
      <w:r w:rsidRPr="00313BDB">
        <w:rPr>
          <w:rFonts w:eastAsia="Times New Roman" w:cs="Times New Roman"/>
          <w:szCs w:val="28"/>
          <w:lang w:eastAsia="uk-UA"/>
        </w:rPr>
        <w:t>особистим інтересам підштовхує до опортунізму, що примушує учасників продовжувати узгодження своїх дій після підписання контракту. Слабка або середня форма є запорукою відданості спільним інтересам або об’єктивної неможливості слідувати всупереч їм. Уникнення</w:t>
      </w:r>
      <w:r>
        <w:rPr>
          <w:rFonts w:eastAsia="Times New Roman" w:cs="Times New Roman"/>
          <w:szCs w:val="28"/>
          <w:lang w:eastAsia="uk-UA"/>
        </w:rPr>
        <w:t xml:space="preserve"> </w:t>
      </w:r>
      <w:r w:rsidRPr="00313BDB">
        <w:rPr>
          <w:rFonts w:eastAsia="Times New Roman" w:cs="Times New Roman"/>
          <w:szCs w:val="28"/>
          <w:lang w:eastAsia="uk-UA"/>
        </w:rPr>
        <w:t xml:space="preserve">опортуністичної поведінки в такому разі дає можливість укласти більш-менш однозначний та повний за умовами контракт. Класифікуючи контракти за економічним підходом, перш за все, звертають увагу на ступінь схильності до ризику контрагентів. Якщо одна зі сторін не схильна до ризику, а інша є нейтральною до нього, то для них буде доречним контракт про </w:t>
      </w:r>
      <w:proofErr w:type="spellStart"/>
      <w:r w:rsidRPr="00313BDB">
        <w:rPr>
          <w:rFonts w:eastAsia="Times New Roman" w:cs="Times New Roman"/>
          <w:szCs w:val="28"/>
          <w:lang w:eastAsia="uk-UA"/>
        </w:rPr>
        <w:t>найом</w:t>
      </w:r>
      <w:proofErr w:type="spellEnd"/>
      <w:r w:rsidRPr="00313BDB">
        <w:rPr>
          <w:rFonts w:eastAsia="Times New Roman" w:cs="Times New Roman"/>
          <w:szCs w:val="28"/>
          <w:lang w:eastAsia="uk-UA"/>
        </w:rPr>
        <w:t>. Він дозволяє першому учаснику відмовитися від ризику, перекладаючи право управління своїми діями на іншого в обмін на гарантований дохід. Другий бере на себе відповідальність за результат співпраці, але за це, у випадку успішного результату, отримує право на додаткову винагороду. Особа, яка наймає, виступає в ролі принципала, зважаючи на її схильність до ризику та меншу інформованість щодо</w:t>
      </w:r>
      <w:r>
        <w:rPr>
          <w:rFonts w:eastAsia="Times New Roman" w:cs="Times New Roman"/>
          <w:szCs w:val="28"/>
          <w:lang w:eastAsia="uk-UA"/>
        </w:rPr>
        <w:t xml:space="preserve"> </w:t>
      </w:r>
      <w:r w:rsidRPr="00313BDB">
        <w:rPr>
          <w:rFonts w:eastAsia="Times New Roman" w:cs="Times New Roman"/>
          <w:szCs w:val="28"/>
          <w:lang w:eastAsia="uk-UA"/>
        </w:rPr>
        <w:t xml:space="preserve">професійних та моральних якостей особи, </w:t>
      </w:r>
      <w:r w:rsidRPr="00313BDB">
        <w:rPr>
          <w:rFonts w:eastAsia="Times New Roman" w:cs="Times New Roman"/>
          <w:szCs w:val="28"/>
          <w:lang w:eastAsia="uk-UA"/>
        </w:rPr>
        <w:lastRenderedPageBreak/>
        <w:t xml:space="preserve">що наймається. Остання є агентом, маючи перед принципалом інформаційні переваги. Владні відносини, що виникають між принципалом та агентом, А. Олійник класифікує як: -прості (контроль здійснюється безпосередньо індивідом, якому були делеговані права) та складні (особа, якій делегується контроль, отримує і право передачі цього контролю); -персоніфіковані (контроль делегується конкретній особі) та позиційні (делегування контролю здійснюється не конкретній особі, а тому, хто посідає певну позицію в інституційній структурі суспільства (чи безпосередньо інституції: державі, корпорації)). Юридична класифікація контрактів за Я. </w:t>
      </w:r>
      <w:proofErr w:type="spellStart"/>
      <w:r w:rsidRPr="00313BDB">
        <w:rPr>
          <w:rFonts w:eastAsia="Times New Roman" w:cs="Times New Roman"/>
          <w:szCs w:val="28"/>
          <w:lang w:eastAsia="uk-UA"/>
        </w:rPr>
        <w:t>Макнейлом</w:t>
      </w:r>
      <w:proofErr w:type="spellEnd"/>
      <w:r w:rsidRPr="00313BDB">
        <w:rPr>
          <w:rFonts w:eastAsia="Times New Roman" w:cs="Times New Roman"/>
          <w:szCs w:val="28"/>
          <w:lang w:eastAsia="uk-UA"/>
        </w:rPr>
        <w:t xml:space="preserve"> передбачає визначення трьох їх видів: класичного, неокласичного та імпліцитного. Класичний контракт</w:t>
      </w:r>
      <w:r>
        <w:rPr>
          <w:rFonts w:eastAsia="Times New Roman" w:cs="Times New Roman"/>
          <w:szCs w:val="28"/>
          <w:lang w:eastAsia="uk-UA"/>
        </w:rPr>
        <w:t xml:space="preserve"> </w:t>
      </w:r>
      <w:r w:rsidRPr="00313BDB">
        <w:rPr>
          <w:rFonts w:eastAsia="Times New Roman" w:cs="Times New Roman"/>
          <w:szCs w:val="28"/>
          <w:lang w:eastAsia="uk-UA"/>
        </w:rPr>
        <w:t>походить від контракту про продаж та має такі ознаки: -період дії –короткостроковий; -предмет угоди –неспецифічні активи, тому кожний з учасників за бажанням іншої сторони може бути легко замінений; -форма контракту є стандартною,</w:t>
      </w:r>
      <w:r>
        <w:rPr>
          <w:rFonts w:eastAsia="Times New Roman" w:cs="Times New Roman"/>
          <w:szCs w:val="28"/>
          <w:lang w:eastAsia="uk-UA"/>
        </w:rPr>
        <w:t xml:space="preserve"> </w:t>
      </w:r>
      <w:r w:rsidRPr="00313BDB">
        <w:rPr>
          <w:rFonts w:eastAsia="Times New Roman" w:cs="Times New Roman"/>
          <w:szCs w:val="28"/>
          <w:lang w:eastAsia="uk-UA"/>
        </w:rPr>
        <w:t>всі деталі визначені; -учасники є автономними, їх зв’язує лише предмет угоди, тоді як на всі інші аспекти діяльності вплив з боку контрагента відсутній; -ступінь мотивації до виконання умов контракту високий, оскільки корисність кожного з учасників залежить від дій іншого; -порушення умов контракту тягне за собою санкції, що в ньому визначені; за необхідності до вирішення конфліктів залучається суд; -за умов виникнення непередбачуваних обставин укладається новий контракт; -прикладом класичного контракту є контракт купівлі-продажу. Імпліцитний контракт</w:t>
      </w:r>
      <w:r>
        <w:rPr>
          <w:rFonts w:eastAsia="Times New Roman" w:cs="Times New Roman"/>
          <w:szCs w:val="28"/>
          <w:lang w:eastAsia="uk-UA"/>
        </w:rPr>
        <w:t xml:space="preserve"> </w:t>
      </w:r>
      <w:r w:rsidRPr="00313BDB">
        <w:rPr>
          <w:rFonts w:eastAsia="Times New Roman" w:cs="Times New Roman"/>
          <w:szCs w:val="28"/>
          <w:lang w:eastAsia="uk-UA"/>
        </w:rPr>
        <w:t xml:space="preserve">є похідним від контракту про </w:t>
      </w:r>
      <w:proofErr w:type="spellStart"/>
      <w:r w:rsidRPr="00313BDB">
        <w:rPr>
          <w:rFonts w:eastAsia="Times New Roman" w:cs="Times New Roman"/>
          <w:szCs w:val="28"/>
          <w:lang w:eastAsia="uk-UA"/>
        </w:rPr>
        <w:t>найом</w:t>
      </w:r>
      <w:proofErr w:type="spellEnd"/>
      <w:r w:rsidRPr="00313BDB">
        <w:rPr>
          <w:rFonts w:eastAsia="Times New Roman" w:cs="Times New Roman"/>
          <w:szCs w:val="28"/>
          <w:lang w:eastAsia="uk-UA"/>
        </w:rPr>
        <w:t xml:space="preserve"> і характеризується таким чином: -період дії –довгостроковий або невизначений, що виключає можливість передбачити всі ймовірні ситуації; -предметом угоди виступають специфічні ресурси, що обумовлює високий ступінь взаємозалежності сторін; -у контракті обов’язковим є визначення факту делегування повн</w:t>
      </w:r>
      <w:r>
        <w:rPr>
          <w:rFonts w:eastAsia="Times New Roman" w:cs="Times New Roman"/>
          <w:szCs w:val="28"/>
          <w:lang w:eastAsia="uk-UA"/>
        </w:rPr>
        <w:t>оважень принципала з боку агенту</w:t>
      </w:r>
      <w:r w:rsidRPr="00313BDB">
        <w:rPr>
          <w:rFonts w:eastAsia="Times New Roman" w:cs="Times New Roman"/>
          <w:szCs w:val="28"/>
          <w:lang w:eastAsia="uk-UA"/>
        </w:rPr>
        <w:t>, але більшість умов співпраці з’ясовується в процесі взаємодії; -учасники зберігають відносну автономію, але в процесі контрактації одна сторона має право управляти та контролювати дії іншої; -стимули виконання контракт</w:t>
      </w:r>
      <w:r>
        <w:rPr>
          <w:rFonts w:eastAsia="Times New Roman" w:cs="Times New Roman"/>
          <w:szCs w:val="28"/>
          <w:lang w:eastAsia="uk-UA"/>
        </w:rPr>
        <w:t>у слабкі, адже винагорода агенту</w:t>
      </w:r>
      <w:r w:rsidRPr="00313BDB">
        <w:rPr>
          <w:rFonts w:eastAsia="Times New Roman" w:cs="Times New Roman"/>
          <w:szCs w:val="28"/>
          <w:lang w:eastAsia="uk-UA"/>
        </w:rPr>
        <w:t xml:space="preserve"> є заздалегідь обумовленою (хоча б її мінімальний розмір).</w:t>
      </w:r>
      <w:r>
        <w:rPr>
          <w:rFonts w:eastAsia="Times New Roman" w:cs="Times New Roman"/>
          <w:szCs w:val="28"/>
          <w:lang w:eastAsia="uk-UA"/>
        </w:rPr>
        <w:t xml:space="preserve"> </w:t>
      </w:r>
      <w:r w:rsidRPr="00313BDB">
        <w:rPr>
          <w:rFonts w:eastAsia="Times New Roman" w:cs="Times New Roman"/>
          <w:szCs w:val="28"/>
          <w:lang w:eastAsia="uk-UA"/>
        </w:rPr>
        <w:t xml:space="preserve">Необхідне вжиття заходів щодо зменшення опортунізму; -санкції до </w:t>
      </w:r>
      <w:proofErr w:type="spellStart"/>
      <w:r w:rsidRPr="00313BDB">
        <w:rPr>
          <w:rFonts w:eastAsia="Times New Roman" w:cs="Times New Roman"/>
          <w:szCs w:val="28"/>
          <w:lang w:eastAsia="uk-UA"/>
        </w:rPr>
        <w:t>агента</w:t>
      </w:r>
      <w:proofErr w:type="spellEnd"/>
      <w:r w:rsidRPr="00313BDB">
        <w:rPr>
          <w:rFonts w:eastAsia="Times New Roman" w:cs="Times New Roman"/>
          <w:szCs w:val="28"/>
          <w:lang w:eastAsia="uk-UA"/>
        </w:rPr>
        <w:t xml:space="preserve"> застосовуються у вигляді адміністративного покарання або зменшення розміру винагороди; третя сторона до вирішення конфліктів залучається </w:t>
      </w:r>
      <w:proofErr w:type="spellStart"/>
      <w:r w:rsidRPr="00313BDB">
        <w:rPr>
          <w:rFonts w:eastAsia="Times New Roman" w:cs="Times New Roman"/>
          <w:szCs w:val="28"/>
          <w:lang w:eastAsia="uk-UA"/>
        </w:rPr>
        <w:t>рідко</w:t>
      </w:r>
      <w:proofErr w:type="spellEnd"/>
      <w:r w:rsidRPr="00313BDB">
        <w:rPr>
          <w:rFonts w:eastAsia="Times New Roman" w:cs="Times New Roman"/>
          <w:szCs w:val="28"/>
          <w:lang w:eastAsia="uk-UA"/>
        </w:rPr>
        <w:t xml:space="preserve">; -при виникненні непередбачуваних обставин право прийняття рішення використовує контролююча сторона; -приклад –контракт між роботодавцем та найманим працівником. Своєрідним гібридом, який походить як від контракту про продаж, так і від контракту про </w:t>
      </w:r>
      <w:proofErr w:type="spellStart"/>
      <w:r w:rsidRPr="00313BDB">
        <w:rPr>
          <w:rFonts w:eastAsia="Times New Roman" w:cs="Times New Roman"/>
          <w:szCs w:val="28"/>
          <w:lang w:eastAsia="uk-UA"/>
        </w:rPr>
        <w:t>найом</w:t>
      </w:r>
      <w:proofErr w:type="spellEnd"/>
      <w:r w:rsidRPr="00313BDB">
        <w:rPr>
          <w:rFonts w:eastAsia="Times New Roman" w:cs="Times New Roman"/>
          <w:szCs w:val="28"/>
          <w:lang w:eastAsia="uk-UA"/>
        </w:rPr>
        <w:t xml:space="preserve">, є неокласичний контракт, який ще називають неповним: -період дії –середньостроковий або довгостроковий; -предмет угоди –специфічні активи, тому ступінь взаємної залежності учасників високий; -деякі деталі контракту формалізуються, інші залишаються невизначеними; -зберігається автономія учасників; -наявні середні стимули до виконання контракту: у випадку порушення його умов учасники ризикують втратою репутації; -при виникненні конфліктів може бути залучена третя сторона: арбітражний суд (формальний інститут) або третейський суд (неформальний інститут). Їх рішення не є обов’язковими для виконання, тому для сторін бажано домовитися слідувати </w:t>
      </w:r>
      <w:r w:rsidRPr="00313BDB">
        <w:rPr>
          <w:rFonts w:eastAsia="Times New Roman" w:cs="Times New Roman"/>
          <w:szCs w:val="28"/>
          <w:lang w:eastAsia="uk-UA"/>
        </w:rPr>
        <w:lastRenderedPageBreak/>
        <w:t xml:space="preserve">рішенням суду; -при виникненні нових обставин сторони вдаються до переговорів та узгоджують позиції; -приклад –франчайзингова угода. </w:t>
      </w:r>
    </w:p>
    <w:p w:rsidR="001A5E81" w:rsidRDefault="001A5E81" w:rsidP="001A5E81">
      <w:pPr>
        <w:spacing w:line="240" w:lineRule="auto"/>
        <w:ind w:firstLine="0"/>
        <w:rPr>
          <w:rFonts w:eastAsia="Times New Roman" w:cs="Times New Roman"/>
          <w:szCs w:val="28"/>
          <w:lang w:eastAsia="uk-UA"/>
        </w:rPr>
      </w:pPr>
    </w:p>
    <w:p w:rsidR="001A5E81" w:rsidRDefault="001A5E81" w:rsidP="001A5E81">
      <w:pPr>
        <w:spacing w:line="240" w:lineRule="auto"/>
        <w:ind w:firstLine="0"/>
        <w:rPr>
          <w:rFonts w:eastAsia="Times New Roman" w:cs="Times New Roman"/>
          <w:szCs w:val="28"/>
          <w:lang w:eastAsia="uk-UA"/>
        </w:rPr>
      </w:pPr>
      <w:r w:rsidRPr="00313BDB">
        <w:rPr>
          <w:rFonts w:eastAsia="Times New Roman" w:cs="Times New Roman"/>
          <w:szCs w:val="28"/>
          <w:lang w:eastAsia="uk-UA"/>
        </w:rPr>
        <w:t>2.Структури управління контрактними відносинами.</w:t>
      </w:r>
    </w:p>
    <w:p w:rsidR="001A5E81" w:rsidRPr="00313BDB" w:rsidRDefault="001A5E81" w:rsidP="001A5E81">
      <w:pPr>
        <w:spacing w:line="240" w:lineRule="auto"/>
        <w:rPr>
          <w:rFonts w:eastAsia="Times New Roman" w:cs="Times New Roman"/>
          <w:szCs w:val="28"/>
          <w:lang w:eastAsia="uk-UA"/>
        </w:rPr>
      </w:pPr>
      <w:r>
        <w:rPr>
          <w:rFonts w:eastAsia="Times New Roman" w:cs="Times New Roman"/>
          <w:szCs w:val="28"/>
          <w:lang w:eastAsia="uk-UA"/>
        </w:rPr>
        <w:t xml:space="preserve"> </w:t>
      </w:r>
      <w:r w:rsidRPr="00313BDB">
        <w:rPr>
          <w:rFonts w:eastAsia="Times New Roman" w:cs="Times New Roman"/>
          <w:szCs w:val="28"/>
          <w:lang w:eastAsia="uk-UA"/>
        </w:rPr>
        <w:t>Необхідність управління контрактними відносинами пов'язана з тим, що трансакції, організовувані за допомогою контрактів того чи іншого типу, сильно різняться між собою. Звідси випливає, що мінімізація трансакційних витрат вимагає підбору для кожної трансакції найбільш підходить для неї структури управління, які можуть ідентифікуватися з тим або іншим типом контракту, способу управління або компромісного вибору між ринком і ієрархією. 1)Ринкове управління</w:t>
      </w:r>
      <w:r>
        <w:rPr>
          <w:rFonts w:eastAsia="Times New Roman" w:cs="Times New Roman"/>
          <w:szCs w:val="28"/>
          <w:lang w:eastAsia="uk-UA"/>
        </w:rPr>
        <w:t xml:space="preserve"> </w:t>
      </w:r>
      <w:r w:rsidRPr="00313BDB">
        <w:rPr>
          <w:rFonts w:eastAsia="Times New Roman" w:cs="Times New Roman"/>
          <w:szCs w:val="28"/>
          <w:lang w:eastAsia="uk-UA"/>
        </w:rPr>
        <w:t xml:space="preserve">Перевага ринку вбачається в забезпечуваних їм сильних стимулах, а також ефекті, таким як «агрегування попиту». Для кращого розуміння першого з зазначених переваг слід порівняти ринкове і </w:t>
      </w:r>
      <w:proofErr w:type="spellStart"/>
      <w:r w:rsidRPr="00313BDB">
        <w:rPr>
          <w:rFonts w:eastAsia="Times New Roman" w:cs="Times New Roman"/>
          <w:szCs w:val="28"/>
          <w:lang w:eastAsia="uk-UA"/>
        </w:rPr>
        <w:t>внутрішньофірмове</w:t>
      </w:r>
      <w:proofErr w:type="spellEnd"/>
      <w:r w:rsidRPr="00313BDB">
        <w:rPr>
          <w:rFonts w:eastAsia="Times New Roman" w:cs="Times New Roman"/>
          <w:szCs w:val="28"/>
          <w:lang w:eastAsia="uk-UA"/>
        </w:rPr>
        <w:t xml:space="preserve"> виробництво якого-небудь продукту. В першому випадку в якості стимулу виступатиме мотив прибутку, тоді як в останньому випадку -адміністративний наказ. Мотив прибутку і позначається як сильний стимул, оскільки на відміну від наказу передбачає особисту зацікавленість. Агрегування попиту означає задоволення більшого числа споживачів, що дозволяє реалізувати економії від масштабу і різноманітності, тобто</w:t>
      </w:r>
      <w:r>
        <w:rPr>
          <w:rFonts w:eastAsia="Times New Roman" w:cs="Times New Roman"/>
          <w:szCs w:val="28"/>
          <w:lang w:eastAsia="uk-UA"/>
        </w:rPr>
        <w:t xml:space="preserve"> </w:t>
      </w:r>
      <w:r w:rsidRPr="00313BDB">
        <w:rPr>
          <w:rFonts w:eastAsia="Times New Roman" w:cs="Times New Roman"/>
          <w:szCs w:val="28"/>
          <w:lang w:eastAsia="uk-UA"/>
        </w:rPr>
        <w:t xml:space="preserve">виробляти з мінімальними середніми витратами. Агрегування попиту в поєднанні з сильними стимулами повідомляє ринку абсолютну перевагу у витратах виробництва порівняно з альтернативними способами організації. Основний недолік ринку як способу організації полягає в його слабкою адаптивної здатності стосовно до трансакцій, при необхідності довгострокових </w:t>
      </w:r>
      <w:proofErr w:type="spellStart"/>
      <w:r w:rsidRPr="00313BDB">
        <w:rPr>
          <w:rFonts w:eastAsia="Times New Roman" w:cs="Times New Roman"/>
          <w:szCs w:val="28"/>
          <w:lang w:eastAsia="uk-UA"/>
        </w:rPr>
        <w:t>зв'язків</w:t>
      </w:r>
      <w:proofErr w:type="spellEnd"/>
      <w:r w:rsidRPr="00313BDB">
        <w:rPr>
          <w:rFonts w:eastAsia="Times New Roman" w:cs="Times New Roman"/>
          <w:szCs w:val="28"/>
          <w:lang w:eastAsia="uk-UA"/>
        </w:rPr>
        <w:t>. Останні, як уже зазначалося, набувають тим більше значення, чим сильніше ступінь специфічності активів. Крім того, при посиленні специфічності активів залишається менше можливостей агрегування попиту і, відповідно, послаблюється абсолютні перевага ринку в виробничих витратах. Таким чином, чим сильніше специфічність активів, тим більше порівняльні недоліки ринку в плані пов'язаних з ним управлінських витрат і менше його п</w:t>
      </w:r>
      <w:r>
        <w:rPr>
          <w:rFonts w:eastAsia="Times New Roman" w:cs="Times New Roman"/>
          <w:szCs w:val="28"/>
          <w:lang w:eastAsia="uk-UA"/>
        </w:rPr>
        <w:t>е</w:t>
      </w:r>
      <w:r w:rsidRPr="00313BDB">
        <w:rPr>
          <w:rFonts w:eastAsia="Times New Roman" w:cs="Times New Roman"/>
          <w:szCs w:val="28"/>
          <w:lang w:eastAsia="uk-UA"/>
        </w:rPr>
        <w:t>реважно у виробничих витратах.2)</w:t>
      </w:r>
      <w:r>
        <w:rPr>
          <w:rFonts w:eastAsia="Times New Roman" w:cs="Times New Roman"/>
          <w:szCs w:val="28"/>
          <w:lang w:eastAsia="uk-UA"/>
        </w:rPr>
        <w:t xml:space="preserve"> </w:t>
      </w:r>
      <w:r w:rsidRPr="00313BDB">
        <w:rPr>
          <w:rFonts w:eastAsia="Times New Roman" w:cs="Times New Roman"/>
          <w:szCs w:val="28"/>
          <w:lang w:eastAsia="uk-UA"/>
        </w:rPr>
        <w:t>Фірма</w:t>
      </w:r>
      <w:r>
        <w:rPr>
          <w:rFonts w:eastAsia="Times New Roman" w:cs="Times New Roman"/>
          <w:szCs w:val="28"/>
          <w:lang w:eastAsia="uk-UA"/>
        </w:rPr>
        <w:t xml:space="preserve"> </w:t>
      </w:r>
      <w:r w:rsidRPr="00313BDB">
        <w:rPr>
          <w:rFonts w:eastAsia="Times New Roman" w:cs="Times New Roman"/>
          <w:szCs w:val="28"/>
          <w:lang w:eastAsia="uk-UA"/>
        </w:rPr>
        <w:t>У противагу ринку фірма укладає в собі</w:t>
      </w:r>
      <w:r>
        <w:rPr>
          <w:rFonts w:eastAsia="Times New Roman" w:cs="Times New Roman"/>
          <w:szCs w:val="28"/>
          <w:lang w:eastAsia="uk-UA"/>
        </w:rPr>
        <w:t xml:space="preserve"> </w:t>
      </w:r>
      <w:r w:rsidRPr="00313BDB">
        <w:rPr>
          <w:rFonts w:eastAsia="Times New Roman" w:cs="Times New Roman"/>
          <w:szCs w:val="28"/>
          <w:lang w:eastAsia="uk-UA"/>
        </w:rPr>
        <w:t>найбільші адаптивні можливості, оскільки наділяє правом приймати рішення одну</w:t>
      </w:r>
      <w:r>
        <w:rPr>
          <w:rFonts w:eastAsia="Times New Roman" w:cs="Times New Roman"/>
          <w:szCs w:val="28"/>
          <w:lang w:eastAsia="uk-UA"/>
        </w:rPr>
        <w:t xml:space="preserve"> </w:t>
      </w:r>
      <w:r w:rsidRPr="00313BDB">
        <w:rPr>
          <w:rFonts w:eastAsia="Times New Roman" w:cs="Times New Roman"/>
          <w:szCs w:val="28"/>
          <w:lang w:eastAsia="uk-UA"/>
        </w:rPr>
        <w:t>зі сторін трансакції. Легка адаптація пов'язана з відсутністю необхідністю</w:t>
      </w:r>
      <w:r>
        <w:rPr>
          <w:rFonts w:eastAsia="Times New Roman" w:cs="Times New Roman"/>
          <w:szCs w:val="28"/>
          <w:lang w:eastAsia="uk-UA"/>
        </w:rPr>
        <w:t xml:space="preserve"> </w:t>
      </w:r>
      <w:r w:rsidRPr="00313BDB">
        <w:rPr>
          <w:rFonts w:eastAsia="Times New Roman" w:cs="Times New Roman"/>
          <w:szCs w:val="28"/>
          <w:lang w:eastAsia="uk-UA"/>
        </w:rPr>
        <w:t>узгодження дій та інтересів. Разом з тим недоліки фірми порівняно з ринком полягають у неможливості агрегування попиту</w:t>
      </w:r>
      <w:r>
        <w:rPr>
          <w:rFonts w:eastAsia="Times New Roman" w:cs="Times New Roman"/>
          <w:szCs w:val="28"/>
          <w:lang w:eastAsia="uk-UA"/>
        </w:rPr>
        <w:t xml:space="preserve"> </w:t>
      </w:r>
      <w:r w:rsidRPr="00313BDB">
        <w:rPr>
          <w:rFonts w:eastAsia="Times New Roman" w:cs="Times New Roman"/>
          <w:szCs w:val="28"/>
          <w:lang w:eastAsia="uk-UA"/>
        </w:rPr>
        <w:t xml:space="preserve">і слабких стимулах. Це пов'язано з тим, що </w:t>
      </w:r>
      <w:proofErr w:type="spellStart"/>
      <w:r w:rsidRPr="00313BDB">
        <w:rPr>
          <w:rFonts w:eastAsia="Times New Roman" w:cs="Times New Roman"/>
          <w:szCs w:val="28"/>
          <w:lang w:eastAsia="uk-UA"/>
        </w:rPr>
        <w:t>внутріфірмове</w:t>
      </w:r>
      <w:proofErr w:type="spellEnd"/>
      <w:r w:rsidRPr="00313BDB">
        <w:rPr>
          <w:rFonts w:eastAsia="Times New Roman" w:cs="Times New Roman"/>
          <w:szCs w:val="28"/>
          <w:lang w:eastAsia="uk-UA"/>
        </w:rPr>
        <w:t xml:space="preserve"> виробництво</w:t>
      </w:r>
      <w:r>
        <w:rPr>
          <w:rFonts w:eastAsia="Times New Roman" w:cs="Times New Roman"/>
          <w:szCs w:val="28"/>
          <w:lang w:eastAsia="uk-UA"/>
        </w:rPr>
        <w:t xml:space="preserve"> </w:t>
      </w:r>
      <w:r w:rsidRPr="00313BDB">
        <w:rPr>
          <w:rFonts w:eastAsia="Times New Roman" w:cs="Times New Roman"/>
          <w:szCs w:val="28"/>
          <w:lang w:eastAsia="uk-UA"/>
        </w:rPr>
        <w:t xml:space="preserve">означає задоволення потреб тільки одного споживача і, робить малоймовірним реалізацію </w:t>
      </w:r>
      <w:proofErr w:type="spellStart"/>
      <w:r w:rsidRPr="00313BDB">
        <w:rPr>
          <w:rFonts w:eastAsia="Times New Roman" w:cs="Times New Roman"/>
          <w:szCs w:val="28"/>
          <w:lang w:eastAsia="uk-UA"/>
        </w:rPr>
        <w:t>економій</w:t>
      </w:r>
      <w:proofErr w:type="spellEnd"/>
      <w:r w:rsidRPr="00313BDB">
        <w:rPr>
          <w:rFonts w:eastAsia="Times New Roman" w:cs="Times New Roman"/>
          <w:szCs w:val="28"/>
          <w:lang w:eastAsia="uk-UA"/>
        </w:rPr>
        <w:t xml:space="preserve"> від масштабу і / або</w:t>
      </w:r>
      <w:r>
        <w:rPr>
          <w:rFonts w:eastAsia="Times New Roman" w:cs="Times New Roman"/>
          <w:szCs w:val="28"/>
          <w:lang w:eastAsia="uk-UA"/>
        </w:rPr>
        <w:t xml:space="preserve"> </w:t>
      </w:r>
      <w:r w:rsidRPr="00313BDB">
        <w:rPr>
          <w:rFonts w:eastAsia="Times New Roman" w:cs="Times New Roman"/>
          <w:szCs w:val="28"/>
          <w:lang w:eastAsia="uk-UA"/>
        </w:rPr>
        <w:t>різноманітності, а стимули, обумовлені наказами, виключають особисту</w:t>
      </w:r>
      <w:r>
        <w:rPr>
          <w:rFonts w:eastAsia="Times New Roman" w:cs="Times New Roman"/>
          <w:szCs w:val="28"/>
          <w:lang w:eastAsia="uk-UA"/>
        </w:rPr>
        <w:t xml:space="preserve"> </w:t>
      </w:r>
      <w:r w:rsidRPr="00313BDB">
        <w:rPr>
          <w:rFonts w:eastAsia="Times New Roman" w:cs="Times New Roman"/>
          <w:szCs w:val="28"/>
          <w:lang w:eastAsia="uk-UA"/>
        </w:rPr>
        <w:t>зацікавленість. У міру посилення</w:t>
      </w:r>
      <w:r>
        <w:rPr>
          <w:rFonts w:eastAsia="Times New Roman" w:cs="Times New Roman"/>
          <w:szCs w:val="28"/>
          <w:lang w:eastAsia="uk-UA"/>
        </w:rPr>
        <w:t xml:space="preserve"> </w:t>
      </w:r>
      <w:r w:rsidRPr="00313BDB">
        <w:rPr>
          <w:rFonts w:eastAsia="Times New Roman" w:cs="Times New Roman"/>
          <w:szCs w:val="28"/>
          <w:lang w:eastAsia="uk-UA"/>
        </w:rPr>
        <w:t>специфічності активів порівнювальні</w:t>
      </w:r>
      <w:r>
        <w:rPr>
          <w:rFonts w:eastAsia="Times New Roman" w:cs="Times New Roman"/>
          <w:szCs w:val="28"/>
          <w:lang w:eastAsia="uk-UA"/>
        </w:rPr>
        <w:t xml:space="preserve"> </w:t>
      </w:r>
      <w:r w:rsidRPr="00313BDB">
        <w:rPr>
          <w:rFonts w:eastAsia="Times New Roman" w:cs="Times New Roman"/>
          <w:szCs w:val="28"/>
          <w:lang w:eastAsia="uk-UA"/>
        </w:rPr>
        <w:t>недоліки фірми щодо виробничих витрат будуть</w:t>
      </w:r>
      <w:r>
        <w:rPr>
          <w:rFonts w:eastAsia="Times New Roman" w:cs="Times New Roman"/>
          <w:szCs w:val="28"/>
          <w:lang w:eastAsia="uk-UA"/>
        </w:rPr>
        <w:t xml:space="preserve"> </w:t>
      </w:r>
      <w:r w:rsidRPr="00313BDB">
        <w:rPr>
          <w:rFonts w:eastAsia="Times New Roman" w:cs="Times New Roman"/>
          <w:szCs w:val="28"/>
          <w:lang w:eastAsia="uk-UA"/>
        </w:rPr>
        <w:t>послаблюватися, а її переваги в плані адаптації набуватиме більшого</w:t>
      </w:r>
      <w:r>
        <w:rPr>
          <w:rFonts w:eastAsia="Times New Roman" w:cs="Times New Roman"/>
          <w:szCs w:val="28"/>
          <w:lang w:eastAsia="uk-UA"/>
        </w:rPr>
        <w:t xml:space="preserve"> </w:t>
      </w:r>
      <w:r w:rsidRPr="00313BDB">
        <w:rPr>
          <w:rFonts w:eastAsia="Times New Roman" w:cs="Times New Roman"/>
          <w:szCs w:val="28"/>
          <w:lang w:eastAsia="uk-UA"/>
        </w:rPr>
        <w:t xml:space="preserve">значення (рис. 3.1)Рис.3.1. Динаміка порівняльних виробничих і управлінських витрат для ринку і фірми в міру посилення специфічності </w:t>
      </w:r>
      <w:proofErr w:type="spellStart"/>
      <w:r w:rsidRPr="00313BDB">
        <w:rPr>
          <w:rFonts w:eastAsia="Times New Roman" w:cs="Times New Roman"/>
          <w:szCs w:val="28"/>
          <w:lang w:eastAsia="uk-UA"/>
        </w:rPr>
        <w:t>активівНа</w:t>
      </w:r>
      <w:proofErr w:type="spellEnd"/>
      <w:r w:rsidRPr="00313BDB">
        <w:rPr>
          <w:rFonts w:eastAsia="Times New Roman" w:cs="Times New Roman"/>
          <w:szCs w:val="28"/>
          <w:lang w:eastAsia="uk-UA"/>
        </w:rPr>
        <w:t xml:space="preserve"> рис. 3.1 показано як в залежності від ступеня специфічності активів </w:t>
      </w:r>
      <w:proofErr w:type="spellStart"/>
      <w:r w:rsidRPr="00313BDB">
        <w:rPr>
          <w:rFonts w:eastAsia="Times New Roman" w:cs="Times New Roman"/>
          <w:szCs w:val="28"/>
          <w:lang w:eastAsia="uk-UA"/>
        </w:rPr>
        <w:t>kдо</w:t>
      </w:r>
      <w:proofErr w:type="spellEnd"/>
      <w:r w:rsidRPr="00313BDB">
        <w:rPr>
          <w:rFonts w:eastAsia="Times New Roman" w:cs="Times New Roman"/>
          <w:szCs w:val="28"/>
          <w:lang w:eastAsia="uk-UA"/>
        </w:rPr>
        <w:t xml:space="preserve"> будуть співвідноситися виробничі та управлінські витрати при покупці на ринку і виготовленні для себе (</w:t>
      </w:r>
      <w:proofErr w:type="spellStart"/>
      <w:r w:rsidRPr="00313BDB">
        <w:rPr>
          <w:rFonts w:eastAsia="Times New Roman" w:cs="Times New Roman"/>
          <w:szCs w:val="28"/>
          <w:lang w:eastAsia="uk-UA"/>
        </w:rPr>
        <w:t>внутрішньофірмовомувиробництві</w:t>
      </w:r>
      <w:proofErr w:type="spellEnd"/>
      <w:r w:rsidRPr="00313BDB">
        <w:rPr>
          <w:rFonts w:eastAsia="Times New Roman" w:cs="Times New Roman"/>
          <w:szCs w:val="28"/>
          <w:lang w:eastAsia="uk-UA"/>
        </w:rPr>
        <w:t xml:space="preserve">). Різниця у витратах </w:t>
      </w:r>
      <w:r w:rsidRPr="00313BDB">
        <w:rPr>
          <w:rFonts w:eastAsia="Times New Roman" w:cs="Times New Roman"/>
          <w:szCs w:val="28"/>
          <w:lang w:eastAsia="uk-UA"/>
        </w:rPr>
        <w:lastRenderedPageBreak/>
        <w:t>виробництва між ринком і фірмою</w:t>
      </w:r>
      <w:r w:rsidRPr="00313BDB">
        <w:rPr>
          <w:rFonts w:ascii="Cambria Math" w:eastAsia="Times New Roman" w:hAnsi="Cambria Math" w:cs="Cambria Math"/>
          <w:szCs w:val="28"/>
          <w:lang w:eastAsia="uk-UA"/>
        </w:rPr>
        <w:t>𝜕𝐶</w:t>
      </w:r>
      <w:r w:rsidRPr="00313BDB">
        <w:rPr>
          <w:rFonts w:eastAsia="Times New Roman" w:cs="Times New Roman"/>
          <w:szCs w:val="28"/>
          <w:lang w:eastAsia="uk-UA"/>
        </w:rPr>
        <w:t>=</w:t>
      </w:r>
      <w:r w:rsidRPr="00313BDB">
        <w:rPr>
          <w:rFonts w:ascii="Cambria Math" w:eastAsia="Times New Roman" w:hAnsi="Cambria Math" w:cs="Cambria Math"/>
          <w:szCs w:val="28"/>
          <w:lang w:eastAsia="uk-UA"/>
        </w:rPr>
        <w:t>𝐶𝐹</w:t>
      </w:r>
      <w:r w:rsidRPr="00313BDB">
        <w:rPr>
          <w:rFonts w:eastAsia="Times New Roman" w:cs="Times New Roman"/>
          <w:szCs w:val="28"/>
          <w:lang w:eastAsia="uk-UA"/>
        </w:rPr>
        <w:t>(</w:t>
      </w:r>
      <w:r w:rsidRPr="00313BDB">
        <w:rPr>
          <w:rFonts w:ascii="Cambria Math" w:eastAsia="Times New Roman" w:hAnsi="Cambria Math" w:cs="Cambria Math"/>
          <w:szCs w:val="28"/>
          <w:lang w:eastAsia="uk-UA"/>
        </w:rPr>
        <w:t>𝑘</w:t>
      </w:r>
      <w:r w:rsidRPr="00313BDB">
        <w:rPr>
          <w:rFonts w:eastAsia="Times New Roman" w:cs="Times New Roman"/>
          <w:szCs w:val="28"/>
          <w:lang w:eastAsia="uk-UA"/>
        </w:rPr>
        <w:t>),</w:t>
      </w:r>
      <w:r w:rsidRPr="00313BDB">
        <w:rPr>
          <w:rFonts w:ascii="Cambria Math" w:eastAsia="Times New Roman" w:hAnsi="Cambria Math" w:cs="Cambria Math"/>
          <w:szCs w:val="28"/>
          <w:lang w:eastAsia="uk-UA"/>
        </w:rPr>
        <w:t>𝐶𝑀</w:t>
      </w:r>
      <w:r w:rsidRPr="00313BDB">
        <w:rPr>
          <w:rFonts w:eastAsia="Times New Roman" w:cs="Times New Roman"/>
          <w:szCs w:val="28"/>
          <w:lang w:eastAsia="uk-UA"/>
        </w:rPr>
        <w:t>(</w:t>
      </w:r>
      <w:r w:rsidRPr="00313BDB">
        <w:rPr>
          <w:rFonts w:ascii="Cambria Math" w:eastAsia="Times New Roman" w:hAnsi="Cambria Math" w:cs="Cambria Math"/>
          <w:szCs w:val="28"/>
          <w:lang w:eastAsia="uk-UA"/>
        </w:rPr>
        <w:t>𝑘</w:t>
      </w:r>
      <w:r w:rsidRPr="00313BDB">
        <w:rPr>
          <w:rFonts w:eastAsia="Times New Roman" w:cs="Times New Roman"/>
          <w:szCs w:val="28"/>
          <w:lang w:eastAsia="uk-UA"/>
        </w:rPr>
        <w:t xml:space="preserve">)хоча і є позитивною при будь специфічності активів, </w:t>
      </w:r>
    </w:p>
    <w:p w:rsidR="001A5E81" w:rsidRPr="00313BDB" w:rsidRDefault="001A5E81" w:rsidP="001A5E81">
      <w:pPr>
        <w:spacing w:line="240" w:lineRule="auto"/>
        <w:ind w:firstLine="0"/>
        <w:rPr>
          <w:rFonts w:eastAsia="Times New Roman" w:cs="Times New Roman"/>
          <w:szCs w:val="28"/>
          <w:lang w:eastAsia="uk-UA"/>
        </w:rPr>
      </w:pPr>
      <w:r w:rsidRPr="00313BDB">
        <w:rPr>
          <w:rFonts w:eastAsia="Times New Roman" w:cs="Times New Roman"/>
          <w:szCs w:val="28"/>
          <w:lang w:eastAsia="uk-UA"/>
        </w:rPr>
        <w:t xml:space="preserve">у міру її посилення зменшується, т. е. перевага ринку в виробничих витратах буде послаблюватися. Це пояснюється тим, що зростання специфічності активів відображає необхідність виробництва все більш специфічною продукції, щодо якої можливості агрегування попиту будуть ставати все більш обмеженими. Різниця між ринковими і </w:t>
      </w:r>
      <w:proofErr w:type="spellStart"/>
      <w:r w:rsidRPr="00313BDB">
        <w:rPr>
          <w:rFonts w:eastAsia="Times New Roman" w:cs="Times New Roman"/>
          <w:szCs w:val="28"/>
          <w:lang w:eastAsia="uk-UA"/>
        </w:rPr>
        <w:t>внутрішньофірмовими</w:t>
      </w:r>
      <w:proofErr w:type="spellEnd"/>
      <w:r w:rsidRPr="00313BDB">
        <w:rPr>
          <w:rFonts w:eastAsia="Times New Roman" w:cs="Times New Roman"/>
          <w:szCs w:val="28"/>
          <w:lang w:eastAsia="uk-UA"/>
        </w:rPr>
        <w:t xml:space="preserve"> управлінськими витратами</w:t>
      </w:r>
      <w:r w:rsidRPr="00313BDB">
        <w:rPr>
          <w:rFonts w:ascii="Cambria Math" w:eastAsia="Times New Roman" w:hAnsi="Cambria Math" w:cs="Cambria Math"/>
          <w:szCs w:val="28"/>
          <w:lang w:eastAsia="uk-UA"/>
        </w:rPr>
        <w:t>𝜕𝐶</w:t>
      </w:r>
      <w:r w:rsidRPr="00313BDB">
        <w:rPr>
          <w:rFonts w:eastAsia="Times New Roman" w:cs="Times New Roman"/>
          <w:szCs w:val="28"/>
          <w:lang w:eastAsia="uk-UA"/>
        </w:rPr>
        <w:t>=</w:t>
      </w:r>
      <w:r w:rsidRPr="00313BDB">
        <w:rPr>
          <w:rFonts w:ascii="Cambria Math" w:eastAsia="Times New Roman" w:hAnsi="Cambria Math" w:cs="Cambria Math"/>
          <w:szCs w:val="28"/>
          <w:lang w:eastAsia="uk-UA"/>
        </w:rPr>
        <w:t>𝛽</w:t>
      </w:r>
      <w:r w:rsidRPr="00313BDB">
        <w:rPr>
          <w:rFonts w:eastAsia="Times New Roman" w:cs="Times New Roman"/>
          <w:szCs w:val="28"/>
          <w:lang w:eastAsia="uk-UA"/>
        </w:rPr>
        <w:t>(</w:t>
      </w:r>
      <w:r w:rsidRPr="00313BDB">
        <w:rPr>
          <w:rFonts w:ascii="Cambria Math" w:eastAsia="Times New Roman" w:hAnsi="Cambria Math" w:cs="Cambria Math"/>
          <w:szCs w:val="28"/>
          <w:lang w:eastAsia="uk-UA"/>
        </w:rPr>
        <w:t>𝑘</w:t>
      </w:r>
      <w:r w:rsidRPr="00313BDB">
        <w:rPr>
          <w:rFonts w:eastAsia="Times New Roman" w:cs="Times New Roman"/>
          <w:szCs w:val="28"/>
          <w:lang w:eastAsia="uk-UA"/>
        </w:rPr>
        <w:t>)</w:t>
      </w:r>
      <w:r w:rsidRPr="00313BDB">
        <w:rPr>
          <w:rFonts w:ascii="Cambria Math" w:eastAsia="Times New Roman" w:hAnsi="Cambria Math" w:cs="Cambria Math"/>
          <w:szCs w:val="28"/>
          <w:lang w:eastAsia="uk-UA"/>
        </w:rPr>
        <w:t>𝑀</w:t>
      </w:r>
      <w:r w:rsidRPr="00313BDB">
        <w:rPr>
          <w:rFonts w:eastAsia="Times New Roman" w:cs="Times New Roman"/>
          <w:szCs w:val="28"/>
          <w:lang w:eastAsia="uk-UA"/>
        </w:rPr>
        <w:t>(</w:t>
      </w:r>
      <w:r w:rsidRPr="00313BDB">
        <w:rPr>
          <w:rFonts w:ascii="Cambria Math" w:eastAsia="Times New Roman" w:hAnsi="Cambria Math" w:cs="Cambria Math"/>
          <w:szCs w:val="28"/>
          <w:lang w:eastAsia="uk-UA"/>
        </w:rPr>
        <w:t>𝑘</w:t>
      </w:r>
      <w:r w:rsidRPr="00313BDB">
        <w:rPr>
          <w:rFonts w:eastAsia="Times New Roman" w:cs="Times New Roman"/>
          <w:szCs w:val="28"/>
          <w:lang w:eastAsia="uk-UA"/>
        </w:rPr>
        <w:t xml:space="preserve">),позитивна при слабкій специфічності активів, зменшується по мірі її підсилення, а після досягнення порогового </w:t>
      </w:r>
      <w:proofErr w:type="spellStart"/>
      <w:r w:rsidRPr="00313BDB">
        <w:rPr>
          <w:rFonts w:eastAsia="Times New Roman" w:cs="Times New Roman"/>
          <w:szCs w:val="28"/>
          <w:lang w:eastAsia="uk-UA"/>
        </w:rPr>
        <w:t>значенняkстає</w:t>
      </w:r>
      <w:proofErr w:type="spellEnd"/>
      <w:r w:rsidRPr="00313BDB">
        <w:rPr>
          <w:rFonts w:eastAsia="Times New Roman" w:cs="Times New Roman"/>
          <w:szCs w:val="28"/>
          <w:lang w:eastAsia="uk-UA"/>
        </w:rPr>
        <w:t xml:space="preserve"> негативною. Така динаміка різниці в управлінських витратах пов'язана з наявністю у ринку переваги у вигляді </w:t>
      </w:r>
      <w:proofErr w:type="spellStart"/>
      <w:r w:rsidRPr="00313BDB">
        <w:rPr>
          <w:rFonts w:eastAsia="Times New Roman" w:cs="Times New Roman"/>
          <w:szCs w:val="28"/>
          <w:lang w:eastAsia="uk-UA"/>
        </w:rPr>
        <w:t>сильнихстимулів</w:t>
      </w:r>
      <w:proofErr w:type="spellEnd"/>
      <w:r w:rsidRPr="00313BDB">
        <w:rPr>
          <w:rFonts w:eastAsia="Times New Roman" w:cs="Times New Roman"/>
          <w:szCs w:val="28"/>
          <w:lang w:eastAsia="uk-UA"/>
        </w:rPr>
        <w:t xml:space="preserve"> і недоліку в плані поганий адаптивної здатності. По мірі зростання специфічності активів слабка адаптивна здатність ринку буде позначатися все сильніше, так що після досягнення </w:t>
      </w:r>
      <w:r w:rsidRPr="00313BDB">
        <w:rPr>
          <w:rFonts w:ascii="Cambria Math" w:eastAsia="Times New Roman" w:hAnsi="Cambria Math" w:cs="Cambria Math"/>
          <w:szCs w:val="28"/>
          <w:lang w:eastAsia="uk-UA"/>
        </w:rPr>
        <w:t>𝑘</w:t>
      </w:r>
      <w:r w:rsidRPr="00313BDB">
        <w:rPr>
          <w:rFonts w:eastAsia="Times New Roman" w:cs="Times New Roman"/>
          <w:szCs w:val="28"/>
          <w:lang w:eastAsia="uk-UA"/>
        </w:rPr>
        <w:t xml:space="preserve">̅ринок буде пов'язаний вже з найбільшими управлінськими витратами, а після того як специфічність </w:t>
      </w:r>
      <w:proofErr w:type="spellStart"/>
      <w:r w:rsidRPr="00313BDB">
        <w:rPr>
          <w:rFonts w:eastAsia="Times New Roman" w:cs="Times New Roman"/>
          <w:szCs w:val="28"/>
          <w:lang w:eastAsia="uk-UA"/>
        </w:rPr>
        <w:t>активівдосягне</w:t>
      </w:r>
      <w:proofErr w:type="spellEnd"/>
      <w:r w:rsidRPr="00313BDB">
        <w:rPr>
          <w:rFonts w:eastAsia="Times New Roman" w:cs="Times New Roman"/>
          <w:szCs w:val="28"/>
          <w:lang w:eastAsia="uk-UA"/>
        </w:rPr>
        <w:t xml:space="preserve"> значення </w:t>
      </w:r>
      <w:r w:rsidRPr="00313BDB">
        <w:rPr>
          <w:rFonts w:ascii="Cambria Math" w:eastAsia="Times New Roman" w:hAnsi="Cambria Math" w:cs="Cambria Math"/>
          <w:szCs w:val="28"/>
          <w:lang w:eastAsia="uk-UA"/>
        </w:rPr>
        <w:t>𝑘∗</w:t>
      </w:r>
      <w:r w:rsidRPr="00313BDB">
        <w:rPr>
          <w:rFonts w:eastAsia="Times New Roman" w:cs="Times New Roman"/>
          <w:szCs w:val="28"/>
          <w:lang w:eastAsia="uk-UA"/>
        </w:rPr>
        <w:t xml:space="preserve">, </w:t>
      </w:r>
      <w:proofErr w:type="spellStart"/>
      <w:r w:rsidRPr="00313BDB">
        <w:rPr>
          <w:rFonts w:eastAsia="Times New Roman" w:cs="Times New Roman"/>
          <w:szCs w:val="28"/>
          <w:lang w:eastAsia="uk-UA"/>
        </w:rPr>
        <w:t>внутрішньофірмове</w:t>
      </w:r>
      <w:proofErr w:type="spellEnd"/>
      <w:r w:rsidRPr="00313BDB">
        <w:rPr>
          <w:rFonts w:eastAsia="Times New Roman" w:cs="Times New Roman"/>
          <w:szCs w:val="28"/>
          <w:lang w:eastAsia="uk-UA"/>
        </w:rPr>
        <w:t xml:space="preserve"> виробництво буде дешевшим в порівнянні з покупкою товару на ринку. 3)</w:t>
      </w:r>
      <w:proofErr w:type="spellStart"/>
      <w:r w:rsidRPr="00313BDB">
        <w:rPr>
          <w:rFonts w:eastAsia="Times New Roman" w:cs="Times New Roman"/>
          <w:szCs w:val="28"/>
          <w:lang w:eastAsia="uk-UA"/>
        </w:rPr>
        <w:t>ГібридВ</w:t>
      </w:r>
      <w:proofErr w:type="spellEnd"/>
      <w:r w:rsidRPr="00313BDB">
        <w:rPr>
          <w:rFonts w:eastAsia="Times New Roman" w:cs="Times New Roman"/>
          <w:szCs w:val="28"/>
          <w:lang w:eastAsia="uk-UA"/>
        </w:rPr>
        <w:t xml:space="preserve"> околиці точки </w:t>
      </w:r>
      <w:r w:rsidRPr="00313BDB">
        <w:rPr>
          <w:rFonts w:ascii="Cambria Math" w:eastAsia="Times New Roman" w:hAnsi="Cambria Math" w:cs="Cambria Math"/>
          <w:szCs w:val="28"/>
          <w:lang w:eastAsia="uk-UA"/>
        </w:rPr>
        <w:t>𝑘∗</w:t>
      </w:r>
      <w:r w:rsidRPr="00313BDB">
        <w:rPr>
          <w:rFonts w:eastAsia="Times New Roman" w:cs="Times New Roman"/>
          <w:szCs w:val="28"/>
          <w:lang w:eastAsia="uk-UA"/>
        </w:rPr>
        <w:t xml:space="preserve">(рис. 3.1) сума виробничих і управлінських витрат при </w:t>
      </w:r>
      <w:proofErr w:type="spellStart"/>
      <w:r w:rsidRPr="00313BDB">
        <w:rPr>
          <w:rFonts w:eastAsia="Times New Roman" w:cs="Times New Roman"/>
          <w:szCs w:val="28"/>
          <w:lang w:eastAsia="uk-UA"/>
        </w:rPr>
        <w:t>внутріфішньормовому</w:t>
      </w:r>
      <w:proofErr w:type="spellEnd"/>
      <w:r w:rsidRPr="00313BDB">
        <w:rPr>
          <w:rFonts w:eastAsia="Times New Roman" w:cs="Times New Roman"/>
          <w:szCs w:val="28"/>
          <w:lang w:eastAsia="uk-UA"/>
        </w:rPr>
        <w:t xml:space="preserve"> виробництві та виготовленні на ринок приблизно одна і та ж. Це означає, що при даній </w:t>
      </w:r>
      <w:proofErr w:type="spellStart"/>
      <w:r w:rsidRPr="00313BDB">
        <w:rPr>
          <w:rFonts w:eastAsia="Times New Roman" w:cs="Times New Roman"/>
          <w:szCs w:val="28"/>
          <w:lang w:eastAsia="uk-UA"/>
        </w:rPr>
        <w:t>специфічностіактивів</w:t>
      </w:r>
      <w:proofErr w:type="spellEnd"/>
      <w:r w:rsidRPr="00313BDB">
        <w:rPr>
          <w:rFonts w:eastAsia="Times New Roman" w:cs="Times New Roman"/>
          <w:szCs w:val="28"/>
          <w:lang w:eastAsia="uk-UA"/>
        </w:rPr>
        <w:t xml:space="preserve"> за сукупністю переваг і недоліків ринок і фірма є рівноцінними структурами управління. Разом з тим </w:t>
      </w:r>
      <w:proofErr w:type="spellStart"/>
      <w:r w:rsidRPr="00313BDB">
        <w:rPr>
          <w:rFonts w:eastAsia="Times New Roman" w:cs="Times New Roman"/>
          <w:szCs w:val="28"/>
          <w:lang w:eastAsia="uk-UA"/>
        </w:rPr>
        <w:t>додатковимджерелом</w:t>
      </w:r>
      <w:proofErr w:type="spellEnd"/>
      <w:r w:rsidRPr="00313BDB">
        <w:rPr>
          <w:rFonts w:eastAsia="Times New Roman" w:cs="Times New Roman"/>
          <w:szCs w:val="28"/>
          <w:lang w:eastAsia="uk-UA"/>
        </w:rPr>
        <w:t xml:space="preserve"> ефективності могло б бути поєднання переваг ринку </w:t>
      </w:r>
      <w:proofErr w:type="spellStart"/>
      <w:r w:rsidRPr="00313BDB">
        <w:rPr>
          <w:rFonts w:eastAsia="Times New Roman" w:cs="Times New Roman"/>
          <w:szCs w:val="28"/>
          <w:lang w:eastAsia="uk-UA"/>
        </w:rPr>
        <w:t>іфірми</w:t>
      </w:r>
      <w:proofErr w:type="spellEnd"/>
      <w:r w:rsidRPr="00313BDB">
        <w:rPr>
          <w:rFonts w:eastAsia="Times New Roman" w:cs="Times New Roman"/>
          <w:szCs w:val="28"/>
          <w:lang w:eastAsia="uk-UA"/>
        </w:rPr>
        <w:t xml:space="preserve"> в рамках якоїсь проміжної форми-гібрида. При </w:t>
      </w:r>
      <w:proofErr w:type="spellStart"/>
      <w:r w:rsidRPr="00313BDB">
        <w:rPr>
          <w:rFonts w:eastAsia="Times New Roman" w:cs="Times New Roman"/>
          <w:szCs w:val="28"/>
          <w:lang w:eastAsia="uk-UA"/>
        </w:rPr>
        <w:t>певнійступеня</w:t>
      </w:r>
      <w:proofErr w:type="spellEnd"/>
      <w:r w:rsidRPr="00313BDB">
        <w:rPr>
          <w:rFonts w:eastAsia="Times New Roman" w:cs="Times New Roman"/>
          <w:szCs w:val="28"/>
          <w:lang w:eastAsia="uk-UA"/>
        </w:rPr>
        <w:t xml:space="preserve"> специфічності активів вона могла б мати переваги </w:t>
      </w:r>
      <w:proofErr w:type="spellStart"/>
      <w:r w:rsidRPr="00313BDB">
        <w:rPr>
          <w:rFonts w:eastAsia="Times New Roman" w:cs="Times New Roman"/>
          <w:szCs w:val="28"/>
          <w:lang w:eastAsia="uk-UA"/>
        </w:rPr>
        <w:t>якринку</w:t>
      </w:r>
      <w:proofErr w:type="spellEnd"/>
      <w:r w:rsidRPr="00313BDB">
        <w:rPr>
          <w:rFonts w:eastAsia="Times New Roman" w:cs="Times New Roman"/>
          <w:szCs w:val="28"/>
          <w:lang w:eastAsia="uk-UA"/>
        </w:rPr>
        <w:t xml:space="preserve">, так і </w:t>
      </w:r>
      <w:proofErr w:type="spellStart"/>
      <w:r w:rsidRPr="00313BDB">
        <w:rPr>
          <w:rFonts w:eastAsia="Times New Roman" w:cs="Times New Roman"/>
          <w:szCs w:val="28"/>
          <w:lang w:eastAsia="uk-UA"/>
        </w:rPr>
        <w:t>фірми.В</w:t>
      </w:r>
      <w:proofErr w:type="spellEnd"/>
      <w:r w:rsidRPr="00313BDB">
        <w:rPr>
          <w:rFonts w:eastAsia="Times New Roman" w:cs="Times New Roman"/>
          <w:szCs w:val="28"/>
          <w:lang w:eastAsia="uk-UA"/>
        </w:rPr>
        <w:t xml:space="preserve"> якості гібрида можуть виступати контрактні відносини, що відносяться до різновиду трьох-і двостороннього управління. Гібрид, </w:t>
      </w:r>
      <w:proofErr w:type="spellStart"/>
      <w:r w:rsidRPr="00313BDB">
        <w:rPr>
          <w:rFonts w:eastAsia="Times New Roman" w:cs="Times New Roman"/>
          <w:szCs w:val="28"/>
          <w:lang w:eastAsia="uk-UA"/>
        </w:rPr>
        <w:t>подібноринку</w:t>
      </w:r>
      <w:proofErr w:type="spellEnd"/>
      <w:r w:rsidRPr="00313BDB">
        <w:rPr>
          <w:rFonts w:eastAsia="Times New Roman" w:cs="Times New Roman"/>
          <w:szCs w:val="28"/>
          <w:lang w:eastAsia="uk-UA"/>
        </w:rPr>
        <w:t xml:space="preserve">, міг би забезпечити переваги агрегування попиту і </w:t>
      </w:r>
      <w:proofErr w:type="spellStart"/>
      <w:r w:rsidRPr="00313BDB">
        <w:rPr>
          <w:rFonts w:eastAsia="Times New Roman" w:cs="Times New Roman"/>
          <w:szCs w:val="28"/>
          <w:lang w:eastAsia="uk-UA"/>
        </w:rPr>
        <w:t>сильнихстимулів</w:t>
      </w:r>
      <w:proofErr w:type="spellEnd"/>
      <w:r w:rsidRPr="00313BDB">
        <w:rPr>
          <w:rFonts w:eastAsia="Times New Roman" w:cs="Times New Roman"/>
          <w:szCs w:val="28"/>
          <w:lang w:eastAsia="uk-UA"/>
        </w:rPr>
        <w:t xml:space="preserve">. В рамках гібрида з більшою легкістю може поєднуватися орієнтація виробництва як на задоволення потреб даного контрагента, так і на ринок. При цьому зберігаються сильні стимули, оскільки </w:t>
      </w:r>
      <w:proofErr w:type="spellStart"/>
      <w:r w:rsidRPr="00313BDB">
        <w:rPr>
          <w:rFonts w:eastAsia="Times New Roman" w:cs="Times New Roman"/>
          <w:szCs w:val="28"/>
          <w:lang w:eastAsia="uk-UA"/>
        </w:rPr>
        <w:t>врамках</w:t>
      </w:r>
      <w:proofErr w:type="spellEnd"/>
      <w:r w:rsidRPr="00313BDB">
        <w:rPr>
          <w:rFonts w:eastAsia="Times New Roman" w:cs="Times New Roman"/>
          <w:szCs w:val="28"/>
          <w:lang w:eastAsia="uk-UA"/>
        </w:rPr>
        <w:t xml:space="preserve"> гібрида рішення приймаються на підставі взаємних </w:t>
      </w:r>
      <w:proofErr w:type="spellStart"/>
      <w:r w:rsidRPr="00313BDB">
        <w:rPr>
          <w:rFonts w:eastAsia="Times New Roman" w:cs="Times New Roman"/>
          <w:szCs w:val="28"/>
          <w:lang w:eastAsia="uk-UA"/>
        </w:rPr>
        <w:t>угод,а</w:t>
      </w:r>
      <w:proofErr w:type="spellEnd"/>
      <w:r w:rsidRPr="00313BDB">
        <w:rPr>
          <w:rFonts w:eastAsia="Times New Roman" w:cs="Times New Roman"/>
          <w:szCs w:val="28"/>
          <w:lang w:eastAsia="uk-UA"/>
        </w:rPr>
        <w:t xml:space="preserve"> не адміністративного наказу. Гнучкість ж, притаманна фірмі як структурі управління, забезпечується завдяки існуванню в рамках </w:t>
      </w:r>
      <w:proofErr w:type="spellStart"/>
      <w:r w:rsidRPr="00313BDB">
        <w:rPr>
          <w:rFonts w:eastAsia="Times New Roman" w:cs="Times New Roman"/>
          <w:szCs w:val="28"/>
          <w:lang w:eastAsia="uk-UA"/>
        </w:rPr>
        <w:t>гібридарізних</w:t>
      </w:r>
      <w:proofErr w:type="spellEnd"/>
      <w:r w:rsidRPr="00313BDB">
        <w:rPr>
          <w:rFonts w:eastAsia="Times New Roman" w:cs="Times New Roman"/>
          <w:szCs w:val="28"/>
          <w:lang w:eastAsia="uk-UA"/>
        </w:rPr>
        <w:t xml:space="preserve"> механізмів залагодження конфліктів у вигляді </w:t>
      </w:r>
      <w:proofErr w:type="spellStart"/>
      <w:r w:rsidRPr="00313BDB">
        <w:rPr>
          <w:rFonts w:eastAsia="Times New Roman" w:cs="Times New Roman"/>
          <w:szCs w:val="28"/>
          <w:lang w:eastAsia="uk-UA"/>
        </w:rPr>
        <w:t>третьоїсторони</w:t>
      </w:r>
      <w:proofErr w:type="spellEnd"/>
      <w:r w:rsidRPr="00313BDB">
        <w:rPr>
          <w:rFonts w:eastAsia="Times New Roman" w:cs="Times New Roman"/>
          <w:szCs w:val="28"/>
          <w:lang w:eastAsia="uk-UA"/>
        </w:rPr>
        <w:t xml:space="preserve"> </w:t>
      </w:r>
      <w:proofErr w:type="spellStart"/>
      <w:r w:rsidRPr="00313BDB">
        <w:rPr>
          <w:rFonts w:eastAsia="Times New Roman" w:cs="Times New Roman"/>
          <w:szCs w:val="28"/>
          <w:lang w:eastAsia="uk-UA"/>
        </w:rPr>
        <w:t>абоминулого</w:t>
      </w:r>
      <w:proofErr w:type="spellEnd"/>
      <w:r w:rsidRPr="00313BDB">
        <w:rPr>
          <w:rFonts w:eastAsia="Times New Roman" w:cs="Times New Roman"/>
          <w:szCs w:val="28"/>
          <w:lang w:eastAsia="uk-UA"/>
        </w:rPr>
        <w:t xml:space="preserve"> досвіду контрактних відносин. Однак кожне з </w:t>
      </w:r>
      <w:proofErr w:type="spellStart"/>
      <w:r w:rsidRPr="00313BDB">
        <w:rPr>
          <w:rFonts w:eastAsia="Times New Roman" w:cs="Times New Roman"/>
          <w:szCs w:val="28"/>
          <w:lang w:eastAsia="uk-UA"/>
        </w:rPr>
        <w:t>перевагринку</w:t>
      </w:r>
      <w:proofErr w:type="spellEnd"/>
      <w:r w:rsidRPr="00313BDB">
        <w:rPr>
          <w:rFonts w:eastAsia="Times New Roman" w:cs="Times New Roman"/>
          <w:szCs w:val="28"/>
          <w:lang w:eastAsia="uk-UA"/>
        </w:rPr>
        <w:t xml:space="preserve"> і фірми в рамках гібрида проявляється слабше. Оскільки ж значимість цих переваг визначається ступенем специфічності активів, </w:t>
      </w:r>
      <w:proofErr w:type="spellStart"/>
      <w:r w:rsidRPr="00313BDB">
        <w:rPr>
          <w:rFonts w:eastAsia="Times New Roman" w:cs="Times New Roman"/>
          <w:szCs w:val="28"/>
          <w:lang w:eastAsia="uk-UA"/>
        </w:rPr>
        <w:t>тогібрид</w:t>
      </w:r>
      <w:proofErr w:type="spellEnd"/>
      <w:r w:rsidRPr="00313BDB">
        <w:rPr>
          <w:rFonts w:eastAsia="Times New Roman" w:cs="Times New Roman"/>
          <w:szCs w:val="28"/>
          <w:lang w:eastAsia="uk-UA"/>
        </w:rPr>
        <w:t xml:space="preserve"> може бути найбільш придатною структурою управління тільки </w:t>
      </w:r>
      <w:proofErr w:type="spellStart"/>
      <w:r w:rsidRPr="00313BDB">
        <w:rPr>
          <w:rFonts w:eastAsia="Times New Roman" w:cs="Times New Roman"/>
          <w:szCs w:val="28"/>
          <w:lang w:eastAsia="uk-UA"/>
        </w:rPr>
        <w:t>припевному</w:t>
      </w:r>
      <w:proofErr w:type="spellEnd"/>
      <w:r w:rsidRPr="00313BDB">
        <w:rPr>
          <w:rFonts w:eastAsia="Times New Roman" w:cs="Times New Roman"/>
          <w:szCs w:val="28"/>
          <w:lang w:eastAsia="uk-UA"/>
        </w:rPr>
        <w:t xml:space="preserve"> значенні цього </w:t>
      </w:r>
      <w:proofErr w:type="spellStart"/>
      <w:r w:rsidRPr="00313BDB">
        <w:rPr>
          <w:rFonts w:eastAsia="Times New Roman" w:cs="Times New Roman"/>
          <w:szCs w:val="28"/>
          <w:lang w:eastAsia="uk-UA"/>
        </w:rPr>
        <w:t>фактора.Резюмуючи</w:t>
      </w:r>
      <w:proofErr w:type="spellEnd"/>
      <w:r w:rsidRPr="00313BDB">
        <w:rPr>
          <w:rFonts w:eastAsia="Times New Roman" w:cs="Times New Roman"/>
          <w:szCs w:val="28"/>
          <w:lang w:eastAsia="uk-UA"/>
        </w:rPr>
        <w:t xml:space="preserve"> вищесказане, слід сказати, що в міру посилення ступеня специфічності активів ринок як структура управління повинен </w:t>
      </w:r>
      <w:proofErr w:type="spellStart"/>
      <w:r w:rsidRPr="00313BDB">
        <w:rPr>
          <w:rFonts w:eastAsia="Times New Roman" w:cs="Times New Roman"/>
          <w:szCs w:val="28"/>
          <w:lang w:eastAsia="uk-UA"/>
        </w:rPr>
        <w:t>будезамінюватися</w:t>
      </w:r>
      <w:proofErr w:type="spellEnd"/>
      <w:r w:rsidRPr="00313BDB">
        <w:rPr>
          <w:rFonts w:eastAsia="Times New Roman" w:cs="Times New Roman"/>
          <w:szCs w:val="28"/>
          <w:lang w:eastAsia="uk-UA"/>
        </w:rPr>
        <w:t xml:space="preserve"> гібридом, а останній -фірмою (рис. 3.2).Рис. 3.2. Зростання трансакційних витрат в залежності від ступеня специфічності активів при трьох структурах </w:t>
      </w:r>
      <w:proofErr w:type="spellStart"/>
      <w:r w:rsidRPr="00313BDB">
        <w:rPr>
          <w:rFonts w:eastAsia="Times New Roman" w:cs="Times New Roman"/>
          <w:szCs w:val="28"/>
          <w:lang w:eastAsia="uk-UA"/>
        </w:rPr>
        <w:t>управлінняЯк</w:t>
      </w:r>
      <w:proofErr w:type="spellEnd"/>
      <w:r w:rsidRPr="00313BDB">
        <w:rPr>
          <w:rFonts w:eastAsia="Times New Roman" w:cs="Times New Roman"/>
          <w:szCs w:val="28"/>
          <w:lang w:eastAsia="uk-UA"/>
        </w:rPr>
        <w:t xml:space="preserve"> видно на рис. 3.2, посилення специфічності активів у будь-якому випадку сприяє збільшенню трансакційних витрат, але швидкість цього збільшення різна у різних структур управління. Крім того, структури управління відрізняються ще й рівнями трансакційних витрат при нульових або малих значеннях специфічності активів. Перевага </w:t>
      </w:r>
      <w:proofErr w:type="spellStart"/>
      <w:r w:rsidRPr="00313BDB">
        <w:rPr>
          <w:rFonts w:eastAsia="Times New Roman" w:cs="Times New Roman"/>
          <w:szCs w:val="28"/>
          <w:lang w:eastAsia="uk-UA"/>
        </w:rPr>
        <w:t>РинокГібридФірма</w:t>
      </w:r>
      <w:proofErr w:type="spellEnd"/>
    </w:p>
    <w:p w:rsidR="001A5E81" w:rsidRPr="00313BDB" w:rsidRDefault="001A5E81" w:rsidP="001A5E81">
      <w:pPr>
        <w:spacing w:line="240" w:lineRule="auto"/>
        <w:ind w:firstLine="0"/>
        <w:rPr>
          <w:rFonts w:eastAsia="Times New Roman" w:cs="Times New Roman"/>
          <w:szCs w:val="28"/>
          <w:lang w:eastAsia="uk-UA"/>
        </w:rPr>
      </w:pPr>
      <w:r w:rsidRPr="00313BDB">
        <w:rPr>
          <w:rFonts w:eastAsia="Times New Roman" w:cs="Times New Roman"/>
          <w:szCs w:val="28"/>
          <w:lang w:eastAsia="uk-UA"/>
        </w:rPr>
        <w:lastRenderedPageBreak/>
        <w:t xml:space="preserve">ринку в найбільш низьких трансакційних витратах при нульовій специфічності, але швидкість збільшення трансакційних витрат в результаті посилення специфічності при ринкової організації є найбільшою. З тих же параметрах фірма являє собою протилежність ринку, а гібрид -Проміжну форму. Таким чином, при специфічності активів, що перевищує </w:t>
      </w:r>
      <w:r w:rsidRPr="00313BDB">
        <w:rPr>
          <w:rFonts w:ascii="Cambria Math" w:eastAsia="Times New Roman" w:hAnsi="Cambria Math" w:cs="Cambria Math"/>
          <w:szCs w:val="28"/>
          <w:lang w:eastAsia="uk-UA"/>
        </w:rPr>
        <w:t>𝑘</w:t>
      </w:r>
      <w:r w:rsidRPr="00313BDB">
        <w:rPr>
          <w:rFonts w:eastAsia="Times New Roman" w:cs="Times New Roman"/>
          <w:szCs w:val="28"/>
          <w:lang w:eastAsia="uk-UA"/>
        </w:rPr>
        <w:t xml:space="preserve">1, ринок повинен бути замінений гібридної організацією, а після досягнення </w:t>
      </w:r>
      <w:r w:rsidRPr="00313BDB">
        <w:rPr>
          <w:rFonts w:ascii="Cambria Math" w:eastAsia="Times New Roman" w:hAnsi="Cambria Math" w:cs="Cambria Math"/>
          <w:szCs w:val="28"/>
          <w:lang w:eastAsia="uk-UA"/>
        </w:rPr>
        <w:t>𝑘</w:t>
      </w:r>
      <w:r w:rsidRPr="00313BDB">
        <w:rPr>
          <w:rFonts w:eastAsia="Times New Roman" w:cs="Times New Roman"/>
          <w:szCs w:val="28"/>
          <w:lang w:eastAsia="uk-UA"/>
        </w:rPr>
        <w:t xml:space="preserve">2, найкращою структурою управління буде </w:t>
      </w:r>
      <w:proofErr w:type="spellStart"/>
      <w:r w:rsidRPr="00313BDB">
        <w:rPr>
          <w:rFonts w:eastAsia="Times New Roman" w:cs="Times New Roman"/>
          <w:szCs w:val="28"/>
          <w:lang w:eastAsia="uk-UA"/>
        </w:rPr>
        <w:t>фірма.Ринок</w:t>
      </w:r>
      <w:proofErr w:type="spellEnd"/>
      <w:r w:rsidRPr="00313BDB">
        <w:rPr>
          <w:rFonts w:eastAsia="Times New Roman" w:cs="Times New Roman"/>
          <w:szCs w:val="28"/>
          <w:lang w:eastAsia="uk-UA"/>
        </w:rPr>
        <w:t xml:space="preserve"> -ринкове управління -класичний контракт. Нагадаємо, що класичний контракт претендує на повноту. Такий </w:t>
      </w:r>
      <w:proofErr w:type="spellStart"/>
      <w:r w:rsidRPr="00313BDB">
        <w:rPr>
          <w:rFonts w:eastAsia="Times New Roman" w:cs="Times New Roman"/>
          <w:szCs w:val="28"/>
          <w:lang w:eastAsia="uk-UA"/>
        </w:rPr>
        <w:t>контрактпідходить</w:t>
      </w:r>
      <w:proofErr w:type="spellEnd"/>
      <w:r w:rsidRPr="00313BDB">
        <w:rPr>
          <w:rFonts w:eastAsia="Times New Roman" w:cs="Times New Roman"/>
          <w:szCs w:val="28"/>
          <w:lang w:eastAsia="uk-UA"/>
        </w:rPr>
        <w:t xml:space="preserve"> тільки до стандартних трансакцій, в яких не має </w:t>
      </w:r>
      <w:proofErr w:type="spellStart"/>
      <w:r w:rsidRPr="00313BDB">
        <w:rPr>
          <w:rFonts w:eastAsia="Times New Roman" w:cs="Times New Roman"/>
          <w:szCs w:val="28"/>
          <w:lang w:eastAsia="uk-UA"/>
        </w:rPr>
        <w:t>значеннявідповідність</w:t>
      </w:r>
      <w:proofErr w:type="spellEnd"/>
      <w:r w:rsidRPr="00313BDB">
        <w:rPr>
          <w:rFonts w:eastAsia="Times New Roman" w:cs="Times New Roman"/>
          <w:szCs w:val="28"/>
          <w:lang w:eastAsia="uk-UA"/>
        </w:rPr>
        <w:t xml:space="preserve"> партнерів один одного і, отже, трансакції не породжують взаємної залежності. Дана властивість притаманне також і </w:t>
      </w:r>
      <w:proofErr w:type="spellStart"/>
      <w:r w:rsidRPr="00313BDB">
        <w:rPr>
          <w:rFonts w:eastAsia="Times New Roman" w:cs="Times New Roman"/>
          <w:szCs w:val="28"/>
          <w:lang w:eastAsia="uk-UA"/>
        </w:rPr>
        <w:t>ринковоїорганізації</w:t>
      </w:r>
      <w:proofErr w:type="spellEnd"/>
      <w:r w:rsidRPr="00313BDB">
        <w:rPr>
          <w:rFonts w:eastAsia="Times New Roman" w:cs="Times New Roman"/>
          <w:szCs w:val="28"/>
          <w:lang w:eastAsia="uk-UA"/>
        </w:rPr>
        <w:t xml:space="preserve">, оскільки конкуренція як характерний для неї </w:t>
      </w:r>
      <w:proofErr w:type="spellStart"/>
      <w:r w:rsidRPr="00313BDB">
        <w:rPr>
          <w:rFonts w:eastAsia="Times New Roman" w:cs="Times New Roman"/>
          <w:szCs w:val="28"/>
          <w:lang w:eastAsia="uk-UA"/>
        </w:rPr>
        <w:t>механізмадаптації</w:t>
      </w:r>
      <w:proofErr w:type="spellEnd"/>
      <w:r w:rsidRPr="00313BDB">
        <w:rPr>
          <w:rFonts w:eastAsia="Times New Roman" w:cs="Times New Roman"/>
          <w:szCs w:val="28"/>
          <w:lang w:eastAsia="uk-UA"/>
        </w:rPr>
        <w:t xml:space="preserve"> передбачає наявність порівнянних альтернатив, що рівносильне відсутності взаємної залежності. Таким чином, те, що об'єднує </w:t>
      </w:r>
      <w:proofErr w:type="spellStart"/>
      <w:r w:rsidRPr="00313BDB">
        <w:rPr>
          <w:rFonts w:eastAsia="Times New Roman" w:cs="Times New Roman"/>
          <w:szCs w:val="28"/>
          <w:lang w:eastAsia="uk-UA"/>
        </w:rPr>
        <w:t>іринок</w:t>
      </w:r>
      <w:proofErr w:type="spellEnd"/>
      <w:r w:rsidRPr="00313BDB">
        <w:rPr>
          <w:rFonts w:eastAsia="Times New Roman" w:cs="Times New Roman"/>
          <w:szCs w:val="28"/>
          <w:lang w:eastAsia="uk-UA"/>
        </w:rPr>
        <w:t xml:space="preserve"> як спосіб організації, і класичний контракт, -це їх використання стосовно до стандартним </w:t>
      </w:r>
      <w:proofErr w:type="spellStart"/>
      <w:r w:rsidRPr="00313BDB">
        <w:rPr>
          <w:rFonts w:eastAsia="Times New Roman" w:cs="Times New Roman"/>
          <w:szCs w:val="28"/>
          <w:lang w:eastAsia="uk-UA"/>
        </w:rPr>
        <w:t>трансакціям.Гібрид</w:t>
      </w:r>
      <w:proofErr w:type="spellEnd"/>
      <w:r w:rsidRPr="00313BDB">
        <w:rPr>
          <w:rFonts w:eastAsia="Times New Roman" w:cs="Times New Roman"/>
          <w:szCs w:val="28"/>
          <w:lang w:eastAsia="uk-UA"/>
        </w:rPr>
        <w:t xml:space="preserve"> -трьох-/ двостороннє управління -неокласичний / </w:t>
      </w:r>
      <w:proofErr w:type="spellStart"/>
      <w:r w:rsidRPr="00313BDB">
        <w:rPr>
          <w:rFonts w:eastAsia="Times New Roman" w:cs="Times New Roman"/>
          <w:szCs w:val="28"/>
          <w:lang w:eastAsia="uk-UA"/>
        </w:rPr>
        <w:t>відносницький</w:t>
      </w:r>
      <w:proofErr w:type="spellEnd"/>
      <w:r w:rsidRPr="00313BDB">
        <w:rPr>
          <w:rFonts w:eastAsia="Times New Roman" w:cs="Times New Roman"/>
          <w:szCs w:val="28"/>
          <w:lang w:eastAsia="uk-UA"/>
        </w:rPr>
        <w:t xml:space="preserve"> контракт. Гібрид, як уже згадувалося, включає в себе трьох-і двостороннє управління. Відмінність між </w:t>
      </w:r>
      <w:proofErr w:type="spellStart"/>
      <w:r w:rsidRPr="00313BDB">
        <w:rPr>
          <w:rFonts w:eastAsia="Times New Roman" w:cs="Times New Roman"/>
          <w:szCs w:val="28"/>
          <w:lang w:eastAsia="uk-UA"/>
        </w:rPr>
        <w:t>термінами«тристоронню</w:t>
      </w:r>
      <w:proofErr w:type="spellEnd"/>
      <w:r w:rsidRPr="00313BDB">
        <w:rPr>
          <w:rFonts w:eastAsia="Times New Roman" w:cs="Times New Roman"/>
          <w:szCs w:val="28"/>
          <w:lang w:eastAsia="uk-UA"/>
        </w:rPr>
        <w:t xml:space="preserve"> </w:t>
      </w:r>
      <w:proofErr w:type="spellStart"/>
      <w:r w:rsidRPr="00313BDB">
        <w:rPr>
          <w:rFonts w:eastAsia="Times New Roman" w:cs="Times New Roman"/>
          <w:szCs w:val="28"/>
          <w:lang w:eastAsia="uk-UA"/>
        </w:rPr>
        <w:t>управління»і</w:t>
      </w:r>
      <w:proofErr w:type="spellEnd"/>
      <w:r w:rsidRPr="00313BDB">
        <w:rPr>
          <w:rFonts w:eastAsia="Times New Roman" w:cs="Times New Roman"/>
          <w:szCs w:val="28"/>
          <w:lang w:eastAsia="uk-UA"/>
        </w:rPr>
        <w:t xml:space="preserve"> «неокласичний контракт» можна вбачати тільки в їх, відповідно, економічному і юридичному походженні. Двостороння управління передбачає прийняття рішень на основі узгодження </w:t>
      </w:r>
      <w:proofErr w:type="spellStart"/>
      <w:r w:rsidRPr="00313BDB">
        <w:rPr>
          <w:rFonts w:eastAsia="Times New Roman" w:cs="Times New Roman"/>
          <w:szCs w:val="28"/>
          <w:lang w:eastAsia="uk-UA"/>
        </w:rPr>
        <w:t>інтересівсторін</w:t>
      </w:r>
      <w:proofErr w:type="spellEnd"/>
      <w:r w:rsidRPr="00313BDB">
        <w:rPr>
          <w:rFonts w:eastAsia="Times New Roman" w:cs="Times New Roman"/>
          <w:szCs w:val="28"/>
          <w:lang w:eastAsia="uk-UA"/>
        </w:rPr>
        <w:t xml:space="preserve">, а накопичений досвід контрактних відносин буде виступати як орієнтир для прийняття таких рішень, -таким є </w:t>
      </w:r>
      <w:proofErr w:type="spellStart"/>
      <w:r w:rsidRPr="00313BDB">
        <w:rPr>
          <w:rFonts w:eastAsia="Times New Roman" w:cs="Times New Roman"/>
          <w:szCs w:val="28"/>
          <w:lang w:eastAsia="uk-UA"/>
        </w:rPr>
        <w:t>співвідношеннядвостороннього</w:t>
      </w:r>
      <w:proofErr w:type="spellEnd"/>
      <w:r w:rsidRPr="00313BDB">
        <w:rPr>
          <w:rFonts w:eastAsia="Times New Roman" w:cs="Times New Roman"/>
          <w:szCs w:val="28"/>
          <w:lang w:eastAsia="uk-UA"/>
        </w:rPr>
        <w:t xml:space="preserve"> управління і </w:t>
      </w:r>
      <w:proofErr w:type="spellStart"/>
      <w:r w:rsidRPr="00313BDB">
        <w:rPr>
          <w:rFonts w:eastAsia="Times New Roman" w:cs="Times New Roman"/>
          <w:szCs w:val="28"/>
          <w:lang w:eastAsia="uk-UA"/>
        </w:rPr>
        <w:t>відноснихконтрактів.Фірма</w:t>
      </w:r>
      <w:proofErr w:type="spellEnd"/>
      <w:r w:rsidRPr="00313BDB">
        <w:rPr>
          <w:rFonts w:eastAsia="Times New Roman" w:cs="Times New Roman"/>
          <w:szCs w:val="28"/>
          <w:lang w:eastAsia="uk-UA"/>
        </w:rPr>
        <w:t xml:space="preserve"> -об'єднане управління –</w:t>
      </w:r>
      <w:proofErr w:type="spellStart"/>
      <w:r w:rsidRPr="00313BDB">
        <w:rPr>
          <w:rFonts w:eastAsia="Times New Roman" w:cs="Times New Roman"/>
          <w:szCs w:val="28"/>
          <w:lang w:eastAsia="uk-UA"/>
        </w:rPr>
        <w:t>відносницький</w:t>
      </w:r>
      <w:proofErr w:type="spellEnd"/>
      <w:r w:rsidRPr="00313BDB">
        <w:rPr>
          <w:rFonts w:eastAsia="Times New Roman" w:cs="Times New Roman"/>
          <w:szCs w:val="28"/>
          <w:lang w:eastAsia="uk-UA"/>
        </w:rPr>
        <w:t xml:space="preserve"> контракт. </w:t>
      </w:r>
      <w:proofErr w:type="spellStart"/>
      <w:r w:rsidRPr="00313BDB">
        <w:rPr>
          <w:rFonts w:eastAsia="Times New Roman" w:cs="Times New Roman"/>
          <w:szCs w:val="28"/>
          <w:lang w:eastAsia="uk-UA"/>
        </w:rPr>
        <w:t>Загальноюрисою</w:t>
      </w:r>
      <w:proofErr w:type="spellEnd"/>
      <w:r w:rsidRPr="00313BDB">
        <w:rPr>
          <w:rFonts w:eastAsia="Times New Roman" w:cs="Times New Roman"/>
          <w:szCs w:val="28"/>
          <w:lang w:eastAsia="uk-UA"/>
        </w:rPr>
        <w:t xml:space="preserve"> об'єднаної організації та контракту </w:t>
      </w:r>
      <w:proofErr w:type="spellStart"/>
      <w:r w:rsidRPr="00313BDB">
        <w:rPr>
          <w:rFonts w:eastAsia="Times New Roman" w:cs="Times New Roman"/>
          <w:szCs w:val="28"/>
          <w:lang w:eastAsia="uk-UA"/>
        </w:rPr>
        <w:t>єоблік</w:t>
      </w:r>
      <w:proofErr w:type="spellEnd"/>
      <w:r w:rsidRPr="00313BDB">
        <w:rPr>
          <w:rFonts w:eastAsia="Times New Roman" w:cs="Times New Roman"/>
          <w:szCs w:val="28"/>
          <w:lang w:eastAsia="uk-UA"/>
        </w:rPr>
        <w:t xml:space="preserve"> минулого досвіду відносин. На відміну від гібрида в даному випадку </w:t>
      </w:r>
      <w:proofErr w:type="spellStart"/>
      <w:r w:rsidRPr="00313BDB">
        <w:rPr>
          <w:rFonts w:eastAsia="Times New Roman" w:cs="Times New Roman"/>
          <w:szCs w:val="28"/>
          <w:lang w:eastAsia="uk-UA"/>
        </w:rPr>
        <w:t>механізмамиадаптації</w:t>
      </w:r>
      <w:proofErr w:type="spellEnd"/>
      <w:r w:rsidRPr="00313BDB">
        <w:rPr>
          <w:rFonts w:eastAsia="Times New Roman" w:cs="Times New Roman"/>
          <w:szCs w:val="28"/>
          <w:lang w:eastAsia="uk-UA"/>
        </w:rPr>
        <w:t xml:space="preserve"> є адміністративний наказ, але </w:t>
      </w:r>
      <w:proofErr w:type="spellStart"/>
      <w:r w:rsidRPr="00313BDB">
        <w:rPr>
          <w:rFonts w:eastAsia="Times New Roman" w:cs="Times New Roman"/>
          <w:szCs w:val="28"/>
          <w:lang w:eastAsia="uk-UA"/>
        </w:rPr>
        <w:t>використанняконтрактіввідносинприпускає</w:t>
      </w:r>
      <w:proofErr w:type="spellEnd"/>
      <w:r w:rsidRPr="00313BDB">
        <w:rPr>
          <w:rFonts w:eastAsia="Times New Roman" w:cs="Times New Roman"/>
          <w:szCs w:val="28"/>
          <w:lang w:eastAsia="uk-UA"/>
        </w:rPr>
        <w:t xml:space="preserve">, що ці накази віддаються з </w:t>
      </w:r>
      <w:proofErr w:type="spellStart"/>
      <w:r w:rsidRPr="00313BDB">
        <w:rPr>
          <w:rFonts w:eastAsia="Times New Roman" w:cs="Times New Roman"/>
          <w:szCs w:val="28"/>
          <w:lang w:eastAsia="uk-UA"/>
        </w:rPr>
        <w:t>урахуваннямнакопиченого</w:t>
      </w:r>
      <w:proofErr w:type="spellEnd"/>
      <w:r w:rsidRPr="00313BDB">
        <w:rPr>
          <w:rFonts w:eastAsia="Times New Roman" w:cs="Times New Roman"/>
          <w:szCs w:val="28"/>
          <w:lang w:eastAsia="uk-UA"/>
        </w:rPr>
        <w:t xml:space="preserve"> досвіду взаємовідносин.3.Причини та поняття </w:t>
      </w:r>
      <w:proofErr w:type="spellStart"/>
      <w:r w:rsidRPr="00313BDB">
        <w:rPr>
          <w:rFonts w:eastAsia="Times New Roman" w:cs="Times New Roman"/>
          <w:szCs w:val="28"/>
          <w:lang w:eastAsia="uk-UA"/>
        </w:rPr>
        <w:t>постконтрактного</w:t>
      </w:r>
      <w:proofErr w:type="spellEnd"/>
      <w:r w:rsidRPr="00313BDB">
        <w:rPr>
          <w:rFonts w:eastAsia="Times New Roman" w:cs="Times New Roman"/>
          <w:szCs w:val="28"/>
          <w:lang w:eastAsia="uk-UA"/>
        </w:rPr>
        <w:t xml:space="preserve"> </w:t>
      </w:r>
      <w:proofErr w:type="spellStart"/>
      <w:r w:rsidRPr="00313BDB">
        <w:rPr>
          <w:rFonts w:eastAsia="Times New Roman" w:cs="Times New Roman"/>
          <w:szCs w:val="28"/>
          <w:lang w:eastAsia="uk-UA"/>
        </w:rPr>
        <w:t>опортунізму.Асиметричність</w:t>
      </w:r>
      <w:proofErr w:type="spellEnd"/>
      <w:r w:rsidRPr="00313BDB">
        <w:rPr>
          <w:rFonts w:eastAsia="Times New Roman" w:cs="Times New Roman"/>
          <w:szCs w:val="28"/>
          <w:lang w:eastAsia="uk-UA"/>
        </w:rPr>
        <w:t xml:space="preserve"> інформації між учасниками контракту про </w:t>
      </w:r>
      <w:proofErr w:type="spellStart"/>
      <w:r w:rsidRPr="00313BDB">
        <w:rPr>
          <w:rFonts w:eastAsia="Times New Roman" w:cs="Times New Roman"/>
          <w:szCs w:val="28"/>
          <w:lang w:eastAsia="uk-UA"/>
        </w:rPr>
        <w:t>найом</w:t>
      </w:r>
      <w:proofErr w:type="spellEnd"/>
      <w:r w:rsidRPr="00313BDB">
        <w:rPr>
          <w:rFonts w:eastAsia="Times New Roman" w:cs="Times New Roman"/>
          <w:szCs w:val="28"/>
          <w:lang w:eastAsia="uk-UA"/>
        </w:rPr>
        <w:t xml:space="preserve"> створює сприятливе середовище для виникнення як </w:t>
      </w:r>
      <w:proofErr w:type="spellStart"/>
      <w:r w:rsidRPr="00313BDB">
        <w:rPr>
          <w:rFonts w:eastAsia="Times New Roman" w:cs="Times New Roman"/>
          <w:szCs w:val="28"/>
          <w:lang w:eastAsia="uk-UA"/>
        </w:rPr>
        <w:t>передконтрактного</w:t>
      </w:r>
      <w:proofErr w:type="spellEnd"/>
      <w:r w:rsidRPr="00313BDB">
        <w:rPr>
          <w:rFonts w:eastAsia="Times New Roman" w:cs="Times New Roman"/>
          <w:szCs w:val="28"/>
          <w:lang w:eastAsia="uk-UA"/>
        </w:rPr>
        <w:t xml:space="preserve">, так і </w:t>
      </w:r>
      <w:proofErr w:type="spellStart"/>
      <w:r w:rsidRPr="00313BDB">
        <w:rPr>
          <w:rFonts w:eastAsia="Times New Roman" w:cs="Times New Roman"/>
          <w:szCs w:val="28"/>
          <w:lang w:eastAsia="uk-UA"/>
        </w:rPr>
        <w:t>післяконтрактного</w:t>
      </w:r>
      <w:proofErr w:type="spellEnd"/>
      <w:r w:rsidRPr="00313BDB">
        <w:rPr>
          <w:rFonts w:eastAsia="Times New Roman" w:cs="Times New Roman"/>
          <w:szCs w:val="28"/>
          <w:lang w:eastAsia="uk-UA"/>
        </w:rPr>
        <w:t xml:space="preserve"> опортунізму, тому в даному виді контракту окреслюється загальний перелік потенційних задач сторін. На перед-контрактній стадії виникає проблема несприятливого відбору, обумовлена діями </w:t>
      </w:r>
      <w:proofErr w:type="spellStart"/>
      <w:r w:rsidRPr="00313BDB">
        <w:rPr>
          <w:rFonts w:eastAsia="Times New Roman" w:cs="Times New Roman"/>
          <w:szCs w:val="28"/>
          <w:lang w:eastAsia="uk-UA"/>
        </w:rPr>
        <w:t>агента</w:t>
      </w:r>
      <w:proofErr w:type="spellEnd"/>
      <w:r w:rsidRPr="00313BDB">
        <w:rPr>
          <w:rFonts w:eastAsia="Times New Roman" w:cs="Times New Roman"/>
          <w:szCs w:val="28"/>
          <w:lang w:eastAsia="uk-UA"/>
        </w:rPr>
        <w:t xml:space="preserve">, на </w:t>
      </w:r>
      <w:proofErr w:type="spellStart"/>
      <w:r w:rsidRPr="00313BDB">
        <w:rPr>
          <w:rFonts w:eastAsia="Times New Roman" w:cs="Times New Roman"/>
          <w:szCs w:val="28"/>
          <w:lang w:eastAsia="uk-UA"/>
        </w:rPr>
        <w:t>післяконтрактній</w:t>
      </w:r>
      <w:proofErr w:type="spellEnd"/>
      <w:r w:rsidRPr="00313BDB">
        <w:rPr>
          <w:rFonts w:eastAsia="Times New Roman" w:cs="Times New Roman"/>
          <w:szCs w:val="28"/>
          <w:lang w:eastAsia="uk-UA"/>
        </w:rPr>
        <w:t xml:space="preserve"> –проблеми морального ризику, ініціатором якої є агент, та здирництва, що </w:t>
      </w:r>
      <w:proofErr w:type="spellStart"/>
      <w:r w:rsidRPr="00313BDB">
        <w:rPr>
          <w:rFonts w:eastAsia="Times New Roman" w:cs="Times New Roman"/>
          <w:szCs w:val="28"/>
          <w:lang w:eastAsia="uk-UA"/>
        </w:rPr>
        <w:t>ініціюються</w:t>
      </w:r>
      <w:proofErr w:type="spellEnd"/>
      <w:r w:rsidRPr="00313BDB">
        <w:rPr>
          <w:rFonts w:eastAsia="Times New Roman" w:cs="Times New Roman"/>
          <w:szCs w:val="28"/>
          <w:lang w:eastAsia="uk-UA"/>
        </w:rPr>
        <w:t xml:space="preserve"> наймачем. Між особами, що є нейтральними до ризику, укладається контракт про продаж. Відносин підпорядкування не виникає, делегування повноважень є взаємним. Задачі сторін конкретизуються, оскільки учасники в рівній мірі зацікавлені у виконанні контракту, адже корисність кожного визначається діями протилежної сторони. Загроза опортунізму існує, хоча взаємна зацікавленість сторін робить його менш ймовірним. На </w:t>
      </w:r>
      <w:proofErr w:type="spellStart"/>
      <w:r w:rsidRPr="00313BDB">
        <w:rPr>
          <w:rFonts w:eastAsia="Times New Roman" w:cs="Times New Roman"/>
          <w:szCs w:val="28"/>
          <w:lang w:eastAsia="uk-UA"/>
        </w:rPr>
        <w:t>передконтрактній</w:t>
      </w:r>
      <w:proofErr w:type="spellEnd"/>
      <w:r w:rsidRPr="00313BDB">
        <w:rPr>
          <w:rFonts w:eastAsia="Times New Roman" w:cs="Times New Roman"/>
          <w:szCs w:val="28"/>
          <w:lang w:eastAsia="uk-UA"/>
        </w:rPr>
        <w:t xml:space="preserve"> стадії стороною, яка поводить себе </w:t>
      </w:r>
      <w:proofErr w:type="spellStart"/>
      <w:r w:rsidRPr="00313BDB">
        <w:rPr>
          <w:rFonts w:eastAsia="Times New Roman" w:cs="Times New Roman"/>
          <w:szCs w:val="28"/>
          <w:lang w:eastAsia="uk-UA"/>
        </w:rPr>
        <w:t>опортуністично</w:t>
      </w:r>
      <w:proofErr w:type="spellEnd"/>
      <w:r w:rsidRPr="00313BDB">
        <w:rPr>
          <w:rFonts w:eastAsia="Times New Roman" w:cs="Times New Roman"/>
          <w:szCs w:val="28"/>
          <w:lang w:eastAsia="uk-UA"/>
        </w:rPr>
        <w:t xml:space="preserve">, є продавець (несприятливий відбір), проявами </w:t>
      </w:r>
      <w:proofErr w:type="spellStart"/>
      <w:r w:rsidRPr="00313BDB">
        <w:rPr>
          <w:rFonts w:eastAsia="Times New Roman" w:cs="Times New Roman"/>
          <w:szCs w:val="28"/>
          <w:lang w:eastAsia="uk-UA"/>
        </w:rPr>
        <w:t>післяконтрактного</w:t>
      </w:r>
      <w:proofErr w:type="spellEnd"/>
      <w:r w:rsidRPr="00313BDB">
        <w:rPr>
          <w:rFonts w:eastAsia="Times New Roman" w:cs="Times New Roman"/>
          <w:szCs w:val="28"/>
          <w:lang w:eastAsia="uk-UA"/>
        </w:rPr>
        <w:t xml:space="preserve"> опортунізму є як моральний ризик (з боку покупця), так і здирництво (з боку продавця)</w:t>
      </w:r>
      <w:r>
        <w:rPr>
          <w:rFonts w:eastAsia="Times New Roman" w:cs="Times New Roman"/>
          <w:szCs w:val="28"/>
          <w:lang w:eastAsia="uk-UA"/>
        </w:rPr>
        <w:t>.</w:t>
      </w:r>
      <w:r w:rsidRPr="00313BDB">
        <w:rPr>
          <w:rFonts w:eastAsia="Times New Roman" w:cs="Times New Roman"/>
          <w:szCs w:val="28"/>
          <w:lang w:eastAsia="uk-UA"/>
        </w:rPr>
        <w:t xml:space="preserve"> </w:t>
      </w:r>
    </w:p>
    <w:p w:rsidR="001A5E81" w:rsidRPr="00313BDB" w:rsidRDefault="001A5E81" w:rsidP="001A5E81">
      <w:pPr>
        <w:spacing w:line="240" w:lineRule="auto"/>
        <w:ind w:firstLine="0"/>
        <w:rPr>
          <w:rFonts w:eastAsia="Times New Roman" w:cs="Times New Roman"/>
          <w:szCs w:val="28"/>
          <w:lang w:eastAsia="uk-UA"/>
        </w:rPr>
      </w:pPr>
      <w:r w:rsidRPr="00313BDB">
        <w:rPr>
          <w:rFonts w:eastAsia="Times New Roman" w:cs="Times New Roman"/>
          <w:szCs w:val="28"/>
          <w:lang w:eastAsia="uk-UA"/>
        </w:rPr>
        <w:lastRenderedPageBreak/>
        <w:t>Моральний ризик -це дії економічних агентів з максимізації їх власної корисності в збиток іншим у ситуаціях, коли вони не відчувають повністю наслідків (або не користуються повними вигодами) своїх дій внаслідок невизначеності і неповноти контрактів, які</w:t>
      </w:r>
      <w:r>
        <w:rPr>
          <w:rFonts w:eastAsia="Times New Roman" w:cs="Times New Roman"/>
          <w:szCs w:val="28"/>
          <w:lang w:eastAsia="uk-UA"/>
        </w:rPr>
        <w:t xml:space="preserve"> </w:t>
      </w:r>
      <w:r w:rsidRPr="00313BDB">
        <w:rPr>
          <w:rFonts w:eastAsia="Times New Roman" w:cs="Times New Roman"/>
          <w:szCs w:val="28"/>
          <w:lang w:eastAsia="uk-UA"/>
        </w:rPr>
        <w:t xml:space="preserve">перешкоджають покладанню всього збитку (або отриманню всіх </w:t>
      </w:r>
      <w:proofErr w:type="spellStart"/>
      <w:r w:rsidRPr="00313BDB">
        <w:rPr>
          <w:rFonts w:eastAsia="Times New Roman" w:cs="Times New Roman"/>
          <w:szCs w:val="28"/>
          <w:lang w:eastAsia="uk-UA"/>
        </w:rPr>
        <w:t>вигод</w:t>
      </w:r>
      <w:proofErr w:type="spellEnd"/>
      <w:r w:rsidRPr="00313BDB">
        <w:rPr>
          <w:rFonts w:eastAsia="Times New Roman" w:cs="Times New Roman"/>
          <w:szCs w:val="28"/>
          <w:lang w:eastAsia="uk-UA"/>
        </w:rPr>
        <w:t xml:space="preserve">) на відповідного </w:t>
      </w:r>
      <w:proofErr w:type="spellStart"/>
      <w:r w:rsidRPr="00313BDB">
        <w:rPr>
          <w:rFonts w:eastAsia="Times New Roman" w:cs="Times New Roman"/>
          <w:szCs w:val="28"/>
          <w:lang w:eastAsia="uk-UA"/>
        </w:rPr>
        <w:t>агента</w:t>
      </w:r>
      <w:proofErr w:type="spellEnd"/>
      <w:r w:rsidRPr="00313BDB">
        <w:rPr>
          <w:rFonts w:eastAsia="Times New Roman" w:cs="Times New Roman"/>
          <w:szCs w:val="28"/>
          <w:lang w:eastAsia="uk-UA"/>
        </w:rPr>
        <w:t>.</w:t>
      </w:r>
      <w:r>
        <w:rPr>
          <w:rFonts w:eastAsia="Times New Roman" w:cs="Times New Roman"/>
          <w:szCs w:val="28"/>
          <w:lang w:eastAsia="uk-UA"/>
        </w:rPr>
        <w:t xml:space="preserve"> </w:t>
      </w:r>
      <w:r w:rsidRPr="00313BDB">
        <w:rPr>
          <w:rFonts w:eastAsia="Times New Roman" w:cs="Times New Roman"/>
          <w:szCs w:val="28"/>
          <w:lang w:eastAsia="uk-UA"/>
        </w:rPr>
        <w:t>Ситуації, в яких виникає моральний ризик, характеризуються поєднанням наступних умов:1. інтереси виконавця і замовника не збігаються, виконавець переслідує свої власні інтереси на шкоду інтересам замовника;2. виконавці застраховані від несприятливих наслідків своїх дій;3. замовник не в змозі здійснювати повний контроль і досконале примус.</w:t>
      </w:r>
      <w:r>
        <w:rPr>
          <w:rFonts w:eastAsia="Times New Roman" w:cs="Times New Roman"/>
          <w:szCs w:val="28"/>
          <w:lang w:eastAsia="uk-UA"/>
        </w:rPr>
        <w:t xml:space="preserve"> </w:t>
      </w:r>
      <w:r w:rsidRPr="00313BDB">
        <w:rPr>
          <w:rFonts w:eastAsia="Times New Roman" w:cs="Times New Roman"/>
          <w:szCs w:val="28"/>
          <w:lang w:eastAsia="uk-UA"/>
        </w:rPr>
        <w:t>Моральний ризик зустрічається повсюдно. Він виникає завжди при укладанні трудової угоди. Фредерік Тейлор, батько «наукового менеджменту» писав, що навряд чи можна знайти компетентного працівника, який не посвячував би більшу частину свого часу вивченню того, наскільки повільно він може працювати, щоб у роботодавця все ж залишалося враження що він працює в прийнятному темпі. Деякі ресурси більшою мірою схильні до морального ризику, ніж інші. Ресурси або капіталовкладення називаються пластичними,</w:t>
      </w:r>
      <w:r>
        <w:rPr>
          <w:rFonts w:eastAsia="Times New Roman" w:cs="Times New Roman"/>
          <w:szCs w:val="28"/>
          <w:lang w:eastAsia="uk-UA"/>
        </w:rPr>
        <w:t xml:space="preserve"> </w:t>
      </w:r>
      <w:r w:rsidRPr="00313BDB">
        <w:rPr>
          <w:rFonts w:eastAsia="Times New Roman" w:cs="Times New Roman"/>
          <w:szCs w:val="28"/>
          <w:lang w:eastAsia="uk-UA"/>
        </w:rPr>
        <w:t>якщо використання ресурсу за призначенням важко проконтролювати, а законних способів його використання може бути багато. Особа, яка приймає рішення (управляє використанням пластичного ресурсу) в даному випадку має більше можливостей таємно вплинути на очікувані результати у своїх інтересах. Якщо контроль використання пластичного ресурсу вимагає великих витрат, то в цьому випадку і виникає небезпека морального ризику. Ресурси, які не є пластичними, не вимагають контролю над своїм використанням. Найбільш пластичним ресурсом є людський капітал. Тому дослідницькі компанії та підприємства, де основну роль відіграє людський капітал, наприклад, індустрія моди, юридичні контори, підприємства, що займаються створенням комп'ютерних програм, архітектурні майстерні тощо найбільшою мірою схильні до морального ризику.</w:t>
      </w:r>
      <w:r>
        <w:rPr>
          <w:rFonts w:eastAsia="Times New Roman" w:cs="Times New Roman"/>
          <w:szCs w:val="28"/>
          <w:lang w:eastAsia="uk-UA"/>
        </w:rPr>
        <w:t xml:space="preserve"> </w:t>
      </w:r>
      <w:r w:rsidRPr="00313BDB">
        <w:rPr>
          <w:rFonts w:eastAsia="Times New Roman" w:cs="Times New Roman"/>
          <w:szCs w:val="28"/>
          <w:lang w:eastAsia="uk-UA"/>
        </w:rPr>
        <w:t xml:space="preserve">Гроші також </w:t>
      </w:r>
      <w:proofErr w:type="spellStart"/>
      <w:r w:rsidRPr="00313BDB">
        <w:rPr>
          <w:rFonts w:eastAsia="Times New Roman" w:cs="Times New Roman"/>
          <w:szCs w:val="28"/>
          <w:lang w:eastAsia="uk-UA"/>
        </w:rPr>
        <w:t>високопластичний</w:t>
      </w:r>
      <w:proofErr w:type="spellEnd"/>
      <w:r w:rsidRPr="00313BDB">
        <w:rPr>
          <w:rFonts w:eastAsia="Times New Roman" w:cs="Times New Roman"/>
          <w:szCs w:val="28"/>
          <w:lang w:eastAsia="uk-UA"/>
        </w:rPr>
        <w:t xml:space="preserve"> ресурс. Оскільки кредити можуть використовуватися не за призначенням, що ставить під удар їх повернення, а контроль дій позичальників досить складний і вимагає великих витрат, то небезпека морального ризику в цій сфері дуже серйозна.</w:t>
      </w:r>
      <w:r>
        <w:rPr>
          <w:rFonts w:eastAsia="Times New Roman" w:cs="Times New Roman"/>
          <w:szCs w:val="28"/>
          <w:lang w:eastAsia="uk-UA"/>
        </w:rPr>
        <w:t xml:space="preserve"> </w:t>
      </w:r>
      <w:r w:rsidRPr="00313BDB">
        <w:rPr>
          <w:rFonts w:eastAsia="Times New Roman" w:cs="Times New Roman"/>
          <w:szCs w:val="28"/>
          <w:lang w:eastAsia="uk-UA"/>
        </w:rPr>
        <w:t xml:space="preserve">Окремим випадком морального ризику є проблема, яка носить назву проблема </w:t>
      </w:r>
      <w:proofErr w:type="spellStart"/>
      <w:r w:rsidRPr="00313BDB">
        <w:rPr>
          <w:rFonts w:eastAsia="Times New Roman" w:cs="Times New Roman"/>
          <w:szCs w:val="28"/>
          <w:lang w:eastAsia="uk-UA"/>
        </w:rPr>
        <w:t>приципала-агента</w:t>
      </w:r>
      <w:proofErr w:type="spellEnd"/>
      <w:r w:rsidRPr="00313BDB">
        <w:rPr>
          <w:rFonts w:eastAsia="Times New Roman" w:cs="Times New Roman"/>
          <w:szCs w:val="28"/>
          <w:lang w:eastAsia="uk-UA"/>
        </w:rPr>
        <w:t>(замовника-виконавця) або проблема агентських відносин(</w:t>
      </w:r>
      <w:proofErr w:type="spellStart"/>
      <w:r w:rsidRPr="00313BDB">
        <w:rPr>
          <w:rFonts w:eastAsia="Times New Roman" w:cs="Times New Roman"/>
          <w:szCs w:val="28"/>
          <w:lang w:eastAsia="uk-UA"/>
        </w:rPr>
        <w:t>agency</w:t>
      </w:r>
      <w:proofErr w:type="spellEnd"/>
      <w:r w:rsidRPr="00313BDB">
        <w:rPr>
          <w:rFonts w:eastAsia="Times New Roman" w:cs="Times New Roman"/>
          <w:szCs w:val="28"/>
          <w:lang w:eastAsia="uk-UA"/>
        </w:rPr>
        <w:t xml:space="preserve">). Ідея, яка стоїть за цими поняттями, дуже проста. Агент діє за дорученням принципала, але принципалу важко </w:t>
      </w:r>
      <w:r>
        <w:rPr>
          <w:rFonts w:eastAsia="Times New Roman" w:cs="Times New Roman"/>
          <w:szCs w:val="28"/>
          <w:lang w:eastAsia="uk-UA"/>
        </w:rPr>
        <w:t>проконтролювати дії свого агенту</w:t>
      </w:r>
      <w:r w:rsidRPr="00313BDB">
        <w:rPr>
          <w:rFonts w:eastAsia="Times New Roman" w:cs="Times New Roman"/>
          <w:szCs w:val="28"/>
          <w:lang w:eastAsia="uk-UA"/>
        </w:rPr>
        <w:t xml:space="preserve">. Те, що принципал може спостерігати -це в основному результати. Якщо принципал -це власник фірми, то керуючий -це агент, а результатом буде прибуток в кінці року. Якби не виникало ніяких зовнішніх обставин, які могли б вплинути на результати, то принципал міг би оцінити результати роботи фірми і зробити висновки про поведінку </w:t>
      </w:r>
      <w:proofErr w:type="spellStart"/>
      <w:r w:rsidRPr="00313BDB">
        <w:rPr>
          <w:rFonts w:eastAsia="Times New Roman" w:cs="Times New Roman"/>
          <w:szCs w:val="28"/>
          <w:lang w:eastAsia="uk-UA"/>
        </w:rPr>
        <w:t>агента</w:t>
      </w:r>
      <w:proofErr w:type="spellEnd"/>
      <w:r w:rsidRPr="00313BDB">
        <w:rPr>
          <w:rFonts w:eastAsia="Times New Roman" w:cs="Times New Roman"/>
          <w:szCs w:val="28"/>
          <w:lang w:eastAsia="uk-UA"/>
        </w:rPr>
        <w:t xml:space="preserve"> (про рівень його зусиль). Однак якщо зовнішні обставини могли вплинути на резу</w:t>
      </w:r>
      <w:r>
        <w:rPr>
          <w:rFonts w:eastAsia="Times New Roman" w:cs="Times New Roman"/>
          <w:szCs w:val="28"/>
          <w:lang w:eastAsia="uk-UA"/>
        </w:rPr>
        <w:t>льтати, в цьому випадку у агенту</w:t>
      </w:r>
      <w:r w:rsidRPr="00313BDB">
        <w:rPr>
          <w:rFonts w:eastAsia="Times New Roman" w:cs="Times New Roman"/>
          <w:szCs w:val="28"/>
          <w:lang w:eastAsia="uk-UA"/>
        </w:rPr>
        <w:t xml:space="preserve"> можуть бути серйозні аргументи на своє виправдання. Він пояснить погані результати несприятливими зовнішніми умовами і принципал не зможе точно визначити, що стало причиною поганих результатів. Будь </w:t>
      </w:r>
      <w:r w:rsidRPr="00313BDB">
        <w:rPr>
          <w:rFonts w:eastAsia="Times New Roman" w:cs="Times New Roman"/>
          <w:szCs w:val="28"/>
          <w:lang w:eastAsia="uk-UA"/>
        </w:rPr>
        <w:lastRenderedPageBreak/>
        <w:t>контракт з агентом буде неповним контрактом.</w:t>
      </w:r>
      <w:r>
        <w:rPr>
          <w:rFonts w:eastAsia="Times New Roman" w:cs="Times New Roman"/>
          <w:szCs w:val="28"/>
          <w:lang w:eastAsia="uk-UA"/>
        </w:rPr>
        <w:t xml:space="preserve"> </w:t>
      </w:r>
      <w:r w:rsidRPr="00313BDB">
        <w:rPr>
          <w:rFonts w:eastAsia="Times New Roman" w:cs="Times New Roman"/>
          <w:szCs w:val="28"/>
          <w:lang w:eastAsia="uk-UA"/>
        </w:rPr>
        <w:t>Проблема тут виникає через асиметрію інформації, яка складається за наявності двох умов:</w:t>
      </w:r>
    </w:p>
    <w:p w:rsidR="001A5E81" w:rsidRPr="00313BDB" w:rsidRDefault="001A5E81" w:rsidP="001A5E81">
      <w:pPr>
        <w:spacing w:line="240" w:lineRule="auto"/>
        <w:rPr>
          <w:rFonts w:cs="Times New Roman"/>
          <w:szCs w:val="28"/>
        </w:rPr>
      </w:pPr>
      <w:r>
        <w:rPr>
          <w:rFonts w:eastAsia="Times New Roman" w:cs="Times New Roman"/>
          <w:szCs w:val="28"/>
          <w:lang w:eastAsia="uk-UA"/>
        </w:rPr>
        <w:t>-діяльність агенту</w:t>
      </w:r>
      <w:r w:rsidRPr="00313BDB">
        <w:rPr>
          <w:rFonts w:eastAsia="Times New Roman" w:cs="Times New Roman"/>
          <w:szCs w:val="28"/>
          <w:lang w:eastAsia="uk-UA"/>
        </w:rPr>
        <w:t xml:space="preserve"> не піддається безпосередньому спостереженню принципала;-про діяльність</w:t>
      </w:r>
      <w:r>
        <w:rPr>
          <w:rFonts w:eastAsia="Times New Roman" w:cs="Times New Roman"/>
          <w:szCs w:val="28"/>
          <w:lang w:eastAsia="uk-UA"/>
        </w:rPr>
        <w:t xml:space="preserve"> агенту</w:t>
      </w:r>
      <w:r w:rsidRPr="00313BDB">
        <w:rPr>
          <w:rFonts w:eastAsia="Times New Roman" w:cs="Times New Roman"/>
          <w:szCs w:val="28"/>
          <w:lang w:eastAsia="uk-UA"/>
        </w:rPr>
        <w:t xml:space="preserve"> неможливо судити з її кінцевих результатів.</w:t>
      </w:r>
      <w:r>
        <w:rPr>
          <w:rFonts w:eastAsia="Times New Roman" w:cs="Times New Roman"/>
          <w:szCs w:val="28"/>
          <w:lang w:eastAsia="uk-UA"/>
        </w:rPr>
        <w:t xml:space="preserve"> </w:t>
      </w:r>
      <w:r w:rsidRPr="00313BDB">
        <w:rPr>
          <w:rFonts w:eastAsia="Times New Roman" w:cs="Times New Roman"/>
          <w:szCs w:val="28"/>
          <w:lang w:eastAsia="uk-UA"/>
        </w:rPr>
        <w:t>Принципал може опинитися перед загрозою серйозних втрат. Благополу</w:t>
      </w:r>
      <w:r>
        <w:rPr>
          <w:rFonts w:eastAsia="Times New Roman" w:cs="Times New Roman"/>
          <w:szCs w:val="28"/>
          <w:lang w:eastAsia="uk-UA"/>
        </w:rPr>
        <w:t>ччя його залежить від дій агенту</w:t>
      </w:r>
      <w:r w:rsidRPr="00313BDB">
        <w:rPr>
          <w:rFonts w:eastAsia="Times New Roman" w:cs="Times New Roman"/>
          <w:szCs w:val="28"/>
          <w:lang w:eastAsia="uk-UA"/>
        </w:rPr>
        <w:t>. Витрати в агентських відносинах складаються з наступних компонентів:-витрат контролю з боку принципала;-витрат виконавця, пов'язаних з добровільним прийняттям більш жорстких умов, наприклад, витрати по внесенню застави;-залишкових втрат, тобто вт</w:t>
      </w:r>
      <w:r>
        <w:rPr>
          <w:rFonts w:eastAsia="Times New Roman" w:cs="Times New Roman"/>
          <w:szCs w:val="28"/>
          <w:lang w:eastAsia="uk-UA"/>
        </w:rPr>
        <w:t>рат принципала від рішень агенту</w:t>
      </w:r>
      <w:r w:rsidRPr="00313BDB">
        <w:rPr>
          <w:rFonts w:eastAsia="Times New Roman" w:cs="Times New Roman"/>
          <w:szCs w:val="28"/>
          <w:lang w:eastAsia="uk-UA"/>
        </w:rPr>
        <w:t xml:space="preserve">, що відхиляються від рішень, які прийняв би сам принципал, якби володів </w:t>
      </w:r>
      <w:r>
        <w:rPr>
          <w:rFonts w:eastAsia="Times New Roman" w:cs="Times New Roman"/>
          <w:szCs w:val="28"/>
          <w:lang w:eastAsia="uk-UA"/>
        </w:rPr>
        <w:t>інформацією і здібностями агенту</w:t>
      </w:r>
      <w:r w:rsidRPr="00313BDB">
        <w:rPr>
          <w:rFonts w:eastAsia="Times New Roman" w:cs="Times New Roman"/>
          <w:szCs w:val="28"/>
          <w:lang w:eastAsia="uk-UA"/>
        </w:rPr>
        <w:t>.</w:t>
      </w:r>
      <w:r>
        <w:rPr>
          <w:rFonts w:eastAsia="Times New Roman" w:cs="Times New Roman"/>
          <w:szCs w:val="28"/>
          <w:lang w:eastAsia="uk-UA"/>
        </w:rPr>
        <w:t xml:space="preserve"> </w:t>
      </w:r>
      <w:r w:rsidRPr="00313BDB">
        <w:rPr>
          <w:rFonts w:eastAsia="Times New Roman" w:cs="Times New Roman"/>
          <w:szCs w:val="28"/>
          <w:lang w:eastAsia="uk-UA"/>
        </w:rPr>
        <w:t>Способи запобігання морального ри</w:t>
      </w:r>
      <w:r>
        <w:rPr>
          <w:rFonts w:eastAsia="Times New Roman" w:cs="Times New Roman"/>
          <w:szCs w:val="28"/>
          <w:lang w:eastAsia="uk-UA"/>
        </w:rPr>
        <w:t>зику:1) Контроль за діями агенту</w:t>
      </w:r>
      <w:r w:rsidRPr="00313BDB">
        <w:rPr>
          <w:rFonts w:eastAsia="Times New Roman" w:cs="Times New Roman"/>
          <w:szCs w:val="28"/>
          <w:lang w:eastAsia="uk-UA"/>
        </w:rPr>
        <w:t>:</w:t>
      </w:r>
      <w:r>
        <w:rPr>
          <w:rFonts w:eastAsia="Times New Roman" w:cs="Times New Roman"/>
          <w:szCs w:val="28"/>
          <w:lang w:eastAsia="uk-UA"/>
        </w:rPr>
        <w:t xml:space="preserve"> </w:t>
      </w:r>
      <w:r w:rsidRPr="00313BDB">
        <w:rPr>
          <w:rFonts w:eastAsia="Times New Roman" w:cs="Times New Roman"/>
          <w:szCs w:val="28"/>
          <w:lang w:eastAsia="uk-UA"/>
        </w:rPr>
        <w:t>а) Можна поси</w:t>
      </w:r>
      <w:r>
        <w:rPr>
          <w:rFonts w:eastAsia="Times New Roman" w:cs="Times New Roman"/>
          <w:szCs w:val="28"/>
          <w:lang w:eastAsia="uk-UA"/>
        </w:rPr>
        <w:t>лити нагляд за діяльністю агенту</w:t>
      </w:r>
      <w:r w:rsidRPr="00313BDB">
        <w:rPr>
          <w:rFonts w:eastAsia="Times New Roman" w:cs="Times New Roman"/>
          <w:szCs w:val="28"/>
          <w:lang w:eastAsia="uk-UA"/>
        </w:rPr>
        <w:t>, збільшуючи обсяг ресурсів, що витрачаються на ці цілі.</w:t>
      </w:r>
      <w:r>
        <w:rPr>
          <w:rFonts w:eastAsia="Times New Roman" w:cs="Times New Roman"/>
          <w:szCs w:val="28"/>
          <w:lang w:eastAsia="uk-UA"/>
        </w:rPr>
        <w:t xml:space="preserve"> </w:t>
      </w:r>
      <w:r w:rsidRPr="00313BDB">
        <w:rPr>
          <w:rFonts w:eastAsia="Times New Roman" w:cs="Times New Roman"/>
          <w:szCs w:val="28"/>
          <w:lang w:eastAsia="uk-UA"/>
        </w:rPr>
        <w:t xml:space="preserve">б) Контроль -це пошук додаткових джерел інформації </w:t>
      </w:r>
      <w:proofErr w:type="spellStart"/>
      <w:r w:rsidRPr="00313BDB">
        <w:rPr>
          <w:rFonts w:eastAsia="Times New Roman" w:cs="Times New Roman"/>
          <w:szCs w:val="28"/>
          <w:lang w:eastAsia="uk-UA"/>
        </w:rPr>
        <w:t>проагента</w:t>
      </w:r>
      <w:proofErr w:type="spellEnd"/>
      <w:r w:rsidRPr="00313BDB">
        <w:rPr>
          <w:rFonts w:eastAsia="Times New Roman" w:cs="Times New Roman"/>
          <w:szCs w:val="28"/>
          <w:lang w:eastAsia="uk-UA"/>
        </w:rPr>
        <w:t>, про його зусиллях, про його чесність і старанності. Контроль, однак, не завжди пов'язаний з додатковим витрачанням ресурсів. Створення конкуренції між агентами може стати одним з можливих способів організації контролю поведінки агентів.</w:t>
      </w:r>
      <w:r>
        <w:rPr>
          <w:rFonts w:eastAsia="Times New Roman" w:cs="Times New Roman"/>
          <w:szCs w:val="28"/>
          <w:lang w:eastAsia="uk-UA"/>
        </w:rPr>
        <w:t xml:space="preserve"> </w:t>
      </w:r>
      <w:r w:rsidRPr="00313BDB">
        <w:rPr>
          <w:rFonts w:eastAsia="Times New Roman" w:cs="Times New Roman"/>
          <w:szCs w:val="28"/>
          <w:lang w:eastAsia="uk-UA"/>
        </w:rPr>
        <w:t xml:space="preserve">в) Існує ще один </w:t>
      </w:r>
      <w:r>
        <w:rPr>
          <w:rFonts w:eastAsia="Times New Roman" w:cs="Times New Roman"/>
          <w:szCs w:val="28"/>
          <w:lang w:eastAsia="uk-UA"/>
        </w:rPr>
        <w:t>спосіб контролю поведінки агенту</w:t>
      </w:r>
      <w:r w:rsidRPr="00313BDB">
        <w:rPr>
          <w:rFonts w:eastAsia="Times New Roman" w:cs="Times New Roman"/>
          <w:szCs w:val="28"/>
          <w:lang w:eastAsia="uk-UA"/>
        </w:rPr>
        <w:t xml:space="preserve"> -це контроль за допомогою ринкового механізму. Контроль з боку фондового ринку і ринку </w:t>
      </w:r>
      <w:proofErr w:type="spellStart"/>
      <w:r w:rsidRPr="00313BDB">
        <w:rPr>
          <w:rFonts w:eastAsia="Times New Roman" w:cs="Times New Roman"/>
          <w:szCs w:val="28"/>
          <w:lang w:eastAsia="uk-UA"/>
        </w:rPr>
        <w:t>злиттів</w:t>
      </w:r>
      <w:proofErr w:type="spellEnd"/>
      <w:r w:rsidRPr="00313BDB">
        <w:rPr>
          <w:rFonts w:eastAsia="Times New Roman" w:cs="Times New Roman"/>
          <w:szCs w:val="28"/>
          <w:lang w:eastAsia="uk-UA"/>
        </w:rPr>
        <w:t xml:space="preserve"> і поглинань дозволяє пом'якшити проблему морального ризику у відносинах між акціонерами та найманими керуючими.2) Стимулюючі контракти. Другий спосіб боротьби з моральним ризиком -це об'єднан</w:t>
      </w:r>
      <w:r>
        <w:rPr>
          <w:rFonts w:eastAsia="Times New Roman" w:cs="Times New Roman"/>
          <w:szCs w:val="28"/>
          <w:lang w:eastAsia="uk-UA"/>
        </w:rPr>
        <w:t>ня інтересів принципала і агенту</w:t>
      </w:r>
      <w:r w:rsidRPr="00313BDB">
        <w:rPr>
          <w:rFonts w:eastAsia="Times New Roman" w:cs="Times New Roman"/>
          <w:szCs w:val="28"/>
          <w:lang w:eastAsia="uk-UA"/>
        </w:rPr>
        <w:t xml:space="preserve"> за допомогою стимулюю</w:t>
      </w:r>
      <w:r>
        <w:rPr>
          <w:rFonts w:eastAsia="Times New Roman" w:cs="Times New Roman"/>
          <w:szCs w:val="28"/>
          <w:lang w:eastAsia="uk-UA"/>
        </w:rPr>
        <w:t>чих контрактів або участі агенту</w:t>
      </w:r>
      <w:r w:rsidRPr="00313BDB">
        <w:rPr>
          <w:rFonts w:eastAsia="Times New Roman" w:cs="Times New Roman"/>
          <w:szCs w:val="28"/>
          <w:lang w:eastAsia="uk-UA"/>
        </w:rPr>
        <w:t xml:space="preserve"> в результатах діяльності.</w:t>
      </w:r>
      <w:r>
        <w:rPr>
          <w:rFonts w:eastAsia="Times New Roman" w:cs="Times New Roman"/>
          <w:szCs w:val="28"/>
          <w:lang w:eastAsia="uk-UA"/>
        </w:rPr>
        <w:t xml:space="preserve"> </w:t>
      </w:r>
      <w:r w:rsidRPr="00313BDB">
        <w:rPr>
          <w:rFonts w:eastAsia="Times New Roman" w:cs="Times New Roman"/>
          <w:szCs w:val="28"/>
          <w:lang w:eastAsia="uk-UA"/>
        </w:rPr>
        <w:t>Контроль може бути пов'язаний з дуже великими витрат</w:t>
      </w:r>
      <w:r>
        <w:rPr>
          <w:rFonts w:eastAsia="Times New Roman" w:cs="Times New Roman"/>
          <w:szCs w:val="28"/>
          <w:lang w:eastAsia="uk-UA"/>
        </w:rPr>
        <w:t>ами. Іноді про діяльність агенту</w:t>
      </w:r>
      <w:r w:rsidRPr="00313BDB">
        <w:rPr>
          <w:rFonts w:eastAsia="Times New Roman" w:cs="Times New Roman"/>
          <w:szCs w:val="28"/>
          <w:lang w:eastAsia="uk-UA"/>
        </w:rPr>
        <w:t xml:space="preserve"> можна судити з її результату, в цьому випадку можна створити стимул для правильної поведінки, виплачуючи винагороду за хороші результати. Однак використання цього способу запобігання морального ризику може бути обмежене наступними чинниками:</w:t>
      </w:r>
      <w:r>
        <w:rPr>
          <w:rFonts w:eastAsia="Times New Roman" w:cs="Times New Roman"/>
          <w:szCs w:val="28"/>
          <w:lang w:eastAsia="uk-UA"/>
        </w:rPr>
        <w:t xml:space="preserve"> а) поведінка агенту</w:t>
      </w:r>
      <w:r w:rsidRPr="00313BDB">
        <w:rPr>
          <w:rFonts w:eastAsia="Times New Roman" w:cs="Times New Roman"/>
          <w:szCs w:val="28"/>
          <w:lang w:eastAsia="uk-UA"/>
        </w:rPr>
        <w:t xml:space="preserve"> нерідко лише частково впливає на результат і важко в</w:t>
      </w:r>
      <w:r>
        <w:rPr>
          <w:rFonts w:eastAsia="Times New Roman" w:cs="Times New Roman"/>
          <w:szCs w:val="28"/>
          <w:lang w:eastAsia="uk-UA"/>
        </w:rPr>
        <w:t>иділити вплив саме зусиль агенту</w:t>
      </w:r>
      <w:r w:rsidRPr="00313BDB">
        <w:rPr>
          <w:rFonts w:eastAsia="Times New Roman" w:cs="Times New Roman"/>
          <w:szCs w:val="28"/>
          <w:lang w:eastAsia="uk-UA"/>
        </w:rPr>
        <w:t xml:space="preserve"> на кінцеві результати.</w:t>
      </w:r>
      <w:r>
        <w:rPr>
          <w:rFonts w:eastAsia="Times New Roman" w:cs="Times New Roman"/>
          <w:szCs w:val="28"/>
          <w:lang w:eastAsia="uk-UA"/>
        </w:rPr>
        <w:t xml:space="preserve"> </w:t>
      </w:r>
      <w:r w:rsidRPr="00313BDB">
        <w:rPr>
          <w:rFonts w:eastAsia="Times New Roman" w:cs="Times New Roman"/>
          <w:szCs w:val="28"/>
          <w:lang w:eastAsia="uk-UA"/>
        </w:rPr>
        <w:t>б) можливості укладення стимулюючих контрактів обм</w:t>
      </w:r>
      <w:r>
        <w:rPr>
          <w:rFonts w:eastAsia="Times New Roman" w:cs="Times New Roman"/>
          <w:szCs w:val="28"/>
          <w:lang w:eastAsia="uk-UA"/>
        </w:rPr>
        <w:t>ежені ступенем схильності агенту</w:t>
      </w:r>
      <w:r w:rsidRPr="00313BDB">
        <w:rPr>
          <w:rFonts w:eastAsia="Times New Roman" w:cs="Times New Roman"/>
          <w:szCs w:val="28"/>
          <w:lang w:eastAsia="uk-UA"/>
        </w:rPr>
        <w:t xml:space="preserve"> до ризику. Більшість людей не схильні до ризику (</w:t>
      </w:r>
      <w:proofErr w:type="spellStart"/>
      <w:r w:rsidRPr="00313BDB">
        <w:rPr>
          <w:rFonts w:eastAsia="Times New Roman" w:cs="Times New Roman"/>
          <w:szCs w:val="28"/>
          <w:lang w:eastAsia="uk-UA"/>
        </w:rPr>
        <w:t>risk-averse</w:t>
      </w:r>
      <w:proofErr w:type="spellEnd"/>
      <w:r w:rsidRPr="00313BDB">
        <w:rPr>
          <w:rFonts w:eastAsia="Times New Roman" w:cs="Times New Roman"/>
          <w:szCs w:val="28"/>
          <w:lang w:eastAsia="uk-UA"/>
        </w:rPr>
        <w:t>). Вони скоріше виберуть невеликий, але постійний дохід, ніж невизначений дохід, який в середньому вище, але залежить від факторів непередбачуваних і не піддаються контролю з їхнього боку (погодних умов, загальних економічних умов або навіть простого везіння</w:t>
      </w:r>
      <w:r>
        <w:rPr>
          <w:rFonts w:eastAsia="Times New Roman" w:cs="Times New Roman"/>
          <w:szCs w:val="28"/>
          <w:lang w:eastAsia="uk-UA"/>
        </w:rPr>
        <w:t>).</w:t>
      </w:r>
    </w:p>
    <w:p w:rsidR="001A5E81" w:rsidRPr="003E4A95" w:rsidRDefault="001A5E81" w:rsidP="001D648C">
      <w:pPr>
        <w:ind w:firstLine="0"/>
        <w:rPr>
          <w:rFonts w:cs="Times New Roman"/>
          <w:szCs w:val="28"/>
        </w:rPr>
      </w:pPr>
      <w:bookmarkStart w:id="0" w:name="_GoBack"/>
      <w:bookmarkEnd w:id="0"/>
    </w:p>
    <w:sectPr w:rsidR="001A5E81" w:rsidRPr="003E4A95" w:rsidSect="00E01DA0">
      <w:pgSz w:w="12240" w:h="15840"/>
      <w:pgMar w:top="1134" w:right="567" w:bottom="1134" w:left="1418"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322"/>
    <w:rsid w:val="001A5E81"/>
    <w:rsid w:val="001D648C"/>
    <w:rsid w:val="00311EEC"/>
    <w:rsid w:val="003E4A95"/>
    <w:rsid w:val="003F0F58"/>
    <w:rsid w:val="00823322"/>
    <w:rsid w:val="00AE2AF2"/>
    <w:rsid w:val="00D947CA"/>
    <w:rsid w:val="00E01D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2506A"/>
  <w15:chartTrackingRefBased/>
  <w15:docId w15:val="{32D25008-3714-4CB5-8FDF-2A035E06A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3322"/>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852801">
      <w:bodyDiv w:val="1"/>
      <w:marLeft w:val="0"/>
      <w:marRight w:val="0"/>
      <w:marTop w:val="0"/>
      <w:marBottom w:val="0"/>
      <w:divBdr>
        <w:top w:val="none" w:sz="0" w:space="0" w:color="auto"/>
        <w:left w:val="none" w:sz="0" w:space="0" w:color="auto"/>
        <w:bottom w:val="none" w:sz="0" w:space="0" w:color="auto"/>
        <w:right w:val="none" w:sz="0" w:space="0" w:color="auto"/>
      </w:divBdr>
    </w:div>
    <w:div w:id="1574510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18285</Words>
  <Characters>10424</Characters>
  <Application>Microsoft Office Word</Application>
  <DocSecurity>0</DocSecurity>
  <Lines>86</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Користувач Windows</cp:lastModifiedBy>
  <cp:revision>2</cp:revision>
  <dcterms:created xsi:type="dcterms:W3CDTF">2020-03-16T09:59:00Z</dcterms:created>
  <dcterms:modified xsi:type="dcterms:W3CDTF">2020-03-16T09:59:00Z</dcterms:modified>
</cp:coreProperties>
</file>