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50" w:rsidRPr="00F359FB" w:rsidRDefault="00257150" w:rsidP="00257150">
      <w:pPr>
        <w:widowControl w:val="0"/>
        <w:spacing w:after="0" w:line="240" w:lineRule="auto"/>
        <w:ind w:left="1224" w:firstLine="57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359FB">
        <w:rPr>
          <w:rFonts w:ascii="Times New Roman" w:hAnsi="Times New Roman"/>
          <w:b/>
          <w:sz w:val="28"/>
          <w:szCs w:val="28"/>
          <w:lang w:val="uk-UA"/>
        </w:rPr>
        <w:t>Виконання індивідуальних завдань:</w:t>
      </w:r>
    </w:p>
    <w:p w:rsidR="00257150" w:rsidRPr="00F359FB" w:rsidRDefault="00257150" w:rsidP="00257150">
      <w:pPr>
        <w:widowControl w:val="0"/>
        <w:spacing w:after="0" w:line="240" w:lineRule="auto"/>
        <w:ind w:left="1224" w:firstLine="57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359FB">
        <w:rPr>
          <w:rFonts w:ascii="Times New Roman" w:hAnsi="Times New Roman"/>
          <w:b/>
          <w:sz w:val="28"/>
          <w:szCs w:val="28"/>
          <w:lang w:val="uk-UA"/>
        </w:rPr>
        <w:t>Написання рефератів за темами</w:t>
      </w:r>
    </w:p>
    <w:p w:rsidR="00257150" w:rsidRDefault="00257150" w:rsidP="0025715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150" w:rsidRPr="003A7FC1" w:rsidRDefault="00257150" w:rsidP="0025715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FC1">
        <w:rPr>
          <w:rFonts w:ascii="Times New Roman" w:hAnsi="Times New Roman"/>
          <w:sz w:val="28"/>
          <w:szCs w:val="28"/>
          <w:lang w:val="uk-UA"/>
        </w:rPr>
        <w:t>2  індивідуальних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FC1">
        <w:rPr>
          <w:rFonts w:ascii="Times New Roman" w:hAnsi="Times New Roman"/>
          <w:sz w:val="28"/>
          <w:szCs w:val="28"/>
          <w:lang w:val="uk-UA"/>
        </w:rPr>
        <w:t>завдань: підготовка та захист рефератів</w:t>
      </w:r>
    </w:p>
    <w:p w:rsidR="00257150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257150" w:rsidRPr="00257150" w:rsidRDefault="00257150" w:rsidP="0025715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Індивідуальне завдання № 1</w:t>
      </w:r>
      <w:r w:rsidRPr="0025715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257150">
        <w:rPr>
          <w:rFonts w:ascii="Times New Roman" w:hAnsi="Times New Roman"/>
          <w:bCs/>
          <w:sz w:val="28"/>
          <w:szCs w:val="28"/>
          <w:lang w:val="uk-UA"/>
        </w:rPr>
        <w:t>ЯМР-спектрометрія</w:t>
      </w:r>
      <w:proofErr w:type="spellEnd"/>
      <w:r w:rsidRPr="00257150">
        <w:rPr>
          <w:rFonts w:ascii="Times New Roman" w:hAnsi="Times New Roman"/>
          <w:bCs/>
          <w:sz w:val="28"/>
          <w:szCs w:val="28"/>
          <w:lang w:val="uk-UA"/>
        </w:rPr>
        <w:t xml:space="preserve"> та</w:t>
      </w:r>
      <w:r w:rsidRPr="0025715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57150">
        <w:rPr>
          <w:rFonts w:ascii="Times New Roman" w:hAnsi="Times New Roman"/>
          <w:bCs/>
          <w:sz w:val="28"/>
          <w:szCs w:val="28"/>
          <w:lang w:val="uk-UA"/>
        </w:rPr>
        <w:t>хроматографічні методи аналізу</w:t>
      </w:r>
    </w:p>
    <w:p w:rsidR="00257150" w:rsidRPr="001A4A40" w:rsidRDefault="00257150" w:rsidP="0025715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>Теоретичні основи методів, апаратура, техніка виконання аналізів.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3A7FC1">
        <w:rPr>
          <w:rFonts w:ascii="Times New Roman" w:hAnsi="Times New Roman"/>
          <w:sz w:val="28"/>
          <w:szCs w:val="28"/>
          <w:lang w:val="uk-UA"/>
        </w:rPr>
        <w:t>ЯМР-спектроскопія</w:t>
      </w:r>
      <w:proofErr w:type="spellEnd"/>
      <w:r w:rsidRPr="003A7FC1">
        <w:rPr>
          <w:rFonts w:ascii="Times New Roman" w:hAnsi="Times New Roman"/>
          <w:sz w:val="28"/>
          <w:szCs w:val="28"/>
          <w:lang w:val="uk-UA"/>
        </w:rPr>
        <w:t>.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Pr="003A7FC1">
        <w:rPr>
          <w:rFonts w:ascii="Times New Roman" w:hAnsi="Times New Roman"/>
          <w:bCs/>
          <w:sz w:val="28"/>
          <w:szCs w:val="28"/>
          <w:lang w:val="uk-UA"/>
        </w:rPr>
        <w:t>Хроматографічні  методи аналізу.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 xml:space="preserve">а) газова: </w:t>
      </w:r>
      <w:proofErr w:type="spellStart"/>
      <w:r w:rsidRPr="003A7FC1">
        <w:rPr>
          <w:rFonts w:ascii="Times New Roman" w:hAnsi="Times New Roman"/>
          <w:sz w:val="28"/>
          <w:szCs w:val="28"/>
          <w:lang w:val="uk-UA"/>
        </w:rPr>
        <w:t>газоадсорбційна</w:t>
      </w:r>
      <w:proofErr w:type="spellEnd"/>
      <w:r w:rsidRPr="003A7FC1">
        <w:rPr>
          <w:rFonts w:ascii="Times New Roman" w:hAnsi="Times New Roman"/>
          <w:sz w:val="28"/>
          <w:szCs w:val="28"/>
          <w:lang w:val="uk-UA"/>
        </w:rPr>
        <w:t xml:space="preserve">, газорідинна, капілярна, препаративна газова; 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 xml:space="preserve">б) </w:t>
      </w:r>
      <w:proofErr w:type="spellStart"/>
      <w:r w:rsidRPr="003A7FC1">
        <w:rPr>
          <w:rFonts w:ascii="Times New Roman" w:hAnsi="Times New Roman"/>
          <w:sz w:val="28"/>
          <w:szCs w:val="28"/>
          <w:lang w:val="uk-UA"/>
        </w:rPr>
        <w:t>адсорбційно-комплексноутворювальна</w:t>
      </w:r>
      <w:proofErr w:type="spellEnd"/>
      <w:r w:rsidRPr="003A7FC1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 xml:space="preserve">в) окисно-відновна; 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>г) осадова;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 xml:space="preserve">д) </w:t>
      </w:r>
      <w:proofErr w:type="spellStart"/>
      <w:r w:rsidRPr="003A7FC1">
        <w:rPr>
          <w:rFonts w:ascii="Times New Roman" w:hAnsi="Times New Roman"/>
          <w:sz w:val="28"/>
          <w:szCs w:val="28"/>
          <w:lang w:val="uk-UA"/>
        </w:rPr>
        <w:t>йоннообмінна</w:t>
      </w:r>
      <w:proofErr w:type="spellEnd"/>
      <w:r w:rsidRPr="003A7FC1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257150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>е) розподільна.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A7FC1">
        <w:rPr>
          <w:rFonts w:ascii="Times New Roman" w:hAnsi="Times New Roman"/>
          <w:sz w:val="28"/>
          <w:szCs w:val="28"/>
          <w:lang w:val="uk-UA"/>
        </w:rPr>
        <w:t>Електрохімічні методи аналізу: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>а) потенціометрія та потенціометричне титрування;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 xml:space="preserve">б) кондуктометрія та </w:t>
      </w:r>
      <w:proofErr w:type="spellStart"/>
      <w:r w:rsidRPr="003A7FC1">
        <w:rPr>
          <w:rFonts w:ascii="Times New Roman" w:hAnsi="Times New Roman"/>
          <w:sz w:val="28"/>
          <w:szCs w:val="28"/>
          <w:lang w:val="uk-UA"/>
        </w:rPr>
        <w:t>кондуктометричне</w:t>
      </w:r>
      <w:proofErr w:type="spellEnd"/>
      <w:r w:rsidRPr="003A7FC1">
        <w:rPr>
          <w:rFonts w:ascii="Times New Roman" w:hAnsi="Times New Roman"/>
          <w:sz w:val="28"/>
          <w:szCs w:val="28"/>
          <w:lang w:val="uk-UA"/>
        </w:rPr>
        <w:t xml:space="preserve"> титрування;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>в) полярографічний метод аналізу;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>г) амперметрія та амперметричне титрування;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 xml:space="preserve">д) кулонометрія та </w:t>
      </w:r>
      <w:proofErr w:type="spellStart"/>
      <w:r w:rsidRPr="003A7FC1">
        <w:rPr>
          <w:rFonts w:ascii="Times New Roman" w:hAnsi="Times New Roman"/>
          <w:sz w:val="28"/>
          <w:szCs w:val="28"/>
          <w:lang w:val="uk-UA"/>
        </w:rPr>
        <w:t>кулонометричне</w:t>
      </w:r>
      <w:proofErr w:type="spellEnd"/>
      <w:r w:rsidRPr="003A7FC1">
        <w:rPr>
          <w:rFonts w:ascii="Times New Roman" w:hAnsi="Times New Roman"/>
          <w:sz w:val="28"/>
          <w:szCs w:val="28"/>
          <w:lang w:val="uk-UA"/>
        </w:rPr>
        <w:t xml:space="preserve"> титрування.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150" w:rsidRPr="001A4A40" w:rsidRDefault="00257150" w:rsidP="0025715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Індивідуальне завдання № 2</w:t>
      </w:r>
      <w:r w:rsidRPr="0025715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57150">
        <w:rPr>
          <w:rFonts w:ascii="Times New Roman" w:hAnsi="Times New Roman"/>
          <w:sz w:val="28"/>
          <w:szCs w:val="28"/>
          <w:lang w:val="uk-UA"/>
        </w:rPr>
        <w:t>Оптичні методи аналізу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>Теоретичні основи методів, апаратура, техніка виконання аналізів.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3A7FC1">
        <w:rPr>
          <w:rFonts w:ascii="Times New Roman" w:hAnsi="Times New Roman"/>
          <w:sz w:val="28"/>
          <w:szCs w:val="28"/>
          <w:lang w:val="uk-UA"/>
        </w:rPr>
        <w:t>. Інфрачервона спектроскопія.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A7FC1">
        <w:rPr>
          <w:rFonts w:ascii="Times New Roman" w:hAnsi="Times New Roman"/>
          <w:sz w:val="28"/>
          <w:szCs w:val="28"/>
          <w:lang w:val="uk-UA"/>
        </w:rPr>
        <w:t>Ультрафіолетова спектроскопія.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A7FC1">
        <w:rPr>
          <w:rFonts w:ascii="Times New Roman" w:hAnsi="Times New Roman"/>
          <w:sz w:val="28"/>
          <w:szCs w:val="28"/>
          <w:lang w:val="uk-UA"/>
        </w:rPr>
        <w:t>Мас-спектроскопія.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A7FC1">
        <w:rPr>
          <w:rFonts w:ascii="Times New Roman" w:hAnsi="Times New Roman"/>
          <w:sz w:val="28"/>
          <w:szCs w:val="28"/>
          <w:lang w:val="uk-UA"/>
        </w:rPr>
        <w:t>Спектральні методи аналізу: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>а) флюорометричний аналіз;</w:t>
      </w:r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 xml:space="preserve">б) </w:t>
      </w:r>
      <w:proofErr w:type="spellStart"/>
      <w:r w:rsidRPr="003A7FC1">
        <w:rPr>
          <w:rFonts w:ascii="Times New Roman" w:hAnsi="Times New Roman"/>
          <w:sz w:val="28"/>
          <w:szCs w:val="28"/>
          <w:lang w:val="uk-UA"/>
        </w:rPr>
        <w:t>турбідиметрія</w:t>
      </w:r>
      <w:proofErr w:type="spellEnd"/>
      <w:r w:rsidRPr="003A7FC1">
        <w:rPr>
          <w:rFonts w:ascii="Times New Roman" w:hAnsi="Times New Roman"/>
          <w:sz w:val="28"/>
          <w:szCs w:val="28"/>
          <w:lang w:val="uk-UA"/>
        </w:rPr>
        <w:t>;</w:t>
      </w:r>
    </w:p>
    <w:p w:rsidR="00257150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7FC1">
        <w:rPr>
          <w:rFonts w:ascii="Times New Roman" w:hAnsi="Times New Roman"/>
          <w:sz w:val="28"/>
          <w:szCs w:val="28"/>
          <w:lang w:val="uk-UA"/>
        </w:rPr>
        <w:t>в) нефелометрія.</w:t>
      </w:r>
      <w:bookmarkStart w:id="0" w:name="_GoBack"/>
      <w:bookmarkEnd w:id="0"/>
    </w:p>
    <w:p w:rsidR="00257150" w:rsidRPr="003A7FC1" w:rsidRDefault="00257150" w:rsidP="002571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Ренгеноструктурний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аналіз</w:t>
      </w:r>
    </w:p>
    <w:p w:rsidR="00257150" w:rsidRDefault="00257150" w:rsidP="00257150">
      <w:pPr>
        <w:rPr>
          <w:rFonts w:ascii="Times New Roman" w:hAnsi="Times New Roman"/>
          <w:sz w:val="28"/>
          <w:szCs w:val="28"/>
          <w:lang w:val="uk-UA"/>
        </w:rPr>
      </w:pPr>
    </w:p>
    <w:p w:rsidR="00472B05" w:rsidRDefault="00472B05"/>
    <w:sectPr w:rsidR="00472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08"/>
    <w:rsid w:val="00132308"/>
    <w:rsid w:val="00257150"/>
    <w:rsid w:val="0047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50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50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703</Words>
  <Characters>402</Characters>
  <Application>Microsoft Office Word</Application>
  <DocSecurity>0</DocSecurity>
  <Lines>3</Lines>
  <Paragraphs>2</Paragraphs>
  <ScaleCrop>false</ScaleCrop>
  <Company>*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2020-03-13T11:43:00Z</dcterms:created>
  <dcterms:modified xsi:type="dcterms:W3CDTF">2020-03-13T11:49:00Z</dcterms:modified>
</cp:coreProperties>
</file>