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F71" w:rsidRPr="00070C52" w:rsidRDefault="006E4D21" w:rsidP="00696F71">
      <w:pPr>
        <w:spacing w:after="0" w:line="240" w:lineRule="auto"/>
        <w:ind w:firstLine="709"/>
        <w:jc w:val="center"/>
        <w:textAlignment w:val="top"/>
        <w:rPr>
          <w:rFonts w:ascii="Times New Roman" w:hAnsi="Times New Roman" w:cs="Times New Roman"/>
          <w:i/>
          <w:sz w:val="28"/>
          <w:szCs w:val="28"/>
          <w:shd w:val="clear" w:color="auto" w:fill="FFFFFF"/>
          <w:lang w:val="uk-UA"/>
        </w:rPr>
      </w:pPr>
      <w:r>
        <w:rPr>
          <w:rFonts w:ascii="Times New Roman" w:hAnsi="Times New Roman" w:cs="Times New Roman"/>
          <w:i/>
          <w:sz w:val="28"/>
          <w:szCs w:val="28"/>
          <w:shd w:val="clear" w:color="auto" w:fill="FFFFFF"/>
          <w:lang w:val="uk-UA"/>
        </w:rPr>
        <w:t xml:space="preserve">Лекція </w:t>
      </w:r>
      <w:r w:rsidR="00070C52" w:rsidRPr="00070C52">
        <w:rPr>
          <w:rFonts w:ascii="Times New Roman" w:hAnsi="Times New Roman" w:cs="Times New Roman"/>
          <w:i/>
          <w:sz w:val="28"/>
          <w:szCs w:val="28"/>
          <w:shd w:val="clear" w:color="auto" w:fill="FFFFFF"/>
          <w:lang w:val="uk-UA"/>
        </w:rPr>
        <w:t>2</w:t>
      </w:r>
    </w:p>
    <w:p w:rsidR="00696F71" w:rsidRPr="0024340E" w:rsidRDefault="00696F71" w:rsidP="00696F71">
      <w:pPr>
        <w:spacing w:after="0" w:line="240" w:lineRule="auto"/>
        <w:ind w:firstLine="709"/>
        <w:jc w:val="center"/>
        <w:textAlignment w:val="top"/>
        <w:rPr>
          <w:rFonts w:ascii="Times New Roman" w:hAnsi="Times New Roman" w:cs="Times New Roman"/>
          <w:b/>
          <w:i/>
          <w:sz w:val="28"/>
          <w:szCs w:val="28"/>
          <w:shd w:val="clear" w:color="auto" w:fill="FFFFFF"/>
          <w:lang w:val="uk-UA"/>
        </w:rPr>
      </w:pPr>
    </w:p>
    <w:p w:rsidR="00696F71" w:rsidRPr="00070C52" w:rsidRDefault="00070C52" w:rsidP="00070C52">
      <w:pPr>
        <w:spacing w:after="0" w:line="240" w:lineRule="auto"/>
        <w:ind w:firstLine="709"/>
        <w:jc w:val="center"/>
        <w:textAlignment w:val="top"/>
        <w:rPr>
          <w:rFonts w:ascii="Times New Roman" w:eastAsia="Times New Roman" w:hAnsi="Times New Roman" w:cs="Times New Roman"/>
          <w:b/>
          <w:sz w:val="28"/>
          <w:szCs w:val="28"/>
          <w:lang w:val="uk-UA" w:eastAsia="ru-RU"/>
        </w:rPr>
      </w:pPr>
      <w:r w:rsidRPr="00070C52">
        <w:rPr>
          <w:rFonts w:ascii="Times New Roman" w:eastAsia="Times New Roman" w:hAnsi="Times New Roman" w:cs="Times New Roman"/>
          <w:b/>
          <w:i/>
          <w:sz w:val="28"/>
          <w:szCs w:val="28"/>
          <w:lang w:val="uk-UA" w:eastAsia="ru-RU"/>
        </w:rPr>
        <w:t>Тема:</w:t>
      </w:r>
      <w:r>
        <w:rPr>
          <w:rFonts w:ascii="Times New Roman" w:eastAsia="Times New Roman" w:hAnsi="Times New Roman" w:cs="Times New Roman"/>
          <w:b/>
          <w:sz w:val="28"/>
          <w:szCs w:val="28"/>
          <w:lang w:val="uk-UA" w:eastAsia="ru-RU"/>
        </w:rPr>
        <w:t xml:space="preserve"> </w:t>
      </w:r>
      <w:r w:rsidR="00696F71" w:rsidRPr="0024340E">
        <w:rPr>
          <w:rFonts w:ascii="Times New Roman" w:eastAsia="Times New Roman" w:hAnsi="Times New Roman" w:cs="Times New Roman"/>
          <w:b/>
          <w:sz w:val="28"/>
          <w:szCs w:val="28"/>
          <w:lang w:val="uk-UA" w:eastAsia="ru-RU"/>
        </w:rPr>
        <w:t>Д</w:t>
      </w:r>
      <w:r w:rsidRPr="0024340E">
        <w:rPr>
          <w:rFonts w:ascii="Times New Roman" w:eastAsia="Times New Roman" w:hAnsi="Times New Roman" w:cs="Times New Roman"/>
          <w:b/>
          <w:sz w:val="28"/>
          <w:szCs w:val="28"/>
          <w:lang w:val="uk-UA" w:eastAsia="ru-RU"/>
        </w:rPr>
        <w:t xml:space="preserve">іагностика функціонального стану </w:t>
      </w:r>
      <w:r>
        <w:rPr>
          <w:rFonts w:ascii="Times New Roman" w:eastAsia="Times New Roman" w:hAnsi="Times New Roman" w:cs="Times New Roman"/>
          <w:b/>
          <w:sz w:val="28"/>
          <w:szCs w:val="28"/>
          <w:lang w:val="uk-UA" w:eastAsia="ru-RU"/>
        </w:rPr>
        <w:t>хребта</w:t>
      </w:r>
    </w:p>
    <w:p w:rsidR="00696F71" w:rsidRPr="00070C52" w:rsidRDefault="00696F71" w:rsidP="00696F71">
      <w:pPr>
        <w:spacing w:after="0" w:line="240" w:lineRule="auto"/>
        <w:rPr>
          <w:rFonts w:ascii="Times New Roman" w:hAnsi="Times New Roman" w:cs="Times New Roman"/>
          <w:b/>
          <w:sz w:val="28"/>
          <w:szCs w:val="28"/>
          <w:lang w:val="uk-UA"/>
        </w:rPr>
      </w:pPr>
    </w:p>
    <w:p w:rsidR="00696F71" w:rsidRPr="0024340E" w:rsidRDefault="00696F71" w:rsidP="00696F71">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u w:val="single"/>
          <w:lang w:val="uk-UA" w:eastAsia="ru-RU"/>
        </w:rPr>
        <w:t>Функціональний стан хребта оцінюють за:</w:t>
      </w:r>
      <w:r w:rsidRPr="0024340E">
        <w:rPr>
          <w:rFonts w:ascii="Times New Roman" w:eastAsia="Times New Roman" w:hAnsi="Times New Roman" w:cs="Times New Roman"/>
          <w:sz w:val="28"/>
          <w:szCs w:val="28"/>
          <w:lang w:val="uk-UA" w:eastAsia="ru-RU"/>
        </w:rPr>
        <w:t xml:space="preserve"> величиною вигинів хребта в сагітальній і фронтальній площині та рухливістю хребта.</w:t>
      </w:r>
    </w:p>
    <w:p w:rsidR="00696F71" w:rsidRPr="0024340E" w:rsidRDefault="00696F71" w:rsidP="00696F71">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u w:val="single"/>
          <w:lang w:val="uk-UA" w:eastAsia="ru-RU"/>
        </w:rPr>
        <w:t>Патологічні зміни хребта визначають за наявністю:</w:t>
      </w:r>
      <w:r w:rsidRPr="0024340E">
        <w:rPr>
          <w:rFonts w:ascii="Times New Roman" w:eastAsia="Times New Roman" w:hAnsi="Times New Roman" w:cs="Times New Roman"/>
          <w:sz w:val="28"/>
          <w:szCs w:val="28"/>
          <w:lang w:val="uk-UA" w:eastAsia="ru-RU"/>
        </w:rPr>
        <w:t xml:space="preserve"> а) деформації або ряду інших зовнішніх ознак, б) фіксації хребта і в) хворобливості. Фіксація хребетного стовпа проявляється обмеженням рухливості та пов'язаною з цим функціональною неповноцінністю хребта.</w:t>
      </w:r>
    </w:p>
    <w:p w:rsidR="00696F71" w:rsidRPr="0024340E" w:rsidRDefault="00696F71" w:rsidP="00696F71">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Функціональний стан і патологічні зміни хребта</w:t>
      </w:r>
      <w:r w:rsidRPr="0024340E">
        <w:rPr>
          <w:rFonts w:ascii="Times New Roman" w:eastAsia="Times New Roman" w:hAnsi="Times New Roman" w:cs="Times New Roman"/>
          <w:b/>
          <w:sz w:val="28"/>
          <w:szCs w:val="28"/>
          <w:lang w:val="uk-UA" w:eastAsia="ru-RU"/>
        </w:rPr>
        <w:t xml:space="preserve"> </w:t>
      </w:r>
      <w:r w:rsidRPr="0024340E">
        <w:rPr>
          <w:rFonts w:ascii="Times New Roman" w:eastAsia="Times New Roman" w:hAnsi="Times New Roman" w:cs="Times New Roman"/>
          <w:sz w:val="28"/>
          <w:szCs w:val="28"/>
          <w:lang w:val="uk-UA" w:eastAsia="ru-RU"/>
        </w:rPr>
        <w:t xml:space="preserve">досліджують методами загальноприйнятої клінічної та інструментальної діагностики, а також більш складними </w:t>
      </w:r>
      <w:proofErr w:type="spellStart"/>
      <w:r w:rsidRPr="0024340E">
        <w:rPr>
          <w:rFonts w:ascii="Times New Roman" w:eastAsia="Times New Roman" w:hAnsi="Times New Roman" w:cs="Times New Roman"/>
          <w:sz w:val="28"/>
          <w:szCs w:val="28"/>
          <w:lang w:val="uk-UA" w:eastAsia="ru-RU"/>
        </w:rPr>
        <w:t>параклінічними</w:t>
      </w:r>
      <w:proofErr w:type="spellEnd"/>
      <w:r w:rsidRPr="0024340E">
        <w:rPr>
          <w:rFonts w:ascii="Times New Roman" w:eastAsia="Times New Roman" w:hAnsi="Times New Roman" w:cs="Times New Roman"/>
          <w:sz w:val="28"/>
          <w:szCs w:val="28"/>
          <w:lang w:val="uk-UA" w:eastAsia="ru-RU"/>
        </w:rPr>
        <w:t xml:space="preserve"> методами рентгенологічної та магніт</w:t>
      </w:r>
      <w:r w:rsidR="00121688">
        <w:rPr>
          <w:rFonts w:ascii="Times New Roman" w:eastAsia="Times New Roman" w:hAnsi="Times New Roman" w:cs="Times New Roman"/>
          <w:sz w:val="28"/>
          <w:szCs w:val="28"/>
          <w:lang w:val="uk-UA" w:eastAsia="ru-RU"/>
        </w:rPr>
        <w:t>н</w:t>
      </w:r>
      <w:r w:rsidRPr="0024340E">
        <w:rPr>
          <w:rFonts w:ascii="Times New Roman" w:eastAsia="Times New Roman" w:hAnsi="Times New Roman" w:cs="Times New Roman"/>
          <w:sz w:val="28"/>
          <w:szCs w:val="28"/>
          <w:lang w:val="uk-UA" w:eastAsia="ru-RU"/>
        </w:rPr>
        <w:t>о</w:t>
      </w:r>
      <w:r w:rsidR="00121688">
        <w:rPr>
          <w:rFonts w:ascii="Times New Roman" w:eastAsia="Times New Roman" w:hAnsi="Times New Roman" w:cs="Times New Roman"/>
          <w:sz w:val="28"/>
          <w:szCs w:val="28"/>
          <w:lang w:val="uk-UA" w:eastAsia="ru-RU"/>
        </w:rPr>
        <w:t>-</w:t>
      </w:r>
      <w:r w:rsidRPr="0024340E">
        <w:rPr>
          <w:rFonts w:ascii="Times New Roman" w:eastAsia="Times New Roman" w:hAnsi="Times New Roman" w:cs="Times New Roman"/>
          <w:sz w:val="28"/>
          <w:szCs w:val="28"/>
          <w:lang w:val="uk-UA" w:eastAsia="ru-RU"/>
        </w:rPr>
        <w:t xml:space="preserve">резонансної діагностики. </w:t>
      </w:r>
      <w:r w:rsidRPr="0024340E">
        <w:rPr>
          <w:rFonts w:ascii="Times New Roman" w:eastAsia="Times New Roman" w:hAnsi="Times New Roman" w:cs="Times New Roman"/>
          <w:sz w:val="28"/>
          <w:szCs w:val="28"/>
          <w:u w:val="single"/>
          <w:lang w:val="uk-UA" w:eastAsia="ru-RU"/>
        </w:rPr>
        <w:t xml:space="preserve">До </w:t>
      </w:r>
      <w:r w:rsidR="00D95ADC">
        <w:rPr>
          <w:rFonts w:ascii="Times New Roman" w:eastAsia="Times New Roman" w:hAnsi="Times New Roman" w:cs="Times New Roman"/>
          <w:sz w:val="28"/>
          <w:szCs w:val="28"/>
          <w:u w:val="single"/>
          <w:lang w:val="uk-UA" w:eastAsia="ru-RU"/>
        </w:rPr>
        <w:t>загально-</w:t>
      </w:r>
      <w:r w:rsidRPr="0024340E">
        <w:rPr>
          <w:rFonts w:ascii="Times New Roman" w:eastAsia="Times New Roman" w:hAnsi="Times New Roman" w:cs="Times New Roman"/>
          <w:sz w:val="28"/>
          <w:szCs w:val="28"/>
          <w:u w:val="single"/>
          <w:lang w:val="uk-UA" w:eastAsia="ru-RU"/>
        </w:rPr>
        <w:t>клінічних методів дослідження хребта відносять:</w:t>
      </w:r>
      <w:r w:rsidRPr="0024340E">
        <w:rPr>
          <w:rFonts w:ascii="Times New Roman" w:eastAsia="Times New Roman" w:hAnsi="Times New Roman" w:cs="Times New Roman"/>
          <w:sz w:val="28"/>
          <w:szCs w:val="28"/>
          <w:lang w:val="uk-UA" w:eastAsia="ru-RU"/>
        </w:rPr>
        <w:t xml:space="preserve"> </w:t>
      </w:r>
      <w:r w:rsidR="00070C52">
        <w:rPr>
          <w:rFonts w:ascii="Times New Roman" w:eastAsia="Times New Roman" w:hAnsi="Times New Roman" w:cs="Times New Roman"/>
          <w:sz w:val="28"/>
          <w:szCs w:val="28"/>
          <w:lang w:val="uk-UA" w:eastAsia="ru-RU"/>
        </w:rPr>
        <w:t xml:space="preserve">метод </w:t>
      </w:r>
      <w:r w:rsidR="00070C52" w:rsidRPr="0024340E">
        <w:rPr>
          <w:rFonts w:ascii="Times New Roman" w:eastAsia="Times New Roman" w:hAnsi="Times New Roman" w:cs="Times New Roman"/>
          <w:sz w:val="28"/>
          <w:szCs w:val="28"/>
          <w:lang w:val="uk-UA" w:eastAsia="ru-RU"/>
        </w:rPr>
        <w:t xml:space="preserve">опитування </w:t>
      </w:r>
      <w:r w:rsidR="00070C52">
        <w:rPr>
          <w:rFonts w:ascii="Times New Roman" w:eastAsia="Times New Roman" w:hAnsi="Times New Roman" w:cs="Times New Roman"/>
          <w:sz w:val="28"/>
          <w:szCs w:val="28"/>
          <w:lang w:val="uk-UA" w:eastAsia="ru-RU"/>
        </w:rPr>
        <w:t>(</w:t>
      </w:r>
      <w:r w:rsidRPr="0024340E">
        <w:rPr>
          <w:rFonts w:ascii="Times New Roman" w:eastAsia="Times New Roman" w:hAnsi="Times New Roman" w:cs="Times New Roman"/>
          <w:sz w:val="28"/>
          <w:szCs w:val="28"/>
          <w:lang w:val="uk-UA" w:eastAsia="ru-RU"/>
        </w:rPr>
        <w:t>збір скарг і анамнезу</w:t>
      </w:r>
      <w:r w:rsidR="00070C52">
        <w:rPr>
          <w:rFonts w:ascii="Times New Roman" w:eastAsia="Times New Roman" w:hAnsi="Times New Roman" w:cs="Times New Roman"/>
          <w:sz w:val="28"/>
          <w:szCs w:val="28"/>
          <w:lang w:val="uk-UA" w:eastAsia="ru-RU"/>
        </w:rPr>
        <w:t>)</w:t>
      </w:r>
      <w:r w:rsidRPr="0024340E">
        <w:rPr>
          <w:rFonts w:ascii="Times New Roman" w:eastAsia="Times New Roman" w:hAnsi="Times New Roman" w:cs="Times New Roman"/>
          <w:sz w:val="28"/>
          <w:szCs w:val="28"/>
          <w:lang w:val="uk-UA" w:eastAsia="ru-RU"/>
        </w:rPr>
        <w:t>; спост</w:t>
      </w:r>
      <w:r w:rsidR="00D95ADC">
        <w:rPr>
          <w:rFonts w:ascii="Times New Roman" w:eastAsia="Times New Roman" w:hAnsi="Times New Roman" w:cs="Times New Roman"/>
          <w:sz w:val="28"/>
          <w:szCs w:val="28"/>
          <w:lang w:val="uk-UA" w:eastAsia="ru-RU"/>
        </w:rPr>
        <w:t xml:space="preserve">ереження; </w:t>
      </w:r>
      <w:proofErr w:type="spellStart"/>
      <w:r w:rsidR="00D95ADC">
        <w:rPr>
          <w:rFonts w:ascii="Times New Roman" w:eastAsia="Times New Roman" w:hAnsi="Times New Roman" w:cs="Times New Roman"/>
          <w:sz w:val="28"/>
          <w:szCs w:val="28"/>
          <w:lang w:val="uk-UA" w:eastAsia="ru-RU"/>
        </w:rPr>
        <w:t>постуральний</w:t>
      </w:r>
      <w:proofErr w:type="spellEnd"/>
      <w:r w:rsidR="00D95ADC">
        <w:rPr>
          <w:rFonts w:ascii="Times New Roman" w:eastAsia="Times New Roman" w:hAnsi="Times New Roman" w:cs="Times New Roman"/>
          <w:sz w:val="28"/>
          <w:szCs w:val="28"/>
          <w:lang w:val="uk-UA" w:eastAsia="ru-RU"/>
        </w:rPr>
        <w:t xml:space="preserve"> </w:t>
      </w:r>
      <w:proofErr w:type="spellStart"/>
      <w:r w:rsidR="00D95ADC">
        <w:rPr>
          <w:rFonts w:ascii="Times New Roman" w:eastAsia="Times New Roman" w:hAnsi="Times New Roman" w:cs="Times New Roman"/>
          <w:sz w:val="28"/>
          <w:szCs w:val="28"/>
          <w:lang w:val="uk-UA" w:eastAsia="ru-RU"/>
        </w:rPr>
        <w:t>скринінг-</w:t>
      </w:r>
      <w:r w:rsidRPr="0024340E">
        <w:rPr>
          <w:rFonts w:ascii="Times New Roman" w:eastAsia="Times New Roman" w:hAnsi="Times New Roman" w:cs="Times New Roman"/>
          <w:sz w:val="28"/>
          <w:szCs w:val="28"/>
          <w:lang w:val="uk-UA" w:eastAsia="ru-RU"/>
        </w:rPr>
        <w:t>тест</w:t>
      </w:r>
      <w:proofErr w:type="spellEnd"/>
      <w:r w:rsidRPr="0024340E">
        <w:rPr>
          <w:rFonts w:ascii="Times New Roman" w:eastAsia="Times New Roman" w:hAnsi="Times New Roman" w:cs="Times New Roman"/>
          <w:sz w:val="28"/>
          <w:szCs w:val="28"/>
          <w:lang w:val="uk-UA" w:eastAsia="ru-RU"/>
        </w:rPr>
        <w:t xml:space="preserve"> і зовнішній огляд тіла людини (метод </w:t>
      </w:r>
      <w:proofErr w:type="spellStart"/>
      <w:r w:rsidRPr="0024340E">
        <w:rPr>
          <w:rFonts w:ascii="Times New Roman" w:eastAsia="Times New Roman" w:hAnsi="Times New Roman" w:cs="Times New Roman"/>
          <w:sz w:val="28"/>
          <w:szCs w:val="28"/>
          <w:lang w:val="uk-UA" w:eastAsia="ru-RU"/>
        </w:rPr>
        <w:t>соматоскопічного</w:t>
      </w:r>
      <w:proofErr w:type="spellEnd"/>
      <w:r w:rsidRPr="0024340E">
        <w:rPr>
          <w:rFonts w:ascii="Times New Roman" w:eastAsia="Times New Roman" w:hAnsi="Times New Roman" w:cs="Times New Roman"/>
          <w:sz w:val="28"/>
          <w:szCs w:val="28"/>
          <w:lang w:val="uk-UA" w:eastAsia="ru-RU"/>
        </w:rPr>
        <w:t xml:space="preserve"> дослідження); метод пальпації, компресії та перкусії хребців і </w:t>
      </w:r>
      <w:proofErr w:type="spellStart"/>
      <w:r w:rsidRPr="0024340E">
        <w:rPr>
          <w:rFonts w:ascii="Times New Roman" w:eastAsia="Times New Roman" w:hAnsi="Times New Roman" w:cs="Times New Roman"/>
          <w:sz w:val="28"/>
          <w:szCs w:val="28"/>
          <w:lang w:val="uk-UA" w:eastAsia="ru-RU"/>
        </w:rPr>
        <w:t>паравертебральних</w:t>
      </w:r>
      <w:proofErr w:type="spellEnd"/>
      <w:r w:rsidRPr="0024340E">
        <w:rPr>
          <w:rFonts w:ascii="Times New Roman" w:eastAsia="Times New Roman" w:hAnsi="Times New Roman" w:cs="Times New Roman"/>
          <w:sz w:val="28"/>
          <w:szCs w:val="28"/>
          <w:lang w:val="uk-UA" w:eastAsia="ru-RU"/>
        </w:rPr>
        <w:t xml:space="preserve"> м'язів; клінічні та інструментальні методи вимірювання вигинів і деформацій хребта; графічні методи реєстрації викривлень хребта; функціональні тести для визначення рухливості хребта та </w:t>
      </w:r>
      <w:r w:rsidRPr="0024340E">
        <w:rPr>
          <w:rFonts w:ascii="Times New Roman" w:eastAsia="Times New Roman" w:hAnsi="Times New Roman" w:cs="Times New Roman"/>
          <w:bCs/>
          <w:sz w:val="28"/>
          <w:szCs w:val="28"/>
          <w:lang w:val="uk-UA" w:eastAsia="ru-RU"/>
        </w:rPr>
        <w:t>стійкості деформації хребта тощо</w:t>
      </w:r>
      <w:r w:rsidRPr="0024340E">
        <w:rPr>
          <w:rFonts w:ascii="Times New Roman" w:eastAsia="Times New Roman" w:hAnsi="Times New Roman" w:cs="Times New Roman"/>
          <w:sz w:val="28"/>
          <w:szCs w:val="28"/>
          <w:lang w:val="uk-UA" w:eastAsia="ru-RU"/>
        </w:rPr>
        <w:t>.</w:t>
      </w:r>
    </w:p>
    <w:p w:rsidR="006E4D21" w:rsidRDefault="006E4D21" w:rsidP="006E4D21">
      <w:pPr>
        <w:shd w:val="clear" w:color="auto" w:fill="FFFFFF"/>
        <w:spacing w:after="0" w:line="240" w:lineRule="auto"/>
        <w:ind w:right="150" w:firstLine="709"/>
        <w:jc w:val="both"/>
        <w:rPr>
          <w:rFonts w:ascii="Times New Roman" w:eastAsia="Times New Roman" w:hAnsi="Times New Roman" w:cs="Times New Roman"/>
          <w:sz w:val="28"/>
          <w:szCs w:val="28"/>
          <w:u w:val="single"/>
          <w:lang w:val="uk-UA" w:eastAsia="ru-RU"/>
        </w:rPr>
      </w:pPr>
    </w:p>
    <w:p w:rsidR="00AC17C0" w:rsidRPr="0024340E" w:rsidRDefault="00AC17C0" w:rsidP="00AC17C0">
      <w:pPr>
        <w:shd w:val="clear" w:color="auto" w:fill="FFFFFF"/>
        <w:spacing w:after="0" w:line="240" w:lineRule="auto"/>
        <w:ind w:right="150" w:firstLine="709"/>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1. </w:t>
      </w:r>
      <w:r w:rsidRPr="0024340E">
        <w:rPr>
          <w:rFonts w:ascii="Times New Roman" w:eastAsia="Times New Roman" w:hAnsi="Times New Roman" w:cs="Times New Roman"/>
          <w:b/>
          <w:i/>
          <w:sz w:val="28"/>
          <w:szCs w:val="28"/>
          <w:lang w:val="uk-UA" w:eastAsia="ru-RU"/>
        </w:rPr>
        <w:t>Методика опитування та спостереження при комплексному дослідженні стану хребта</w:t>
      </w:r>
    </w:p>
    <w:p w:rsidR="00263087" w:rsidRPr="0024340E" w:rsidRDefault="00AC17C0" w:rsidP="00263087">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Обстеження пацієнта починають зі </w:t>
      </w:r>
      <w:r w:rsidRPr="0024340E">
        <w:rPr>
          <w:rFonts w:ascii="Times New Roman" w:eastAsia="Times New Roman" w:hAnsi="Times New Roman" w:cs="Times New Roman"/>
          <w:b/>
          <w:i/>
          <w:sz w:val="28"/>
          <w:szCs w:val="28"/>
          <w:lang w:val="uk-UA" w:eastAsia="ru-RU"/>
        </w:rPr>
        <w:t>збору скарг</w:t>
      </w:r>
      <w:r w:rsidRPr="0024340E">
        <w:rPr>
          <w:rFonts w:ascii="Times New Roman" w:eastAsia="Times New Roman" w:hAnsi="Times New Roman" w:cs="Times New Roman"/>
          <w:i/>
          <w:sz w:val="28"/>
          <w:szCs w:val="28"/>
          <w:lang w:val="uk-UA" w:eastAsia="ru-RU"/>
        </w:rPr>
        <w:t xml:space="preserve"> </w:t>
      </w:r>
      <w:r w:rsidRPr="0024340E">
        <w:rPr>
          <w:rFonts w:ascii="Times New Roman" w:eastAsia="Times New Roman" w:hAnsi="Times New Roman" w:cs="Times New Roman"/>
          <w:sz w:val="28"/>
          <w:szCs w:val="28"/>
          <w:lang w:val="uk-UA" w:eastAsia="ru-RU"/>
        </w:rPr>
        <w:t xml:space="preserve">та </w:t>
      </w:r>
      <w:r w:rsidRPr="0024340E">
        <w:rPr>
          <w:rFonts w:ascii="Times New Roman" w:eastAsia="Times New Roman" w:hAnsi="Times New Roman" w:cs="Times New Roman"/>
          <w:b/>
          <w:i/>
          <w:sz w:val="28"/>
          <w:szCs w:val="28"/>
          <w:lang w:val="uk-UA" w:eastAsia="ru-RU"/>
        </w:rPr>
        <w:t>збору анамнезу захворювання</w:t>
      </w:r>
      <w:r w:rsidRPr="0024340E">
        <w:rPr>
          <w:rFonts w:ascii="Times New Roman" w:eastAsia="Times New Roman" w:hAnsi="Times New Roman" w:cs="Times New Roman"/>
          <w:sz w:val="28"/>
          <w:szCs w:val="28"/>
          <w:lang w:val="uk-UA" w:eastAsia="ru-RU"/>
        </w:rPr>
        <w:t xml:space="preserve">. Збір скарг у першу чергу стосується наявності чи відсутності </w:t>
      </w:r>
      <w:proofErr w:type="spellStart"/>
      <w:r w:rsidRPr="0024340E">
        <w:rPr>
          <w:rFonts w:ascii="Times New Roman" w:eastAsia="Times New Roman" w:hAnsi="Times New Roman" w:cs="Times New Roman"/>
          <w:b/>
          <w:i/>
          <w:sz w:val="28"/>
          <w:szCs w:val="28"/>
          <w:lang w:val="uk-UA" w:eastAsia="ru-RU"/>
        </w:rPr>
        <w:t>дорсолгії</w:t>
      </w:r>
      <w:proofErr w:type="spellEnd"/>
      <w:r w:rsidRPr="0024340E">
        <w:rPr>
          <w:rFonts w:ascii="Times New Roman" w:eastAsia="Times New Roman" w:hAnsi="Times New Roman" w:cs="Times New Roman"/>
          <w:b/>
          <w:i/>
          <w:sz w:val="28"/>
          <w:szCs w:val="28"/>
          <w:lang w:val="uk-UA" w:eastAsia="ru-RU"/>
        </w:rPr>
        <w:t xml:space="preserve"> (больові відчуття у спині).</w:t>
      </w:r>
      <w:r w:rsidRPr="0024340E">
        <w:rPr>
          <w:rFonts w:ascii="Times New Roman" w:eastAsia="Times New Roman" w:hAnsi="Times New Roman" w:cs="Times New Roman"/>
          <w:sz w:val="28"/>
          <w:szCs w:val="28"/>
          <w:lang w:val="uk-UA" w:eastAsia="ru-RU"/>
        </w:rPr>
        <w:t xml:space="preserve"> </w:t>
      </w:r>
      <w:proofErr w:type="spellStart"/>
      <w:r w:rsidR="00263087" w:rsidRPr="0024340E">
        <w:rPr>
          <w:rFonts w:ascii="Times New Roman" w:eastAsia="Times New Roman" w:hAnsi="Times New Roman" w:cs="Times New Roman"/>
          <w:sz w:val="28"/>
          <w:szCs w:val="28"/>
          <w:lang w:val="uk-UA" w:eastAsia="ru-RU"/>
        </w:rPr>
        <w:t>Дорсолгі</w:t>
      </w:r>
      <w:r w:rsidR="00263087">
        <w:rPr>
          <w:rFonts w:ascii="Times New Roman" w:eastAsia="Times New Roman" w:hAnsi="Times New Roman" w:cs="Times New Roman"/>
          <w:sz w:val="28"/>
          <w:szCs w:val="28"/>
          <w:lang w:val="uk-UA" w:eastAsia="ru-RU"/>
        </w:rPr>
        <w:t>я</w:t>
      </w:r>
      <w:proofErr w:type="spellEnd"/>
      <w:r w:rsidR="00263087" w:rsidRPr="0024340E">
        <w:rPr>
          <w:rFonts w:ascii="Times New Roman" w:eastAsia="Times New Roman" w:hAnsi="Times New Roman" w:cs="Times New Roman"/>
          <w:i/>
          <w:sz w:val="28"/>
          <w:szCs w:val="28"/>
          <w:lang w:val="uk-UA" w:eastAsia="ru-RU"/>
        </w:rPr>
        <w:t xml:space="preserve"> </w:t>
      </w:r>
      <w:r w:rsidR="00263087" w:rsidRPr="0024340E">
        <w:rPr>
          <w:rFonts w:ascii="Times New Roman" w:eastAsia="Times New Roman" w:hAnsi="Times New Roman" w:cs="Times New Roman"/>
          <w:sz w:val="28"/>
          <w:szCs w:val="28"/>
          <w:lang w:val="uk-UA" w:eastAsia="ru-RU"/>
        </w:rPr>
        <w:t>- найчастіша скарга і зазвичай найбільш ранній (до певного часу єдиний) симптом патологічного процесу, тому болі в спині вимагають ретельного і всебічного дослідження.</w:t>
      </w:r>
    </w:p>
    <w:p w:rsidR="006E4D21" w:rsidRDefault="00AC17C0" w:rsidP="00AC17C0">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У випадку виявлення скарг пацієнта на біль у спині з'ясовують </w:t>
      </w:r>
      <w:r w:rsidRPr="0024340E">
        <w:rPr>
          <w:rFonts w:ascii="Times New Roman" w:eastAsia="Times New Roman" w:hAnsi="Times New Roman" w:cs="Times New Roman"/>
          <w:i/>
          <w:sz w:val="28"/>
          <w:szCs w:val="28"/>
          <w:lang w:val="uk-UA" w:eastAsia="ru-RU"/>
        </w:rPr>
        <w:t xml:space="preserve">локалізацію болю </w:t>
      </w:r>
      <w:r w:rsidRPr="0024340E">
        <w:rPr>
          <w:rFonts w:ascii="Times New Roman" w:eastAsia="Times New Roman" w:hAnsi="Times New Roman" w:cs="Times New Roman"/>
          <w:sz w:val="28"/>
          <w:szCs w:val="28"/>
          <w:lang w:val="uk-UA" w:eastAsia="ru-RU"/>
        </w:rPr>
        <w:t>(</w:t>
      </w:r>
      <w:proofErr w:type="spellStart"/>
      <w:r w:rsidRPr="0024340E">
        <w:rPr>
          <w:rFonts w:ascii="Times New Roman" w:eastAsia="Times New Roman" w:hAnsi="Times New Roman" w:cs="Times New Roman"/>
          <w:sz w:val="28"/>
          <w:szCs w:val="28"/>
          <w:lang w:val="uk-UA" w:eastAsia="ru-RU"/>
        </w:rPr>
        <w:t>вертебральна</w:t>
      </w:r>
      <w:proofErr w:type="spellEnd"/>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ектравертебральна</w:t>
      </w:r>
      <w:proofErr w:type="spellEnd"/>
      <w:r w:rsidRPr="0024340E">
        <w:rPr>
          <w:rFonts w:ascii="Times New Roman" w:eastAsia="Times New Roman" w:hAnsi="Times New Roman" w:cs="Times New Roman"/>
          <w:sz w:val="28"/>
          <w:szCs w:val="28"/>
          <w:lang w:val="uk-UA" w:eastAsia="ru-RU"/>
        </w:rPr>
        <w:t xml:space="preserve">); для цього просять пацієнта вказати місце максимальної болючості та окреслити площу його поширення. Потім уточнюють </w:t>
      </w:r>
      <w:r w:rsidRPr="0024340E">
        <w:rPr>
          <w:rFonts w:ascii="Times New Roman" w:eastAsia="Times New Roman" w:hAnsi="Times New Roman" w:cs="Times New Roman"/>
          <w:i/>
          <w:sz w:val="28"/>
          <w:szCs w:val="28"/>
          <w:lang w:val="uk-UA" w:eastAsia="ru-RU"/>
        </w:rPr>
        <w:t>перебіг болю</w:t>
      </w:r>
      <w:r w:rsidRPr="0024340E">
        <w:rPr>
          <w:rFonts w:ascii="Times New Roman" w:eastAsia="Times New Roman" w:hAnsi="Times New Roman" w:cs="Times New Roman"/>
          <w:sz w:val="28"/>
          <w:szCs w:val="28"/>
          <w:lang w:val="uk-UA" w:eastAsia="ru-RU"/>
        </w:rPr>
        <w:t xml:space="preserve"> (гострий або хронічний) і </w:t>
      </w:r>
      <w:r w:rsidRPr="0024340E">
        <w:rPr>
          <w:rFonts w:ascii="Times New Roman" w:eastAsia="Times New Roman" w:hAnsi="Times New Roman" w:cs="Times New Roman"/>
          <w:i/>
          <w:sz w:val="28"/>
          <w:szCs w:val="28"/>
          <w:lang w:val="uk-UA" w:eastAsia="ru-RU"/>
        </w:rPr>
        <w:t>характер болю:</w:t>
      </w:r>
      <w:r w:rsidRPr="0024340E">
        <w:rPr>
          <w:rFonts w:ascii="Times New Roman" w:eastAsia="Times New Roman" w:hAnsi="Times New Roman" w:cs="Times New Roman"/>
          <w:sz w:val="28"/>
          <w:szCs w:val="28"/>
          <w:lang w:val="uk-UA" w:eastAsia="ru-RU"/>
        </w:rPr>
        <w:t xml:space="preserve"> постійний, періодичний, стріляючий, тупий, </w:t>
      </w:r>
      <w:proofErr w:type="spellStart"/>
      <w:r w:rsidRPr="0024340E">
        <w:rPr>
          <w:rFonts w:ascii="Times New Roman" w:eastAsia="Times New Roman" w:hAnsi="Times New Roman" w:cs="Times New Roman"/>
          <w:sz w:val="28"/>
          <w:szCs w:val="28"/>
          <w:lang w:val="uk-UA" w:eastAsia="ru-RU"/>
        </w:rPr>
        <w:t>лом</w:t>
      </w:r>
      <w:r w:rsidR="00263087">
        <w:rPr>
          <w:rFonts w:ascii="Times New Roman" w:eastAsia="Times New Roman" w:hAnsi="Times New Roman" w:cs="Times New Roman"/>
          <w:sz w:val="28"/>
          <w:szCs w:val="28"/>
          <w:lang w:val="uk-UA" w:eastAsia="ru-RU"/>
        </w:rPr>
        <w:t>а</w:t>
      </w:r>
      <w:r w:rsidRPr="0024340E">
        <w:rPr>
          <w:rFonts w:ascii="Times New Roman" w:eastAsia="Times New Roman" w:hAnsi="Times New Roman" w:cs="Times New Roman"/>
          <w:sz w:val="28"/>
          <w:szCs w:val="28"/>
          <w:lang w:val="uk-UA" w:eastAsia="ru-RU"/>
        </w:rPr>
        <w:t>ючий</w:t>
      </w:r>
      <w:proofErr w:type="spellEnd"/>
      <w:r w:rsidRPr="0024340E">
        <w:rPr>
          <w:rFonts w:ascii="Times New Roman" w:eastAsia="Times New Roman" w:hAnsi="Times New Roman" w:cs="Times New Roman"/>
          <w:sz w:val="28"/>
          <w:szCs w:val="28"/>
          <w:lang w:val="uk-UA" w:eastAsia="ru-RU"/>
        </w:rPr>
        <w:t xml:space="preserve">, ниючий, пекучий, </w:t>
      </w:r>
      <w:proofErr w:type="spellStart"/>
      <w:r w:rsidRPr="0024340E">
        <w:rPr>
          <w:rFonts w:ascii="Times New Roman" w:eastAsia="Times New Roman" w:hAnsi="Times New Roman" w:cs="Times New Roman"/>
          <w:sz w:val="28"/>
          <w:szCs w:val="28"/>
          <w:lang w:val="uk-UA" w:eastAsia="ru-RU"/>
        </w:rPr>
        <w:t>зудячий</w:t>
      </w:r>
      <w:proofErr w:type="spellEnd"/>
      <w:r w:rsidRPr="0024340E">
        <w:rPr>
          <w:rFonts w:ascii="Times New Roman" w:eastAsia="Times New Roman" w:hAnsi="Times New Roman" w:cs="Times New Roman"/>
          <w:sz w:val="28"/>
          <w:szCs w:val="28"/>
          <w:lang w:val="uk-UA" w:eastAsia="ru-RU"/>
        </w:rPr>
        <w:t xml:space="preserve">. Важливо також встановити </w:t>
      </w:r>
      <w:r w:rsidRPr="0024340E">
        <w:rPr>
          <w:rFonts w:ascii="Times New Roman" w:eastAsia="Times New Roman" w:hAnsi="Times New Roman" w:cs="Times New Roman"/>
          <w:i/>
          <w:sz w:val="28"/>
          <w:szCs w:val="28"/>
          <w:lang w:val="uk-UA" w:eastAsia="ru-RU"/>
        </w:rPr>
        <w:t>вид болю</w:t>
      </w:r>
      <w:r w:rsidRPr="0024340E">
        <w:rPr>
          <w:rFonts w:ascii="Times New Roman" w:eastAsia="Times New Roman" w:hAnsi="Times New Roman" w:cs="Times New Roman"/>
          <w:sz w:val="28"/>
          <w:szCs w:val="28"/>
          <w:lang w:val="uk-UA" w:eastAsia="ru-RU"/>
        </w:rPr>
        <w:t xml:space="preserve"> (</w:t>
      </w:r>
      <w:r w:rsidR="00263087" w:rsidRPr="0024340E">
        <w:rPr>
          <w:rFonts w:ascii="Times New Roman" w:eastAsia="Times New Roman" w:hAnsi="Times New Roman" w:cs="Times New Roman"/>
          <w:sz w:val="28"/>
          <w:szCs w:val="28"/>
          <w:lang w:val="uk-UA" w:eastAsia="ru-RU"/>
        </w:rPr>
        <w:t xml:space="preserve">постійний, </w:t>
      </w:r>
      <w:r w:rsidRPr="0024340E">
        <w:rPr>
          <w:rFonts w:ascii="Times New Roman" w:eastAsia="Times New Roman" w:hAnsi="Times New Roman" w:cs="Times New Roman"/>
          <w:sz w:val="28"/>
          <w:szCs w:val="28"/>
          <w:lang w:val="uk-UA" w:eastAsia="ru-RU"/>
        </w:rPr>
        <w:t>спонтанний, механічний, відбитий (</w:t>
      </w:r>
      <w:proofErr w:type="spellStart"/>
      <w:r w:rsidRPr="0024340E">
        <w:rPr>
          <w:rFonts w:ascii="Times New Roman" w:eastAsia="Times New Roman" w:hAnsi="Times New Roman" w:cs="Times New Roman"/>
          <w:sz w:val="28"/>
          <w:szCs w:val="28"/>
          <w:lang w:val="uk-UA" w:eastAsia="ru-RU"/>
        </w:rPr>
        <w:t>іррадіюючий</w:t>
      </w:r>
      <w:proofErr w:type="spellEnd"/>
      <w:r w:rsidRPr="0024340E">
        <w:rPr>
          <w:rFonts w:ascii="Times New Roman" w:eastAsia="Times New Roman" w:hAnsi="Times New Roman" w:cs="Times New Roman"/>
          <w:sz w:val="28"/>
          <w:szCs w:val="28"/>
          <w:lang w:val="uk-UA" w:eastAsia="ru-RU"/>
        </w:rPr>
        <w:t xml:space="preserve">) біль) та з'ясувати, за яких умов і в якому положенні з'являється або посилюється біль (у спокої, при статичному навантаженні або русі, вранці, вночі) та чи існують пози, що призводять до його ослаблення або зникнення. Кожен з перелічених видів болю має своє діагностичне значення. </w:t>
      </w:r>
      <w:r w:rsidRPr="0024340E">
        <w:rPr>
          <w:rFonts w:ascii="Times New Roman" w:eastAsia="Times New Roman" w:hAnsi="Times New Roman" w:cs="Times New Roman"/>
          <w:iCs/>
          <w:sz w:val="28"/>
          <w:szCs w:val="28"/>
          <w:u w:val="single"/>
          <w:lang w:val="uk-UA" w:eastAsia="ru-RU"/>
        </w:rPr>
        <w:t>Спонтанний біль</w:t>
      </w:r>
      <w:r w:rsidRPr="0024340E">
        <w:rPr>
          <w:rFonts w:ascii="Times New Roman" w:eastAsia="Times New Roman" w:hAnsi="Times New Roman" w:cs="Times New Roman"/>
          <w:iCs/>
          <w:sz w:val="28"/>
          <w:szCs w:val="28"/>
          <w:lang w:val="uk-UA" w:eastAsia="ru-RU"/>
        </w:rPr>
        <w:t xml:space="preserve"> не залежать від рухів хребта і може бути обумовлений дегенеративними змінами </w:t>
      </w:r>
      <w:proofErr w:type="spellStart"/>
      <w:r w:rsidRPr="0024340E">
        <w:rPr>
          <w:rFonts w:ascii="Times New Roman" w:eastAsia="Times New Roman" w:hAnsi="Times New Roman" w:cs="Times New Roman"/>
          <w:iCs/>
          <w:sz w:val="28"/>
          <w:szCs w:val="28"/>
          <w:lang w:val="uk-UA" w:eastAsia="ru-RU"/>
        </w:rPr>
        <w:t>міжхребцевих</w:t>
      </w:r>
      <w:proofErr w:type="spellEnd"/>
      <w:r w:rsidRPr="0024340E">
        <w:rPr>
          <w:rFonts w:ascii="Times New Roman" w:eastAsia="Times New Roman" w:hAnsi="Times New Roman" w:cs="Times New Roman"/>
          <w:iCs/>
          <w:sz w:val="28"/>
          <w:szCs w:val="28"/>
          <w:lang w:val="uk-UA" w:eastAsia="ru-RU"/>
        </w:rPr>
        <w:t xml:space="preserve"> дисків, захворюванням тіл хребців, деструкцією, спричиненою запальним процесом (остеомієліт</w:t>
      </w:r>
      <w:r w:rsidR="00263087">
        <w:rPr>
          <w:rFonts w:ascii="Times New Roman" w:eastAsia="Times New Roman" w:hAnsi="Times New Roman" w:cs="Times New Roman"/>
          <w:iCs/>
          <w:sz w:val="28"/>
          <w:szCs w:val="28"/>
          <w:lang w:val="uk-UA" w:eastAsia="ru-RU"/>
        </w:rPr>
        <w:t>, туберкульоз), пухлиною хребця</w:t>
      </w:r>
      <w:r w:rsidRPr="0024340E">
        <w:rPr>
          <w:rFonts w:ascii="Times New Roman" w:eastAsia="Times New Roman" w:hAnsi="Times New Roman" w:cs="Times New Roman"/>
          <w:iCs/>
          <w:sz w:val="28"/>
          <w:szCs w:val="28"/>
          <w:lang w:val="uk-UA" w:eastAsia="ru-RU"/>
        </w:rPr>
        <w:t xml:space="preserve">. При первинному остеохондрозі хворий відчуває в хребті </w:t>
      </w:r>
      <w:r w:rsidRPr="0024340E">
        <w:rPr>
          <w:rFonts w:ascii="Times New Roman" w:eastAsia="Times New Roman" w:hAnsi="Times New Roman" w:cs="Times New Roman"/>
          <w:iCs/>
          <w:sz w:val="28"/>
          <w:szCs w:val="28"/>
          <w:u w:val="single"/>
          <w:lang w:val="uk-UA" w:eastAsia="ru-RU"/>
        </w:rPr>
        <w:t>болі вранці</w:t>
      </w:r>
      <w:r w:rsidRPr="0024340E">
        <w:rPr>
          <w:rFonts w:ascii="Times New Roman" w:eastAsia="Times New Roman" w:hAnsi="Times New Roman" w:cs="Times New Roman"/>
          <w:iCs/>
          <w:sz w:val="28"/>
          <w:szCs w:val="28"/>
          <w:lang w:val="uk-UA" w:eastAsia="ru-RU"/>
        </w:rPr>
        <w:t xml:space="preserve">, при вставанні з ліжка. Вони мають характер тупих больових відчуттів, що посилюються після </w:t>
      </w:r>
      <w:r w:rsidRPr="0024340E">
        <w:rPr>
          <w:rFonts w:ascii="Times New Roman" w:eastAsia="Times New Roman" w:hAnsi="Times New Roman" w:cs="Times New Roman"/>
          <w:iCs/>
          <w:sz w:val="28"/>
          <w:szCs w:val="28"/>
          <w:lang w:val="uk-UA" w:eastAsia="ru-RU"/>
        </w:rPr>
        <w:lastRenderedPageBreak/>
        <w:t>тривалого спокою або вимушеного положення, наприклад при їзді в поїзді або автомашині, при роботі в зігнутому положенні.</w:t>
      </w:r>
      <w:r w:rsidRPr="0024340E">
        <w:rPr>
          <w:rFonts w:ascii="Times New Roman" w:eastAsia="Times New Roman" w:hAnsi="Times New Roman" w:cs="Times New Roman"/>
          <w:sz w:val="28"/>
          <w:szCs w:val="28"/>
          <w:lang w:val="uk-UA" w:eastAsia="ru-RU"/>
        </w:rPr>
        <w:t xml:space="preserve"> </w:t>
      </w:r>
      <w:r w:rsidRPr="0024340E">
        <w:rPr>
          <w:rFonts w:ascii="Times New Roman" w:eastAsia="Times New Roman" w:hAnsi="Times New Roman" w:cs="Times New Roman"/>
          <w:sz w:val="28"/>
          <w:szCs w:val="28"/>
          <w:u w:val="single"/>
          <w:lang w:val="uk-UA" w:eastAsia="ru-RU"/>
        </w:rPr>
        <w:t>Біль у спокої</w:t>
      </w:r>
      <w:r w:rsidRPr="0024340E">
        <w:rPr>
          <w:rFonts w:ascii="Times New Roman" w:eastAsia="Times New Roman" w:hAnsi="Times New Roman" w:cs="Times New Roman"/>
          <w:sz w:val="28"/>
          <w:szCs w:val="28"/>
          <w:lang w:val="uk-UA" w:eastAsia="ru-RU"/>
        </w:rPr>
        <w:t xml:space="preserve"> або біль, що сильніший на початку руху, свідчить про виражений запальний компонент. </w:t>
      </w:r>
      <w:r w:rsidRPr="0024340E">
        <w:rPr>
          <w:rFonts w:ascii="Times New Roman" w:eastAsia="Times New Roman" w:hAnsi="Times New Roman" w:cs="Times New Roman"/>
          <w:sz w:val="28"/>
          <w:szCs w:val="28"/>
          <w:u w:val="single"/>
          <w:lang w:val="uk-UA" w:eastAsia="ru-RU"/>
        </w:rPr>
        <w:t>Нічний біль</w:t>
      </w:r>
      <w:r w:rsidRPr="0024340E">
        <w:rPr>
          <w:rFonts w:ascii="Times New Roman" w:eastAsia="Times New Roman" w:hAnsi="Times New Roman" w:cs="Times New Roman"/>
          <w:sz w:val="28"/>
          <w:szCs w:val="28"/>
          <w:lang w:val="uk-UA" w:eastAsia="ru-RU"/>
        </w:rPr>
        <w:t xml:space="preserve"> відображає </w:t>
      </w:r>
      <w:proofErr w:type="spellStart"/>
      <w:r w:rsidRPr="0024340E">
        <w:rPr>
          <w:rFonts w:ascii="Times New Roman" w:eastAsia="Times New Roman" w:hAnsi="Times New Roman" w:cs="Times New Roman"/>
          <w:sz w:val="28"/>
          <w:szCs w:val="28"/>
          <w:lang w:val="uk-UA" w:eastAsia="ru-RU"/>
        </w:rPr>
        <w:t>внутрішньокісткову</w:t>
      </w:r>
      <w:proofErr w:type="spellEnd"/>
      <w:r w:rsidRPr="0024340E">
        <w:rPr>
          <w:rFonts w:ascii="Times New Roman" w:eastAsia="Times New Roman" w:hAnsi="Times New Roman" w:cs="Times New Roman"/>
          <w:sz w:val="28"/>
          <w:szCs w:val="28"/>
          <w:lang w:val="uk-UA" w:eastAsia="ru-RU"/>
        </w:rPr>
        <w:t xml:space="preserve"> гіпертензію і супроводжує такі патологічні стани, як некроз або колапс кісткової тканини в ділянці вираженої </w:t>
      </w:r>
      <w:proofErr w:type="spellStart"/>
      <w:r w:rsidRPr="0024340E">
        <w:rPr>
          <w:rFonts w:ascii="Times New Roman" w:eastAsia="Times New Roman" w:hAnsi="Times New Roman" w:cs="Times New Roman"/>
          <w:sz w:val="28"/>
          <w:szCs w:val="28"/>
          <w:lang w:val="uk-UA" w:eastAsia="ru-RU"/>
        </w:rPr>
        <w:t>артропатії</w:t>
      </w:r>
      <w:proofErr w:type="spellEnd"/>
      <w:r w:rsidRPr="0024340E">
        <w:rPr>
          <w:rFonts w:ascii="Times New Roman" w:eastAsia="Times New Roman" w:hAnsi="Times New Roman" w:cs="Times New Roman"/>
          <w:sz w:val="28"/>
          <w:szCs w:val="28"/>
          <w:lang w:val="uk-UA" w:eastAsia="ru-RU"/>
        </w:rPr>
        <w:t xml:space="preserve">. </w:t>
      </w:r>
      <w:r w:rsidRPr="0024340E">
        <w:rPr>
          <w:rFonts w:ascii="Times New Roman" w:eastAsia="Times New Roman" w:hAnsi="Times New Roman" w:cs="Times New Roman"/>
          <w:sz w:val="28"/>
          <w:szCs w:val="28"/>
          <w:u w:val="single"/>
          <w:lang w:val="uk-UA" w:eastAsia="ru-RU"/>
        </w:rPr>
        <w:t>Біль, що пов'язаний з рухами,</w:t>
      </w:r>
      <w:r w:rsidRPr="0024340E">
        <w:rPr>
          <w:rFonts w:ascii="Times New Roman" w:eastAsia="Times New Roman" w:hAnsi="Times New Roman" w:cs="Times New Roman"/>
          <w:sz w:val="28"/>
          <w:szCs w:val="28"/>
          <w:lang w:val="uk-UA" w:eastAsia="ru-RU"/>
        </w:rPr>
        <w:t xml:space="preserve"> вказує на його механічне походження, особливо, якщо він посилюється при функціональному навантаженні та зменшується після його закінчення. </w:t>
      </w:r>
      <w:r w:rsidRPr="0024340E">
        <w:rPr>
          <w:rFonts w:ascii="Times New Roman" w:eastAsia="Times New Roman" w:hAnsi="Times New Roman" w:cs="Times New Roman"/>
          <w:sz w:val="28"/>
          <w:szCs w:val="28"/>
          <w:u w:val="single"/>
          <w:lang w:val="uk-UA" w:eastAsia="ru-RU"/>
        </w:rPr>
        <w:t xml:space="preserve">Постійний (вдень і вночі) </w:t>
      </w:r>
      <w:r w:rsidRPr="0024340E">
        <w:rPr>
          <w:rFonts w:ascii="Times New Roman" w:eastAsia="Times New Roman" w:hAnsi="Times New Roman" w:cs="Times New Roman"/>
          <w:sz w:val="28"/>
          <w:szCs w:val="28"/>
          <w:lang w:val="uk-UA" w:eastAsia="ru-RU"/>
        </w:rPr>
        <w:t xml:space="preserve">«кістковий біль» характерний для метастазів пухлин. </w:t>
      </w:r>
    </w:p>
    <w:p w:rsidR="00BC3227" w:rsidRDefault="00AC17C0" w:rsidP="00AC17C0">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Після з'ясування локалізації та характеру болю необхідно визначити </w:t>
      </w:r>
      <w:r w:rsidRPr="0024340E">
        <w:rPr>
          <w:rFonts w:ascii="Times New Roman" w:eastAsia="Times New Roman" w:hAnsi="Times New Roman" w:cs="Times New Roman"/>
          <w:i/>
          <w:sz w:val="28"/>
          <w:szCs w:val="28"/>
          <w:lang w:val="uk-UA" w:eastAsia="ru-RU"/>
        </w:rPr>
        <w:t xml:space="preserve">ступінь </w:t>
      </w:r>
      <w:proofErr w:type="spellStart"/>
      <w:r w:rsidRPr="0024340E">
        <w:rPr>
          <w:rFonts w:ascii="Times New Roman" w:eastAsia="Times New Roman" w:hAnsi="Times New Roman" w:cs="Times New Roman"/>
          <w:i/>
          <w:sz w:val="28"/>
          <w:szCs w:val="28"/>
          <w:lang w:val="uk-UA" w:eastAsia="ru-RU"/>
        </w:rPr>
        <w:t>вираженості</w:t>
      </w:r>
      <w:proofErr w:type="spellEnd"/>
      <w:r w:rsidRPr="0024340E">
        <w:rPr>
          <w:rFonts w:ascii="Times New Roman" w:eastAsia="Times New Roman" w:hAnsi="Times New Roman" w:cs="Times New Roman"/>
          <w:i/>
          <w:sz w:val="28"/>
          <w:szCs w:val="28"/>
          <w:lang w:val="uk-UA" w:eastAsia="ru-RU"/>
        </w:rPr>
        <w:t xml:space="preserve"> (інтенсивності) болю</w:t>
      </w:r>
      <w:r w:rsidRPr="0024340E">
        <w:rPr>
          <w:rFonts w:ascii="Times New Roman" w:eastAsia="Times New Roman" w:hAnsi="Times New Roman" w:cs="Times New Roman"/>
          <w:sz w:val="28"/>
          <w:szCs w:val="28"/>
          <w:lang w:val="uk-UA" w:eastAsia="ru-RU"/>
        </w:rPr>
        <w:t xml:space="preserve"> на момент обстеження. При клінічній оцінці відзначають </w:t>
      </w:r>
      <w:r w:rsidRPr="0024340E">
        <w:rPr>
          <w:rFonts w:ascii="Times New Roman" w:eastAsia="Times New Roman" w:hAnsi="Times New Roman" w:cs="Times New Roman"/>
          <w:sz w:val="28"/>
          <w:szCs w:val="28"/>
          <w:u w:val="single"/>
          <w:lang w:val="uk-UA" w:eastAsia="ru-RU"/>
        </w:rPr>
        <w:t xml:space="preserve">4 ступеня </w:t>
      </w:r>
      <w:proofErr w:type="spellStart"/>
      <w:r w:rsidRPr="0024340E">
        <w:rPr>
          <w:rFonts w:ascii="Times New Roman" w:eastAsia="Times New Roman" w:hAnsi="Times New Roman" w:cs="Times New Roman"/>
          <w:sz w:val="28"/>
          <w:szCs w:val="28"/>
          <w:u w:val="single"/>
          <w:lang w:val="uk-UA" w:eastAsia="ru-RU"/>
        </w:rPr>
        <w:t>вираженості</w:t>
      </w:r>
      <w:proofErr w:type="spellEnd"/>
      <w:r w:rsidRPr="0024340E">
        <w:rPr>
          <w:rFonts w:ascii="Times New Roman" w:eastAsia="Times New Roman" w:hAnsi="Times New Roman" w:cs="Times New Roman"/>
          <w:sz w:val="28"/>
          <w:szCs w:val="28"/>
          <w:u w:val="single"/>
          <w:lang w:val="uk-UA" w:eastAsia="ru-RU"/>
        </w:rPr>
        <w:t xml:space="preserve"> больового синдрому</w:t>
      </w:r>
      <w:r w:rsidRPr="0024340E">
        <w:rPr>
          <w:rFonts w:ascii="Times New Roman" w:eastAsia="Times New Roman" w:hAnsi="Times New Roman" w:cs="Times New Roman"/>
          <w:sz w:val="28"/>
          <w:szCs w:val="28"/>
          <w:lang w:val="uk-UA" w:eastAsia="ru-RU"/>
        </w:rPr>
        <w:t xml:space="preserve">: I ступінь - слабо виражений больовий синдром (визначається незначним болем, який виникає тільки під час різких рухів, при тривалих </w:t>
      </w:r>
      <w:proofErr w:type="spellStart"/>
      <w:r w:rsidRPr="0024340E">
        <w:rPr>
          <w:rFonts w:ascii="Times New Roman" w:eastAsia="Times New Roman" w:hAnsi="Times New Roman" w:cs="Times New Roman"/>
          <w:sz w:val="28"/>
          <w:szCs w:val="28"/>
          <w:lang w:val="uk-UA" w:eastAsia="ru-RU"/>
        </w:rPr>
        <w:t>статодинамічних</w:t>
      </w:r>
      <w:proofErr w:type="spellEnd"/>
      <w:r w:rsidRPr="0024340E">
        <w:rPr>
          <w:rFonts w:ascii="Times New Roman" w:eastAsia="Times New Roman" w:hAnsi="Times New Roman" w:cs="Times New Roman"/>
          <w:sz w:val="28"/>
          <w:szCs w:val="28"/>
          <w:lang w:val="uk-UA" w:eastAsia="ru-RU"/>
        </w:rPr>
        <w:t xml:space="preserve"> навантаженнях); II ступінь - помірно виражений больовий синдром (характеризується помірним болем, що виникає під час активних рухів при звичайних </w:t>
      </w:r>
      <w:proofErr w:type="spellStart"/>
      <w:r w:rsidRPr="0024340E">
        <w:rPr>
          <w:rFonts w:ascii="Times New Roman" w:eastAsia="Times New Roman" w:hAnsi="Times New Roman" w:cs="Times New Roman"/>
          <w:sz w:val="28"/>
          <w:szCs w:val="28"/>
          <w:lang w:val="uk-UA" w:eastAsia="ru-RU"/>
        </w:rPr>
        <w:t>статодинамічних</w:t>
      </w:r>
      <w:proofErr w:type="spellEnd"/>
      <w:r w:rsidRPr="0024340E">
        <w:rPr>
          <w:rFonts w:ascii="Times New Roman" w:eastAsia="Times New Roman" w:hAnsi="Times New Roman" w:cs="Times New Roman"/>
          <w:sz w:val="28"/>
          <w:szCs w:val="28"/>
          <w:lang w:val="uk-UA" w:eastAsia="ru-RU"/>
        </w:rPr>
        <w:t xml:space="preserve"> навантаженнях); III ступінь - виражений больовий синдром (характеризується болем, який припиняється в спокої, але різко посилюється при незначних навантаженнях; супроводжується підвищенням тонусу м'язів); V ступінь - різко виражений больовий синдром (характеризується болем, що важко пере</w:t>
      </w:r>
      <w:r w:rsidR="00BC3227">
        <w:rPr>
          <w:rFonts w:ascii="Times New Roman" w:eastAsia="Times New Roman" w:hAnsi="Times New Roman" w:cs="Times New Roman"/>
          <w:sz w:val="28"/>
          <w:szCs w:val="28"/>
          <w:lang w:val="uk-UA" w:eastAsia="ru-RU"/>
        </w:rPr>
        <w:t>носити,</w:t>
      </w:r>
      <w:r w:rsidRPr="0024340E">
        <w:rPr>
          <w:rFonts w:ascii="Times New Roman" w:eastAsia="Times New Roman" w:hAnsi="Times New Roman" w:cs="Times New Roman"/>
          <w:sz w:val="28"/>
          <w:szCs w:val="28"/>
          <w:lang w:val="uk-UA" w:eastAsia="ru-RU"/>
        </w:rPr>
        <w:t xml:space="preserve"> вираженим підвищенням тонусу м'язів, навіть у спокої; часто біль супроводжується появою мімічних і голосових реакцій). </w:t>
      </w:r>
    </w:p>
    <w:p w:rsidR="00AC17C0" w:rsidRPr="0024340E" w:rsidRDefault="00AC17C0" w:rsidP="00AC17C0">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При зборі скарг з'ясовують наявність парестезій (зміненої чутливості) та </w:t>
      </w:r>
      <w:proofErr w:type="spellStart"/>
      <w:r w:rsidRPr="0024340E">
        <w:rPr>
          <w:rFonts w:ascii="Times New Roman" w:eastAsia="Times New Roman" w:hAnsi="Times New Roman" w:cs="Times New Roman"/>
          <w:sz w:val="28"/>
          <w:szCs w:val="28"/>
          <w:lang w:val="uk-UA" w:eastAsia="ru-RU"/>
        </w:rPr>
        <w:t>анастезій</w:t>
      </w:r>
      <w:proofErr w:type="spellEnd"/>
      <w:r w:rsidRPr="0024340E">
        <w:rPr>
          <w:rFonts w:ascii="Times New Roman" w:eastAsia="Times New Roman" w:hAnsi="Times New Roman" w:cs="Times New Roman"/>
          <w:sz w:val="28"/>
          <w:szCs w:val="28"/>
          <w:lang w:val="uk-UA" w:eastAsia="ru-RU"/>
        </w:rPr>
        <w:t xml:space="preserve"> (оніміння), їх характер (постійні, періодичні, за яких умов посилюються); наявність рухових порушень (обмеження рухливості, паралічі, парези), вегетативних розладів (наявність почуття жару або холоду в частинах тіла, судом м'язів); наявність розладів функції тазових органів. </w:t>
      </w:r>
    </w:p>
    <w:p w:rsidR="00AC17C0" w:rsidRPr="0024340E" w:rsidRDefault="00AC17C0" w:rsidP="00AC17C0">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З анамнезу встановлюють початок появи болів і попередні провокуючі фактори проявів хвороби хребта (коли і за яких умов виникли вперше). Визначають, які фактори полегшують, або обтяжують стан. З'ясовують тривалість загострень, їх частоту, використані лікувальні методи, ефективність лікування та тривалість </w:t>
      </w:r>
      <w:proofErr w:type="spellStart"/>
      <w:r w:rsidRPr="0024340E">
        <w:rPr>
          <w:rFonts w:ascii="Times New Roman" w:eastAsia="Times New Roman" w:hAnsi="Times New Roman" w:cs="Times New Roman"/>
          <w:sz w:val="28"/>
          <w:szCs w:val="28"/>
          <w:lang w:val="uk-UA" w:eastAsia="ru-RU"/>
        </w:rPr>
        <w:t>ремісій</w:t>
      </w:r>
      <w:proofErr w:type="spellEnd"/>
      <w:r w:rsidRPr="0024340E">
        <w:rPr>
          <w:rFonts w:ascii="Times New Roman" w:eastAsia="Times New Roman" w:hAnsi="Times New Roman" w:cs="Times New Roman"/>
          <w:sz w:val="28"/>
          <w:szCs w:val="28"/>
          <w:lang w:val="uk-UA" w:eastAsia="ru-RU"/>
        </w:rPr>
        <w:t xml:space="preserve">, а також професію, характер трудової діяльності та робочі пози, особливості мікроклімату на виробництві, перенесені травми опорно-рухового апарату, спадкову схильність до захворювання. У жінок повинні бути отримані відомості про вагітності, їх перебіг, кінець. Уточнюють зріст і масу тіла. Збирають необхідні відомості про тимчасову або стійку втрату працездатності, зміну професії та виду трудової діяльності у зв'язку із захворюванням хребта. </w:t>
      </w:r>
    </w:p>
    <w:p w:rsidR="00AC17C0" w:rsidRPr="0024340E" w:rsidRDefault="00AC17C0" w:rsidP="00AC17C0">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Під час опитування обов’язково ведуть</w:t>
      </w:r>
      <w:r w:rsidRPr="0024340E">
        <w:rPr>
          <w:rFonts w:ascii="Times New Roman" w:eastAsia="Times New Roman" w:hAnsi="Times New Roman" w:cs="Times New Roman"/>
          <w:b/>
          <w:i/>
          <w:sz w:val="28"/>
          <w:szCs w:val="28"/>
          <w:lang w:val="uk-UA" w:eastAsia="ru-RU"/>
        </w:rPr>
        <w:t xml:space="preserve"> спостереження </w:t>
      </w:r>
      <w:r w:rsidRPr="0024340E">
        <w:rPr>
          <w:rFonts w:ascii="Times New Roman" w:eastAsia="Times New Roman" w:hAnsi="Times New Roman" w:cs="Times New Roman"/>
          <w:sz w:val="28"/>
          <w:szCs w:val="28"/>
          <w:lang w:val="uk-UA" w:eastAsia="ru-RU"/>
        </w:rPr>
        <w:t xml:space="preserve">за положенням тулуба і кінцівок пацієнта, що є інформативним та </w:t>
      </w:r>
      <w:proofErr w:type="spellStart"/>
      <w:r w:rsidRPr="0024340E">
        <w:rPr>
          <w:rFonts w:ascii="Times New Roman" w:eastAsia="Times New Roman" w:hAnsi="Times New Roman" w:cs="Times New Roman"/>
          <w:sz w:val="28"/>
          <w:szCs w:val="28"/>
          <w:lang w:val="uk-UA" w:eastAsia="ru-RU"/>
        </w:rPr>
        <w:t>діагностично</w:t>
      </w:r>
      <w:proofErr w:type="spellEnd"/>
      <w:r w:rsidRPr="0024340E">
        <w:rPr>
          <w:rFonts w:ascii="Times New Roman" w:eastAsia="Times New Roman" w:hAnsi="Times New Roman" w:cs="Times New Roman"/>
          <w:sz w:val="28"/>
          <w:szCs w:val="28"/>
          <w:lang w:val="uk-UA" w:eastAsia="ru-RU"/>
        </w:rPr>
        <w:t xml:space="preserve"> цінним. Розрізняють три види положень: активне, пасивне і вимушене. </w:t>
      </w:r>
      <w:r w:rsidRPr="0024340E">
        <w:rPr>
          <w:rFonts w:ascii="Times New Roman" w:eastAsia="Times New Roman" w:hAnsi="Times New Roman" w:cs="Times New Roman"/>
          <w:i/>
          <w:sz w:val="28"/>
          <w:szCs w:val="28"/>
          <w:lang w:val="uk-UA" w:eastAsia="ru-RU"/>
        </w:rPr>
        <w:t>Активне положення</w:t>
      </w:r>
      <w:r w:rsidRPr="0024340E">
        <w:rPr>
          <w:rFonts w:ascii="Times New Roman" w:eastAsia="Times New Roman" w:hAnsi="Times New Roman" w:cs="Times New Roman"/>
          <w:sz w:val="28"/>
          <w:szCs w:val="28"/>
          <w:lang w:val="uk-UA" w:eastAsia="ru-RU"/>
        </w:rPr>
        <w:t xml:space="preserve"> передбачає довільну його зміну в будь-який час за бажанням пацієнта, що є сприятливим симптомом, який вказує на відсутність грубих функціональних порушень. </w:t>
      </w:r>
      <w:r w:rsidRPr="0024340E">
        <w:rPr>
          <w:rFonts w:ascii="Times New Roman" w:eastAsia="Times New Roman" w:hAnsi="Times New Roman" w:cs="Times New Roman"/>
          <w:i/>
          <w:sz w:val="28"/>
          <w:szCs w:val="28"/>
          <w:lang w:val="uk-UA" w:eastAsia="ru-RU"/>
        </w:rPr>
        <w:t>Пасивне положення</w:t>
      </w:r>
      <w:r w:rsidRPr="0024340E">
        <w:rPr>
          <w:rFonts w:ascii="Times New Roman" w:eastAsia="Times New Roman" w:hAnsi="Times New Roman" w:cs="Times New Roman"/>
          <w:sz w:val="28"/>
          <w:szCs w:val="28"/>
          <w:lang w:val="uk-UA" w:eastAsia="ru-RU"/>
        </w:rPr>
        <w:t xml:space="preserve"> </w:t>
      </w:r>
      <w:r w:rsidRPr="0024340E">
        <w:rPr>
          <w:rFonts w:ascii="Times New Roman" w:eastAsia="Times New Roman" w:hAnsi="Times New Roman" w:cs="Times New Roman"/>
          <w:sz w:val="28"/>
          <w:szCs w:val="28"/>
          <w:lang w:val="uk-UA" w:eastAsia="ru-RU"/>
        </w:rPr>
        <w:lastRenderedPageBreak/>
        <w:t xml:space="preserve">обумовлено неможливістю довільної активної зміни положення тіла або кінцівки в результаті, частіше за все, відсутності м'язової активності центрального або периферичного </w:t>
      </w:r>
      <w:r w:rsidR="000E3985" w:rsidRPr="0024340E">
        <w:rPr>
          <w:rFonts w:ascii="Times New Roman" w:eastAsia="Times New Roman" w:hAnsi="Times New Roman" w:cs="Times New Roman"/>
          <w:sz w:val="28"/>
          <w:szCs w:val="28"/>
          <w:lang w:val="uk-UA" w:eastAsia="ru-RU"/>
        </w:rPr>
        <w:t>ґенезу</w:t>
      </w:r>
      <w:r w:rsidRPr="0024340E">
        <w:rPr>
          <w:rFonts w:ascii="Times New Roman" w:eastAsia="Times New Roman" w:hAnsi="Times New Roman" w:cs="Times New Roman"/>
          <w:sz w:val="28"/>
          <w:szCs w:val="28"/>
          <w:lang w:val="uk-UA" w:eastAsia="ru-RU"/>
        </w:rPr>
        <w:t xml:space="preserve"> і говорить про тяжкість захворювання. Воно виникає при паралічі, синдромі </w:t>
      </w:r>
      <w:proofErr w:type="spellStart"/>
      <w:r w:rsidRPr="0024340E">
        <w:rPr>
          <w:rFonts w:ascii="Times New Roman" w:eastAsia="Times New Roman" w:hAnsi="Times New Roman" w:cs="Times New Roman"/>
          <w:sz w:val="28"/>
          <w:szCs w:val="28"/>
          <w:lang w:val="uk-UA" w:eastAsia="ru-RU"/>
        </w:rPr>
        <w:t>здавлення</w:t>
      </w:r>
      <w:proofErr w:type="spellEnd"/>
      <w:r w:rsidRPr="0024340E">
        <w:rPr>
          <w:rFonts w:ascii="Times New Roman" w:eastAsia="Times New Roman" w:hAnsi="Times New Roman" w:cs="Times New Roman"/>
          <w:sz w:val="28"/>
          <w:szCs w:val="28"/>
          <w:lang w:val="uk-UA" w:eastAsia="ru-RU"/>
        </w:rPr>
        <w:t xml:space="preserve">, переломах. </w:t>
      </w:r>
      <w:r w:rsidRPr="0024340E">
        <w:rPr>
          <w:rFonts w:ascii="Times New Roman" w:eastAsia="Times New Roman" w:hAnsi="Times New Roman" w:cs="Times New Roman"/>
          <w:i/>
          <w:sz w:val="28"/>
          <w:szCs w:val="28"/>
          <w:lang w:val="uk-UA" w:eastAsia="ru-RU"/>
        </w:rPr>
        <w:t>Вимушене положення</w:t>
      </w:r>
      <w:r w:rsidRPr="0024340E">
        <w:rPr>
          <w:rFonts w:ascii="Times New Roman" w:eastAsia="Times New Roman" w:hAnsi="Times New Roman" w:cs="Times New Roman"/>
          <w:sz w:val="28"/>
          <w:szCs w:val="28"/>
          <w:lang w:val="uk-UA" w:eastAsia="ru-RU"/>
        </w:rPr>
        <w:t xml:space="preserve"> пов'язане з довільною установкою, обраною пацієнтом. Така позиція є максимально щадна, </w:t>
      </w:r>
      <w:r w:rsidR="000E3985">
        <w:rPr>
          <w:rFonts w:ascii="Times New Roman" w:eastAsia="Times New Roman" w:hAnsi="Times New Roman" w:cs="Times New Roman"/>
          <w:sz w:val="28"/>
          <w:szCs w:val="28"/>
          <w:lang w:val="uk-UA" w:eastAsia="ru-RU"/>
        </w:rPr>
        <w:t>що</w:t>
      </w:r>
      <w:r w:rsidRPr="0024340E">
        <w:rPr>
          <w:rFonts w:ascii="Times New Roman" w:eastAsia="Times New Roman" w:hAnsi="Times New Roman" w:cs="Times New Roman"/>
          <w:sz w:val="28"/>
          <w:szCs w:val="28"/>
          <w:lang w:val="uk-UA" w:eastAsia="ru-RU"/>
        </w:rPr>
        <w:t xml:space="preserve"> усуває больовий синдром, компенсує або</w:t>
      </w:r>
      <w:r w:rsidR="000E3985">
        <w:rPr>
          <w:rFonts w:ascii="Times New Roman" w:eastAsia="Times New Roman" w:hAnsi="Times New Roman" w:cs="Times New Roman"/>
          <w:sz w:val="28"/>
          <w:szCs w:val="28"/>
          <w:lang w:val="uk-UA" w:eastAsia="ru-RU"/>
        </w:rPr>
        <w:t xml:space="preserve"> розвантажує патологічно змінений хребет</w:t>
      </w:r>
      <w:r w:rsidRPr="0024340E">
        <w:rPr>
          <w:rFonts w:ascii="Times New Roman" w:eastAsia="Times New Roman" w:hAnsi="Times New Roman" w:cs="Times New Roman"/>
          <w:sz w:val="28"/>
          <w:szCs w:val="28"/>
          <w:lang w:val="uk-UA" w:eastAsia="ru-RU"/>
        </w:rPr>
        <w:t xml:space="preserve">. </w:t>
      </w:r>
    </w:p>
    <w:p w:rsidR="00AC17C0" w:rsidRPr="0024340E" w:rsidRDefault="00AC17C0" w:rsidP="00AC17C0">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В процесі спостереження за хворим відзначають </w:t>
      </w:r>
      <w:r w:rsidRPr="0024340E">
        <w:rPr>
          <w:rFonts w:ascii="Times New Roman" w:eastAsia="Times New Roman" w:hAnsi="Times New Roman" w:cs="Times New Roman"/>
          <w:i/>
          <w:sz w:val="28"/>
          <w:szCs w:val="28"/>
          <w:lang w:val="uk-UA" w:eastAsia="ru-RU"/>
        </w:rPr>
        <w:t xml:space="preserve">наявність </w:t>
      </w:r>
      <w:proofErr w:type="spellStart"/>
      <w:r w:rsidRPr="0024340E">
        <w:rPr>
          <w:rFonts w:ascii="Times New Roman" w:eastAsia="Times New Roman" w:hAnsi="Times New Roman" w:cs="Times New Roman"/>
          <w:i/>
          <w:sz w:val="28"/>
          <w:szCs w:val="28"/>
          <w:lang w:val="uk-UA" w:eastAsia="ru-RU"/>
        </w:rPr>
        <w:t>анталгічної</w:t>
      </w:r>
      <w:proofErr w:type="spellEnd"/>
      <w:r w:rsidRPr="0024340E">
        <w:rPr>
          <w:rFonts w:ascii="Times New Roman" w:eastAsia="Times New Roman" w:hAnsi="Times New Roman" w:cs="Times New Roman"/>
          <w:i/>
          <w:sz w:val="28"/>
          <w:szCs w:val="28"/>
          <w:lang w:val="uk-UA" w:eastAsia="ru-RU"/>
        </w:rPr>
        <w:t xml:space="preserve"> пози. </w:t>
      </w:r>
      <w:proofErr w:type="spellStart"/>
      <w:r w:rsidRPr="0024340E">
        <w:rPr>
          <w:rFonts w:ascii="Times New Roman" w:eastAsia="Times New Roman" w:hAnsi="Times New Roman" w:cs="Times New Roman"/>
          <w:sz w:val="28"/>
          <w:szCs w:val="28"/>
          <w:lang w:val="uk-UA" w:eastAsia="ru-RU"/>
        </w:rPr>
        <w:t>Анталгічна</w:t>
      </w:r>
      <w:proofErr w:type="spellEnd"/>
      <w:r w:rsidRPr="0024340E">
        <w:rPr>
          <w:rFonts w:ascii="Times New Roman" w:eastAsia="Times New Roman" w:hAnsi="Times New Roman" w:cs="Times New Roman"/>
          <w:sz w:val="28"/>
          <w:szCs w:val="28"/>
          <w:lang w:val="uk-UA" w:eastAsia="ru-RU"/>
        </w:rPr>
        <w:t xml:space="preserve"> поза при поперековому </w:t>
      </w:r>
      <w:proofErr w:type="spellStart"/>
      <w:r w:rsidRPr="0024340E">
        <w:rPr>
          <w:rFonts w:ascii="Times New Roman" w:eastAsia="Times New Roman" w:hAnsi="Times New Roman" w:cs="Times New Roman"/>
          <w:sz w:val="28"/>
          <w:szCs w:val="28"/>
          <w:lang w:val="uk-UA" w:eastAsia="ru-RU"/>
        </w:rPr>
        <w:t>вертеброгенному</w:t>
      </w:r>
      <w:proofErr w:type="spellEnd"/>
      <w:r w:rsidRPr="0024340E">
        <w:rPr>
          <w:rFonts w:ascii="Times New Roman" w:eastAsia="Times New Roman" w:hAnsi="Times New Roman" w:cs="Times New Roman"/>
          <w:sz w:val="28"/>
          <w:szCs w:val="28"/>
          <w:lang w:val="uk-UA" w:eastAsia="ru-RU"/>
        </w:rPr>
        <w:t xml:space="preserve"> синдромі проявляється в положенні хворого сидячи на кінчику стільця, спираючись тільки на сідницю здорової сторони, хвора нога при цьому відставлена назовні. При вираженому больовому синдромі хворий сидить, спираючись обома руками на сидіння стільця або підлокітник з випрямленим тулубом, завдяки чому зменшується навантаження на хребетний стовп (симптом </w:t>
      </w:r>
      <w:r w:rsidR="000E3985" w:rsidRPr="0024340E">
        <w:rPr>
          <w:rFonts w:ascii="Times New Roman" w:eastAsia="Times New Roman" w:hAnsi="Times New Roman" w:cs="Times New Roman"/>
          <w:sz w:val="28"/>
          <w:szCs w:val="28"/>
          <w:lang w:val="uk-UA" w:eastAsia="ru-RU"/>
        </w:rPr>
        <w:t>триноги</w:t>
      </w:r>
      <w:r w:rsidRPr="0024340E">
        <w:rPr>
          <w:rFonts w:ascii="Times New Roman" w:eastAsia="Times New Roman" w:hAnsi="Times New Roman" w:cs="Times New Roman"/>
          <w:sz w:val="28"/>
          <w:szCs w:val="28"/>
          <w:lang w:val="uk-UA" w:eastAsia="ru-RU"/>
        </w:rPr>
        <w:t xml:space="preserve">). У разі грудного </w:t>
      </w:r>
      <w:proofErr w:type="spellStart"/>
      <w:r w:rsidRPr="0024340E">
        <w:rPr>
          <w:rFonts w:ascii="Times New Roman" w:eastAsia="Times New Roman" w:hAnsi="Times New Roman" w:cs="Times New Roman"/>
          <w:sz w:val="28"/>
          <w:szCs w:val="28"/>
          <w:lang w:val="uk-UA" w:eastAsia="ru-RU"/>
        </w:rPr>
        <w:t>вертеброгенного</w:t>
      </w:r>
      <w:proofErr w:type="spellEnd"/>
      <w:r w:rsidRPr="0024340E">
        <w:rPr>
          <w:rFonts w:ascii="Times New Roman" w:eastAsia="Times New Roman" w:hAnsi="Times New Roman" w:cs="Times New Roman"/>
          <w:sz w:val="28"/>
          <w:szCs w:val="28"/>
          <w:lang w:val="uk-UA" w:eastAsia="ru-RU"/>
        </w:rPr>
        <w:t xml:space="preserve"> синдрому хворий прагне сидіти, спираючись на спинку стільця, а при шийній локалізації патології розвантажує шийний відділ, підтримуючи голову руками і впираючись ліктями в стіл. Наявність </w:t>
      </w:r>
      <w:proofErr w:type="spellStart"/>
      <w:r w:rsidRPr="0024340E">
        <w:rPr>
          <w:rFonts w:ascii="Times New Roman" w:eastAsia="Times New Roman" w:hAnsi="Times New Roman" w:cs="Times New Roman"/>
          <w:sz w:val="28"/>
          <w:szCs w:val="28"/>
          <w:lang w:val="uk-UA" w:eastAsia="ru-RU"/>
        </w:rPr>
        <w:t>анталгічної</w:t>
      </w:r>
      <w:proofErr w:type="spellEnd"/>
      <w:r w:rsidRPr="0024340E">
        <w:rPr>
          <w:rFonts w:ascii="Times New Roman" w:eastAsia="Times New Roman" w:hAnsi="Times New Roman" w:cs="Times New Roman"/>
          <w:sz w:val="28"/>
          <w:szCs w:val="28"/>
          <w:lang w:val="uk-UA" w:eastAsia="ru-RU"/>
        </w:rPr>
        <w:t xml:space="preserve"> пози пов'язано найчастіше зі зміщенням хребця, яке викликає </w:t>
      </w:r>
      <w:proofErr w:type="spellStart"/>
      <w:r w:rsidRPr="0024340E">
        <w:rPr>
          <w:rFonts w:ascii="Times New Roman" w:eastAsia="Times New Roman" w:hAnsi="Times New Roman" w:cs="Times New Roman"/>
          <w:sz w:val="28"/>
          <w:szCs w:val="28"/>
          <w:lang w:val="uk-UA" w:eastAsia="ru-RU"/>
        </w:rPr>
        <w:t>стенозув</w:t>
      </w:r>
      <w:r w:rsidR="00737BA4">
        <w:rPr>
          <w:rFonts w:ascii="Times New Roman" w:eastAsia="Times New Roman" w:hAnsi="Times New Roman" w:cs="Times New Roman"/>
          <w:sz w:val="28"/>
          <w:szCs w:val="28"/>
          <w:lang w:val="uk-UA" w:eastAsia="ru-RU"/>
        </w:rPr>
        <w:t>а</w:t>
      </w:r>
      <w:r w:rsidRPr="0024340E">
        <w:rPr>
          <w:rFonts w:ascii="Times New Roman" w:eastAsia="Times New Roman" w:hAnsi="Times New Roman" w:cs="Times New Roman"/>
          <w:sz w:val="28"/>
          <w:szCs w:val="28"/>
          <w:lang w:val="uk-UA" w:eastAsia="ru-RU"/>
        </w:rPr>
        <w:t>ння</w:t>
      </w:r>
      <w:proofErr w:type="spellEnd"/>
      <w:r w:rsidRPr="0024340E">
        <w:rPr>
          <w:rFonts w:ascii="Times New Roman" w:eastAsia="Times New Roman" w:hAnsi="Times New Roman" w:cs="Times New Roman"/>
          <w:sz w:val="28"/>
          <w:szCs w:val="28"/>
          <w:lang w:val="uk-UA" w:eastAsia="ru-RU"/>
        </w:rPr>
        <w:t xml:space="preserve"> хребетного каналу або </w:t>
      </w:r>
      <w:proofErr w:type="spellStart"/>
      <w:r w:rsidRPr="0024340E">
        <w:rPr>
          <w:rFonts w:ascii="Times New Roman" w:eastAsia="Times New Roman" w:hAnsi="Times New Roman" w:cs="Times New Roman"/>
          <w:sz w:val="28"/>
          <w:szCs w:val="28"/>
          <w:lang w:val="uk-UA" w:eastAsia="ru-RU"/>
        </w:rPr>
        <w:t>міжхребцевого</w:t>
      </w:r>
      <w:proofErr w:type="spellEnd"/>
      <w:r w:rsidRPr="0024340E">
        <w:rPr>
          <w:rFonts w:ascii="Times New Roman" w:eastAsia="Times New Roman" w:hAnsi="Times New Roman" w:cs="Times New Roman"/>
          <w:sz w:val="28"/>
          <w:szCs w:val="28"/>
          <w:lang w:val="uk-UA" w:eastAsia="ru-RU"/>
        </w:rPr>
        <w:t xml:space="preserve"> отвору. Виникла патологічна ситуація зазвичай поєднується зі зміною диска, а при його грижовому випинанні відбувається компресія одного з корінців.</w:t>
      </w:r>
    </w:p>
    <w:p w:rsidR="00BC3227" w:rsidRDefault="00BC3227" w:rsidP="00AC17C0">
      <w:pPr>
        <w:shd w:val="clear" w:color="auto" w:fill="FFFFFF"/>
        <w:spacing w:after="0" w:line="240" w:lineRule="auto"/>
        <w:ind w:firstLine="709"/>
        <w:jc w:val="both"/>
        <w:rPr>
          <w:rFonts w:ascii="Times New Roman" w:eastAsia="Times New Roman" w:hAnsi="Times New Roman" w:cs="Times New Roman"/>
          <w:b/>
          <w:i/>
          <w:sz w:val="28"/>
          <w:szCs w:val="28"/>
          <w:lang w:val="uk-UA" w:eastAsia="ru-RU"/>
        </w:rPr>
      </w:pPr>
    </w:p>
    <w:p w:rsidR="00AC17C0" w:rsidRPr="0024340E" w:rsidRDefault="00BC3227" w:rsidP="00AC17C0">
      <w:pPr>
        <w:shd w:val="clear" w:color="auto" w:fill="FFFFFF"/>
        <w:spacing w:after="0" w:line="240" w:lineRule="auto"/>
        <w:ind w:firstLine="709"/>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2. </w:t>
      </w:r>
      <w:r w:rsidR="00AC17C0" w:rsidRPr="0024340E">
        <w:rPr>
          <w:rFonts w:ascii="Times New Roman" w:eastAsia="Times New Roman" w:hAnsi="Times New Roman" w:cs="Times New Roman"/>
          <w:b/>
          <w:i/>
          <w:sz w:val="28"/>
          <w:szCs w:val="28"/>
          <w:lang w:val="uk-UA" w:eastAsia="ru-RU"/>
        </w:rPr>
        <w:t>Методика зовнішнього огляду</w:t>
      </w:r>
      <w:r w:rsidR="00AC17C0" w:rsidRPr="0024340E">
        <w:rPr>
          <w:rFonts w:ascii="Times New Roman" w:eastAsia="Times New Roman" w:hAnsi="Times New Roman" w:cs="Times New Roman"/>
          <w:sz w:val="28"/>
          <w:szCs w:val="28"/>
          <w:lang w:val="uk-UA" w:eastAsia="ru-RU"/>
        </w:rPr>
        <w:t xml:space="preserve"> </w:t>
      </w:r>
      <w:r w:rsidR="00AC17C0" w:rsidRPr="0024340E">
        <w:rPr>
          <w:rFonts w:ascii="Times New Roman" w:eastAsia="Times New Roman" w:hAnsi="Times New Roman" w:cs="Times New Roman"/>
          <w:b/>
          <w:i/>
          <w:sz w:val="28"/>
          <w:szCs w:val="28"/>
          <w:lang w:val="uk-UA" w:eastAsia="ru-RU"/>
        </w:rPr>
        <w:t>тіла</w:t>
      </w:r>
      <w:r w:rsidR="00AC17C0" w:rsidRPr="0024340E">
        <w:rPr>
          <w:rFonts w:ascii="Times New Roman" w:eastAsia="Times New Roman" w:hAnsi="Times New Roman" w:cs="Times New Roman"/>
          <w:sz w:val="28"/>
          <w:szCs w:val="28"/>
          <w:lang w:val="uk-UA" w:eastAsia="ru-RU"/>
        </w:rPr>
        <w:t xml:space="preserve"> </w:t>
      </w:r>
      <w:r w:rsidR="00AC17C0" w:rsidRPr="0024340E">
        <w:rPr>
          <w:rFonts w:ascii="Times New Roman" w:eastAsia="Times New Roman" w:hAnsi="Times New Roman" w:cs="Times New Roman"/>
          <w:b/>
          <w:i/>
          <w:sz w:val="28"/>
          <w:szCs w:val="28"/>
          <w:lang w:val="uk-UA" w:eastAsia="ru-RU"/>
        </w:rPr>
        <w:t>людини при комплексному дослідженні стану хребта</w:t>
      </w:r>
    </w:p>
    <w:p w:rsidR="00AC17C0" w:rsidRPr="0024340E" w:rsidRDefault="00AC17C0" w:rsidP="00AC17C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При проведенні зовнішнього огляду тіла людини і спостереження при дослідженні стану хребта здійснюють загальний огляд тіла та візуальну оцінку хребта і постави в цілому, спостерігають за відносним положенням окремих частин тіла в різних вільних позах тіла людини, тестових положеннях та під час виконання тесових рухів.</w:t>
      </w:r>
    </w:p>
    <w:p w:rsidR="00AC17C0" w:rsidRPr="0024340E" w:rsidRDefault="00AC17C0" w:rsidP="00AC17C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b/>
          <w:i/>
          <w:sz w:val="28"/>
          <w:szCs w:val="28"/>
          <w:lang w:val="uk-UA" w:eastAsia="ru-RU"/>
        </w:rPr>
        <w:t>Зовнішній огляд пацієнта</w:t>
      </w:r>
      <w:r w:rsidRPr="0024340E">
        <w:rPr>
          <w:rFonts w:ascii="Times New Roman" w:eastAsia="Times New Roman" w:hAnsi="Times New Roman" w:cs="Times New Roman"/>
          <w:sz w:val="28"/>
          <w:szCs w:val="28"/>
          <w:lang w:val="uk-UA" w:eastAsia="ru-RU"/>
        </w:rPr>
        <w:t xml:space="preserve"> проводять в положеннях стоячи, сидячи та лежачи, в спокої і при русі. Пацієнт повинен бути роздягнений до нижньої білизни. При загальному огляді оцінюють стан шкіри і виявляють наявність гіперемії, набряк</w:t>
      </w:r>
      <w:r w:rsidR="00943D18">
        <w:rPr>
          <w:rFonts w:ascii="Times New Roman" w:eastAsia="Times New Roman" w:hAnsi="Times New Roman" w:cs="Times New Roman"/>
          <w:sz w:val="28"/>
          <w:szCs w:val="28"/>
          <w:lang w:val="uk-UA" w:eastAsia="ru-RU"/>
        </w:rPr>
        <w:t>ів</w:t>
      </w:r>
      <w:r w:rsidRPr="0024340E">
        <w:rPr>
          <w:rFonts w:ascii="Times New Roman" w:eastAsia="Times New Roman" w:hAnsi="Times New Roman" w:cs="Times New Roman"/>
          <w:sz w:val="28"/>
          <w:szCs w:val="28"/>
          <w:lang w:val="uk-UA" w:eastAsia="ru-RU"/>
        </w:rPr>
        <w:t xml:space="preserve">, висипів, пухлин та ін.; відзначають </w:t>
      </w:r>
      <w:proofErr w:type="spellStart"/>
      <w:r w:rsidRPr="0024340E">
        <w:rPr>
          <w:rFonts w:ascii="Times New Roman" w:eastAsia="Times New Roman" w:hAnsi="Times New Roman" w:cs="Times New Roman"/>
          <w:sz w:val="28"/>
          <w:szCs w:val="28"/>
          <w:lang w:val="uk-UA" w:eastAsia="ru-RU"/>
        </w:rPr>
        <w:t>вираженість</w:t>
      </w:r>
      <w:proofErr w:type="spellEnd"/>
      <w:r w:rsidRPr="0024340E">
        <w:rPr>
          <w:rFonts w:ascii="Times New Roman" w:eastAsia="Times New Roman" w:hAnsi="Times New Roman" w:cs="Times New Roman"/>
          <w:sz w:val="28"/>
          <w:szCs w:val="28"/>
          <w:lang w:val="uk-UA" w:eastAsia="ru-RU"/>
        </w:rPr>
        <w:t xml:space="preserve"> м'язового рельєфу. Крім того, визначають наявність </w:t>
      </w:r>
      <w:proofErr w:type="spellStart"/>
      <w:r w:rsidRPr="0024340E">
        <w:rPr>
          <w:rFonts w:ascii="Times New Roman" w:eastAsia="Times New Roman" w:hAnsi="Times New Roman" w:cs="Times New Roman"/>
          <w:sz w:val="28"/>
          <w:szCs w:val="28"/>
          <w:lang w:val="uk-UA" w:eastAsia="ru-RU"/>
        </w:rPr>
        <w:t>анамалій</w:t>
      </w:r>
      <w:proofErr w:type="spellEnd"/>
      <w:r w:rsidRPr="0024340E">
        <w:rPr>
          <w:rFonts w:ascii="Times New Roman" w:eastAsia="Times New Roman" w:hAnsi="Times New Roman" w:cs="Times New Roman"/>
          <w:sz w:val="28"/>
          <w:szCs w:val="28"/>
          <w:lang w:val="uk-UA" w:eastAsia="ru-RU"/>
        </w:rPr>
        <w:t xml:space="preserve"> кісткової системи (високе піднебіння, неправильні ряди зубів, </w:t>
      </w:r>
      <w:r w:rsidR="00943D18" w:rsidRPr="0024340E">
        <w:rPr>
          <w:rFonts w:ascii="Times New Roman" w:eastAsia="Times New Roman" w:hAnsi="Times New Roman" w:cs="Times New Roman"/>
          <w:sz w:val="28"/>
          <w:szCs w:val="28"/>
          <w:lang w:val="uk-UA" w:eastAsia="ru-RU"/>
        </w:rPr>
        <w:t xml:space="preserve">незвичайна форма черепа, </w:t>
      </w:r>
      <w:proofErr w:type="spellStart"/>
      <w:r w:rsidRPr="0024340E">
        <w:rPr>
          <w:rFonts w:ascii="Times New Roman" w:eastAsia="Times New Roman" w:hAnsi="Times New Roman" w:cs="Times New Roman"/>
          <w:sz w:val="28"/>
          <w:szCs w:val="28"/>
          <w:lang w:val="uk-UA" w:eastAsia="ru-RU"/>
        </w:rPr>
        <w:t>диспластична</w:t>
      </w:r>
      <w:proofErr w:type="spellEnd"/>
      <w:r w:rsidRPr="0024340E">
        <w:rPr>
          <w:rFonts w:ascii="Times New Roman" w:eastAsia="Times New Roman" w:hAnsi="Times New Roman" w:cs="Times New Roman"/>
          <w:sz w:val="28"/>
          <w:szCs w:val="28"/>
          <w:lang w:val="uk-UA" w:eastAsia="ru-RU"/>
        </w:rPr>
        <w:t xml:space="preserve"> будова обличчя, </w:t>
      </w:r>
      <w:proofErr w:type="spellStart"/>
      <w:r w:rsidRPr="0024340E">
        <w:rPr>
          <w:rFonts w:ascii="Times New Roman" w:eastAsia="Times New Roman" w:hAnsi="Times New Roman" w:cs="Times New Roman"/>
          <w:sz w:val="28"/>
          <w:szCs w:val="28"/>
          <w:lang w:val="uk-UA" w:eastAsia="ru-RU"/>
        </w:rPr>
        <w:t>шестипалість</w:t>
      </w:r>
      <w:proofErr w:type="spellEnd"/>
      <w:r w:rsidRPr="0024340E">
        <w:rPr>
          <w:rFonts w:ascii="Times New Roman" w:eastAsia="Times New Roman" w:hAnsi="Times New Roman" w:cs="Times New Roman"/>
          <w:sz w:val="28"/>
          <w:szCs w:val="28"/>
          <w:lang w:val="uk-UA" w:eastAsia="ru-RU"/>
        </w:rPr>
        <w:t xml:space="preserve"> тощо), що можуть свідчити про можливі аномалії й в розвитку хребетного стовпа.</w:t>
      </w:r>
    </w:p>
    <w:p w:rsidR="00AC17C0" w:rsidRPr="0024340E" w:rsidRDefault="00AC17C0" w:rsidP="00943D1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При зовнішньому огляді постави перш за все звертають увагу на форму тіла, контури суглобів, </w:t>
      </w:r>
      <w:proofErr w:type="spellStart"/>
      <w:r w:rsidRPr="0024340E">
        <w:rPr>
          <w:rFonts w:ascii="Times New Roman" w:eastAsia="Times New Roman" w:hAnsi="Times New Roman" w:cs="Times New Roman"/>
          <w:sz w:val="28"/>
          <w:szCs w:val="28"/>
          <w:lang w:val="uk-UA" w:eastAsia="ru-RU"/>
        </w:rPr>
        <w:t>вираженість</w:t>
      </w:r>
      <w:proofErr w:type="spellEnd"/>
      <w:r w:rsidRPr="0024340E">
        <w:rPr>
          <w:rFonts w:ascii="Times New Roman" w:eastAsia="Times New Roman" w:hAnsi="Times New Roman" w:cs="Times New Roman"/>
          <w:sz w:val="28"/>
          <w:szCs w:val="28"/>
          <w:lang w:val="uk-UA" w:eastAsia="ru-RU"/>
        </w:rPr>
        <w:t xml:space="preserve"> і симетричність шкірних складок і м'язів, наявність деформації хребетного стовпа.</w:t>
      </w:r>
      <w:r w:rsidR="00943D18">
        <w:rPr>
          <w:rFonts w:ascii="Times New Roman" w:eastAsia="Times New Roman" w:hAnsi="Times New Roman" w:cs="Times New Roman"/>
          <w:sz w:val="28"/>
          <w:szCs w:val="28"/>
          <w:lang w:val="uk-UA" w:eastAsia="ru-RU"/>
        </w:rPr>
        <w:t xml:space="preserve"> </w:t>
      </w:r>
      <w:r w:rsidRPr="0024340E">
        <w:rPr>
          <w:rFonts w:ascii="Times New Roman" w:eastAsia="Times New Roman" w:hAnsi="Times New Roman" w:cs="Times New Roman"/>
          <w:sz w:val="28"/>
          <w:szCs w:val="28"/>
          <w:lang w:val="uk-UA" w:eastAsia="ru-RU"/>
        </w:rPr>
        <w:t xml:space="preserve">Оглядаючи тіло людини спереду, відзначають положення голови і шиї, висоту </w:t>
      </w:r>
      <w:proofErr w:type="spellStart"/>
      <w:r w:rsidRPr="0024340E">
        <w:rPr>
          <w:rFonts w:ascii="Times New Roman" w:eastAsia="Times New Roman" w:hAnsi="Times New Roman" w:cs="Times New Roman"/>
          <w:sz w:val="28"/>
          <w:szCs w:val="28"/>
          <w:lang w:val="uk-UA" w:eastAsia="ru-RU"/>
        </w:rPr>
        <w:t>надплічь</w:t>
      </w:r>
      <w:proofErr w:type="spellEnd"/>
      <w:r w:rsidRPr="0024340E">
        <w:rPr>
          <w:rFonts w:ascii="Times New Roman" w:eastAsia="Times New Roman" w:hAnsi="Times New Roman" w:cs="Times New Roman"/>
          <w:sz w:val="28"/>
          <w:szCs w:val="28"/>
          <w:lang w:val="uk-UA" w:eastAsia="ru-RU"/>
        </w:rPr>
        <w:t>, форму грудної клітки та можливу її деформацію, положення груднини і ключиць, симетричність сосків, форму живота, симетричність і висоту гребенів і передніх верхніх остей клубових кісток, форму та симетричність верхніх і нижніх кінцівок.</w:t>
      </w:r>
    </w:p>
    <w:p w:rsidR="00AC17C0" w:rsidRPr="0024340E" w:rsidRDefault="00AC17C0" w:rsidP="00AC17C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lastRenderedPageBreak/>
        <w:t xml:space="preserve">Оглядаючи тіло людини ззаду, звертають увагу на положення голови, рівень </w:t>
      </w:r>
      <w:proofErr w:type="spellStart"/>
      <w:r w:rsidRPr="0024340E">
        <w:rPr>
          <w:rFonts w:ascii="Times New Roman" w:eastAsia="Times New Roman" w:hAnsi="Times New Roman" w:cs="Times New Roman"/>
          <w:sz w:val="28"/>
          <w:szCs w:val="28"/>
          <w:lang w:val="uk-UA" w:eastAsia="ru-RU"/>
        </w:rPr>
        <w:t>надплічь</w:t>
      </w:r>
      <w:proofErr w:type="spellEnd"/>
      <w:r w:rsidRPr="0024340E">
        <w:rPr>
          <w:rFonts w:ascii="Times New Roman" w:eastAsia="Times New Roman" w:hAnsi="Times New Roman" w:cs="Times New Roman"/>
          <w:sz w:val="28"/>
          <w:szCs w:val="28"/>
          <w:lang w:val="uk-UA" w:eastAsia="ru-RU"/>
        </w:rPr>
        <w:t xml:space="preserve">, положення лопаток, симетричність трикутників талії, хід ребер, наявність реберного горба, наявність однобічного м'язового валику в поперековій ділянці (реберний горб і м'язовий валик в поперековій ділянці краще виявляти в положенні нахилу тулуба вперед головою до дослідника), </w:t>
      </w:r>
      <w:proofErr w:type="spellStart"/>
      <w:r w:rsidRPr="0024340E">
        <w:rPr>
          <w:rFonts w:ascii="Times New Roman" w:eastAsia="Times New Roman" w:hAnsi="Times New Roman" w:cs="Times New Roman"/>
          <w:sz w:val="28"/>
          <w:szCs w:val="28"/>
          <w:lang w:val="uk-UA" w:eastAsia="ru-RU"/>
        </w:rPr>
        <w:t>вираженість</w:t>
      </w:r>
      <w:proofErr w:type="spellEnd"/>
      <w:r w:rsidRPr="0024340E">
        <w:rPr>
          <w:rFonts w:ascii="Times New Roman" w:eastAsia="Times New Roman" w:hAnsi="Times New Roman" w:cs="Times New Roman"/>
          <w:sz w:val="28"/>
          <w:szCs w:val="28"/>
          <w:lang w:val="uk-UA" w:eastAsia="ru-RU"/>
        </w:rPr>
        <w:t xml:space="preserve"> м’язових валиків (</w:t>
      </w:r>
      <w:proofErr w:type="spellStart"/>
      <w:r w:rsidRPr="0024340E">
        <w:rPr>
          <w:rFonts w:ascii="Times New Roman" w:eastAsia="Times New Roman" w:hAnsi="Times New Roman" w:cs="Times New Roman"/>
          <w:sz w:val="28"/>
          <w:szCs w:val="28"/>
          <w:lang w:val="uk-UA" w:eastAsia="ru-RU"/>
        </w:rPr>
        <w:t>паравертебральних</w:t>
      </w:r>
      <w:proofErr w:type="spellEnd"/>
      <w:r w:rsidRPr="0024340E">
        <w:rPr>
          <w:rFonts w:ascii="Times New Roman" w:eastAsia="Times New Roman" w:hAnsi="Times New Roman" w:cs="Times New Roman"/>
          <w:sz w:val="28"/>
          <w:szCs w:val="28"/>
          <w:lang w:val="uk-UA" w:eastAsia="ru-RU"/>
        </w:rPr>
        <w:t xml:space="preserve"> м’язів) вздовж хреб</w:t>
      </w:r>
      <w:r w:rsidR="00943D18">
        <w:rPr>
          <w:rFonts w:ascii="Times New Roman" w:eastAsia="Times New Roman" w:hAnsi="Times New Roman" w:cs="Times New Roman"/>
          <w:sz w:val="28"/>
          <w:szCs w:val="28"/>
          <w:lang w:val="uk-UA" w:eastAsia="ru-RU"/>
        </w:rPr>
        <w:t>та</w:t>
      </w:r>
      <w:r w:rsidRPr="0024340E">
        <w:rPr>
          <w:rFonts w:ascii="Times New Roman" w:eastAsia="Times New Roman" w:hAnsi="Times New Roman" w:cs="Times New Roman"/>
          <w:sz w:val="28"/>
          <w:szCs w:val="28"/>
          <w:lang w:val="uk-UA" w:eastAsia="ru-RU"/>
        </w:rPr>
        <w:t xml:space="preserve">, відхилення остистих відростків хребців окремих відділів хребетного стовпа від серединної лінії спини, западання або випинання остистих відростків, положення </w:t>
      </w:r>
      <w:proofErr w:type="spellStart"/>
      <w:r w:rsidRPr="0024340E">
        <w:rPr>
          <w:rFonts w:ascii="Times New Roman" w:eastAsia="Times New Roman" w:hAnsi="Times New Roman" w:cs="Times New Roman"/>
          <w:sz w:val="28"/>
          <w:szCs w:val="28"/>
          <w:lang w:val="uk-UA" w:eastAsia="ru-RU"/>
        </w:rPr>
        <w:t>міжсідничної</w:t>
      </w:r>
      <w:proofErr w:type="spellEnd"/>
      <w:r w:rsidRPr="0024340E">
        <w:rPr>
          <w:rFonts w:ascii="Times New Roman" w:eastAsia="Times New Roman" w:hAnsi="Times New Roman" w:cs="Times New Roman"/>
          <w:sz w:val="28"/>
          <w:szCs w:val="28"/>
          <w:lang w:val="uk-UA" w:eastAsia="ru-RU"/>
        </w:rPr>
        <w:t xml:space="preserve">, сідничної та підколінної складок. Грудний відділ краще спостерігати ззаду в положенні пацієнта стоячи зі схрещеними на грудях руками. При </w:t>
      </w:r>
      <w:proofErr w:type="spellStart"/>
      <w:r w:rsidRPr="0024340E">
        <w:rPr>
          <w:rFonts w:ascii="Times New Roman" w:eastAsia="Times New Roman" w:hAnsi="Times New Roman" w:cs="Times New Roman"/>
          <w:sz w:val="28"/>
          <w:szCs w:val="28"/>
          <w:lang w:val="uk-UA" w:eastAsia="ru-RU"/>
        </w:rPr>
        <w:t>нерізко</w:t>
      </w:r>
      <w:proofErr w:type="spellEnd"/>
      <w:r w:rsidRPr="0024340E">
        <w:rPr>
          <w:rFonts w:ascii="Times New Roman" w:eastAsia="Times New Roman" w:hAnsi="Times New Roman" w:cs="Times New Roman"/>
          <w:sz w:val="28"/>
          <w:szCs w:val="28"/>
          <w:lang w:val="uk-UA" w:eastAsia="ru-RU"/>
        </w:rPr>
        <w:t xml:space="preserve"> вираженому викривленні хребта нижні кути та верхні поверхні лопаток, а також кожен остистий відросток можна позначити </w:t>
      </w:r>
      <w:proofErr w:type="spellStart"/>
      <w:r w:rsidRPr="0024340E">
        <w:rPr>
          <w:rFonts w:ascii="Times New Roman" w:eastAsia="Times New Roman" w:hAnsi="Times New Roman" w:cs="Times New Roman"/>
          <w:sz w:val="28"/>
          <w:szCs w:val="28"/>
          <w:lang w:val="uk-UA" w:eastAsia="ru-RU"/>
        </w:rPr>
        <w:t>маркируючим</w:t>
      </w:r>
      <w:proofErr w:type="spellEnd"/>
      <w:r w:rsidRPr="0024340E">
        <w:rPr>
          <w:rFonts w:ascii="Times New Roman" w:eastAsia="Times New Roman" w:hAnsi="Times New Roman" w:cs="Times New Roman"/>
          <w:sz w:val="28"/>
          <w:szCs w:val="28"/>
          <w:lang w:val="uk-UA" w:eastAsia="ru-RU"/>
        </w:rPr>
        <w:t xml:space="preserve"> олівцем, тоді лінія остистих відростків буде чітко видна.</w:t>
      </w:r>
    </w:p>
    <w:p w:rsidR="00AC17C0" w:rsidRPr="0024340E" w:rsidRDefault="00AC17C0" w:rsidP="00AC17C0">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Оглядаючи тіло збоку оцінюють положення голови і шиї, </w:t>
      </w:r>
      <w:proofErr w:type="spellStart"/>
      <w:r w:rsidRPr="0024340E">
        <w:rPr>
          <w:rFonts w:ascii="Times New Roman" w:eastAsia="Times New Roman" w:hAnsi="Times New Roman" w:cs="Times New Roman"/>
          <w:sz w:val="28"/>
          <w:szCs w:val="28"/>
          <w:lang w:val="uk-UA" w:eastAsia="ru-RU"/>
        </w:rPr>
        <w:t>вираженість</w:t>
      </w:r>
      <w:proofErr w:type="spellEnd"/>
      <w:r w:rsidRPr="0024340E">
        <w:rPr>
          <w:rFonts w:ascii="Times New Roman" w:eastAsia="Times New Roman" w:hAnsi="Times New Roman" w:cs="Times New Roman"/>
          <w:sz w:val="28"/>
          <w:szCs w:val="28"/>
          <w:lang w:val="uk-UA" w:eastAsia="ru-RU"/>
        </w:rPr>
        <w:t xml:space="preserve"> фізіологічних вигинів хребта, </w:t>
      </w:r>
      <w:proofErr w:type="spellStart"/>
      <w:r w:rsidRPr="0024340E">
        <w:rPr>
          <w:rFonts w:ascii="Times New Roman" w:eastAsia="Times New Roman" w:hAnsi="Times New Roman" w:cs="Times New Roman"/>
          <w:sz w:val="28"/>
          <w:szCs w:val="28"/>
          <w:lang w:val="uk-UA" w:eastAsia="ru-RU"/>
        </w:rPr>
        <w:t>розгорнутість</w:t>
      </w:r>
      <w:proofErr w:type="spellEnd"/>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надплічь</w:t>
      </w:r>
      <w:proofErr w:type="spellEnd"/>
      <w:r w:rsidRPr="0024340E">
        <w:rPr>
          <w:rFonts w:ascii="Times New Roman" w:eastAsia="Times New Roman" w:hAnsi="Times New Roman" w:cs="Times New Roman"/>
          <w:sz w:val="28"/>
          <w:szCs w:val="28"/>
          <w:lang w:val="uk-UA" w:eastAsia="ru-RU"/>
        </w:rPr>
        <w:t>, прилеглість лопаток до грудної клітки, форму живота, форму сідниць, кут нахилу таза, відносне розташування сегментів верхніх і нижніх кінцівок.</w:t>
      </w:r>
    </w:p>
    <w:p w:rsidR="00AC17C0" w:rsidRPr="0024340E" w:rsidRDefault="00AC17C0" w:rsidP="00AC17C0">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При формулюванні висновку про тип постави і форму спини необхідно виключити вплив </w:t>
      </w:r>
      <w:proofErr w:type="spellStart"/>
      <w:r w:rsidRPr="0024340E">
        <w:rPr>
          <w:rFonts w:ascii="Times New Roman" w:eastAsia="Times New Roman" w:hAnsi="Times New Roman" w:cs="Times New Roman"/>
          <w:sz w:val="28"/>
          <w:szCs w:val="28"/>
          <w:lang w:val="uk-UA" w:eastAsia="ru-RU"/>
        </w:rPr>
        <w:t>вертеброгенного</w:t>
      </w:r>
      <w:proofErr w:type="spellEnd"/>
      <w:r w:rsidRPr="0024340E">
        <w:rPr>
          <w:rFonts w:ascii="Times New Roman" w:eastAsia="Times New Roman" w:hAnsi="Times New Roman" w:cs="Times New Roman"/>
          <w:sz w:val="28"/>
          <w:szCs w:val="28"/>
          <w:lang w:val="uk-UA" w:eastAsia="ru-RU"/>
        </w:rPr>
        <w:t xml:space="preserve"> больового синдрому на фоні дегенеративних змін у хребті на вигини хребта. Випрямлення поперекового і шийного лордозів у хворих з </w:t>
      </w:r>
      <w:proofErr w:type="spellStart"/>
      <w:r w:rsidRPr="0024340E">
        <w:rPr>
          <w:rFonts w:ascii="Times New Roman" w:eastAsia="Times New Roman" w:hAnsi="Times New Roman" w:cs="Times New Roman"/>
          <w:sz w:val="28"/>
          <w:szCs w:val="28"/>
          <w:lang w:val="uk-UA" w:eastAsia="ru-RU"/>
        </w:rPr>
        <w:t>вертеброневрологічними</w:t>
      </w:r>
      <w:proofErr w:type="spellEnd"/>
      <w:r w:rsidRPr="0024340E">
        <w:rPr>
          <w:rFonts w:ascii="Times New Roman" w:eastAsia="Times New Roman" w:hAnsi="Times New Roman" w:cs="Times New Roman"/>
          <w:sz w:val="28"/>
          <w:szCs w:val="28"/>
          <w:lang w:val="uk-UA" w:eastAsia="ru-RU"/>
        </w:rPr>
        <w:t xml:space="preserve"> синдромами розглядається як компенсаторна пристосувальна реакція. Відомо, що в шийному і поперековому відділах внаслідок лордозу задні відділи диска нижче, ніж передні. Тому випрямлення лордозу, а іноді і </w:t>
      </w:r>
      <w:proofErr w:type="spellStart"/>
      <w:r w:rsidRPr="0024340E">
        <w:rPr>
          <w:rFonts w:ascii="Times New Roman" w:eastAsia="Times New Roman" w:hAnsi="Times New Roman" w:cs="Times New Roman"/>
          <w:sz w:val="28"/>
          <w:szCs w:val="28"/>
          <w:lang w:val="uk-UA" w:eastAsia="ru-RU"/>
        </w:rPr>
        <w:t>кіфозування</w:t>
      </w:r>
      <w:proofErr w:type="spellEnd"/>
      <w:r w:rsidRPr="0024340E">
        <w:rPr>
          <w:rFonts w:ascii="Times New Roman" w:eastAsia="Times New Roman" w:hAnsi="Times New Roman" w:cs="Times New Roman"/>
          <w:sz w:val="28"/>
          <w:szCs w:val="28"/>
          <w:lang w:val="uk-UA" w:eastAsia="ru-RU"/>
        </w:rPr>
        <w:t xml:space="preserve"> призводить до вирівнювання висоти передньої і задньої частини диска зі зменшенням навантаження на його задній відділ як найбільш </w:t>
      </w:r>
      <w:proofErr w:type="spellStart"/>
      <w:r w:rsidRPr="0024340E">
        <w:rPr>
          <w:rFonts w:ascii="Times New Roman" w:eastAsia="Times New Roman" w:hAnsi="Times New Roman" w:cs="Times New Roman"/>
          <w:sz w:val="28"/>
          <w:szCs w:val="28"/>
          <w:lang w:val="uk-UA" w:eastAsia="ru-RU"/>
        </w:rPr>
        <w:t>дегенерований</w:t>
      </w:r>
      <w:proofErr w:type="spellEnd"/>
      <w:r w:rsidRPr="0024340E">
        <w:rPr>
          <w:rFonts w:ascii="Times New Roman" w:eastAsia="Times New Roman" w:hAnsi="Times New Roman" w:cs="Times New Roman"/>
          <w:sz w:val="28"/>
          <w:szCs w:val="28"/>
          <w:lang w:val="uk-UA" w:eastAsia="ru-RU"/>
        </w:rPr>
        <w:t>. Унаслідок розтягнення задніх відділів фіброзного кільця зменшується випинання (</w:t>
      </w:r>
      <w:proofErr w:type="spellStart"/>
      <w:r w:rsidRPr="0024340E">
        <w:rPr>
          <w:rFonts w:ascii="Times New Roman" w:eastAsia="Times New Roman" w:hAnsi="Times New Roman" w:cs="Times New Roman"/>
          <w:sz w:val="28"/>
          <w:szCs w:val="28"/>
          <w:lang w:val="uk-UA" w:eastAsia="ru-RU"/>
        </w:rPr>
        <w:t>протрузія</w:t>
      </w:r>
      <w:proofErr w:type="spellEnd"/>
      <w:r w:rsidRPr="0024340E">
        <w:rPr>
          <w:rFonts w:ascii="Times New Roman" w:eastAsia="Times New Roman" w:hAnsi="Times New Roman" w:cs="Times New Roman"/>
          <w:sz w:val="28"/>
          <w:szCs w:val="28"/>
          <w:lang w:val="uk-UA" w:eastAsia="ru-RU"/>
        </w:rPr>
        <w:t xml:space="preserve">) диска і збільшується сагітальний діаметр </w:t>
      </w:r>
      <w:proofErr w:type="spellStart"/>
      <w:r w:rsidRPr="0024340E">
        <w:rPr>
          <w:rFonts w:ascii="Times New Roman" w:eastAsia="Times New Roman" w:hAnsi="Times New Roman" w:cs="Times New Roman"/>
          <w:sz w:val="28"/>
          <w:szCs w:val="28"/>
          <w:lang w:val="uk-UA" w:eastAsia="ru-RU"/>
        </w:rPr>
        <w:t>міжхребцевого</w:t>
      </w:r>
      <w:proofErr w:type="spellEnd"/>
      <w:r w:rsidRPr="0024340E">
        <w:rPr>
          <w:rFonts w:ascii="Times New Roman" w:eastAsia="Times New Roman" w:hAnsi="Times New Roman" w:cs="Times New Roman"/>
          <w:sz w:val="28"/>
          <w:szCs w:val="28"/>
          <w:lang w:val="uk-UA" w:eastAsia="ru-RU"/>
        </w:rPr>
        <w:t xml:space="preserve"> отвору. У таких ситуаціях може формуватися навіть зігнуте положення хребетного стовпа, а спроба випрямитися буде приводити до посилення больового синдрому. У грудному відділі в результаті фізіологічного кіфозу спостерігається протилежна картина. Тому найбільшому навантаженню піддаються передні відділи дисків. При ураженні декількох сегментів частіше відбувається посилення кіфозу - збільшення фізіологічного вигину, тоді як при поперековому і шийному </w:t>
      </w:r>
      <w:proofErr w:type="spellStart"/>
      <w:r w:rsidRPr="0024340E">
        <w:rPr>
          <w:rFonts w:ascii="Times New Roman" w:eastAsia="Times New Roman" w:hAnsi="Times New Roman" w:cs="Times New Roman"/>
          <w:sz w:val="28"/>
          <w:szCs w:val="28"/>
          <w:lang w:val="uk-UA" w:eastAsia="ru-RU"/>
        </w:rPr>
        <w:t>вертеброгенному</w:t>
      </w:r>
      <w:proofErr w:type="spellEnd"/>
      <w:r w:rsidRPr="0024340E">
        <w:rPr>
          <w:rFonts w:ascii="Times New Roman" w:eastAsia="Times New Roman" w:hAnsi="Times New Roman" w:cs="Times New Roman"/>
          <w:sz w:val="28"/>
          <w:szCs w:val="28"/>
          <w:lang w:val="uk-UA" w:eastAsia="ru-RU"/>
        </w:rPr>
        <w:t xml:space="preserve"> синдромах вигини випрямляються. Іноді під впливом больової ригідності розгиначів спини виявляється збільшення лордозу поперекового відділу, серединна борозна спини між виступаючими валиками напружених розгиначів робиться глибшою. Під час атаки невралгічних болів, викликаних грижею диска, з'являється </w:t>
      </w:r>
      <w:proofErr w:type="spellStart"/>
      <w:r w:rsidRPr="0024340E">
        <w:rPr>
          <w:rFonts w:ascii="Times New Roman" w:eastAsia="Times New Roman" w:hAnsi="Times New Roman" w:cs="Times New Roman"/>
          <w:sz w:val="28"/>
          <w:szCs w:val="28"/>
          <w:lang w:val="uk-UA" w:eastAsia="ru-RU"/>
        </w:rPr>
        <w:t>декомпенсований</w:t>
      </w:r>
      <w:proofErr w:type="spellEnd"/>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люмбошіалгічний</w:t>
      </w:r>
      <w:proofErr w:type="spellEnd"/>
      <w:r w:rsidRPr="0024340E">
        <w:rPr>
          <w:rFonts w:ascii="Times New Roman" w:eastAsia="Times New Roman" w:hAnsi="Times New Roman" w:cs="Times New Roman"/>
          <w:sz w:val="28"/>
          <w:szCs w:val="28"/>
          <w:lang w:val="uk-UA" w:eastAsia="ru-RU"/>
        </w:rPr>
        <w:t xml:space="preserve"> сколіоз. Тому обов’язково потрібно з’ясувати, що є первинним – структурна деформація хребта чи остеохондроз. Зміни фізіологічних вигинів хребта під впливом больової ригідності м'язів добре помітні при огляді хворого збоку.</w:t>
      </w:r>
    </w:p>
    <w:p w:rsidR="00AC17C0" w:rsidRPr="0024340E" w:rsidRDefault="00AC17C0" w:rsidP="00AC17C0">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При огляді пацієнта лежачи на спині звертають увагу на позу, що він приймає. Часто в гострий період захворювання хворий приймає </w:t>
      </w:r>
      <w:proofErr w:type="spellStart"/>
      <w:r w:rsidRPr="0024340E">
        <w:rPr>
          <w:rFonts w:ascii="Times New Roman" w:eastAsia="Times New Roman" w:hAnsi="Times New Roman" w:cs="Times New Roman"/>
          <w:i/>
          <w:sz w:val="28"/>
          <w:szCs w:val="28"/>
          <w:lang w:val="uk-UA" w:eastAsia="ru-RU"/>
        </w:rPr>
        <w:t>анталгічні</w:t>
      </w:r>
      <w:proofErr w:type="spellEnd"/>
      <w:r w:rsidRPr="0024340E">
        <w:rPr>
          <w:rFonts w:ascii="Times New Roman" w:eastAsia="Times New Roman" w:hAnsi="Times New Roman" w:cs="Times New Roman"/>
          <w:i/>
          <w:sz w:val="28"/>
          <w:szCs w:val="28"/>
          <w:lang w:val="uk-UA" w:eastAsia="ru-RU"/>
        </w:rPr>
        <w:t xml:space="preserve"> </w:t>
      </w:r>
      <w:r w:rsidRPr="0024340E">
        <w:rPr>
          <w:rFonts w:ascii="Times New Roman" w:eastAsia="Times New Roman" w:hAnsi="Times New Roman" w:cs="Times New Roman"/>
          <w:i/>
          <w:sz w:val="28"/>
          <w:szCs w:val="28"/>
          <w:lang w:val="uk-UA" w:eastAsia="ru-RU"/>
        </w:rPr>
        <w:lastRenderedPageBreak/>
        <w:t>пози</w:t>
      </w:r>
      <w:r w:rsidRPr="0024340E">
        <w:rPr>
          <w:rFonts w:ascii="Times New Roman" w:eastAsia="Times New Roman" w:hAnsi="Times New Roman" w:cs="Times New Roman"/>
          <w:sz w:val="28"/>
          <w:szCs w:val="28"/>
          <w:lang w:val="uk-UA" w:eastAsia="ru-RU"/>
        </w:rPr>
        <w:t xml:space="preserve"> в горизонтальному положенні: лежачи на спині, він відчуває незручність і прагне швидше зігнути ноги в кульшових і колінних суглобах, або лежачи на хворому боці, зігнувши ноги в суглобах, або тільки ногу з хворого боку (при попереково-крижовій локалізації патологічного процесу). Можливий симптом підкладної подушки: хворий підкладає під живіт подушку, а при різкому болю приймає колінно-ліктьове положення. Рідше пацієнт лежить на спині із зігнутою і наведеної до тулуба ногою. Неможливість лежати на певному боці через біль свідчить про ураження </w:t>
      </w:r>
      <w:r w:rsidR="00056A98" w:rsidRPr="0024340E">
        <w:rPr>
          <w:rFonts w:ascii="Times New Roman" w:eastAsia="Times New Roman" w:hAnsi="Times New Roman" w:cs="Times New Roman"/>
          <w:sz w:val="28"/>
          <w:szCs w:val="28"/>
          <w:lang w:val="uk-UA" w:eastAsia="ru-RU"/>
        </w:rPr>
        <w:t>однойменного</w:t>
      </w:r>
      <w:r w:rsidRPr="0024340E">
        <w:rPr>
          <w:rFonts w:ascii="Times New Roman" w:eastAsia="Times New Roman" w:hAnsi="Times New Roman" w:cs="Times New Roman"/>
          <w:sz w:val="28"/>
          <w:szCs w:val="28"/>
          <w:lang w:val="uk-UA" w:eastAsia="ru-RU"/>
        </w:rPr>
        <w:t xml:space="preserve"> крижово-клубового суглобу. </w:t>
      </w:r>
    </w:p>
    <w:p w:rsidR="00AC17C0" w:rsidRPr="0024340E" w:rsidRDefault="00AC17C0" w:rsidP="00AC17C0">
      <w:pPr>
        <w:shd w:val="clear" w:color="auto" w:fill="FFFFFF"/>
        <w:spacing w:after="0" w:line="240" w:lineRule="auto"/>
        <w:ind w:right="150" w:firstLine="709"/>
        <w:jc w:val="both"/>
        <w:rPr>
          <w:rFonts w:ascii="Times New Roman" w:eastAsia="Times New Roman" w:hAnsi="Times New Roman" w:cs="Times New Roman"/>
          <w:bCs/>
          <w:i/>
          <w:sz w:val="28"/>
          <w:szCs w:val="28"/>
          <w:lang w:val="uk-UA" w:eastAsia="ru-RU"/>
        </w:rPr>
      </w:pPr>
      <w:r w:rsidRPr="0024340E">
        <w:rPr>
          <w:rFonts w:ascii="Times New Roman" w:eastAsia="Times New Roman" w:hAnsi="Times New Roman" w:cs="Times New Roman"/>
          <w:sz w:val="28"/>
          <w:szCs w:val="28"/>
          <w:lang w:val="uk-UA" w:eastAsia="ru-RU"/>
        </w:rPr>
        <w:t>У випадках виявлення при зовнішньому огляді тіла людини грубих порушень постави або сколіозу застосовують</w:t>
      </w:r>
      <w:r w:rsidRPr="0024340E">
        <w:rPr>
          <w:rFonts w:ascii="Times New Roman" w:eastAsia="Times New Roman" w:hAnsi="Times New Roman" w:cs="Times New Roman"/>
          <w:b/>
          <w:i/>
          <w:sz w:val="28"/>
          <w:szCs w:val="28"/>
          <w:lang w:val="uk-UA" w:eastAsia="ru-RU"/>
        </w:rPr>
        <w:t xml:space="preserve"> функціональні тести для </w:t>
      </w:r>
      <w:r w:rsidRPr="0024340E">
        <w:rPr>
          <w:rFonts w:ascii="Times New Roman" w:eastAsia="Times New Roman" w:hAnsi="Times New Roman" w:cs="Times New Roman"/>
          <w:b/>
          <w:bCs/>
          <w:i/>
          <w:sz w:val="28"/>
          <w:szCs w:val="28"/>
          <w:lang w:val="uk-UA" w:eastAsia="ru-RU"/>
        </w:rPr>
        <w:t>визначення стійкості деформації хребта.</w:t>
      </w:r>
      <w:r w:rsidRPr="0024340E">
        <w:rPr>
          <w:rFonts w:ascii="Times New Roman" w:eastAsia="Times New Roman" w:hAnsi="Times New Roman" w:cs="Times New Roman"/>
          <w:bCs/>
          <w:i/>
          <w:sz w:val="28"/>
          <w:szCs w:val="28"/>
          <w:lang w:val="uk-UA" w:eastAsia="ru-RU"/>
        </w:rPr>
        <w:t xml:space="preserve"> </w:t>
      </w:r>
      <w:r w:rsidRPr="0024340E">
        <w:rPr>
          <w:rFonts w:ascii="Times New Roman" w:eastAsia="Times New Roman" w:hAnsi="Times New Roman" w:cs="Times New Roman"/>
          <w:bCs/>
          <w:sz w:val="28"/>
          <w:szCs w:val="28"/>
          <w:lang w:val="uk-UA" w:eastAsia="ru-RU"/>
        </w:rPr>
        <w:t xml:space="preserve">Визначення стійкості деформації хребта має вирішальне значення для оцінки ступеня тяжкості деформації, а отже, для вибору відповідного методу лікування. Спочатку слід з'ясувати, чи можлива активна корекція деформації. Для цього пацієнту пропонують випрямитися. Випрямлення хребта легше відбувається, якщо хворий підніме руки вгору і зробить глибокий вдих. Можливість активного усунення деформації дозволяє відрізнити </w:t>
      </w:r>
      <w:proofErr w:type="spellStart"/>
      <w:r w:rsidRPr="0024340E">
        <w:rPr>
          <w:rFonts w:ascii="Times New Roman" w:eastAsia="Times New Roman" w:hAnsi="Times New Roman" w:cs="Times New Roman"/>
          <w:bCs/>
          <w:sz w:val="28"/>
          <w:szCs w:val="28"/>
          <w:lang w:val="uk-UA" w:eastAsia="ru-RU"/>
        </w:rPr>
        <w:t>сколіотичну</w:t>
      </w:r>
      <w:proofErr w:type="spellEnd"/>
      <w:r w:rsidRPr="0024340E">
        <w:rPr>
          <w:rFonts w:ascii="Times New Roman" w:eastAsia="Times New Roman" w:hAnsi="Times New Roman" w:cs="Times New Roman"/>
          <w:bCs/>
          <w:sz w:val="28"/>
          <w:szCs w:val="28"/>
          <w:lang w:val="uk-UA" w:eastAsia="ru-RU"/>
        </w:rPr>
        <w:t xml:space="preserve"> поставу від анатомічно обумовленої деформації хребта </w:t>
      </w:r>
      <w:r w:rsidRPr="0024340E">
        <w:rPr>
          <w:rFonts w:ascii="Times New Roman" w:eastAsia="Times New Roman" w:hAnsi="Times New Roman" w:cs="Times New Roman"/>
          <w:sz w:val="28"/>
          <w:szCs w:val="28"/>
          <w:lang w:val="uk-UA" w:eastAsia="ru-RU"/>
        </w:rPr>
        <w:t>–</w:t>
      </w:r>
      <w:r w:rsidRPr="0024340E">
        <w:rPr>
          <w:rFonts w:ascii="Times New Roman" w:eastAsia="Times New Roman" w:hAnsi="Times New Roman" w:cs="Times New Roman"/>
          <w:bCs/>
          <w:sz w:val="28"/>
          <w:szCs w:val="28"/>
          <w:lang w:val="uk-UA" w:eastAsia="ru-RU"/>
        </w:rPr>
        <w:t xml:space="preserve"> структурного сколіозу. При цьому визначають не тільки стійкість сколіозу, кіфозу або надмірного лордозу, а й стан крилоподібних лопаток, м'язової недостатності живота, ненормального нахилу таза та ін. Мета дослідження полягає у визначенні </w:t>
      </w:r>
      <w:proofErr w:type="spellStart"/>
      <w:r w:rsidRPr="0024340E">
        <w:rPr>
          <w:rFonts w:ascii="Times New Roman" w:eastAsia="Times New Roman" w:hAnsi="Times New Roman" w:cs="Times New Roman"/>
          <w:bCs/>
          <w:sz w:val="28"/>
          <w:szCs w:val="28"/>
          <w:lang w:val="uk-UA" w:eastAsia="ru-RU"/>
        </w:rPr>
        <w:t>коригуючої</w:t>
      </w:r>
      <w:proofErr w:type="spellEnd"/>
      <w:r w:rsidRPr="0024340E">
        <w:rPr>
          <w:rFonts w:ascii="Times New Roman" w:eastAsia="Times New Roman" w:hAnsi="Times New Roman" w:cs="Times New Roman"/>
          <w:bCs/>
          <w:sz w:val="28"/>
          <w:szCs w:val="28"/>
          <w:lang w:val="uk-UA" w:eastAsia="ru-RU"/>
        </w:rPr>
        <w:t xml:space="preserve"> здатності активного м'язового напруження.</w:t>
      </w:r>
    </w:p>
    <w:p w:rsidR="00AC17C0" w:rsidRPr="0024340E" w:rsidRDefault="00AC17C0" w:rsidP="00AC17C0">
      <w:pPr>
        <w:shd w:val="clear" w:color="auto" w:fill="FFFFFF"/>
        <w:spacing w:after="0" w:line="240" w:lineRule="auto"/>
        <w:ind w:right="150"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i/>
          <w:sz w:val="28"/>
          <w:szCs w:val="28"/>
          <w:lang w:val="uk-UA" w:eastAsia="ru-RU"/>
        </w:rPr>
        <w:t>Визначення активної корекції структурного сколіозу.</w:t>
      </w:r>
      <w:r w:rsidRPr="0024340E">
        <w:rPr>
          <w:rFonts w:ascii="Times New Roman" w:eastAsia="Times New Roman" w:hAnsi="Times New Roman" w:cs="Times New Roman"/>
          <w:bCs/>
          <w:sz w:val="28"/>
          <w:szCs w:val="28"/>
          <w:lang w:val="uk-UA" w:eastAsia="ru-RU"/>
        </w:rPr>
        <w:t xml:space="preserve"> Первинна (головна) кривизна структурного сколіозу малорухлива і погано піддається корекції, яка зазвичай буває неповною. Досліджують хворого в положенні сидячи. При правобічному поперековому або попереково-грудному сколіозі у пацієнта в положенні сидячи на табуреті піднімають праву половину тазу настільки, наскільки він може самостійно, і без зовнішньої підтримки зберегти в такому положенні рівновагу, та підкладають під праву сідницю мішечок з піском. При лівобічному сколіозі піднімають мішечками з піском ліву сідницю. Огляд спини пацієнта дає можливість визначити максимально можливу корекцію сколіозу поперекового або попереково-грудного відділу. Якщо дуга викривлення хребта не коригується або корекція неповна, то кривизна є первинною. Повна корекція вказує на те, що дуга викривлення </w:t>
      </w:r>
      <w:r w:rsidRPr="0024340E">
        <w:rPr>
          <w:rFonts w:ascii="Times New Roman" w:eastAsia="Times New Roman" w:hAnsi="Times New Roman" w:cs="Times New Roman"/>
          <w:sz w:val="28"/>
          <w:szCs w:val="28"/>
          <w:lang w:val="uk-UA" w:eastAsia="ru-RU"/>
        </w:rPr>
        <w:t>–</w:t>
      </w:r>
      <w:r w:rsidRPr="0024340E">
        <w:rPr>
          <w:rFonts w:ascii="Times New Roman" w:eastAsia="Times New Roman" w:hAnsi="Times New Roman" w:cs="Times New Roman"/>
          <w:bCs/>
          <w:sz w:val="28"/>
          <w:szCs w:val="28"/>
          <w:lang w:val="uk-UA" w:eastAsia="ru-RU"/>
        </w:rPr>
        <w:t xml:space="preserve"> вторинна (компенсаторна).</w:t>
      </w:r>
    </w:p>
    <w:p w:rsidR="00AC17C0" w:rsidRPr="0024340E" w:rsidRDefault="00AC17C0" w:rsidP="00AC17C0">
      <w:pPr>
        <w:shd w:val="clear" w:color="auto" w:fill="FFFFFF"/>
        <w:spacing w:after="0" w:line="240" w:lineRule="auto"/>
        <w:ind w:right="150"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i/>
          <w:sz w:val="28"/>
          <w:szCs w:val="28"/>
          <w:lang w:val="uk-UA" w:eastAsia="ru-RU"/>
        </w:rPr>
        <w:t>Можливість пасивного виправлення деформації хребта</w:t>
      </w:r>
      <w:r w:rsidRPr="0024340E">
        <w:rPr>
          <w:rFonts w:ascii="Times New Roman" w:eastAsia="Times New Roman" w:hAnsi="Times New Roman" w:cs="Times New Roman"/>
          <w:bCs/>
          <w:sz w:val="28"/>
          <w:szCs w:val="28"/>
          <w:lang w:val="uk-UA" w:eastAsia="ru-RU"/>
        </w:rPr>
        <w:t xml:space="preserve"> у дітей визначають, потягуючи дитини за голову. Виконувати це потрібно обережно, не піднімаючи дитину над підлогою. Якщо дослідження не дає достатніх відомостей про стійкість деформації, то дитину можна підняти, взявши її під лікті або за підняті вгору руки. Помірне викривлення хребта при такому дослідженні може повністю зникнути. Викривлення більш стійке зникає не в повному обсязі, частково. Причому порівнюючи деформацію хребта при повному навантаженні та при розвантаженні </w:t>
      </w:r>
      <w:proofErr w:type="spellStart"/>
      <w:r w:rsidRPr="0024340E">
        <w:rPr>
          <w:rFonts w:ascii="Times New Roman" w:eastAsia="Times New Roman" w:hAnsi="Times New Roman" w:cs="Times New Roman"/>
          <w:bCs/>
          <w:sz w:val="28"/>
          <w:szCs w:val="28"/>
          <w:lang w:val="uk-UA" w:eastAsia="ru-RU"/>
        </w:rPr>
        <w:t>припідніманням</w:t>
      </w:r>
      <w:proofErr w:type="spellEnd"/>
      <w:r w:rsidRPr="0024340E">
        <w:rPr>
          <w:rFonts w:ascii="Times New Roman" w:eastAsia="Times New Roman" w:hAnsi="Times New Roman" w:cs="Times New Roman"/>
          <w:bCs/>
          <w:sz w:val="28"/>
          <w:szCs w:val="28"/>
          <w:lang w:val="uk-UA" w:eastAsia="ru-RU"/>
        </w:rPr>
        <w:t xml:space="preserve"> над підлогою, отримують уявлення, наскільки деформація </w:t>
      </w:r>
      <w:r w:rsidRPr="0024340E">
        <w:rPr>
          <w:rFonts w:ascii="Times New Roman" w:eastAsia="Times New Roman" w:hAnsi="Times New Roman" w:cs="Times New Roman"/>
          <w:bCs/>
          <w:sz w:val="28"/>
          <w:szCs w:val="28"/>
          <w:lang w:val="uk-UA" w:eastAsia="ru-RU"/>
        </w:rPr>
        <w:lastRenderedPageBreak/>
        <w:t>фіксована і в якій мірі природне навантаження в положенні стоячи підсилює викривлення.</w:t>
      </w:r>
    </w:p>
    <w:p w:rsidR="00AC17C0" w:rsidRPr="0024340E" w:rsidRDefault="00AC17C0" w:rsidP="00AC17C0">
      <w:pPr>
        <w:shd w:val="clear" w:color="auto" w:fill="FFFFFF"/>
        <w:spacing w:after="0" w:line="240" w:lineRule="auto"/>
        <w:ind w:right="150"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sz w:val="28"/>
          <w:szCs w:val="28"/>
          <w:lang w:val="uk-UA" w:eastAsia="ru-RU"/>
        </w:rPr>
        <w:t xml:space="preserve">Стійкість деформації хребта може бути визначена пасивним згинанням тулуба пацієнта в положенні лежачи в напрямку, протилежному викривленню. Такий прийом придатний при дослідженні сколіозів у підлітків. </w:t>
      </w:r>
    </w:p>
    <w:p w:rsidR="00AC17C0" w:rsidRPr="0024340E" w:rsidRDefault="00AC17C0" w:rsidP="00AC17C0">
      <w:pPr>
        <w:shd w:val="clear" w:color="auto" w:fill="FFFFFF"/>
        <w:spacing w:after="0" w:line="240" w:lineRule="auto"/>
        <w:ind w:right="150"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sz w:val="28"/>
          <w:szCs w:val="28"/>
          <w:lang w:val="uk-UA" w:eastAsia="ru-RU"/>
        </w:rPr>
        <w:t xml:space="preserve">Чітке уявлення про стійкість бічного викривлення отримують також шляхом натискання рукою на вершину кривизни і </w:t>
      </w:r>
      <w:proofErr w:type="spellStart"/>
      <w:r w:rsidRPr="0024340E">
        <w:rPr>
          <w:rFonts w:ascii="Times New Roman" w:eastAsia="Times New Roman" w:hAnsi="Times New Roman" w:cs="Times New Roman"/>
          <w:bCs/>
          <w:sz w:val="28"/>
          <w:szCs w:val="28"/>
          <w:lang w:val="uk-UA" w:eastAsia="ru-RU"/>
        </w:rPr>
        <w:t>протинатискання</w:t>
      </w:r>
      <w:proofErr w:type="spellEnd"/>
      <w:r w:rsidRPr="0024340E">
        <w:rPr>
          <w:rFonts w:ascii="Times New Roman" w:eastAsia="Times New Roman" w:hAnsi="Times New Roman" w:cs="Times New Roman"/>
          <w:bCs/>
          <w:sz w:val="28"/>
          <w:szCs w:val="28"/>
          <w:lang w:val="uk-UA" w:eastAsia="ru-RU"/>
        </w:rPr>
        <w:t xml:space="preserve"> на нижній відділ, де хребет утворює максимальне </w:t>
      </w:r>
      <w:proofErr w:type="spellStart"/>
      <w:r w:rsidRPr="0024340E">
        <w:rPr>
          <w:rFonts w:ascii="Times New Roman" w:eastAsia="Times New Roman" w:hAnsi="Times New Roman" w:cs="Times New Roman"/>
          <w:bCs/>
          <w:sz w:val="28"/>
          <w:szCs w:val="28"/>
          <w:lang w:val="uk-UA" w:eastAsia="ru-RU"/>
        </w:rPr>
        <w:t>противикривлення</w:t>
      </w:r>
      <w:proofErr w:type="spellEnd"/>
      <w:r w:rsidRPr="0024340E">
        <w:rPr>
          <w:rFonts w:ascii="Times New Roman" w:eastAsia="Times New Roman" w:hAnsi="Times New Roman" w:cs="Times New Roman"/>
          <w:bCs/>
          <w:sz w:val="28"/>
          <w:szCs w:val="28"/>
          <w:lang w:val="uk-UA" w:eastAsia="ru-RU"/>
        </w:rPr>
        <w:t>, або на таз. Повне вирівнювання досягається тільки в разі нефіксованого сколіозу.</w:t>
      </w:r>
    </w:p>
    <w:p w:rsidR="00AC17C0" w:rsidRPr="0024340E" w:rsidRDefault="00AC17C0" w:rsidP="00AC17C0">
      <w:pPr>
        <w:shd w:val="clear" w:color="auto" w:fill="FFFFFF"/>
        <w:spacing w:after="0" w:line="240" w:lineRule="auto"/>
        <w:ind w:right="150"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sz w:val="28"/>
          <w:szCs w:val="28"/>
          <w:u w:val="single"/>
          <w:lang w:val="uk-UA" w:eastAsia="ru-RU"/>
        </w:rPr>
        <w:t>Ступінь можливої корекції реберного горба при структурному сколіозі</w:t>
      </w:r>
      <w:r w:rsidRPr="0024340E">
        <w:rPr>
          <w:rFonts w:ascii="Times New Roman" w:eastAsia="Times New Roman" w:hAnsi="Times New Roman" w:cs="Times New Roman"/>
          <w:bCs/>
          <w:sz w:val="28"/>
          <w:szCs w:val="28"/>
          <w:lang w:val="uk-UA" w:eastAsia="ru-RU"/>
        </w:rPr>
        <w:t xml:space="preserve"> визначають наступним чином. Хворому пропонують нахилитися вперед і одночасно вбік, у напрямку, протилежному реберному горбу: при правобічному реберному горбі </w:t>
      </w:r>
      <w:r w:rsidRPr="0024340E">
        <w:rPr>
          <w:rFonts w:ascii="Times New Roman" w:eastAsia="Times New Roman" w:hAnsi="Times New Roman" w:cs="Times New Roman"/>
          <w:sz w:val="28"/>
          <w:szCs w:val="28"/>
          <w:lang w:val="uk-UA" w:eastAsia="ru-RU"/>
        </w:rPr>
        <w:t>–</w:t>
      </w:r>
      <w:r w:rsidRPr="0024340E">
        <w:rPr>
          <w:rFonts w:ascii="Times New Roman" w:eastAsia="Times New Roman" w:hAnsi="Times New Roman" w:cs="Times New Roman"/>
          <w:bCs/>
          <w:sz w:val="28"/>
          <w:szCs w:val="28"/>
          <w:lang w:val="uk-UA" w:eastAsia="ru-RU"/>
        </w:rPr>
        <w:t xml:space="preserve"> вперед і вліво, при лівобічному </w:t>
      </w:r>
      <w:r w:rsidRPr="0024340E">
        <w:rPr>
          <w:rFonts w:ascii="Times New Roman" w:eastAsia="Times New Roman" w:hAnsi="Times New Roman" w:cs="Times New Roman"/>
          <w:sz w:val="28"/>
          <w:szCs w:val="28"/>
          <w:lang w:val="uk-UA" w:eastAsia="ru-RU"/>
        </w:rPr>
        <w:t>–</w:t>
      </w:r>
      <w:r w:rsidRPr="0024340E">
        <w:rPr>
          <w:rFonts w:ascii="Times New Roman" w:eastAsia="Times New Roman" w:hAnsi="Times New Roman" w:cs="Times New Roman"/>
          <w:bCs/>
          <w:sz w:val="28"/>
          <w:szCs w:val="28"/>
          <w:lang w:val="uk-UA" w:eastAsia="ru-RU"/>
        </w:rPr>
        <w:t xml:space="preserve"> вперед і вправо. Дослідник кладе руку на вершину реберного горба, упершись іншою в таз пацієнта. Виконуючи всією кистю повільний безперервний тиск на вершину горба дослідник пропонує пацієнту повністю розігнутися. Те ж саме слід повторити при визначенні можливості </w:t>
      </w:r>
      <w:proofErr w:type="spellStart"/>
      <w:r w:rsidRPr="0024340E">
        <w:rPr>
          <w:rFonts w:ascii="Times New Roman" w:eastAsia="Times New Roman" w:hAnsi="Times New Roman" w:cs="Times New Roman"/>
          <w:bCs/>
          <w:sz w:val="28"/>
          <w:szCs w:val="28"/>
          <w:lang w:val="uk-UA" w:eastAsia="ru-RU"/>
        </w:rPr>
        <w:t>самокорекції</w:t>
      </w:r>
      <w:proofErr w:type="spellEnd"/>
      <w:r w:rsidRPr="0024340E">
        <w:rPr>
          <w:rFonts w:ascii="Times New Roman" w:eastAsia="Times New Roman" w:hAnsi="Times New Roman" w:cs="Times New Roman"/>
          <w:bCs/>
          <w:sz w:val="28"/>
          <w:szCs w:val="28"/>
          <w:lang w:val="uk-UA" w:eastAsia="ru-RU"/>
        </w:rPr>
        <w:t xml:space="preserve"> сколіозу і реберного горба. У цьому випадку сам пацієнт в положенні нахилу тулуба вперед і вбік встановлює одну руку на вершині реберного горба, а іншою впирається в таз, випрямляється і, натискаючи руками, коригує сколіоз і горб.</w:t>
      </w:r>
    </w:p>
    <w:p w:rsidR="00AC17C0" w:rsidRDefault="00AC17C0" w:rsidP="00943D18">
      <w:pPr>
        <w:shd w:val="clear" w:color="auto" w:fill="FFFFFF"/>
        <w:spacing w:after="0" w:line="240" w:lineRule="auto"/>
        <w:ind w:right="150"/>
        <w:jc w:val="both"/>
        <w:rPr>
          <w:rFonts w:ascii="Times New Roman" w:eastAsia="Times New Roman" w:hAnsi="Times New Roman" w:cs="Times New Roman"/>
          <w:sz w:val="28"/>
          <w:szCs w:val="28"/>
          <w:lang w:val="uk-UA" w:eastAsia="ru-RU"/>
        </w:rPr>
      </w:pPr>
    </w:p>
    <w:p w:rsidR="00696F71" w:rsidRPr="0024340E" w:rsidRDefault="00943D18" w:rsidP="00696F71">
      <w:pPr>
        <w:shd w:val="clear" w:color="auto" w:fill="FFFFFF"/>
        <w:spacing w:after="0" w:line="240" w:lineRule="auto"/>
        <w:ind w:right="150" w:firstLine="709"/>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3</w:t>
      </w:r>
      <w:r w:rsidR="00696F71" w:rsidRPr="0024340E">
        <w:rPr>
          <w:rFonts w:ascii="Times New Roman" w:eastAsia="Times New Roman" w:hAnsi="Times New Roman" w:cs="Times New Roman"/>
          <w:b/>
          <w:i/>
          <w:sz w:val="28"/>
          <w:szCs w:val="28"/>
          <w:lang w:val="uk-UA" w:eastAsia="ru-RU"/>
        </w:rPr>
        <w:t>. Клінічні методи вимірювання вигинів хребта</w:t>
      </w:r>
    </w:p>
    <w:p w:rsidR="00696F71" w:rsidRPr="0024340E" w:rsidRDefault="00696F71" w:rsidP="00696F71">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Вимірювання бічних і </w:t>
      </w:r>
      <w:proofErr w:type="spellStart"/>
      <w:r w:rsidRPr="0024340E">
        <w:rPr>
          <w:rFonts w:ascii="Times New Roman" w:eastAsia="Times New Roman" w:hAnsi="Times New Roman" w:cs="Times New Roman"/>
          <w:sz w:val="28"/>
          <w:szCs w:val="28"/>
          <w:lang w:val="uk-UA" w:eastAsia="ru-RU"/>
        </w:rPr>
        <w:t>передньо-задніх</w:t>
      </w:r>
      <w:proofErr w:type="spellEnd"/>
      <w:r w:rsidRPr="0024340E">
        <w:rPr>
          <w:rFonts w:ascii="Times New Roman" w:eastAsia="Times New Roman" w:hAnsi="Times New Roman" w:cs="Times New Roman"/>
          <w:sz w:val="28"/>
          <w:szCs w:val="28"/>
          <w:lang w:val="uk-UA" w:eastAsia="ru-RU"/>
        </w:rPr>
        <w:t xml:space="preserve"> викривлень хребта проводять в положенні пацієнта стоячи за допомогою виска на довгій стрічці по</w:t>
      </w:r>
      <w:r w:rsidRPr="0024340E">
        <w:rPr>
          <w:rFonts w:ascii="Times New Roman" w:eastAsia="Times New Roman" w:hAnsi="Times New Roman" w:cs="Times New Roman"/>
          <w:bCs/>
          <w:i/>
          <w:spacing w:val="-3"/>
          <w:sz w:val="28"/>
          <w:szCs w:val="28"/>
          <w:lang w:val="uk-UA" w:eastAsia="ru-RU"/>
        </w:rPr>
        <w:t xml:space="preserve"> м</w:t>
      </w:r>
      <w:r w:rsidRPr="0024340E">
        <w:rPr>
          <w:rFonts w:ascii="Times New Roman" w:eastAsia="Times New Roman" w:hAnsi="Times New Roman" w:cs="Times New Roman"/>
          <w:i/>
          <w:sz w:val="28"/>
          <w:szCs w:val="28"/>
          <w:lang w:val="uk-UA" w:eastAsia="ru-RU"/>
        </w:rPr>
        <w:t xml:space="preserve">етодиці дослідження постави за Р.Я. </w:t>
      </w:r>
      <w:proofErr w:type="spellStart"/>
      <w:r w:rsidRPr="0024340E">
        <w:rPr>
          <w:rFonts w:ascii="Times New Roman" w:eastAsia="Times New Roman" w:hAnsi="Times New Roman" w:cs="Times New Roman"/>
          <w:i/>
          <w:sz w:val="28"/>
          <w:szCs w:val="28"/>
          <w:lang w:val="uk-UA" w:eastAsia="ru-RU"/>
        </w:rPr>
        <w:t>Усоскіною</w:t>
      </w:r>
      <w:proofErr w:type="spellEnd"/>
      <w:r w:rsidRPr="0024340E">
        <w:rPr>
          <w:rFonts w:ascii="Times New Roman" w:eastAsia="Times New Roman" w:hAnsi="Times New Roman" w:cs="Times New Roman"/>
          <w:sz w:val="28"/>
          <w:szCs w:val="28"/>
          <w:lang w:val="uk-UA" w:eastAsia="ru-RU"/>
        </w:rPr>
        <w:t>.</w:t>
      </w:r>
    </w:p>
    <w:p w:rsidR="00696F71" w:rsidRPr="00CC20C8" w:rsidRDefault="00696F71" w:rsidP="00CC20C8">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За допомогою виска на довгій нитці можна визначити та</w:t>
      </w:r>
      <w:r w:rsidR="00CC20C8">
        <w:rPr>
          <w:rFonts w:ascii="Times New Roman" w:eastAsia="Times New Roman" w:hAnsi="Times New Roman" w:cs="Times New Roman"/>
          <w:sz w:val="28"/>
          <w:szCs w:val="28"/>
          <w:lang w:val="uk-UA" w:eastAsia="ru-RU"/>
        </w:rPr>
        <w:t>кож</w:t>
      </w:r>
      <w:r w:rsidRPr="0024340E">
        <w:rPr>
          <w:rFonts w:ascii="Times New Roman" w:eastAsia="Times New Roman" w:hAnsi="Times New Roman" w:cs="Times New Roman"/>
          <w:sz w:val="28"/>
          <w:szCs w:val="28"/>
          <w:lang w:val="uk-UA" w:eastAsia="ru-RU"/>
        </w:rPr>
        <w:t xml:space="preserve"> положення вертикальної вісі тіла. При нормальному статичному положенні лінія виска має співпадати з вертикальною віссю тіла в сагітальній площині та проходити від маківки через зовнішній слуховий прохід, передній край плечового суглоба, задній край кульшового суглоба, передній край зовнішньої кісточки гомілки</w:t>
      </w:r>
      <w:r w:rsidR="00CC20C8">
        <w:rPr>
          <w:rFonts w:ascii="Times New Roman" w:eastAsia="Times New Roman" w:hAnsi="Times New Roman" w:cs="Times New Roman"/>
          <w:sz w:val="28"/>
          <w:szCs w:val="28"/>
          <w:lang w:val="uk-UA" w:eastAsia="ru-RU"/>
        </w:rPr>
        <w:t>.</w:t>
      </w:r>
    </w:p>
    <w:p w:rsidR="00696F71" w:rsidRPr="0024340E" w:rsidRDefault="00696F71" w:rsidP="00CC20C8">
      <w:pPr>
        <w:spacing w:after="0" w:line="240" w:lineRule="auto"/>
        <w:ind w:firstLine="709"/>
        <w:jc w:val="both"/>
        <w:rPr>
          <w:rFonts w:ascii="Times New Roman" w:eastAsia="Times New Roman" w:hAnsi="Times New Roman" w:cs="Times New Roman"/>
          <w:bCs/>
          <w:color w:val="000000"/>
          <w:sz w:val="28"/>
          <w:szCs w:val="28"/>
          <w:shd w:val="clear" w:color="auto" w:fill="FFFFFF"/>
          <w:lang w:val="uk-UA" w:eastAsia="ru-RU"/>
        </w:rPr>
      </w:pPr>
      <w:r w:rsidRPr="0024340E">
        <w:rPr>
          <w:rFonts w:ascii="Times New Roman" w:eastAsia="Times New Roman" w:hAnsi="Times New Roman" w:cs="Times New Roman"/>
          <w:bCs/>
          <w:color w:val="000000"/>
          <w:sz w:val="28"/>
          <w:szCs w:val="28"/>
          <w:shd w:val="clear" w:color="auto" w:fill="FFFFFF"/>
          <w:lang w:val="uk-UA" w:eastAsia="ru-RU"/>
        </w:rPr>
        <w:t xml:space="preserve">Виміряти глибину фізіологічних вигинів хребта в шийному і поперековому відділах можна </w:t>
      </w:r>
      <w:r w:rsidRPr="0024340E">
        <w:rPr>
          <w:rFonts w:ascii="Times New Roman" w:eastAsia="Times New Roman" w:hAnsi="Times New Roman" w:cs="Times New Roman"/>
          <w:bCs/>
          <w:i/>
          <w:color w:val="000000"/>
          <w:sz w:val="28"/>
          <w:szCs w:val="28"/>
          <w:shd w:val="clear" w:color="auto" w:fill="FFFFFF"/>
          <w:lang w:val="uk-UA" w:eastAsia="ru-RU"/>
        </w:rPr>
        <w:t>за допомогою ростоміра</w:t>
      </w:r>
      <w:r w:rsidRPr="0024340E">
        <w:rPr>
          <w:rFonts w:ascii="Times New Roman" w:eastAsia="Times New Roman" w:hAnsi="Times New Roman" w:cs="Times New Roman"/>
          <w:bCs/>
          <w:color w:val="000000"/>
          <w:sz w:val="28"/>
          <w:szCs w:val="28"/>
          <w:shd w:val="clear" w:color="auto" w:fill="FFFFFF"/>
          <w:lang w:val="uk-UA" w:eastAsia="ru-RU"/>
        </w:rPr>
        <w:t>. Для цього досліджуваний ста</w:t>
      </w:r>
      <w:r w:rsidR="00CC20C8">
        <w:rPr>
          <w:rFonts w:ascii="Times New Roman" w:eastAsia="Times New Roman" w:hAnsi="Times New Roman" w:cs="Times New Roman"/>
          <w:bCs/>
          <w:color w:val="000000"/>
          <w:sz w:val="28"/>
          <w:szCs w:val="28"/>
          <w:shd w:val="clear" w:color="auto" w:fill="FFFFFF"/>
          <w:lang w:val="uk-UA" w:eastAsia="ru-RU"/>
        </w:rPr>
        <w:t>є</w:t>
      </w:r>
      <w:r w:rsidRPr="0024340E">
        <w:rPr>
          <w:rFonts w:ascii="Times New Roman" w:eastAsia="Times New Roman" w:hAnsi="Times New Roman" w:cs="Times New Roman"/>
          <w:bCs/>
          <w:color w:val="000000"/>
          <w:sz w:val="28"/>
          <w:szCs w:val="28"/>
          <w:shd w:val="clear" w:color="auto" w:fill="FFFFFF"/>
          <w:lang w:val="uk-UA" w:eastAsia="ru-RU"/>
        </w:rPr>
        <w:t xml:space="preserve"> біля ростоміра так само як і при вимір</w:t>
      </w:r>
      <w:r w:rsidR="00CC20C8">
        <w:rPr>
          <w:rFonts w:ascii="Times New Roman" w:eastAsia="Times New Roman" w:hAnsi="Times New Roman" w:cs="Times New Roman"/>
          <w:bCs/>
          <w:color w:val="000000"/>
          <w:sz w:val="28"/>
          <w:szCs w:val="28"/>
          <w:shd w:val="clear" w:color="auto" w:fill="FFFFFF"/>
          <w:lang w:val="uk-UA" w:eastAsia="ru-RU"/>
        </w:rPr>
        <w:t>юванні зросту (притискаючись до</w:t>
      </w:r>
      <w:r w:rsidRPr="0024340E">
        <w:rPr>
          <w:rFonts w:ascii="Times New Roman" w:eastAsia="Times New Roman" w:hAnsi="Times New Roman" w:cs="Times New Roman"/>
          <w:bCs/>
          <w:color w:val="000000"/>
          <w:sz w:val="28"/>
          <w:szCs w:val="28"/>
          <w:shd w:val="clear" w:color="auto" w:fill="FFFFFF"/>
          <w:lang w:val="uk-UA" w:eastAsia="ru-RU"/>
        </w:rPr>
        <w:t xml:space="preserve"> планки п'ятами, литками, сідницями, </w:t>
      </w:r>
      <w:proofErr w:type="spellStart"/>
      <w:r w:rsidRPr="0024340E">
        <w:rPr>
          <w:rFonts w:ascii="Times New Roman" w:eastAsia="Times New Roman" w:hAnsi="Times New Roman" w:cs="Times New Roman"/>
          <w:bCs/>
          <w:color w:val="000000"/>
          <w:sz w:val="28"/>
          <w:szCs w:val="28"/>
          <w:shd w:val="clear" w:color="auto" w:fill="FFFFFF"/>
          <w:lang w:val="uk-UA" w:eastAsia="ru-RU"/>
        </w:rPr>
        <w:t>міжлопатковою</w:t>
      </w:r>
      <w:proofErr w:type="spellEnd"/>
      <w:r w:rsidRPr="0024340E">
        <w:rPr>
          <w:rFonts w:ascii="Times New Roman" w:eastAsia="Times New Roman" w:hAnsi="Times New Roman" w:cs="Times New Roman"/>
          <w:bCs/>
          <w:color w:val="000000"/>
          <w:sz w:val="28"/>
          <w:szCs w:val="28"/>
          <w:shd w:val="clear" w:color="auto" w:fill="FFFFFF"/>
          <w:lang w:val="uk-UA" w:eastAsia="ru-RU"/>
        </w:rPr>
        <w:t xml:space="preserve"> ділянкою). Вигин хребта визначають шляхом вимірювання відстані від найбільш віддаленої точки хребетн</w:t>
      </w:r>
      <w:r w:rsidR="00CC20C8">
        <w:rPr>
          <w:rFonts w:ascii="Times New Roman" w:eastAsia="Times New Roman" w:hAnsi="Times New Roman" w:cs="Times New Roman"/>
          <w:bCs/>
          <w:color w:val="000000"/>
          <w:sz w:val="28"/>
          <w:szCs w:val="28"/>
          <w:shd w:val="clear" w:color="auto" w:fill="FFFFFF"/>
          <w:lang w:val="uk-UA" w:eastAsia="ru-RU"/>
        </w:rPr>
        <w:t>ого стовпа до планки ростоміра.</w:t>
      </w:r>
    </w:p>
    <w:p w:rsidR="00696F71" w:rsidRPr="00CC20C8" w:rsidRDefault="00696F71" w:rsidP="00CC20C8">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Ступінь </w:t>
      </w:r>
      <w:proofErr w:type="spellStart"/>
      <w:r w:rsidRPr="0024340E">
        <w:rPr>
          <w:rFonts w:ascii="Times New Roman" w:eastAsia="Times New Roman" w:hAnsi="Times New Roman" w:cs="Times New Roman"/>
          <w:sz w:val="28"/>
          <w:szCs w:val="28"/>
          <w:lang w:val="uk-UA" w:eastAsia="ru-RU"/>
        </w:rPr>
        <w:t>вираженості</w:t>
      </w:r>
      <w:proofErr w:type="spellEnd"/>
      <w:r w:rsidRPr="0024340E">
        <w:rPr>
          <w:rFonts w:ascii="Times New Roman" w:eastAsia="Times New Roman" w:hAnsi="Times New Roman" w:cs="Times New Roman"/>
          <w:sz w:val="28"/>
          <w:szCs w:val="28"/>
          <w:lang w:val="uk-UA" w:eastAsia="ru-RU"/>
        </w:rPr>
        <w:t xml:space="preserve"> кіфозу можна визначити за допомогою </w:t>
      </w:r>
      <w:r w:rsidRPr="0024340E">
        <w:rPr>
          <w:rFonts w:ascii="Times New Roman" w:eastAsia="Times New Roman" w:hAnsi="Times New Roman" w:cs="Times New Roman"/>
          <w:i/>
          <w:sz w:val="28"/>
          <w:szCs w:val="28"/>
          <w:lang w:val="uk-UA" w:eastAsia="ru-RU"/>
        </w:rPr>
        <w:t>побудови кута кіфозу,</w:t>
      </w:r>
      <w:r w:rsidRPr="0024340E">
        <w:rPr>
          <w:rFonts w:ascii="Times New Roman" w:eastAsia="Times New Roman" w:hAnsi="Times New Roman" w:cs="Times New Roman"/>
          <w:sz w:val="28"/>
          <w:szCs w:val="28"/>
          <w:lang w:val="uk-UA" w:eastAsia="ru-RU"/>
        </w:rPr>
        <w:t xml:space="preserve"> який утворюється між дотичними лініями, проведеними на рівні другого-третього грудних хребців і дванадцятого грудног</w:t>
      </w:r>
      <w:r w:rsidR="00CC20C8">
        <w:rPr>
          <w:rFonts w:ascii="Times New Roman" w:eastAsia="Times New Roman" w:hAnsi="Times New Roman" w:cs="Times New Roman"/>
          <w:sz w:val="28"/>
          <w:szCs w:val="28"/>
          <w:lang w:val="uk-UA" w:eastAsia="ru-RU"/>
        </w:rPr>
        <w:t>о-першого поперекового хребців.</w:t>
      </w:r>
    </w:p>
    <w:p w:rsidR="00696F71" w:rsidRPr="0024340E" w:rsidRDefault="00696F71" w:rsidP="00CC20C8">
      <w:pPr>
        <w:pStyle w:val="a3"/>
        <w:shd w:val="clear" w:color="auto" w:fill="FFFFFF"/>
        <w:spacing w:before="0" w:beforeAutospacing="0" w:after="0" w:afterAutospacing="0"/>
        <w:ind w:left="45" w:right="45" w:firstLine="709"/>
        <w:jc w:val="both"/>
        <w:rPr>
          <w:sz w:val="28"/>
          <w:szCs w:val="28"/>
          <w:lang w:val="uk-UA"/>
        </w:rPr>
      </w:pPr>
      <w:r w:rsidRPr="0024340E">
        <w:rPr>
          <w:sz w:val="28"/>
          <w:szCs w:val="28"/>
          <w:lang w:val="uk-UA"/>
        </w:rPr>
        <w:lastRenderedPageBreak/>
        <w:t xml:space="preserve">Ступінь сутулості визначається за </w:t>
      </w:r>
      <w:r w:rsidRPr="0024340E">
        <w:rPr>
          <w:i/>
          <w:sz w:val="28"/>
          <w:szCs w:val="28"/>
          <w:lang w:val="uk-UA"/>
        </w:rPr>
        <w:t>показником постави (ПП)</w:t>
      </w:r>
      <w:r w:rsidRPr="0024340E">
        <w:rPr>
          <w:sz w:val="28"/>
          <w:szCs w:val="28"/>
          <w:lang w:val="uk-UA"/>
        </w:rPr>
        <w:t xml:space="preserve">, який розраховується як процентне співвідношення плечового діаметра до плечової дуги. </w:t>
      </w:r>
    </w:p>
    <w:p w:rsidR="00696F71" w:rsidRPr="0024340E" w:rsidRDefault="00696F71" w:rsidP="00696F71">
      <w:pPr>
        <w:pStyle w:val="a3"/>
        <w:shd w:val="clear" w:color="auto" w:fill="FFFFFF"/>
        <w:spacing w:before="0" w:beforeAutospacing="0" w:after="0" w:afterAutospacing="0"/>
        <w:ind w:left="45" w:right="45" w:firstLine="709"/>
        <w:jc w:val="both"/>
        <w:rPr>
          <w:sz w:val="28"/>
          <w:szCs w:val="28"/>
          <w:lang w:val="uk-UA"/>
        </w:rPr>
      </w:pPr>
      <w:r w:rsidRPr="0024340E">
        <w:rPr>
          <w:sz w:val="28"/>
          <w:szCs w:val="28"/>
          <w:lang w:val="uk-UA"/>
        </w:rPr>
        <w:t xml:space="preserve">Визначення бічних викривлень </w:t>
      </w:r>
      <w:r w:rsidRPr="0024340E">
        <w:rPr>
          <w:i/>
          <w:sz w:val="28"/>
          <w:szCs w:val="28"/>
          <w:lang w:val="uk-UA"/>
        </w:rPr>
        <w:t xml:space="preserve">за відстанню між плечовою і </w:t>
      </w:r>
      <w:proofErr w:type="spellStart"/>
      <w:r w:rsidRPr="0024340E">
        <w:rPr>
          <w:i/>
          <w:sz w:val="28"/>
          <w:szCs w:val="28"/>
          <w:lang w:val="uk-UA"/>
        </w:rPr>
        <w:t>тазогребінною</w:t>
      </w:r>
      <w:proofErr w:type="spellEnd"/>
      <w:r w:rsidRPr="0024340E">
        <w:rPr>
          <w:i/>
          <w:sz w:val="28"/>
          <w:szCs w:val="28"/>
          <w:lang w:val="uk-UA"/>
        </w:rPr>
        <w:t xml:space="preserve"> антропометричними точками</w:t>
      </w:r>
      <w:r w:rsidRPr="0024340E">
        <w:rPr>
          <w:sz w:val="28"/>
          <w:szCs w:val="28"/>
          <w:lang w:val="uk-UA"/>
        </w:rPr>
        <w:t xml:space="preserve">. Спочатку, за допомогою </w:t>
      </w:r>
      <w:r w:rsidRPr="0024340E">
        <w:rPr>
          <w:sz w:val="28"/>
          <w:szCs w:val="28"/>
        </w:rPr>
        <w:t>антропометр</w:t>
      </w:r>
      <w:r w:rsidRPr="0024340E">
        <w:rPr>
          <w:sz w:val="28"/>
          <w:szCs w:val="28"/>
          <w:lang w:val="uk-UA"/>
        </w:rPr>
        <w:t xml:space="preserve">а, визначають лінійний повздовжній розмір від </w:t>
      </w:r>
      <w:proofErr w:type="spellStart"/>
      <w:r w:rsidR="00CC20C8">
        <w:rPr>
          <w:sz w:val="28"/>
          <w:szCs w:val="28"/>
          <w:lang w:val="uk-UA"/>
        </w:rPr>
        <w:t>акроміальної</w:t>
      </w:r>
      <w:proofErr w:type="spellEnd"/>
      <w:r w:rsidRPr="0024340E">
        <w:rPr>
          <w:sz w:val="28"/>
          <w:szCs w:val="28"/>
          <w:lang w:val="uk-UA"/>
        </w:rPr>
        <w:t xml:space="preserve"> точки до підлоги. Потім визначають лінійний повздовжній розмір від </w:t>
      </w:r>
      <w:proofErr w:type="spellStart"/>
      <w:r w:rsidRPr="0024340E">
        <w:rPr>
          <w:sz w:val="28"/>
          <w:szCs w:val="28"/>
          <w:lang w:val="uk-UA"/>
        </w:rPr>
        <w:t>тазогребінної</w:t>
      </w:r>
      <w:proofErr w:type="spellEnd"/>
      <w:r w:rsidRPr="0024340E">
        <w:rPr>
          <w:sz w:val="28"/>
          <w:szCs w:val="28"/>
          <w:lang w:val="uk-UA"/>
        </w:rPr>
        <w:t xml:space="preserve"> точки до підлоги. Знаходять різницю між першим і другим показниками. Вимірювання і розрахунок здійснюють з кожного боку. Різниця між </w:t>
      </w:r>
      <w:r w:rsidR="00CC20C8">
        <w:rPr>
          <w:sz w:val="28"/>
          <w:szCs w:val="28"/>
          <w:lang w:val="uk-UA"/>
        </w:rPr>
        <w:t>отриманими показниками</w:t>
      </w:r>
      <w:r w:rsidRPr="0024340E">
        <w:rPr>
          <w:sz w:val="28"/>
          <w:szCs w:val="28"/>
          <w:lang w:val="uk-UA"/>
        </w:rPr>
        <w:t xml:space="preserve"> 0,5 см і більше свідчить про </w:t>
      </w:r>
      <w:r w:rsidR="00CC20C8">
        <w:rPr>
          <w:sz w:val="28"/>
          <w:szCs w:val="28"/>
          <w:lang w:val="uk-UA"/>
        </w:rPr>
        <w:t>сколіоз</w:t>
      </w:r>
      <w:r w:rsidRPr="0024340E">
        <w:rPr>
          <w:sz w:val="28"/>
          <w:szCs w:val="28"/>
          <w:lang w:val="uk-UA"/>
        </w:rPr>
        <w:t>.</w:t>
      </w:r>
    </w:p>
    <w:p w:rsidR="00696F71" w:rsidRPr="0024340E" w:rsidRDefault="00CC20C8" w:rsidP="00CC20C8">
      <w:pPr>
        <w:pStyle w:val="a3"/>
        <w:shd w:val="clear" w:color="auto" w:fill="FFFFFF"/>
        <w:spacing w:before="0" w:beforeAutospacing="0" w:after="0" w:afterAutospacing="0"/>
        <w:ind w:left="45" w:right="45" w:firstLine="709"/>
        <w:jc w:val="both"/>
        <w:rPr>
          <w:sz w:val="28"/>
          <w:szCs w:val="28"/>
          <w:lang w:val="uk-UA"/>
        </w:rPr>
      </w:pPr>
      <w:r w:rsidRPr="0024340E">
        <w:rPr>
          <w:sz w:val="28"/>
          <w:szCs w:val="28"/>
          <w:lang w:val="uk-UA"/>
        </w:rPr>
        <w:t xml:space="preserve">Визначення </w:t>
      </w:r>
      <w:proofErr w:type="spellStart"/>
      <w:r>
        <w:rPr>
          <w:sz w:val="28"/>
          <w:szCs w:val="28"/>
          <w:lang w:val="uk-UA"/>
        </w:rPr>
        <w:t>сколіотичних</w:t>
      </w:r>
      <w:proofErr w:type="spellEnd"/>
      <w:r w:rsidRPr="0024340E">
        <w:rPr>
          <w:sz w:val="28"/>
          <w:szCs w:val="28"/>
          <w:lang w:val="uk-UA"/>
        </w:rPr>
        <w:t xml:space="preserve"> викривлень </w:t>
      </w:r>
      <w:r>
        <w:rPr>
          <w:sz w:val="28"/>
          <w:szCs w:val="28"/>
          <w:lang w:val="uk-UA"/>
        </w:rPr>
        <w:t xml:space="preserve">можна проводити за допомогою </w:t>
      </w:r>
      <w:r>
        <w:rPr>
          <w:i/>
          <w:sz w:val="28"/>
          <w:szCs w:val="28"/>
          <w:lang w:val="uk-UA"/>
        </w:rPr>
        <w:t>в</w:t>
      </w:r>
      <w:r w:rsidR="00696F71" w:rsidRPr="0024340E">
        <w:rPr>
          <w:i/>
          <w:sz w:val="28"/>
          <w:szCs w:val="28"/>
          <w:lang w:val="uk-UA"/>
        </w:rPr>
        <w:t xml:space="preserve">имірювання ромба </w:t>
      </w:r>
      <w:proofErr w:type="spellStart"/>
      <w:r w:rsidR="00696F71" w:rsidRPr="0024340E">
        <w:rPr>
          <w:i/>
          <w:sz w:val="28"/>
          <w:szCs w:val="28"/>
          <w:lang w:val="uk-UA"/>
        </w:rPr>
        <w:t>Мошкова</w:t>
      </w:r>
      <w:proofErr w:type="spellEnd"/>
      <w:r w:rsidR="00696F71" w:rsidRPr="0024340E">
        <w:rPr>
          <w:sz w:val="28"/>
          <w:szCs w:val="28"/>
          <w:lang w:val="uk-UA"/>
        </w:rPr>
        <w:t xml:space="preserve">. </w:t>
      </w:r>
    </w:p>
    <w:p w:rsidR="00696F71" w:rsidRPr="0024340E" w:rsidRDefault="00696F71" w:rsidP="000946E1">
      <w:pPr>
        <w:shd w:val="clear" w:color="auto" w:fill="FFFFFF"/>
        <w:spacing w:after="0" w:line="240" w:lineRule="auto"/>
        <w:ind w:right="150" w:firstLine="709"/>
        <w:jc w:val="both"/>
        <w:rPr>
          <w:rFonts w:ascii="Times New Roman" w:eastAsia="Times New Roman" w:hAnsi="Times New Roman" w:cs="Times New Roman"/>
          <w:sz w:val="24"/>
          <w:szCs w:val="24"/>
          <w:lang w:val="uk-UA" w:eastAsia="ru-RU"/>
        </w:rPr>
      </w:pPr>
      <w:proofErr w:type="spellStart"/>
      <w:r w:rsidRPr="0024340E">
        <w:rPr>
          <w:rFonts w:ascii="Times New Roman" w:eastAsia="Times New Roman" w:hAnsi="Times New Roman" w:cs="Times New Roman"/>
          <w:sz w:val="28"/>
          <w:szCs w:val="28"/>
          <w:lang w:val="uk-UA" w:eastAsia="ru-RU"/>
        </w:rPr>
        <w:t>Торсію</w:t>
      </w:r>
      <w:proofErr w:type="spellEnd"/>
      <w:r w:rsidRPr="0024340E">
        <w:rPr>
          <w:rFonts w:ascii="Times New Roman" w:eastAsia="Times New Roman" w:hAnsi="Times New Roman" w:cs="Times New Roman"/>
          <w:sz w:val="28"/>
          <w:szCs w:val="28"/>
          <w:lang w:val="uk-UA" w:eastAsia="ru-RU"/>
        </w:rPr>
        <w:t xml:space="preserve"> хребта клінічно оцінюють на вершині деформації в положенні пацієнта стоячи на випрямлених ногах з нахилом тулуба вперед</w:t>
      </w:r>
      <w:r w:rsidR="000946E1">
        <w:rPr>
          <w:rFonts w:ascii="Times New Roman" w:eastAsia="Times New Roman" w:hAnsi="Times New Roman" w:cs="Times New Roman"/>
          <w:sz w:val="28"/>
          <w:szCs w:val="28"/>
          <w:lang w:val="uk-UA" w:eastAsia="ru-RU"/>
        </w:rPr>
        <w:t xml:space="preserve"> з опущеними вниз руками</w:t>
      </w:r>
      <w:r w:rsidRPr="0024340E">
        <w:rPr>
          <w:rFonts w:ascii="Times New Roman" w:eastAsia="Times New Roman" w:hAnsi="Times New Roman" w:cs="Times New Roman"/>
          <w:sz w:val="28"/>
          <w:szCs w:val="28"/>
          <w:lang w:val="uk-UA" w:eastAsia="ru-RU"/>
        </w:rPr>
        <w:t xml:space="preserve"> (</w:t>
      </w:r>
      <w:r w:rsidRPr="0024340E">
        <w:rPr>
          <w:rFonts w:ascii="Times New Roman" w:eastAsia="Times New Roman" w:hAnsi="Times New Roman" w:cs="Times New Roman"/>
          <w:i/>
          <w:sz w:val="28"/>
          <w:szCs w:val="28"/>
          <w:lang w:val="uk-UA" w:eastAsia="ru-RU"/>
        </w:rPr>
        <w:t>тест Адамса</w:t>
      </w:r>
      <w:r w:rsidRPr="0024340E">
        <w:rPr>
          <w:rFonts w:ascii="Times New Roman" w:eastAsia="Times New Roman" w:hAnsi="Times New Roman" w:cs="Times New Roman"/>
          <w:sz w:val="28"/>
          <w:szCs w:val="28"/>
          <w:lang w:val="uk-UA" w:eastAsia="ru-RU"/>
        </w:rPr>
        <w:t xml:space="preserve">). </w:t>
      </w:r>
    </w:p>
    <w:p w:rsidR="000946E1" w:rsidRDefault="000946E1" w:rsidP="000946E1">
      <w:pPr>
        <w:shd w:val="clear" w:color="auto" w:fill="FFFFFF"/>
        <w:spacing w:after="0" w:line="240" w:lineRule="auto"/>
        <w:ind w:right="150" w:firstLine="709"/>
        <w:jc w:val="both"/>
        <w:rPr>
          <w:rFonts w:ascii="Times New Roman" w:eastAsia="Times New Roman" w:hAnsi="Times New Roman" w:cs="Times New Roman"/>
          <w:b/>
          <w:i/>
          <w:sz w:val="28"/>
          <w:szCs w:val="28"/>
          <w:lang w:val="uk-UA" w:eastAsia="ru-RU"/>
        </w:rPr>
      </w:pPr>
    </w:p>
    <w:p w:rsidR="000946E1" w:rsidRPr="000946E1" w:rsidRDefault="00943D18" w:rsidP="000946E1">
      <w:pPr>
        <w:shd w:val="clear" w:color="auto" w:fill="FFFFFF"/>
        <w:spacing w:after="0" w:line="240" w:lineRule="auto"/>
        <w:ind w:right="150" w:firstLine="709"/>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4</w:t>
      </w:r>
      <w:r w:rsidR="000946E1" w:rsidRPr="0024340E">
        <w:rPr>
          <w:rFonts w:ascii="Times New Roman" w:eastAsia="Times New Roman" w:hAnsi="Times New Roman" w:cs="Times New Roman"/>
          <w:b/>
          <w:i/>
          <w:sz w:val="28"/>
          <w:szCs w:val="28"/>
          <w:lang w:val="uk-UA" w:eastAsia="ru-RU"/>
        </w:rPr>
        <w:t xml:space="preserve">. </w:t>
      </w:r>
      <w:bookmarkStart w:id="0" w:name="_GoBack"/>
      <w:r w:rsidR="000946E1">
        <w:rPr>
          <w:rFonts w:ascii="Times New Roman" w:eastAsia="Times New Roman" w:hAnsi="Times New Roman" w:cs="Times New Roman"/>
          <w:b/>
          <w:i/>
          <w:sz w:val="28"/>
          <w:szCs w:val="28"/>
          <w:lang w:val="uk-UA" w:eastAsia="ru-RU"/>
        </w:rPr>
        <w:t>Інструментальні</w:t>
      </w:r>
      <w:r w:rsidR="000946E1" w:rsidRPr="0024340E">
        <w:rPr>
          <w:rFonts w:ascii="Times New Roman" w:eastAsia="Times New Roman" w:hAnsi="Times New Roman" w:cs="Times New Roman"/>
          <w:b/>
          <w:i/>
          <w:sz w:val="28"/>
          <w:szCs w:val="28"/>
          <w:lang w:val="uk-UA" w:eastAsia="ru-RU"/>
        </w:rPr>
        <w:t xml:space="preserve"> ме</w:t>
      </w:r>
      <w:r w:rsidR="000946E1">
        <w:rPr>
          <w:rFonts w:ascii="Times New Roman" w:eastAsia="Times New Roman" w:hAnsi="Times New Roman" w:cs="Times New Roman"/>
          <w:b/>
          <w:i/>
          <w:sz w:val="28"/>
          <w:szCs w:val="28"/>
          <w:lang w:val="uk-UA" w:eastAsia="ru-RU"/>
        </w:rPr>
        <w:t>тоди вимірювання вигинів хребта</w:t>
      </w:r>
    </w:p>
    <w:bookmarkEnd w:id="0"/>
    <w:p w:rsidR="00696F71" w:rsidRPr="0024340E" w:rsidRDefault="00696F71" w:rsidP="00696F71">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i/>
          <w:sz w:val="28"/>
          <w:szCs w:val="28"/>
          <w:lang w:val="uk-UA" w:eastAsia="ru-RU"/>
        </w:rPr>
        <w:t xml:space="preserve">Вимірювання вигинів хребта за допомогою </w:t>
      </w:r>
      <w:proofErr w:type="spellStart"/>
      <w:r w:rsidRPr="0024340E">
        <w:rPr>
          <w:rFonts w:ascii="Times New Roman" w:eastAsia="Times New Roman" w:hAnsi="Times New Roman" w:cs="Times New Roman"/>
          <w:i/>
          <w:sz w:val="28"/>
          <w:szCs w:val="28"/>
          <w:lang w:val="uk-UA" w:eastAsia="ru-RU"/>
        </w:rPr>
        <w:t>кіфосколіозометра</w:t>
      </w:r>
      <w:proofErr w:type="spellEnd"/>
      <w:r w:rsidRPr="0024340E">
        <w:rPr>
          <w:rFonts w:ascii="Times New Roman" w:eastAsia="Times New Roman" w:hAnsi="Times New Roman" w:cs="Times New Roman"/>
          <w:sz w:val="28"/>
          <w:szCs w:val="28"/>
          <w:lang w:val="uk-UA" w:eastAsia="ru-RU"/>
        </w:rPr>
        <w:t>.</w:t>
      </w:r>
      <w:r w:rsidRPr="0024340E">
        <w:rPr>
          <w:rFonts w:ascii="Times New Roman" w:eastAsia="Times New Roman" w:hAnsi="Times New Roman" w:cs="Times New Roman"/>
          <w:i/>
          <w:sz w:val="28"/>
          <w:szCs w:val="28"/>
          <w:lang w:val="uk-UA" w:eastAsia="ru-RU"/>
        </w:rPr>
        <w:t xml:space="preserve"> </w:t>
      </w:r>
      <w:r w:rsidRPr="0024340E">
        <w:rPr>
          <w:rFonts w:ascii="Times New Roman" w:eastAsia="Times New Roman" w:hAnsi="Times New Roman" w:cs="Times New Roman"/>
          <w:sz w:val="28"/>
          <w:szCs w:val="28"/>
          <w:lang w:val="uk-UA" w:eastAsia="ru-RU"/>
        </w:rPr>
        <w:t xml:space="preserve">Норма коливання глибини вигинів як в шийному, так і в поперекову відділах хребта </w:t>
      </w:r>
      <w:r w:rsidR="00206339" w:rsidRPr="0024340E">
        <w:rPr>
          <w:rFonts w:ascii="Times New Roman" w:eastAsia="Times New Roman" w:hAnsi="Times New Roman" w:cs="Times New Roman"/>
          <w:sz w:val="28"/>
          <w:szCs w:val="28"/>
          <w:lang w:val="uk-UA" w:eastAsia="ru-RU"/>
        </w:rPr>
        <w:t xml:space="preserve">залежить від довжини хребта </w:t>
      </w:r>
      <w:r w:rsidR="00206339">
        <w:rPr>
          <w:rFonts w:ascii="Times New Roman" w:eastAsia="Times New Roman" w:hAnsi="Times New Roman" w:cs="Times New Roman"/>
          <w:sz w:val="28"/>
          <w:szCs w:val="28"/>
          <w:lang w:val="uk-UA" w:eastAsia="ru-RU"/>
        </w:rPr>
        <w:t xml:space="preserve">та </w:t>
      </w:r>
      <w:r w:rsidRPr="0024340E">
        <w:rPr>
          <w:rFonts w:ascii="Times New Roman" w:eastAsia="Times New Roman" w:hAnsi="Times New Roman" w:cs="Times New Roman"/>
          <w:sz w:val="28"/>
          <w:szCs w:val="28"/>
          <w:lang w:val="uk-UA" w:eastAsia="ru-RU"/>
        </w:rPr>
        <w:t xml:space="preserve">в молодшому шкільному віці у межах 3-4 см і 5-5,5 см в середньому і старшому віці. Для визначення бічних викривлень хребта використовують також </w:t>
      </w:r>
      <w:proofErr w:type="spellStart"/>
      <w:r w:rsidRPr="0024340E">
        <w:rPr>
          <w:rFonts w:ascii="Times New Roman" w:eastAsia="Times New Roman" w:hAnsi="Times New Roman" w:cs="Times New Roman"/>
          <w:i/>
          <w:sz w:val="28"/>
          <w:szCs w:val="28"/>
          <w:lang w:val="uk-UA" w:eastAsia="ru-RU"/>
        </w:rPr>
        <w:t>сколіозометр</w:t>
      </w:r>
      <w:proofErr w:type="spellEnd"/>
      <w:r w:rsidRPr="0024340E">
        <w:rPr>
          <w:rFonts w:ascii="Times New Roman" w:eastAsia="Times New Roman" w:hAnsi="Times New Roman" w:cs="Times New Roman"/>
          <w:i/>
          <w:sz w:val="28"/>
          <w:szCs w:val="28"/>
          <w:lang w:val="uk-UA" w:eastAsia="ru-RU"/>
        </w:rPr>
        <w:t xml:space="preserve"> </w:t>
      </w:r>
      <w:proofErr w:type="spellStart"/>
      <w:r w:rsidRPr="0024340E">
        <w:rPr>
          <w:rFonts w:ascii="Times New Roman" w:eastAsia="Times New Roman" w:hAnsi="Times New Roman" w:cs="Times New Roman"/>
          <w:i/>
          <w:sz w:val="28"/>
          <w:szCs w:val="28"/>
          <w:lang w:val="uk-UA" w:eastAsia="ru-RU"/>
        </w:rPr>
        <w:t>Біллі-Kірхгофера</w:t>
      </w:r>
      <w:proofErr w:type="spellEnd"/>
      <w:r w:rsidRPr="0024340E">
        <w:rPr>
          <w:rFonts w:ascii="Times New Roman" w:eastAsia="Times New Roman" w:hAnsi="Times New Roman" w:cs="Times New Roman"/>
          <w:sz w:val="28"/>
          <w:szCs w:val="28"/>
          <w:lang w:val="uk-UA" w:eastAsia="ru-RU"/>
        </w:rPr>
        <w:t xml:space="preserve"> або</w:t>
      </w:r>
      <w:r w:rsidRPr="00DA64CE">
        <w:rPr>
          <w:rFonts w:ascii="Times New Roman" w:eastAsia="Times New Roman" w:hAnsi="Times New Roman" w:cs="Times New Roman"/>
          <w:sz w:val="28"/>
          <w:szCs w:val="28"/>
          <w:lang w:val="uk-UA" w:eastAsia="ru-RU"/>
        </w:rPr>
        <w:t xml:space="preserve"> </w:t>
      </w:r>
      <w:proofErr w:type="spellStart"/>
      <w:r w:rsidRPr="0024340E">
        <w:rPr>
          <w:rFonts w:ascii="Times New Roman" w:hAnsi="Times New Roman" w:cs="Times New Roman"/>
          <w:i/>
          <w:sz w:val="28"/>
          <w:szCs w:val="28"/>
          <w:lang w:val="uk-UA"/>
        </w:rPr>
        <w:t>лордозо</w:t>
      </w:r>
      <w:r w:rsidR="00206339">
        <w:rPr>
          <w:rFonts w:ascii="Times New Roman" w:hAnsi="Times New Roman" w:cs="Times New Roman"/>
          <w:i/>
          <w:sz w:val="28"/>
          <w:szCs w:val="28"/>
          <w:lang w:val="uk-UA"/>
        </w:rPr>
        <w:t>-</w:t>
      </w:r>
      <w:r w:rsidRPr="0024340E">
        <w:rPr>
          <w:rFonts w:ascii="Times New Roman" w:hAnsi="Times New Roman" w:cs="Times New Roman"/>
          <w:i/>
          <w:sz w:val="28"/>
          <w:szCs w:val="28"/>
          <w:lang w:val="uk-UA"/>
        </w:rPr>
        <w:t>плеч</w:t>
      </w:r>
      <w:r w:rsidR="00206339">
        <w:rPr>
          <w:rFonts w:ascii="Times New Roman" w:hAnsi="Times New Roman" w:cs="Times New Roman"/>
          <w:i/>
          <w:sz w:val="28"/>
          <w:szCs w:val="28"/>
          <w:lang w:val="uk-UA"/>
        </w:rPr>
        <w:t>о</w:t>
      </w:r>
      <w:r w:rsidRPr="0024340E">
        <w:rPr>
          <w:rFonts w:ascii="Times New Roman" w:hAnsi="Times New Roman" w:cs="Times New Roman"/>
          <w:i/>
          <w:sz w:val="28"/>
          <w:szCs w:val="28"/>
          <w:lang w:val="uk-UA"/>
        </w:rPr>
        <w:t>сколіозометр</w:t>
      </w:r>
      <w:proofErr w:type="spellEnd"/>
      <w:r w:rsidRPr="0024340E">
        <w:rPr>
          <w:rFonts w:ascii="Times New Roman" w:eastAsia="Times New Roman" w:hAnsi="Times New Roman" w:cs="Times New Roman"/>
          <w:sz w:val="28"/>
          <w:szCs w:val="28"/>
          <w:lang w:val="uk-UA" w:eastAsia="ru-RU"/>
        </w:rPr>
        <w:t>.</w:t>
      </w:r>
    </w:p>
    <w:p w:rsidR="00696F71" w:rsidRPr="00206339" w:rsidRDefault="00696F71" w:rsidP="00206339">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Доцільно при визначенні динаміки </w:t>
      </w:r>
      <w:proofErr w:type="spellStart"/>
      <w:r w:rsidRPr="0024340E">
        <w:rPr>
          <w:rFonts w:ascii="Times New Roman" w:eastAsia="Times New Roman" w:hAnsi="Times New Roman" w:cs="Times New Roman"/>
          <w:sz w:val="28"/>
          <w:szCs w:val="28"/>
          <w:lang w:val="uk-UA" w:eastAsia="ru-RU"/>
        </w:rPr>
        <w:t>кіфотичного</w:t>
      </w:r>
      <w:proofErr w:type="spellEnd"/>
      <w:r w:rsidRPr="0024340E">
        <w:rPr>
          <w:rFonts w:ascii="Times New Roman" w:eastAsia="Times New Roman" w:hAnsi="Times New Roman" w:cs="Times New Roman"/>
          <w:sz w:val="28"/>
          <w:szCs w:val="28"/>
          <w:lang w:val="uk-UA" w:eastAsia="ru-RU"/>
        </w:rPr>
        <w:t xml:space="preserve"> викривлення, наприклад при періодичному спостереженні за перебігом юнацького кіфозу, для вимірювання користуватися </w:t>
      </w:r>
      <w:proofErr w:type="spellStart"/>
      <w:r w:rsidRPr="0024340E">
        <w:rPr>
          <w:rFonts w:ascii="Times New Roman" w:eastAsia="Times New Roman" w:hAnsi="Times New Roman" w:cs="Times New Roman"/>
          <w:i/>
          <w:sz w:val="28"/>
          <w:szCs w:val="28"/>
          <w:lang w:val="uk-UA" w:eastAsia="ru-RU"/>
        </w:rPr>
        <w:t>кіфометром</w:t>
      </w:r>
      <w:proofErr w:type="spellEnd"/>
      <w:r w:rsidRPr="0024340E">
        <w:rPr>
          <w:rFonts w:ascii="Times New Roman" w:eastAsia="Times New Roman" w:hAnsi="Times New Roman" w:cs="Times New Roman"/>
          <w:sz w:val="28"/>
          <w:szCs w:val="28"/>
          <w:lang w:val="uk-UA" w:eastAsia="ru-RU"/>
        </w:rPr>
        <w:t xml:space="preserve">. Вимірювання проводять в таких положеннях: 1) звична постава, 2) випрямлена постава, 3) при максимальному згинанні та 4) при максимальному розгинанні. Вимірювання за допомогою </w:t>
      </w:r>
      <w:proofErr w:type="spellStart"/>
      <w:r w:rsidRPr="0024340E">
        <w:rPr>
          <w:rFonts w:ascii="Times New Roman" w:eastAsia="Times New Roman" w:hAnsi="Times New Roman" w:cs="Times New Roman"/>
          <w:sz w:val="28"/>
          <w:szCs w:val="28"/>
          <w:lang w:val="uk-UA" w:eastAsia="ru-RU"/>
        </w:rPr>
        <w:t>кіфометра</w:t>
      </w:r>
      <w:proofErr w:type="spellEnd"/>
      <w:r w:rsidRPr="0024340E">
        <w:rPr>
          <w:rFonts w:ascii="Times New Roman" w:eastAsia="Times New Roman" w:hAnsi="Times New Roman" w:cs="Times New Roman"/>
          <w:sz w:val="28"/>
          <w:szCs w:val="28"/>
          <w:lang w:val="uk-UA" w:eastAsia="ru-RU"/>
        </w:rPr>
        <w:t xml:space="preserve"> дають можливість визначити не тільки зміни форми хребта, але і динаміку функціональних пор</w:t>
      </w:r>
      <w:r w:rsidR="00206339">
        <w:rPr>
          <w:rFonts w:ascii="Times New Roman" w:eastAsia="Times New Roman" w:hAnsi="Times New Roman" w:cs="Times New Roman"/>
          <w:sz w:val="28"/>
          <w:szCs w:val="28"/>
          <w:lang w:val="uk-UA" w:eastAsia="ru-RU"/>
        </w:rPr>
        <w:t>ушень при прогресуючому кіфозі.</w:t>
      </w:r>
    </w:p>
    <w:p w:rsidR="00FF3C96" w:rsidRPr="00206339" w:rsidRDefault="00206339" w:rsidP="00FF3C96">
      <w:pPr>
        <w:spacing w:after="0" w:line="240" w:lineRule="auto"/>
        <w:ind w:firstLine="709"/>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sz w:val="28"/>
          <w:szCs w:val="28"/>
          <w:lang w:val="uk-UA" w:eastAsia="ru-RU"/>
        </w:rPr>
        <w:t xml:space="preserve">Визначення фізіологічних </w:t>
      </w:r>
      <w:r w:rsidRPr="00206339">
        <w:rPr>
          <w:rFonts w:ascii="Times New Roman" w:eastAsia="Times New Roman" w:hAnsi="Times New Roman" w:cs="Times New Roman"/>
          <w:sz w:val="28"/>
          <w:szCs w:val="28"/>
          <w:lang w:val="uk-UA" w:eastAsia="ru-RU"/>
        </w:rPr>
        <w:t xml:space="preserve">вигинів </w:t>
      </w:r>
      <w:r>
        <w:rPr>
          <w:rFonts w:ascii="Times New Roman" w:eastAsia="Times New Roman" w:hAnsi="Times New Roman" w:cs="Times New Roman"/>
          <w:sz w:val="28"/>
          <w:szCs w:val="28"/>
          <w:lang w:val="uk-UA" w:eastAsia="ru-RU"/>
        </w:rPr>
        <w:t>хребта виконують шляхом в</w:t>
      </w:r>
      <w:r w:rsidRPr="00206339">
        <w:rPr>
          <w:rFonts w:ascii="Times New Roman" w:eastAsia="Times New Roman" w:hAnsi="Times New Roman" w:cs="Times New Roman"/>
          <w:sz w:val="28"/>
          <w:szCs w:val="28"/>
          <w:lang w:val="uk-UA" w:eastAsia="ru-RU"/>
        </w:rPr>
        <w:t xml:space="preserve">имірювання кутових розмірів </w:t>
      </w:r>
      <w:r>
        <w:rPr>
          <w:rFonts w:ascii="Times New Roman" w:eastAsia="Times New Roman" w:hAnsi="Times New Roman" w:cs="Times New Roman"/>
          <w:sz w:val="28"/>
          <w:szCs w:val="28"/>
          <w:lang w:val="uk-UA" w:eastAsia="ru-RU"/>
        </w:rPr>
        <w:t xml:space="preserve">хребта </w:t>
      </w:r>
      <w:r w:rsidRPr="00206339">
        <w:rPr>
          <w:rFonts w:ascii="Times New Roman" w:eastAsia="Times New Roman" w:hAnsi="Times New Roman" w:cs="Times New Roman"/>
          <w:sz w:val="28"/>
          <w:szCs w:val="28"/>
          <w:lang w:val="uk-UA" w:eastAsia="ru-RU"/>
        </w:rPr>
        <w:t>і нахилу таза</w:t>
      </w:r>
      <w:r>
        <w:rPr>
          <w:rFonts w:ascii="Times New Roman" w:eastAsia="Times New Roman" w:hAnsi="Times New Roman" w:cs="Times New Roman"/>
          <w:sz w:val="28"/>
          <w:szCs w:val="28"/>
          <w:lang w:val="uk-UA" w:eastAsia="ru-RU"/>
        </w:rPr>
        <w:t xml:space="preserve"> (</w:t>
      </w:r>
      <w:r w:rsidRPr="00206339">
        <w:rPr>
          <w:rFonts w:ascii="Times New Roman" w:eastAsia="Times New Roman" w:hAnsi="Times New Roman" w:cs="Times New Roman"/>
          <w:i/>
          <w:sz w:val="28"/>
          <w:szCs w:val="28"/>
          <w:lang w:val="uk-UA" w:eastAsia="ru-RU"/>
        </w:rPr>
        <w:t>метод гоніометрії</w:t>
      </w:r>
      <w:r>
        <w:rPr>
          <w:rFonts w:ascii="Times New Roman" w:eastAsia="Times New Roman" w:hAnsi="Times New Roman" w:cs="Times New Roman"/>
          <w:i/>
          <w:sz w:val="28"/>
          <w:szCs w:val="28"/>
          <w:lang w:val="uk-UA" w:eastAsia="ru-RU"/>
        </w:rPr>
        <w:t>).</w:t>
      </w:r>
    </w:p>
    <w:p w:rsidR="00206339" w:rsidRDefault="00206339" w:rsidP="00696F71">
      <w:pPr>
        <w:shd w:val="clear" w:color="auto" w:fill="FFFFFF"/>
        <w:spacing w:after="0" w:line="240" w:lineRule="auto"/>
        <w:ind w:right="150" w:firstLine="709"/>
        <w:jc w:val="both"/>
        <w:rPr>
          <w:rFonts w:ascii="Times New Roman" w:eastAsia="Times New Roman" w:hAnsi="Times New Roman" w:cs="Times New Roman"/>
          <w:b/>
          <w:i/>
          <w:sz w:val="28"/>
          <w:szCs w:val="28"/>
          <w:lang w:val="uk-UA" w:eastAsia="ru-RU"/>
        </w:rPr>
      </w:pPr>
    </w:p>
    <w:p w:rsidR="00696F71" w:rsidRPr="0024340E" w:rsidRDefault="00943D18" w:rsidP="00696F71">
      <w:pPr>
        <w:shd w:val="clear" w:color="auto" w:fill="FFFFFF"/>
        <w:spacing w:after="0" w:line="240" w:lineRule="auto"/>
        <w:ind w:right="150" w:firstLine="709"/>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5</w:t>
      </w:r>
      <w:r w:rsidR="00696F71" w:rsidRPr="0024340E">
        <w:rPr>
          <w:rFonts w:ascii="Times New Roman" w:eastAsia="Times New Roman" w:hAnsi="Times New Roman" w:cs="Times New Roman"/>
          <w:b/>
          <w:i/>
          <w:sz w:val="28"/>
          <w:szCs w:val="28"/>
          <w:lang w:val="uk-UA" w:eastAsia="ru-RU"/>
        </w:rPr>
        <w:t>. Графічні методи реєстрації викривлень хребта</w:t>
      </w:r>
    </w:p>
    <w:p w:rsidR="00696F71" w:rsidRPr="0024340E" w:rsidRDefault="00696F71" w:rsidP="00696F71">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У сучасній ортопедії широко застосовуються графічні методи реєстрації отриманих спостережень. Особливо важливі фотографія, що дозволяє фіксувати навіть обсяг руху, це </w:t>
      </w:r>
      <w:r w:rsidRPr="0024340E">
        <w:rPr>
          <w:rFonts w:ascii="Times New Roman" w:eastAsia="Times New Roman" w:hAnsi="Times New Roman" w:cs="Times New Roman"/>
          <w:i/>
          <w:sz w:val="28"/>
          <w:szCs w:val="28"/>
          <w:lang w:val="uk-UA" w:eastAsia="ru-RU"/>
        </w:rPr>
        <w:t>фотографування з подвійною експозицією</w:t>
      </w:r>
      <w:r w:rsidRPr="0024340E">
        <w:rPr>
          <w:rFonts w:ascii="Times New Roman" w:eastAsia="Times New Roman" w:hAnsi="Times New Roman" w:cs="Times New Roman"/>
          <w:sz w:val="28"/>
          <w:szCs w:val="28"/>
          <w:lang w:val="uk-UA" w:eastAsia="ru-RU"/>
        </w:rPr>
        <w:t xml:space="preserve">, і </w:t>
      </w:r>
      <w:proofErr w:type="spellStart"/>
      <w:r w:rsidRPr="0024340E">
        <w:rPr>
          <w:rFonts w:ascii="Times New Roman" w:eastAsia="Times New Roman" w:hAnsi="Times New Roman" w:cs="Times New Roman"/>
          <w:i/>
          <w:sz w:val="28"/>
          <w:szCs w:val="28"/>
          <w:lang w:val="uk-UA" w:eastAsia="ru-RU"/>
        </w:rPr>
        <w:t>відеозйомка</w:t>
      </w:r>
      <w:proofErr w:type="spellEnd"/>
      <w:r w:rsidRPr="0024340E">
        <w:rPr>
          <w:rFonts w:ascii="Times New Roman" w:eastAsia="Times New Roman" w:hAnsi="Times New Roman" w:cs="Times New Roman"/>
          <w:sz w:val="28"/>
          <w:szCs w:val="28"/>
          <w:lang w:val="uk-UA" w:eastAsia="ru-RU"/>
        </w:rPr>
        <w:t xml:space="preserve">. Широко застосовуються </w:t>
      </w:r>
      <w:r w:rsidRPr="0024340E">
        <w:rPr>
          <w:rFonts w:ascii="Times New Roman" w:eastAsia="Times New Roman" w:hAnsi="Times New Roman" w:cs="Times New Roman"/>
          <w:i/>
          <w:sz w:val="28"/>
          <w:szCs w:val="28"/>
          <w:lang w:val="uk-UA" w:eastAsia="ru-RU"/>
        </w:rPr>
        <w:t>окреслення контурів, гіпсові зліпки</w:t>
      </w:r>
      <w:r w:rsidRPr="0024340E">
        <w:rPr>
          <w:rFonts w:ascii="Times New Roman" w:eastAsia="Times New Roman" w:hAnsi="Times New Roman" w:cs="Times New Roman"/>
          <w:sz w:val="28"/>
          <w:szCs w:val="28"/>
          <w:lang w:val="uk-UA" w:eastAsia="ru-RU"/>
        </w:rPr>
        <w:t>, що дають можливість зафіксувати відхилення краще, ніж саме точне вимірювання різними складними приладами.</w:t>
      </w:r>
    </w:p>
    <w:p w:rsidR="00696F71" w:rsidRPr="0024340E" w:rsidRDefault="00696F71" w:rsidP="00696F71">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i/>
          <w:sz w:val="28"/>
          <w:szCs w:val="28"/>
          <w:lang w:val="uk-UA" w:eastAsia="ru-RU"/>
        </w:rPr>
        <w:t>Окреслення контурів</w:t>
      </w:r>
      <w:r w:rsidRPr="0024340E">
        <w:rPr>
          <w:rFonts w:ascii="Times New Roman" w:eastAsia="Times New Roman" w:hAnsi="Times New Roman" w:cs="Times New Roman"/>
          <w:sz w:val="28"/>
          <w:szCs w:val="28"/>
          <w:lang w:val="uk-UA" w:eastAsia="ru-RU"/>
        </w:rPr>
        <w:t xml:space="preserve"> </w:t>
      </w:r>
      <w:r w:rsidRPr="0024340E">
        <w:rPr>
          <w:rFonts w:ascii="Times New Roman" w:eastAsia="Times New Roman" w:hAnsi="Times New Roman" w:cs="Times New Roman"/>
          <w:i/>
          <w:sz w:val="28"/>
          <w:szCs w:val="28"/>
          <w:lang w:val="uk-UA" w:eastAsia="ru-RU"/>
        </w:rPr>
        <w:t>горба</w:t>
      </w:r>
      <w:r w:rsidRPr="0024340E">
        <w:rPr>
          <w:rFonts w:ascii="Times New Roman" w:eastAsia="Times New Roman" w:hAnsi="Times New Roman" w:cs="Times New Roman"/>
          <w:sz w:val="28"/>
          <w:szCs w:val="28"/>
          <w:lang w:val="uk-UA" w:eastAsia="ru-RU"/>
        </w:rPr>
        <w:t xml:space="preserve"> застосовують зазвичай до лікування, під час лікування (для фіксації результатів, досягнутих на різних етапах) і після лікування. При замальовці</w:t>
      </w:r>
      <w:r w:rsidRPr="0024340E">
        <w:rPr>
          <w:rFonts w:ascii="Times New Roman" w:eastAsia="Times New Roman" w:hAnsi="Times New Roman" w:cs="Times New Roman"/>
          <w:i/>
          <w:sz w:val="28"/>
          <w:szCs w:val="28"/>
          <w:lang w:val="uk-UA" w:eastAsia="ru-RU"/>
        </w:rPr>
        <w:t xml:space="preserve"> </w:t>
      </w:r>
      <w:r w:rsidRPr="0024340E">
        <w:rPr>
          <w:rFonts w:ascii="Times New Roman" w:eastAsia="Times New Roman" w:hAnsi="Times New Roman" w:cs="Times New Roman"/>
          <w:sz w:val="28"/>
          <w:szCs w:val="28"/>
          <w:lang w:val="uk-UA" w:eastAsia="ru-RU"/>
        </w:rPr>
        <w:t xml:space="preserve">горба хворого укладають на живіт. Стіл присувають до стіни, на якій укріплений великий лист білого паперу. </w:t>
      </w:r>
      <w:r w:rsidRPr="0024340E">
        <w:rPr>
          <w:rFonts w:ascii="Times New Roman" w:eastAsia="Times New Roman" w:hAnsi="Times New Roman" w:cs="Times New Roman"/>
          <w:sz w:val="28"/>
          <w:szCs w:val="28"/>
          <w:lang w:val="uk-UA" w:eastAsia="ru-RU"/>
        </w:rPr>
        <w:lastRenderedPageBreak/>
        <w:t>Довгий кольоровий олівець ковзає бічною поверхнею по лінії остистих відростків і, впираючись в папір пишучим кінцем, наносить контур. На початку лінії записують час окреслення і відзначають кісткові виступи, від яких беруть початок лінії контурів. Наступні окреслення виконують на тому ж аркуші, але олівцями іншого кольору, і відзначають час окреслення.</w:t>
      </w:r>
    </w:p>
    <w:p w:rsidR="00696F71" w:rsidRDefault="00E16A72" w:rsidP="00696F71">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Pr="0024340E">
        <w:rPr>
          <w:rFonts w:ascii="Times New Roman" w:eastAsia="Times New Roman" w:hAnsi="Times New Roman" w:cs="Times New Roman"/>
          <w:sz w:val="28"/>
          <w:szCs w:val="28"/>
          <w:lang w:val="uk-UA" w:eastAsia="ru-RU"/>
        </w:rPr>
        <w:t xml:space="preserve">ля документації вихідного ступеня сколіозу </w:t>
      </w:r>
      <w:r>
        <w:rPr>
          <w:rFonts w:ascii="Times New Roman" w:eastAsia="Times New Roman" w:hAnsi="Times New Roman" w:cs="Times New Roman"/>
          <w:sz w:val="28"/>
          <w:szCs w:val="28"/>
          <w:lang w:val="uk-UA" w:eastAsia="ru-RU"/>
        </w:rPr>
        <w:t>к</w:t>
      </w:r>
      <w:r w:rsidR="00696F71" w:rsidRPr="0024340E">
        <w:rPr>
          <w:rFonts w:ascii="Times New Roman" w:eastAsia="Times New Roman" w:hAnsi="Times New Roman" w:cs="Times New Roman"/>
          <w:sz w:val="28"/>
          <w:szCs w:val="28"/>
          <w:lang w:val="uk-UA" w:eastAsia="ru-RU"/>
        </w:rPr>
        <w:t>ористуються іноді свинцевим дротом або гіпсовим бинтом; останні укладають уздовж лінії остистих відростків, а потім переносять на папір і контури обводять олівцем.</w:t>
      </w:r>
    </w:p>
    <w:p w:rsidR="00E16A72" w:rsidRDefault="00E16A72" w:rsidP="00696F71">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p>
    <w:p w:rsidR="001B2324" w:rsidRPr="0024340E" w:rsidRDefault="00943D18" w:rsidP="001B2324">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6</w:t>
      </w:r>
      <w:r w:rsidR="001B2324" w:rsidRPr="0024340E">
        <w:rPr>
          <w:rFonts w:ascii="Times New Roman" w:eastAsia="Times New Roman" w:hAnsi="Times New Roman" w:cs="Times New Roman"/>
          <w:b/>
          <w:i/>
          <w:sz w:val="28"/>
          <w:szCs w:val="28"/>
          <w:lang w:val="uk-UA" w:eastAsia="ru-RU"/>
        </w:rPr>
        <w:t xml:space="preserve">. Дослідження рухливості хребта </w:t>
      </w:r>
    </w:p>
    <w:p w:rsidR="001B2324" w:rsidRPr="0024340E" w:rsidRDefault="001B2324" w:rsidP="001B2324">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Функціональну повноцінність хребта оцінюють з точки зору статичної функції (витривалість при стоянні, сидінні, ходьбі) </w:t>
      </w:r>
      <w:r w:rsidR="00E16A72">
        <w:rPr>
          <w:rFonts w:ascii="Times New Roman" w:eastAsia="Times New Roman" w:hAnsi="Times New Roman" w:cs="Times New Roman"/>
          <w:sz w:val="28"/>
          <w:szCs w:val="28"/>
          <w:lang w:val="uk-UA" w:eastAsia="ru-RU"/>
        </w:rPr>
        <w:t>та</w:t>
      </w:r>
      <w:r w:rsidRPr="0024340E">
        <w:rPr>
          <w:rFonts w:ascii="Times New Roman" w:eastAsia="Times New Roman" w:hAnsi="Times New Roman" w:cs="Times New Roman"/>
          <w:sz w:val="28"/>
          <w:szCs w:val="28"/>
          <w:lang w:val="uk-UA" w:eastAsia="ru-RU"/>
        </w:rPr>
        <w:t xml:space="preserve"> динамічних властивостей (рухливість хребта).</w:t>
      </w:r>
    </w:p>
    <w:p w:rsidR="001B2324" w:rsidRPr="0024340E" w:rsidRDefault="001B2324" w:rsidP="001B2324">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b/>
          <w:sz w:val="28"/>
          <w:szCs w:val="28"/>
          <w:lang w:val="uk-UA" w:eastAsia="ru-RU"/>
        </w:rPr>
        <w:t>Рухливість хребта</w:t>
      </w:r>
      <w:r w:rsidRPr="0024340E">
        <w:rPr>
          <w:rFonts w:ascii="Times New Roman" w:eastAsia="Times New Roman" w:hAnsi="Times New Roman" w:cs="Times New Roman"/>
          <w:sz w:val="28"/>
          <w:szCs w:val="28"/>
          <w:lang w:val="uk-UA" w:eastAsia="ru-RU"/>
        </w:rPr>
        <w:t xml:space="preserve"> визначають навколо трьох осей руху (фронтальна - </w:t>
      </w:r>
      <w:r w:rsidRPr="0024340E">
        <w:rPr>
          <w:rFonts w:ascii="Times New Roman" w:eastAsia="Times New Roman" w:hAnsi="Times New Roman" w:cs="Times New Roman"/>
          <w:sz w:val="28"/>
          <w:szCs w:val="28"/>
          <w:u w:val="single"/>
          <w:lang w:val="uk-UA" w:eastAsia="ru-RU"/>
        </w:rPr>
        <w:t>флексія і екстензія</w:t>
      </w:r>
      <w:r w:rsidRPr="0024340E">
        <w:rPr>
          <w:rFonts w:ascii="Times New Roman" w:eastAsia="Times New Roman" w:hAnsi="Times New Roman" w:cs="Times New Roman"/>
          <w:sz w:val="28"/>
          <w:szCs w:val="28"/>
          <w:lang w:val="uk-UA" w:eastAsia="ru-RU"/>
        </w:rPr>
        <w:t xml:space="preserve">; сагітальна - </w:t>
      </w:r>
      <w:r w:rsidRPr="0024340E">
        <w:rPr>
          <w:rFonts w:ascii="Times New Roman" w:eastAsia="Times New Roman" w:hAnsi="Times New Roman" w:cs="Times New Roman"/>
          <w:sz w:val="28"/>
          <w:szCs w:val="28"/>
          <w:u w:val="single"/>
          <w:lang w:val="uk-UA" w:eastAsia="ru-RU"/>
        </w:rPr>
        <w:t>бічні нахили;</w:t>
      </w:r>
      <w:r w:rsidRPr="0024340E">
        <w:rPr>
          <w:rFonts w:ascii="Times New Roman" w:eastAsia="Times New Roman" w:hAnsi="Times New Roman" w:cs="Times New Roman"/>
          <w:sz w:val="28"/>
          <w:szCs w:val="28"/>
          <w:lang w:val="uk-UA" w:eastAsia="ru-RU"/>
        </w:rPr>
        <w:t xml:space="preserve"> поздовжня - </w:t>
      </w:r>
      <w:r w:rsidRPr="0024340E">
        <w:rPr>
          <w:rFonts w:ascii="Times New Roman" w:eastAsia="Times New Roman" w:hAnsi="Times New Roman" w:cs="Times New Roman"/>
          <w:sz w:val="28"/>
          <w:szCs w:val="28"/>
          <w:u w:val="single"/>
          <w:lang w:val="uk-UA" w:eastAsia="ru-RU"/>
        </w:rPr>
        <w:t>ротація тулуба або голови</w:t>
      </w:r>
      <w:r w:rsidRPr="0024340E">
        <w:rPr>
          <w:rFonts w:ascii="Times New Roman" w:eastAsia="Times New Roman" w:hAnsi="Times New Roman" w:cs="Times New Roman"/>
          <w:sz w:val="28"/>
          <w:szCs w:val="28"/>
          <w:lang w:val="uk-UA" w:eastAsia="ru-RU"/>
        </w:rPr>
        <w:t xml:space="preserve">). </w:t>
      </w:r>
    </w:p>
    <w:p w:rsidR="001B2324" w:rsidRPr="0024340E" w:rsidRDefault="001B2324" w:rsidP="001B2324">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Для оцінки рухливості </w:t>
      </w:r>
      <w:r w:rsidR="00E16A72">
        <w:rPr>
          <w:rFonts w:ascii="Times New Roman" w:eastAsia="Times New Roman" w:hAnsi="Times New Roman" w:cs="Times New Roman"/>
          <w:sz w:val="28"/>
          <w:szCs w:val="28"/>
          <w:lang w:val="uk-UA" w:eastAsia="ru-RU"/>
        </w:rPr>
        <w:t xml:space="preserve">хребта </w:t>
      </w:r>
      <w:r w:rsidRPr="0024340E">
        <w:rPr>
          <w:rFonts w:ascii="Times New Roman" w:eastAsia="Times New Roman" w:hAnsi="Times New Roman" w:cs="Times New Roman"/>
          <w:sz w:val="28"/>
          <w:szCs w:val="28"/>
          <w:lang w:val="uk-UA" w:eastAsia="ru-RU"/>
        </w:rPr>
        <w:t xml:space="preserve">існують норми амплітуди (в градусах), відповідно до яких рухливість хребта в цілому, або </w:t>
      </w:r>
      <w:r w:rsidR="00FF3C96" w:rsidRPr="0024340E">
        <w:rPr>
          <w:rFonts w:ascii="Times New Roman" w:eastAsia="Times New Roman" w:hAnsi="Times New Roman" w:cs="Times New Roman"/>
          <w:sz w:val="28"/>
          <w:szCs w:val="28"/>
          <w:lang w:val="uk-UA" w:eastAsia="ru-RU"/>
        </w:rPr>
        <w:t>відділу</w:t>
      </w:r>
      <w:r w:rsidRPr="0024340E">
        <w:rPr>
          <w:rFonts w:ascii="Times New Roman" w:eastAsia="Times New Roman" w:hAnsi="Times New Roman" w:cs="Times New Roman"/>
          <w:sz w:val="28"/>
          <w:szCs w:val="28"/>
          <w:lang w:val="uk-UA" w:eastAsia="ru-RU"/>
        </w:rPr>
        <w:t xml:space="preserve"> хребетного стовпа, або його сегмента може бути нормальною і патологічною: обмеженою (блокада, або контрактура) та підвищеною (</w:t>
      </w:r>
      <w:proofErr w:type="spellStart"/>
      <w:r w:rsidRPr="0024340E">
        <w:rPr>
          <w:rFonts w:ascii="Times New Roman" w:eastAsia="Times New Roman" w:hAnsi="Times New Roman" w:cs="Times New Roman"/>
          <w:sz w:val="28"/>
          <w:szCs w:val="28"/>
          <w:lang w:val="uk-UA" w:eastAsia="ru-RU"/>
        </w:rPr>
        <w:t>гіпермобільність</w:t>
      </w:r>
      <w:proofErr w:type="spellEnd"/>
      <w:r w:rsidRPr="0024340E">
        <w:rPr>
          <w:rFonts w:ascii="Times New Roman" w:eastAsia="Times New Roman" w:hAnsi="Times New Roman" w:cs="Times New Roman"/>
          <w:sz w:val="28"/>
          <w:szCs w:val="28"/>
          <w:lang w:val="uk-UA" w:eastAsia="ru-RU"/>
        </w:rPr>
        <w:t xml:space="preserve">, нестабільність). </w:t>
      </w:r>
    </w:p>
    <w:p w:rsidR="001B2324" w:rsidRPr="0024340E" w:rsidRDefault="001B2324" w:rsidP="001B2324">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Розрізняють такі ступені обмеження рухів (</w:t>
      </w:r>
      <w:proofErr w:type="spellStart"/>
      <w:r w:rsidRPr="0024340E">
        <w:rPr>
          <w:rFonts w:ascii="Times New Roman" w:eastAsia="Times New Roman" w:hAnsi="Times New Roman" w:cs="Times New Roman"/>
          <w:sz w:val="28"/>
          <w:szCs w:val="28"/>
          <w:lang w:val="uk-UA" w:eastAsia="ru-RU"/>
        </w:rPr>
        <w:t>гіпомобільності</w:t>
      </w:r>
      <w:proofErr w:type="spellEnd"/>
      <w:r w:rsidRPr="0024340E">
        <w:rPr>
          <w:rFonts w:ascii="Times New Roman" w:eastAsia="Times New Roman" w:hAnsi="Times New Roman" w:cs="Times New Roman"/>
          <w:sz w:val="28"/>
          <w:szCs w:val="28"/>
          <w:lang w:val="uk-UA" w:eastAsia="ru-RU"/>
        </w:rPr>
        <w:t xml:space="preserve">): I ступінь - слабо або помірно виражена блокада, рухливість трохи обмежена (до 25% нормального обсягу); II - виражена блокада, виражене обмеження рухливості (від 25 до 50%); III ступінь - різко виражений ступінь блокади, різке обмеження рухливості (більш ніж на 50%). </w:t>
      </w:r>
    </w:p>
    <w:p w:rsidR="001B2324" w:rsidRPr="0024340E" w:rsidRDefault="001B2324" w:rsidP="001B2324">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Рухові порушення, в свою чергу, можуть мати функціональний або органічний характер. Вони рідко бувають односпрямованими (у флексії, </w:t>
      </w:r>
      <w:proofErr w:type="spellStart"/>
      <w:r w:rsidRPr="0024340E">
        <w:rPr>
          <w:rFonts w:ascii="Times New Roman" w:eastAsia="Times New Roman" w:hAnsi="Times New Roman" w:cs="Times New Roman"/>
          <w:sz w:val="28"/>
          <w:szCs w:val="28"/>
          <w:lang w:val="uk-UA" w:eastAsia="ru-RU"/>
        </w:rPr>
        <w:t>екстензіі</w:t>
      </w:r>
      <w:proofErr w:type="spellEnd"/>
      <w:r w:rsidRPr="0024340E">
        <w:rPr>
          <w:rFonts w:ascii="Times New Roman" w:eastAsia="Times New Roman" w:hAnsi="Times New Roman" w:cs="Times New Roman"/>
          <w:sz w:val="28"/>
          <w:szCs w:val="28"/>
          <w:lang w:val="uk-UA" w:eastAsia="ru-RU"/>
        </w:rPr>
        <w:t xml:space="preserve">, ротації або </w:t>
      </w:r>
      <w:proofErr w:type="spellStart"/>
      <w:r w:rsidRPr="0024340E">
        <w:rPr>
          <w:rFonts w:ascii="Times New Roman" w:eastAsia="Times New Roman" w:hAnsi="Times New Roman" w:cs="Times New Roman"/>
          <w:sz w:val="28"/>
          <w:szCs w:val="28"/>
          <w:lang w:val="uk-UA" w:eastAsia="ru-RU"/>
        </w:rPr>
        <w:t>латерофлексі</w:t>
      </w:r>
      <w:r w:rsidR="00E16A72">
        <w:rPr>
          <w:rFonts w:ascii="Times New Roman" w:eastAsia="Times New Roman" w:hAnsi="Times New Roman" w:cs="Times New Roman"/>
          <w:sz w:val="28"/>
          <w:szCs w:val="28"/>
          <w:lang w:val="uk-UA" w:eastAsia="ru-RU"/>
        </w:rPr>
        <w:t>ї</w:t>
      </w:r>
      <w:proofErr w:type="spellEnd"/>
      <w:r w:rsidRPr="0024340E">
        <w:rPr>
          <w:rFonts w:ascii="Times New Roman" w:eastAsia="Times New Roman" w:hAnsi="Times New Roman" w:cs="Times New Roman"/>
          <w:sz w:val="28"/>
          <w:szCs w:val="28"/>
          <w:lang w:val="uk-UA" w:eastAsia="ru-RU"/>
        </w:rPr>
        <w:t xml:space="preserve">), а частіше мають комбінацію декількох напрямків (наприклад, ротації і флексії, ротації з </w:t>
      </w:r>
      <w:proofErr w:type="spellStart"/>
      <w:r w:rsidRPr="0024340E">
        <w:rPr>
          <w:rFonts w:ascii="Times New Roman" w:eastAsia="Times New Roman" w:hAnsi="Times New Roman" w:cs="Times New Roman"/>
          <w:sz w:val="28"/>
          <w:szCs w:val="28"/>
          <w:lang w:val="uk-UA" w:eastAsia="ru-RU"/>
        </w:rPr>
        <w:t>латерофлексією</w:t>
      </w:r>
      <w:proofErr w:type="spellEnd"/>
      <w:r w:rsidRPr="0024340E">
        <w:rPr>
          <w:rFonts w:ascii="Times New Roman" w:eastAsia="Times New Roman" w:hAnsi="Times New Roman" w:cs="Times New Roman"/>
          <w:sz w:val="28"/>
          <w:szCs w:val="28"/>
          <w:lang w:val="uk-UA" w:eastAsia="ru-RU"/>
        </w:rPr>
        <w:t xml:space="preserve"> і флексією).</w:t>
      </w:r>
    </w:p>
    <w:p w:rsidR="001B2324" w:rsidRPr="0024340E" w:rsidRDefault="001B2324" w:rsidP="001B2324">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u w:val="single"/>
          <w:lang w:val="uk-UA" w:eastAsia="ru-RU"/>
        </w:rPr>
        <w:t>Обстеження проводять у два етапи:</w:t>
      </w:r>
      <w:r w:rsidRPr="0024340E">
        <w:rPr>
          <w:rFonts w:ascii="Times New Roman" w:eastAsia="Times New Roman" w:hAnsi="Times New Roman" w:cs="Times New Roman"/>
          <w:sz w:val="28"/>
          <w:szCs w:val="28"/>
          <w:lang w:val="uk-UA" w:eastAsia="ru-RU"/>
        </w:rPr>
        <w:t xml:space="preserve"> спочатку досліджують активні рухи, а потім пасивні. </w:t>
      </w:r>
    </w:p>
    <w:p w:rsidR="001B2324" w:rsidRPr="0024340E" w:rsidRDefault="001B2324" w:rsidP="001B2324">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Активні та пасивні рухи хребта досліджують візуальним, мануальним та інструментальним методами </w:t>
      </w:r>
      <w:r w:rsidRPr="0024340E">
        <w:rPr>
          <w:rFonts w:ascii="Times New Roman" w:hAnsi="Times New Roman" w:cs="Times New Roman"/>
          <w:spacing w:val="-1"/>
          <w:sz w:val="28"/>
          <w:szCs w:val="28"/>
          <w:lang w:val="uk-UA"/>
        </w:rPr>
        <w:t>за макси</w:t>
      </w:r>
      <w:r w:rsidRPr="0024340E">
        <w:rPr>
          <w:rFonts w:ascii="Times New Roman" w:hAnsi="Times New Roman" w:cs="Times New Roman"/>
          <w:sz w:val="28"/>
          <w:szCs w:val="28"/>
          <w:lang w:val="uk-UA"/>
        </w:rPr>
        <w:t>мально можливою рухливістю в різних відділах хребта при виконанні тестових рухів</w:t>
      </w:r>
      <w:r w:rsidRPr="0024340E">
        <w:rPr>
          <w:rFonts w:ascii="Times New Roman" w:eastAsia="Times New Roman" w:hAnsi="Times New Roman" w:cs="Times New Roman"/>
          <w:sz w:val="28"/>
          <w:szCs w:val="28"/>
          <w:lang w:val="uk-UA" w:eastAsia="ru-RU"/>
        </w:rPr>
        <w:t xml:space="preserve">. При дослідженні рухливості хребта звертають увагу на обсяг рухів, локалізацію і напрямок рухових порушень в кінематичних ланцюгах, ступінь хворобливості рухів. </w:t>
      </w:r>
    </w:p>
    <w:p w:rsidR="001B2324" w:rsidRPr="0024340E" w:rsidRDefault="001B2324" w:rsidP="001B2324">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u w:val="single"/>
          <w:lang w:val="uk-UA" w:eastAsia="ru-RU"/>
        </w:rPr>
        <w:t>Виділяють три ступеня хворобливості рухів:</w:t>
      </w:r>
      <w:r w:rsidRPr="0024340E">
        <w:rPr>
          <w:rFonts w:ascii="Times New Roman" w:eastAsia="Times New Roman" w:hAnsi="Times New Roman" w:cs="Times New Roman"/>
          <w:sz w:val="28"/>
          <w:szCs w:val="28"/>
          <w:lang w:val="uk-UA" w:eastAsia="ru-RU"/>
        </w:rPr>
        <w:t xml:space="preserve"> 1 - незначний біль; 2 - помірний біль, що супроводжується посиленням наявного в спокої напруження м'язів; 3 - значн</w:t>
      </w:r>
      <w:r w:rsidR="00E16A72">
        <w:rPr>
          <w:rFonts w:ascii="Times New Roman" w:eastAsia="Times New Roman" w:hAnsi="Times New Roman" w:cs="Times New Roman"/>
          <w:sz w:val="28"/>
          <w:szCs w:val="28"/>
          <w:lang w:val="uk-UA" w:eastAsia="ru-RU"/>
        </w:rPr>
        <w:t>ий</w:t>
      </w:r>
      <w:r w:rsidRPr="0024340E">
        <w:rPr>
          <w:rFonts w:ascii="Times New Roman" w:eastAsia="Times New Roman" w:hAnsi="Times New Roman" w:cs="Times New Roman"/>
          <w:sz w:val="28"/>
          <w:szCs w:val="28"/>
          <w:lang w:val="uk-UA" w:eastAsia="ru-RU"/>
        </w:rPr>
        <w:t xml:space="preserve"> біль, що супроводжується посиленням як локального, так і </w:t>
      </w:r>
      <w:r w:rsidR="00E16A72" w:rsidRPr="0024340E">
        <w:rPr>
          <w:rFonts w:ascii="Times New Roman" w:eastAsia="Times New Roman" w:hAnsi="Times New Roman" w:cs="Times New Roman"/>
          <w:sz w:val="28"/>
          <w:szCs w:val="28"/>
          <w:lang w:val="uk-UA" w:eastAsia="ru-RU"/>
        </w:rPr>
        <w:t>реґіонарного</w:t>
      </w:r>
      <w:r w:rsidRPr="0024340E">
        <w:rPr>
          <w:rFonts w:ascii="Times New Roman" w:eastAsia="Times New Roman" w:hAnsi="Times New Roman" w:cs="Times New Roman"/>
          <w:sz w:val="28"/>
          <w:szCs w:val="28"/>
          <w:lang w:val="uk-UA" w:eastAsia="ru-RU"/>
        </w:rPr>
        <w:t xml:space="preserve"> напруження м'язів, а також нерідко мімічних і голосових реакцій.</w:t>
      </w:r>
    </w:p>
    <w:p w:rsidR="001B2324" w:rsidRPr="0024340E" w:rsidRDefault="001B2324" w:rsidP="001B2324">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Для оцінки динаміки показників рухливості хребта в процесі лікування / реабілітації необхідно застосовувати </w:t>
      </w:r>
      <w:r w:rsidRPr="0024340E">
        <w:rPr>
          <w:rFonts w:ascii="Times New Roman" w:hAnsi="Times New Roman" w:cs="Times New Roman"/>
          <w:sz w:val="28"/>
          <w:szCs w:val="28"/>
          <w:lang w:val="uk-UA"/>
        </w:rPr>
        <w:t xml:space="preserve">методи </w:t>
      </w:r>
      <w:r w:rsidRPr="0024340E">
        <w:rPr>
          <w:rFonts w:ascii="Times New Roman" w:eastAsia="Times New Roman" w:hAnsi="Times New Roman" w:cs="Times New Roman"/>
          <w:sz w:val="28"/>
          <w:szCs w:val="28"/>
          <w:lang w:val="uk-UA" w:eastAsia="ru-RU"/>
        </w:rPr>
        <w:t xml:space="preserve">клінічних вимірювань рухів у </w:t>
      </w:r>
      <w:r w:rsidRPr="0024340E">
        <w:rPr>
          <w:rFonts w:ascii="Times New Roman" w:eastAsia="Times New Roman" w:hAnsi="Times New Roman" w:cs="Times New Roman"/>
          <w:sz w:val="28"/>
          <w:szCs w:val="28"/>
          <w:lang w:val="uk-UA" w:eastAsia="ru-RU"/>
        </w:rPr>
        <w:lastRenderedPageBreak/>
        <w:t xml:space="preserve">хребті, результати яких можна виразити в цифрах. В силу значних індивідуальних відмінностей частіше орієнтуються не на абсолютні цифри, а на їх зміни при порівнянні. В зв'язку з цим особливо важливо чітко відтворювати методику вимірювань при повторних обстеженнях. В ході дослідження пацієнта виконують порівняльні симетричні вимірювання амплітуди рухів хребта. Для вимірювань рухів у хребті запропоновано багато методів із використанням курвіметра і кутоміра, сантиметрової стрічки та інклінометра. </w:t>
      </w:r>
    </w:p>
    <w:p w:rsidR="00E16A72" w:rsidRDefault="00E16A72" w:rsidP="001B2324">
      <w:pPr>
        <w:spacing w:after="0" w:line="240" w:lineRule="auto"/>
        <w:ind w:firstLine="709"/>
        <w:jc w:val="both"/>
        <w:rPr>
          <w:rFonts w:ascii="Times New Roman" w:eastAsia="Times New Roman" w:hAnsi="Times New Roman" w:cs="Times New Roman"/>
          <w:b/>
          <w:i/>
          <w:sz w:val="28"/>
          <w:szCs w:val="28"/>
          <w:lang w:val="uk-UA" w:eastAsia="ru-RU"/>
        </w:rPr>
      </w:pPr>
    </w:p>
    <w:p w:rsidR="001B2324" w:rsidRPr="0024340E" w:rsidRDefault="00943D18" w:rsidP="001B2324">
      <w:pPr>
        <w:spacing w:after="0" w:line="240" w:lineRule="auto"/>
        <w:ind w:firstLine="709"/>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7</w:t>
      </w:r>
      <w:r w:rsidR="00E16A72">
        <w:rPr>
          <w:rFonts w:ascii="Times New Roman" w:eastAsia="Times New Roman" w:hAnsi="Times New Roman" w:cs="Times New Roman"/>
          <w:b/>
          <w:i/>
          <w:sz w:val="28"/>
          <w:szCs w:val="28"/>
          <w:lang w:val="uk-UA" w:eastAsia="ru-RU"/>
        </w:rPr>
        <w:t xml:space="preserve">. </w:t>
      </w:r>
      <w:r w:rsidR="001B2324" w:rsidRPr="0024340E">
        <w:rPr>
          <w:rFonts w:ascii="Times New Roman" w:eastAsia="Times New Roman" w:hAnsi="Times New Roman" w:cs="Times New Roman"/>
          <w:b/>
          <w:i/>
          <w:sz w:val="28"/>
          <w:szCs w:val="28"/>
          <w:lang w:val="uk-UA" w:eastAsia="ru-RU"/>
        </w:rPr>
        <w:t>Дослідження та оцінка активних рухів</w:t>
      </w:r>
    </w:p>
    <w:p w:rsidR="001B2324" w:rsidRPr="0024340E" w:rsidRDefault="001B2324" w:rsidP="001B2324">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i/>
          <w:sz w:val="28"/>
          <w:szCs w:val="28"/>
          <w:lang w:val="uk-UA" w:eastAsia="ru-RU"/>
        </w:rPr>
        <w:t>Дослідження загальної рухливості хребта</w:t>
      </w:r>
      <w:r w:rsidRPr="0024340E">
        <w:rPr>
          <w:rFonts w:ascii="Times New Roman" w:eastAsia="Times New Roman" w:hAnsi="Times New Roman" w:cs="Times New Roman"/>
          <w:sz w:val="28"/>
          <w:szCs w:val="28"/>
          <w:lang w:val="uk-UA" w:eastAsia="ru-RU"/>
        </w:rPr>
        <w:t xml:space="preserve"> проводять в положенні пацієнта стоячи за допомогою глобальних тестів. </w:t>
      </w:r>
    </w:p>
    <w:p w:rsidR="001B2324" w:rsidRPr="0024340E" w:rsidRDefault="001B2324" w:rsidP="00E16A72">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i/>
          <w:sz w:val="28"/>
          <w:szCs w:val="28"/>
          <w:lang w:val="uk-UA" w:eastAsia="ru-RU"/>
        </w:rPr>
        <w:t xml:space="preserve">Дослідження </w:t>
      </w:r>
      <w:r w:rsidR="00E16A72">
        <w:rPr>
          <w:rFonts w:ascii="Times New Roman" w:eastAsia="Times New Roman" w:hAnsi="Times New Roman" w:cs="Times New Roman"/>
          <w:i/>
          <w:sz w:val="28"/>
          <w:szCs w:val="28"/>
          <w:lang w:val="uk-UA" w:eastAsia="ru-RU"/>
        </w:rPr>
        <w:t xml:space="preserve">ізольованих </w:t>
      </w:r>
      <w:r w:rsidRPr="0024340E">
        <w:rPr>
          <w:rFonts w:ascii="Times New Roman" w:eastAsia="Times New Roman" w:hAnsi="Times New Roman" w:cs="Times New Roman"/>
          <w:i/>
          <w:sz w:val="28"/>
          <w:szCs w:val="28"/>
          <w:lang w:val="uk-UA" w:eastAsia="ru-RU"/>
        </w:rPr>
        <w:t>рухів</w:t>
      </w:r>
      <w:r w:rsidRPr="0024340E">
        <w:rPr>
          <w:rFonts w:ascii="Times New Roman" w:eastAsia="Times New Roman" w:hAnsi="Times New Roman" w:cs="Times New Roman"/>
          <w:sz w:val="28"/>
          <w:szCs w:val="28"/>
          <w:lang w:val="uk-UA" w:eastAsia="ru-RU"/>
        </w:rPr>
        <w:t xml:space="preserve"> </w:t>
      </w:r>
      <w:r w:rsidRPr="00E16A72">
        <w:rPr>
          <w:rFonts w:ascii="Times New Roman" w:eastAsia="Times New Roman" w:hAnsi="Times New Roman" w:cs="Times New Roman"/>
          <w:sz w:val="28"/>
          <w:szCs w:val="28"/>
          <w:lang w:val="uk-UA" w:eastAsia="ru-RU"/>
        </w:rPr>
        <w:t>у грудо-поперековому</w:t>
      </w:r>
      <w:r w:rsidR="00E16A72">
        <w:rPr>
          <w:rFonts w:ascii="Times New Roman" w:eastAsia="Times New Roman" w:hAnsi="Times New Roman" w:cs="Times New Roman"/>
          <w:sz w:val="28"/>
          <w:szCs w:val="28"/>
          <w:lang w:val="uk-UA" w:eastAsia="ru-RU"/>
        </w:rPr>
        <w:t>, грудному та шийному</w:t>
      </w:r>
      <w:r w:rsidRPr="00E16A72">
        <w:rPr>
          <w:rFonts w:ascii="Times New Roman" w:eastAsia="Times New Roman" w:hAnsi="Times New Roman" w:cs="Times New Roman"/>
          <w:sz w:val="28"/>
          <w:szCs w:val="28"/>
          <w:lang w:val="uk-UA" w:eastAsia="ru-RU"/>
        </w:rPr>
        <w:t xml:space="preserve"> відділ</w:t>
      </w:r>
      <w:r w:rsidR="00E16A72">
        <w:rPr>
          <w:rFonts w:ascii="Times New Roman" w:eastAsia="Times New Roman" w:hAnsi="Times New Roman" w:cs="Times New Roman"/>
          <w:sz w:val="28"/>
          <w:szCs w:val="28"/>
          <w:lang w:val="uk-UA" w:eastAsia="ru-RU"/>
        </w:rPr>
        <w:t>ах</w:t>
      </w:r>
      <w:r w:rsidRPr="00E16A72">
        <w:rPr>
          <w:rFonts w:ascii="Times New Roman" w:eastAsia="Times New Roman" w:hAnsi="Times New Roman" w:cs="Times New Roman"/>
          <w:sz w:val="28"/>
          <w:szCs w:val="28"/>
          <w:lang w:val="uk-UA" w:eastAsia="ru-RU"/>
        </w:rPr>
        <w:t xml:space="preserve"> хребта</w:t>
      </w:r>
      <w:r w:rsidRPr="0024340E">
        <w:rPr>
          <w:rFonts w:ascii="Times New Roman" w:eastAsia="Times New Roman" w:hAnsi="Times New Roman" w:cs="Times New Roman"/>
          <w:sz w:val="28"/>
          <w:szCs w:val="28"/>
          <w:lang w:val="uk-UA" w:eastAsia="ru-RU"/>
        </w:rPr>
        <w:t xml:space="preserve"> проводять в положенні хворого стоячи</w:t>
      </w:r>
      <w:r w:rsidR="00E16A72">
        <w:rPr>
          <w:rFonts w:ascii="Times New Roman" w:eastAsia="Times New Roman" w:hAnsi="Times New Roman" w:cs="Times New Roman"/>
          <w:sz w:val="28"/>
          <w:szCs w:val="28"/>
          <w:lang w:val="uk-UA" w:eastAsia="ru-RU"/>
        </w:rPr>
        <w:t xml:space="preserve"> за допомогою спеціальних рухових тестів</w:t>
      </w:r>
      <w:r w:rsidRPr="0024340E">
        <w:rPr>
          <w:rFonts w:ascii="Times New Roman" w:eastAsia="Times New Roman" w:hAnsi="Times New Roman" w:cs="Times New Roman"/>
          <w:sz w:val="28"/>
          <w:szCs w:val="28"/>
          <w:lang w:val="uk-UA" w:eastAsia="ru-RU"/>
        </w:rPr>
        <w:t xml:space="preserve">. </w:t>
      </w:r>
    </w:p>
    <w:p w:rsidR="001B2324" w:rsidRPr="0024340E" w:rsidRDefault="001B2324" w:rsidP="001B2324">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sz w:val="28"/>
          <w:szCs w:val="28"/>
          <w:lang w:val="uk-UA" w:eastAsia="ru-RU"/>
        </w:rPr>
        <w:t xml:space="preserve">При згинанні хребта та його нахилі вперед стежать за розмахом і ритмом руху. Рухи нормального хребта мають плавний ритм, в якому кожен хребець бере участь, так як тіла хребців, диски, зв'язки, м'язи і дрібні </w:t>
      </w:r>
      <w:proofErr w:type="spellStart"/>
      <w:r w:rsidRPr="0024340E">
        <w:rPr>
          <w:rFonts w:ascii="Times New Roman" w:eastAsia="Times New Roman" w:hAnsi="Times New Roman" w:cs="Times New Roman"/>
          <w:sz w:val="28"/>
          <w:szCs w:val="28"/>
          <w:lang w:val="uk-UA" w:eastAsia="ru-RU"/>
        </w:rPr>
        <w:t>міжхребцеві</w:t>
      </w:r>
      <w:proofErr w:type="spellEnd"/>
      <w:r w:rsidRPr="0024340E">
        <w:rPr>
          <w:rFonts w:ascii="Times New Roman" w:eastAsia="Times New Roman" w:hAnsi="Times New Roman" w:cs="Times New Roman"/>
          <w:sz w:val="28"/>
          <w:szCs w:val="28"/>
          <w:lang w:val="uk-UA" w:eastAsia="ru-RU"/>
        </w:rPr>
        <w:t xml:space="preserve"> суглоби є окремими ланками єдиного функціонального цілого «рухового сегменту». Випадання однієї з ланок «рухового сегмента» порушує рухливість хребта. Якщо який-небудь руховий сегмент хребта не бере участі в русі, залишається нерухомим, плавний ритм руху порушується. </w:t>
      </w:r>
    </w:p>
    <w:p w:rsidR="001B2324" w:rsidRPr="0024340E" w:rsidRDefault="001B2324" w:rsidP="00E16A72">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eastAsia="Times New Roman" w:hAnsi="Times New Roman" w:cs="Times New Roman"/>
          <w:bCs/>
          <w:sz w:val="28"/>
          <w:szCs w:val="28"/>
          <w:lang w:val="uk-UA" w:eastAsia="ru-RU"/>
        </w:rPr>
        <w:t xml:space="preserve">При дослідженні згинання </w:t>
      </w:r>
      <w:r w:rsidR="00E16A72">
        <w:rPr>
          <w:rFonts w:ascii="Times New Roman" w:eastAsia="Times New Roman" w:hAnsi="Times New Roman" w:cs="Times New Roman"/>
          <w:bCs/>
          <w:sz w:val="28"/>
          <w:szCs w:val="28"/>
          <w:lang w:val="uk-UA" w:eastAsia="ru-RU"/>
        </w:rPr>
        <w:t>дослідник</w:t>
      </w:r>
      <w:r w:rsidRPr="0024340E">
        <w:rPr>
          <w:rFonts w:ascii="Times New Roman" w:eastAsia="Times New Roman" w:hAnsi="Times New Roman" w:cs="Times New Roman"/>
          <w:bCs/>
          <w:sz w:val="28"/>
          <w:szCs w:val="28"/>
          <w:lang w:val="uk-UA" w:eastAsia="ru-RU"/>
        </w:rPr>
        <w:t xml:space="preserve">, перебуваючи позаду, спостерігає під час збільшення нахилу за розширенням </w:t>
      </w:r>
      <w:proofErr w:type="spellStart"/>
      <w:r w:rsidRPr="0024340E">
        <w:rPr>
          <w:rFonts w:ascii="Times New Roman" w:eastAsia="Times New Roman" w:hAnsi="Times New Roman" w:cs="Times New Roman"/>
          <w:bCs/>
          <w:sz w:val="28"/>
          <w:szCs w:val="28"/>
          <w:lang w:val="uk-UA" w:eastAsia="ru-RU"/>
        </w:rPr>
        <w:t>міжостистих</w:t>
      </w:r>
      <w:proofErr w:type="spellEnd"/>
      <w:r w:rsidRPr="0024340E">
        <w:rPr>
          <w:rFonts w:ascii="Times New Roman" w:eastAsia="Times New Roman" w:hAnsi="Times New Roman" w:cs="Times New Roman"/>
          <w:bCs/>
          <w:sz w:val="28"/>
          <w:szCs w:val="28"/>
          <w:lang w:val="uk-UA" w:eastAsia="ru-RU"/>
        </w:rPr>
        <w:t xml:space="preserve"> проміжків і поширення зверху вниз (з грудного в поперековий відділ) так званої рухової хвилі. У момент досягнення максимального згинання в сегменті відбувається розслаблення м'язів-розгиначів (антагоністів згиначів), що супроводжується появою цього зорового феномена. При блокаді руху в сегменті відбувається як би перескакування рухової хвилі через цю зону. Важливо звернути увагу на симетричність «рухової хвилі» на правій і лівій половині спини, на відхилення хребетного стовпа в бік при згинанні. При </w:t>
      </w:r>
      <w:proofErr w:type="spellStart"/>
      <w:r w:rsidRPr="0024340E">
        <w:rPr>
          <w:rFonts w:ascii="Times New Roman" w:eastAsia="Times New Roman" w:hAnsi="Times New Roman" w:cs="Times New Roman"/>
          <w:bCs/>
          <w:sz w:val="28"/>
          <w:szCs w:val="28"/>
          <w:lang w:val="uk-UA" w:eastAsia="ru-RU"/>
        </w:rPr>
        <w:t>гіпермобільності</w:t>
      </w:r>
      <w:proofErr w:type="spellEnd"/>
      <w:r w:rsidRPr="0024340E">
        <w:rPr>
          <w:rFonts w:ascii="Times New Roman" w:eastAsia="Times New Roman" w:hAnsi="Times New Roman" w:cs="Times New Roman"/>
          <w:bCs/>
          <w:sz w:val="28"/>
          <w:szCs w:val="28"/>
          <w:lang w:val="uk-UA" w:eastAsia="ru-RU"/>
        </w:rPr>
        <w:t xml:space="preserve"> хворий може зігнутися таким чином, що вільно дістає підлогу долонями. Нестабільність сегмента може проявлятися в наступному: під час згинання хворий відзначає в певний момент наростання болю, після чого настає зрушення хребця зі зменшенням хворобливості і можливістю закінчити нахил вперед. Випрямлення хребетного стовпа в зворотному напрямку супроводжується більш рівномірною хворобливістю в ході руху. </w:t>
      </w:r>
      <w:r w:rsidR="00E16A72">
        <w:rPr>
          <w:rFonts w:ascii="Times New Roman" w:eastAsia="Times New Roman" w:hAnsi="Times New Roman" w:cs="Times New Roman"/>
          <w:bCs/>
          <w:sz w:val="28"/>
          <w:szCs w:val="28"/>
          <w:lang w:val="uk-UA" w:eastAsia="ru-RU"/>
        </w:rPr>
        <w:t>Р</w:t>
      </w:r>
      <w:r w:rsidRPr="0024340E">
        <w:rPr>
          <w:rFonts w:ascii="Times New Roman" w:eastAsia="Times New Roman" w:hAnsi="Times New Roman" w:cs="Times New Roman"/>
          <w:bCs/>
          <w:sz w:val="28"/>
          <w:szCs w:val="28"/>
          <w:lang w:val="uk-UA" w:eastAsia="ru-RU"/>
        </w:rPr>
        <w:t xml:space="preserve">івень рухливості оцінюється по розбіжності пальців </w:t>
      </w:r>
      <w:r w:rsidR="00E16A72">
        <w:rPr>
          <w:rFonts w:ascii="Times New Roman" w:eastAsia="Times New Roman" w:hAnsi="Times New Roman" w:cs="Times New Roman"/>
          <w:bCs/>
          <w:sz w:val="28"/>
          <w:szCs w:val="28"/>
          <w:lang w:val="uk-UA" w:eastAsia="ru-RU"/>
        </w:rPr>
        <w:t>дослідника</w:t>
      </w:r>
      <w:r w:rsidRPr="0024340E">
        <w:rPr>
          <w:rFonts w:ascii="Times New Roman" w:eastAsia="Times New Roman" w:hAnsi="Times New Roman" w:cs="Times New Roman"/>
          <w:bCs/>
          <w:sz w:val="28"/>
          <w:szCs w:val="28"/>
          <w:lang w:val="uk-UA" w:eastAsia="ru-RU"/>
        </w:rPr>
        <w:t>, встановлених на остисті відростки поперекових хребців.</w:t>
      </w:r>
      <w:r w:rsidRPr="0024340E">
        <w:rPr>
          <w:rFonts w:ascii="Times New Roman" w:hAnsi="Times New Roman" w:cs="Times New Roman"/>
          <w:sz w:val="28"/>
          <w:szCs w:val="28"/>
          <w:lang w:val="uk-UA"/>
        </w:rPr>
        <w:t xml:space="preserve"> </w:t>
      </w:r>
    </w:p>
    <w:p w:rsidR="001B2324" w:rsidRPr="00E16A72" w:rsidRDefault="001B2324" w:rsidP="00E16A72">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u w:val="single"/>
          <w:lang w:val="uk-UA" w:eastAsia="ru-RU"/>
        </w:rPr>
        <w:t xml:space="preserve">При фіксації хребта в </w:t>
      </w:r>
      <w:proofErr w:type="spellStart"/>
      <w:r w:rsidRPr="0024340E">
        <w:rPr>
          <w:rFonts w:ascii="Times New Roman" w:eastAsia="Times New Roman" w:hAnsi="Times New Roman" w:cs="Times New Roman"/>
          <w:sz w:val="28"/>
          <w:szCs w:val="28"/>
          <w:u w:val="single"/>
          <w:lang w:val="uk-UA" w:eastAsia="ru-RU"/>
        </w:rPr>
        <w:t>передньо-задньому</w:t>
      </w:r>
      <w:proofErr w:type="spellEnd"/>
      <w:r w:rsidRPr="0024340E">
        <w:rPr>
          <w:rFonts w:ascii="Times New Roman" w:eastAsia="Times New Roman" w:hAnsi="Times New Roman" w:cs="Times New Roman"/>
          <w:sz w:val="28"/>
          <w:szCs w:val="28"/>
          <w:u w:val="single"/>
          <w:lang w:val="uk-UA" w:eastAsia="ru-RU"/>
        </w:rPr>
        <w:t xml:space="preserve"> напрямку, що</w:t>
      </w:r>
      <w:r w:rsidRPr="0024340E">
        <w:rPr>
          <w:rFonts w:ascii="Times New Roman" w:eastAsia="Times New Roman" w:hAnsi="Times New Roman" w:cs="Times New Roman"/>
          <w:sz w:val="28"/>
          <w:szCs w:val="28"/>
          <w:lang w:val="uk-UA" w:eastAsia="ru-RU"/>
        </w:rPr>
        <w:t xml:space="preserve"> визначається при активному згинанні хворого вперед, замість утворення рівномірної дуги хребет залишається випрямленим, і нахил вперед відбувається за рахунок згинання в кульшових суглобах (симптом пірнання). Подальше згинання можливе тільки за умови присідання, тобто при одночасному згинанні в колінних суглобах. Для того щоб це виявилося особливо добре, </w:t>
      </w:r>
      <w:r w:rsidRPr="0024340E">
        <w:rPr>
          <w:rFonts w:ascii="Times New Roman" w:eastAsia="Times New Roman" w:hAnsi="Times New Roman" w:cs="Times New Roman"/>
          <w:sz w:val="28"/>
          <w:szCs w:val="28"/>
          <w:lang w:val="uk-UA" w:eastAsia="ru-RU"/>
        </w:rPr>
        <w:lastRenderedPageBreak/>
        <w:t>досліджуваному пропонують підняти з підлоги який-небудь предмет.</w:t>
      </w:r>
      <w:r w:rsidRPr="0024340E">
        <w:rPr>
          <w:rFonts w:ascii="Times New Roman" w:eastAsia="Times New Roman" w:hAnsi="Times New Roman" w:cs="Times New Roman"/>
          <w:noProof/>
          <w:color w:val="424242"/>
          <w:sz w:val="28"/>
          <w:szCs w:val="28"/>
          <w:lang w:eastAsia="ru-RU"/>
        </w:rPr>
        <w:t xml:space="preserve"> </w:t>
      </w:r>
      <w:r w:rsidRPr="0024340E">
        <w:rPr>
          <w:rFonts w:ascii="Times New Roman" w:eastAsia="Times New Roman" w:hAnsi="Times New Roman" w:cs="Times New Roman"/>
          <w:sz w:val="28"/>
          <w:szCs w:val="28"/>
          <w:lang w:val="uk-UA" w:eastAsia="ru-RU"/>
        </w:rPr>
        <w:t>Згинання вперед з вигином зазвичай спостерігається при механічному подразненні нервових корінців (найчастіше грижею диска).</w:t>
      </w:r>
    </w:p>
    <w:p w:rsidR="001B2324" w:rsidRPr="00E16A72" w:rsidRDefault="001B2324" w:rsidP="00E16A72">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sidRPr="0024340E">
        <w:rPr>
          <w:rFonts w:ascii="Times New Roman" w:hAnsi="Times New Roman" w:cs="Times New Roman"/>
          <w:sz w:val="28"/>
          <w:szCs w:val="28"/>
          <w:lang w:val="uk-UA"/>
        </w:rPr>
        <w:t xml:space="preserve">Потім, стабілізувавши таз обома руками, просять хворого прогнутися назад (здійснити розгинання), в цей час відзначають ступінь поглиблення лордозу. </w:t>
      </w:r>
    </w:p>
    <w:p w:rsidR="001B2324" w:rsidRPr="0024340E" w:rsidRDefault="001B2324" w:rsidP="001B23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При </w:t>
      </w:r>
      <w:proofErr w:type="spellStart"/>
      <w:r w:rsidRPr="0024340E">
        <w:rPr>
          <w:rFonts w:ascii="Times New Roman" w:hAnsi="Times New Roman" w:cs="Times New Roman"/>
          <w:sz w:val="28"/>
          <w:szCs w:val="28"/>
          <w:lang w:val="uk-UA"/>
        </w:rPr>
        <w:t>латерофлексії</w:t>
      </w:r>
      <w:proofErr w:type="spellEnd"/>
      <w:r w:rsidRPr="0024340E">
        <w:rPr>
          <w:rFonts w:ascii="Times New Roman" w:hAnsi="Times New Roman" w:cs="Times New Roman"/>
          <w:sz w:val="28"/>
          <w:szCs w:val="28"/>
          <w:lang w:val="uk-UA"/>
        </w:rPr>
        <w:t xml:space="preserve"> відзначають утворення з лінії остистих відростків плавної (рівномірної) дуги, в зоні блокованих сегментів утворення дуги порушується. </w:t>
      </w:r>
      <w:proofErr w:type="spellStart"/>
      <w:r w:rsidRPr="0024340E">
        <w:rPr>
          <w:rFonts w:ascii="Times New Roman" w:hAnsi="Times New Roman" w:cs="Times New Roman"/>
          <w:sz w:val="28"/>
          <w:szCs w:val="28"/>
          <w:lang w:val="uk-UA"/>
        </w:rPr>
        <w:t>Паравертебральні</w:t>
      </w:r>
      <w:proofErr w:type="spellEnd"/>
      <w:r w:rsidRPr="0024340E">
        <w:rPr>
          <w:rFonts w:ascii="Times New Roman" w:hAnsi="Times New Roman" w:cs="Times New Roman"/>
          <w:sz w:val="28"/>
          <w:szCs w:val="28"/>
          <w:lang w:val="uk-UA"/>
        </w:rPr>
        <w:t xml:space="preserve"> м'язові валики з протилежного боку від нахилу розслабляються, чого не спостерігається при блокування. Заміряють екскурсію середнього пальця на стороні нахилу і порівнюють з протилежного боку. </w:t>
      </w:r>
    </w:p>
    <w:p w:rsidR="001B2324" w:rsidRPr="0024340E" w:rsidRDefault="001B2324" w:rsidP="001B2324">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u w:val="single"/>
          <w:lang w:val="uk-UA" w:eastAsia="ru-RU"/>
        </w:rPr>
        <w:t>Фіксацію хребта у фронтальній площині</w:t>
      </w:r>
      <w:r w:rsidRPr="0024340E">
        <w:rPr>
          <w:rFonts w:ascii="Times New Roman" w:eastAsia="Times New Roman" w:hAnsi="Times New Roman" w:cs="Times New Roman"/>
          <w:sz w:val="28"/>
          <w:szCs w:val="28"/>
          <w:lang w:val="uk-UA" w:eastAsia="ru-RU"/>
        </w:rPr>
        <w:t xml:space="preserve"> краще вивчати, посадивши хворого спиною до себе, щоб виключити при русі участь таза. При фіксованому хребті бічний нахил тулуба вже не дає дугоподібне викривлення лінії остистих відростків: вона залишається рівною, рух в сторону обмежений. При локалізації патологічного процесу в </w:t>
      </w:r>
      <w:proofErr w:type="spellStart"/>
      <w:r w:rsidRPr="0024340E">
        <w:rPr>
          <w:rFonts w:ascii="Times New Roman" w:eastAsia="Times New Roman" w:hAnsi="Times New Roman" w:cs="Times New Roman"/>
          <w:sz w:val="28"/>
          <w:szCs w:val="28"/>
          <w:lang w:val="uk-UA" w:eastAsia="ru-RU"/>
        </w:rPr>
        <w:t>нижньогрудному</w:t>
      </w:r>
      <w:proofErr w:type="spellEnd"/>
      <w:r w:rsidRPr="0024340E">
        <w:rPr>
          <w:rFonts w:ascii="Times New Roman" w:eastAsia="Times New Roman" w:hAnsi="Times New Roman" w:cs="Times New Roman"/>
          <w:sz w:val="28"/>
          <w:szCs w:val="28"/>
          <w:lang w:val="uk-UA" w:eastAsia="ru-RU"/>
        </w:rPr>
        <w:t xml:space="preserve"> або </w:t>
      </w:r>
      <w:proofErr w:type="spellStart"/>
      <w:r w:rsidRPr="0024340E">
        <w:rPr>
          <w:rFonts w:ascii="Times New Roman" w:eastAsia="Times New Roman" w:hAnsi="Times New Roman" w:cs="Times New Roman"/>
          <w:sz w:val="28"/>
          <w:szCs w:val="28"/>
          <w:lang w:val="uk-UA" w:eastAsia="ru-RU"/>
        </w:rPr>
        <w:t>верхньопоперековому</w:t>
      </w:r>
      <w:proofErr w:type="spellEnd"/>
      <w:r w:rsidRPr="0024340E">
        <w:rPr>
          <w:rFonts w:ascii="Times New Roman" w:eastAsia="Times New Roman" w:hAnsi="Times New Roman" w:cs="Times New Roman"/>
          <w:sz w:val="28"/>
          <w:szCs w:val="28"/>
          <w:lang w:val="uk-UA" w:eastAsia="ru-RU"/>
        </w:rPr>
        <w:t xml:space="preserve"> відділі можна не виявити наявної фіксації. Причиною помилки зазвичай служить значна рухливість нормального </w:t>
      </w:r>
      <w:proofErr w:type="spellStart"/>
      <w:r w:rsidRPr="0024340E">
        <w:rPr>
          <w:rFonts w:ascii="Times New Roman" w:eastAsia="Times New Roman" w:hAnsi="Times New Roman" w:cs="Times New Roman"/>
          <w:sz w:val="28"/>
          <w:szCs w:val="28"/>
          <w:lang w:val="uk-UA" w:eastAsia="ru-RU"/>
        </w:rPr>
        <w:t>нижньо-поперекового</w:t>
      </w:r>
      <w:proofErr w:type="spellEnd"/>
      <w:r w:rsidRPr="0024340E">
        <w:rPr>
          <w:rFonts w:ascii="Times New Roman" w:eastAsia="Times New Roman" w:hAnsi="Times New Roman" w:cs="Times New Roman"/>
          <w:sz w:val="28"/>
          <w:szCs w:val="28"/>
          <w:lang w:val="uk-UA" w:eastAsia="ru-RU"/>
        </w:rPr>
        <w:t xml:space="preserve"> відділу хребта, яка маскує ригідність верхніх відділів хребетного стовпа.</w:t>
      </w:r>
    </w:p>
    <w:p w:rsidR="001B2324" w:rsidRPr="0024340E" w:rsidRDefault="001B2324" w:rsidP="001B2324">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u w:val="single"/>
          <w:lang w:val="uk-UA" w:eastAsia="ru-RU"/>
        </w:rPr>
        <w:t>Фіксацію обертальних рухів</w:t>
      </w:r>
      <w:r w:rsidRPr="0024340E">
        <w:rPr>
          <w:rFonts w:ascii="Times New Roman" w:eastAsia="Times New Roman" w:hAnsi="Times New Roman" w:cs="Times New Roman"/>
          <w:sz w:val="28"/>
          <w:szCs w:val="28"/>
          <w:lang w:val="uk-UA" w:eastAsia="ru-RU"/>
        </w:rPr>
        <w:t xml:space="preserve"> визначають в положенні пацієнта стоячи, спиною до дослідника. Поперемінно фіксуючи таз з одного і з іншого боку, дослідник пропонує хворому повернутися в сторону, протилежну до фіксованої сторони таза. Ще зручніше досліджувати обертальні рухи хребта, посадивши хворого на табурет.</w:t>
      </w:r>
    </w:p>
    <w:p w:rsidR="00E16A72" w:rsidRPr="0024340E" w:rsidRDefault="00E16A72" w:rsidP="00E16A72">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Вимірювання </w:t>
      </w:r>
      <w:r w:rsidRPr="0024340E">
        <w:rPr>
          <w:rFonts w:ascii="Times New Roman" w:hAnsi="Times New Roman" w:cs="Times New Roman"/>
          <w:i/>
          <w:sz w:val="28"/>
          <w:szCs w:val="28"/>
          <w:lang w:val="uk-UA"/>
        </w:rPr>
        <w:t>обсягу рухів</w:t>
      </w:r>
      <w:r w:rsidRPr="0024340E">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24340E">
        <w:rPr>
          <w:rFonts w:ascii="Times New Roman" w:hAnsi="Times New Roman" w:cs="Times New Roman"/>
          <w:sz w:val="28"/>
          <w:szCs w:val="28"/>
          <w:lang w:val="uk-UA"/>
        </w:rPr>
        <w:t xml:space="preserve"> </w:t>
      </w:r>
      <w:r>
        <w:rPr>
          <w:rFonts w:ascii="Times New Roman" w:hAnsi="Times New Roman" w:cs="Times New Roman"/>
          <w:sz w:val="28"/>
          <w:szCs w:val="28"/>
          <w:lang w:val="uk-UA"/>
        </w:rPr>
        <w:t>різних</w:t>
      </w:r>
      <w:r w:rsidRPr="0024340E">
        <w:rPr>
          <w:rFonts w:ascii="Times New Roman" w:hAnsi="Times New Roman" w:cs="Times New Roman"/>
          <w:sz w:val="28"/>
          <w:szCs w:val="28"/>
          <w:lang w:val="uk-UA"/>
        </w:rPr>
        <w:t xml:space="preserve"> відділ</w:t>
      </w:r>
      <w:r>
        <w:rPr>
          <w:rFonts w:ascii="Times New Roman" w:hAnsi="Times New Roman" w:cs="Times New Roman"/>
          <w:sz w:val="28"/>
          <w:szCs w:val="28"/>
          <w:lang w:val="uk-UA"/>
        </w:rPr>
        <w:t>ах</w:t>
      </w:r>
      <w:r w:rsidRPr="0024340E">
        <w:rPr>
          <w:rFonts w:ascii="Times New Roman" w:hAnsi="Times New Roman" w:cs="Times New Roman"/>
          <w:sz w:val="28"/>
          <w:szCs w:val="28"/>
          <w:lang w:val="uk-UA"/>
        </w:rPr>
        <w:t xml:space="preserve"> хребта проводять також </w:t>
      </w:r>
      <w:r w:rsidRPr="0024340E">
        <w:rPr>
          <w:rFonts w:ascii="Times New Roman" w:hAnsi="Times New Roman" w:cs="Times New Roman"/>
          <w:i/>
          <w:sz w:val="28"/>
          <w:szCs w:val="28"/>
          <w:lang w:val="uk-UA"/>
        </w:rPr>
        <w:t>за допо</w:t>
      </w:r>
      <w:r w:rsidRPr="0024340E">
        <w:rPr>
          <w:rFonts w:ascii="Times New Roman" w:hAnsi="Times New Roman" w:cs="Times New Roman"/>
          <w:i/>
          <w:spacing w:val="-1"/>
          <w:sz w:val="28"/>
          <w:szCs w:val="28"/>
          <w:lang w:val="uk-UA"/>
        </w:rPr>
        <w:t xml:space="preserve">могою </w:t>
      </w:r>
      <w:r>
        <w:rPr>
          <w:rFonts w:ascii="Times New Roman" w:hAnsi="Times New Roman" w:cs="Times New Roman"/>
          <w:i/>
          <w:spacing w:val="-1"/>
          <w:sz w:val="28"/>
          <w:szCs w:val="28"/>
          <w:lang w:val="uk-UA"/>
        </w:rPr>
        <w:t xml:space="preserve">гоніометра і </w:t>
      </w:r>
      <w:r w:rsidRPr="0024340E">
        <w:rPr>
          <w:rFonts w:ascii="Times New Roman" w:hAnsi="Times New Roman" w:cs="Times New Roman"/>
          <w:i/>
          <w:spacing w:val="-1"/>
          <w:sz w:val="28"/>
          <w:szCs w:val="28"/>
          <w:lang w:val="uk-UA"/>
        </w:rPr>
        <w:t>комбінованого кутоміра</w:t>
      </w:r>
      <w:r w:rsidRPr="0024340E">
        <w:rPr>
          <w:rFonts w:ascii="Times New Roman" w:hAnsi="Times New Roman" w:cs="Times New Roman"/>
          <w:sz w:val="28"/>
          <w:szCs w:val="28"/>
          <w:lang w:val="uk-UA"/>
        </w:rPr>
        <w:t xml:space="preserve"> і визначають </w:t>
      </w:r>
      <w:r w:rsidRPr="0024340E">
        <w:rPr>
          <w:rFonts w:ascii="Times New Roman" w:eastAsia="Times New Roman" w:hAnsi="Times New Roman" w:cs="Times New Roman"/>
          <w:sz w:val="28"/>
          <w:szCs w:val="28"/>
          <w:lang w:val="uk-UA" w:eastAsia="ru-RU"/>
        </w:rPr>
        <w:t>в градусах.</w:t>
      </w:r>
    </w:p>
    <w:p w:rsidR="001B2324" w:rsidRPr="0024340E" w:rsidRDefault="001B2324" w:rsidP="000268C6">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hAnsi="Times New Roman" w:cs="Times New Roman"/>
          <w:sz w:val="28"/>
          <w:szCs w:val="28"/>
          <w:lang w:val="uk-UA"/>
        </w:rPr>
        <w:t xml:space="preserve">Нормальна амплітуда </w:t>
      </w:r>
      <w:r w:rsidRPr="0024340E">
        <w:rPr>
          <w:rFonts w:ascii="Times New Roman" w:eastAsia="Times New Roman" w:hAnsi="Times New Roman" w:cs="Times New Roman"/>
          <w:sz w:val="28"/>
          <w:szCs w:val="28"/>
          <w:lang w:val="uk-UA" w:eastAsia="ru-RU"/>
        </w:rPr>
        <w:t>згинання у поперековому відділі - 60°, у грудному - 45°; амплітуда розгинання у поперековому відділі - 30°, у грудному - 25</w:t>
      </w:r>
      <w:r w:rsidRPr="0024340E">
        <w:rPr>
          <w:rFonts w:ascii="Times New Roman" w:hAnsi="Times New Roman" w:cs="Times New Roman"/>
          <w:sz w:val="28"/>
          <w:szCs w:val="28"/>
          <w:lang w:val="uk-UA"/>
        </w:rPr>
        <w:t xml:space="preserve">°; </w:t>
      </w:r>
      <w:r w:rsidRPr="0024340E">
        <w:rPr>
          <w:rFonts w:ascii="Times New Roman" w:eastAsia="Times New Roman" w:hAnsi="Times New Roman" w:cs="Times New Roman"/>
          <w:sz w:val="28"/>
          <w:szCs w:val="28"/>
          <w:lang w:val="uk-UA" w:eastAsia="ru-RU"/>
        </w:rPr>
        <w:t>амплітуда</w:t>
      </w:r>
      <w:r w:rsidRPr="0024340E">
        <w:rPr>
          <w:rFonts w:ascii="Times New Roman" w:hAnsi="Times New Roman" w:cs="Times New Roman"/>
          <w:sz w:val="28"/>
          <w:szCs w:val="28"/>
          <w:lang w:val="uk-UA"/>
        </w:rPr>
        <w:t xml:space="preserve"> бічного згинання хребетного стовпа</w:t>
      </w:r>
      <w:r w:rsidRPr="0024340E">
        <w:rPr>
          <w:rFonts w:ascii="Times New Roman" w:hAnsi="Times New Roman" w:cs="Times New Roman"/>
          <w:spacing w:val="-1"/>
          <w:sz w:val="28"/>
          <w:szCs w:val="28"/>
          <w:lang w:val="uk-UA"/>
        </w:rPr>
        <w:t xml:space="preserve"> у грудному і поперековому </w:t>
      </w:r>
      <w:r w:rsidRPr="0024340E">
        <w:rPr>
          <w:rFonts w:ascii="Times New Roman" w:hAnsi="Times New Roman" w:cs="Times New Roman"/>
          <w:sz w:val="28"/>
          <w:szCs w:val="28"/>
          <w:lang w:val="uk-UA"/>
        </w:rPr>
        <w:t xml:space="preserve">відділах (окремо) становить по 20°; </w:t>
      </w:r>
      <w:r w:rsidRPr="0024340E">
        <w:rPr>
          <w:rFonts w:ascii="Times New Roman" w:eastAsia="Times New Roman" w:hAnsi="Times New Roman" w:cs="Times New Roman"/>
          <w:sz w:val="28"/>
          <w:szCs w:val="28"/>
          <w:lang w:val="uk-UA" w:eastAsia="ru-RU"/>
        </w:rPr>
        <w:t xml:space="preserve">поворот тулуба в </w:t>
      </w:r>
      <w:proofErr w:type="spellStart"/>
      <w:r w:rsidRPr="0024340E">
        <w:rPr>
          <w:rFonts w:ascii="Times New Roman" w:eastAsia="Times New Roman" w:hAnsi="Times New Roman" w:cs="Times New Roman"/>
          <w:sz w:val="28"/>
          <w:szCs w:val="28"/>
          <w:lang w:val="uk-UA" w:eastAsia="ru-RU"/>
        </w:rPr>
        <w:t>нижньогрудному</w:t>
      </w:r>
      <w:proofErr w:type="spellEnd"/>
      <w:r w:rsidRPr="0024340E">
        <w:rPr>
          <w:rFonts w:ascii="Times New Roman" w:eastAsia="Times New Roman" w:hAnsi="Times New Roman" w:cs="Times New Roman"/>
          <w:sz w:val="28"/>
          <w:szCs w:val="28"/>
          <w:lang w:val="uk-UA" w:eastAsia="ru-RU"/>
        </w:rPr>
        <w:t xml:space="preserve"> і поперековому відділах при фіксації таза і ніг складає по 60° в кожний бік</w:t>
      </w:r>
      <w:r w:rsidRPr="0024340E">
        <w:rPr>
          <w:rFonts w:ascii="Times New Roman" w:hAnsi="Times New Roman" w:cs="Times New Roman"/>
          <w:sz w:val="28"/>
          <w:szCs w:val="28"/>
          <w:lang w:val="uk-UA"/>
        </w:rPr>
        <w:t>.</w:t>
      </w:r>
      <w:r w:rsidR="00E16A72">
        <w:rPr>
          <w:rFonts w:ascii="Times New Roman" w:eastAsia="Times New Roman" w:hAnsi="Times New Roman" w:cs="Times New Roman"/>
          <w:sz w:val="28"/>
          <w:szCs w:val="28"/>
          <w:lang w:val="uk-UA" w:eastAsia="ru-RU"/>
        </w:rPr>
        <w:t xml:space="preserve"> </w:t>
      </w:r>
      <w:r w:rsidRPr="0024340E">
        <w:rPr>
          <w:rFonts w:ascii="Times New Roman" w:hAnsi="Times New Roman" w:cs="Times New Roman"/>
          <w:sz w:val="28"/>
          <w:szCs w:val="28"/>
          <w:lang w:val="uk-UA"/>
        </w:rPr>
        <w:t xml:space="preserve">Нормальними обсягами рухів </w:t>
      </w:r>
      <w:r w:rsidRPr="0024340E">
        <w:rPr>
          <w:rFonts w:ascii="Times New Roman" w:eastAsia="Times New Roman" w:hAnsi="Times New Roman" w:cs="Times New Roman"/>
          <w:sz w:val="28"/>
          <w:szCs w:val="28"/>
          <w:lang w:val="uk-UA" w:eastAsia="ru-RU"/>
        </w:rPr>
        <w:t>у шийному відділі хребта</w:t>
      </w:r>
      <w:r w:rsidRPr="0024340E">
        <w:rPr>
          <w:rFonts w:ascii="Times New Roman" w:hAnsi="Times New Roman" w:cs="Times New Roman"/>
          <w:spacing w:val="-1"/>
          <w:sz w:val="28"/>
          <w:szCs w:val="28"/>
          <w:lang w:val="uk-UA"/>
        </w:rPr>
        <w:t xml:space="preserve"> прийнято </w:t>
      </w:r>
      <w:r w:rsidRPr="0024340E">
        <w:rPr>
          <w:rFonts w:ascii="Times New Roman" w:hAnsi="Times New Roman" w:cs="Times New Roman"/>
          <w:sz w:val="28"/>
          <w:szCs w:val="28"/>
          <w:lang w:val="uk-UA"/>
        </w:rPr>
        <w:t xml:space="preserve">вважати: розгинання </w:t>
      </w:r>
      <w:r w:rsidRPr="0024340E">
        <w:rPr>
          <w:rFonts w:ascii="Times New Roman" w:eastAsia="Times New Roman" w:hAnsi="Times New Roman" w:cs="Times New Roman"/>
          <w:sz w:val="24"/>
          <w:szCs w:val="24"/>
          <w:lang w:val="uk-UA" w:eastAsia="ru-RU"/>
        </w:rPr>
        <w:t>–</w:t>
      </w:r>
      <w:r w:rsidRPr="0024340E">
        <w:rPr>
          <w:rFonts w:ascii="Times New Roman" w:hAnsi="Times New Roman" w:cs="Times New Roman"/>
          <w:sz w:val="28"/>
          <w:szCs w:val="28"/>
          <w:lang w:val="uk-UA"/>
        </w:rPr>
        <w:t xml:space="preserve"> 70-80°, згинання </w:t>
      </w:r>
      <w:r w:rsidRPr="0024340E">
        <w:rPr>
          <w:rFonts w:ascii="Times New Roman" w:eastAsia="Times New Roman" w:hAnsi="Times New Roman" w:cs="Times New Roman"/>
          <w:sz w:val="24"/>
          <w:szCs w:val="24"/>
          <w:lang w:val="uk-UA" w:eastAsia="ru-RU"/>
        </w:rPr>
        <w:t>–</w:t>
      </w:r>
      <w:r w:rsidRPr="0024340E">
        <w:rPr>
          <w:rFonts w:ascii="Times New Roman" w:hAnsi="Times New Roman" w:cs="Times New Roman"/>
          <w:sz w:val="28"/>
          <w:szCs w:val="28"/>
          <w:lang w:val="uk-UA"/>
        </w:rPr>
        <w:t xml:space="preserve"> 50-60°, повороти вбік </w:t>
      </w:r>
      <w:r w:rsidRPr="0024340E">
        <w:rPr>
          <w:rFonts w:ascii="Times New Roman" w:eastAsia="Times New Roman" w:hAnsi="Times New Roman" w:cs="Times New Roman"/>
          <w:sz w:val="24"/>
          <w:szCs w:val="24"/>
          <w:lang w:val="uk-UA" w:eastAsia="ru-RU"/>
        </w:rPr>
        <w:t>–</w:t>
      </w:r>
      <w:r w:rsidRPr="0024340E">
        <w:rPr>
          <w:rFonts w:ascii="Times New Roman" w:hAnsi="Times New Roman" w:cs="Times New Roman"/>
          <w:sz w:val="28"/>
          <w:szCs w:val="28"/>
          <w:lang w:val="uk-UA"/>
        </w:rPr>
        <w:t xml:space="preserve"> по 80-90°, нахили вбік </w:t>
      </w:r>
      <w:r w:rsidRPr="0024340E">
        <w:rPr>
          <w:rFonts w:ascii="Times New Roman" w:eastAsia="Times New Roman" w:hAnsi="Times New Roman" w:cs="Times New Roman"/>
          <w:sz w:val="24"/>
          <w:szCs w:val="24"/>
          <w:lang w:val="uk-UA" w:eastAsia="ru-RU"/>
        </w:rPr>
        <w:t>–</w:t>
      </w:r>
      <w:r w:rsidRPr="0024340E">
        <w:rPr>
          <w:rFonts w:ascii="Times New Roman" w:hAnsi="Times New Roman" w:cs="Times New Roman"/>
          <w:sz w:val="28"/>
          <w:szCs w:val="28"/>
          <w:lang w:val="uk-UA"/>
        </w:rPr>
        <w:t xml:space="preserve"> по 40-50°</w:t>
      </w:r>
    </w:p>
    <w:p w:rsidR="001B2324" w:rsidRPr="0024340E" w:rsidRDefault="001B2324" w:rsidP="000268C6">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Незважаючи на доступність </w:t>
      </w:r>
      <w:r w:rsidRPr="0024340E">
        <w:rPr>
          <w:rFonts w:ascii="Times New Roman" w:eastAsia="Times New Roman" w:hAnsi="Times New Roman" w:cs="Times New Roman"/>
          <w:i/>
          <w:sz w:val="28"/>
          <w:szCs w:val="28"/>
          <w:lang w:val="uk-UA" w:eastAsia="ru-RU"/>
        </w:rPr>
        <w:t>дослідження рухливості хребта</w:t>
      </w:r>
      <w:r w:rsidRPr="0024340E">
        <w:rPr>
          <w:rFonts w:ascii="Times New Roman" w:eastAsia="Times New Roman" w:hAnsi="Times New Roman" w:cs="Times New Roman"/>
          <w:sz w:val="28"/>
          <w:szCs w:val="28"/>
          <w:lang w:val="uk-UA" w:eastAsia="ru-RU"/>
        </w:rPr>
        <w:t xml:space="preserve"> за допомогою сантиметрової стрічки або кутоміра, надійність вимірювань за допомогою цих пристроїв залишається спірною. Останнім часом перевага віддається такому інструменту, як </w:t>
      </w:r>
      <w:r w:rsidRPr="0024340E">
        <w:rPr>
          <w:rFonts w:ascii="Times New Roman" w:eastAsia="Times New Roman" w:hAnsi="Times New Roman" w:cs="Times New Roman"/>
          <w:i/>
          <w:sz w:val="28"/>
          <w:szCs w:val="28"/>
          <w:lang w:val="uk-UA" w:eastAsia="ru-RU"/>
        </w:rPr>
        <w:t>гравітаційний інклінометр (</w:t>
      </w:r>
      <w:proofErr w:type="spellStart"/>
      <w:r w:rsidRPr="0024340E">
        <w:rPr>
          <w:rFonts w:ascii="Times New Roman" w:eastAsia="Times New Roman" w:hAnsi="Times New Roman" w:cs="Times New Roman"/>
          <w:i/>
          <w:sz w:val="28"/>
          <w:szCs w:val="28"/>
          <w:lang w:val="uk-UA" w:eastAsia="ru-RU"/>
        </w:rPr>
        <w:t>сколіозометр</w:t>
      </w:r>
      <w:proofErr w:type="spellEnd"/>
      <w:r w:rsidRPr="0024340E">
        <w:rPr>
          <w:rFonts w:ascii="Times New Roman" w:eastAsia="Times New Roman" w:hAnsi="Times New Roman" w:cs="Times New Roman"/>
          <w:i/>
          <w:sz w:val="28"/>
          <w:szCs w:val="28"/>
          <w:lang w:val="uk-UA" w:eastAsia="ru-RU"/>
        </w:rPr>
        <w:t>)</w:t>
      </w:r>
      <w:r w:rsidRPr="0024340E">
        <w:rPr>
          <w:rFonts w:ascii="Times New Roman" w:eastAsia="Times New Roman" w:hAnsi="Times New Roman" w:cs="Times New Roman"/>
          <w:sz w:val="28"/>
          <w:szCs w:val="28"/>
          <w:lang w:val="uk-UA" w:eastAsia="ru-RU"/>
        </w:rPr>
        <w:t>. Інклінометр є наповненим рідиною пристроєм із зображенням градуйованої на 180</w:t>
      </w:r>
      <w:r w:rsidRPr="0024340E">
        <w:rPr>
          <w:rFonts w:ascii="Times New Roman" w:hAnsi="Times New Roman" w:cs="Times New Roman"/>
          <w:sz w:val="28"/>
          <w:szCs w:val="28"/>
          <w:lang w:val="uk-UA"/>
        </w:rPr>
        <w:t>°</w:t>
      </w:r>
      <w:r w:rsidRPr="0024340E">
        <w:rPr>
          <w:rFonts w:ascii="Times New Roman" w:eastAsia="Times New Roman" w:hAnsi="Times New Roman" w:cs="Times New Roman"/>
          <w:sz w:val="28"/>
          <w:szCs w:val="28"/>
          <w:lang w:val="uk-UA" w:eastAsia="ru-RU"/>
        </w:rPr>
        <w:t xml:space="preserve"> або 360</w:t>
      </w:r>
      <w:r w:rsidRPr="0024340E">
        <w:rPr>
          <w:rFonts w:ascii="Times New Roman" w:hAnsi="Times New Roman" w:cs="Times New Roman"/>
          <w:sz w:val="28"/>
          <w:szCs w:val="28"/>
          <w:lang w:val="uk-UA"/>
        </w:rPr>
        <w:t>°</w:t>
      </w:r>
      <w:r w:rsidRPr="0024340E">
        <w:rPr>
          <w:rFonts w:ascii="Times New Roman" w:eastAsia="Times New Roman" w:hAnsi="Times New Roman" w:cs="Times New Roman"/>
          <w:sz w:val="28"/>
          <w:szCs w:val="28"/>
          <w:lang w:val="uk-UA" w:eastAsia="ru-RU"/>
        </w:rPr>
        <w:t xml:space="preserve"> шкали (рис. 3.16). Вимірювання засноване на принципі гравітації. Інклінометр встановлюється над остистими відростками досліджуваного відділу хребта при вихідному рівні рідини на шкалі 0, потім обстежуваного просять зробити згинання в досліджуваному </w:t>
      </w:r>
      <w:r w:rsidRPr="0024340E">
        <w:rPr>
          <w:rFonts w:ascii="Times New Roman" w:eastAsia="Times New Roman" w:hAnsi="Times New Roman" w:cs="Times New Roman"/>
          <w:sz w:val="28"/>
          <w:szCs w:val="28"/>
          <w:lang w:val="uk-UA" w:eastAsia="ru-RU"/>
        </w:rPr>
        <w:lastRenderedPageBreak/>
        <w:t>відділі хребта. Інклінометр рухається разом з хребтом, і, оскільки в силу закону гравітації рівень рідини в пристрої залишається горизонтальним, зміна показань шкали відповідає куту нахилу досліджуваного відділу. Вимірювання проводяться як за допомогою одного, так і двох інклінометрів, що встановлюють в різних відділах хребта.</w:t>
      </w:r>
    </w:p>
    <w:p w:rsidR="001B2324" w:rsidRPr="0024340E" w:rsidRDefault="001B2324" w:rsidP="001B2324">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Зменшення амплітуди рухів хребта і порушення ритму можуть обумовлюватися 1) стійкою механічною перешкодою, 2) зниженням еластичності хребетного стовпа і 3) рефлекторним м’язовим напруженням, блокуючим хворобливі рухи хребта. Перераховані умови захоплюють весь хребет або окремі його сегменти, спостерігаються окремо або спільно.</w:t>
      </w:r>
    </w:p>
    <w:p w:rsidR="001B2324" w:rsidRPr="0024340E" w:rsidRDefault="001B2324" w:rsidP="001B2324">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Вроджені перешкоди, що обмежують рухливість хребта, зазвичай безболісні, компенсовані пристосування заміщують певною мірою наявний функціональний дефект. Рухливість хребта обмежують вроджені </w:t>
      </w:r>
      <w:proofErr w:type="spellStart"/>
      <w:r w:rsidRPr="0024340E">
        <w:rPr>
          <w:rFonts w:ascii="Times New Roman" w:eastAsia="Times New Roman" w:hAnsi="Times New Roman" w:cs="Times New Roman"/>
          <w:sz w:val="28"/>
          <w:szCs w:val="28"/>
          <w:lang w:val="uk-UA" w:eastAsia="ru-RU"/>
        </w:rPr>
        <w:t>синостози</w:t>
      </w:r>
      <w:proofErr w:type="spellEnd"/>
      <w:r w:rsidRPr="0024340E">
        <w:rPr>
          <w:rFonts w:ascii="Times New Roman" w:eastAsia="Times New Roman" w:hAnsi="Times New Roman" w:cs="Times New Roman"/>
          <w:sz w:val="28"/>
          <w:szCs w:val="28"/>
          <w:lang w:val="uk-UA" w:eastAsia="ru-RU"/>
        </w:rPr>
        <w:t xml:space="preserve"> тіл хребців, дужок і відростків, бічні </w:t>
      </w:r>
      <w:proofErr w:type="spellStart"/>
      <w:r w:rsidRPr="0024340E">
        <w:rPr>
          <w:rFonts w:ascii="Times New Roman" w:eastAsia="Times New Roman" w:hAnsi="Times New Roman" w:cs="Times New Roman"/>
          <w:sz w:val="28"/>
          <w:szCs w:val="28"/>
          <w:lang w:val="uk-UA" w:eastAsia="ru-RU"/>
        </w:rPr>
        <w:t>напівхребці</w:t>
      </w:r>
      <w:proofErr w:type="spellEnd"/>
      <w:r w:rsidRPr="0024340E">
        <w:rPr>
          <w:rFonts w:ascii="Times New Roman" w:eastAsia="Times New Roman" w:hAnsi="Times New Roman" w:cs="Times New Roman"/>
          <w:sz w:val="28"/>
          <w:szCs w:val="28"/>
          <w:lang w:val="uk-UA" w:eastAsia="ru-RU"/>
        </w:rPr>
        <w:t>, одностороння сакралізація п'ятого поперекового хребця тощо. Обмежують рухливість хребта також вроджені вади м'яких тканин - вроджена м'язова кривошия, крилоподібна шия.</w:t>
      </w:r>
    </w:p>
    <w:p w:rsidR="001B2324" w:rsidRPr="0024340E" w:rsidRDefault="001B2324" w:rsidP="001B2324">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Обмеження рухливості хребта часто буває набутим. Воно може бути обумовлено травматичними, запальними (спондиліти), дегенеративними (спондильози - при ураженні переднього відділу хребта, тобто тіл хребців, і спондилоартрози - при дегенеративних змінах у задньому відділі, в дрібних суглобах) і трофічними (</w:t>
      </w:r>
      <w:proofErr w:type="spellStart"/>
      <w:r w:rsidRPr="0024340E">
        <w:rPr>
          <w:rFonts w:ascii="Times New Roman" w:eastAsia="Times New Roman" w:hAnsi="Times New Roman" w:cs="Times New Roman"/>
          <w:sz w:val="28"/>
          <w:szCs w:val="28"/>
          <w:lang w:val="uk-UA" w:eastAsia="ru-RU"/>
        </w:rPr>
        <w:t>спондилопатії</w:t>
      </w:r>
      <w:proofErr w:type="spellEnd"/>
      <w:r w:rsidRPr="0024340E">
        <w:rPr>
          <w:rFonts w:ascii="Times New Roman" w:eastAsia="Times New Roman" w:hAnsi="Times New Roman" w:cs="Times New Roman"/>
          <w:sz w:val="28"/>
          <w:szCs w:val="28"/>
          <w:lang w:val="uk-UA" w:eastAsia="ru-RU"/>
        </w:rPr>
        <w:t xml:space="preserve">) змінами хребетного стовпа або їх поєднанням. </w:t>
      </w:r>
    </w:p>
    <w:p w:rsidR="001B2324" w:rsidRPr="0024340E" w:rsidRDefault="001B2324" w:rsidP="001B2324">
      <w:pPr>
        <w:spacing w:after="0" w:line="240" w:lineRule="auto"/>
        <w:ind w:firstLine="709"/>
        <w:jc w:val="both"/>
        <w:rPr>
          <w:rFonts w:ascii="Times New Roman" w:eastAsia="Times New Roman" w:hAnsi="Times New Roman" w:cs="Times New Roman"/>
          <w:iCs/>
          <w:sz w:val="28"/>
          <w:szCs w:val="28"/>
          <w:lang w:val="uk-UA" w:eastAsia="ru-RU"/>
        </w:rPr>
      </w:pPr>
      <w:r w:rsidRPr="0024340E">
        <w:rPr>
          <w:rFonts w:ascii="Times New Roman" w:eastAsia="Times New Roman" w:hAnsi="Times New Roman" w:cs="Times New Roman"/>
          <w:sz w:val="28"/>
          <w:szCs w:val="28"/>
          <w:lang w:val="uk-UA" w:eastAsia="ru-RU"/>
        </w:rPr>
        <w:t xml:space="preserve">При дегенеративних змінах хребта рухливість зазвичай обмежується нерівномірно в різних напрямках. </w:t>
      </w:r>
      <w:r w:rsidRPr="0024340E">
        <w:rPr>
          <w:rFonts w:ascii="Times New Roman" w:eastAsia="Times New Roman" w:hAnsi="Times New Roman" w:cs="Times New Roman"/>
          <w:iCs/>
          <w:sz w:val="28"/>
          <w:szCs w:val="28"/>
          <w:lang w:val="uk-UA" w:eastAsia="ru-RU"/>
        </w:rPr>
        <w:t xml:space="preserve">Збереження повністю безболісного руху хребта в якомусь одному напрямку є важливою діагностичною ознакою механічної причини хворобливості. Вона виключає запальне захворювання хребта (спондиліт, </w:t>
      </w:r>
      <w:proofErr w:type="spellStart"/>
      <w:r w:rsidRPr="0024340E">
        <w:rPr>
          <w:rFonts w:ascii="Times New Roman" w:eastAsia="Times New Roman" w:hAnsi="Times New Roman" w:cs="Times New Roman"/>
          <w:iCs/>
          <w:sz w:val="28"/>
          <w:szCs w:val="28"/>
          <w:lang w:val="uk-UA" w:eastAsia="ru-RU"/>
        </w:rPr>
        <w:t>спонділоартрит</w:t>
      </w:r>
      <w:proofErr w:type="spellEnd"/>
      <w:r w:rsidRPr="0024340E">
        <w:rPr>
          <w:rFonts w:ascii="Times New Roman" w:eastAsia="Times New Roman" w:hAnsi="Times New Roman" w:cs="Times New Roman"/>
          <w:iCs/>
          <w:sz w:val="28"/>
          <w:szCs w:val="28"/>
          <w:lang w:val="uk-UA" w:eastAsia="ru-RU"/>
        </w:rPr>
        <w:t xml:space="preserve">), яке протікає з концентричною больовою </w:t>
      </w:r>
      <w:proofErr w:type="spellStart"/>
      <w:r w:rsidRPr="0024340E">
        <w:rPr>
          <w:rFonts w:ascii="Times New Roman" w:eastAsia="Times New Roman" w:hAnsi="Times New Roman" w:cs="Times New Roman"/>
          <w:iCs/>
          <w:sz w:val="28"/>
          <w:szCs w:val="28"/>
          <w:lang w:val="uk-UA" w:eastAsia="ru-RU"/>
        </w:rPr>
        <w:t>тугорухливістю</w:t>
      </w:r>
      <w:proofErr w:type="spellEnd"/>
      <w:r w:rsidRPr="0024340E">
        <w:rPr>
          <w:rFonts w:ascii="Times New Roman" w:eastAsia="Times New Roman" w:hAnsi="Times New Roman" w:cs="Times New Roman"/>
          <w:iCs/>
          <w:sz w:val="28"/>
          <w:szCs w:val="28"/>
          <w:lang w:val="uk-UA" w:eastAsia="ru-RU"/>
        </w:rPr>
        <w:t xml:space="preserve"> хребта, що обмежує рухи хребта у всіх напрямках однаково. </w:t>
      </w:r>
      <w:r w:rsidRPr="0024340E">
        <w:rPr>
          <w:rFonts w:ascii="Times New Roman" w:eastAsia="Times New Roman" w:hAnsi="Times New Roman" w:cs="Times New Roman"/>
          <w:sz w:val="28"/>
          <w:szCs w:val="28"/>
          <w:lang w:val="uk-UA" w:eastAsia="ru-RU"/>
        </w:rPr>
        <w:t xml:space="preserve">Функціональні порушення хребта при дегенеративних змінах, з одного боку, механічні, внаслідок зменшення висоти </w:t>
      </w:r>
      <w:proofErr w:type="spellStart"/>
      <w:r w:rsidRPr="0024340E">
        <w:rPr>
          <w:rFonts w:ascii="Times New Roman" w:eastAsia="Times New Roman" w:hAnsi="Times New Roman" w:cs="Times New Roman"/>
          <w:sz w:val="28"/>
          <w:szCs w:val="28"/>
          <w:lang w:val="uk-UA" w:eastAsia="ru-RU"/>
        </w:rPr>
        <w:t>міжхребцевих</w:t>
      </w:r>
      <w:proofErr w:type="spellEnd"/>
      <w:r w:rsidRPr="0024340E">
        <w:rPr>
          <w:rFonts w:ascii="Times New Roman" w:eastAsia="Times New Roman" w:hAnsi="Times New Roman" w:cs="Times New Roman"/>
          <w:sz w:val="28"/>
          <w:szCs w:val="28"/>
          <w:lang w:val="uk-UA" w:eastAsia="ru-RU"/>
        </w:rPr>
        <w:t xml:space="preserve"> дисків і втрати синхондрозом хребців властивою їм еластичності, з іншого, - рефлекторні, під впливом м'язового напруження, що блокує рухи хребта. Особливо хворобливі і найбільш обмежені рухи при </w:t>
      </w:r>
      <w:proofErr w:type="spellStart"/>
      <w:r w:rsidRPr="0024340E">
        <w:rPr>
          <w:rFonts w:ascii="Times New Roman" w:eastAsia="Times New Roman" w:hAnsi="Times New Roman" w:cs="Times New Roman"/>
          <w:sz w:val="28"/>
          <w:szCs w:val="28"/>
          <w:lang w:val="uk-UA" w:eastAsia="ru-RU"/>
        </w:rPr>
        <w:t>дегенератних</w:t>
      </w:r>
      <w:proofErr w:type="spellEnd"/>
      <w:r w:rsidRPr="0024340E">
        <w:rPr>
          <w:rFonts w:ascii="Times New Roman" w:eastAsia="Times New Roman" w:hAnsi="Times New Roman" w:cs="Times New Roman"/>
          <w:sz w:val="28"/>
          <w:szCs w:val="28"/>
          <w:lang w:val="uk-UA" w:eastAsia="ru-RU"/>
        </w:rPr>
        <w:t xml:space="preserve"> захворюваннях характерні </w:t>
      </w:r>
      <w:r w:rsidRPr="0024340E">
        <w:rPr>
          <w:rFonts w:ascii="Times New Roman" w:eastAsia="Times New Roman" w:hAnsi="Times New Roman" w:cs="Times New Roman"/>
          <w:iCs/>
          <w:sz w:val="28"/>
          <w:szCs w:val="28"/>
          <w:lang w:val="uk-UA" w:eastAsia="ru-RU"/>
        </w:rPr>
        <w:t xml:space="preserve">для гострого прострілу, що </w:t>
      </w:r>
      <w:r w:rsidRPr="0024340E">
        <w:rPr>
          <w:rFonts w:ascii="Times New Roman" w:eastAsia="Times New Roman" w:hAnsi="Times New Roman" w:cs="Times New Roman"/>
          <w:sz w:val="28"/>
          <w:szCs w:val="28"/>
          <w:lang w:val="uk-UA" w:eastAsia="ru-RU"/>
        </w:rPr>
        <w:t>обумовлено м'язовим спазмом на фоні больової м'язової ригідності.</w:t>
      </w:r>
      <w:r w:rsidRPr="0024340E">
        <w:rPr>
          <w:rFonts w:ascii="Times New Roman" w:eastAsia="Times New Roman" w:hAnsi="Times New Roman" w:cs="Times New Roman"/>
          <w:iCs/>
          <w:sz w:val="28"/>
          <w:szCs w:val="28"/>
          <w:lang w:val="uk-UA" w:eastAsia="ru-RU"/>
        </w:rPr>
        <w:t xml:space="preserve"> Пізніше (в </w:t>
      </w:r>
      <w:proofErr w:type="spellStart"/>
      <w:r w:rsidRPr="0024340E">
        <w:rPr>
          <w:rFonts w:ascii="Times New Roman" w:eastAsia="Times New Roman" w:hAnsi="Times New Roman" w:cs="Times New Roman"/>
          <w:iCs/>
          <w:sz w:val="28"/>
          <w:szCs w:val="28"/>
          <w:lang w:val="uk-UA" w:eastAsia="ru-RU"/>
        </w:rPr>
        <w:t>підгострий</w:t>
      </w:r>
      <w:proofErr w:type="spellEnd"/>
      <w:r w:rsidRPr="0024340E">
        <w:rPr>
          <w:rFonts w:ascii="Times New Roman" w:eastAsia="Times New Roman" w:hAnsi="Times New Roman" w:cs="Times New Roman"/>
          <w:iCs/>
          <w:sz w:val="28"/>
          <w:szCs w:val="28"/>
          <w:lang w:val="uk-UA" w:eastAsia="ru-RU"/>
        </w:rPr>
        <w:t xml:space="preserve"> і хронічний періоди) рухи залишаються болючими і обмеженими в одному напрямку, зазвичай найбільш болісне згинання вперед, нахил убік в одну зі сторін або розгинання. При болях, пов'язаних з рухами хребта, дуже важливо встановити, в який момент руху виникає біль. Якщо болі при рухах в певний момент припиняються, слід зареєструвати положення хребта в момент припинення болю. </w:t>
      </w:r>
    </w:p>
    <w:p w:rsidR="001B2324" w:rsidRPr="0024340E" w:rsidRDefault="001B2324" w:rsidP="001B2324">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При </w:t>
      </w:r>
      <w:proofErr w:type="spellStart"/>
      <w:r w:rsidRPr="0024340E">
        <w:rPr>
          <w:rFonts w:ascii="Times New Roman" w:eastAsia="Times New Roman" w:hAnsi="Times New Roman" w:cs="Times New Roman"/>
          <w:sz w:val="28"/>
          <w:szCs w:val="28"/>
          <w:lang w:val="uk-UA" w:eastAsia="ru-RU"/>
        </w:rPr>
        <w:t>міжхребцевому</w:t>
      </w:r>
      <w:proofErr w:type="spellEnd"/>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хондрозі</w:t>
      </w:r>
      <w:proofErr w:type="spellEnd"/>
      <w:r w:rsidRPr="0024340E">
        <w:rPr>
          <w:rFonts w:ascii="Times New Roman" w:eastAsia="Times New Roman" w:hAnsi="Times New Roman" w:cs="Times New Roman"/>
          <w:sz w:val="28"/>
          <w:szCs w:val="28"/>
          <w:lang w:val="uk-UA" w:eastAsia="ru-RU"/>
        </w:rPr>
        <w:t xml:space="preserve"> спостерігається хвороблива </w:t>
      </w:r>
      <w:proofErr w:type="spellStart"/>
      <w:r w:rsidRPr="0024340E">
        <w:rPr>
          <w:rFonts w:ascii="Times New Roman" w:eastAsia="Times New Roman" w:hAnsi="Times New Roman" w:cs="Times New Roman"/>
          <w:sz w:val="28"/>
          <w:szCs w:val="28"/>
          <w:lang w:val="uk-UA" w:eastAsia="ru-RU"/>
        </w:rPr>
        <w:t>тугорухливість</w:t>
      </w:r>
      <w:proofErr w:type="spellEnd"/>
      <w:r w:rsidRPr="0024340E">
        <w:rPr>
          <w:rFonts w:ascii="Times New Roman" w:eastAsia="Times New Roman" w:hAnsi="Times New Roman" w:cs="Times New Roman"/>
          <w:sz w:val="28"/>
          <w:szCs w:val="28"/>
          <w:lang w:val="uk-UA" w:eastAsia="ru-RU"/>
        </w:rPr>
        <w:t xml:space="preserve"> шийного або поперекового відділу хребта, різка рефлекторна напруженість довгих м'язів спини, трапецієподібного м'язу та ін. При нахилі </w:t>
      </w:r>
      <w:r w:rsidRPr="0024340E">
        <w:rPr>
          <w:rFonts w:ascii="Times New Roman" w:eastAsia="Times New Roman" w:hAnsi="Times New Roman" w:cs="Times New Roman"/>
          <w:sz w:val="28"/>
          <w:szCs w:val="28"/>
          <w:lang w:val="uk-UA" w:eastAsia="ru-RU"/>
        </w:rPr>
        <w:lastRenderedPageBreak/>
        <w:t xml:space="preserve">тулуба або голови вперед не відбувається </w:t>
      </w:r>
      <w:proofErr w:type="spellStart"/>
      <w:r w:rsidRPr="0024340E">
        <w:rPr>
          <w:rFonts w:ascii="Times New Roman" w:eastAsia="Times New Roman" w:hAnsi="Times New Roman" w:cs="Times New Roman"/>
          <w:sz w:val="28"/>
          <w:szCs w:val="28"/>
          <w:lang w:val="uk-UA" w:eastAsia="ru-RU"/>
        </w:rPr>
        <w:t>кіфозування</w:t>
      </w:r>
      <w:proofErr w:type="spellEnd"/>
      <w:r w:rsidRPr="0024340E">
        <w:rPr>
          <w:rFonts w:ascii="Times New Roman" w:eastAsia="Times New Roman" w:hAnsi="Times New Roman" w:cs="Times New Roman"/>
          <w:sz w:val="28"/>
          <w:szCs w:val="28"/>
          <w:lang w:val="uk-UA" w:eastAsia="ru-RU"/>
        </w:rPr>
        <w:t xml:space="preserve"> в шийному чи поперековому відділах хребта внаслідок рефлекторної больової фіксації, при розгинанні не спостерігається помітного в нормальних умовах посилення лордозу. Згладжені, майже позбавлені фізіологічних викривлень шийний і поперековий відділи хребта зберігають при рухах у </w:t>
      </w:r>
      <w:proofErr w:type="spellStart"/>
      <w:r w:rsidRPr="0024340E">
        <w:rPr>
          <w:rFonts w:ascii="Times New Roman" w:eastAsia="Times New Roman" w:hAnsi="Times New Roman" w:cs="Times New Roman"/>
          <w:sz w:val="28"/>
          <w:szCs w:val="28"/>
          <w:lang w:val="uk-UA" w:eastAsia="ru-RU"/>
        </w:rPr>
        <w:t>передньо-задньому</w:t>
      </w:r>
      <w:proofErr w:type="spellEnd"/>
      <w:r w:rsidRPr="0024340E">
        <w:rPr>
          <w:rFonts w:ascii="Times New Roman" w:eastAsia="Times New Roman" w:hAnsi="Times New Roman" w:cs="Times New Roman"/>
          <w:sz w:val="28"/>
          <w:szCs w:val="28"/>
          <w:lang w:val="uk-UA" w:eastAsia="ru-RU"/>
        </w:rPr>
        <w:t xml:space="preserve"> напрямку випрямлене положення. </w:t>
      </w:r>
    </w:p>
    <w:p w:rsidR="001B2324" w:rsidRPr="0024340E" w:rsidRDefault="001B2324" w:rsidP="001B2324">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При деформуючому спондильозі клінічні симптоми слабо виражені. Якщо дослідження проводять при наявності у хворого болів, то визначається спазм довгих м'язів спини, що обмежує рухи переважно в якомусь одному напрямку. У проміжках між болями розгинання спини зазвичай уповільнено і утруднене. Правильний ритм згинання хребта порушений при розростаннях великих </w:t>
      </w:r>
      <w:proofErr w:type="spellStart"/>
      <w:r w:rsidRPr="0024340E">
        <w:rPr>
          <w:rFonts w:ascii="Times New Roman" w:eastAsia="Times New Roman" w:hAnsi="Times New Roman" w:cs="Times New Roman"/>
          <w:sz w:val="28"/>
          <w:szCs w:val="28"/>
          <w:lang w:val="uk-UA" w:eastAsia="ru-RU"/>
        </w:rPr>
        <w:t>остеофітів</w:t>
      </w:r>
      <w:proofErr w:type="spellEnd"/>
      <w:r w:rsidRPr="0024340E">
        <w:rPr>
          <w:rFonts w:ascii="Times New Roman" w:eastAsia="Times New Roman" w:hAnsi="Times New Roman" w:cs="Times New Roman"/>
          <w:sz w:val="28"/>
          <w:szCs w:val="28"/>
          <w:lang w:val="uk-UA" w:eastAsia="ru-RU"/>
        </w:rPr>
        <w:t>, що спаюють суміжні хребці.</w:t>
      </w:r>
    </w:p>
    <w:p w:rsidR="001B2324" w:rsidRPr="0024340E" w:rsidRDefault="001B2324" w:rsidP="001B2324">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Спондилоартроз характеризується болями і </w:t>
      </w:r>
      <w:proofErr w:type="spellStart"/>
      <w:r w:rsidRPr="0024340E">
        <w:rPr>
          <w:rFonts w:ascii="Times New Roman" w:eastAsia="Times New Roman" w:hAnsi="Times New Roman" w:cs="Times New Roman"/>
          <w:sz w:val="28"/>
          <w:szCs w:val="28"/>
          <w:lang w:val="uk-UA" w:eastAsia="ru-RU"/>
        </w:rPr>
        <w:t>тугорухливістю</w:t>
      </w:r>
      <w:proofErr w:type="spellEnd"/>
      <w:r w:rsidRPr="0024340E">
        <w:rPr>
          <w:rFonts w:ascii="Times New Roman" w:eastAsia="Times New Roman" w:hAnsi="Times New Roman" w:cs="Times New Roman"/>
          <w:sz w:val="28"/>
          <w:szCs w:val="28"/>
          <w:lang w:val="uk-UA" w:eastAsia="ru-RU"/>
        </w:rPr>
        <w:t xml:space="preserve"> хребта, особливо обмежене хворобливе розгинання. Дослідження виявляє захисний м'язовий спазм і болі при активних і пасивних рухах хребта, амплітуда яких помітно зменшена. Так як спондилоартроз виникає в результаті порушення конгруентності дрібних суглобів на ґрунті зменшення висоти дисків, то дуже часто він виявляється при дегенеративних змінах дисків при </w:t>
      </w:r>
      <w:proofErr w:type="spellStart"/>
      <w:r w:rsidRPr="0024340E">
        <w:rPr>
          <w:rFonts w:ascii="Times New Roman" w:eastAsia="Times New Roman" w:hAnsi="Times New Roman" w:cs="Times New Roman"/>
          <w:sz w:val="28"/>
          <w:szCs w:val="28"/>
          <w:lang w:val="uk-UA" w:eastAsia="ru-RU"/>
        </w:rPr>
        <w:t>міжхребцевому</w:t>
      </w:r>
      <w:proofErr w:type="spellEnd"/>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хондрозі</w:t>
      </w:r>
      <w:proofErr w:type="spellEnd"/>
      <w:r w:rsidRPr="0024340E">
        <w:rPr>
          <w:rFonts w:ascii="Times New Roman" w:eastAsia="Times New Roman" w:hAnsi="Times New Roman" w:cs="Times New Roman"/>
          <w:sz w:val="28"/>
          <w:szCs w:val="28"/>
          <w:lang w:val="uk-UA" w:eastAsia="ru-RU"/>
        </w:rPr>
        <w:t>.</w:t>
      </w:r>
    </w:p>
    <w:p w:rsidR="001B2324" w:rsidRPr="0024340E" w:rsidRDefault="001B2324" w:rsidP="001B2324">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Хребетний стовп може бути повністю </w:t>
      </w:r>
      <w:proofErr w:type="spellStart"/>
      <w:r w:rsidRPr="0024340E">
        <w:rPr>
          <w:rFonts w:ascii="Times New Roman" w:eastAsia="Times New Roman" w:hAnsi="Times New Roman" w:cs="Times New Roman"/>
          <w:sz w:val="28"/>
          <w:szCs w:val="28"/>
          <w:lang w:val="uk-UA" w:eastAsia="ru-RU"/>
        </w:rPr>
        <w:t>знерухомлений</w:t>
      </w:r>
      <w:proofErr w:type="spellEnd"/>
      <w:r w:rsidRPr="0024340E">
        <w:rPr>
          <w:rFonts w:ascii="Times New Roman" w:eastAsia="Times New Roman" w:hAnsi="Times New Roman" w:cs="Times New Roman"/>
          <w:sz w:val="28"/>
          <w:szCs w:val="28"/>
          <w:lang w:val="uk-UA" w:eastAsia="ru-RU"/>
        </w:rPr>
        <w:t xml:space="preserve"> на всьому протязі від шийного до поперекового відділу включно. Повну нерухомість хребта виявити легко. Поворот тулуба в сторону, нахил вперед і назад відбувається за допомогою кінцівок, головним чином нижніх. Такий рух буває зазвичай недостатнім і доповнюється зверненням погляду в потрібному напрямку. Ригідний хребет фіксований в зігнутому, </w:t>
      </w:r>
      <w:proofErr w:type="spellStart"/>
      <w:r w:rsidRPr="0024340E">
        <w:rPr>
          <w:rFonts w:ascii="Times New Roman" w:eastAsia="Times New Roman" w:hAnsi="Times New Roman" w:cs="Times New Roman"/>
          <w:sz w:val="28"/>
          <w:szCs w:val="28"/>
          <w:lang w:val="uk-UA" w:eastAsia="ru-RU"/>
        </w:rPr>
        <w:t>кіфотичному</w:t>
      </w:r>
      <w:proofErr w:type="spellEnd"/>
      <w:r w:rsidRPr="0024340E">
        <w:rPr>
          <w:rFonts w:ascii="Times New Roman" w:eastAsia="Times New Roman" w:hAnsi="Times New Roman" w:cs="Times New Roman"/>
          <w:sz w:val="28"/>
          <w:szCs w:val="28"/>
          <w:lang w:val="uk-UA" w:eastAsia="ru-RU"/>
        </w:rPr>
        <w:t xml:space="preserve"> положенні, внаслідок чого поза при сидінні відрізняється від нормальної; хворий зазвичай може лежати тільки на боку. Повна поширена нерухомість хребта може супроводжувати </w:t>
      </w:r>
      <w:proofErr w:type="spellStart"/>
      <w:r w:rsidRPr="0024340E">
        <w:rPr>
          <w:rFonts w:ascii="Times New Roman" w:eastAsia="Times New Roman" w:hAnsi="Times New Roman" w:cs="Times New Roman"/>
          <w:sz w:val="28"/>
          <w:szCs w:val="28"/>
          <w:lang w:val="uk-UA" w:eastAsia="ru-RU"/>
        </w:rPr>
        <w:t>ревматоідний</w:t>
      </w:r>
      <w:proofErr w:type="spellEnd"/>
      <w:r w:rsidRPr="0024340E">
        <w:rPr>
          <w:rFonts w:ascii="Times New Roman" w:eastAsia="Times New Roman" w:hAnsi="Times New Roman" w:cs="Times New Roman"/>
          <w:sz w:val="28"/>
          <w:szCs w:val="28"/>
          <w:lang w:val="uk-UA" w:eastAsia="ru-RU"/>
        </w:rPr>
        <w:t xml:space="preserve"> поліартрит. Хронічний </w:t>
      </w:r>
      <w:proofErr w:type="spellStart"/>
      <w:r w:rsidRPr="0024340E">
        <w:rPr>
          <w:rFonts w:ascii="Times New Roman" w:eastAsia="Times New Roman" w:hAnsi="Times New Roman" w:cs="Times New Roman"/>
          <w:sz w:val="28"/>
          <w:szCs w:val="28"/>
          <w:lang w:val="uk-UA" w:eastAsia="ru-RU"/>
        </w:rPr>
        <w:t>ревматоідний</w:t>
      </w:r>
      <w:proofErr w:type="spellEnd"/>
      <w:r w:rsidRPr="0024340E">
        <w:rPr>
          <w:rFonts w:ascii="Times New Roman" w:eastAsia="Times New Roman" w:hAnsi="Times New Roman" w:cs="Times New Roman"/>
          <w:sz w:val="28"/>
          <w:szCs w:val="28"/>
          <w:lang w:val="uk-UA" w:eastAsia="ru-RU"/>
        </w:rPr>
        <w:t xml:space="preserve"> спондилоартрит може протікати ізольовано, без залучення в процес суглобів кінцівок. Поширена нерухомість хребта спостерігається при </w:t>
      </w:r>
      <w:proofErr w:type="spellStart"/>
      <w:r w:rsidRPr="0024340E">
        <w:rPr>
          <w:rFonts w:ascii="Times New Roman" w:eastAsia="Times New Roman" w:hAnsi="Times New Roman" w:cs="Times New Roman"/>
          <w:sz w:val="28"/>
          <w:szCs w:val="28"/>
          <w:lang w:val="uk-UA" w:eastAsia="ru-RU"/>
        </w:rPr>
        <w:t>анкілозуючому</w:t>
      </w:r>
      <w:proofErr w:type="spellEnd"/>
      <w:r w:rsidRPr="0024340E">
        <w:rPr>
          <w:rFonts w:ascii="Times New Roman" w:eastAsia="Times New Roman" w:hAnsi="Times New Roman" w:cs="Times New Roman"/>
          <w:sz w:val="28"/>
          <w:szCs w:val="28"/>
          <w:lang w:val="uk-UA" w:eastAsia="ru-RU"/>
        </w:rPr>
        <w:t xml:space="preserve"> спондиліті (хвороба </w:t>
      </w:r>
      <w:proofErr w:type="spellStart"/>
      <w:r w:rsidRPr="0024340E">
        <w:rPr>
          <w:rFonts w:ascii="Times New Roman" w:eastAsia="Times New Roman" w:hAnsi="Times New Roman" w:cs="Times New Roman"/>
          <w:sz w:val="28"/>
          <w:szCs w:val="28"/>
          <w:lang w:val="uk-UA" w:eastAsia="ru-RU"/>
        </w:rPr>
        <w:t>Бехтєрєва</w:t>
      </w:r>
      <w:proofErr w:type="spellEnd"/>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гіперостозному</w:t>
      </w:r>
      <w:proofErr w:type="spellEnd"/>
      <w:r w:rsidRPr="0024340E">
        <w:rPr>
          <w:rFonts w:ascii="Times New Roman" w:eastAsia="Times New Roman" w:hAnsi="Times New Roman" w:cs="Times New Roman"/>
          <w:sz w:val="28"/>
          <w:szCs w:val="28"/>
          <w:lang w:val="uk-UA" w:eastAsia="ru-RU"/>
        </w:rPr>
        <w:t xml:space="preserve"> спондильозі, в пізній стадії </w:t>
      </w:r>
      <w:proofErr w:type="spellStart"/>
      <w:r w:rsidRPr="0024340E">
        <w:rPr>
          <w:rFonts w:ascii="Times New Roman" w:eastAsia="Times New Roman" w:hAnsi="Times New Roman" w:cs="Times New Roman"/>
          <w:sz w:val="28"/>
          <w:szCs w:val="28"/>
          <w:lang w:val="uk-UA" w:eastAsia="ru-RU"/>
        </w:rPr>
        <w:t>псоріатичної</w:t>
      </w:r>
      <w:proofErr w:type="spellEnd"/>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спондилопатії</w:t>
      </w:r>
      <w:proofErr w:type="spellEnd"/>
      <w:r w:rsidRPr="0024340E">
        <w:rPr>
          <w:rFonts w:ascii="Times New Roman" w:eastAsia="Times New Roman" w:hAnsi="Times New Roman" w:cs="Times New Roman"/>
          <w:sz w:val="28"/>
          <w:szCs w:val="28"/>
          <w:lang w:val="uk-UA" w:eastAsia="ru-RU"/>
        </w:rPr>
        <w:t>.</w:t>
      </w:r>
    </w:p>
    <w:p w:rsidR="001B2324" w:rsidRDefault="001B2324" w:rsidP="00696F71">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p>
    <w:p w:rsidR="000268C6" w:rsidRDefault="000268C6" w:rsidP="00696F71">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p>
    <w:p w:rsidR="000268C6" w:rsidRPr="0024340E" w:rsidRDefault="000268C6" w:rsidP="00696F71">
      <w:pPr>
        <w:shd w:val="clear" w:color="auto" w:fill="FFFFFF"/>
        <w:spacing w:after="0" w:line="240" w:lineRule="auto"/>
        <w:ind w:right="150" w:firstLine="709"/>
        <w:jc w:val="both"/>
        <w:rPr>
          <w:rFonts w:ascii="Times New Roman" w:eastAsia="Times New Roman" w:hAnsi="Times New Roman" w:cs="Times New Roman"/>
          <w:sz w:val="28"/>
          <w:szCs w:val="28"/>
          <w:lang w:val="uk-UA" w:eastAsia="ru-RU"/>
        </w:rPr>
      </w:pPr>
    </w:p>
    <w:sectPr w:rsidR="000268C6" w:rsidRPr="0024340E" w:rsidSect="00696F71">
      <w:footerReference w:type="default" r:id="rId8"/>
      <w:pgSz w:w="11906" w:h="16838"/>
      <w:pgMar w:top="1134" w:right="850" w:bottom="1134" w:left="1701"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3D6" w:rsidRDefault="008433D6" w:rsidP="00696F71">
      <w:pPr>
        <w:spacing w:after="0" w:line="240" w:lineRule="auto"/>
      </w:pPr>
      <w:r>
        <w:separator/>
      </w:r>
    </w:p>
  </w:endnote>
  <w:endnote w:type="continuationSeparator" w:id="0">
    <w:p w:rsidR="008433D6" w:rsidRDefault="008433D6" w:rsidP="0069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320902"/>
      <w:docPartObj>
        <w:docPartGallery w:val="Page Numbers (Bottom of Page)"/>
        <w:docPartUnique/>
      </w:docPartObj>
    </w:sdtPr>
    <w:sdtEndPr/>
    <w:sdtContent>
      <w:p w:rsidR="00696F71" w:rsidRDefault="00696F71">
        <w:pPr>
          <w:pStyle w:val="ac"/>
          <w:jc w:val="right"/>
        </w:pPr>
        <w:r>
          <w:fldChar w:fldCharType="begin"/>
        </w:r>
        <w:r>
          <w:instrText>PAGE   \* MERGEFORMAT</w:instrText>
        </w:r>
        <w:r>
          <w:fldChar w:fldCharType="separate"/>
        </w:r>
        <w:r w:rsidR="00056A98">
          <w:rPr>
            <w:noProof/>
          </w:rPr>
          <w:t>9</w:t>
        </w:r>
        <w:r>
          <w:fldChar w:fldCharType="end"/>
        </w:r>
      </w:p>
    </w:sdtContent>
  </w:sdt>
  <w:p w:rsidR="00696F71" w:rsidRDefault="00696F7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3D6" w:rsidRDefault="008433D6" w:rsidP="00696F71">
      <w:pPr>
        <w:spacing w:after="0" w:line="240" w:lineRule="auto"/>
      </w:pPr>
      <w:r>
        <w:separator/>
      </w:r>
    </w:p>
  </w:footnote>
  <w:footnote w:type="continuationSeparator" w:id="0">
    <w:p w:rsidR="008433D6" w:rsidRDefault="008433D6" w:rsidP="00696F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50E"/>
    <w:multiLevelType w:val="multilevel"/>
    <w:tmpl w:val="F368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FC2C09"/>
    <w:multiLevelType w:val="multilevel"/>
    <w:tmpl w:val="455A0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13CD2"/>
    <w:multiLevelType w:val="multilevel"/>
    <w:tmpl w:val="01601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B91E5C"/>
    <w:multiLevelType w:val="multilevel"/>
    <w:tmpl w:val="F302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C128A0"/>
    <w:multiLevelType w:val="multilevel"/>
    <w:tmpl w:val="8BA4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8E46B5"/>
    <w:multiLevelType w:val="multilevel"/>
    <w:tmpl w:val="A048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DF373E"/>
    <w:multiLevelType w:val="multilevel"/>
    <w:tmpl w:val="1478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446902"/>
    <w:multiLevelType w:val="hybridMultilevel"/>
    <w:tmpl w:val="9C2A79FA"/>
    <w:lvl w:ilvl="0" w:tplc="2F86A574">
      <w:start w:val="25"/>
      <w:numFmt w:val="bullet"/>
      <w:lvlText w:val="-"/>
      <w:lvlJc w:val="left"/>
      <w:pPr>
        <w:ind w:left="1429" w:hanging="360"/>
      </w:pPr>
      <w:rPr>
        <w:rFonts w:ascii="Calibri" w:eastAsia="Times New Roman" w:hAnsi="Calibri"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F44C06"/>
    <w:multiLevelType w:val="hybridMultilevel"/>
    <w:tmpl w:val="C6AAEFA6"/>
    <w:lvl w:ilvl="0" w:tplc="A31E3F8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6F2AF9"/>
    <w:multiLevelType w:val="multilevel"/>
    <w:tmpl w:val="BA469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A00F11"/>
    <w:multiLevelType w:val="multilevel"/>
    <w:tmpl w:val="75B8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C17FD4"/>
    <w:multiLevelType w:val="hybridMultilevel"/>
    <w:tmpl w:val="8B329FC0"/>
    <w:lvl w:ilvl="0" w:tplc="62828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193063C"/>
    <w:multiLevelType w:val="hybridMultilevel"/>
    <w:tmpl w:val="7D9E9FA8"/>
    <w:lvl w:ilvl="0" w:tplc="79C4E93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E54FEA"/>
    <w:multiLevelType w:val="multilevel"/>
    <w:tmpl w:val="363E3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540048"/>
    <w:multiLevelType w:val="multilevel"/>
    <w:tmpl w:val="E1A03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0C0D61"/>
    <w:multiLevelType w:val="hybridMultilevel"/>
    <w:tmpl w:val="D3E0B550"/>
    <w:lvl w:ilvl="0" w:tplc="57142258">
      <w:start w:val="4"/>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47AD754B"/>
    <w:multiLevelType w:val="hybridMultilevel"/>
    <w:tmpl w:val="7076D87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2F1270"/>
    <w:multiLevelType w:val="multilevel"/>
    <w:tmpl w:val="0CDED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91685B"/>
    <w:multiLevelType w:val="hybridMultilevel"/>
    <w:tmpl w:val="F43664B6"/>
    <w:lvl w:ilvl="0" w:tplc="2396A9F6">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A16566A"/>
    <w:multiLevelType w:val="multilevel"/>
    <w:tmpl w:val="E6B08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2D2152"/>
    <w:multiLevelType w:val="multilevel"/>
    <w:tmpl w:val="FAFE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981AEC"/>
    <w:multiLevelType w:val="hybridMultilevel"/>
    <w:tmpl w:val="062E80E6"/>
    <w:lvl w:ilvl="0" w:tplc="E33C032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2">
    <w:nsid w:val="62D97AFD"/>
    <w:multiLevelType w:val="multilevel"/>
    <w:tmpl w:val="0134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C01288"/>
    <w:multiLevelType w:val="multilevel"/>
    <w:tmpl w:val="27CC4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51E785E"/>
    <w:multiLevelType w:val="multilevel"/>
    <w:tmpl w:val="197C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AE42BE"/>
    <w:multiLevelType w:val="hybridMultilevel"/>
    <w:tmpl w:val="52B2F07E"/>
    <w:lvl w:ilvl="0" w:tplc="1A1AC99A">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6">
    <w:nsid w:val="71A62C67"/>
    <w:multiLevelType w:val="multilevel"/>
    <w:tmpl w:val="6F94E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9B6DDE"/>
    <w:multiLevelType w:val="multilevel"/>
    <w:tmpl w:val="6BD08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825217"/>
    <w:multiLevelType w:val="hybridMultilevel"/>
    <w:tmpl w:val="E3503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FBC1B85"/>
    <w:multiLevelType w:val="hybridMultilevel"/>
    <w:tmpl w:val="4FA4B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7"/>
  </w:num>
  <w:num w:numId="3">
    <w:abstractNumId w:val="26"/>
  </w:num>
  <w:num w:numId="4">
    <w:abstractNumId w:val="9"/>
  </w:num>
  <w:num w:numId="5">
    <w:abstractNumId w:val="22"/>
  </w:num>
  <w:num w:numId="6">
    <w:abstractNumId w:val="23"/>
  </w:num>
  <w:num w:numId="7">
    <w:abstractNumId w:val="24"/>
  </w:num>
  <w:num w:numId="8">
    <w:abstractNumId w:val="19"/>
  </w:num>
  <w:num w:numId="9">
    <w:abstractNumId w:val="0"/>
  </w:num>
  <w:num w:numId="10">
    <w:abstractNumId w:val="3"/>
  </w:num>
  <w:num w:numId="11">
    <w:abstractNumId w:val="10"/>
  </w:num>
  <w:num w:numId="12">
    <w:abstractNumId w:val="6"/>
  </w:num>
  <w:num w:numId="13">
    <w:abstractNumId w:val="13"/>
  </w:num>
  <w:num w:numId="14">
    <w:abstractNumId w:val="1"/>
  </w:num>
  <w:num w:numId="15">
    <w:abstractNumId w:val="4"/>
  </w:num>
  <w:num w:numId="16">
    <w:abstractNumId w:val="20"/>
  </w:num>
  <w:num w:numId="17">
    <w:abstractNumId w:val="17"/>
  </w:num>
  <w:num w:numId="18">
    <w:abstractNumId w:val="5"/>
    <w:lvlOverride w:ilvl="0">
      <w:startOverride w:val="1"/>
    </w:lvlOverride>
  </w:num>
  <w:num w:numId="19">
    <w:abstractNumId w:val="2"/>
  </w:num>
  <w:num w:numId="20">
    <w:abstractNumId w:val="11"/>
  </w:num>
  <w:num w:numId="21">
    <w:abstractNumId w:val="28"/>
  </w:num>
  <w:num w:numId="22">
    <w:abstractNumId w:val="8"/>
  </w:num>
  <w:num w:numId="23">
    <w:abstractNumId w:val="25"/>
  </w:num>
  <w:num w:numId="24">
    <w:abstractNumId w:val="12"/>
  </w:num>
  <w:num w:numId="25">
    <w:abstractNumId w:val="29"/>
  </w:num>
  <w:num w:numId="26">
    <w:abstractNumId w:val="21"/>
  </w:num>
  <w:num w:numId="27">
    <w:abstractNumId w:val="18"/>
  </w:num>
  <w:num w:numId="28">
    <w:abstractNumId w:val="15"/>
  </w:num>
  <w:num w:numId="29">
    <w:abstractNumId w:val="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60"/>
    <w:rsid w:val="000053A2"/>
    <w:rsid w:val="00007134"/>
    <w:rsid w:val="0001541F"/>
    <w:rsid w:val="000268C6"/>
    <w:rsid w:val="00056A98"/>
    <w:rsid w:val="00062E38"/>
    <w:rsid w:val="00070C52"/>
    <w:rsid w:val="000946E1"/>
    <w:rsid w:val="000E3985"/>
    <w:rsid w:val="00105E76"/>
    <w:rsid w:val="00121688"/>
    <w:rsid w:val="0013366E"/>
    <w:rsid w:val="00177B5F"/>
    <w:rsid w:val="001B0FAD"/>
    <w:rsid w:val="001B2324"/>
    <w:rsid w:val="001C300C"/>
    <w:rsid w:val="00206339"/>
    <w:rsid w:val="002224EA"/>
    <w:rsid w:val="00252A0E"/>
    <w:rsid w:val="00263087"/>
    <w:rsid w:val="002A32B7"/>
    <w:rsid w:val="002C1E7A"/>
    <w:rsid w:val="00354E41"/>
    <w:rsid w:val="00370945"/>
    <w:rsid w:val="003734A9"/>
    <w:rsid w:val="0038532B"/>
    <w:rsid w:val="005308B0"/>
    <w:rsid w:val="005F794B"/>
    <w:rsid w:val="0061410E"/>
    <w:rsid w:val="00696F71"/>
    <w:rsid w:val="006E4D21"/>
    <w:rsid w:val="006F4EC5"/>
    <w:rsid w:val="00720C42"/>
    <w:rsid w:val="00737BA4"/>
    <w:rsid w:val="008433D6"/>
    <w:rsid w:val="0087560D"/>
    <w:rsid w:val="00876F4E"/>
    <w:rsid w:val="009114E1"/>
    <w:rsid w:val="00943D18"/>
    <w:rsid w:val="009F3087"/>
    <w:rsid w:val="00AC17C0"/>
    <w:rsid w:val="00AD148D"/>
    <w:rsid w:val="00AE4903"/>
    <w:rsid w:val="00BA1BE4"/>
    <w:rsid w:val="00BC3227"/>
    <w:rsid w:val="00BE2089"/>
    <w:rsid w:val="00CC20C8"/>
    <w:rsid w:val="00D20938"/>
    <w:rsid w:val="00D47860"/>
    <w:rsid w:val="00D95ADC"/>
    <w:rsid w:val="00DA579B"/>
    <w:rsid w:val="00DA64CE"/>
    <w:rsid w:val="00DF1BE1"/>
    <w:rsid w:val="00E16A72"/>
    <w:rsid w:val="00E3200D"/>
    <w:rsid w:val="00EA6A8C"/>
    <w:rsid w:val="00EB6AD9"/>
    <w:rsid w:val="00F17C4E"/>
    <w:rsid w:val="00F313DF"/>
    <w:rsid w:val="00F908A7"/>
    <w:rsid w:val="00FF3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4A9"/>
  </w:style>
  <w:style w:type="paragraph" w:styleId="1">
    <w:name w:val="heading 1"/>
    <w:basedOn w:val="a"/>
    <w:link w:val="10"/>
    <w:uiPriority w:val="9"/>
    <w:qFormat/>
    <w:rsid w:val="00D47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54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336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3366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3366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336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336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3366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3366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86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47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54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3366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3366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3366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3366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3366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3366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13366E"/>
    <w:rPr>
      <w:rFonts w:ascii="Arial" w:eastAsia="Times New Roman" w:hAnsi="Arial" w:cs="Arial"/>
      <w:lang w:eastAsia="ru-RU"/>
    </w:rPr>
  </w:style>
  <w:style w:type="character" w:styleId="a4">
    <w:name w:val="Strong"/>
    <w:basedOn w:val="a0"/>
    <w:uiPriority w:val="22"/>
    <w:qFormat/>
    <w:rsid w:val="0013366E"/>
    <w:rPr>
      <w:b/>
      <w:bCs/>
    </w:rPr>
  </w:style>
  <w:style w:type="character" w:styleId="a5">
    <w:name w:val="Emphasis"/>
    <w:basedOn w:val="a0"/>
    <w:uiPriority w:val="20"/>
    <w:qFormat/>
    <w:rsid w:val="0013366E"/>
    <w:rPr>
      <w:i/>
      <w:iCs/>
    </w:rPr>
  </w:style>
  <w:style w:type="paragraph" w:styleId="a6">
    <w:name w:val="List Paragraph"/>
    <w:basedOn w:val="a"/>
    <w:uiPriority w:val="34"/>
    <w:qFormat/>
    <w:rsid w:val="0013366E"/>
    <w:pPr>
      <w:ind w:left="720"/>
      <w:contextualSpacing/>
    </w:pPr>
  </w:style>
  <w:style w:type="character" w:customStyle="1" w:styleId="w">
    <w:name w:val="w"/>
    <w:basedOn w:val="a0"/>
    <w:rsid w:val="0013366E"/>
  </w:style>
  <w:style w:type="character" w:styleId="a7">
    <w:name w:val="Hyperlink"/>
    <w:basedOn w:val="a0"/>
    <w:uiPriority w:val="99"/>
    <w:unhideWhenUsed/>
    <w:rsid w:val="0013366E"/>
    <w:rPr>
      <w:color w:val="0000FF"/>
      <w:u w:val="single"/>
    </w:rPr>
  </w:style>
  <w:style w:type="paragraph" w:styleId="a8">
    <w:name w:val="Balloon Text"/>
    <w:basedOn w:val="a"/>
    <w:link w:val="a9"/>
    <w:uiPriority w:val="99"/>
    <w:semiHidden/>
    <w:unhideWhenUsed/>
    <w:rsid w:val="001336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366E"/>
    <w:rPr>
      <w:rFonts w:ascii="Tahoma" w:hAnsi="Tahoma" w:cs="Tahoma"/>
      <w:sz w:val="16"/>
      <w:szCs w:val="16"/>
    </w:rPr>
  </w:style>
  <w:style w:type="paragraph" w:styleId="aa">
    <w:name w:val="header"/>
    <w:basedOn w:val="a"/>
    <w:link w:val="ab"/>
    <w:uiPriority w:val="99"/>
    <w:unhideWhenUsed/>
    <w:rsid w:val="001336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3366E"/>
  </w:style>
  <w:style w:type="paragraph" w:styleId="ac">
    <w:name w:val="footer"/>
    <w:basedOn w:val="a"/>
    <w:link w:val="ad"/>
    <w:uiPriority w:val="99"/>
    <w:unhideWhenUsed/>
    <w:rsid w:val="001336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3366E"/>
  </w:style>
  <w:style w:type="table" w:styleId="ae">
    <w:name w:val="Table Grid"/>
    <w:basedOn w:val="a1"/>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36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13366E"/>
  </w:style>
  <w:style w:type="paragraph" w:styleId="af">
    <w:name w:val="Body Text Indent"/>
    <w:basedOn w:val="a"/>
    <w:link w:val="af0"/>
    <w:uiPriority w:val="99"/>
    <w:unhideWhenUsed/>
    <w:rsid w:val="0013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13366E"/>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13366E"/>
    <w:pPr>
      <w:spacing w:after="120"/>
    </w:pPr>
  </w:style>
  <w:style w:type="character" w:customStyle="1" w:styleId="af2">
    <w:name w:val="Основной текст Знак"/>
    <w:basedOn w:val="a0"/>
    <w:link w:val="af1"/>
    <w:uiPriority w:val="99"/>
    <w:rsid w:val="0013366E"/>
  </w:style>
  <w:style w:type="character" w:styleId="af3">
    <w:name w:val="Placeholder Text"/>
    <w:basedOn w:val="a0"/>
    <w:uiPriority w:val="99"/>
    <w:semiHidden/>
    <w:rsid w:val="0013366E"/>
    <w:rPr>
      <w:color w:val="808080"/>
    </w:rPr>
  </w:style>
  <w:style w:type="character" w:customStyle="1" w:styleId="rvts9">
    <w:name w:val="rvts9"/>
    <w:basedOn w:val="a0"/>
    <w:rsid w:val="0013366E"/>
  </w:style>
  <w:style w:type="character" w:customStyle="1" w:styleId="hps">
    <w:name w:val="hps"/>
    <w:basedOn w:val="a0"/>
    <w:rsid w:val="0013366E"/>
  </w:style>
  <w:style w:type="character" w:customStyle="1" w:styleId="atn">
    <w:name w:val="atn"/>
    <w:basedOn w:val="a0"/>
    <w:rsid w:val="0013366E"/>
  </w:style>
  <w:style w:type="character" w:customStyle="1" w:styleId="shorttext">
    <w:name w:val="short_text"/>
    <w:basedOn w:val="a0"/>
    <w:rsid w:val="0013366E"/>
    <w:rPr>
      <w:rFonts w:cs="Times New Roman"/>
    </w:rPr>
  </w:style>
  <w:style w:type="character" w:customStyle="1" w:styleId="ft14">
    <w:name w:val="ft14"/>
    <w:basedOn w:val="a0"/>
    <w:rsid w:val="0013366E"/>
  </w:style>
  <w:style w:type="paragraph" w:customStyle="1" w:styleId="rvps2">
    <w:name w:val="rvps2"/>
    <w:basedOn w:val="a"/>
    <w:rsid w:val="0013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13366E"/>
  </w:style>
  <w:style w:type="character" w:customStyle="1" w:styleId="submenu-table">
    <w:name w:val="submenu-table"/>
    <w:basedOn w:val="a0"/>
    <w:rsid w:val="0013366E"/>
  </w:style>
  <w:style w:type="table" w:customStyle="1" w:styleId="11">
    <w:name w:val="Сетка таблицы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13366E"/>
  </w:style>
  <w:style w:type="table" w:customStyle="1" w:styleId="61">
    <w:name w:val="Сетка таблицы6"/>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unhideWhenUsed/>
    <w:rsid w:val="0013366E"/>
    <w:pPr>
      <w:spacing w:after="120"/>
      <w:ind w:left="283"/>
    </w:pPr>
    <w:rPr>
      <w:sz w:val="16"/>
      <w:szCs w:val="16"/>
    </w:rPr>
  </w:style>
  <w:style w:type="character" w:customStyle="1" w:styleId="33">
    <w:name w:val="Основной текст с отступом 3 Знак"/>
    <w:basedOn w:val="a0"/>
    <w:link w:val="32"/>
    <w:uiPriority w:val="99"/>
    <w:rsid w:val="0013366E"/>
    <w:rPr>
      <w:sz w:val="16"/>
      <w:szCs w:val="16"/>
    </w:rPr>
  </w:style>
  <w:style w:type="paragraph" w:styleId="22">
    <w:name w:val="Body Text Indent 2"/>
    <w:basedOn w:val="a"/>
    <w:link w:val="23"/>
    <w:uiPriority w:val="99"/>
    <w:semiHidden/>
    <w:unhideWhenUsed/>
    <w:rsid w:val="0013366E"/>
    <w:pPr>
      <w:spacing w:after="120" w:line="480" w:lineRule="auto"/>
      <w:ind w:left="283"/>
    </w:pPr>
  </w:style>
  <w:style w:type="character" w:customStyle="1" w:styleId="23">
    <w:name w:val="Основной текст с отступом 2 Знак"/>
    <w:basedOn w:val="a0"/>
    <w:link w:val="22"/>
    <w:uiPriority w:val="99"/>
    <w:semiHidden/>
    <w:rsid w:val="0013366E"/>
  </w:style>
  <w:style w:type="paragraph" w:customStyle="1" w:styleId="Pa23">
    <w:name w:val="Pa23"/>
    <w:basedOn w:val="Default"/>
    <w:next w:val="Default"/>
    <w:uiPriority w:val="99"/>
    <w:rsid w:val="0013366E"/>
    <w:pPr>
      <w:spacing w:line="207" w:lineRule="atLeast"/>
    </w:pPr>
    <w:rPr>
      <w:color w:val="auto"/>
    </w:rPr>
  </w:style>
  <w:style w:type="paragraph" w:customStyle="1" w:styleId="Pa7">
    <w:name w:val="Pa7"/>
    <w:basedOn w:val="Default"/>
    <w:next w:val="Default"/>
    <w:uiPriority w:val="99"/>
    <w:rsid w:val="0013366E"/>
    <w:pPr>
      <w:spacing w:line="201" w:lineRule="atLeast"/>
    </w:pPr>
    <w:rPr>
      <w:color w:val="auto"/>
    </w:rPr>
  </w:style>
  <w:style w:type="paragraph" w:styleId="HTML">
    <w:name w:val="HTML Preformatted"/>
    <w:basedOn w:val="a"/>
    <w:link w:val="HTML0"/>
    <w:uiPriority w:val="99"/>
    <w:unhideWhenUsed/>
    <w:rsid w:val="00133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13366E"/>
    <w:rPr>
      <w:rFonts w:ascii="Courier New" w:eastAsia="Times New Roman" w:hAnsi="Courier New" w:cs="Courier New"/>
      <w:sz w:val="20"/>
      <w:szCs w:val="20"/>
      <w:lang w:val="uk-UA" w:eastAsia="uk-UA"/>
    </w:rPr>
  </w:style>
  <w:style w:type="paragraph" w:customStyle="1" w:styleId="Pa29">
    <w:name w:val="Pa29"/>
    <w:basedOn w:val="Default"/>
    <w:next w:val="Default"/>
    <w:uiPriority w:val="99"/>
    <w:rsid w:val="0013366E"/>
    <w:pPr>
      <w:spacing w:line="195" w:lineRule="atLeast"/>
    </w:pPr>
    <w:rPr>
      <w:color w:val="auto"/>
    </w:rPr>
  </w:style>
  <w:style w:type="character" w:customStyle="1" w:styleId="mw-headline">
    <w:name w:val="mw-headline"/>
    <w:basedOn w:val="a0"/>
    <w:rsid w:val="00133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4A9"/>
  </w:style>
  <w:style w:type="paragraph" w:styleId="1">
    <w:name w:val="heading 1"/>
    <w:basedOn w:val="a"/>
    <w:link w:val="10"/>
    <w:uiPriority w:val="9"/>
    <w:qFormat/>
    <w:rsid w:val="00D47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54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336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3366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3366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336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336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3366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3366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86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47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54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3366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3366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3366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3366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3366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3366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13366E"/>
    <w:rPr>
      <w:rFonts w:ascii="Arial" w:eastAsia="Times New Roman" w:hAnsi="Arial" w:cs="Arial"/>
      <w:lang w:eastAsia="ru-RU"/>
    </w:rPr>
  </w:style>
  <w:style w:type="character" w:styleId="a4">
    <w:name w:val="Strong"/>
    <w:basedOn w:val="a0"/>
    <w:uiPriority w:val="22"/>
    <w:qFormat/>
    <w:rsid w:val="0013366E"/>
    <w:rPr>
      <w:b/>
      <w:bCs/>
    </w:rPr>
  </w:style>
  <w:style w:type="character" w:styleId="a5">
    <w:name w:val="Emphasis"/>
    <w:basedOn w:val="a0"/>
    <w:uiPriority w:val="20"/>
    <w:qFormat/>
    <w:rsid w:val="0013366E"/>
    <w:rPr>
      <w:i/>
      <w:iCs/>
    </w:rPr>
  </w:style>
  <w:style w:type="paragraph" w:styleId="a6">
    <w:name w:val="List Paragraph"/>
    <w:basedOn w:val="a"/>
    <w:uiPriority w:val="34"/>
    <w:qFormat/>
    <w:rsid w:val="0013366E"/>
    <w:pPr>
      <w:ind w:left="720"/>
      <w:contextualSpacing/>
    </w:pPr>
  </w:style>
  <w:style w:type="character" w:customStyle="1" w:styleId="w">
    <w:name w:val="w"/>
    <w:basedOn w:val="a0"/>
    <w:rsid w:val="0013366E"/>
  </w:style>
  <w:style w:type="character" w:styleId="a7">
    <w:name w:val="Hyperlink"/>
    <w:basedOn w:val="a0"/>
    <w:uiPriority w:val="99"/>
    <w:unhideWhenUsed/>
    <w:rsid w:val="0013366E"/>
    <w:rPr>
      <w:color w:val="0000FF"/>
      <w:u w:val="single"/>
    </w:rPr>
  </w:style>
  <w:style w:type="paragraph" w:styleId="a8">
    <w:name w:val="Balloon Text"/>
    <w:basedOn w:val="a"/>
    <w:link w:val="a9"/>
    <w:uiPriority w:val="99"/>
    <w:semiHidden/>
    <w:unhideWhenUsed/>
    <w:rsid w:val="001336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366E"/>
    <w:rPr>
      <w:rFonts w:ascii="Tahoma" w:hAnsi="Tahoma" w:cs="Tahoma"/>
      <w:sz w:val="16"/>
      <w:szCs w:val="16"/>
    </w:rPr>
  </w:style>
  <w:style w:type="paragraph" w:styleId="aa">
    <w:name w:val="header"/>
    <w:basedOn w:val="a"/>
    <w:link w:val="ab"/>
    <w:uiPriority w:val="99"/>
    <w:unhideWhenUsed/>
    <w:rsid w:val="001336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3366E"/>
  </w:style>
  <w:style w:type="paragraph" w:styleId="ac">
    <w:name w:val="footer"/>
    <w:basedOn w:val="a"/>
    <w:link w:val="ad"/>
    <w:uiPriority w:val="99"/>
    <w:unhideWhenUsed/>
    <w:rsid w:val="001336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3366E"/>
  </w:style>
  <w:style w:type="table" w:styleId="ae">
    <w:name w:val="Table Grid"/>
    <w:basedOn w:val="a1"/>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36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13366E"/>
  </w:style>
  <w:style w:type="paragraph" w:styleId="af">
    <w:name w:val="Body Text Indent"/>
    <w:basedOn w:val="a"/>
    <w:link w:val="af0"/>
    <w:uiPriority w:val="99"/>
    <w:unhideWhenUsed/>
    <w:rsid w:val="0013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13366E"/>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13366E"/>
    <w:pPr>
      <w:spacing w:after="120"/>
    </w:pPr>
  </w:style>
  <w:style w:type="character" w:customStyle="1" w:styleId="af2">
    <w:name w:val="Основной текст Знак"/>
    <w:basedOn w:val="a0"/>
    <w:link w:val="af1"/>
    <w:uiPriority w:val="99"/>
    <w:rsid w:val="0013366E"/>
  </w:style>
  <w:style w:type="character" w:styleId="af3">
    <w:name w:val="Placeholder Text"/>
    <w:basedOn w:val="a0"/>
    <w:uiPriority w:val="99"/>
    <w:semiHidden/>
    <w:rsid w:val="0013366E"/>
    <w:rPr>
      <w:color w:val="808080"/>
    </w:rPr>
  </w:style>
  <w:style w:type="character" w:customStyle="1" w:styleId="rvts9">
    <w:name w:val="rvts9"/>
    <w:basedOn w:val="a0"/>
    <w:rsid w:val="0013366E"/>
  </w:style>
  <w:style w:type="character" w:customStyle="1" w:styleId="hps">
    <w:name w:val="hps"/>
    <w:basedOn w:val="a0"/>
    <w:rsid w:val="0013366E"/>
  </w:style>
  <w:style w:type="character" w:customStyle="1" w:styleId="atn">
    <w:name w:val="atn"/>
    <w:basedOn w:val="a0"/>
    <w:rsid w:val="0013366E"/>
  </w:style>
  <w:style w:type="character" w:customStyle="1" w:styleId="shorttext">
    <w:name w:val="short_text"/>
    <w:basedOn w:val="a0"/>
    <w:rsid w:val="0013366E"/>
    <w:rPr>
      <w:rFonts w:cs="Times New Roman"/>
    </w:rPr>
  </w:style>
  <w:style w:type="character" w:customStyle="1" w:styleId="ft14">
    <w:name w:val="ft14"/>
    <w:basedOn w:val="a0"/>
    <w:rsid w:val="0013366E"/>
  </w:style>
  <w:style w:type="paragraph" w:customStyle="1" w:styleId="rvps2">
    <w:name w:val="rvps2"/>
    <w:basedOn w:val="a"/>
    <w:rsid w:val="0013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13366E"/>
  </w:style>
  <w:style w:type="character" w:customStyle="1" w:styleId="submenu-table">
    <w:name w:val="submenu-table"/>
    <w:basedOn w:val="a0"/>
    <w:rsid w:val="0013366E"/>
  </w:style>
  <w:style w:type="table" w:customStyle="1" w:styleId="11">
    <w:name w:val="Сетка таблицы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13366E"/>
  </w:style>
  <w:style w:type="table" w:customStyle="1" w:styleId="61">
    <w:name w:val="Сетка таблицы6"/>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unhideWhenUsed/>
    <w:rsid w:val="0013366E"/>
    <w:pPr>
      <w:spacing w:after="120"/>
      <w:ind w:left="283"/>
    </w:pPr>
    <w:rPr>
      <w:sz w:val="16"/>
      <w:szCs w:val="16"/>
    </w:rPr>
  </w:style>
  <w:style w:type="character" w:customStyle="1" w:styleId="33">
    <w:name w:val="Основной текст с отступом 3 Знак"/>
    <w:basedOn w:val="a0"/>
    <w:link w:val="32"/>
    <w:uiPriority w:val="99"/>
    <w:rsid w:val="0013366E"/>
    <w:rPr>
      <w:sz w:val="16"/>
      <w:szCs w:val="16"/>
    </w:rPr>
  </w:style>
  <w:style w:type="paragraph" w:styleId="22">
    <w:name w:val="Body Text Indent 2"/>
    <w:basedOn w:val="a"/>
    <w:link w:val="23"/>
    <w:uiPriority w:val="99"/>
    <w:semiHidden/>
    <w:unhideWhenUsed/>
    <w:rsid w:val="0013366E"/>
    <w:pPr>
      <w:spacing w:after="120" w:line="480" w:lineRule="auto"/>
      <w:ind w:left="283"/>
    </w:pPr>
  </w:style>
  <w:style w:type="character" w:customStyle="1" w:styleId="23">
    <w:name w:val="Основной текст с отступом 2 Знак"/>
    <w:basedOn w:val="a0"/>
    <w:link w:val="22"/>
    <w:uiPriority w:val="99"/>
    <w:semiHidden/>
    <w:rsid w:val="0013366E"/>
  </w:style>
  <w:style w:type="paragraph" w:customStyle="1" w:styleId="Pa23">
    <w:name w:val="Pa23"/>
    <w:basedOn w:val="Default"/>
    <w:next w:val="Default"/>
    <w:uiPriority w:val="99"/>
    <w:rsid w:val="0013366E"/>
    <w:pPr>
      <w:spacing w:line="207" w:lineRule="atLeast"/>
    </w:pPr>
    <w:rPr>
      <w:color w:val="auto"/>
    </w:rPr>
  </w:style>
  <w:style w:type="paragraph" w:customStyle="1" w:styleId="Pa7">
    <w:name w:val="Pa7"/>
    <w:basedOn w:val="Default"/>
    <w:next w:val="Default"/>
    <w:uiPriority w:val="99"/>
    <w:rsid w:val="0013366E"/>
    <w:pPr>
      <w:spacing w:line="201" w:lineRule="atLeast"/>
    </w:pPr>
    <w:rPr>
      <w:color w:val="auto"/>
    </w:rPr>
  </w:style>
  <w:style w:type="paragraph" w:styleId="HTML">
    <w:name w:val="HTML Preformatted"/>
    <w:basedOn w:val="a"/>
    <w:link w:val="HTML0"/>
    <w:uiPriority w:val="99"/>
    <w:unhideWhenUsed/>
    <w:rsid w:val="00133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13366E"/>
    <w:rPr>
      <w:rFonts w:ascii="Courier New" w:eastAsia="Times New Roman" w:hAnsi="Courier New" w:cs="Courier New"/>
      <w:sz w:val="20"/>
      <w:szCs w:val="20"/>
      <w:lang w:val="uk-UA" w:eastAsia="uk-UA"/>
    </w:rPr>
  </w:style>
  <w:style w:type="paragraph" w:customStyle="1" w:styleId="Pa29">
    <w:name w:val="Pa29"/>
    <w:basedOn w:val="Default"/>
    <w:next w:val="Default"/>
    <w:uiPriority w:val="99"/>
    <w:rsid w:val="0013366E"/>
    <w:pPr>
      <w:spacing w:line="195" w:lineRule="atLeast"/>
    </w:pPr>
    <w:rPr>
      <w:color w:val="auto"/>
    </w:rPr>
  </w:style>
  <w:style w:type="character" w:customStyle="1" w:styleId="mw-headline">
    <w:name w:val="mw-headline"/>
    <w:basedOn w:val="a0"/>
    <w:rsid w:val="00133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7434">
      <w:bodyDiv w:val="1"/>
      <w:marLeft w:val="0"/>
      <w:marRight w:val="0"/>
      <w:marTop w:val="0"/>
      <w:marBottom w:val="0"/>
      <w:divBdr>
        <w:top w:val="none" w:sz="0" w:space="0" w:color="auto"/>
        <w:left w:val="none" w:sz="0" w:space="0" w:color="auto"/>
        <w:bottom w:val="none" w:sz="0" w:space="0" w:color="auto"/>
        <w:right w:val="none" w:sz="0" w:space="0" w:color="auto"/>
      </w:divBdr>
    </w:div>
    <w:div w:id="747119660">
      <w:bodyDiv w:val="1"/>
      <w:marLeft w:val="0"/>
      <w:marRight w:val="0"/>
      <w:marTop w:val="0"/>
      <w:marBottom w:val="0"/>
      <w:divBdr>
        <w:top w:val="none" w:sz="0" w:space="0" w:color="auto"/>
        <w:left w:val="none" w:sz="0" w:space="0" w:color="auto"/>
        <w:bottom w:val="none" w:sz="0" w:space="0" w:color="auto"/>
        <w:right w:val="none" w:sz="0" w:space="0" w:color="auto"/>
      </w:divBdr>
    </w:div>
    <w:div w:id="809396537">
      <w:bodyDiv w:val="1"/>
      <w:marLeft w:val="0"/>
      <w:marRight w:val="0"/>
      <w:marTop w:val="0"/>
      <w:marBottom w:val="0"/>
      <w:divBdr>
        <w:top w:val="none" w:sz="0" w:space="0" w:color="auto"/>
        <w:left w:val="none" w:sz="0" w:space="0" w:color="auto"/>
        <w:bottom w:val="none" w:sz="0" w:space="0" w:color="auto"/>
        <w:right w:val="none" w:sz="0" w:space="0" w:color="auto"/>
      </w:divBdr>
    </w:div>
    <w:div w:id="1167552662">
      <w:bodyDiv w:val="1"/>
      <w:marLeft w:val="0"/>
      <w:marRight w:val="0"/>
      <w:marTop w:val="0"/>
      <w:marBottom w:val="0"/>
      <w:divBdr>
        <w:top w:val="none" w:sz="0" w:space="0" w:color="auto"/>
        <w:left w:val="none" w:sz="0" w:space="0" w:color="auto"/>
        <w:bottom w:val="none" w:sz="0" w:space="0" w:color="auto"/>
        <w:right w:val="none" w:sz="0" w:space="0" w:color="auto"/>
      </w:divBdr>
    </w:div>
    <w:div w:id="1183280044">
      <w:bodyDiv w:val="1"/>
      <w:marLeft w:val="0"/>
      <w:marRight w:val="0"/>
      <w:marTop w:val="0"/>
      <w:marBottom w:val="0"/>
      <w:divBdr>
        <w:top w:val="none" w:sz="0" w:space="0" w:color="auto"/>
        <w:left w:val="none" w:sz="0" w:space="0" w:color="auto"/>
        <w:bottom w:val="none" w:sz="0" w:space="0" w:color="auto"/>
        <w:right w:val="none" w:sz="0" w:space="0" w:color="auto"/>
      </w:divBdr>
    </w:div>
    <w:div w:id="1333290691">
      <w:bodyDiv w:val="1"/>
      <w:marLeft w:val="0"/>
      <w:marRight w:val="0"/>
      <w:marTop w:val="0"/>
      <w:marBottom w:val="0"/>
      <w:divBdr>
        <w:top w:val="none" w:sz="0" w:space="0" w:color="auto"/>
        <w:left w:val="none" w:sz="0" w:space="0" w:color="auto"/>
        <w:bottom w:val="none" w:sz="0" w:space="0" w:color="auto"/>
        <w:right w:val="none" w:sz="0" w:space="0" w:color="auto"/>
      </w:divBdr>
    </w:div>
    <w:div w:id="1453399860">
      <w:bodyDiv w:val="1"/>
      <w:marLeft w:val="0"/>
      <w:marRight w:val="0"/>
      <w:marTop w:val="0"/>
      <w:marBottom w:val="0"/>
      <w:divBdr>
        <w:top w:val="none" w:sz="0" w:space="0" w:color="auto"/>
        <w:left w:val="none" w:sz="0" w:space="0" w:color="auto"/>
        <w:bottom w:val="none" w:sz="0" w:space="0" w:color="auto"/>
        <w:right w:val="none" w:sz="0" w:space="0" w:color="auto"/>
      </w:divBdr>
    </w:div>
    <w:div w:id="200593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12</Pages>
  <Words>4990</Words>
  <Characters>28445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4</cp:revision>
  <cp:lastPrinted>2020-02-05T03:35:00Z</cp:lastPrinted>
  <dcterms:created xsi:type="dcterms:W3CDTF">2020-02-05T02:07:00Z</dcterms:created>
  <dcterms:modified xsi:type="dcterms:W3CDTF">2020-04-04T07:59:00Z</dcterms:modified>
</cp:coreProperties>
</file>