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71" w:type="dxa"/>
        <w:tblInd w:w="108" w:type="dxa"/>
        <w:tblLook w:val="04A0"/>
      </w:tblPr>
      <w:tblGrid>
        <w:gridCol w:w="4962"/>
        <w:gridCol w:w="4709"/>
      </w:tblGrid>
      <w:tr w:rsidR="002A4576" w:rsidRPr="00985F49" w:rsidTr="002C3022">
        <w:trPr>
          <w:trHeight w:val="290"/>
        </w:trPr>
        <w:tc>
          <w:tcPr>
            <w:tcW w:w="4962" w:type="dxa"/>
            <w:shd w:val="clear" w:color="auto" w:fill="auto"/>
          </w:tcPr>
          <w:p w:rsidR="002A4576" w:rsidRPr="00985F49" w:rsidRDefault="002A4576" w:rsidP="002C3022">
            <w:pPr>
              <w:spacing w:after="0" w:line="360" w:lineRule="auto"/>
              <w:ind w:left="4536" w:hanging="453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85F49">
              <w:rPr>
                <w:rFonts w:ascii="Times New Roman" w:hAnsi="Times New Roman"/>
                <w:caps/>
                <w:sz w:val="24"/>
                <w:szCs w:val="24"/>
                <w:lang w:val="uk-UA"/>
              </w:rPr>
              <w:t xml:space="preserve">       схвалено</w:t>
            </w:r>
          </w:p>
          <w:p w:rsidR="002A4576" w:rsidRPr="00985F49" w:rsidRDefault="002A4576" w:rsidP="002C3022">
            <w:pPr>
              <w:pStyle w:val="a4"/>
              <w:rPr>
                <w:sz w:val="24"/>
                <w:szCs w:val="24"/>
                <w:u w:val="none"/>
              </w:rPr>
            </w:pPr>
            <w:r w:rsidRPr="00985F49">
              <w:rPr>
                <w:sz w:val="24"/>
                <w:szCs w:val="24"/>
                <w:u w:val="none"/>
              </w:rPr>
              <w:t>Завідувач</w:t>
            </w:r>
            <w:r w:rsidR="00516072" w:rsidRPr="00985F49">
              <w:rPr>
                <w:sz w:val="24"/>
                <w:szCs w:val="24"/>
                <w:u w:val="none"/>
              </w:rPr>
              <w:t>ка</w:t>
            </w:r>
            <w:r w:rsidRPr="00985F49">
              <w:rPr>
                <w:sz w:val="24"/>
                <w:szCs w:val="24"/>
                <w:u w:val="none"/>
              </w:rPr>
              <w:t xml:space="preserve"> кафедри</w:t>
            </w:r>
          </w:p>
          <w:p w:rsidR="002A4576" w:rsidRPr="00985F49" w:rsidRDefault="00516072" w:rsidP="002C3022">
            <w:pPr>
              <w:pStyle w:val="a4"/>
              <w:rPr>
                <w:sz w:val="24"/>
                <w:szCs w:val="24"/>
                <w:u w:val="none"/>
                <w:lang w:val="ru-RU"/>
              </w:rPr>
            </w:pPr>
            <w:proofErr w:type="spellStart"/>
            <w:proofErr w:type="gramStart"/>
            <w:r w:rsidRPr="00985F49">
              <w:rPr>
                <w:sz w:val="24"/>
                <w:szCs w:val="24"/>
                <w:u w:val="none"/>
                <w:lang w:val="ru-RU"/>
              </w:rPr>
              <w:t>б</w:t>
            </w:r>
            <w:proofErr w:type="gramEnd"/>
            <w:r w:rsidRPr="00985F49">
              <w:rPr>
                <w:sz w:val="24"/>
                <w:szCs w:val="24"/>
                <w:u w:val="none"/>
                <w:lang w:val="ru-RU"/>
              </w:rPr>
              <w:t>іології</w:t>
            </w:r>
            <w:proofErr w:type="spellEnd"/>
            <w:r w:rsidRPr="00985F49">
              <w:rPr>
                <w:sz w:val="24"/>
                <w:szCs w:val="24"/>
                <w:u w:val="none"/>
                <w:lang w:val="ru-RU"/>
              </w:rPr>
              <w:t xml:space="preserve"> </w:t>
            </w:r>
            <w:proofErr w:type="spellStart"/>
            <w:r w:rsidRPr="00985F49">
              <w:rPr>
                <w:sz w:val="24"/>
                <w:szCs w:val="24"/>
                <w:u w:val="none"/>
                <w:lang w:val="ru-RU"/>
              </w:rPr>
              <w:t>людини</w:t>
            </w:r>
            <w:proofErr w:type="spellEnd"/>
            <w:r w:rsidRPr="00985F49">
              <w:rPr>
                <w:sz w:val="24"/>
                <w:szCs w:val="24"/>
                <w:u w:val="none"/>
                <w:lang w:val="ru-RU"/>
              </w:rPr>
              <w:t xml:space="preserve"> та </w:t>
            </w:r>
            <w:proofErr w:type="spellStart"/>
            <w:r w:rsidRPr="00985F49">
              <w:rPr>
                <w:sz w:val="24"/>
                <w:szCs w:val="24"/>
                <w:u w:val="none"/>
                <w:lang w:val="ru-RU"/>
              </w:rPr>
              <w:t>імунології</w:t>
            </w:r>
            <w:proofErr w:type="spellEnd"/>
          </w:p>
          <w:p w:rsidR="002A4576" w:rsidRPr="00985F49" w:rsidRDefault="002A4576" w:rsidP="002C3022">
            <w:pPr>
              <w:pStyle w:val="a4"/>
              <w:rPr>
                <w:sz w:val="24"/>
                <w:szCs w:val="24"/>
                <w:u w:val="none"/>
                <w:lang w:val="ru-RU"/>
              </w:rPr>
            </w:pPr>
            <w:r w:rsidRPr="00985F49">
              <w:rPr>
                <w:sz w:val="24"/>
                <w:szCs w:val="24"/>
                <w:u w:val="none"/>
              </w:rPr>
              <w:t>Херсонського державного університету</w:t>
            </w:r>
          </w:p>
          <w:p w:rsidR="002A4576" w:rsidRPr="00985F49" w:rsidRDefault="002A4576" w:rsidP="002C30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85F49">
              <w:rPr>
                <w:rFonts w:ascii="Times New Roman" w:hAnsi="Times New Roman"/>
                <w:sz w:val="24"/>
                <w:szCs w:val="24"/>
              </w:rPr>
              <w:t xml:space="preserve">________________ </w:t>
            </w:r>
            <w:r w:rsidRPr="00985F49">
              <w:rPr>
                <w:rFonts w:ascii="Times New Roman" w:hAnsi="Times New Roman"/>
                <w:sz w:val="24"/>
                <w:szCs w:val="24"/>
                <w:lang w:val="uk-UA"/>
              </w:rPr>
              <w:t>Оле</w:t>
            </w:r>
            <w:r w:rsidR="00516072" w:rsidRPr="00985F49">
              <w:rPr>
                <w:rFonts w:ascii="Times New Roman" w:hAnsi="Times New Roman"/>
                <w:sz w:val="24"/>
                <w:szCs w:val="24"/>
                <w:lang w:val="uk-UA"/>
              </w:rPr>
              <w:t>на</w:t>
            </w:r>
            <w:r w:rsidRPr="00985F4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516072" w:rsidRPr="00985F49">
              <w:rPr>
                <w:rFonts w:ascii="Times New Roman" w:hAnsi="Times New Roman"/>
                <w:sz w:val="24"/>
                <w:szCs w:val="24"/>
                <w:lang w:val="uk-UA"/>
              </w:rPr>
              <w:t>ГАСЮК</w:t>
            </w:r>
          </w:p>
          <w:p w:rsidR="002A4576" w:rsidRPr="00985F49" w:rsidRDefault="002A4576" w:rsidP="002C30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85F49">
              <w:rPr>
                <w:rFonts w:ascii="Times New Roman" w:hAnsi="Times New Roman"/>
                <w:sz w:val="24"/>
                <w:szCs w:val="24"/>
                <w:lang w:val="uk-UA"/>
              </w:rPr>
              <w:t>«___»_____________2020</w:t>
            </w:r>
            <w:r w:rsidR="00516072" w:rsidRPr="00985F4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85F49">
              <w:rPr>
                <w:rFonts w:ascii="Times New Roman" w:hAnsi="Times New Roman"/>
                <w:sz w:val="24"/>
                <w:szCs w:val="24"/>
                <w:lang w:val="uk-UA"/>
              </w:rPr>
              <w:t>року</w:t>
            </w:r>
          </w:p>
          <w:p w:rsidR="002A4576" w:rsidRPr="00985F49" w:rsidRDefault="002A4576" w:rsidP="002C3022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709" w:type="dxa"/>
            <w:shd w:val="clear" w:color="auto" w:fill="auto"/>
          </w:tcPr>
          <w:p w:rsidR="002A4576" w:rsidRPr="00985F49" w:rsidRDefault="002A4576" w:rsidP="002C3022">
            <w:pPr>
              <w:spacing w:after="0" w:line="360" w:lineRule="auto"/>
              <w:ind w:left="4536" w:hanging="453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85F49">
              <w:rPr>
                <w:rFonts w:ascii="Times New Roman" w:hAnsi="Times New Roman"/>
                <w:caps/>
                <w:sz w:val="24"/>
                <w:szCs w:val="24"/>
                <w:lang w:val="uk-UA"/>
              </w:rPr>
              <w:t xml:space="preserve">       затверджено</w:t>
            </w:r>
          </w:p>
          <w:p w:rsidR="002A4576" w:rsidRPr="00985F49" w:rsidRDefault="002A4576" w:rsidP="002C30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85F4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Голова вченої ради факультету </w:t>
            </w:r>
          </w:p>
          <w:p w:rsidR="002A4576" w:rsidRPr="00985F49" w:rsidRDefault="002A4576" w:rsidP="002C30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85F4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біології, географії та екології </w:t>
            </w:r>
          </w:p>
          <w:p w:rsidR="002A4576" w:rsidRPr="00985F49" w:rsidRDefault="002A4576" w:rsidP="002C30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85F49">
              <w:rPr>
                <w:rFonts w:ascii="Times New Roman" w:hAnsi="Times New Roman"/>
                <w:sz w:val="24"/>
                <w:szCs w:val="24"/>
                <w:lang w:val="uk-UA"/>
              </w:rPr>
              <w:t>Херсонського державного університету</w:t>
            </w:r>
          </w:p>
          <w:p w:rsidR="002A4576" w:rsidRPr="00985F49" w:rsidRDefault="002A4576" w:rsidP="002C30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85F49">
              <w:rPr>
                <w:rFonts w:ascii="Times New Roman" w:hAnsi="Times New Roman"/>
                <w:sz w:val="24"/>
                <w:szCs w:val="24"/>
                <w:lang w:val="uk-UA"/>
              </w:rPr>
              <w:t>__________ Олександр ХОДОСОВЦЕВ</w:t>
            </w:r>
          </w:p>
          <w:p w:rsidR="002A4576" w:rsidRPr="00985F49" w:rsidRDefault="002A4576" w:rsidP="002C3022">
            <w:pPr>
              <w:spacing w:after="0" w:line="240" w:lineRule="auto"/>
              <w:ind w:firstLine="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85F49">
              <w:rPr>
                <w:rFonts w:ascii="Times New Roman" w:hAnsi="Times New Roman"/>
                <w:sz w:val="24"/>
                <w:szCs w:val="24"/>
                <w:lang w:val="uk-UA"/>
              </w:rPr>
              <w:t>«___»_____________2020року</w:t>
            </w:r>
          </w:p>
          <w:p w:rsidR="002A4576" w:rsidRPr="00985F49" w:rsidRDefault="002A4576" w:rsidP="002C302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2A4576" w:rsidRPr="0091013B" w:rsidRDefault="002A4576" w:rsidP="002A4576">
      <w:pPr>
        <w:spacing w:after="0"/>
        <w:ind w:left="5529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2A4576" w:rsidRPr="00DF7A45" w:rsidRDefault="002A4576" w:rsidP="002A457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E872F2" w:rsidRDefault="00E872F2" w:rsidP="00E872F2">
      <w:pPr>
        <w:rPr>
          <w:lang w:val="uk-UA"/>
        </w:rPr>
      </w:pPr>
    </w:p>
    <w:p w:rsidR="007D6594" w:rsidRPr="0091013B" w:rsidRDefault="007D6594" w:rsidP="00EF790A">
      <w:pPr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7D6594" w:rsidRDefault="007D6594" w:rsidP="00EF790A">
      <w:pPr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7D6594" w:rsidRDefault="007D6594" w:rsidP="00EF790A">
      <w:pPr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7D6594" w:rsidRDefault="007D6594" w:rsidP="00EF790A">
      <w:pPr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EF790A" w:rsidRPr="000502C8" w:rsidRDefault="00EF790A" w:rsidP="00EF790A">
      <w:pPr>
        <w:jc w:val="center"/>
        <w:rPr>
          <w:rFonts w:ascii="Times New Roman" w:hAnsi="Times New Roman"/>
          <w:b/>
          <w:sz w:val="24"/>
          <w:szCs w:val="32"/>
          <w:lang w:val="uk-UA"/>
        </w:rPr>
      </w:pPr>
      <w:r w:rsidRPr="000502C8">
        <w:rPr>
          <w:rFonts w:ascii="Times New Roman" w:hAnsi="Times New Roman"/>
          <w:b/>
          <w:sz w:val="24"/>
          <w:szCs w:val="32"/>
          <w:lang w:val="uk-UA"/>
        </w:rPr>
        <w:t>ПРОГРАМА ПІДВИЩЕННЯ КВАЛІФІКАЦІЇ ПЕДАГОГІЧНИХ ПРАЦІВНИКІВ</w:t>
      </w:r>
    </w:p>
    <w:p w:rsidR="001F7F0B" w:rsidRPr="000502C8" w:rsidRDefault="001F7F0B" w:rsidP="008059AF">
      <w:pPr>
        <w:jc w:val="center"/>
        <w:rPr>
          <w:rFonts w:ascii="Times New Roman" w:hAnsi="Times New Roman"/>
          <w:b/>
          <w:sz w:val="28"/>
          <w:szCs w:val="32"/>
          <w:lang w:val="uk-UA"/>
        </w:rPr>
      </w:pPr>
      <w:r w:rsidRPr="000502C8">
        <w:rPr>
          <w:rFonts w:ascii="Times New Roman" w:hAnsi="Times New Roman"/>
          <w:b/>
          <w:sz w:val="28"/>
          <w:szCs w:val="32"/>
          <w:lang w:val="uk-UA"/>
        </w:rPr>
        <w:t>«</w:t>
      </w:r>
      <w:proofErr w:type="spellStart"/>
      <w:r w:rsidR="00516072" w:rsidRPr="00985F49">
        <w:rPr>
          <w:rFonts w:ascii="Times New Roman" w:hAnsi="Times New Roman"/>
          <w:b/>
          <w:bCs/>
          <w:sz w:val="28"/>
          <w:szCs w:val="32"/>
          <w:lang w:val="uk-UA"/>
        </w:rPr>
        <w:t>Біостатистика</w:t>
      </w:r>
      <w:proofErr w:type="spellEnd"/>
      <w:r w:rsidR="00516072" w:rsidRPr="00985F49">
        <w:rPr>
          <w:rFonts w:ascii="Times New Roman" w:hAnsi="Times New Roman"/>
          <w:b/>
          <w:bCs/>
          <w:sz w:val="28"/>
          <w:szCs w:val="32"/>
          <w:lang w:val="uk-UA"/>
        </w:rPr>
        <w:t xml:space="preserve"> та біометрія для сучасного вчителя біології</w:t>
      </w:r>
      <w:r w:rsidRPr="000502C8">
        <w:rPr>
          <w:rFonts w:ascii="Times New Roman" w:hAnsi="Times New Roman"/>
          <w:b/>
          <w:sz w:val="28"/>
          <w:szCs w:val="32"/>
          <w:lang w:val="uk-UA"/>
        </w:rPr>
        <w:t>»</w:t>
      </w:r>
    </w:p>
    <w:p w:rsidR="007D6594" w:rsidRPr="000502C8" w:rsidRDefault="007D6594" w:rsidP="008059AF">
      <w:pPr>
        <w:jc w:val="center"/>
        <w:rPr>
          <w:rFonts w:ascii="Times New Roman" w:hAnsi="Times New Roman"/>
          <w:b/>
          <w:i/>
          <w:sz w:val="28"/>
          <w:szCs w:val="28"/>
          <w:u w:val="single"/>
          <w:lang w:val="uk-UA"/>
        </w:rPr>
      </w:pPr>
    </w:p>
    <w:p w:rsidR="007D6594" w:rsidRDefault="007D6594" w:rsidP="008059AF">
      <w:pPr>
        <w:jc w:val="center"/>
        <w:rPr>
          <w:rFonts w:ascii="Times New Roman" w:hAnsi="Times New Roman"/>
          <w:b/>
          <w:i/>
          <w:sz w:val="24"/>
          <w:szCs w:val="24"/>
          <w:u w:val="single"/>
          <w:lang w:val="uk-UA"/>
        </w:rPr>
      </w:pPr>
    </w:p>
    <w:p w:rsidR="007D6594" w:rsidRDefault="007D6594" w:rsidP="008059AF">
      <w:pPr>
        <w:jc w:val="center"/>
        <w:rPr>
          <w:rFonts w:ascii="Times New Roman" w:hAnsi="Times New Roman"/>
          <w:b/>
          <w:i/>
          <w:sz w:val="24"/>
          <w:szCs w:val="24"/>
          <w:u w:val="single"/>
          <w:lang w:val="uk-UA"/>
        </w:rPr>
      </w:pPr>
    </w:p>
    <w:p w:rsidR="007D6594" w:rsidRDefault="007D6594" w:rsidP="008059AF">
      <w:pPr>
        <w:jc w:val="center"/>
        <w:rPr>
          <w:rFonts w:ascii="Times New Roman" w:hAnsi="Times New Roman"/>
          <w:b/>
          <w:i/>
          <w:sz w:val="24"/>
          <w:szCs w:val="24"/>
          <w:u w:val="single"/>
          <w:lang w:val="uk-UA"/>
        </w:rPr>
      </w:pPr>
    </w:p>
    <w:p w:rsidR="007D6594" w:rsidRDefault="007D6594" w:rsidP="008059AF">
      <w:pPr>
        <w:jc w:val="center"/>
        <w:rPr>
          <w:rFonts w:ascii="Times New Roman" w:hAnsi="Times New Roman"/>
          <w:b/>
          <w:i/>
          <w:sz w:val="24"/>
          <w:szCs w:val="24"/>
          <w:u w:val="single"/>
          <w:lang w:val="uk-UA"/>
        </w:rPr>
      </w:pPr>
    </w:p>
    <w:p w:rsidR="007D6594" w:rsidRDefault="007D6594" w:rsidP="008059AF">
      <w:pPr>
        <w:jc w:val="center"/>
        <w:rPr>
          <w:rFonts w:ascii="Times New Roman" w:hAnsi="Times New Roman"/>
          <w:b/>
          <w:i/>
          <w:sz w:val="24"/>
          <w:szCs w:val="24"/>
          <w:u w:val="single"/>
          <w:lang w:val="uk-UA"/>
        </w:rPr>
      </w:pPr>
    </w:p>
    <w:p w:rsidR="007D6594" w:rsidRDefault="007D6594" w:rsidP="008059AF">
      <w:pPr>
        <w:jc w:val="center"/>
        <w:rPr>
          <w:rFonts w:ascii="Times New Roman" w:hAnsi="Times New Roman"/>
          <w:b/>
          <w:i/>
          <w:sz w:val="24"/>
          <w:szCs w:val="24"/>
          <w:u w:val="single"/>
          <w:lang w:val="uk-UA"/>
        </w:rPr>
      </w:pPr>
    </w:p>
    <w:p w:rsidR="007D6594" w:rsidRDefault="007D6594" w:rsidP="008059AF">
      <w:pPr>
        <w:jc w:val="center"/>
        <w:rPr>
          <w:rFonts w:ascii="Times New Roman" w:hAnsi="Times New Roman"/>
          <w:b/>
          <w:i/>
          <w:sz w:val="24"/>
          <w:szCs w:val="24"/>
          <w:u w:val="single"/>
          <w:lang w:val="uk-UA"/>
        </w:rPr>
      </w:pPr>
    </w:p>
    <w:p w:rsidR="007D6594" w:rsidRDefault="007D6594" w:rsidP="008059AF">
      <w:pPr>
        <w:jc w:val="center"/>
        <w:rPr>
          <w:rFonts w:ascii="Times New Roman" w:hAnsi="Times New Roman"/>
          <w:b/>
          <w:i/>
          <w:sz w:val="24"/>
          <w:szCs w:val="24"/>
          <w:u w:val="single"/>
          <w:lang w:val="uk-UA"/>
        </w:rPr>
      </w:pPr>
    </w:p>
    <w:p w:rsidR="007D6594" w:rsidRDefault="007D6594" w:rsidP="008059AF">
      <w:pPr>
        <w:jc w:val="center"/>
        <w:rPr>
          <w:rFonts w:ascii="Times New Roman" w:hAnsi="Times New Roman"/>
          <w:b/>
          <w:i/>
          <w:sz w:val="24"/>
          <w:szCs w:val="24"/>
          <w:u w:val="single"/>
          <w:lang w:val="uk-UA"/>
        </w:rPr>
      </w:pPr>
    </w:p>
    <w:p w:rsidR="007D6594" w:rsidRDefault="007D6594" w:rsidP="008059AF">
      <w:pPr>
        <w:jc w:val="center"/>
        <w:rPr>
          <w:rFonts w:ascii="Times New Roman" w:hAnsi="Times New Roman"/>
          <w:b/>
          <w:i/>
          <w:sz w:val="24"/>
          <w:szCs w:val="24"/>
          <w:u w:val="single"/>
          <w:lang w:val="uk-UA"/>
        </w:rPr>
      </w:pPr>
    </w:p>
    <w:p w:rsidR="007D6594" w:rsidRDefault="007D6594" w:rsidP="008059AF">
      <w:pPr>
        <w:jc w:val="center"/>
        <w:rPr>
          <w:rFonts w:ascii="Times New Roman" w:hAnsi="Times New Roman"/>
          <w:b/>
          <w:i/>
          <w:sz w:val="24"/>
          <w:szCs w:val="24"/>
          <w:u w:val="single"/>
          <w:lang w:val="uk-UA"/>
        </w:rPr>
      </w:pPr>
    </w:p>
    <w:p w:rsidR="007D6594" w:rsidRPr="000502C8" w:rsidRDefault="002B5AA5" w:rsidP="008059AF">
      <w:pPr>
        <w:jc w:val="center"/>
        <w:rPr>
          <w:rFonts w:ascii="Times New Roman" w:hAnsi="Times New Roman"/>
          <w:i/>
          <w:sz w:val="24"/>
          <w:szCs w:val="24"/>
          <w:lang w:val="uk-UA"/>
        </w:rPr>
      </w:pPr>
      <w:r w:rsidRPr="000502C8">
        <w:rPr>
          <w:rFonts w:ascii="Times New Roman" w:hAnsi="Times New Roman"/>
          <w:i/>
          <w:sz w:val="24"/>
          <w:szCs w:val="24"/>
          <w:lang w:val="uk-UA"/>
        </w:rPr>
        <w:t>Херсон</w:t>
      </w:r>
      <w:r w:rsidR="00605E36" w:rsidRPr="000502C8">
        <w:rPr>
          <w:rFonts w:ascii="Times New Roman" w:hAnsi="Times New Roman"/>
          <w:i/>
          <w:sz w:val="24"/>
          <w:szCs w:val="24"/>
          <w:lang w:val="uk-UA"/>
        </w:rPr>
        <w:t xml:space="preserve"> -</w:t>
      </w:r>
      <w:r w:rsidRPr="000502C8">
        <w:rPr>
          <w:rFonts w:ascii="Times New Roman" w:hAnsi="Times New Roman"/>
          <w:i/>
          <w:sz w:val="24"/>
          <w:szCs w:val="24"/>
          <w:lang w:val="uk-UA"/>
        </w:rPr>
        <w:t xml:space="preserve"> 2020</w:t>
      </w:r>
    </w:p>
    <w:p w:rsidR="007F70B2" w:rsidRDefault="007F70B2" w:rsidP="009E00B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9E00BE" w:rsidRPr="000502C8" w:rsidRDefault="0091013B" w:rsidP="009A2EC9">
      <w:pPr>
        <w:spacing w:after="0" w:line="240" w:lineRule="auto"/>
        <w:jc w:val="both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lang w:val="uk-UA"/>
        </w:rPr>
        <w:br w:type="page"/>
      </w:r>
      <w:r w:rsidR="009E00BE" w:rsidRPr="000502C8">
        <w:rPr>
          <w:rFonts w:ascii="Times New Roman" w:hAnsi="Times New Roman"/>
          <w:b/>
          <w:lang w:val="uk-UA"/>
        </w:rPr>
        <w:lastRenderedPageBreak/>
        <w:t>Про</w:t>
      </w:r>
      <w:r w:rsidR="009A2EC9" w:rsidRPr="000502C8">
        <w:rPr>
          <w:rFonts w:ascii="Times New Roman" w:hAnsi="Times New Roman"/>
          <w:b/>
          <w:lang w:val="uk-UA"/>
        </w:rPr>
        <w:t xml:space="preserve">грама підвищення кваліфікації </w:t>
      </w:r>
      <w:r w:rsidR="00A34DBE" w:rsidRPr="000502C8">
        <w:rPr>
          <w:rFonts w:ascii="Times New Roman" w:hAnsi="Times New Roman"/>
          <w:b/>
          <w:lang w:val="uk-UA"/>
        </w:rPr>
        <w:t>«</w:t>
      </w:r>
      <w:proofErr w:type="spellStart"/>
      <w:r w:rsidR="00516072" w:rsidRPr="00516072">
        <w:rPr>
          <w:rFonts w:ascii="Times New Roman" w:hAnsi="Times New Roman"/>
          <w:b/>
          <w:bCs/>
        </w:rPr>
        <w:t>Біостатистика</w:t>
      </w:r>
      <w:proofErr w:type="spellEnd"/>
      <w:r w:rsidR="00516072" w:rsidRPr="00516072">
        <w:rPr>
          <w:rFonts w:ascii="Times New Roman" w:hAnsi="Times New Roman"/>
          <w:b/>
          <w:bCs/>
        </w:rPr>
        <w:t xml:space="preserve"> та </w:t>
      </w:r>
      <w:proofErr w:type="spellStart"/>
      <w:r w:rsidR="00516072" w:rsidRPr="00516072">
        <w:rPr>
          <w:rFonts w:ascii="Times New Roman" w:hAnsi="Times New Roman"/>
          <w:b/>
          <w:bCs/>
        </w:rPr>
        <w:t>біометрія</w:t>
      </w:r>
      <w:proofErr w:type="spellEnd"/>
      <w:r w:rsidR="00516072" w:rsidRPr="00516072">
        <w:rPr>
          <w:rFonts w:ascii="Times New Roman" w:hAnsi="Times New Roman"/>
          <w:b/>
          <w:bCs/>
        </w:rPr>
        <w:t xml:space="preserve"> для </w:t>
      </w:r>
      <w:proofErr w:type="spellStart"/>
      <w:r w:rsidR="00516072" w:rsidRPr="00516072">
        <w:rPr>
          <w:rFonts w:ascii="Times New Roman" w:hAnsi="Times New Roman"/>
          <w:b/>
          <w:bCs/>
        </w:rPr>
        <w:t>сучасного</w:t>
      </w:r>
      <w:proofErr w:type="spellEnd"/>
      <w:r w:rsidR="00516072" w:rsidRPr="00516072">
        <w:rPr>
          <w:rFonts w:ascii="Times New Roman" w:hAnsi="Times New Roman"/>
          <w:b/>
          <w:bCs/>
        </w:rPr>
        <w:t xml:space="preserve"> </w:t>
      </w:r>
      <w:proofErr w:type="spellStart"/>
      <w:r w:rsidR="00516072" w:rsidRPr="00516072">
        <w:rPr>
          <w:rFonts w:ascii="Times New Roman" w:hAnsi="Times New Roman"/>
          <w:b/>
          <w:bCs/>
        </w:rPr>
        <w:t>вчителя</w:t>
      </w:r>
      <w:proofErr w:type="spellEnd"/>
      <w:r w:rsidR="00516072" w:rsidRPr="00516072">
        <w:rPr>
          <w:rFonts w:ascii="Times New Roman" w:hAnsi="Times New Roman"/>
          <w:b/>
          <w:bCs/>
        </w:rPr>
        <w:t xml:space="preserve"> </w:t>
      </w:r>
      <w:proofErr w:type="spellStart"/>
      <w:r w:rsidR="00516072" w:rsidRPr="00516072">
        <w:rPr>
          <w:rFonts w:ascii="Times New Roman" w:hAnsi="Times New Roman"/>
          <w:b/>
          <w:bCs/>
        </w:rPr>
        <w:t>біології</w:t>
      </w:r>
      <w:proofErr w:type="spellEnd"/>
      <w:r w:rsidR="00A34DBE" w:rsidRPr="000502C8">
        <w:rPr>
          <w:rFonts w:ascii="Times New Roman" w:hAnsi="Times New Roman"/>
          <w:b/>
          <w:lang w:val="uk-UA"/>
        </w:rPr>
        <w:t>»</w:t>
      </w:r>
    </w:p>
    <w:p w:rsidR="000502C8" w:rsidRDefault="000502C8" w:rsidP="009E00BE">
      <w:pPr>
        <w:spacing w:after="0"/>
        <w:jc w:val="both"/>
        <w:rPr>
          <w:rFonts w:ascii="Times New Roman" w:hAnsi="Times New Roman"/>
          <w:lang w:val="uk-UA"/>
        </w:rPr>
      </w:pPr>
    </w:p>
    <w:p w:rsidR="007F70B2" w:rsidRPr="000502C8" w:rsidRDefault="009E00BE" w:rsidP="009E00BE">
      <w:pPr>
        <w:spacing w:after="0"/>
        <w:jc w:val="both"/>
        <w:rPr>
          <w:rFonts w:ascii="Times New Roman" w:hAnsi="Times New Roman"/>
          <w:lang w:val="uk-UA"/>
        </w:rPr>
      </w:pPr>
      <w:r w:rsidRPr="000502C8">
        <w:rPr>
          <w:rFonts w:ascii="Times New Roman" w:hAnsi="Times New Roman"/>
          <w:lang w:val="uk-UA"/>
        </w:rPr>
        <w:t xml:space="preserve">   </w:t>
      </w:r>
    </w:p>
    <w:p w:rsidR="00516072" w:rsidRDefault="009E00BE" w:rsidP="00CE5F22">
      <w:pPr>
        <w:spacing w:after="0" w:line="240" w:lineRule="auto"/>
        <w:ind w:left="1276" w:hanging="1276"/>
        <w:jc w:val="both"/>
        <w:rPr>
          <w:rFonts w:ascii="Times New Roman" w:hAnsi="Times New Roman"/>
          <w:lang w:val="uk-UA"/>
        </w:rPr>
      </w:pPr>
      <w:r w:rsidRPr="000502C8">
        <w:rPr>
          <w:rFonts w:ascii="Times New Roman" w:hAnsi="Times New Roman"/>
          <w:lang w:val="uk-UA"/>
        </w:rPr>
        <w:t xml:space="preserve">Розробник: </w:t>
      </w:r>
      <w:r w:rsidR="00516072">
        <w:rPr>
          <w:rFonts w:ascii="Times New Roman" w:hAnsi="Times New Roman"/>
          <w:lang w:val="uk-UA"/>
        </w:rPr>
        <w:t xml:space="preserve"> Бесчасний Сергій Павлович</w:t>
      </w:r>
      <w:r w:rsidR="002A4576" w:rsidRPr="000502C8">
        <w:rPr>
          <w:rFonts w:ascii="Times New Roman" w:hAnsi="Times New Roman"/>
          <w:b/>
          <w:lang w:val="uk-UA"/>
        </w:rPr>
        <w:t>,</w:t>
      </w:r>
      <w:r w:rsidR="002A4576" w:rsidRPr="000502C8">
        <w:rPr>
          <w:rFonts w:ascii="Times New Roman" w:hAnsi="Times New Roman"/>
          <w:lang w:val="uk-UA"/>
        </w:rPr>
        <w:t xml:space="preserve"> </w:t>
      </w:r>
      <w:r w:rsidR="00516072">
        <w:rPr>
          <w:rFonts w:ascii="Times New Roman" w:hAnsi="Times New Roman"/>
          <w:lang w:val="uk-UA"/>
        </w:rPr>
        <w:t>доцент кафедри біології людини та імунології, кандидат біологічних наук.</w:t>
      </w:r>
    </w:p>
    <w:p w:rsidR="002A4576" w:rsidRDefault="002A4576" w:rsidP="00CE5F22">
      <w:pPr>
        <w:spacing w:after="0" w:line="240" w:lineRule="auto"/>
        <w:ind w:left="1276"/>
        <w:jc w:val="both"/>
        <w:rPr>
          <w:rFonts w:ascii="Times New Roman" w:hAnsi="Times New Roman"/>
          <w:lang w:val="uk-UA"/>
        </w:rPr>
      </w:pPr>
    </w:p>
    <w:p w:rsidR="00CE5F22" w:rsidRPr="00985F49" w:rsidRDefault="00CE5F22" w:rsidP="00A34DBE">
      <w:pPr>
        <w:spacing w:after="0"/>
        <w:ind w:left="1276" w:hanging="1276"/>
        <w:jc w:val="both"/>
        <w:rPr>
          <w:rFonts w:ascii="Times New Roman" w:hAnsi="Times New Roman"/>
          <w:lang w:val="uk-UA"/>
        </w:rPr>
      </w:pPr>
    </w:p>
    <w:p w:rsidR="009E00BE" w:rsidRPr="00605E36" w:rsidRDefault="009E00BE" w:rsidP="009E00BE">
      <w:pPr>
        <w:jc w:val="both"/>
        <w:rPr>
          <w:rFonts w:ascii="Times New Roman" w:hAnsi="Times New Roman"/>
          <w:lang w:val="uk-UA"/>
        </w:rPr>
      </w:pPr>
    </w:p>
    <w:p w:rsidR="000502C8" w:rsidRPr="00FE2A15" w:rsidRDefault="000502C8" w:rsidP="000502C8">
      <w:pPr>
        <w:rPr>
          <w:rFonts w:ascii="Times New Roman" w:hAnsi="Times New Roman"/>
          <w:lang w:val="uk-UA"/>
        </w:rPr>
      </w:pPr>
      <w:r w:rsidRPr="00FE2A15">
        <w:rPr>
          <w:rFonts w:ascii="Times New Roman" w:hAnsi="Times New Roman"/>
          <w:lang w:val="uk-UA"/>
        </w:rPr>
        <w:t xml:space="preserve">Програму схвалено на засіданні </w:t>
      </w:r>
      <w:r w:rsidRPr="00FE2A15">
        <w:rPr>
          <w:rFonts w:ascii="Times New Roman" w:hAnsi="Times New Roman"/>
          <w:sz w:val="24"/>
          <w:szCs w:val="24"/>
          <w:lang w:val="uk-UA"/>
        </w:rPr>
        <w:t xml:space="preserve">кафедри </w:t>
      </w:r>
      <w:r w:rsidR="00516072">
        <w:rPr>
          <w:rFonts w:ascii="Times New Roman" w:hAnsi="Times New Roman"/>
          <w:sz w:val="24"/>
          <w:szCs w:val="24"/>
          <w:lang w:val="uk-UA"/>
        </w:rPr>
        <w:t>біології людини та імунології</w:t>
      </w:r>
      <w:r w:rsidRPr="00FE2A15">
        <w:rPr>
          <w:rFonts w:ascii="Times New Roman" w:hAnsi="Times New Roman"/>
          <w:sz w:val="24"/>
          <w:szCs w:val="24"/>
          <w:lang w:val="uk-UA"/>
        </w:rPr>
        <w:t xml:space="preserve"> Херсонського державного університету</w:t>
      </w:r>
    </w:p>
    <w:p w:rsidR="000502C8" w:rsidRPr="00FE2A15" w:rsidRDefault="000502C8" w:rsidP="000502C8">
      <w:pPr>
        <w:jc w:val="both"/>
        <w:rPr>
          <w:rFonts w:ascii="Times New Roman" w:hAnsi="Times New Roman"/>
          <w:lang w:val="uk-UA"/>
        </w:rPr>
      </w:pPr>
      <w:r w:rsidRPr="00FE2A15">
        <w:rPr>
          <w:rFonts w:ascii="Times New Roman" w:hAnsi="Times New Roman"/>
          <w:lang w:val="uk-UA"/>
        </w:rPr>
        <w:t xml:space="preserve">Протокол від « ___ » _______________ 2020 року №  </w:t>
      </w:r>
    </w:p>
    <w:p w:rsidR="000502C8" w:rsidRPr="00FE2A15" w:rsidRDefault="000502C8" w:rsidP="000502C8">
      <w:pPr>
        <w:rPr>
          <w:rFonts w:ascii="Times New Roman" w:hAnsi="Times New Roman"/>
          <w:lang w:val="uk-UA"/>
        </w:rPr>
      </w:pPr>
      <w:r w:rsidRPr="00FE2A15">
        <w:rPr>
          <w:rFonts w:ascii="Times New Roman" w:hAnsi="Times New Roman"/>
          <w:lang w:val="uk-UA"/>
        </w:rPr>
        <w:t>Завідувач кафедри        ____________                                                         Оле</w:t>
      </w:r>
      <w:r w:rsidR="00516072">
        <w:rPr>
          <w:rFonts w:ascii="Times New Roman" w:hAnsi="Times New Roman"/>
          <w:lang w:val="uk-UA"/>
        </w:rPr>
        <w:t>на ГАСЮК</w:t>
      </w:r>
      <w:r w:rsidRPr="00FE2A15">
        <w:rPr>
          <w:rFonts w:ascii="Times New Roman" w:hAnsi="Times New Roman"/>
          <w:lang w:val="uk-UA"/>
        </w:rPr>
        <w:t xml:space="preserve"> </w:t>
      </w:r>
    </w:p>
    <w:p w:rsidR="000502C8" w:rsidRPr="00FE2A15" w:rsidRDefault="000502C8" w:rsidP="000502C8">
      <w:pPr>
        <w:rPr>
          <w:rFonts w:ascii="Times New Roman" w:hAnsi="Times New Roman"/>
          <w:lang w:val="uk-UA"/>
        </w:rPr>
      </w:pPr>
    </w:p>
    <w:p w:rsidR="000502C8" w:rsidRPr="00FE2A15" w:rsidRDefault="000502C8" w:rsidP="000502C8">
      <w:pPr>
        <w:rPr>
          <w:rFonts w:ascii="Times New Roman" w:hAnsi="Times New Roman"/>
          <w:sz w:val="24"/>
          <w:szCs w:val="24"/>
          <w:lang w:val="uk-UA"/>
        </w:rPr>
      </w:pPr>
      <w:r w:rsidRPr="00FE2A15">
        <w:rPr>
          <w:rFonts w:ascii="Times New Roman" w:hAnsi="Times New Roman"/>
          <w:lang w:val="uk-UA"/>
        </w:rPr>
        <w:t xml:space="preserve">Програму рекомендовано на </w:t>
      </w:r>
      <w:r w:rsidRPr="00FE2A15">
        <w:rPr>
          <w:rFonts w:ascii="Times New Roman" w:hAnsi="Times New Roman"/>
          <w:sz w:val="24"/>
          <w:szCs w:val="24"/>
          <w:lang w:val="uk-UA"/>
        </w:rPr>
        <w:t>засіданні вченої ради факультету біології, географії та екології Херсонського державного університету</w:t>
      </w:r>
    </w:p>
    <w:p w:rsidR="000502C8" w:rsidRPr="00FE2A15" w:rsidRDefault="000502C8" w:rsidP="000502C8">
      <w:pPr>
        <w:jc w:val="both"/>
        <w:rPr>
          <w:rFonts w:ascii="Times New Roman" w:hAnsi="Times New Roman"/>
          <w:lang w:val="uk-UA"/>
        </w:rPr>
      </w:pPr>
      <w:r w:rsidRPr="00FE2A15">
        <w:rPr>
          <w:rFonts w:ascii="Times New Roman" w:hAnsi="Times New Roman"/>
          <w:lang w:val="uk-UA"/>
        </w:rPr>
        <w:t xml:space="preserve">Протокол від « ____ » _______________ 2020 року № </w:t>
      </w:r>
    </w:p>
    <w:p w:rsidR="000502C8" w:rsidRPr="00FE2A15" w:rsidRDefault="000502C8" w:rsidP="000502C8">
      <w:pPr>
        <w:rPr>
          <w:rFonts w:ascii="Times New Roman" w:hAnsi="Times New Roman"/>
          <w:lang w:val="uk-UA"/>
        </w:rPr>
      </w:pPr>
      <w:r w:rsidRPr="00FE2A15">
        <w:rPr>
          <w:rFonts w:ascii="Times New Roman" w:hAnsi="Times New Roman"/>
          <w:lang w:val="uk-UA"/>
        </w:rPr>
        <w:t xml:space="preserve">Голова вченої ради        ____________                                                     </w:t>
      </w:r>
      <w:r w:rsidRPr="00FE2A15">
        <w:rPr>
          <w:rFonts w:ascii="Times New Roman" w:hAnsi="Times New Roman"/>
          <w:sz w:val="24"/>
          <w:szCs w:val="24"/>
          <w:lang w:val="uk-UA"/>
        </w:rPr>
        <w:t>Олександр ХОДОСОВЦЕВ</w:t>
      </w:r>
    </w:p>
    <w:p w:rsidR="000502C8" w:rsidRPr="00FE2A15" w:rsidRDefault="000502C8" w:rsidP="000502C8">
      <w:pPr>
        <w:rPr>
          <w:rFonts w:ascii="Times New Roman" w:hAnsi="Times New Roman"/>
          <w:lang w:val="uk-UA"/>
        </w:rPr>
      </w:pPr>
    </w:p>
    <w:p w:rsidR="000502C8" w:rsidRPr="00FE2A15" w:rsidRDefault="000502C8" w:rsidP="000502C8">
      <w:pPr>
        <w:rPr>
          <w:rFonts w:ascii="Times New Roman" w:hAnsi="Times New Roman"/>
          <w:lang w:val="uk-UA"/>
        </w:rPr>
      </w:pPr>
    </w:p>
    <w:p w:rsidR="000502C8" w:rsidRPr="00FE2A15" w:rsidRDefault="00516072" w:rsidP="000502C8">
      <w:pPr>
        <w:spacing w:after="0"/>
        <w:rPr>
          <w:rFonts w:ascii="Times New Roman" w:hAnsi="Times New Roman"/>
          <w:lang w:val="uk-UA"/>
        </w:rPr>
      </w:pPr>
      <w:r w:rsidRPr="00FE2A15">
        <w:rPr>
          <w:rFonts w:ascii="Times New Roman" w:hAnsi="Times New Roman"/>
          <w:lang w:val="uk-UA"/>
        </w:rPr>
        <w:t>ПОГОДЖЕНО</w:t>
      </w:r>
      <w:r w:rsidR="000502C8" w:rsidRPr="00FE2A15">
        <w:rPr>
          <w:rFonts w:ascii="Times New Roman" w:hAnsi="Times New Roman"/>
          <w:lang w:val="uk-UA"/>
        </w:rPr>
        <w:t>:</w:t>
      </w:r>
    </w:p>
    <w:p w:rsidR="000502C8" w:rsidRPr="00FE2A15" w:rsidRDefault="000502C8" w:rsidP="000502C8">
      <w:pPr>
        <w:spacing w:after="0"/>
        <w:jc w:val="center"/>
        <w:rPr>
          <w:rFonts w:ascii="Times New Roman" w:hAnsi="Times New Roman"/>
          <w:lang w:val="uk-UA"/>
        </w:rPr>
      </w:pPr>
    </w:p>
    <w:p w:rsidR="000502C8" w:rsidRDefault="000502C8" w:rsidP="000502C8">
      <w:pPr>
        <w:pStyle w:val="1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E2A15">
        <w:rPr>
          <w:rFonts w:ascii="Times New Roman" w:eastAsia="Times New Roman" w:hAnsi="Times New Roman" w:cs="Times New Roman"/>
          <w:sz w:val="24"/>
          <w:szCs w:val="24"/>
        </w:rPr>
        <w:t>Завідувачка Центру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післядипломної освіти  _________________  Маргарита КЛИМОВИЧ</w:t>
      </w:r>
    </w:p>
    <w:p w:rsidR="000502C8" w:rsidRDefault="000502C8" w:rsidP="000502C8">
      <w:pPr>
        <w:jc w:val="both"/>
        <w:rPr>
          <w:rFonts w:ascii="Times New Roman" w:hAnsi="Times New Roman"/>
          <w:sz w:val="24"/>
          <w:szCs w:val="24"/>
          <w:lang w:val="uk-UA"/>
        </w:rPr>
      </w:pPr>
    </w:p>
    <w:p w:rsidR="00801A5B" w:rsidRDefault="00801A5B" w:rsidP="009E00BE">
      <w:pPr>
        <w:jc w:val="both"/>
        <w:rPr>
          <w:rFonts w:ascii="Times New Roman" w:hAnsi="Times New Roman"/>
          <w:sz w:val="24"/>
          <w:szCs w:val="24"/>
          <w:lang w:val="uk-UA"/>
        </w:rPr>
      </w:pPr>
    </w:p>
    <w:p w:rsidR="00801A5B" w:rsidRPr="00494AF3" w:rsidRDefault="00E62669" w:rsidP="009E00BE">
      <w:p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br w:type="page"/>
      </w:r>
    </w:p>
    <w:p w:rsidR="00EF790A" w:rsidRPr="00494AF3" w:rsidRDefault="00A15C97" w:rsidP="00A15C97">
      <w:pPr>
        <w:pStyle w:val="a3"/>
        <w:jc w:val="center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lastRenderedPageBreak/>
        <w:t xml:space="preserve">1. </w:t>
      </w:r>
      <w:r w:rsidR="00EF790A" w:rsidRPr="00494AF3">
        <w:rPr>
          <w:rFonts w:ascii="Times New Roman" w:hAnsi="Times New Roman"/>
          <w:b/>
          <w:lang w:val="uk-UA"/>
        </w:rPr>
        <w:t>ПОЯСНЮВАЛЬНА ЗАПИСКА</w:t>
      </w:r>
    </w:p>
    <w:p w:rsidR="005A12EC" w:rsidRPr="00494AF3" w:rsidRDefault="005A12EC" w:rsidP="005A12EC">
      <w:pPr>
        <w:pStyle w:val="a3"/>
        <w:ind w:left="360"/>
        <w:rPr>
          <w:rFonts w:ascii="Times New Roman" w:hAnsi="Times New Roman"/>
          <w:b/>
          <w:lang w:val="uk-UA"/>
        </w:rPr>
      </w:pPr>
    </w:p>
    <w:p w:rsidR="000502C8" w:rsidRPr="00494AF3" w:rsidRDefault="000502C8" w:rsidP="00802533">
      <w:pPr>
        <w:pStyle w:val="a3"/>
        <w:ind w:left="567"/>
        <w:rPr>
          <w:rFonts w:ascii="Times New Roman" w:hAnsi="Times New Roman"/>
          <w:b/>
          <w:lang w:val="uk-UA"/>
        </w:rPr>
      </w:pPr>
      <w:r w:rsidRPr="00494AF3">
        <w:rPr>
          <w:rFonts w:ascii="Times New Roman" w:hAnsi="Times New Roman"/>
          <w:b/>
          <w:lang w:val="uk-UA"/>
        </w:rPr>
        <w:t>1.1. Загальні положення</w:t>
      </w:r>
    </w:p>
    <w:p w:rsidR="000502C8" w:rsidRPr="00494AF3" w:rsidRDefault="000502C8" w:rsidP="00802533">
      <w:pPr>
        <w:spacing w:after="0" w:line="240" w:lineRule="auto"/>
        <w:ind w:firstLine="567"/>
        <w:jc w:val="both"/>
        <w:rPr>
          <w:rFonts w:ascii="Times New Roman" w:hAnsi="Times New Roman"/>
          <w:lang w:val="uk-UA"/>
        </w:rPr>
      </w:pPr>
      <w:r w:rsidRPr="00494AF3">
        <w:rPr>
          <w:rFonts w:ascii="Times New Roman" w:hAnsi="Times New Roman"/>
          <w:lang w:val="uk-UA"/>
        </w:rPr>
        <w:t>Програму розроблено згідно з Законами України «Про освіту», «Про повну загальну середню освіту», «Про вищу освіту», Порядком підвищення кваліфікації педагогічних і науково-педагогічних працівників (Постанова Кабінету Міністрів України від 21 серпня 2019 р. № 800 зі змінами та доповненнями від 27 грудня 2019 р. № 1133), Листом Міністерства освіти і науки України від 04 березня 2020 р. № 1/9-141 «Щодо підвищення кваліфікації педагогічних працівників закладів загальної середньої освіти», Положенням про підвищення кваліфікації педагогічних і науково-педагогічних працівників Херсонського державного університету та про приймання на підвищення кваліфікації педагогічних і науково-педагогічних працівників з інших закладів освіти (Наказ від 03.10.19 № 771-Д).</w:t>
      </w:r>
    </w:p>
    <w:p w:rsidR="00E23DD2" w:rsidRPr="00E23DD2" w:rsidRDefault="00E23DD2" w:rsidP="00802533">
      <w:pPr>
        <w:spacing w:after="0" w:line="240" w:lineRule="auto"/>
        <w:ind w:firstLine="567"/>
        <w:jc w:val="both"/>
        <w:rPr>
          <w:rFonts w:ascii="Times New Roman" w:hAnsi="Times New Roman"/>
          <w:lang w:val="uk-UA"/>
        </w:rPr>
      </w:pPr>
      <w:r w:rsidRPr="00494AF3">
        <w:rPr>
          <w:rFonts w:ascii="Times New Roman" w:hAnsi="Times New Roman"/>
          <w:b/>
          <w:lang w:val="uk-UA"/>
        </w:rPr>
        <w:t>Актуальність</w:t>
      </w:r>
      <w:r>
        <w:rPr>
          <w:rFonts w:ascii="Times New Roman" w:hAnsi="Times New Roman"/>
          <w:b/>
          <w:lang w:val="uk-UA"/>
        </w:rPr>
        <w:t>.</w:t>
      </w:r>
      <w:r w:rsidRPr="00985F49">
        <w:rPr>
          <w:rFonts w:ascii="Times New Roman" w:hAnsi="Times New Roman"/>
          <w:b/>
          <w:lang w:val="uk-UA"/>
        </w:rPr>
        <w:t xml:space="preserve"> </w:t>
      </w:r>
      <w:r w:rsidR="00985F49" w:rsidRPr="00E23DD2">
        <w:rPr>
          <w:rFonts w:ascii="Times New Roman" w:hAnsi="Times New Roman"/>
          <w:lang w:val="uk-UA"/>
        </w:rPr>
        <w:t xml:space="preserve">У системі біологічних та природничих дисциплін методи статистичної обробки даних та методи </w:t>
      </w:r>
      <w:proofErr w:type="spellStart"/>
      <w:r w:rsidR="00985F49" w:rsidRPr="00E23DD2">
        <w:rPr>
          <w:rFonts w:ascii="Times New Roman" w:hAnsi="Times New Roman"/>
          <w:lang w:val="uk-UA"/>
        </w:rPr>
        <w:t>біометрики</w:t>
      </w:r>
      <w:proofErr w:type="spellEnd"/>
      <w:r w:rsidR="00985F49" w:rsidRPr="00E23DD2">
        <w:rPr>
          <w:rFonts w:ascii="Times New Roman" w:hAnsi="Times New Roman"/>
          <w:lang w:val="uk-UA"/>
        </w:rPr>
        <w:t xml:space="preserve"> складають основу планування та аналізу результатів учнівських спостережень і експериментів. Даний курс надає змогу сучасному вчителю опанувати </w:t>
      </w:r>
      <w:r w:rsidRPr="00E23DD2">
        <w:rPr>
          <w:rFonts w:ascii="Times New Roman" w:hAnsi="Times New Roman"/>
          <w:lang w:val="uk-UA"/>
        </w:rPr>
        <w:t xml:space="preserve">необхідними </w:t>
      </w:r>
      <w:proofErr w:type="spellStart"/>
      <w:r w:rsidRPr="00E23DD2">
        <w:rPr>
          <w:rFonts w:ascii="Times New Roman" w:hAnsi="Times New Roman"/>
          <w:lang w:val="uk-UA"/>
        </w:rPr>
        <w:t>компетентностями</w:t>
      </w:r>
      <w:proofErr w:type="spellEnd"/>
      <w:r w:rsidRPr="00E23DD2">
        <w:rPr>
          <w:rFonts w:ascii="Times New Roman" w:hAnsi="Times New Roman"/>
          <w:lang w:val="uk-UA"/>
        </w:rPr>
        <w:t>, які необхідні в умовах створення нового освітнього середовища. Програма побудована таким чином, що дозволяє підвищити обізнаність вчителя з основними</w:t>
      </w:r>
      <w:r w:rsidR="00985F49" w:rsidRPr="00E23DD2">
        <w:rPr>
          <w:rFonts w:ascii="Times New Roman" w:hAnsi="Times New Roman"/>
          <w:lang w:val="uk-UA"/>
        </w:rPr>
        <w:t xml:space="preserve"> метод</w:t>
      </w:r>
      <w:r w:rsidRPr="00E23DD2">
        <w:rPr>
          <w:rFonts w:ascii="Times New Roman" w:hAnsi="Times New Roman"/>
          <w:lang w:val="uk-UA"/>
        </w:rPr>
        <w:t>ами</w:t>
      </w:r>
      <w:r w:rsidR="00985F49" w:rsidRPr="00E23DD2">
        <w:rPr>
          <w:rFonts w:ascii="Times New Roman" w:hAnsi="Times New Roman"/>
          <w:lang w:val="uk-UA"/>
        </w:rPr>
        <w:t xml:space="preserve"> математичної статистики, що використовуються при плануванні та інтерпретації результатів експериментальних досліджень. </w:t>
      </w:r>
      <w:r w:rsidRPr="00E23DD2">
        <w:rPr>
          <w:rFonts w:ascii="Times New Roman" w:hAnsi="Times New Roman"/>
          <w:lang w:val="uk-UA"/>
        </w:rPr>
        <w:t>Враховуючи важливість дослідницької компоненти, активне використання експериментальних методів в шкільних курсах біології та основ здоров’я, дона програма у повній мірі відповідає вимогам модернізації системи освіти.</w:t>
      </w:r>
    </w:p>
    <w:p w:rsidR="00985F49" w:rsidRDefault="00985F49" w:rsidP="00802533">
      <w:pPr>
        <w:spacing w:after="0" w:line="240" w:lineRule="auto"/>
        <w:ind w:firstLine="567"/>
        <w:jc w:val="both"/>
        <w:rPr>
          <w:rFonts w:ascii="Times New Roman" w:hAnsi="Times New Roman"/>
          <w:b/>
          <w:lang w:val="uk-UA"/>
        </w:rPr>
      </w:pPr>
    </w:p>
    <w:p w:rsidR="000502C8" w:rsidRPr="00494AF3" w:rsidRDefault="000502C8" w:rsidP="000502C8">
      <w:pPr>
        <w:spacing w:after="0" w:line="240" w:lineRule="auto"/>
        <w:ind w:firstLine="357"/>
        <w:jc w:val="both"/>
        <w:rPr>
          <w:rFonts w:ascii="Times New Roman" w:hAnsi="Times New Roman"/>
          <w:lang w:val="uk-UA"/>
        </w:rPr>
      </w:pPr>
      <w:r w:rsidRPr="00494AF3">
        <w:rPr>
          <w:rFonts w:ascii="Times New Roman" w:hAnsi="Times New Roman"/>
          <w:b/>
          <w:lang w:val="uk-UA"/>
        </w:rPr>
        <w:t xml:space="preserve">Цільова аудиторія: </w:t>
      </w:r>
      <w:r w:rsidRPr="00494AF3">
        <w:rPr>
          <w:rFonts w:ascii="Times New Roman" w:hAnsi="Times New Roman"/>
          <w:lang w:val="uk-UA"/>
        </w:rPr>
        <w:t>педагогічні працівники закладів загальної середньої освіти.</w:t>
      </w:r>
    </w:p>
    <w:p w:rsidR="000502C8" w:rsidRPr="00494AF3" w:rsidRDefault="000502C8" w:rsidP="000502C8">
      <w:pPr>
        <w:spacing w:after="0" w:line="240" w:lineRule="auto"/>
        <w:ind w:firstLine="360"/>
        <w:jc w:val="both"/>
        <w:rPr>
          <w:rFonts w:ascii="Times New Roman" w:hAnsi="Times New Roman"/>
          <w:i/>
          <w:lang w:val="uk-UA"/>
        </w:rPr>
      </w:pPr>
    </w:p>
    <w:p w:rsidR="006B2914" w:rsidRPr="00494AF3" w:rsidRDefault="006B2914" w:rsidP="00605E36">
      <w:pPr>
        <w:spacing w:after="0" w:line="240" w:lineRule="auto"/>
        <w:ind w:firstLine="360"/>
        <w:jc w:val="both"/>
        <w:rPr>
          <w:rFonts w:ascii="Times New Roman" w:hAnsi="Times New Roman"/>
          <w:i/>
          <w:lang w:val="uk-UA"/>
        </w:rPr>
      </w:pPr>
    </w:p>
    <w:p w:rsidR="00EF790A" w:rsidRPr="00494AF3" w:rsidRDefault="00802533" w:rsidP="00802533">
      <w:pPr>
        <w:pStyle w:val="a3"/>
        <w:spacing w:after="0" w:line="240" w:lineRule="auto"/>
        <w:ind w:left="567"/>
        <w:jc w:val="both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 xml:space="preserve">1.2. </w:t>
      </w:r>
      <w:r w:rsidR="00EF790A" w:rsidRPr="00494AF3">
        <w:rPr>
          <w:rFonts w:ascii="Times New Roman" w:hAnsi="Times New Roman"/>
          <w:b/>
          <w:lang w:val="uk-UA"/>
        </w:rPr>
        <w:t>Напрями</w:t>
      </w:r>
    </w:p>
    <w:p w:rsidR="000502C8" w:rsidRPr="00494AF3" w:rsidRDefault="000502C8" w:rsidP="000502C8">
      <w:pPr>
        <w:pStyle w:val="Style4"/>
        <w:widowControl/>
        <w:tabs>
          <w:tab w:val="left" w:pos="0"/>
        </w:tabs>
        <w:spacing w:line="240" w:lineRule="auto"/>
        <w:ind w:left="360" w:firstLine="0"/>
        <w:rPr>
          <w:rStyle w:val="FontStyle12"/>
          <w:rFonts w:ascii="Times New Roman" w:hAnsi="Times New Roman" w:cs="Times New Roman"/>
          <w:sz w:val="22"/>
          <w:szCs w:val="22"/>
          <w:lang w:val="uk-UA" w:eastAsia="uk-UA"/>
        </w:rPr>
      </w:pPr>
      <w:r w:rsidRPr="00494AF3">
        <w:rPr>
          <w:rStyle w:val="FontStyle12"/>
          <w:rFonts w:ascii="Times New Roman" w:hAnsi="Times New Roman" w:cs="Times New Roman"/>
          <w:sz w:val="22"/>
          <w:szCs w:val="22"/>
          <w:lang w:val="uk-UA" w:eastAsia="uk-UA"/>
        </w:rPr>
        <w:t xml:space="preserve">Опанування знаннями і навичками в результаті підвищення кваліфікації за програмою дає змогу розвинути </w:t>
      </w:r>
      <w:r w:rsidRPr="00494AF3">
        <w:rPr>
          <w:rStyle w:val="FontStyle12"/>
          <w:rFonts w:ascii="Times New Roman" w:hAnsi="Times New Roman" w:cs="Times New Roman"/>
          <w:b/>
          <w:sz w:val="22"/>
          <w:szCs w:val="22"/>
          <w:lang w:val="uk-UA" w:eastAsia="uk-UA"/>
        </w:rPr>
        <w:t>професійні компетентності вчителя</w:t>
      </w:r>
      <w:r w:rsidRPr="00494AF3">
        <w:rPr>
          <w:rStyle w:val="FontStyle12"/>
          <w:rFonts w:ascii="Times New Roman" w:hAnsi="Times New Roman" w:cs="Times New Roman"/>
          <w:sz w:val="22"/>
          <w:szCs w:val="22"/>
          <w:lang w:val="uk-UA" w:eastAsia="uk-UA"/>
        </w:rPr>
        <w:t>:</w:t>
      </w:r>
    </w:p>
    <w:p w:rsidR="00D8123A" w:rsidRDefault="001C5FEC" w:rsidP="00E67F27">
      <w:pPr>
        <w:pStyle w:val="Style4"/>
        <w:widowControl/>
        <w:numPr>
          <w:ilvl w:val="0"/>
          <w:numId w:val="24"/>
        </w:numPr>
        <w:tabs>
          <w:tab w:val="left" w:pos="0"/>
        </w:tabs>
        <w:spacing w:line="240" w:lineRule="auto"/>
        <w:ind w:left="709" w:hanging="283"/>
        <w:rPr>
          <w:rFonts w:ascii="Times New Roman" w:hAnsi="Times New Roman"/>
          <w:sz w:val="22"/>
          <w:szCs w:val="22"/>
          <w:lang w:val="uk-UA"/>
        </w:rPr>
      </w:pPr>
      <w:r w:rsidRPr="00494AF3">
        <w:rPr>
          <w:rFonts w:ascii="Times New Roman" w:hAnsi="Times New Roman"/>
          <w:sz w:val="22"/>
          <w:szCs w:val="22"/>
          <w:lang w:val="uk-UA"/>
        </w:rPr>
        <w:t xml:space="preserve">здатність планувати, </w:t>
      </w:r>
      <w:r w:rsidR="00D8123A">
        <w:rPr>
          <w:rFonts w:ascii="Times New Roman" w:hAnsi="Times New Roman"/>
          <w:sz w:val="22"/>
          <w:szCs w:val="22"/>
          <w:lang w:val="uk-UA"/>
        </w:rPr>
        <w:t>організовувати та проводити біологічний експеримент;</w:t>
      </w:r>
    </w:p>
    <w:p w:rsidR="00D8123A" w:rsidRDefault="00D8123A" w:rsidP="00E67F27">
      <w:pPr>
        <w:pStyle w:val="Style4"/>
        <w:widowControl/>
        <w:numPr>
          <w:ilvl w:val="0"/>
          <w:numId w:val="24"/>
        </w:numPr>
        <w:tabs>
          <w:tab w:val="left" w:pos="0"/>
        </w:tabs>
        <w:spacing w:line="240" w:lineRule="auto"/>
        <w:ind w:left="709" w:hanging="283"/>
        <w:rPr>
          <w:rFonts w:ascii="Times New Roman" w:hAnsi="Times New Roman"/>
          <w:sz w:val="22"/>
          <w:szCs w:val="22"/>
          <w:lang w:val="uk-UA"/>
        </w:rPr>
      </w:pPr>
      <w:r>
        <w:rPr>
          <w:rFonts w:ascii="Times New Roman" w:hAnsi="Times New Roman"/>
          <w:sz w:val="22"/>
          <w:szCs w:val="22"/>
          <w:lang w:val="uk-UA"/>
        </w:rPr>
        <w:t>здатність застосовувати методи математичної статистики для обробки та інтерпретації даних, отриманих в результаті дослідницької діяльності учнів та вчителя;</w:t>
      </w:r>
    </w:p>
    <w:p w:rsidR="00757CBD" w:rsidRDefault="001C5FEC" w:rsidP="00E67F27">
      <w:pPr>
        <w:pStyle w:val="Style4"/>
        <w:widowControl/>
        <w:numPr>
          <w:ilvl w:val="0"/>
          <w:numId w:val="24"/>
        </w:numPr>
        <w:tabs>
          <w:tab w:val="left" w:pos="0"/>
        </w:tabs>
        <w:spacing w:line="240" w:lineRule="auto"/>
        <w:ind w:left="709" w:hanging="283"/>
        <w:rPr>
          <w:rFonts w:ascii="Times New Roman" w:hAnsi="Times New Roman"/>
          <w:sz w:val="22"/>
          <w:szCs w:val="22"/>
          <w:lang w:val="uk-UA"/>
        </w:rPr>
      </w:pPr>
      <w:r w:rsidRPr="00494AF3">
        <w:rPr>
          <w:rFonts w:ascii="Times New Roman" w:hAnsi="Times New Roman"/>
          <w:sz w:val="22"/>
          <w:szCs w:val="22"/>
          <w:lang w:val="uk-UA"/>
        </w:rPr>
        <w:t xml:space="preserve">здатність застосовувати </w:t>
      </w:r>
      <w:r w:rsidR="00022923">
        <w:rPr>
          <w:rFonts w:ascii="Times New Roman" w:hAnsi="Times New Roman"/>
          <w:sz w:val="22"/>
          <w:szCs w:val="22"/>
          <w:lang w:val="uk-UA"/>
        </w:rPr>
        <w:t xml:space="preserve">пакети сучасних статистичних програм </w:t>
      </w:r>
      <w:proofErr w:type="spellStart"/>
      <w:r w:rsidR="00022923">
        <w:rPr>
          <w:rFonts w:ascii="Times New Roman" w:hAnsi="Times New Roman"/>
          <w:sz w:val="22"/>
          <w:szCs w:val="22"/>
          <w:lang w:val="uk-UA"/>
        </w:rPr>
        <w:t>Exce</w:t>
      </w:r>
      <w:proofErr w:type="spellEnd"/>
      <w:r w:rsidR="00022923">
        <w:rPr>
          <w:rFonts w:ascii="Times New Roman" w:hAnsi="Times New Roman"/>
          <w:sz w:val="22"/>
          <w:szCs w:val="22"/>
          <w:lang w:val="en-US"/>
        </w:rPr>
        <w:t>l</w:t>
      </w:r>
      <w:r w:rsidR="00022923" w:rsidRPr="00757CBD">
        <w:rPr>
          <w:rFonts w:ascii="Times New Roman" w:hAnsi="Times New Roman"/>
          <w:sz w:val="22"/>
          <w:szCs w:val="22"/>
          <w:lang w:val="uk-UA"/>
        </w:rPr>
        <w:t xml:space="preserve">, </w:t>
      </w:r>
      <w:r w:rsidR="00022923">
        <w:rPr>
          <w:rFonts w:ascii="Times New Roman" w:hAnsi="Times New Roman"/>
          <w:sz w:val="22"/>
          <w:szCs w:val="22"/>
          <w:lang w:val="en-US"/>
        </w:rPr>
        <w:t>STATISTICA</w:t>
      </w:r>
      <w:r w:rsidR="00022923" w:rsidRPr="00757CBD">
        <w:rPr>
          <w:rFonts w:ascii="Times New Roman" w:hAnsi="Times New Roman"/>
          <w:sz w:val="22"/>
          <w:szCs w:val="22"/>
          <w:lang w:val="uk-UA"/>
        </w:rPr>
        <w:t xml:space="preserve"> </w:t>
      </w:r>
      <w:r w:rsidR="00757CBD" w:rsidRPr="00757CBD">
        <w:rPr>
          <w:rFonts w:ascii="Times New Roman" w:hAnsi="Times New Roman"/>
          <w:b/>
          <w:bCs/>
          <w:i/>
          <w:iCs/>
          <w:sz w:val="22"/>
          <w:szCs w:val="22"/>
          <w:lang w:val="uk-UA"/>
        </w:rPr>
        <w:t>в</w:t>
      </w:r>
      <w:r w:rsidR="00757CBD">
        <w:rPr>
          <w:rFonts w:ascii="Times New Roman" w:hAnsi="Times New Roman"/>
          <w:sz w:val="22"/>
          <w:szCs w:val="22"/>
          <w:lang w:val="uk-UA"/>
        </w:rPr>
        <w:t xml:space="preserve"> </w:t>
      </w:r>
      <w:r w:rsidR="00757CBD" w:rsidRPr="00757CBD">
        <w:rPr>
          <w:rFonts w:ascii="Times New Roman" w:hAnsi="Times New Roman"/>
          <w:bCs/>
          <w:iCs/>
          <w:sz w:val="22"/>
          <w:szCs w:val="22"/>
          <w:lang w:val="uk-UA"/>
        </w:rPr>
        <w:t>проектній</w:t>
      </w:r>
      <w:r w:rsidR="00757CBD" w:rsidRPr="00757CBD">
        <w:rPr>
          <w:rFonts w:ascii="Times New Roman" w:hAnsi="Times New Roman"/>
          <w:sz w:val="22"/>
          <w:szCs w:val="22"/>
          <w:lang w:val="uk-UA"/>
        </w:rPr>
        <w:t xml:space="preserve"> </w:t>
      </w:r>
      <w:r w:rsidR="00757CBD" w:rsidRPr="00757CBD">
        <w:rPr>
          <w:rFonts w:ascii="Times New Roman" w:hAnsi="Times New Roman"/>
          <w:bCs/>
          <w:iCs/>
          <w:sz w:val="22"/>
          <w:szCs w:val="22"/>
          <w:lang w:val="uk-UA"/>
        </w:rPr>
        <w:t>та</w:t>
      </w:r>
      <w:r w:rsidR="00757CBD" w:rsidRPr="00757CBD">
        <w:rPr>
          <w:rFonts w:ascii="Times New Roman" w:hAnsi="Times New Roman"/>
          <w:sz w:val="22"/>
          <w:szCs w:val="22"/>
          <w:lang w:val="uk-UA"/>
        </w:rPr>
        <w:t xml:space="preserve"> </w:t>
      </w:r>
      <w:r w:rsidR="00757CBD" w:rsidRPr="00757CBD">
        <w:rPr>
          <w:rFonts w:ascii="Times New Roman" w:hAnsi="Times New Roman"/>
          <w:bCs/>
          <w:iCs/>
          <w:sz w:val="22"/>
          <w:szCs w:val="22"/>
          <w:lang w:val="uk-UA"/>
        </w:rPr>
        <w:t>дослідницькій</w:t>
      </w:r>
      <w:r w:rsidR="00757CBD" w:rsidRPr="00757CBD">
        <w:rPr>
          <w:rFonts w:ascii="Times New Roman" w:hAnsi="Times New Roman"/>
          <w:sz w:val="22"/>
          <w:szCs w:val="22"/>
          <w:lang w:val="uk-UA"/>
        </w:rPr>
        <w:t xml:space="preserve"> </w:t>
      </w:r>
      <w:r w:rsidR="00757CBD" w:rsidRPr="00757CBD">
        <w:rPr>
          <w:rFonts w:ascii="Times New Roman" w:hAnsi="Times New Roman"/>
          <w:bCs/>
          <w:iCs/>
          <w:sz w:val="22"/>
          <w:szCs w:val="22"/>
          <w:lang w:val="uk-UA"/>
        </w:rPr>
        <w:t>діяльності</w:t>
      </w:r>
      <w:r w:rsidR="00757CBD">
        <w:rPr>
          <w:rFonts w:ascii="Times New Roman" w:hAnsi="Times New Roman"/>
          <w:sz w:val="22"/>
          <w:szCs w:val="22"/>
          <w:lang w:val="uk-UA"/>
        </w:rPr>
        <w:t xml:space="preserve"> сучасного вчителя;</w:t>
      </w:r>
    </w:p>
    <w:p w:rsidR="00757CBD" w:rsidRPr="00757CBD" w:rsidRDefault="000502C8" w:rsidP="00757CBD">
      <w:pPr>
        <w:pStyle w:val="Style4"/>
        <w:widowControl/>
        <w:numPr>
          <w:ilvl w:val="0"/>
          <w:numId w:val="24"/>
        </w:numPr>
        <w:tabs>
          <w:tab w:val="left" w:pos="0"/>
        </w:tabs>
        <w:spacing w:line="240" w:lineRule="auto"/>
        <w:ind w:left="709" w:hanging="283"/>
        <w:rPr>
          <w:rFonts w:ascii="Times New Roman" w:hAnsi="Times New Roman"/>
          <w:shd w:val="clear" w:color="auto" w:fill="FFFFFF"/>
          <w:lang w:val="uk-UA"/>
        </w:rPr>
      </w:pPr>
      <w:r w:rsidRPr="00757CBD">
        <w:rPr>
          <w:rFonts w:ascii="Times New Roman" w:hAnsi="Times New Roman"/>
          <w:sz w:val="22"/>
          <w:szCs w:val="22"/>
          <w:lang w:val="uk-UA"/>
        </w:rPr>
        <w:t>розвиток та збагачення цифрової</w:t>
      </w:r>
      <w:r w:rsidR="00757CBD" w:rsidRPr="00757CBD">
        <w:rPr>
          <w:rFonts w:ascii="Times New Roman" w:hAnsi="Times New Roman"/>
          <w:sz w:val="22"/>
          <w:szCs w:val="22"/>
          <w:lang w:val="uk-UA"/>
        </w:rPr>
        <w:t xml:space="preserve">, інноваційної </w:t>
      </w:r>
      <w:r w:rsidRPr="00757CBD">
        <w:rPr>
          <w:rFonts w:ascii="Times New Roman" w:hAnsi="Times New Roman"/>
          <w:sz w:val="22"/>
          <w:szCs w:val="22"/>
          <w:lang w:val="uk-UA"/>
        </w:rPr>
        <w:t>компетентност</w:t>
      </w:r>
      <w:r w:rsidR="00757CBD" w:rsidRPr="00757CBD">
        <w:rPr>
          <w:rFonts w:ascii="Times New Roman" w:hAnsi="Times New Roman"/>
          <w:sz w:val="22"/>
          <w:szCs w:val="22"/>
          <w:lang w:val="uk-UA"/>
        </w:rPr>
        <w:t>і</w:t>
      </w:r>
      <w:r w:rsidRPr="00757CBD">
        <w:rPr>
          <w:rFonts w:ascii="Times New Roman" w:hAnsi="Times New Roman"/>
          <w:sz w:val="22"/>
          <w:szCs w:val="22"/>
          <w:lang w:val="uk-UA"/>
        </w:rPr>
        <w:t>;</w:t>
      </w:r>
    </w:p>
    <w:p w:rsidR="00757CBD" w:rsidRPr="00757CBD" w:rsidRDefault="000A7981" w:rsidP="00757CBD">
      <w:pPr>
        <w:pStyle w:val="Style4"/>
        <w:widowControl/>
        <w:numPr>
          <w:ilvl w:val="0"/>
          <w:numId w:val="24"/>
        </w:numPr>
        <w:tabs>
          <w:tab w:val="left" w:pos="0"/>
        </w:tabs>
        <w:spacing w:line="240" w:lineRule="auto"/>
        <w:ind w:left="709" w:hanging="283"/>
        <w:rPr>
          <w:rFonts w:ascii="Times New Roman" w:hAnsi="Times New Roman"/>
          <w:shd w:val="clear" w:color="auto" w:fill="FFFFFF"/>
          <w:lang w:val="uk-UA"/>
        </w:rPr>
      </w:pPr>
      <w:r w:rsidRPr="00757CBD">
        <w:rPr>
          <w:rFonts w:ascii="Times New Roman" w:hAnsi="Times New Roman"/>
          <w:sz w:val="22"/>
          <w:szCs w:val="22"/>
          <w:shd w:val="clear" w:color="auto" w:fill="FFFFFF"/>
          <w:lang w:val="uk-UA"/>
        </w:rPr>
        <w:t xml:space="preserve">здатність формувати освітнє середовище, орієнтоване на задоволення потреб та інтересів здобувачів освіти, включаючи надання можливостей </w:t>
      </w:r>
      <w:r w:rsidR="00757CBD" w:rsidRPr="00757CBD">
        <w:rPr>
          <w:rFonts w:ascii="Times New Roman" w:hAnsi="Times New Roman"/>
          <w:sz w:val="22"/>
          <w:szCs w:val="22"/>
          <w:shd w:val="clear" w:color="auto" w:fill="FFFFFF"/>
          <w:lang w:val="uk-UA"/>
        </w:rPr>
        <w:t xml:space="preserve">безперервної освіти та формуванні особистих </w:t>
      </w:r>
      <w:proofErr w:type="spellStart"/>
      <w:r w:rsidR="00757CBD" w:rsidRPr="00757CBD">
        <w:rPr>
          <w:rFonts w:ascii="Times New Roman" w:hAnsi="Times New Roman"/>
          <w:shd w:val="clear" w:color="auto" w:fill="FFFFFF"/>
        </w:rPr>
        <w:t>Soft</w:t>
      </w:r>
      <w:proofErr w:type="spellEnd"/>
      <w:r w:rsidR="00757CBD" w:rsidRPr="00757CBD">
        <w:rPr>
          <w:rFonts w:ascii="Times New Roman" w:hAnsi="Times New Roman"/>
          <w:shd w:val="clear" w:color="auto" w:fill="FFFFFF"/>
          <w:lang w:val="uk-UA"/>
        </w:rPr>
        <w:t xml:space="preserve"> </w:t>
      </w:r>
      <w:proofErr w:type="spellStart"/>
      <w:r w:rsidR="00757CBD" w:rsidRPr="00757CBD">
        <w:rPr>
          <w:rFonts w:ascii="Times New Roman" w:hAnsi="Times New Roman"/>
          <w:shd w:val="clear" w:color="auto" w:fill="FFFFFF"/>
        </w:rPr>
        <w:t>skills</w:t>
      </w:r>
      <w:proofErr w:type="spellEnd"/>
      <w:r w:rsidR="00757CBD">
        <w:rPr>
          <w:rFonts w:ascii="Times New Roman" w:hAnsi="Times New Roman"/>
          <w:shd w:val="clear" w:color="auto" w:fill="FFFFFF"/>
          <w:lang w:val="uk-UA"/>
        </w:rPr>
        <w:t>.</w:t>
      </w:r>
    </w:p>
    <w:p w:rsidR="00757CBD" w:rsidRPr="00757CBD" w:rsidRDefault="00757CBD" w:rsidP="00757CBD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</w:p>
    <w:p w:rsidR="00EF790A" w:rsidRPr="00494AF3" w:rsidRDefault="00EF790A" w:rsidP="00605E36">
      <w:pPr>
        <w:pStyle w:val="Style4"/>
        <w:widowControl/>
        <w:tabs>
          <w:tab w:val="left" w:pos="0"/>
        </w:tabs>
        <w:spacing w:line="240" w:lineRule="auto"/>
        <w:ind w:firstLine="720"/>
        <w:rPr>
          <w:rFonts w:ascii="Times New Roman" w:hAnsi="Times New Roman"/>
          <w:sz w:val="22"/>
          <w:szCs w:val="22"/>
          <w:lang w:val="uk-UA"/>
        </w:rPr>
      </w:pPr>
      <w:r w:rsidRPr="00494AF3">
        <w:rPr>
          <w:rFonts w:ascii="Times New Roman" w:hAnsi="Times New Roman"/>
          <w:b/>
          <w:sz w:val="22"/>
          <w:szCs w:val="22"/>
          <w:lang w:val="uk-UA"/>
        </w:rPr>
        <w:t>Мета</w:t>
      </w:r>
      <w:r w:rsidR="00580155" w:rsidRPr="00494AF3">
        <w:rPr>
          <w:rFonts w:ascii="Times New Roman" w:hAnsi="Times New Roman"/>
          <w:b/>
          <w:sz w:val="22"/>
          <w:szCs w:val="22"/>
          <w:lang w:val="uk-UA"/>
        </w:rPr>
        <w:t xml:space="preserve">: </w:t>
      </w:r>
      <w:r w:rsidR="00580155" w:rsidRPr="00494AF3">
        <w:rPr>
          <w:rFonts w:ascii="Times New Roman" w:hAnsi="Times New Roman"/>
          <w:sz w:val="22"/>
          <w:szCs w:val="22"/>
          <w:lang w:val="uk-UA"/>
        </w:rPr>
        <w:t xml:space="preserve">удосконалення </w:t>
      </w:r>
      <w:r w:rsidR="00AE5874" w:rsidRPr="00494AF3">
        <w:rPr>
          <w:rFonts w:ascii="Times New Roman" w:hAnsi="Times New Roman"/>
          <w:sz w:val="22"/>
          <w:szCs w:val="22"/>
          <w:lang w:val="uk-UA"/>
        </w:rPr>
        <w:t>раніше набутих або набуття нових</w:t>
      </w:r>
      <w:r w:rsidR="00F34D3B" w:rsidRPr="00494AF3">
        <w:rPr>
          <w:rFonts w:ascii="Times New Roman" w:hAnsi="Times New Roman"/>
          <w:sz w:val="22"/>
          <w:szCs w:val="22"/>
          <w:lang w:val="uk-UA"/>
        </w:rPr>
        <w:t xml:space="preserve"> </w:t>
      </w:r>
      <w:proofErr w:type="spellStart"/>
      <w:r w:rsidR="00802533">
        <w:rPr>
          <w:rFonts w:ascii="Times New Roman" w:hAnsi="Times New Roman"/>
          <w:sz w:val="22"/>
          <w:szCs w:val="22"/>
          <w:lang w:val="uk-UA"/>
        </w:rPr>
        <w:t>компетентностей</w:t>
      </w:r>
      <w:proofErr w:type="spellEnd"/>
      <w:r w:rsidR="00802533">
        <w:rPr>
          <w:rFonts w:ascii="Times New Roman" w:hAnsi="Times New Roman"/>
          <w:sz w:val="22"/>
          <w:szCs w:val="22"/>
          <w:lang w:val="uk-UA"/>
        </w:rPr>
        <w:t xml:space="preserve"> щодо дослідницької діяльності </w:t>
      </w:r>
      <w:r w:rsidR="000502C8" w:rsidRPr="00494AF3">
        <w:rPr>
          <w:rFonts w:ascii="Times New Roman" w:hAnsi="Times New Roman"/>
          <w:sz w:val="22"/>
          <w:szCs w:val="22"/>
          <w:lang w:val="uk-UA"/>
        </w:rPr>
        <w:t xml:space="preserve">вчителя </w:t>
      </w:r>
      <w:r w:rsidR="00802533">
        <w:rPr>
          <w:rFonts w:ascii="Times New Roman" w:hAnsi="Times New Roman"/>
          <w:sz w:val="22"/>
          <w:szCs w:val="22"/>
          <w:lang w:val="uk-UA"/>
        </w:rPr>
        <w:t xml:space="preserve">біології (та суміжних галузей) </w:t>
      </w:r>
      <w:r w:rsidR="000502C8" w:rsidRPr="00494AF3">
        <w:rPr>
          <w:rFonts w:ascii="Times New Roman" w:hAnsi="Times New Roman"/>
          <w:sz w:val="22"/>
          <w:szCs w:val="22"/>
          <w:lang w:val="uk-UA"/>
        </w:rPr>
        <w:t>у закладах загальної середньої освіти</w:t>
      </w:r>
      <w:r w:rsidR="00B239E7" w:rsidRPr="00494AF3">
        <w:rPr>
          <w:rFonts w:ascii="Times New Roman" w:hAnsi="Times New Roman"/>
          <w:sz w:val="22"/>
          <w:szCs w:val="22"/>
          <w:lang w:val="uk-UA"/>
        </w:rPr>
        <w:t>.</w:t>
      </w:r>
    </w:p>
    <w:p w:rsidR="00802533" w:rsidRPr="00494AF3" w:rsidRDefault="00802533" w:rsidP="00AE5874">
      <w:pPr>
        <w:pStyle w:val="a3"/>
        <w:spacing w:line="240" w:lineRule="auto"/>
        <w:jc w:val="both"/>
        <w:rPr>
          <w:rFonts w:ascii="Times New Roman" w:hAnsi="Times New Roman"/>
          <w:bCs/>
          <w:u w:val="single"/>
          <w:lang w:val="uk-UA"/>
        </w:rPr>
      </w:pPr>
    </w:p>
    <w:p w:rsidR="00C56C28" w:rsidRPr="00494AF3" w:rsidRDefault="00802533" w:rsidP="00802533">
      <w:pPr>
        <w:pStyle w:val="a3"/>
        <w:spacing w:line="240" w:lineRule="auto"/>
        <w:ind w:left="567"/>
        <w:jc w:val="both"/>
        <w:rPr>
          <w:rFonts w:ascii="Times New Roman" w:hAnsi="Times New Roman"/>
          <w:bCs/>
          <w:u w:val="single"/>
          <w:lang w:val="uk-UA"/>
        </w:rPr>
      </w:pPr>
      <w:r w:rsidRPr="00937DEB">
        <w:rPr>
          <w:rFonts w:ascii="Times New Roman" w:hAnsi="Times New Roman"/>
          <w:b/>
          <w:lang w:val="uk-UA"/>
        </w:rPr>
        <w:t xml:space="preserve">1.3. </w:t>
      </w:r>
      <w:r w:rsidR="00EF790A" w:rsidRPr="00937DEB">
        <w:rPr>
          <w:rFonts w:ascii="Times New Roman" w:hAnsi="Times New Roman"/>
          <w:b/>
          <w:lang w:val="uk-UA"/>
        </w:rPr>
        <w:t>Завдання</w:t>
      </w:r>
      <w:r w:rsidR="009B59F7" w:rsidRPr="00494AF3">
        <w:rPr>
          <w:rFonts w:ascii="Times New Roman" w:hAnsi="Times New Roman"/>
          <w:b/>
          <w:lang w:val="uk-UA"/>
        </w:rPr>
        <w:t xml:space="preserve"> </w:t>
      </w:r>
    </w:p>
    <w:p w:rsidR="00937DEB" w:rsidRPr="00937DEB" w:rsidRDefault="00937DEB" w:rsidP="00937DEB">
      <w:pPr>
        <w:numPr>
          <w:ilvl w:val="0"/>
          <w:numId w:val="38"/>
        </w:numPr>
        <w:spacing w:after="0" w:line="240" w:lineRule="auto"/>
        <w:ind w:left="360" w:hanging="360"/>
        <w:jc w:val="both"/>
        <w:rPr>
          <w:rFonts w:ascii="Times New Roman" w:hAnsi="Times New Roman"/>
          <w:lang w:val="uk-UA"/>
        </w:rPr>
      </w:pPr>
      <w:r w:rsidRPr="00937DEB">
        <w:rPr>
          <w:rFonts w:ascii="Times New Roman" w:hAnsi="Times New Roman"/>
          <w:lang w:val="uk-UA"/>
        </w:rPr>
        <w:t>сформувати знання про основні положення теорії ймовірностей, на яких базується математична статистика, методи планування експериментальних досліджень і обробки отриманих даних;</w:t>
      </w:r>
    </w:p>
    <w:p w:rsidR="00937DEB" w:rsidRPr="00937DEB" w:rsidRDefault="00937DEB" w:rsidP="00937DEB">
      <w:pPr>
        <w:numPr>
          <w:ilvl w:val="0"/>
          <w:numId w:val="38"/>
        </w:numPr>
        <w:spacing w:after="0" w:line="240" w:lineRule="auto"/>
        <w:ind w:left="360" w:hanging="360"/>
        <w:jc w:val="both"/>
        <w:rPr>
          <w:rFonts w:ascii="Times New Roman" w:hAnsi="Times New Roman"/>
          <w:lang w:val="uk-UA"/>
        </w:rPr>
      </w:pPr>
      <w:r w:rsidRPr="00937DEB">
        <w:rPr>
          <w:rFonts w:ascii="Times New Roman" w:hAnsi="Times New Roman"/>
          <w:lang w:val="uk-UA"/>
        </w:rPr>
        <w:t>навчити обирати метод статистичного аналізу, адекватний розв'язуваній дослідницькій задачі;</w:t>
      </w:r>
    </w:p>
    <w:p w:rsidR="00937DEB" w:rsidRPr="00937DEB" w:rsidRDefault="00937DEB" w:rsidP="00937DEB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/>
          <w:lang w:val="uk-UA"/>
        </w:rPr>
      </w:pPr>
      <w:r w:rsidRPr="00937DEB">
        <w:rPr>
          <w:rFonts w:ascii="Times New Roman" w:hAnsi="Times New Roman"/>
          <w:bCs/>
          <w:lang w:val="uk-UA"/>
        </w:rPr>
        <w:t>сприяти оволодінню</w:t>
      </w:r>
      <w:r w:rsidRPr="00937DEB">
        <w:rPr>
          <w:rFonts w:ascii="Times New Roman" w:hAnsi="Times New Roman"/>
          <w:lang w:val="uk-UA"/>
        </w:rPr>
        <w:t xml:space="preserve"> основами роботи з прикладними статистичними пакетами програ</w:t>
      </w:r>
      <w:r>
        <w:rPr>
          <w:rFonts w:ascii="Times New Roman" w:hAnsi="Times New Roman"/>
          <w:lang w:val="uk-UA"/>
        </w:rPr>
        <w:t>м обробки і представлення даних.</w:t>
      </w:r>
    </w:p>
    <w:p w:rsidR="00937DEB" w:rsidRDefault="00937DEB" w:rsidP="00802533">
      <w:pPr>
        <w:spacing w:after="0" w:line="240" w:lineRule="auto"/>
        <w:ind w:left="720"/>
        <w:jc w:val="both"/>
        <w:rPr>
          <w:rFonts w:ascii="Times New Roman" w:hAnsi="Times New Roman"/>
          <w:b/>
          <w:lang w:val="uk-UA"/>
        </w:rPr>
      </w:pPr>
    </w:p>
    <w:p w:rsidR="00EF790A" w:rsidRPr="00802533" w:rsidRDefault="00802533" w:rsidP="00802533">
      <w:pPr>
        <w:spacing w:after="0" w:line="240" w:lineRule="auto"/>
        <w:ind w:left="720"/>
        <w:jc w:val="both"/>
        <w:rPr>
          <w:rStyle w:val="FontStyle12"/>
          <w:rFonts w:ascii="Times New Roman" w:hAnsi="Times New Roman" w:cs="Times New Roman"/>
          <w:b/>
          <w:bCs/>
          <w:sz w:val="22"/>
          <w:szCs w:val="22"/>
          <w:lang w:val="uk-UA"/>
        </w:rPr>
      </w:pPr>
      <w:r w:rsidRPr="00802533">
        <w:rPr>
          <w:rFonts w:ascii="Times New Roman" w:hAnsi="Times New Roman"/>
          <w:b/>
          <w:lang w:val="uk-UA"/>
        </w:rPr>
        <w:t>1.4.</w:t>
      </w:r>
      <w:r>
        <w:rPr>
          <w:rFonts w:ascii="Times New Roman" w:hAnsi="Times New Roman"/>
          <w:i/>
          <w:lang w:val="uk-UA"/>
        </w:rPr>
        <w:t xml:space="preserve"> </w:t>
      </w:r>
      <w:r w:rsidR="00375404" w:rsidRPr="00802533">
        <w:rPr>
          <w:rFonts w:ascii="Times New Roman" w:hAnsi="Times New Roman"/>
          <w:i/>
          <w:lang w:val="uk-UA"/>
        </w:rPr>
        <w:t xml:space="preserve"> </w:t>
      </w:r>
      <w:r w:rsidR="00EF790A" w:rsidRPr="00802533">
        <w:rPr>
          <w:rStyle w:val="FontStyle12"/>
          <w:rFonts w:ascii="Times New Roman" w:hAnsi="Times New Roman" w:cs="Times New Roman"/>
          <w:b/>
          <w:bCs/>
          <w:sz w:val="22"/>
          <w:szCs w:val="22"/>
          <w:lang w:val="uk-UA"/>
        </w:rPr>
        <w:t>Очікувані результати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84"/>
        <w:gridCol w:w="8187"/>
      </w:tblGrid>
      <w:tr w:rsidR="00AE5874" w:rsidRPr="00EC5277" w:rsidTr="00293FAD">
        <w:tc>
          <w:tcPr>
            <w:tcW w:w="1384" w:type="dxa"/>
          </w:tcPr>
          <w:p w:rsidR="00AE5874" w:rsidRPr="00DF7A45" w:rsidRDefault="00AE5874" w:rsidP="00BE14E3">
            <w:pPr>
              <w:spacing w:after="0" w:line="240" w:lineRule="auto"/>
              <w:rPr>
                <w:rStyle w:val="FontStyle12"/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  <w:r w:rsidRPr="00DF7A45">
              <w:rPr>
                <w:rStyle w:val="FontStyle12"/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Знання й розуміння</w:t>
            </w:r>
          </w:p>
        </w:tc>
        <w:tc>
          <w:tcPr>
            <w:tcW w:w="8187" w:type="dxa"/>
          </w:tcPr>
          <w:p w:rsidR="00937DEB" w:rsidRPr="00937DEB" w:rsidRDefault="00937DEB" w:rsidP="00937DEB">
            <w:pPr>
              <w:numPr>
                <w:ilvl w:val="0"/>
                <w:numId w:val="39"/>
              </w:numPr>
              <w:tabs>
                <w:tab w:val="clear" w:pos="360"/>
                <w:tab w:val="num" w:pos="176"/>
              </w:tabs>
              <w:spacing w:after="0" w:line="240" w:lineRule="auto"/>
              <w:ind w:left="317" w:firstLine="0"/>
              <w:jc w:val="both"/>
              <w:rPr>
                <w:rFonts w:ascii="Times New Roman" w:hAnsi="Times New Roman"/>
                <w:lang w:val="uk-UA"/>
              </w:rPr>
            </w:pPr>
            <w:r w:rsidRPr="00937DEB">
              <w:rPr>
                <w:rFonts w:ascii="Times New Roman" w:hAnsi="Times New Roman"/>
                <w:lang w:val="uk-UA"/>
              </w:rPr>
              <w:t>знати закони розподілу випадкової величини: біноміальний закон, закон Пуассона, рівномірний розподіл на заданому інтервалі та нормальний розподіл;</w:t>
            </w:r>
          </w:p>
          <w:p w:rsidR="00AE5874" w:rsidRPr="00EC5277" w:rsidRDefault="00937DEB" w:rsidP="00937DEB">
            <w:pPr>
              <w:numPr>
                <w:ilvl w:val="0"/>
                <w:numId w:val="39"/>
              </w:numPr>
              <w:tabs>
                <w:tab w:val="clear" w:pos="360"/>
                <w:tab w:val="num" w:pos="176"/>
              </w:tabs>
              <w:spacing w:after="0" w:line="240" w:lineRule="auto"/>
              <w:ind w:left="317" w:firstLine="0"/>
              <w:jc w:val="both"/>
              <w:rPr>
                <w:rStyle w:val="FontStyle12"/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  <w:r w:rsidRPr="00937DEB">
              <w:rPr>
                <w:rFonts w:ascii="Times New Roman" w:hAnsi="Times New Roman"/>
                <w:b/>
                <w:bCs/>
                <w:lang w:val="uk-UA"/>
              </w:rPr>
              <w:t>з</w:t>
            </w:r>
            <w:r w:rsidRPr="00937DEB">
              <w:rPr>
                <w:rFonts w:ascii="Times New Roman" w:hAnsi="Times New Roman"/>
                <w:lang w:val="uk-UA"/>
              </w:rPr>
              <w:t>нати основні алгоритми розрахунку статистичних показників</w:t>
            </w:r>
            <w:r>
              <w:rPr>
                <w:rFonts w:ascii="Times New Roman" w:hAnsi="Times New Roman"/>
                <w:lang w:val="uk-UA"/>
              </w:rPr>
              <w:t xml:space="preserve">, </w:t>
            </w:r>
            <w:r w:rsidRPr="00937DEB">
              <w:rPr>
                <w:rFonts w:ascii="Times New Roman" w:hAnsi="Times New Roman"/>
                <w:lang w:val="uk-UA"/>
              </w:rPr>
              <w:lastRenderedPageBreak/>
              <w:t>використовуючи закони розподілу випадкової величини, обчислювати її числові характеристики</w:t>
            </w:r>
            <w:r>
              <w:rPr>
                <w:rFonts w:ascii="Times New Roman" w:hAnsi="Times New Roman"/>
                <w:lang w:val="uk-UA"/>
              </w:rPr>
              <w:t>.</w:t>
            </w:r>
          </w:p>
        </w:tc>
      </w:tr>
      <w:tr w:rsidR="003C63AC" w:rsidRPr="00DF7A45" w:rsidTr="00293FAD">
        <w:tc>
          <w:tcPr>
            <w:tcW w:w="1384" w:type="dxa"/>
          </w:tcPr>
          <w:p w:rsidR="003C63AC" w:rsidRPr="00DF7A45" w:rsidRDefault="003C63AC" w:rsidP="003C63AC">
            <w:pPr>
              <w:spacing w:after="0" w:line="240" w:lineRule="auto"/>
              <w:jc w:val="both"/>
              <w:rPr>
                <w:rStyle w:val="FontStyle12"/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  <w:r w:rsidRPr="00DF7A45">
              <w:rPr>
                <w:rStyle w:val="FontStyle12"/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lastRenderedPageBreak/>
              <w:t>Уміння</w:t>
            </w:r>
          </w:p>
        </w:tc>
        <w:tc>
          <w:tcPr>
            <w:tcW w:w="8187" w:type="dxa"/>
          </w:tcPr>
          <w:p w:rsidR="00937DEB" w:rsidRPr="00937DEB" w:rsidRDefault="00937DEB" w:rsidP="00937DEB">
            <w:pPr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937DEB">
              <w:rPr>
                <w:rFonts w:ascii="Times New Roman" w:hAnsi="Times New Roman"/>
                <w:lang w:val="uk-UA"/>
              </w:rPr>
              <w:t>вміти на належному науково-методичному рівні організовувати статистичне спостереження за процесами і явищами при організації наукового дослідження;</w:t>
            </w:r>
          </w:p>
          <w:p w:rsidR="00937DEB" w:rsidRPr="00937DEB" w:rsidRDefault="00937DEB" w:rsidP="00937DEB">
            <w:pPr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937DEB">
              <w:rPr>
                <w:rFonts w:ascii="Times New Roman" w:hAnsi="Times New Roman"/>
                <w:lang w:val="uk-UA"/>
              </w:rPr>
              <w:t>використовуючи закони розподілу випадкової величини, обчислювати її числові характеристики</w:t>
            </w:r>
          </w:p>
          <w:p w:rsidR="00937DEB" w:rsidRPr="00937DEB" w:rsidRDefault="00937DEB" w:rsidP="00937DEB">
            <w:pPr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val="uk-UA"/>
              </w:rPr>
            </w:pPr>
            <w:r w:rsidRPr="00937DEB">
              <w:rPr>
                <w:rFonts w:ascii="Times New Roman" w:hAnsi="Times New Roman"/>
                <w:lang w:val="uk-UA"/>
              </w:rPr>
              <w:t>вміти проводити первинну статистичну обробку результатів спостереження в тому числі їх зведення та групування;</w:t>
            </w:r>
          </w:p>
          <w:p w:rsidR="00937DEB" w:rsidRPr="00937DEB" w:rsidRDefault="00937DEB" w:rsidP="00937DEB">
            <w:pPr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val="uk-UA"/>
              </w:rPr>
            </w:pPr>
            <w:r w:rsidRPr="00937DEB">
              <w:rPr>
                <w:rFonts w:ascii="Times New Roman" w:hAnsi="Times New Roman"/>
                <w:bCs/>
                <w:lang w:val="uk-UA"/>
              </w:rPr>
              <w:t>в</w:t>
            </w:r>
            <w:r w:rsidRPr="00937DEB">
              <w:rPr>
                <w:rFonts w:ascii="Times New Roman" w:hAnsi="Times New Roman"/>
                <w:lang w:val="uk-UA"/>
              </w:rPr>
              <w:t>міти проводити аналіз варіації, будувати ряди розподілу та давати характеристику форми розподілу;</w:t>
            </w:r>
          </w:p>
          <w:p w:rsidR="00937DEB" w:rsidRPr="00937DEB" w:rsidRDefault="00937DEB" w:rsidP="00937DEB">
            <w:pPr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val="uk-UA"/>
              </w:rPr>
            </w:pPr>
            <w:r w:rsidRPr="00937DEB">
              <w:rPr>
                <w:rFonts w:ascii="Times New Roman" w:hAnsi="Times New Roman"/>
                <w:lang w:val="uk-UA"/>
              </w:rPr>
              <w:t>вміти використовувати основні елементи теорії ймовірностей на практиці при вирішенні конкретних задач;</w:t>
            </w:r>
          </w:p>
          <w:p w:rsidR="003C63AC" w:rsidRPr="00937DEB" w:rsidRDefault="00937DEB" w:rsidP="00937DEB">
            <w:pPr>
              <w:numPr>
                <w:ilvl w:val="0"/>
                <w:numId w:val="39"/>
              </w:numPr>
              <w:spacing w:after="0" w:line="240" w:lineRule="auto"/>
              <w:jc w:val="both"/>
              <w:rPr>
                <w:rStyle w:val="FontStyle12"/>
                <w:rFonts w:ascii="Calibri" w:hAnsi="Calibri" w:cs="Times New Roman"/>
                <w:sz w:val="22"/>
                <w:szCs w:val="22"/>
                <w:lang w:val="uk-UA"/>
              </w:rPr>
            </w:pPr>
            <w:r w:rsidRPr="00937DEB">
              <w:rPr>
                <w:rFonts w:ascii="Times New Roman" w:hAnsi="Times New Roman"/>
                <w:lang w:val="uk-UA"/>
              </w:rPr>
              <w:t>розрахувати числові характеристики для заданої вибіркової сукупності, використовуючи математичний апарат теорії випадкових чисел.</w:t>
            </w:r>
          </w:p>
        </w:tc>
      </w:tr>
      <w:tr w:rsidR="003C63AC" w:rsidRPr="00DF7A45" w:rsidTr="00293FAD">
        <w:tc>
          <w:tcPr>
            <w:tcW w:w="1384" w:type="dxa"/>
          </w:tcPr>
          <w:p w:rsidR="003C63AC" w:rsidRPr="00DF7A45" w:rsidRDefault="003C63AC" w:rsidP="003C63AC">
            <w:pPr>
              <w:spacing w:after="0" w:line="240" w:lineRule="auto"/>
              <w:jc w:val="both"/>
              <w:rPr>
                <w:rStyle w:val="FontStyle12"/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  <w:r w:rsidRPr="00DF7A45">
              <w:rPr>
                <w:rStyle w:val="FontStyle12"/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Диспозиції (цінності, ставлення)</w:t>
            </w:r>
          </w:p>
        </w:tc>
        <w:tc>
          <w:tcPr>
            <w:tcW w:w="8187" w:type="dxa"/>
          </w:tcPr>
          <w:p w:rsidR="00937DEB" w:rsidRPr="00937DEB" w:rsidRDefault="00937DEB" w:rsidP="00937DEB">
            <w:pPr>
              <w:pStyle w:val="a3"/>
              <w:numPr>
                <w:ilvl w:val="0"/>
                <w:numId w:val="41"/>
              </w:numPr>
              <w:spacing w:after="0" w:line="240" w:lineRule="auto"/>
              <w:ind w:left="317"/>
              <w:jc w:val="both"/>
              <w:rPr>
                <w:rFonts w:ascii="Times New Roman" w:hAnsi="Times New Roman"/>
                <w:lang w:val="uk-UA"/>
              </w:rPr>
            </w:pPr>
            <w:r w:rsidRPr="00937DEB">
              <w:rPr>
                <w:rFonts w:ascii="Times New Roman" w:hAnsi="Times New Roman"/>
                <w:lang w:val="uk-UA"/>
              </w:rPr>
              <w:t>підвищення рівня загальнонаукової підготовки;</w:t>
            </w:r>
          </w:p>
          <w:p w:rsidR="00937DEB" w:rsidRPr="00937DEB" w:rsidRDefault="00937DEB" w:rsidP="00937DEB">
            <w:pPr>
              <w:pStyle w:val="a3"/>
              <w:numPr>
                <w:ilvl w:val="0"/>
                <w:numId w:val="41"/>
              </w:numPr>
              <w:spacing w:after="0" w:line="240" w:lineRule="auto"/>
              <w:ind w:left="317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937DEB">
              <w:rPr>
                <w:rFonts w:ascii="Times New Roman" w:hAnsi="Times New Roman"/>
                <w:lang w:val="uk-UA"/>
              </w:rPr>
              <w:t>закладається фундамент для подальшого засвоєння знань і вмінь з організації власних досліджень, що є необхідною умовою виконання науково-дослідної роботи;</w:t>
            </w:r>
          </w:p>
          <w:p w:rsidR="003C63AC" w:rsidRPr="00937DEB" w:rsidRDefault="0041090F" w:rsidP="00937DEB">
            <w:pPr>
              <w:pStyle w:val="a3"/>
              <w:numPr>
                <w:ilvl w:val="0"/>
                <w:numId w:val="41"/>
              </w:numPr>
              <w:spacing w:after="0" w:line="240" w:lineRule="auto"/>
              <w:ind w:left="317"/>
              <w:jc w:val="both"/>
              <w:rPr>
                <w:rStyle w:val="FontStyle12"/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  <w:r w:rsidRPr="00937DEB">
              <w:rPr>
                <w:rStyle w:val="FontStyle12"/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освіта впродовж життя</w:t>
            </w:r>
            <w:r w:rsidR="00A32996" w:rsidRPr="00937DEB">
              <w:rPr>
                <w:rStyle w:val="FontStyle12"/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.</w:t>
            </w:r>
          </w:p>
        </w:tc>
      </w:tr>
    </w:tbl>
    <w:p w:rsidR="00AE5874" w:rsidRDefault="00AE5874" w:rsidP="00AE5874">
      <w:pPr>
        <w:jc w:val="both"/>
        <w:rPr>
          <w:rFonts w:ascii="Times New Roman" w:hAnsi="Times New Roman"/>
          <w:lang w:val="uk-UA"/>
        </w:rPr>
      </w:pPr>
    </w:p>
    <w:p w:rsidR="00EF790A" w:rsidRPr="00937DEB" w:rsidRDefault="00937DEB" w:rsidP="00937DEB">
      <w:pPr>
        <w:spacing w:line="240" w:lineRule="auto"/>
        <w:jc w:val="center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 xml:space="preserve">2. </w:t>
      </w:r>
      <w:r w:rsidR="00EF790A" w:rsidRPr="00937DEB">
        <w:rPr>
          <w:rFonts w:ascii="Times New Roman" w:hAnsi="Times New Roman"/>
          <w:b/>
          <w:lang w:val="uk-UA"/>
        </w:rPr>
        <w:t>З</w:t>
      </w:r>
      <w:r w:rsidR="00A60BDE" w:rsidRPr="00937DEB">
        <w:rPr>
          <w:rFonts w:ascii="Times New Roman" w:hAnsi="Times New Roman"/>
          <w:b/>
          <w:lang w:val="uk-UA"/>
        </w:rPr>
        <w:t>АГАЛЬНА ХАРАКТЕРИСТИКА</w:t>
      </w:r>
      <w:r w:rsidR="00EF790A" w:rsidRPr="00937DEB">
        <w:rPr>
          <w:rFonts w:ascii="Times New Roman" w:hAnsi="Times New Roman"/>
          <w:b/>
          <w:lang w:val="uk-UA"/>
        </w:rPr>
        <w:t xml:space="preserve"> ПРОГРАМИ</w:t>
      </w:r>
    </w:p>
    <w:p w:rsidR="00EF790A" w:rsidRPr="00DF7A45" w:rsidRDefault="00605E36" w:rsidP="00B650AB">
      <w:pPr>
        <w:pStyle w:val="a3"/>
        <w:numPr>
          <w:ilvl w:val="1"/>
          <w:numId w:val="34"/>
        </w:numPr>
        <w:spacing w:after="0" w:line="240" w:lineRule="auto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 xml:space="preserve"> </w:t>
      </w:r>
      <w:r w:rsidR="00EF790A" w:rsidRPr="00DF7A45">
        <w:rPr>
          <w:rFonts w:ascii="Times New Roman" w:hAnsi="Times New Roman"/>
          <w:b/>
          <w:lang w:val="uk-UA"/>
        </w:rPr>
        <w:t>Зміст</w:t>
      </w:r>
    </w:p>
    <w:p w:rsidR="00BB48AB" w:rsidRPr="00BB48AB" w:rsidRDefault="00BB48AB" w:rsidP="00BB48AB">
      <w:pPr>
        <w:spacing w:after="0" w:line="240" w:lineRule="auto"/>
        <w:jc w:val="center"/>
        <w:rPr>
          <w:rFonts w:ascii="Times New Roman" w:hAnsi="Times New Roman"/>
          <w:b/>
          <w:lang w:val="uk-UA"/>
        </w:rPr>
      </w:pPr>
      <w:r w:rsidRPr="00BB48AB">
        <w:rPr>
          <w:rFonts w:ascii="Times New Roman" w:hAnsi="Times New Roman"/>
          <w:b/>
          <w:lang w:val="uk-UA"/>
        </w:rPr>
        <w:t>Вступ</w:t>
      </w:r>
    </w:p>
    <w:p w:rsidR="00BB48AB" w:rsidRPr="00BB48AB" w:rsidRDefault="00BB48AB" w:rsidP="003F76EF">
      <w:pPr>
        <w:spacing w:after="0" w:line="240" w:lineRule="auto"/>
        <w:ind w:firstLine="567"/>
        <w:jc w:val="both"/>
        <w:rPr>
          <w:rFonts w:ascii="Times New Roman" w:hAnsi="Times New Roman"/>
          <w:lang w:val="uk-UA"/>
        </w:rPr>
      </w:pPr>
      <w:r w:rsidRPr="00BB48AB">
        <w:rPr>
          <w:rFonts w:ascii="Times New Roman" w:hAnsi="Times New Roman"/>
          <w:lang w:val="uk-UA"/>
        </w:rPr>
        <w:t xml:space="preserve">Математична статистика та її місце в системі наук. Формування біометрії як самостійної наукової дисципліни. Роботи  </w:t>
      </w:r>
      <w:proofErr w:type="spellStart"/>
      <w:r w:rsidRPr="00BB48AB">
        <w:rPr>
          <w:rFonts w:ascii="Times New Roman" w:hAnsi="Times New Roman"/>
          <w:lang w:val="uk-UA"/>
        </w:rPr>
        <w:t>Сантаріо</w:t>
      </w:r>
      <w:proofErr w:type="spellEnd"/>
      <w:r w:rsidRPr="00BB48AB">
        <w:rPr>
          <w:rFonts w:ascii="Times New Roman" w:hAnsi="Times New Roman"/>
          <w:lang w:val="uk-UA"/>
        </w:rPr>
        <w:t xml:space="preserve">, </w:t>
      </w:r>
      <w:proofErr w:type="spellStart"/>
      <w:r w:rsidRPr="00BB48AB">
        <w:rPr>
          <w:rFonts w:ascii="Times New Roman" w:hAnsi="Times New Roman"/>
          <w:lang w:val="uk-UA"/>
        </w:rPr>
        <w:t>Бореллі</w:t>
      </w:r>
      <w:proofErr w:type="spellEnd"/>
      <w:r w:rsidRPr="00BB48AB">
        <w:rPr>
          <w:rFonts w:ascii="Times New Roman" w:hAnsi="Times New Roman"/>
          <w:lang w:val="uk-UA"/>
        </w:rPr>
        <w:t xml:space="preserve">, </w:t>
      </w:r>
      <w:proofErr w:type="spellStart"/>
      <w:r w:rsidRPr="00BB48AB">
        <w:rPr>
          <w:rFonts w:ascii="Times New Roman" w:hAnsi="Times New Roman"/>
          <w:lang w:val="uk-UA"/>
        </w:rPr>
        <w:t>Бурнеля</w:t>
      </w:r>
      <w:proofErr w:type="spellEnd"/>
      <w:r w:rsidRPr="00BB48AB">
        <w:rPr>
          <w:rFonts w:ascii="Times New Roman" w:hAnsi="Times New Roman"/>
          <w:lang w:val="uk-UA"/>
        </w:rPr>
        <w:t xml:space="preserve">, А. де </w:t>
      </w:r>
      <w:proofErr w:type="spellStart"/>
      <w:r w:rsidRPr="00BB48AB">
        <w:rPr>
          <w:rFonts w:ascii="Times New Roman" w:hAnsi="Times New Roman"/>
          <w:lang w:val="uk-UA"/>
        </w:rPr>
        <w:t>Муавра</w:t>
      </w:r>
      <w:proofErr w:type="spellEnd"/>
      <w:r w:rsidRPr="00BB48AB">
        <w:rPr>
          <w:rFonts w:ascii="Times New Roman" w:hAnsi="Times New Roman"/>
          <w:lang w:val="uk-UA"/>
        </w:rPr>
        <w:t>. Виникнення в середині ХVІІ століття теорії ймовірностей та математичної статистики (П.Ферма, Б.Паскаль, Х.</w:t>
      </w:r>
      <w:proofErr w:type="spellStart"/>
      <w:r w:rsidRPr="00BB48AB">
        <w:rPr>
          <w:rFonts w:ascii="Times New Roman" w:hAnsi="Times New Roman"/>
          <w:lang w:val="uk-UA"/>
        </w:rPr>
        <w:t>Гюйгенс</w:t>
      </w:r>
      <w:proofErr w:type="spellEnd"/>
      <w:r w:rsidRPr="00BB48AB">
        <w:rPr>
          <w:rFonts w:ascii="Times New Roman" w:hAnsi="Times New Roman"/>
          <w:lang w:val="uk-UA"/>
        </w:rPr>
        <w:t>, Я.Бернуллі, П.Лаплас, К.</w:t>
      </w:r>
      <w:proofErr w:type="spellStart"/>
      <w:r w:rsidRPr="00BB48AB">
        <w:rPr>
          <w:rFonts w:ascii="Times New Roman" w:hAnsi="Times New Roman"/>
          <w:lang w:val="uk-UA"/>
        </w:rPr>
        <w:t>Гайдес</w:t>
      </w:r>
      <w:proofErr w:type="spellEnd"/>
      <w:r w:rsidRPr="00BB48AB">
        <w:rPr>
          <w:rFonts w:ascii="Times New Roman" w:hAnsi="Times New Roman"/>
          <w:lang w:val="uk-UA"/>
        </w:rPr>
        <w:t>, С.</w:t>
      </w:r>
      <w:proofErr w:type="spellStart"/>
      <w:r w:rsidRPr="00BB48AB">
        <w:rPr>
          <w:rFonts w:ascii="Times New Roman" w:hAnsi="Times New Roman"/>
          <w:lang w:val="uk-UA"/>
        </w:rPr>
        <w:t>Пуасон</w:t>
      </w:r>
      <w:proofErr w:type="spellEnd"/>
      <w:r w:rsidRPr="00BB48AB">
        <w:rPr>
          <w:rFonts w:ascii="Times New Roman" w:hAnsi="Times New Roman"/>
          <w:lang w:val="uk-UA"/>
        </w:rPr>
        <w:t xml:space="preserve"> та П.Л.</w:t>
      </w:r>
      <w:proofErr w:type="spellStart"/>
      <w:r w:rsidRPr="00BB48AB">
        <w:rPr>
          <w:rFonts w:ascii="Times New Roman" w:hAnsi="Times New Roman"/>
          <w:lang w:val="uk-UA"/>
        </w:rPr>
        <w:t>Чебишев</w:t>
      </w:r>
      <w:proofErr w:type="spellEnd"/>
      <w:r w:rsidRPr="00BB48AB">
        <w:rPr>
          <w:rFonts w:ascii="Times New Roman" w:hAnsi="Times New Roman"/>
          <w:lang w:val="uk-UA"/>
        </w:rPr>
        <w:t xml:space="preserve">). Розвиток теорії малої </w:t>
      </w:r>
      <w:proofErr w:type="spellStart"/>
      <w:r w:rsidRPr="00BB48AB">
        <w:rPr>
          <w:rFonts w:ascii="Times New Roman" w:hAnsi="Times New Roman"/>
          <w:lang w:val="uk-UA"/>
        </w:rPr>
        <w:t>виборки</w:t>
      </w:r>
      <w:proofErr w:type="spellEnd"/>
      <w:r w:rsidRPr="00BB48AB">
        <w:rPr>
          <w:rFonts w:ascii="Times New Roman" w:hAnsi="Times New Roman"/>
          <w:lang w:val="uk-UA"/>
        </w:rPr>
        <w:t xml:space="preserve"> В.</w:t>
      </w:r>
      <w:proofErr w:type="spellStart"/>
      <w:r w:rsidRPr="00BB48AB">
        <w:rPr>
          <w:rFonts w:ascii="Times New Roman" w:hAnsi="Times New Roman"/>
          <w:lang w:val="uk-UA"/>
        </w:rPr>
        <w:t>Госсетом</w:t>
      </w:r>
      <w:proofErr w:type="spellEnd"/>
      <w:r w:rsidRPr="00BB48AB">
        <w:rPr>
          <w:rFonts w:ascii="Times New Roman" w:hAnsi="Times New Roman"/>
          <w:lang w:val="uk-UA"/>
        </w:rPr>
        <w:t xml:space="preserve"> (</w:t>
      </w:r>
      <w:proofErr w:type="spellStart"/>
      <w:r w:rsidRPr="00BB48AB">
        <w:rPr>
          <w:rFonts w:ascii="Times New Roman" w:hAnsi="Times New Roman"/>
          <w:lang w:val="uk-UA"/>
        </w:rPr>
        <w:t>Стьюдент</w:t>
      </w:r>
      <w:proofErr w:type="spellEnd"/>
      <w:r w:rsidRPr="00BB48AB">
        <w:rPr>
          <w:rFonts w:ascii="Times New Roman" w:hAnsi="Times New Roman"/>
          <w:lang w:val="uk-UA"/>
        </w:rPr>
        <w:t xml:space="preserve">). Створення теорії планування </w:t>
      </w:r>
      <w:proofErr w:type="spellStart"/>
      <w:r w:rsidRPr="00BB48AB">
        <w:rPr>
          <w:rFonts w:ascii="Times New Roman" w:hAnsi="Times New Roman"/>
          <w:lang w:val="uk-UA"/>
        </w:rPr>
        <w:t>експерименгта</w:t>
      </w:r>
      <w:proofErr w:type="spellEnd"/>
      <w:r w:rsidRPr="00BB48AB">
        <w:rPr>
          <w:rFonts w:ascii="Times New Roman" w:hAnsi="Times New Roman"/>
          <w:lang w:val="uk-UA"/>
        </w:rPr>
        <w:t xml:space="preserve"> Р.Фішером. Вклад українських та російських вчених в розвиток математичної статистики .</w:t>
      </w:r>
    </w:p>
    <w:p w:rsidR="00BB48AB" w:rsidRPr="00BB48AB" w:rsidRDefault="00BB48AB" w:rsidP="003F76EF">
      <w:pPr>
        <w:spacing w:after="0" w:line="240" w:lineRule="auto"/>
        <w:ind w:firstLine="567"/>
        <w:jc w:val="both"/>
        <w:rPr>
          <w:rFonts w:ascii="Times New Roman" w:hAnsi="Times New Roman"/>
          <w:lang w:val="uk-UA"/>
        </w:rPr>
      </w:pPr>
      <w:r w:rsidRPr="00BB48AB">
        <w:rPr>
          <w:rFonts w:ascii="Times New Roman" w:hAnsi="Times New Roman"/>
          <w:lang w:val="uk-UA"/>
        </w:rPr>
        <w:t>Розробка методів математичної статистики для окремих сфер суспільного життя, науки і освіти. Шляхи і способи отримання об'єктивних цифрових і графічних показників про величину окремих ознак педагогічних об’єктів.</w:t>
      </w:r>
    </w:p>
    <w:p w:rsidR="00BB48AB" w:rsidRPr="00BB48AB" w:rsidRDefault="00BB48AB" w:rsidP="003F76EF">
      <w:pPr>
        <w:spacing w:after="0" w:line="240" w:lineRule="auto"/>
        <w:ind w:firstLine="567"/>
        <w:jc w:val="both"/>
        <w:rPr>
          <w:rFonts w:ascii="Times New Roman" w:hAnsi="Times New Roman"/>
          <w:lang w:val="uk-UA"/>
        </w:rPr>
      </w:pPr>
      <w:r w:rsidRPr="00BB48AB">
        <w:rPr>
          <w:rFonts w:ascii="Times New Roman" w:hAnsi="Times New Roman"/>
          <w:lang w:val="uk-UA"/>
        </w:rPr>
        <w:t>Основні категорії математичної статистики: статистична сукупність, статистичний комплекс, статистична закономірність. Типи статистичних закономірностей. Ознаки: властивості та класифікація.</w:t>
      </w:r>
    </w:p>
    <w:p w:rsidR="00BB48AB" w:rsidRPr="00BB48AB" w:rsidRDefault="00BB48AB" w:rsidP="003F76EF">
      <w:pPr>
        <w:spacing w:after="0" w:line="240" w:lineRule="auto"/>
        <w:ind w:firstLine="567"/>
        <w:jc w:val="both"/>
        <w:rPr>
          <w:rFonts w:ascii="Times New Roman" w:hAnsi="Times New Roman"/>
          <w:lang w:val="uk-UA"/>
        </w:rPr>
      </w:pPr>
      <w:r w:rsidRPr="00BB48AB">
        <w:rPr>
          <w:rFonts w:ascii="Times New Roman" w:hAnsi="Times New Roman"/>
          <w:lang w:val="uk-UA"/>
        </w:rPr>
        <w:t xml:space="preserve">Способи групування первинних даних. Статистичні таблиці та їх види. Статистичні та варіаційні ряди. Види варіаційних рядів. Математичні характеристики </w:t>
      </w:r>
      <w:proofErr w:type="spellStart"/>
      <w:r w:rsidRPr="00BB48AB">
        <w:rPr>
          <w:rFonts w:ascii="Times New Roman" w:hAnsi="Times New Roman"/>
          <w:lang w:val="uk-UA"/>
        </w:rPr>
        <w:t>нерівноінтервальних</w:t>
      </w:r>
      <w:proofErr w:type="spellEnd"/>
      <w:r w:rsidRPr="00BB48AB">
        <w:rPr>
          <w:rFonts w:ascii="Times New Roman" w:hAnsi="Times New Roman"/>
          <w:lang w:val="uk-UA"/>
        </w:rPr>
        <w:t xml:space="preserve"> варіаційних рядів. Принципи побудови </w:t>
      </w:r>
      <w:proofErr w:type="spellStart"/>
      <w:r w:rsidRPr="00BB48AB">
        <w:rPr>
          <w:rFonts w:ascii="Times New Roman" w:hAnsi="Times New Roman"/>
          <w:lang w:val="uk-UA"/>
        </w:rPr>
        <w:t>рівноінтервальних</w:t>
      </w:r>
      <w:proofErr w:type="spellEnd"/>
      <w:r w:rsidRPr="00BB48AB">
        <w:rPr>
          <w:rFonts w:ascii="Times New Roman" w:hAnsi="Times New Roman"/>
          <w:lang w:val="uk-UA"/>
        </w:rPr>
        <w:t xml:space="preserve"> варіаційних рядів: визначення кількості класів, ширини класового інтервалу, центральної величини класового інтервалу (середини класу). Графіки варіаційних рядів: полігон розподілу частот, варіаційна крива, гістограма розподілу частот, </w:t>
      </w:r>
      <w:proofErr w:type="spellStart"/>
      <w:r w:rsidRPr="00BB48AB">
        <w:rPr>
          <w:rFonts w:ascii="Times New Roman" w:hAnsi="Times New Roman"/>
          <w:lang w:val="uk-UA"/>
        </w:rPr>
        <w:t>кумулята</w:t>
      </w:r>
      <w:proofErr w:type="spellEnd"/>
      <w:r w:rsidRPr="00BB48AB">
        <w:rPr>
          <w:rFonts w:ascii="Times New Roman" w:hAnsi="Times New Roman"/>
          <w:lang w:val="uk-UA"/>
        </w:rPr>
        <w:t xml:space="preserve"> та </w:t>
      </w:r>
      <w:proofErr w:type="spellStart"/>
      <w:r w:rsidRPr="00BB48AB">
        <w:rPr>
          <w:rFonts w:ascii="Times New Roman" w:hAnsi="Times New Roman"/>
          <w:lang w:val="uk-UA"/>
        </w:rPr>
        <w:t>огіва</w:t>
      </w:r>
      <w:proofErr w:type="spellEnd"/>
      <w:r w:rsidRPr="00BB48AB">
        <w:rPr>
          <w:rFonts w:ascii="Times New Roman" w:hAnsi="Times New Roman"/>
          <w:lang w:val="uk-UA"/>
        </w:rPr>
        <w:t>.</w:t>
      </w:r>
    </w:p>
    <w:p w:rsidR="00BB48AB" w:rsidRPr="00BB48AB" w:rsidRDefault="00BB48AB" w:rsidP="003F76EF">
      <w:pPr>
        <w:spacing w:after="0" w:line="240" w:lineRule="auto"/>
        <w:ind w:firstLine="567"/>
        <w:jc w:val="center"/>
        <w:rPr>
          <w:rFonts w:ascii="Times New Roman" w:hAnsi="Times New Roman"/>
          <w:b/>
          <w:lang w:val="uk-UA"/>
        </w:rPr>
      </w:pPr>
      <w:r w:rsidRPr="00BB48AB">
        <w:rPr>
          <w:rFonts w:ascii="Times New Roman" w:hAnsi="Times New Roman"/>
          <w:b/>
          <w:lang w:val="uk-UA"/>
        </w:rPr>
        <w:t>Вибірковий метод</w:t>
      </w:r>
    </w:p>
    <w:p w:rsidR="00BB48AB" w:rsidRPr="00BB48AB" w:rsidRDefault="00BB48AB" w:rsidP="003F76EF">
      <w:pPr>
        <w:spacing w:after="0" w:line="240" w:lineRule="auto"/>
        <w:ind w:firstLine="567"/>
        <w:jc w:val="both"/>
        <w:rPr>
          <w:rFonts w:ascii="Times New Roman" w:hAnsi="Times New Roman"/>
          <w:lang w:val="uk-UA"/>
        </w:rPr>
      </w:pPr>
      <w:r w:rsidRPr="00BB48AB">
        <w:rPr>
          <w:rFonts w:ascii="Times New Roman" w:hAnsi="Times New Roman"/>
          <w:lang w:val="uk-UA"/>
        </w:rPr>
        <w:t>Види та характеристика статистичних спостережень в педагогіці. Програмно-методологічні питання статистичного спостереження. Організаційні питання проведення статистичного спостереження в педагогіці. Форми, види та способи педагогічних спостережень.</w:t>
      </w:r>
    </w:p>
    <w:p w:rsidR="00BB48AB" w:rsidRPr="00BB48AB" w:rsidRDefault="00BB48AB" w:rsidP="003F76EF">
      <w:pPr>
        <w:spacing w:after="0" w:line="240" w:lineRule="auto"/>
        <w:ind w:firstLine="567"/>
        <w:jc w:val="both"/>
        <w:rPr>
          <w:rFonts w:ascii="Times New Roman" w:hAnsi="Times New Roman"/>
          <w:lang w:val="uk-UA"/>
        </w:rPr>
      </w:pPr>
      <w:r w:rsidRPr="00BB48AB">
        <w:rPr>
          <w:rFonts w:ascii="Times New Roman" w:hAnsi="Times New Roman"/>
          <w:lang w:val="uk-UA"/>
        </w:rPr>
        <w:t xml:space="preserve">Генеральна та вибіркова сукупність. Репрезентативність вибірки. Способи формування вибіркової сукупності. Статистична оцінка та вимоги до неї: </w:t>
      </w:r>
      <w:proofErr w:type="spellStart"/>
      <w:r w:rsidRPr="00BB48AB">
        <w:rPr>
          <w:rFonts w:ascii="Times New Roman" w:hAnsi="Times New Roman"/>
          <w:lang w:val="uk-UA"/>
        </w:rPr>
        <w:t>незміщеність</w:t>
      </w:r>
      <w:proofErr w:type="spellEnd"/>
      <w:r w:rsidRPr="00BB48AB">
        <w:rPr>
          <w:rFonts w:ascii="Times New Roman" w:hAnsi="Times New Roman"/>
          <w:lang w:val="uk-UA"/>
        </w:rPr>
        <w:t>, надійність, ефективність, достатність. Помилки репрезентативності: середня помилка вибірки, нормоване відхилення, граничні помилка. Точність визначення вибіркової середньої. Визначення оптимальної кількості спостережень у вибірковому дослідженні.</w:t>
      </w:r>
    </w:p>
    <w:p w:rsidR="00BB48AB" w:rsidRPr="00BB48AB" w:rsidRDefault="00BB48AB" w:rsidP="003F76EF">
      <w:pPr>
        <w:spacing w:after="0" w:line="240" w:lineRule="auto"/>
        <w:ind w:firstLine="567"/>
        <w:jc w:val="center"/>
        <w:rPr>
          <w:rFonts w:ascii="Times New Roman" w:hAnsi="Times New Roman"/>
          <w:b/>
          <w:lang w:val="uk-UA"/>
        </w:rPr>
      </w:pPr>
      <w:r w:rsidRPr="00BB48AB">
        <w:rPr>
          <w:rFonts w:ascii="Times New Roman" w:hAnsi="Times New Roman"/>
          <w:b/>
          <w:lang w:val="uk-UA"/>
        </w:rPr>
        <w:t>Варіаційна статистика та статистична оцінка</w:t>
      </w:r>
    </w:p>
    <w:p w:rsidR="00BB48AB" w:rsidRPr="00BB48AB" w:rsidRDefault="00BB48AB" w:rsidP="003F76EF">
      <w:pPr>
        <w:spacing w:after="0" w:line="240" w:lineRule="auto"/>
        <w:ind w:firstLine="567"/>
        <w:jc w:val="both"/>
        <w:rPr>
          <w:rFonts w:ascii="Times New Roman" w:hAnsi="Times New Roman"/>
          <w:lang w:val="uk-UA"/>
        </w:rPr>
      </w:pPr>
      <w:r w:rsidRPr="00BB48AB">
        <w:rPr>
          <w:rFonts w:ascii="Times New Roman" w:hAnsi="Times New Roman"/>
          <w:lang w:val="uk-UA"/>
        </w:rPr>
        <w:t xml:space="preserve">Міри центральної тенденції розподілу для (для порядкових та </w:t>
      </w:r>
      <w:proofErr w:type="spellStart"/>
      <w:r w:rsidRPr="00BB48AB">
        <w:rPr>
          <w:rFonts w:ascii="Times New Roman" w:hAnsi="Times New Roman"/>
          <w:lang w:val="uk-UA"/>
        </w:rPr>
        <w:t>інтервальних</w:t>
      </w:r>
      <w:proofErr w:type="spellEnd"/>
      <w:r w:rsidRPr="00BB48AB">
        <w:rPr>
          <w:rFonts w:ascii="Times New Roman" w:hAnsi="Times New Roman"/>
          <w:lang w:val="uk-UA"/>
        </w:rPr>
        <w:t xml:space="preserve"> варіаційних рядів): середня арифметична (проста), мода, медіана. Міри оцінки розкиду: розмах варіації, середнє лінійне відхилення; дисперсія середнє квадратичне відхилення та коефіцієнт варіації (для </w:t>
      </w:r>
      <w:r w:rsidRPr="00BB48AB">
        <w:rPr>
          <w:rFonts w:ascii="Times New Roman" w:hAnsi="Times New Roman"/>
          <w:lang w:val="uk-UA"/>
        </w:rPr>
        <w:lastRenderedPageBreak/>
        <w:t>порядкових та номінальних варіаційних рядів). Міри оцінки типу розподілу: коефіцієнти асиметрії та ексцесу.</w:t>
      </w:r>
    </w:p>
    <w:p w:rsidR="00BB48AB" w:rsidRPr="00BB48AB" w:rsidRDefault="00BB48AB" w:rsidP="003F76EF">
      <w:pPr>
        <w:spacing w:after="0" w:line="240" w:lineRule="auto"/>
        <w:ind w:firstLine="567"/>
        <w:jc w:val="both"/>
        <w:rPr>
          <w:rFonts w:ascii="Times New Roman" w:hAnsi="Times New Roman"/>
          <w:lang w:val="uk-UA"/>
        </w:rPr>
      </w:pPr>
      <w:r w:rsidRPr="00BB48AB">
        <w:rPr>
          <w:rFonts w:ascii="Times New Roman" w:hAnsi="Times New Roman"/>
          <w:lang w:val="uk-UA"/>
        </w:rPr>
        <w:t>Статистичні гіпотези та шляхи їх перевірки. Рівні статистичної значимості: рівень ймовірності та рівень істотності. Потужність критеріїв. Класифікація статистичних методів. Можливості та обмеження параметричних і непараметричних критеріїв. Основні види задач у психолого-педагогічних дослідженнях, що вирішуються за допомогою методів математичної статистики.</w:t>
      </w:r>
    </w:p>
    <w:p w:rsidR="00BB48AB" w:rsidRPr="00BB48AB" w:rsidRDefault="00BB48AB" w:rsidP="003F76EF">
      <w:pPr>
        <w:spacing w:after="0" w:line="240" w:lineRule="auto"/>
        <w:ind w:firstLine="567"/>
        <w:jc w:val="center"/>
        <w:rPr>
          <w:rFonts w:ascii="Times New Roman" w:hAnsi="Times New Roman"/>
          <w:b/>
          <w:lang w:val="uk-UA"/>
        </w:rPr>
      </w:pPr>
      <w:r w:rsidRPr="00BB48AB">
        <w:rPr>
          <w:rFonts w:ascii="Times New Roman" w:hAnsi="Times New Roman"/>
          <w:b/>
          <w:lang w:val="uk-UA"/>
        </w:rPr>
        <w:t>Перевірка типу розподілу даних і гіпотези про рівність дисперсій</w:t>
      </w:r>
    </w:p>
    <w:p w:rsidR="00BB48AB" w:rsidRPr="00BB48AB" w:rsidRDefault="00BB48AB" w:rsidP="003F76EF">
      <w:pPr>
        <w:spacing w:after="0" w:line="240" w:lineRule="auto"/>
        <w:ind w:firstLine="567"/>
        <w:jc w:val="both"/>
        <w:rPr>
          <w:rFonts w:ascii="Times New Roman" w:hAnsi="Times New Roman"/>
          <w:lang w:val="uk-UA"/>
        </w:rPr>
      </w:pPr>
      <w:r w:rsidRPr="00BB48AB">
        <w:rPr>
          <w:rFonts w:ascii="Times New Roman" w:hAnsi="Times New Roman"/>
          <w:lang w:val="uk-UA"/>
        </w:rPr>
        <w:t xml:space="preserve">Типи розподілу даних. Нормальний розподіл. Аналіз відповідності виду розподілу ознаки закону нормального розподілу. Використання коефіцієнтів асиметрії та ексцесу. Рівняння </w:t>
      </w:r>
      <w:proofErr w:type="spellStart"/>
      <w:r w:rsidRPr="00BB48AB">
        <w:rPr>
          <w:rFonts w:ascii="Times New Roman" w:hAnsi="Times New Roman"/>
          <w:lang w:val="uk-UA"/>
        </w:rPr>
        <w:t>Чебишева</w:t>
      </w:r>
      <w:proofErr w:type="spellEnd"/>
      <w:r w:rsidRPr="00BB48AB">
        <w:rPr>
          <w:rFonts w:ascii="Times New Roman" w:hAnsi="Times New Roman"/>
          <w:lang w:val="uk-UA"/>
        </w:rPr>
        <w:t xml:space="preserve">. Призначення, опис, гіпотези для перевірки, обмеження для застосування критеріїв </w:t>
      </w:r>
      <w:proofErr w:type="spellStart"/>
      <w:r w:rsidRPr="00BB48AB">
        <w:rPr>
          <w:rFonts w:ascii="Times New Roman" w:hAnsi="Times New Roman"/>
          <w:lang w:val="uk-UA"/>
        </w:rPr>
        <w:t>Колмогорова-Смирнова</w:t>
      </w:r>
      <w:proofErr w:type="spellEnd"/>
      <w:r w:rsidRPr="00BB48AB">
        <w:rPr>
          <w:rFonts w:ascii="Times New Roman" w:hAnsi="Times New Roman"/>
          <w:lang w:val="uk-UA"/>
        </w:rPr>
        <w:t xml:space="preserve">, </w:t>
      </w:r>
      <w:proofErr w:type="spellStart"/>
      <w:r w:rsidRPr="00BB48AB">
        <w:rPr>
          <w:rFonts w:ascii="Times New Roman" w:hAnsi="Times New Roman"/>
          <w:lang w:val="uk-UA"/>
        </w:rPr>
        <w:t>Шапіро-Уілка</w:t>
      </w:r>
      <w:proofErr w:type="spellEnd"/>
      <w:r w:rsidRPr="00BB48AB">
        <w:rPr>
          <w:rFonts w:ascii="Times New Roman" w:hAnsi="Times New Roman"/>
          <w:lang w:val="uk-UA"/>
        </w:rPr>
        <w:t>.</w:t>
      </w:r>
    </w:p>
    <w:p w:rsidR="00BB48AB" w:rsidRPr="00BB48AB" w:rsidRDefault="00BB48AB" w:rsidP="003F76EF">
      <w:pPr>
        <w:spacing w:after="0" w:line="240" w:lineRule="auto"/>
        <w:ind w:firstLine="567"/>
        <w:jc w:val="both"/>
        <w:rPr>
          <w:rFonts w:ascii="Times New Roman" w:hAnsi="Times New Roman"/>
          <w:lang w:val="uk-UA"/>
        </w:rPr>
      </w:pPr>
      <w:r w:rsidRPr="00BB48AB">
        <w:rPr>
          <w:rFonts w:ascii="Times New Roman" w:hAnsi="Times New Roman"/>
          <w:lang w:val="uk-UA"/>
        </w:rPr>
        <w:t xml:space="preserve">Перевірка гіпотези про рівність дисперсій. F-критерій Фішера: призначення, опис, гіпотези для перевірки, обмеження для застосування. Критерій </w:t>
      </w:r>
      <w:proofErr w:type="spellStart"/>
      <w:r w:rsidRPr="00BB48AB">
        <w:rPr>
          <w:rFonts w:ascii="Times New Roman" w:hAnsi="Times New Roman"/>
          <w:lang w:val="uk-UA"/>
        </w:rPr>
        <w:t>Левена</w:t>
      </w:r>
      <w:proofErr w:type="spellEnd"/>
      <w:r w:rsidRPr="00BB48AB">
        <w:rPr>
          <w:rFonts w:ascii="Times New Roman" w:hAnsi="Times New Roman"/>
          <w:lang w:val="uk-UA"/>
        </w:rPr>
        <w:t>: призначення, опис, гіпотези для перевірки, обмеження для застосування.</w:t>
      </w:r>
    </w:p>
    <w:p w:rsidR="00BB48AB" w:rsidRPr="00BB48AB" w:rsidRDefault="00BB48AB" w:rsidP="003F76EF">
      <w:pPr>
        <w:spacing w:after="0" w:line="240" w:lineRule="auto"/>
        <w:ind w:firstLine="567"/>
        <w:jc w:val="center"/>
        <w:rPr>
          <w:rFonts w:ascii="Times New Roman" w:hAnsi="Times New Roman"/>
          <w:b/>
          <w:lang w:val="uk-UA"/>
        </w:rPr>
      </w:pPr>
      <w:r w:rsidRPr="00BB48AB">
        <w:rPr>
          <w:rFonts w:ascii="Times New Roman" w:hAnsi="Times New Roman"/>
          <w:b/>
          <w:lang w:val="uk-UA"/>
        </w:rPr>
        <w:t xml:space="preserve">Порівняння груп за кількісними та якісними ознаками </w:t>
      </w:r>
    </w:p>
    <w:p w:rsidR="00BB48AB" w:rsidRPr="00BB48AB" w:rsidRDefault="00BB48AB" w:rsidP="003F76EF">
      <w:pPr>
        <w:spacing w:after="0" w:line="240" w:lineRule="auto"/>
        <w:ind w:firstLine="567"/>
        <w:jc w:val="both"/>
        <w:rPr>
          <w:rFonts w:ascii="Times New Roman" w:hAnsi="Times New Roman"/>
          <w:lang w:val="uk-UA"/>
        </w:rPr>
      </w:pPr>
      <w:r w:rsidRPr="00BB48AB">
        <w:rPr>
          <w:rFonts w:ascii="Times New Roman" w:hAnsi="Times New Roman"/>
          <w:i/>
          <w:lang w:val="uk-UA"/>
        </w:rPr>
        <w:t>Виявлення відмінностей в рівні досліджуваної ознаки</w:t>
      </w:r>
      <w:r w:rsidRPr="00BB48AB">
        <w:rPr>
          <w:rFonts w:ascii="Times New Roman" w:hAnsi="Times New Roman"/>
          <w:lang w:val="uk-UA"/>
        </w:rPr>
        <w:t xml:space="preserve">. Визначення довірчого інтервалу при порівнянні однієї групи з популяцією та порівнянні двох груп. Огляд параметричних критеріїв. t-критерій </w:t>
      </w:r>
      <w:proofErr w:type="spellStart"/>
      <w:r w:rsidRPr="00BB48AB">
        <w:rPr>
          <w:rFonts w:ascii="Times New Roman" w:hAnsi="Times New Roman"/>
          <w:lang w:val="uk-UA"/>
        </w:rPr>
        <w:t>Стьюдента</w:t>
      </w:r>
      <w:proofErr w:type="spellEnd"/>
      <w:r w:rsidRPr="00BB48AB">
        <w:rPr>
          <w:rFonts w:ascii="Times New Roman" w:hAnsi="Times New Roman"/>
          <w:lang w:val="uk-UA"/>
        </w:rPr>
        <w:t>: призначення, опис, гіпотези для перевірки, обмеження для застосування. χ</w:t>
      </w:r>
      <w:r w:rsidRPr="00BB48AB">
        <w:rPr>
          <w:rFonts w:ascii="Times New Roman" w:hAnsi="Times New Roman"/>
          <w:vertAlign w:val="superscript"/>
          <w:lang w:val="uk-UA"/>
        </w:rPr>
        <w:t>2</w:t>
      </w:r>
      <w:r w:rsidRPr="00BB48AB">
        <w:rPr>
          <w:rFonts w:ascii="Times New Roman" w:hAnsi="Times New Roman"/>
          <w:lang w:val="uk-UA"/>
        </w:rPr>
        <w:t xml:space="preserve">-критерій </w:t>
      </w:r>
      <w:proofErr w:type="spellStart"/>
      <w:r w:rsidRPr="00BB48AB">
        <w:rPr>
          <w:rFonts w:ascii="Times New Roman" w:hAnsi="Times New Roman"/>
          <w:lang w:val="uk-UA"/>
        </w:rPr>
        <w:t>Пірсона</w:t>
      </w:r>
      <w:proofErr w:type="spellEnd"/>
      <w:r w:rsidRPr="00BB48AB">
        <w:rPr>
          <w:rFonts w:ascii="Times New Roman" w:hAnsi="Times New Roman"/>
          <w:lang w:val="uk-UA"/>
        </w:rPr>
        <w:t xml:space="preserve">: призначення, опис, гіпотези для перевірки, обмеження для застосування. Огляд непараметричних критеріїв. Q-критерій Розенбаума: призначення, опис, гіпотези для перевірки, обмеження для застосування. U-критерій </w:t>
      </w:r>
      <w:proofErr w:type="spellStart"/>
      <w:r w:rsidRPr="00BB48AB">
        <w:rPr>
          <w:rFonts w:ascii="Times New Roman" w:hAnsi="Times New Roman"/>
          <w:lang w:val="uk-UA"/>
        </w:rPr>
        <w:t>Вілкоксона-Манна-Уітні</w:t>
      </w:r>
      <w:proofErr w:type="spellEnd"/>
      <w:r w:rsidRPr="00BB48AB">
        <w:rPr>
          <w:rFonts w:ascii="Times New Roman" w:hAnsi="Times New Roman"/>
          <w:lang w:val="uk-UA"/>
        </w:rPr>
        <w:t xml:space="preserve">: призначення, опис, гіпотези для перевірки, обмеження для застосування. </w:t>
      </w:r>
      <w:proofErr w:type="spellStart"/>
      <w:r w:rsidRPr="00BB48AB">
        <w:rPr>
          <w:rFonts w:ascii="Times New Roman" w:hAnsi="Times New Roman"/>
          <w:lang w:val="uk-UA"/>
        </w:rPr>
        <w:t>Н-критерій</w:t>
      </w:r>
      <w:proofErr w:type="spellEnd"/>
      <w:r w:rsidRPr="00BB48AB">
        <w:rPr>
          <w:rFonts w:ascii="Times New Roman" w:hAnsi="Times New Roman"/>
          <w:lang w:val="uk-UA"/>
        </w:rPr>
        <w:t xml:space="preserve"> </w:t>
      </w:r>
      <w:proofErr w:type="spellStart"/>
      <w:r w:rsidRPr="00BB48AB">
        <w:rPr>
          <w:rFonts w:ascii="Times New Roman" w:hAnsi="Times New Roman"/>
          <w:lang w:val="uk-UA"/>
        </w:rPr>
        <w:t>Крускала-Уоліса</w:t>
      </w:r>
      <w:proofErr w:type="spellEnd"/>
      <w:r w:rsidRPr="00BB48AB">
        <w:rPr>
          <w:rFonts w:ascii="Times New Roman" w:hAnsi="Times New Roman"/>
          <w:lang w:val="uk-UA"/>
        </w:rPr>
        <w:t>: призначення, опис, гіпотези для перевірки, обмеження для застосування.</w:t>
      </w:r>
    </w:p>
    <w:p w:rsidR="00BB48AB" w:rsidRPr="00BB48AB" w:rsidRDefault="00BB48AB" w:rsidP="003F76EF">
      <w:pPr>
        <w:spacing w:after="0" w:line="240" w:lineRule="auto"/>
        <w:ind w:firstLine="567"/>
        <w:jc w:val="both"/>
        <w:rPr>
          <w:rFonts w:ascii="Times New Roman" w:hAnsi="Times New Roman"/>
          <w:lang w:val="uk-UA"/>
        </w:rPr>
      </w:pPr>
      <w:r w:rsidRPr="00BB48AB">
        <w:rPr>
          <w:rFonts w:ascii="Times New Roman" w:hAnsi="Times New Roman"/>
          <w:i/>
          <w:lang w:val="uk-UA"/>
        </w:rPr>
        <w:t>Оцінка достовірності зсуву в значеннях досліджуваної ознаки</w:t>
      </w:r>
      <w:r w:rsidRPr="00BB48AB">
        <w:rPr>
          <w:rFonts w:ascii="Times New Roman" w:hAnsi="Times New Roman"/>
          <w:lang w:val="uk-UA"/>
        </w:rPr>
        <w:t xml:space="preserve">. G-критерій знаків призначення, опис, гіпотези для перевірки, обмеження для застосування. Т-критерій </w:t>
      </w:r>
      <w:proofErr w:type="spellStart"/>
      <w:r w:rsidRPr="00BB48AB">
        <w:rPr>
          <w:rFonts w:ascii="Times New Roman" w:hAnsi="Times New Roman"/>
          <w:lang w:val="uk-UA"/>
        </w:rPr>
        <w:t>Вілкоксона</w:t>
      </w:r>
      <w:proofErr w:type="spellEnd"/>
      <w:r w:rsidRPr="00BB48AB">
        <w:rPr>
          <w:rFonts w:ascii="Times New Roman" w:hAnsi="Times New Roman"/>
          <w:lang w:val="uk-UA"/>
        </w:rPr>
        <w:t>: призначення, опис, гіпотези для перевірки, обмеження для застосування. Критерій χ</w:t>
      </w:r>
      <w:r w:rsidRPr="00BB48AB">
        <w:rPr>
          <w:rFonts w:ascii="Times New Roman" w:hAnsi="Times New Roman"/>
          <w:vertAlign w:val="subscript"/>
          <w:lang w:val="uk-UA"/>
        </w:rPr>
        <w:t>r</w:t>
      </w:r>
      <w:r w:rsidRPr="00BB48AB">
        <w:rPr>
          <w:rFonts w:ascii="Times New Roman" w:hAnsi="Times New Roman"/>
          <w:vertAlign w:val="superscript"/>
          <w:lang w:val="uk-UA"/>
        </w:rPr>
        <w:t>2</w:t>
      </w:r>
      <w:r w:rsidRPr="00BB48AB">
        <w:rPr>
          <w:rFonts w:ascii="Times New Roman" w:hAnsi="Times New Roman"/>
          <w:lang w:val="uk-UA"/>
        </w:rPr>
        <w:t xml:space="preserve">-Фрідмана: призначення, опис, гіпотези для перевірки, обмеження для застосування. L-критерій тенденцій </w:t>
      </w:r>
      <w:proofErr w:type="spellStart"/>
      <w:r w:rsidRPr="00BB48AB">
        <w:rPr>
          <w:rFonts w:ascii="Times New Roman" w:hAnsi="Times New Roman"/>
          <w:lang w:val="uk-UA"/>
        </w:rPr>
        <w:t>Пейджа</w:t>
      </w:r>
      <w:proofErr w:type="spellEnd"/>
      <w:r w:rsidRPr="00BB48AB">
        <w:rPr>
          <w:rFonts w:ascii="Times New Roman" w:hAnsi="Times New Roman"/>
          <w:lang w:val="uk-UA"/>
        </w:rPr>
        <w:t>: : призначення, опис, гіпотези для перевірки, обмеження для застосування.</w:t>
      </w:r>
    </w:p>
    <w:p w:rsidR="00BB48AB" w:rsidRPr="00BB48AB" w:rsidRDefault="00BB48AB" w:rsidP="003F76EF">
      <w:pPr>
        <w:spacing w:after="0" w:line="240" w:lineRule="auto"/>
        <w:ind w:firstLine="567"/>
        <w:jc w:val="center"/>
        <w:rPr>
          <w:rFonts w:ascii="Times New Roman" w:hAnsi="Times New Roman"/>
          <w:b/>
          <w:lang w:val="uk-UA"/>
        </w:rPr>
      </w:pPr>
      <w:r w:rsidRPr="00BB48AB">
        <w:rPr>
          <w:rFonts w:ascii="Times New Roman" w:hAnsi="Times New Roman"/>
          <w:b/>
          <w:lang w:val="uk-UA"/>
        </w:rPr>
        <w:t>Аналіз зв’язку двох ознак</w:t>
      </w:r>
    </w:p>
    <w:p w:rsidR="00BB48AB" w:rsidRPr="00BB48AB" w:rsidRDefault="00BB48AB" w:rsidP="003F76EF">
      <w:pPr>
        <w:spacing w:after="0" w:line="240" w:lineRule="auto"/>
        <w:ind w:firstLine="567"/>
        <w:jc w:val="both"/>
        <w:rPr>
          <w:rFonts w:ascii="Times New Roman" w:hAnsi="Times New Roman"/>
          <w:lang w:val="uk-UA"/>
        </w:rPr>
      </w:pPr>
      <w:r w:rsidRPr="00527E52">
        <w:rPr>
          <w:rFonts w:ascii="Times New Roman" w:hAnsi="Times New Roman"/>
          <w:i/>
          <w:lang w:val="uk-UA"/>
        </w:rPr>
        <w:t>Види взаємозв’язків між ознаками в біометрії. Кореляційний аналіз.</w:t>
      </w:r>
      <w:r w:rsidRPr="00BB48AB">
        <w:rPr>
          <w:rFonts w:ascii="Times New Roman" w:hAnsi="Times New Roman"/>
          <w:lang w:val="uk-UA"/>
        </w:rPr>
        <w:t xml:space="preserve"> Метод лінійної кореляції </w:t>
      </w:r>
      <w:proofErr w:type="spellStart"/>
      <w:r w:rsidRPr="00BB48AB">
        <w:rPr>
          <w:rFonts w:ascii="Times New Roman" w:hAnsi="Times New Roman"/>
          <w:lang w:val="uk-UA"/>
        </w:rPr>
        <w:t>Пірсона</w:t>
      </w:r>
      <w:proofErr w:type="spellEnd"/>
      <w:r w:rsidRPr="00BB48AB">
        <w:rPr>
          <w:rFonts w:ascii="Times New Roman" w:hAnsi="Times New Roman"/>
          <w:lang w:val="uk-UA"/>
        </w:rPr>
        <w:t xml:space="preserve">: призначення, опис, гіпотези для перевірки, обмеження для застосування. Метод рангової кореляції </w:t>
      </w:r>
      <w:proofErr w:type="spellStart"/>
      <w:r w:rsidRPr="00BB48AB">
        <w:rPr>
          <w:rFonts w:ascii="Times New Roman" w:hAnsi="Times New Roman"/>
          <w:lang w:val="uk-UA"/>
        </w:rPr>
        <w:t>Спірмена</w:t>
      </w:r>
      <w:proofErr w:type="spellEnd"/>
      <w:r w:rsidRPr="00BB48AB">
        <w:rPr>
          <w:rFonts w:ascii="Times New Roman" w:hAnsi="Times New Roman"/>
          <w:lang w:val="uk-UA"/>
        </w:rPr>
        <w:t>: призначення, опис, гіпотези для перевірки, обмеження для застосування. Оцінка щільності та перевірка істотності кореляційного зв’язку між ознаками.</w:t>
      </w:r>
    </w:p>
    <w:p w:rsidR="00BB48AB" w:rsidRPr="00BB48AB" w:rsidRDefault="00BB48AB" w:rsidP="003F76EF">
      <w:pPr>
        <w:spacing w:after="0" w:line="240" w:lineRule="auto"/>
        <w:ind w:firstLine="567"/>
        <w:jc w:val="center"/>
        <w:rPr>
          <w:rFonts w:ascii="Times New Roman" w:hAnsi="Times New Roman"/>
          <w:b/>
          <w:lang w:val="uk-UA"/>
        </w:rPr>
      </w:pPr>
      <w:r w:rsidRPr="00BB48AB">
        <w:rPr>
          <w:rFonts w:ascii="Times New Roman" w:hAnsi="Times New Roman"/>
          <w:b/>
          <w:lang w:val="uk-UA"/>
        </w:rPr>
        <w:t>Багатофакторний аналіз даних</w:t>
      </w:r>
    </w:p>
    <w:p w:rsidR="00BB48AB" w:rsidRPr="00BB48AB" w:rsidRDefault="00BB48AB" w:rsidP="003F76EF">
      <w:pPr>
        <w:spacing w:after="0" w:line="240" w:lineRule="auto"/>
        <w:ind w:firstLine="567"/>
        <w:jc w:val="both"/>
        <w:rPr>
          <w:rFonts w:ascii="Times New Roman" w:hAnsi="Times New Roman"/>
          <w:lang w:val="uk-UA"/>
        </w:rPr>
      </w:pPr>
      <w:r w:rsidRPr="00BB48AB">
        <w:rPr>
          <w:rFonts w:ascii="Times New Roman" w:hAnsi="Times New Roman"/>
          <w:i/>
          <w:lang w:val="uk-UA"/>
        </w:rPr>
        <w:t>Дисперсійний аналіз</w:t>
      </w:r>
      <w:r w:rsidRPr="00BB48AB">
        <w:rPr>
          <w:rFonts w:ascii="Times New Roman" w:hAnsi="Times New Roman"/>
          <w:lang w:val="uk-UA"/>
        </w:rPr>
        <w:t>. Визначення та основні поняття дисперсійного аналізу в біометрії. Багатофакторний дисперсійний аналіз. Ефекти взаємодій між факторами при багатофакторному дисперсійному аналізі в біометрії.</w:t>
      </w:r>
    </w:p>
    <w:p w:rsidR="00BB48AB" w:rsidRPr="00BB48AB" w:rsidRDefault="00BB48AB" w:rsidP="003F76EF">
      <w:pPr>
        <w:spacing w:after="0" w:line="240" w:lineRule="auto"/>
        <w:ind w:firstLine="567"/>
        <w:jc w:val="both"/>
        <w:rPr>
          <w:rFonts w:ascii="Times New Roman" w:hAnsi="Times New Roman"/>
          <w:lang w:val="uk-UA"/>
        </w:rPr>
      </w:pPr>
      <w:r w:rsidRPr="00BB48AB">
        <w:rPr>
          <w:rFonts w:ascii="Times New Roman" w:hAnsi="Times New Roman"/>
          <w:i/>
          <w:lang w:val="uk-UA"/>
        </w:rPr>
        <w:t>Регресійний аналіз</w:t>
      </w:r>
      <w:r w:rsidRPr="00BB48AB">
        <w:rPr>
          <w:rFonts w:ascii="Times New Roman" w:hAnsi="Times New Roman"/>
          <w:lang w:val="uk-UA"/>
        </w:rPr>
        <w:t xml:space="preserve">. Поняття регресії, види регресії. Проста і множинна лінійна модель регресійного аналізу. Знаходження оцінок невідомих параметрів регресії, перевірка їх достовірності, перевірка адекватності моделі. Довірчий інтервал для передбачених значень. Покрокова регресія. Нелінійна регресія. </w:t>
      </w:r>
    </w:p>
    <w:p w:rsidR="00BB48AB" w:rsidRPr="00BB48AB" w:rsidRDefault="00BB48AB" w:rsidP="003F76EF">
      <w:pPr>
        <w:spacing w:after="0" w:line="240" w:lineRule="auto"/>
        <w:ind w:firstLine="567"/>
        <w:jc w:val="both"/>
        <w:rPr>
          <w:rFonts w:ascii="Times New Roman" w:hAnsi="Times New Roman"/>
          <w:lang w:val="uk-UA"/>
        </w:rPr>
      </w:pPr>
      <w:proofErr w:type="spellStart"/>
      <w:r w:rsidRPr="00BB48AB">
        <w:rPr>
          <w:rFonts w:ascii="Times New Roman" w:hAnsi="Times New Roman"/>
          <w:i/>
          <w:lang w:val="uk-UA"/>
        </w:rPr>
        <w:t>Кластерний</w:t>
      </w:r>
      <w:proofErr w:type="spellEnd"/>
      <w:r w:rsidRPr="00BB48AB">
        <w:rPr>
          <w:rFonts w:ascii="Times New Roman" w:hAnsi="Times New Roman"/>
          <w:i/>
          <w:lang w:val="uk-UA"/>
        </w:rPr>
        <w:t xml:space="preserve"> аналіз</w:t>
      </w:r>
      <w:r w:rsidRPr="00BB48AB">
        <w:rPr>
          <w:rFonts w:ascii="Times New Roman" w:hAnsi="Times New Roman"/>
          <w:lang w:val="uk-UA"/>
        </w:rPr>
        <w:t>. Метод головних компонент та факторний аналіз. Основна мета та застосування факторного аналізу в біометрії. Факторний аналіз як метод редукції даних в біометрії. Факторний аналіз як метод класифікації в біометрії.</w:t>
      </w:r>
    </w:p>
    <w:p w:rsidR="00BB48AB" w:rsidRPr="00BB48AB" w:rsidRDefault="00BB48AB" w:rsidP="003F76EF">
      <w:pPr>
        <w:spacing w:after="0" w:line="240" w:lineRule="auto"/>
        <w:ind w:firstLine="567"/>
        <w:jc w:val="both"/>
        <w:rPr>
          <w:rFonts w:ascii="Times New Roman" w:hAnsi="Times New Roman"/>
          <w:lang w:val="uk-UA"/>
        </w:rPr>
      </w:pPr>
      <w:r w:rsidRPr="00BB48AB">
        <w:rPr>
          <w:rFonts w:ascii="Times New Roman" w:hAnsi="Times New Roman"/>
          <w:lang w:val="uk-UA"/>
        </w:rPr>
        <w:t xml:space="preserve">Сучасні пакети прикладних програм для статистичних обчислень: устрій пакету; робота з даними; проведення розрахунків; графічне представлення результатів аналізу; збереження та друкування результатів. Використання </w:t>
      </w:r>
      <w:r w:rsidRPr="00BB48AB">
        <w:rPr>
          <w:rFonts w:ascii="Times New Roman" w:hAnsi="Times New Roman"/>
          <w:bCs/>
          <w:lang w:val="uk-UA"/>
        </w:rPr>
        <w:t xml:space="preserve">MS Excel та </w:t>
      </w:r>
      <w:r w:rsidRPr="00BB48AB">
        <w:rPr>
          <w:rFonts w:ascii="Times New Roman" w:hAnsi="Times New Roman"/>
          <w:lang w:val="uk-UA"/>
        </w:rPr>
        <w:t xml:space="preserve">STADIA </w:t>
      </w:r>
      <w:r w:rsidRPr="00BB48AB">
        <w:rPr>
          <w:rFonts w:ascii="Times New Roman" w:hAnsi="Times New Roman"/>
          <w:bCs/>
          <w:lang w:val="uk-UA"/>
        </w:rPr>
        <w:t>у педагогічних дослідженнях.</w:t>
      </w:r>
      <w:r w:rsidRPr="00BB48AB">
        <w:rPr>
          <w:rFonts w:ascii="Times New Roman" w:hAnsi="Times New Roman"/>
          <w:lang w:val="uk-UA"/>
        </w:rPr>
        <w:t xml:space="preserve"> Переваги пакетів прикладних програм </w:t>
      </w:r>
      <w:r w:rsidRPr="00BB48AB">
        <w:rPr>
          <w:rFonts w:ascii="Times New Roman" w:hAnsi="Times New Roman"/>
          <w:bCs/>
          <w:lang w:val="uk-UA"/>
        </w:rPr>
        <w:t>SPSS</w:t>
      </w:r>
      <w:r w:rsidRPr="00BB48AB">
        <w:rPr>
          <w:rFonts w:ascii="Times New Roman" w:hAnsi="Times New Roman"/>
          <w:lang w:val="uk-UA"/>
        </w:rPr>
        <w:t xml:space="preserve"> (</w:t>
      </w:r>
      <w:proofErr w:type="spellStart"/>
      <w:r w:rsidRPr="00BB48AB">
        <w:rPr>
          <w:rFonts w:ascii="Times New Roman" w:hAnsi="Times New Roman"/>
          <w:lang w:val="uk-UA"/>
        </w:rPr>
        <w:t>Statistical</w:t>
      </w:r>
      <w:proofErr w:type="spellEnd"/>
      <w:r w:rsidRPr="00BB48AB">
        <w:rPr>
          <w:rFonts w:ascii="Times New Roman" w:hAnsi="Times New Roman"/>
          <w:lang w:val="uk-UA"/>
        </w:rPr>
        <w:t xml:space="preserve"> </w:t>
      </w:r>
      <w:proofErr w:type="spellStart"/>
      <w:r w:rsidRPr="00BB48AB">
        <w:rPr>
          <w:rFonts w:ascii="Times New Roman" w:hAnsi="Times New Roman"/>
          <w:lang w:val="uk-UA"/>
        </w:rPr>
        <w:t>Package</w:t>
      </w:r>
      <w:proofErr w:type="spellEnd"/>
      <w:r w:rsidRPr="00BB48AB">
        <w:rPr>
          <w:rFonts w:ascii="Times New Roman" w:hAnsi="Times New Roman"/>
          <w:lang w:val="uk-UA"/>
        </w:rPr>
        <w:t xml:space="preserve"> </w:t>
      </w:r>
      <w:proofErr w:type="spellStart"/>
      <w:r w:rsidRPr="00BB48AB">
        <w:rPr>
          <w:rFonts w:ascii="Times New Roman" w:hAnsi="Times New Roman"/>
          <w:lang w:val="uk-UA"/>
        </w:rPr>
        <w:t>for</w:t>
      </w:r>
      <w:proofErr w:type="spellEnd"/>
      <w:r w:rsidRPr="00BB48AB">
        <w:rPr>
          <w:rFonts w:ascii="Times New Roman" w:hAnsi="Times New Roman"/>
          <w:lang w:val="uk-UA"/>
        </w:rPr>
        <w:t xml:space="preserve"> </w:t>
      </w:r>
      <w:proofErr w:type="spellStart"/>
      <w:r w:rsidRPr="00BB48AB">
        <w:rPr>
          <w:rFonts w:ascii="Times New Roman" w:hAnsi="Times New Roman"/>
          <w:lang w:val="uk-UA"/>
        </w:rPr>
        <w:t>Social</w:t>
      </w:r>
      <w:proofErr w:type="spellEnd"/>
      <w:r w:rsidRPr="00BB48AB">
        <w:rPr>
          <w:rFonts w:ascii="Times New Roman" w:hAnsi="Times New Roman"/>
          <w:lang w:val="uk-UA"/>
        </w:rPr>
        <w:t xml:space="preserve"> </w:t>
      </w:r>
      <w:proofErr w:type="spellStart"/>
      <w:r w:rsidRPr="00BB48AB">
        <w:rPr>
          <w:rFonts w:ascii="Times New Roman" w:hAnsi="Times New Roman"/>
          <w:lang w:val="uk-UA"/>
        </w:rPr>
        <w:t>Science</w:t>
      </w:r>
      <w:proofErr w:type="spellEnd"/>
      <w:r w:rsidRPr="00BB48AB">
        <w:rPr>
          <w:rFonts w:ascii="Times New Roman" w:hAnsi="Times New Roman"/>
          <w:lang w:val="uk-UA"/>
        </w:rPr>
        <w:t xml:space="preserve">), </w:t>
      </w:r>
      <w:r w:rsidRPr="00BB48AB">
        <w:rPr>
          <w:rFonts w:ascii="Times New Roman" w:hAnsi="Times New Roman"/>
          <w:bCs/>
          <w:lang w:val="uk-UA"/>
        </w:rPr>
        <w:t xml:space="preserve">STATA, STATISTICA. </w:t>
      </w:r>
      <w:r w:rsidRPr="00BB48AB">
        <w:rPr>
          <w:rFonts w:ascii="Times New Roman" w:hAnsi="Times New Roman"/>
          <w:lang w:val="uk-UA"/>
        </w:rPr>
        <w:t xml:space="preserve">Найпоширеніші помилки використання математичних методів в біологічних дослідженнях. </w:t>
      </w:r>
    </w:p>
    <w:p w:rsidR="00C350F0" w:rsidRDefault="00C350F0" w:rsidP="003F76EF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/>
          <w:lang w:val="uk-UA"/>
        </w:rPr>
      </w:pPr>
      <w:r w:rsidRPr="007E3DEE">
        <w:rPr>
          <w:rFonts w:ascii="Times New Roman" w:hAnsi="Times New Roman"/>
          <w:lang w:val="uk-UA"/>
        </w:rPr>
        <w:t>Зміст програми має практичну спрямованість, охоплює змістову, практико-зорієнтовану, методичну та інструментальну складові підвищення кваліфікації педагогічних працівників.</w:t>
      </w:r>
    </w:p>
    <w:p w:rsidR="007E3DEE" w:rsidRDefault="007E3DEE" w:rsidP="007E3DEE">
      <w:pPr>
        <w:spacing w:after="0" w:line="240" w:lineRule="auto"/>
        <w:ind w:firstLine="360"/>
        <w:jc w:val="both"/>
        <w:rPr>
          <w:rFonts w:ascii="Times New Roman" w:hAnsi="Times New Roman"/>
          <w:b/>
          <w:lang w:val="uk-UA"/>
        </w:rPr>
      </w:pPr>
    </w:p>
    <w:p w:rsidR="007E3DEE" w:rsidRPr="00F23CA5" w:rsidRDefault="007E3DEE" w:rsidP="007E3DEE">
      <w:pPr>
        <w:spacing w:after="0" w:line="240" w:lineRule="auto"/>
        <w:ind w:firstLine="360"/>
        <w:jc w:val="both"/>
        <w:rPr>
          <w:rFonts w:ascii="Times New Roman" w:hAnsi="Times New Roman"/>
          <w:b/>
          <w:lang w:val="uk-UA"/>
        </w:rPr>
      </w:pPr>
      <w:r w:rsidRPr="00F23CA5">
        <w:rPr>
          <w:rFonts w:ascii="Times New Roman" w:hAnsi="Times New Roman"/>
          <w:b/>
          <w:lang w:val="uk-UA"/>
        </w:rPr>
        <w:t>Підвищення кваліфікації організовано в такі етапи:</w:t>
      </w:r>
    </w:p>
    <w:p w:rsidR="007E3DEE" w:rsidRPr="00DE0702" w:rsidRDefault="007E3DEE" w:rsidP="004F1C4B">
      <w:pPr>
        <w:pStyle w:val="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</w:rPr>
      </w:pPr>
      <w:r w:rsidRPr="00DE0702">
        <w:rPr>
          <w:rFonts w:ascii="Times New Roman" w:eastAsia="Times New Roman" w:hAnsi="Times New Roman" w:cs="Times New Roman"/>
          <w:color w:val="000000"/>
        </w:rPr>
        <w:t xml:space="preserve">Теоретичне обґрунтування передбачає </w:t>
      </w:r>
      <w:r>
        <w:rPr>
          <w:rFonts w:ascii="Times New Roman" w:eastAsia="Times New Roman" w:hAnsi="Times New Roman" w:cs="Times New Roman"/>
          <w:color w:val="000000"/>
        </w:rPr>
        <w:t>ф</w:t>
      </w:r>
      <w:r w:rsidRPr="00DE0702">
        <w:rPr>
          <w:rFonts w:ascii="Times New Roman" w:hAnsi="Times New Roman"/>
        </w:rPr>
        <w:t xml:space="preserve">ормування теоретичних </w:t>
      </w:r>
      <w:r w:rsidR="003F76EF">
        <w:rPr>
          <w:rFonts w:ascii="Times New Roman" w:hAnsi="Times New Roman"/>
        </w:rPr>
        <w:t xml:space="preserve">знань з </w:t>
      </w:r>
      <w:proofErr w:type="spellStart"/>
      <w:r w:rsidR="003F76EF">
        <w:rPr>
          <w:rFonts w:ascii="Times New Roman" w:hAnsi="Times New Roman"/>
        </w:rPr>
        <w:t>біостатистики</w:t>
      </w:r>
      <w:proofErr w:type="spellEnd"/>
      <w:r w:rsidR="003F76EF">
        <w:rPr>
          <w:rFonts w:ascii="Times New Roman" w:hAnsi="Times New Roman"/>
        </w:rPr>
        <w:t>;</w:t>
      </w:r>
    </w:p>
    <w:p w:rsidR="007E3DEE" w:rsidRPr="00F23CA5" w:rsidRDefault="007E3DEE" w:rsidP="004F1C4B">
      <w:pPr>
        <w:pStyle w:val="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hAnsi="Times New Roman"/>
        </w:rPr>
      </w:pPr>
      <w:r w:rsidRPr="00F23CA5">
        <w:rPr>
          <w:rFonts w:ascii="Times New Roman" w:eastAsia="Times New Roman" w:hAnsi="Times New Roman" w:cs="Times New Roman"/>
          <w:color w:val="000000"/>
        </w:rPr>
        <w:t>Практична реалізація і застосування</w:t>
      </w:r>
      <w:r>
        <w:rPr>
          <w:rFonts w:ascii="Times New Roman" w:eastAsia="Times New Roman" w:hAnsi="Times New Roman" w:cs="Times New Roman"/>
          <w:color w:val="000000"/>
        </w:rPr>
        <w:t>:</w:t>
      </w:r>
    </w:p>
    <w:p w:rsidR="007E3DEE" w:rsidRPr="00F23CA5" w:rsidRDefault="007E3DEE" w:rsidP="007E3DEE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num" w:pos="284"/>
        </w:tabs>
        <w:spacing w:after="0" w:line="240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О</w:t>
      </w:r>
      <w:r w:rsidRPr="00CD1D24">
        <w:rPr>
          <w:rFonts w:ascii="Times New Roman" w:hAnsi="Times New Roman"/>
        </w:rPr>
        <w:t>володіння основними методами</w:t>
      </w:r>
      <w:r w:rsidR="003F76EF">
        <w:rPr>
          <w:rFonts w:ascii="Times New Roman" w:hAnsi="Times New Roman"/>
        </w:rPr>
        <w:t xml:space="preserve"> розрахунку достовірності даних, застосування статистичних додатків та пакетів програм</w:t>
      </w:r>
      <w:r>
        <w:rPr>
          <w:rFonts w:ascii="Times New Roman" w:hAnsi="Times New Roman" w:cs="Times New Roman"/>
        </w:rPr>
        <w:t>.</w:t>
      </w:r>
    </w:p>
    <w:p w:rsidR="007E3DEE" w:rsidRPr="00CD1D24" w:rsidRDefault="007E3DEE" w:rsidP="007E3DEE">
      <w:pPr>
        <w:tabs>
          <w:tab w:val="num" w:pos="284"/>
        </w:tabs>
        <w:spacing w:after="0" w:line="240" w:lineRule="auto"/>
        <w:ind w:left="284"/>
        <w:jc w:val="both"/>
        <w:rPr>
          <w:rFonts w:ascii="Times New Roman" w:hAnsi="Times New Roman"/>
          <w:lang w:val="uk-UA"/>
        </w:rPr>
      </w:pPr>
    </w:p>
    <w:p w:rsidR="007E3DEE" w:rsidRPr="00BB48AB" w:rsidRDefault="00BB48AB" w:rsidP="00BB48AB">
      <w:pPr>
        <w:spacing w:after="0" w:line="240" w:lineRule="auto"/>
        <w:ind w:left="720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b/>
          <w:color w:val="000000"/>
          <w:lang w:val="uk-UA"/>
        </w:rPr>
        <w:t xml:space="preserve">2.2. </w:t>
      </w:r>
      <w:r w:rsidR="007E3DEE" w:rsidRPr="00BB48AB">
        <w:rPr>
          <w:rFonts w:ascii="Times New Roman" w:hAnsi="Times New Roman"/>
          <w:b/>
          <w:color w:val="000000"/>
          <w:lang w:val="uk-UA"/>
        </w:rPr>
        <w:t>Програма передбачає кілька варіантів організації підвищення кваліфікації на вибір науково-педагогічного/педагогічного працівника:</w:t>
      </w:r>
    </w:p>
    <w:p w:rsidR="007E3DEE" w:rsidRDefault="007E3DEE" w:rsidP="007E3DEE">
      <w:pPr>
        <w:pStyle w:val="1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індивідуальну/групову дистанційну форму (стажер здійснює підвищення кваліфікації самостійно онлайн (переглядає інструкції та приклади, опрацьовує навчальні матеріали, виконує практичне завдання й надсилає звіти); за потребою звертається за консультацією до керівника підвищення кваліфікацією.</w:t>
      </w:r>
    </w:p>
    <w:p w:rsidR="007E3DEE" w:rsidRDefault="007E3DEE" w:rsidP="007E3DEE">
      <w:pPr>
        <w:pStyle w:val="1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індивідуальну/групову очну форму (організовуються очні практичні заняття, тренінги, семінари,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вебінари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на кафедрі з опрацюванням тем підвищення кваліфікації).</w:t>
      </w:r>
    </w:p>
    <w:p w:rsidR="007E3DEE" w:rsidRDefault="007E3DEE" w:rsidP="007E3DEE">
      <w:pPr>
        <w:pStyle w:val="1"/>
        <w:spacing w:after="0"/>
        <w:ind w:firstLine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Незалежно від обраної форми підвищення кваліфікації кожен стажер індивідуально виконує практичне завдання, упроваджуючи нові знання й уміння з теми у свою професійну діяльність.</w:t>
      </w:r>
    </w:p>
    <w:p w:rsidR="007E3DEE" w:rsidRDefault="007E3DEE" w:rsidP="007E3DEE">
      <w:pPr>
        <w:pStyle w:val="1"/>
        <w:spacing w:after="0"/>
        <w:ind w:firstLine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Схвалений керівником підвищення кваліфікації фінальний звіт про проходження підвищення кваліфікації є підставою для зарахування годин та кредитів ЄКТС підвищення кваліфікації. У разі відхилення звіту стажер доопрацьовує курс та надає його повторно.</w:t>
      </w:r>
    </w:p>
    <w:p w:rsidR="00BB48AB" w:rsidRDefault="00BB48AB" w:rsidP="00BB48AB">
      <w:pPr>
        <w:pStyle w:val="a3"/>
        <w:spacing w:after="0" w:line="240" w:lineRule="auto"/>
        <w:ind w:left="1080"/>
        <w:jc w:val="both"/>
        <w:rPr>
          <w:rFonts w:ascii="Times New Roman" w:eastAsia="Times New Roman" w:hAnsi="Times New Roman"/>
          <w:lang w:val="uk-UA" w:eastAsia="ru-RU"/>
        </w:rPr>
      </w:pPr>
    </w:p>
    <w:p w:rsidR="00EF790A" w:rsidRPr="009C4F53" w:rsidRDefault="00BB48AB" w:rsidP="00BB48AB">
      <w:pPr>
        <w:pStyle w:val="a3"/>
        <w:spacing w:after="0" w:line="240" w:lineRule="auto"/>
        <w:ind w:left="1080"/>
        <w:jc w:val="both"/>
        <w:rPr>
          <w:rFonts w:ascii="Times New Roman" w:hAnsi="Times New Roman"/>
          <w:b/>
          <w:lang w:val="uk-UA"/>
        </w:rPr>
      </w:pPr>
      <w:r w:rsidRPr="00BB48AB">
        <w:rPr>
          <w:rFonts w:ascii="Times New Roman" w:eastAsia="Times New Roman" w:hAnsi="Times New Roman"/>
          <w:b/>
          <w:lang w:val="uk-UA" w:eastAsia="ru-RU"/>
        </w:rPr>
        <w:t>2.3.</w:t>
      </w:r>
      <w:r>
        <w:rPr>
          <w:rFonts w:ascii="Times New Roman" w:eastAsia="Times New Roman" w:hAnsi="Times New Roman"/>
          <w:lang w:val="uk-UA" w:eastAsia="ru-RU"/>
        </w:rPr>
        <w:t xml:space="preserve"> </w:t>
      </w:r>
      <w:r w:rsidR="00EF790A" w:rsidRPr="009C4F53">
        <w:rPr>
          <w:rFonts w:ascii="Times New Roman" w:hAnsi="Times New Roman"/>
          <w:b/>
          <w:lang w:val="uk-UA"/>
        </w:rPr>
        <w:t>Терміни підвищення кваліфікації</w:t>
      </w:r>
    </w:p>
    <w:p w:rsidR="007E3DEE" w:rsidRPr="00CD1D24" w:rsidRDefault="007E3DEE" w:rsidP="007E3DEE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lang w:val="uk-UA"/>
        </w:rPr>
      </w:pPr>
      <w:r w:rsidRPr="00CD1D24">
        <w:rPr>
          <w:rFonts w:ascii="Times New Roman" w:hAnsi="Times New Roman"/>
          <w:lang w:val="uk-UA"/>
        </w:rPr>
        <w:t xml:space="preserve">Загальний навчальний обсяг за цією програмою складає </w:t>
      </w:r>
      <w:r>
        <w:rPr>
          <w:rFonts w:ascii="Times New Roman" w:hAnsi="Times New Roman"/>
          <w:lang w:val="uk-UA"/>
        </w:rPr>
        <w:t>3</w:t>
      </w:r>
      <w:r w:rsidRPr="00CD1D24">
        <w:rPr>
          <w:rFonts w:ascii="Times New Roman" w:hAnsi="Times New Roman"/>
          <w:lang w:val="uk-UA"/>
        </w:rPr>
        <w:t>0 академічних годин (</w:t>
      </w:r>
      <w:r>
        <w:rPr>
          <w:rFonts w:ascii="Times New Roman" w:hAnsi="Times New Roman"/>
          <w:lang w:val="uk-UA"/>
        </w:rPr>
        <w:t>1</w:t>
      </w:r>
      <w:r w:rsidRPr="00CD1D24">
        <w:rPr>
          <w:rFonts w:ascii="Times New Roman" w:hAnsi="Times New Roman"/>
          <w:lang w:val="uk-UA"/>
        </w:rPr>
        <w:t xml:space="preserve"> кредит ЄКТС).</w:t>
      </w:r>
    </w:p>
    <w:p w:rsidR="00EF790A" w:rsidRPr="00E03824" w:rsidRDefault="00EF790A" w:rsidP="00605E36">
      <w:pPr>
        <w:pStyle w:val="a3"/>
        <w:spacing w:after="0" w:line="240" w:lineRule="auto"/>
        <w:ind w:left="0"/>
        <w:jc w:val="both"/>
        <w:rPr>
          <w:rFonts w:ascii="Times New Roman" w:hAnsi="Times New Roman"/>
          <w:lang w:val="uk-UA"/>
        </w:rPr>
      </w:pPr>
    </w:p>
    <w:p w:rsidR="00EF790A" w:rsidRPr="00E03824" w:rsidRDefault="00EF790A" w:rsidP="00605E36">
      <w:pPr>
        <w:pStyle w:val="a3"/>
        <w:numPr>
          <w:ilvl w:val="0"/>
          <w:numId w:val="21"/>
        </w:numPr>
        <w:spacing w:after="0" w:line="240" w:lineRule="auto"/>
        <w:jc w:val="center"/>
        <w:rPr>
          <w:rFonts w:ascii="Times New Roman" w:hAnsi="Times New Roman"/>
          <w:b/>
          <w:lang w:val="uk-UA"/>
        </w:rPr>
      </w:pPr>
      <w:r w:rsidRPr="00E03824">
        <w:rPr>
          <w:rFonts w:ascii="Times New Roman" w:hAnsi="Times New Roman"/>
          <w:b/>
          <w:lang w:val="uk-UA"/>
        </w:rPr>
        <w:t>НАВЧАЛЬНИЙ ПЛАН ПІДВИЩЕННЯ КВАЛІФІКАЦІЇ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84"/>
        <w:gridCol w:w="2494"/>
        <w:gridCol w:w="1134"/>
        <w:gridCol w:w="1275"/>
        <w:gridCol w:w="1373"/>
        <w:gridCol w:w="1179"/>
        <w:gridCol w:w="1808"/>
      </w:tblGrid>
      <w:tr w:rsidR="00E03824" w:rsidRPr="00E93250" w:rsidTr="00B650AB">
        <w:tc>
          <w:tcPr>
            <w:tcW w:w="484" w:type="dxa"/>
          </w:tcPr>
          <w:p w:rsidR="00EF790A" w:rsidRPr="00E93250" w:rsidRDefault="00EF790A" w:rsidP="00605E3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  <w:r w:rsidRPr="00E93250">
              <w:rPr>
                <w:rFonts w:ascii="Times New Roman" w:hAnsi="Times New Roman"/>
                <w:lang w:val="uk-UA"/>
              </w:rPr>
              <w:t>№</w:t>
            </w:r>
          </w:p>
        </w:tc>
        <w:tc>
          <w:tcPr>
            <w:tcW w:w="2494" w:type="dxa"/>
          </w:tcPr>
          <w:p w:rsidR="00EF790A" w:rsidRPr="00E93250" w:rsidRDefault="00EF790A" w:rsidP="00605E3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  <w:r w:rsidRPr="00E93250">
              <w:rPr>
                <w:rFonts w:ascii="Times New Roman" w:hAnsi="Times New Roman"/>
                <w:lang w:val="uk-UA"/>
              </w:rPr>
              <w:t>Назва модуля</w:t>
            </w:r>
          </w:p>
        </w:tc>
        <w:tc>
          <w:tcPr>
            <w:tcW w:w="1134" w:type="dxa"/>
          </w:tcPr>
          <w:p w:rsidR="00EF790A" w:rsidRPr="00E93250" w:rsidRDefault="00EF790A" w:rsidP="00605E3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 w:rsidRPr="00E93250">
              <w:rPr>
                <w:rFonts w:ascii="Times New Roman" w:hAnsi="Times New Roman"/>
                <w:lang w:val="uk-UA"/>
              </w:rPr>
              <w:t>Кількість кредитів ЄКТС</w:t>
            </w:r>
          </w:p>
        </w:tc>
        <w:tc>
          <w:tcPr>
            <w:tcW w:w="1275" w:type="dxa"/>
          </w:tcPr>
          <w:p w:rsidR="00EF790A" w:rsidRPr="00E93250" w:rsidRDefault="00EF790A" w:rsidP="00605E3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 w:rsidRPr="00E93250">
              <w:rPr>
                <w:rFonts w:ascii="Times New Roman" w:hAnsi="Times New Roman"/>
                <w:lang w:val="uk-UA"/>
              </w:rPr>
              <w:t>Загальний обсяг годин</w:t>
            </w:r>
          </w:p>
        </w:tc>
        <w:tc>
          <w:tcPr>
            <w:tcW w:w="1373" w:type="dxa"/>
          </w:tcPr>
          <w:p w:rsidR="00EF790A" w:rsidRPr="00E93250" w:rsidRDefault="00EF790A" w:rsidP="00605E3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 w:rsidRPr="00E93250">
              <w:rPr>
                <w:rFonts w:ascii="Times New Roman" w:hAnsi="Times New Roman"/>
                <w:lang w:val="uk-UA"/>
              </w:rPr>
              <w:t>Аудиторна робота</w:t>
            </w:r>
          </w:p>
        </w:tc>
        <w:tc>
          <w:tcPr>
            <w:tcW w:w="1179" w:type="dxa"/>
          </w:tcPr>
          <w:p w:rsidR="00EF790A" w:rsidRPr="00E93250" w:rsidRDefault="00EF790A" w:rsidP="00605E3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 w:rsidRPr="00E93250">
              <w:rPr>
                <w:rFonts w:ascii="Times New Roman" w:hAnsi="Times New Roman"/>
                <w:lang w:val="uk-UA"/>
              </w:rPr>
              <w:t>Самостійна робота</w:t>
            </w:r>
          </w:p>
        </w:tc>
        <w:tc>
          <w:tcPr>
            <w:tcW w:w="1808" w:type="dxa"/>
          </w:tcPr>
          <w:p w:rsidR="00EF790A" w:rsidRPr="00E93250" w:rsidRDefault="00EF790A" w:rsidP="00605E3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 w:rsidRPr="00E93250">
              <w:rPr>
                <w:rFonts w:ascii="Times New Roman" w:hAnsi="Times New Roman"/>
                <w:lang w:val="uk-UA"/>
              </w:rPr>
              <w:t>Форма контролю</w:t>
            </w:r>
          </w:p>
        </w:tc>
      </w:tr>
      <w:tr w:rsidR="00D2635E" w:rsidRPr="00E93250" w:rsidTr="00B650AB">
        <w:tc>
          <w:tcPr>
            <w:tcW w:w="484" w:type="dxa"/>
          </w:tcPr>
          <w:p w:rsidR="00D2635E" w:rsidRPr="00E93250" w:rsidRDefault="00A231C4" w:rsidP="00D2635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  <w:r w:rsidRPr="00E93250">
              <w:rPr>
                <w:rFonts w:ascii="Times New Roman" w:hAnsi="Times New Roman"/>
                <w:lang w:val="uk-UA"/>
              </w:rPr>
              <w:t>1</w:t>
            </w:r>
            <w:r w:rsidR="00D2635E" w:rsidRPr="00E93250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494" w:type="dxa"/>
          </w:tcPr>
          <w:p w:rsidR="00D2635E" w:rsidRPr="00E93250" w:rsidRDefault="00BB48AB" w:rsidP="00D2635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  <w:r w:rsidRPr="00E93250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93250">
              <w:rPr>
                <w:rFonts w:ascii="Times New Roman" w:hAnsi="Times New Roman"/>
                <w:bCs/>
              </w:rPr>
              <w:t>Методи</w:t>
            </w:r>
            <w:proofErr w:type="spellEnd"/>
            <w:r w:rsidRPr="00E93250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93250">
              <w:rPr>
                <w:rFonts w:ascii="Times New Roman" w:hAnsi="Times New Roman"/>
                <w:bCs/>
              </w:rPr>
              <w:t>описової</w:t>
            </w:r>
            <w:proofErr w:type="spellEnd"/>
            <w:r w:rsidRPr="00E93250">
              <w:rPr>
                <w:rFonts w:ascii="Times New Roman" w:hAnsi="Times New Roman"/>
                <w:bCs/>
              </w:rPr>
              <w:t xml:space="preserve"> статистики</w:t>
            </w:r>
          </w:p>
        </w:tc>
        <w:tc>
          <w:tcPr>
            <w:tcW w:w="1134" w:type="dxa"/>
          </w:tcPr>
          <w:p w:rsidR="00D2635E" w:rsidRPr="00E93250" w:rsidRDefault="00D2635E" w:rsidP="00D2635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 w:rsidRPr="00E93250">
              <w:rPr>
                <w:rFonts w:ascii="Times New Roman" w:hAnsi="Times New Roman"/>
                <w:lang w:val="uk-UA"/>
              </w:rPr>
              <w:t>0,5</w:t>
            </w:r>
          </w:p>
        </w:tc>
        <w:tc>
          <w:tcPr>
            <w:tcW w:w="1275" w:type="dxa"/>
          </w:tcPr>
          <w:p w:rsidR="00D2635E" w:rsidRPr="00E93250" w:rsidRDefault="00D2635E" w:rsidP="00D2635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 w:rsidRPr="00E93250">
              <w:rPr>
                <w:rFonts w:ascii="Times New Roman" w:hAnsi="Times New Roman"/>
                <w:lang w:val="uk-UA"/>
              </w:rPr>
              <w:t>15</w:t>
            </w:r>
          </w:p>
        </w:tc>
        <w:tc>
          <w:tcPr>
            <w:tcW w:w="1373" w:type="dxa"/>
          </w:tcPr>
          <w:p w:rsidR="00D2635E" w:rsidRPr="00E93250" w:rsidRDefault="00D2635E" w:rsidP="00D2635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 w:rsidRPr="00E93250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179" w:type="dxa"/>
          </w:tcPr>
          <w:p w:rsidR="00D2635E" w:rsidRPr="00E93250" w:rsidRDefault="00D2635E" w:rsidP="00D2635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 w:rsidRPr="00E93250">
              <w:rPr>
                <w:rFonts w:ascii="Times New Roman" w:hAnsi="Times New Roman"/>
                <w:lang w:val="uk-UA"/>
              </w:rPr>
              <w:t>11</w:t>
            </w:r>
          </w:p>
        </w:tc>
        <w:tc>
          <w:tcPr>
            <w:tcW w:w="1808" w:type="dxa"/>
          </w:tcPr>
          <w:p w:rsidR="00D2635E" w:rsidRPr="00E93250" w:rsidRDefault="00BB48AB" w:rsidP="00D2635E">
            <w:pPr>
              <w:jc w:val="center"/>
              <w:rPr>
                <w:rFonts w:ascii="Times New Roman" w:hAnsi="Times New Roman"/>
                <w:lang w:val="uk-UA"/>
              </w:rPr>
            </w:pPr>
            <w:r w:rsidRPr="00E93250">
              <w:rPr>
                <w:rFonts w:ascii="Times New Roman" w:hAnsi="Times New Roman"/>
                <w:lang w:val="uk-UA"/>
              </w:rPr>
              <w:t>Практичне завдання</w:t>
            </w:r>
          </w:p>
        </w:tc>
      </w:tr>
      <w:tr w:rsidR="00D2635E" w:rsidRPr="00E93250" w:rsidTr="00B650AB">
        <w:tc>
          <w:tcPr>
            <w:tcW w:w="484" w:type="dxa"/>
          </w:tcPr>
          <w:p w:rsidR="00D2635E" w:rsidRPr="00E93250" w:rsidRDefault="00A231C4" w:rsidP="00D2635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  <w:r w:rsidRPr="00E93250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494" w:type="dxa"/>
          </w:tcPr>
          <w:p w:rsidR="00D2635E" w:rsidRPr="00E93250" w:rsidRDefault="00BB48AB" w:rsidP="00D2635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  <w:proofErr w:type="spellStart"/>
            <w:r w:rsidRPr="00E93250">
              <w:rPr>
                <w:rFonts w:ascii="Times New Roman" w:hAnsi="Times New Roman"/>
              </w:rPr>
              <w:t>Методи</w:t>
            </w:r>
            <w:proofErr w:type="spellEnd"/>
            <w:r w:rsidRPr="00E93250">
              <w:rPr>
                <w:rFonts w:ascii="Times New Roman" w:hAnsi="Times New Roman"/>
              </w:rPr>
              <w:t xml:space="preserve"> </w:t>
            </w:r>
            <w:proofErr w:type="spellStart"/>
            <w:r w:rsidRPr="00E93250">
              <w:rPr>
                <w:rFonts w:ascii="Times New Roman" w:hAnsi="Times New Roman"/>
              </w:rPr>
              <w:t>індуктивної</w:t>
            </w:r>
            <w:proofErr w:type="spellEnd"/>
            <w:r w:rsidRPr="00E93250">
              <w:rPr>
                <w:rFonts w:ascii="Times New Roman" w:hAnsi="Times New Roman"/>
              </w:rPr>
              <w:t xml:space="preserve"> статистики</w:t>
            </w:r>
          </w:p>
        </w:tc>
        <w:tc>
          <w:tcPr>
            <w:tcW w:w="1134" w:type="dxa"/>
          </w:tcPr>
          <w:p w:rsidR="00D2635E" w:rsidRPr="00E93250" w:rsidRDefault="00D2635E" w:rsidP="00D2635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 w:rsidRPr="00E93250">
              <w:rPr>
                <w:rFonts w:ascii="Times New Roman" w:hAnsi="Times New Roman"/>
                <w:lang w:val="uk-UA"/>
              </w:rPr>
              <w:t>0,5</w:t>
            </w:r>
          </w:p>
        </w:tc>
        <w:tc>
          <w:tcPr>
            <w:tcW w:w="1275" w:type="dxa"/>
          </w:tcPr>
          <w:p w:rsidR="00D2635E" w:rsidRPr="00E93250" w:rsidRDefault="00D2635E" w:rsidP="00D2635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 w:rsidRPr="00E93250">
              <w:rPr>
                <w:rFonts w:ascii="Times New Roman" w:hAnsi="Times New Roman"/>
                <w:lang w:val="uk-UA"/>
              </w:rPr>
              <w:t>15</w:t>
            </w:r>
          </w:p>
        </w:tc>
        <w:tc>
          <w:tcPr>
            <w:tcW w:w="1373" w:type="dxa"/>
          </w:tcPr>
          <w:p w:rsidR="00D2635E" w:rsidRPr="00E93250" w:rsidRDefault="00D2635E" w:rsidP="00D2635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 w:rsidRPr="00E93250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1179" w:type="dxa"/>
          </w:tcPr>
          <w:p w:rsidR="00D2635E" w:rsidRPr="00E93250" w:rsidRDefault="00D2635E" w:rsidP="00D2635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 w:rsidRPr="00E93250">
              <w:rPr>
                <w:rFonts w:ascii="Times New Roman" w:hAnsi="Times New Roman"/>
                <w:lang w:val="uk-UA"/>
              </w:rPr>
              <w:t>9</w:t>
            </w:r>
          </w:p>
        </w:tc>
        <w:tc>
          <w:tcPr>
            <w:tcW w:w="1808" w:type="dxa"/>
          </w:tcPr>
          <w:p w:rsidR="00D2635E" w:rsidRPr="00E93250" w:rsidRDefault="00D2635E" w:rsidP="00D2635E">
            <w:pPr>
              <w:jc w:val="center"/>
              <w:rPr>
                <w:b/>
              </w:rPr>
            </w:pPr>
            <w:r w:rsidRPr="00E93250">
              <w:rPr>
                <w:rFonts w:ascii="Times New Roman" w:hAnsi="Times New Roman"/>
                <w:lang w:val="uk-UA"/>
              </w:rPr>
              <w:t>Практичне завдання</w:t>
            </w:r>
          </w:p>
        </w:tc>
      </w:tr>
      <w:tr w:rsidR="00D2635E" w:rsidRPr="00B650AB" w:rsidTr="00B650AB">
        <w:tc>
          <w:tcPr>
            <w:tcW w:w="2978" w:type="dxa"/>
            <w:gridSpan w:val="2"/>
          </w:tcPr>
          <w:p w:rsidR="00D2635E" w:rsidRPr="00E93250" w:rsidRDefault="00D2635E" w:rsidP="00D2635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  <w:r w:rsidRPr="00E93250">
              <w:rPr>
                <w:rFonts w:ascii="Times New Roman" w:hAnsi="Times New Roman"/>
                <w:lang w:val="uk-UA"/>
              </w:rPr>
              <w:t>Усього:</w:t>
            </w:r>
          </w:p>
        </w:tc>
        <w:tc>
          <w:tcPr>
            <w:tcW w:w="1134" w:type="dxa"/>
          </w:tcPr>
          <w:p w:rsidR="00D2635E" w:rsidRPr="00E93250" w:rsidRDefault="00D2635E" w:rsidP="00D2635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 w:rsidRPr="00E93250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275" w:type="dxa"/>
          </w:tcPr>
          <w:p w:rsidR="00D2635E" w:rsidRPr="00E93250" w:rsidRDefault="00D2635E" w:rsidP="00D2635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 w:rsidRPr="00E93250">
              <w:rPr>
                <w:rFonts w:ascii="Times New Roman" w:hAnsi="Times New Roman"/>
                <w:lang w:val="uk-UA"/>
              </w:rPr>
              <w:t>30</w:t>
            </w:r>
          </w:p>
        </w:tc>
        <w:tc>
          <w:tcPr>
            <w:tcW w:w="1373" w:type="dxa"/>
          </w:tcPr>
          <w:p w:rsidR="00D2635E" w:rsidRPr="00E93250" w:rsidRDefault="00E93250" w:rsidP="00D2635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 w:rsidRPr="00E93250">
              <w:rPr>
                <w:rFonts w:ascii="Times New Roman" w:hAnsi="Times New Roman"/>
                <w:lang w:val="uk-UA"/>
              </w:rPr>
              <w:t>10</w:t>
            </w:r>
          </w:p>
        </w:tc>
        <w:tc>
          <w:tcPr>
            <w:tcW w:w="1179" w:type="dxa"/>
          </w:tcPr>
          <w:p w:rsidR="00D2635E" w:rsidRPr="00D67302" w:rsidRDefault="00D2635E" w:rsidP="00D2635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 w:rsidRPr="00E93250">
              <w:rPr>
                <w:rFonts w:ascii="Times New Roman" w:hAnsi="Times New Roman"/>
                <w:lang w:val="uk-UA"/>
              </w:rPr>
              <w:t>20</w:t>
            </w:r>
          </w:p>
        </w:tc>
        <w:tc>
          <w:tcPr>
            <w:tcW w:w="1808" w:type="dxa"/>
          </w:tcPr>
          <w:p w:rsidR="00D2635E" w:rsidRPr="00B650AB" w:rsidRDefault="00D2635E" w:rsidP="00D2635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</w:tbl>
    <w:p w:rsidR="00D67302" w:rsidRDefault="00D67302" w:rsidP="00D67302">
      <w:pPr>
        <w:pStyle w:val="a3"/>
        <w:spacing w:after="0" w:line="240" w:lineRule="auto"/>
        <w:ind w:left="360"/>
        <w:rPr>
          <w:rFonts w:ascii="Times New Roman" w:hAnsi="Times New Roman"/>
          <w:b/>
          <w:lang w:val="uk-UA"/>
        </w:rPr>
      </w:pPr>
    </w:p>
    <w:p w:rsidR="00293FAD" w:rsidRPr="00CD1D24" w:rsidRDefault="00293FAD" w:rsidP="00293FAD">
      <w:pPr>
        <w:pStyle w:val="1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CD1D24">
        <w:rPr>
          <w:rFonts w:ascii="Times New Roman" w:eastAsia="Times New Roman" w:hAnsi="Times New Roman" w:cs="Times New Roman"/>
          <w:b/>
        </w:rPr>
        <w:t>ЗМІСТ КУРСУ</w:t>
      </w:r>
    </w:p>
    <w:p w:rsidR="00293FAD" w:rsidRPr="00CD1D24" w:rsidRDefault="00293FAD" w:rsidP="00293FAD">
      <w:pPr>
        <w:pStyle w:val="1"/>
        <w:spacing w:after="0"/>
        <w:ind w:left="566"/>
        <w:rPr>
          <w:rFonts w:ascii="Times New Roman" w:eastAsia="Times New Roman" w:hAnsi="Times New Roman" w:cs="Times New Roman"/>
          <w:b/>
        </w:rPr>
      </w:pPr>
      <w:r w:rsidRPr="00CD1D24">
        <w:rPr>
          <w:rFonts w:ascii="Times New Roman" w:eastAsia="Times New Roman" w:hAnsi="Times New Roman" w:cs="Times New Roman"/>
          <w:b/>
        </w:rPr>
        <w:t>4.1. Аудиторна робота</w:t>
      </w:r>
    </w:p>
    <w:tbl>
      <w:tblPr>
        <w:tblW w:w="1008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80"/>
        <w:gridCol w:w="4907"/>
        <w:gridCol w:w="1418"/>
        <w:gridCol w:w="1417"/>
        <w:gridCol w:w="1858"/>
      </w:tblGrid>
      <w:tr w:rsidR="00293FAD" w:rsidRPr="00CD1D24" w:rsidTr="00682583">
        <w:trPr>
          <w:trHeight w:val="252"/>
        </w:trPr>
        <w:tc>
          <w:tcPr>
            <w:tcW w:w="480" w:type="dxa"/>
          </w:tcPr>
          <w:p w:rsidR="00293FAD" w:rsidRPr="00CD1D24" w:rsidRDefault="00293FAD" w:rsidP="00682583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1D24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4907" w:type="dxa"/>
          </w:tcPr>
          <w:p w:rsidR="00293FAD" w:rsidRPr="00CD1D24" w:rsidRDefault="00293FAD" w:rsidP="00682583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1D24">
              <w:rPr>
                <w:rFonts w:ascii="Times New Roman" w:eastAsia="Times New Roman" w:hAnsi="Times New Roman" w:cs="Times New Roman"/>
              </w:rPr>
              <w:t>Тема</w:t>
            </w:r>
          </w:p>
        </w:tc>
        <w:tc>
          <w:tcPr>
            <w:tcW w:w="1418" w:type="dxa"/>
          </w:tcPr>
          <w:p w:rsidR="00293FAD" w:rsidRPr="00CD1D24" w:rsidRDefault="00293FAD" w:rsidP="00682583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1D24">
              <w:rPr>
                <w:rFonts w:ascii="Times New Roman" w:eastAsia="Times New Roman" w:hAnsi="Times New Roman" w:cs="Times New Roman"/>
              </w:rPr>
              <w:t>Лекція</w:t>
            </w:r>
          </w:p>
        </w:tc>
        <w:tc>
          <w:tcPr>
            <w:tcW w:w="1417" w:type="dxa"/>
          </w:tcPr>
          <w:p w:rsidR="00293FAD" w:rsidRPr="00CD1D24" w:rsidRDefault="00293FAD" w:rsidP="00682583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1D24">
              <w:rPr>
                <w:rFonts w:ascii="Times New Roman" w:eastAsia="Times New Roman" w:hAnsi="Times New Roman" w:cs="Times New Roman"/>
              </w:rPr>
              <w:t>Практичне</w:t>
            </w:r>
          </w:p>
        </w:tc>
        <w:tc>
          <w:tcPr>
            <w:tcW w:w="1858" w:type="dxa"/>
          </w:tcPr>
          <w:p w:rsidR="00293FAD" w:rsidRPr="00CD1D24" w:rsidRDefault="00293FAD" w:rsidP="00682583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1D24">
              <w:rPr>
                <w:rFonts w:ascii="Times New Roman" w:eastAsia="Times New Roman" w:hAnsi="Times New Roman" w:cs="Times New Roman"/>
              </w:rPr>
              <w:t>Викладач</w:t>
            </w:r>
          </w:p>
        </w:tc>
      </w:tr>
      <w:tr w:rsidR="00527E52" w:rsidRPr="00CD1D24" w:rsidTr="00527E52">
        <w:trPr>
          <w:trHeight w:val="252"/>
        </w:trPr>
        <w:tc>
          <w:tcPr>
            <w:tcW w:w="480" w:type="dxa"/>
          </w:tcPr>
          <w:p w:rsidR="00527E52" w:rsidRPr="00CD1D24" w:rsidRDefault="00527E52" w:rsidP="00682583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1D24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4907" w:type="dxa"/>
          </w:tcPr>
          <w:p w:rsidR="00527E52" w:rsidRPr="00C64F4D" w:rsidRDefault="00527E52" w:rsidP="00682583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64F4D">
              <w:rPr>
                <w:rFonts w:ascii="Times New Roman" w:hAnsi="Times New Roman" w:cs="Times New Roman"/>
              </w:rPr>
              <w:t>Вступ до математичної статистики</w:t>
            </w:r>
          </w:p>
        </w:tc>
        <w:tc>
          <w:tcPr>
            <w:tcW w:w="1418" w:type="dxa"/>
          </w:tcPr>
          <w:p w:rsidR="00527E52" w:rsidRPr="00CD1D24" w:rsidRDefault="00527E52" w:rsidP="00682583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1D2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527E52" w:rsidRPr="00CD1D24" w:rsidRDefault="00527E52" w:rsidP="00682583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1D2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858" w:type="dxa"/>
            <w:vMerge w:val="restart"/>
            <w:vAlign w:val="center"/>
          </w:tcPr>
          <w:p w:rsidR="00527E52" w:rsidRPr="00CD1D24" w:rsidRDefault="00527E52" w:rsidP="00527E52">
            <w:pPr>
              <w:jc w:val="center"/>
              <w:rPr>
                <w:rFonts w:ascii="Times New Roman" w:hAnsi="Times New Roman"/>
              </w:rPr>
            </w:pPr>
            <w:r w:rsidRPr="008E6FBE">
              <w:rPr>
                <w:rFonts w:ascii="Times New Roman" w:hAnsi="Times New Roman"/>
              </w:rPr>
              <w:t>Бесчасний С.П.</w:t>
            </w:r>
          </w:p>
        </w:tc>
      </w:tr>
      <w:tr w:rsidR="00527E52" w:rsidRPr="00CD1D24" w:rsidTr="00682583">
        <w:trPr>
          <w:trHeight w:val="252"/>
        </w:trPr>
        <w:tc>
          <w:tcPr>
            <w:tcW w:w="480" w:type="dxa"/>
          </w:tcPr>
          <w:p w:rsidR="00527E52" w:rsidRPr="00CD1D24" w:rsidRDefault="00527E52" w:rsidP="00682583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1D24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4907" w:type="dxa"/>
          </w:tcPr>
          <w:p w:rsidR="00527E52" w:rsidRPr="00C64F4D" w:rsidRDefault="00527E52" w:rsidP="00682583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64F4D">
              <w:rPr>
                <w:rFonts w:ascii="Times New Roman" w:hAnsi="Times New Roman" w:cs="Times New Roman"/>
              </w:rPr>
              <w:t>Варіаційна статистика та статистична оцінка</w:t>
            </w:r>
          </w:p>
        </w:tc>
        <w:tc>
          <w:tcPr>
            <w:tcW w:w="1418" w:type="dxa"/>
          </w:tcPr>
          <w:p w:rsidR="00527E52" w:rsidRPr="00CD1D24" w:rsidRDefault="00527E52" w:rsidP="00682583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1D2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527E52" w:rsidRPr="00CD1D24" w:rsidRDefault="00527E52" w:rsidP="00682583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8" w:type="dxa"/>
            <w:vMerge/>
          </w:tcPr>
          <w:p w:rsidR="00527E52" w:rsidRDefault="00527E52" w:rsidP="00C64F4D"/>
        </w:tc>
      </w:tr>
      <w:tr w:rsidR="00527E52" w:rsidRPr="00CD1D24" w:rsidTr="00682583">
        <w:trPr>
          <w:trHeight w:val="252"/>
        </w:trPr>
        <w:tc>
          <w:tcPr>
            <w:tcW w:w="480" w:type="dxa"/>
          </w:tcPr>
          <w:p w:rsidR="00527E52" w:rsidRPr="00CD1D24" w:rsidRDefault="00527E52" w:rsidP="00682583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1D24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4907" w:type="dxa"/>
          </w:tcPr>
          <w:p w:rsidR="00527E52" w:rsidRPr="00C64F4D" w:rsidRDefault="00527E52" w:rsidP="00682583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64F4D">
              <w:rPr>
                <w:rFonts w:ascii="Times New Roman" w:hAnsi="Times New Roman" w:cs="Times New Roman"/>
              </w:rPr>
              <w:t xml:space="preserve">Порівняння груп за кількісними та якісними </w:t>
            </w:r>
            <w:proofErr w:type="spellStart"/>
            <w:r w:rsidRPr="00C64F4D">
              <w:rPr>
                <w:rFonts w:ascii="Times New Roman" w:hAnsi="Times New Roman" w:cs="Times New Roman"/>
              </w:rPr>
              <w:t>ознакамиознаками</w:t>
            </w:r>
            <w:proofErr w:type="spellEnd"/>
          </w:p>
        </w:tc>
        <w:tc>
          <w:tcPr>
            <w:tcW w:w="1418" w:type="dxa"/>
          </w:tcPr>
          <w:p w:rsidR="00527E52" w:rsidRPr="00CD1D24" w:rsidRDefault="00527E52" w:rsidP="00682583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1D2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527E52" w:rsidRPr="00CD1D24" w:rsidRDefault="00527E52" w:rsidP="00682583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1D2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858" w:type="dxa"/>
            <w:vMerge/>
          </w:tcPr>
          <w:p w:rsidR="00527E52" w:rsidRDefault="00527E52" w:rsidP="00C64F4D">
            <w:pPr>
              <w:spacing w:after="0" w:line="240" w:lineRule="auto"/>
            </w:pPr>
          </w:p>
        </w:tc>
      </w:tr>
      <w:tr w:rsidR="00293FAD" w:rsidRPr="00CD1D24" w:rsidTr="00682583">
        <w:trPr>
          <w:trHeight w:val="252"/>
        </w:trPr>
        <w:tc>
          <w:tcPr>
            <w:tcW w:w="5387" w:type="dxa"/>
            <w:gridSpan w:val="2"/>
          </w:tcPr>
          <w:p w:rsidR="00293FAD" w:rsidRPr="00CD1D24" w:rsidRDefault="00293FAD" w:rsidP="00682583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CD1D24">
              <w:rPr>
                <w:rFonts w:ascii="Times New Roman" w:eastAsia="Times New Roman" w:hAnsi="Times New Roman" w:cs="Times New Roman"/>
                <w:b/>
              </w:rPr>
              <w:t>Усього: 10 годин</w:t>
            </w:r>
          </w:p>
        </w:tc>
        <w:tc>
          <w:tcPr>
            <w:tcW w:w="1418" w:type="dxa"/>
          </w:tcPr>
          <w:p w:rsidR="00293FAD" w:rsidRPr="00CD1D24" w:rsidRDefault="00293FAD" w:rsidP="00682583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</w:t>
            </w:r>
          </w:p>
        </w:tc>
        <w:tc>
          <w:tcPr>
            <w:tcW w:w="1417" w:type="dxa"/>
          </w:tcPr>
          <w:p w:rsidR="00293FAD" w:rsidRPr="00CD1D24" w:rsidRDefault="00293FAD" w:rsidP="00682583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1858" w:type="dxa"/>
          </w:tcPr>
          <w:p w:rsidR="00293FAD" w:rsidRPr="00CD1D24" w:rsidRDefault="00293FAD" w:rsidP="00682583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293FAD" w:rsidRPr="00CD1D24" w:rsidRDefault="00293FAD" w:rsidP="00293FAD">
      <w:pPr>
        <w:pStyle w:val="1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</w:rPr>
      </w:pPr>
    </w:p>
    <w:p w:rsidR="00293FAD" w:rsidRPr="00CD1D24" w:rsidRDefault="00293FAD" w:rsidP="00293FAD">
      <w:pPr>
        <w:pStyle w:val="1"/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rPr>
          <w:rFonts w:ascii="Times New Roman" w:eastAsia="Times New Roman" w:hAnsi="Times New Roman" w:cs="Times New Roman"/>
          <w:b/>
        </w:rPr>
      </w:pPr>
      <w:r w:rsidRPr="00CD1D24">
        <w:rPr>
          <w:rFonts w:ascii="Times New Roman" w:eastAsia="Times New Roman" w:hAnsi="Times New Roman" w:cs="Times New Roman"/>
          <w:b/>
        </w:rPr>
        <w:t>4.2. Самостійна робота</w:t>
      </w:r>
    </w:p>
    <w:tbl>
      <w:tblPr>
        <w:tblW w:w="1011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20"/>
        <w:gridCol w:w="7502"/>
        <w:gridCol w:w="1888"/>
      </w:tblGrid>
      <w:tr w:rsidR="00293FAD" w:rsidRPr="00E93250" w:rsidTr="00682583">
        <w:tc>
          <w:tcPr>
            <w:tcW w:w="720" w:type="dxa"/>
          </w:tcPr>
          <w:p w:rsidR="00293FAD" w:rsidRPr="00E93250" w:rsidRDefault="00293FAD" w:rsidP="00E93250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3250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7502" w:type="dxa"/>
          </w:tcPr>
          <w:p w:rsidR="00293FAD" w:rsidRPr="00E93250" w:rsidRDefault="00293FAD" w:rsidP="00E93250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3250">
              <w:rPr>
                <w:rFonts w:ascii="Times New Roman" w:eastAsia="Times New Roman" w:hAnsi="Times New Roman" w:cs="Times New Roman"/>
              </w:rPr>
              <w:t>Тема</w:t>
            </w:r>
          </w:p>
        </w:tc>
        <w:tc>
          <w:tcPr>
            <w:tcW w:w="1888" w:type="dxa"/>
          </w:tcPr>
          <w:p w:rsidR="00293FAD" w:rsidRPr="00E93250" w:rsidRDefault="00293FAD" w:rsidP="00E93250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3250">
              <w:rPr>
                <w:rFonts w:ascii="Times New Roman" w:eastAsia="Times New Roman" w:hAnsi="Times New Roman" w:cs="Times New Roman"/>
              </w:rPr>
              <w:t>Викладач</w:t>
            </w:r>
          </w:p>
        </w:tc>
      </w:tr>
      <w:tr w:rsidR="00E93250" w:rsidRPr="00E93250" w:rsidTr="00E93250">
        <w:tc>
          <w:tcPr>
            <w:tcW w:w="720" w:type="dxa"/>
          </w:tcPr>
          <w:p w:rsidR="00E93250" w:rsidRPr="00E93250" w:rsidRDefault="00E93250" w:rsidP="00E93250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3250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7502" w:type="dxa"/>
          </w:tcPr>
          <w:p w:rsidR="00E93250" w:rsidRPr="00E93250" w:rsidRDefault="00E93250" w:rsidP="00E9325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E93250">
              <w:rPr>
                <w:rFonts w:ascii="Times New Roman" w:hAnsi="Times New Roman"/>
              </w:rPr>
              <w:t>Перев</w:t>
            </w:r>
            <w:proofErr w:type="gramEnd"/>
            <w:r w:rsidRPr="00E93250">
              <w:rPr>
                <w:rFonts w:ascii="Times New Roman" w:hAnsi="Times New Roman"/>
              </w:rPr>
              <w:t>ірка</w:t>
            </w:r>
            <w:proofErr w:type="spellEnd"/>
            <w:r w:rsidRPr="00E93250">
              <w:rPr>
                <w:rFonts w:ascii="Times New Roman" w:hAnsi="Times New Roman"/>
              </w:rPr>
              <w:t xml:space="preserve"> типу </w:t>
            </w:r>
            <w:proofErr w:type="spellStart"/>
            <w:r w:rsidRPr="00E93250">
              <w:rPr>
                <w:rFonts w:ascii="Times New Roman" w:hAnsi="Times New Roman"/>
              </w:rPr>
              <w:t>розподілу</w:t>
            </w:r>
            <w:proofErr w:type="spellEnd"/>
            <w:r w:rsidRPr="00E93250">
              <w:rPr>
                <w:rFonts w:ascii="Times New Roman" w:hAnsi="Times New Roman"/>
              </w:rPr>
              <w:t xml:space="preserve"> </w:t>
            </w:r>
            <w:proofErr w:type="spellStart"/>
            <w:r w:rsidRPr="00E93250">
              <w:rPr>
                <w:rFonts w:ascii="Times New Roman" w:hAnsi="Times New Roman"/>
              </w:rPr>
              <w:t>даних</w:t>
            </w:r>
            <w:proofErr w:type="spellEnd"/>
            <w:r w:rsidRPr="00E9325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88" w:type="dxa"/>
            <w:vMerge w:val="restart"/>
            <w:vAlign w:val="center"/>
          </w:tcPr>
          <w:p w:rsidR="00E93250" w:rsidRPr="00E93250" w:rsidRDefault="00E93250" w:rsidP="00E932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3250">
              <w:rPr>
                <w:rFonts w:ascii="Times New Roman" w:hAnsi="Times New Roman"/>
              </w:rPr>
              <w:t>Бесчасний С.П.</w:t>
            </w:r>
          </w:p>
          <w:p w:rsidR="00E93250" w:rsidRPr="00E93250" w:rsidRDefault="00E93250" w:rsidP="00E932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93250" w:rsidRPr="00E93250" w:rsidTr="00682583">
        <w:tc>
          <w:tcPr>
            <w:tcW w:w="720" w:type="dxa"/>
          </w:tcPr>
          <w:p w:rsidR="00E93250" w:rsidRPr="00E93250" w:rsidRDefault="00E93250" w:rsidP="00E93250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3250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7502" w:type="dxa"/>
          </w:tcPr>
          <w:p w:rsidR="00E93250" w:rsidRPr="00E93250" w:rsidRDefault="00E93250" w:rsidP="00E9325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E93250">
              <w:rPr>
                <w:rFonts w:ascii="Times New Roman" w:hAnsi="Times New Roman"/>
              </w:rPr>
              <w:t>Перевірка</w:t>
            </w:r>
            <w:proofErr w:type="spellEnd"/>
            <w:r w:rsidRPr="00E93250">
              <w:rPr>
                <w:rFonts w:ascii="Times New Roman" w:hAnsi="Times New Roman"/>
              </w:rPr>
              <w:t xml:space="preserve"> </w:t>
            </w:r>
            <w:proofErr w:type="spellStart"/>
            <w:r w:rsidRPr="00E93250">
              <w:rPr>
                <w:rFonts w:ascii="Times New Roman" w:hAnsi="Times New Roman"/>
              </w:rPr>
              <w:t>гіпотези</w:t>
            </w:r>
            <w:proofErr w:type="spellEnd"/>
            <w:r w:rsidRPr="00E93250">
              <w:rPr>
                <w:rFonts w:ascii="Times New Roman" w:hAnsi="Times New Roman"/>
              </w:rPr>
              <w:t xml:space="preserve"> про </w:t>
            </w:r>
            <w:proofErr w:type="spellStart"/>
            <w:proofErr w:type="gramStart"/>
            <w:r w:rsidRPr="00E93250">
              <w:rPr>
                <w:rFonts w:ascii="Times New Roman" w:hAnsi="Times New Roman"/>
              </w:rPr>
              <w:t>р</w:t>
            </w:r>
            <w:proofErr w:type="gramEnd"/>
            <w:r w:rsidRPr="00E93250">
              <w:rPr>
                <w:rFonts w:ascii="Times New Roman" w:hAnsi="Times New Roman"/>
              </w:rPr>
              <w:t>івність</w:t>
            </w:r>
            <w:proofErr w:type="spellEnd"/>
            <w:r w:rsidRPr="00E93250">
              <w:rPr>
                <w:rFonts w:ascii="Times New Roman" w:hAnsi="Times New Roman"/>
              </w:rPr>
              <w:t xml:space="preserve"> </w:t>
            </w:r>
            <w:proofErr w:type="spellStart"/>
            <w:r w:rsidRPr="00E93250">
              <w:rPr>
                <w:rFonts w:ascii="Times New Roman" w:hAnsi="Times New Roman"/>
              </w:rPr>
              <w:t>дисперсій</w:t>
            </w:r>
            <w:proofErr w:type="spellEnd"/>
          </w:p>
        </w:tc>
        <w:tc>
          <w:tcPr>
            <w:tcW w:w="1888" w:type="dxa"/>
            <w:vMerge/>
          </w:tcPr>
          <w:p w:rsidR="00E93250" w:rsidRPr="00E93250" w:rsidRDefault="00E93250" w:rsidP="00E932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93250" w:rsidRPr="00E93250" w:rsidTr="00682583">
        <w:tc>
          <w:tcPr>
            <w:tcW w:w="720" w:type="dxa"/>
          </w:tcPr>
          <w:p w:rsidR="00E93250" w:rsidRPr="00E93250" w:rsidRDefault="00E93250" w:rsidP="00E93250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3250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7502" w:type="dxa"/>
          </w:tcPr>
          <w:p w:rsidR="00E93250" w:rsidRPr="00E93250" w:rsidRDefault="00E93250" w:rsidP="00E9325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E93250">
              <w:rPr>
                <w:rFonts w:ascii="Times New Roman" w:hAnsi="Times New Roman"/>
              </w:rPr>
              <w:t>Порівняння</w:t>
            </w:r>
            <w:proofErr w:type="spellEnd"/>
            <w:r w:rsidRPr="00E93250">
              <w:rPr>
                <w:rFonts w:ascii="Times New Roman" w:hAnsi="Times New Roman"/>
              </w:rPr>
              <w:t xml:space="preserve"> </w:t>
            </w:r>
            <w:proofErr w:type="spellStart"/>
            <w:r w:rsidRPr="00E93250">
              <w:rPr>
                <w:rFonts w:ascii="Times New Roman" w:hAnsi="Times New Roman"/>
              </w:rPr>
              <w:t>груп</w:t>
            </w:r>
            <w:proofErr w:type="spellEnd"/>
            <w:r w:rsidRPr="00E93250">
              <w:rPr>
                <w:rFonts w:ascii="Times New Roman" w:hAnsi="Times New Roman"/>
              </w:rPr>
              <w:t xml:space="preserve"> </w:t>
            </w:r>
            <w:proofErr w:type="gramStart"/>
            <w:r w:rsidRPr="00E93250">
              <w:rPr>
                <w:rFonts w:ascii="Times New Roman" w:hAnsi="Times New Roman"/>
              </w:rPr>
              <w:t>за</w:t>
            </w:r>
            <w:proofErr w:type="gramEnd"/>
            <w:r w:rsidRPr="00E93250">
              <w:rPr>
                <w:rFonts w:ascii="Times New Roman" w:hAnsi="Times New Roman"/>
              </w:rPr>
              <w:t xml:space="preserve"> </w:t>
            </w:r>
            <w:proofErr w:type="spellStart"/>
            <w:r w:rsidRPr="00E93250">
              <w:rPr>
                <w:rFonts w:ascii="Times New Roman" w:hAnsi="Times New Roman"/>
              </w:rPr>
              <w:t>кількісними</w:t>
            </w:r>
            <w:proofErr w:type="spellEnd"/>
            <w:r w:rsidRPr="00E93250">
              <w:rPr>
                <w:rFonts w:ascii="Times New Roman" w:hAnsi="Times New Roman"/>
              </w:rPr>
              <w:t xml:space="preserve"> </w:t>
            </w:r>
            <w:proofErr w:type="spellStart"/>
            <w:r w:rsidRPr="00E93250">
              <w:rPr>
                <w:rFonts w:ascii="Times New Roman" w:hAnsi="Times New Roman"/>
              </w:rPr>
              <w:t>ознаками</w:t>
            </w:r>
            <w:proofErr w:type="spellEnd"/>
            <w:r w:rsidRPr="00E9325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88" w:type="dxa"/>
            <w:vMerge/>
          </w:tcPr>
          <w:p w:rsidR="00E93250" w:rsidRPr="00E93250" w:rsidRDefault="00E93250" w:rsidP="00E932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93250" w:rsidRPr="00E93250" w:rsidTr="00682583">
        <w:tc>
          <w:tcPr>
            <w:tcW w:w="720" w:type="dxa"/>
          </w:tcPr>
          <w:p w:rsidR="00E93250" w:rsidRPr="00E93250" w:rsidRDefault="00E93250" w:rsidP="00E93250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3250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7502" w:type="dxa"/>
          </w:tcPr>
          <w:p w:rsidR="00E93250" w:rsidRPr="00E93250" w:rsidRDefault="00E93250" w:rsidP="00E9325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E93250">
              <w:rPr>
                <w:rFonts w:ascii="Times New Roman" w:hAnsi="Times New Roman"/>
              </w:rPr>
              <w:t>Порівняння</w:t>
            </w:r>
            <w:proofErr w:type="spellEnd"/>
            <w:r w:rsidRPr="00E93250">
              <w:rPr>
                <w:rFonts w:ascii="Times New Roman" w:hAnsi="Times New Roman"/>
              </w:rPr>
              <w:t xml:space="preserve"> </w:t>
            </w:r>
            <w:proofErr w:type="spellStart"/>
            <w:r w:rsidRPr="00E93250">
              <w:rPr>
                <w:rFonts w:ascii="Times New Roman" w:hAnsi="Times New Roman"/>
              </w:rPr>
              <w:t>груп</w:t>
            </w:r>
            <w:proofErr w:type="spellEnd"/>
            <w:r w:rsidRPr="00E93250">
              <w:rPr>
                <w:rFonts w:ascii="Times New Roman" w:hAnsi="Times New Roman"/>
              </w:rPr>
              <w:t xml:space="preserve"> </w:t>
            </w:r>
            <w:proofErr w:type="gramStart"/>
            <w:r w:rsidRPr="00E93250">
              <w:rPr>
                <w:rFonts w:ascii="Times New Roman" w:hAnsi="Times New Roman"/>
              </w:rPr>
              <w:t>за</w:t>
            </w:r>
            <w:proofErr w:type="gramEnd"/>
            <w:r w:rsidRPr="00E93250">
              <w:rPr>
                <w:rFonts w:ascii="Times New Roman" w:hAnsi="Times New Roman"/>
              </w:rPr>
              <w:t xml:space="preserve"> </w:t>
            </w:r>
            <w:proofErr w:type="spellStart"/>
            <w:r w:rsidRPr="00E93250">
              <w:rPr>
                <w:rFonts w:ascii="Times New Roman" w:hAnsi="Times New Roman"/>
              </w:rPr>
              <w:t>якісними</w:t>
            </w:r>
            <w:proofErr w:type="spellEnd"/>
            <w:r w:rsidRPr="00E93250">
              <w:rPr>
                <w:rFonts w:ascii="Times New Roman" w:hAnsi="Times New Roman"/>
              </w:rPr>
              <w:t xml:space="preserve"> </w:t>
            </w:r>
            <w:proofErr w:type="spellStart"/>
            <w:r w:rsidRPr="00E93250">
              <w:rPr>
                <w:rFonts w:ascii="Times New Roman" w:hAnsi="Times New Roman"/>
              </w:rPr>
              <w:t>ознаками</w:t>
            </w:r>
            <w:proofErr w:type="spellEnd"/>
            <w:r w:rsidRPr="00E9325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88" w:type="dxa"/>
            <w:vMerge/>
          </w:tcPr>
          <w:p w:rsidR="00E93250" w:rsidRPr="00E93250" w:rsidRDefault="00E93250" w:rsidP="00E932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93250" w:rsidRPr="00E93250" w:rsidTr="00682583">
        <w:tc>
          <w:tcPr>
            <w:tcW w:w="720" w:type="dxa"/>
          </w:tcPr>
          <w:p w:rsidR="00E93250" w:rsidRPr="00E93250" w:rsidRDefault="00E93250" w:rsidP="00E93250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3250"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7502" w:type="dxa"/>
          </w:tcPr>
          <w:p w:rsidR="00E93250" w:rsidRPr="00E93250" w:rsidRDefault="00E93250" w:rsidP="00E93250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3250">
              <w:rPr>
                <w:rFonts w:ascii="Times New Roman" w:hAnsi="Times New Roman" w:cs="Times New Roman"/>
              </w:rPr>
              <w:t>Багатофакторний аналіз даних</w:t>
            </w:r>
          </w:p>
        </w:tc>
        <w:tc>
          <w:tcPr>
            <w:tcW w:w="1888" w:type="dxa"/>
            <w:vMerge/>
          </w:tcPr>
          <w:p w:rsidR="00E93250" w:rsidRPr="00E93250" w:rsidRDefault="00E93250" w:rsidP="00E932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97967" w:rsidRPr="00E93250" w:rsidTr="00682583">
        <w:tc>
          <w:tcPr>
            <w:tcW w:w="8222" w:type="dxa"/>
            <w:gridSpan w:val="2"/>
          </w:tcPr>
          <w:p w:rsidR="00597967" w:rsidRPr="00E93250" w:rsidRDefault="00597967" w:rsidP="00E93250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E93250">
              <w:rPr>
                <w:rFonts w:ascii="Times New Roman" w:eastAsia="Times New Roman" w:hAnsi="Times New Roman" w:cs="Times New Roman"/>
                <w:b/>
              </w:rPr>
              <w:t>Усього: 20 годин</w:t>
            </w:r>
          </w:p>
        </w:tc>
        <w:tc>
          <w:tcPr>
            <w:tcW w:w="1888" w:type="dxa"/>
          </w:tcPr>
          <w:p w:rsidR="00597967" w:rsidRPr="00E93250" w:rsidRDefault="00597967" w:rsidP="00E93250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293FAD" w:rsidRDefault="00293FAD" w:rsidP="007E3DEE">
      <w:pPr>
        <w:pStyle w:val="a3"/>
        <w:spacing w:after="0" w:line="240" w:lineRule="auto"/>
        <w:ind w:left="360"/>
        <w:rPr>
          <w:rFonts w:ascii="Times New Roman" w:hAnsi="Times New Roman"/>
          <w:b/>
          <w:lang w:val="uk-UA"/>
        </w:rPr>
      </w:pPr>
    </w:p>
    <w:p w:rsidR="00EF790A" w:rsidRPr="00DF7A45" w:rsidRDefault="00252082" w:rsidP="00605E36">
      <w:pPr>
        <w:pStyle w:val="a3"/>
        <w:numPr>
          <w:ilvl w:val="0"/>
          <w:numId w:val="21"/>
        </w:numPr>
        <w:spacing w:after="0" w:line="240" w:lineRule="auto"/>
        <w:jc w:val="center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>Практичні</w:t>
      </w:r>
      <w:r w:rsidR="00EF790A" w:rsidRPr="00DF7A45">
        <w:rPr>
          <w:rFonts w:ascii="Times New Roman" w:hAnsi="Times New Roman"/>
          <w:b/>
          <w:lang w:val="uk-UA"/>
        </w:rPr>
        <w:t xml:space="preserve"> завдання</w:t>
      </w:r>
    </w:p>
    <w:p w:rsidR="00A84CC3" w:rsidRPr="00E93250" w:rsidRDefault="00E93250" w:rsidP="00A84CC3">
      <w:pPr>
        <w:numPr>
          <w:ilvl w:val="0"/>
          <w:numId w:val="22"/>
        </w:numPr>
        <w:spacing w:after="0" w:line="240" w:lineRule="auto"/>
        <w:ind w:left="426" w:hanging="284"/>
        <w:jc w:val="both"/>
        <w:rPr>
          <w:rFonts w:ascii="Times New Roman" w:hAnsi="Times New Roman"/>
          <w:bCs/>
          <w:lang w:val="uk-UA"/>
        </w:rPr>
      </w:pPr>
      <w:proofErr w:type="spellStart"/>
      <w:r w:rsidRPr="00E93250">
        <w:rPr>
          <w:rFonts w:ascii="Times New Roman" w:hAnsi="Times New Roman"/>
          <w:szCs w:val="28"/>
        </w:rPr>
        <w:t>Побудова</w:t>
      </w:r>
      <w:proofErr w:type="spellEnd"/>
      <w:r w:rsidRPr="00E93250">
        <w:rPr>
          <w:rFonts w:ascii="Times New Roman" w:hAnsi="Times New Roman"/>
          <w:szCs w:val="28"/>
        </w:rPr>
        <w:t xml:space="preserve"> </w:t>
      </w:r>
      <w:proofErr w:type="spellStart"/>
      <w:r w:rsidRPr="00E93250">
        <w:rPr>
          <w:rFonts w:ascii="Times New Roman" w:hAnsi="Times New Roman"/>
          <w:szCs w:val="28"/>
        </w:rPr>
        <w:t>статистичних</w:t>
      </w:r>
      <w:proofErr w:type="spellEnd"/>
      <w:r w:rsidRPr="00E93250">
        <w:rPr>
          <w:rFonts w:ascii="Times New Roman" w:hAnsi="Times New Roman"/>
          <w:szCs w:val="28"/>
        </w:rPr>
        <w:t xml:space="preserve"> </w:t>
      </w:r>
      <w:proofErr w:type="spellStart"/>
      <w:r w:rsidRPr="00E93250">
        <w:rPr>
          <w:rFonts w:ascii="Times New Roman" w:hAnsi="Times New Roman"/>
          <w:szCs w:val="28"/>
        </w:rPr>
        <w:t>рядів</w:t>
      </w:r>
      <w:proofErr w:type="spellEnd"/>
      <w:r w:rsidRPr="00E93250">
        <w:rPr>
          <w:rFonts w:ascii="Times New Roman" w:hAnsi="Times New Roman"/>
          <w:szCs w:val="28"/>
        </w:rPr>
        <w:t xml:space="preserve"> та </w:t>
      </w:r>
      <w:proofErr w:type="spellStart"/>
      <w:r w:rsidRPr="00E93250">
        <w:rPr>
          <w:rFonts w:ascii="Times New Roman" w:hAnsi="Times New Roman"/>
          <w:szCs w:val="28"/>
        </w:rPr>
        <w:t>графі</w:t>
      </w:r>
      <w:proofErr w:type="gramStart"/>
      <w:r w:rsidRPr="00E93250">
        <w:rPr>
          <w:rFonts w:ascii="Times New Roman" w:hAnsi="Times New Roman"/>
          <w:szCs w:val="28"/>
        </w:rPr>
        <w:t>к</w:t>
      </w:r>
      <w:proofErr w:type="gramEnd"/>
      <w:r w:rsidRPr="00E93250">
        <w:rPr>
          <w:rFonts w:ascii="Times New Roman" w:hAnsi="Times New Roman"/>
          <w:szCs w:val="28"/>
        </w:rPr>
        <w:t>ів</w:t>
      </w:r>
      <w:proofErr w:type="spellEnd"/>
      <w:r w:rsidRPr="00E93250">
        <w:rPr>
          <w:rFonts w:ascii="Times New Roman" w:hAnsi="Times New Roman"/>
          <w:szCs w:val="28"/>
        </w:rPr>
        <w:t xml:space="preserve"> </w:t>
      </w:r>
      <w:proofErr w:type="spellStart"/>
      <w:r w:rsidRPr="00E93250">
        <w:rPr>
          <w:rFonts w:ascii="Times New Roman" w:hAnsi="Times New Roman"/>
          <w:szCs w:val="28"/>
        </w:rPr>
        <w:t>варіаційних</w:t>
      </w:r>
      <w:proofErr w:type="spellEnd"/>
      <w:r w:rsidRPr="00E93250">
        <w:rPr>
          <w:rFonts w:ascii="Times New Roman" w:hAnsi="Times New Roman"/>
          <w:szCs w:val="28"/>
        </w:rPr>
        <w:t xml:space="preserve"> </w:t>
      </w:r>
      <w:proofErr w:type="spellStart"/>
      <w:r w:rsidRPr="00E93250">
        <w:rPr>
          <w:rFonts w:ascii="Times New Roman" w:hAnsi="Times New Roman"/>
          <w:szCs w:val="28"/>
        </w:rPr>
        <w:t>кривих</w:t>
      </w:r>
      <w:proofErr w:type="spellEnd"/>
      <w:r w:rsidRPr="00E93250">
        <w:rPr>
          <w:rFonts w:ascii="Times New Roman" w:hAnsi="Times New Roman"/>
          <w:szCs w:val="28"/>
          <w:lang w:val="uk-UA"/>
        </w:rPr>
        <w:t>.</w:t>
      </w:r>
      <w:r w:rsidR="00D2635E" w:rsidRPr="00E93250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F67037" w:rsidRPr="00E93250" w:rsidRDefault="00E93250" w:rsidP="00E7610A">
      <w:pPr>
        <w:numPr>
          <w:ilvl w:val="0"/>
          <w:numId w:val="22"/>
        </w:numPr>
        <w:spacing w:after="0" w:line="240" w:lineRule="auto"/>
        <w:ind w:left="426" w:hanging="284"/>
        <w:jc w:val="both"/>
        <w:rPr>
          <w:rStyle w:val="FontStyle12"/>
          <w:rFonts w:ascii="Times New Roman" w:hAnsi="Times New Roman" w:cs="Times New Roman"/>
          <w:bCs/>
          <w:sz w:val="22"/>
          <w:szCs w:val="22"/>
          <w:lang w:val="uk-UA"/>
        </w:rPr>
      </w:pPr>
      <w:proofErr w:type="spellStart"/>
      <w:r w:rsidRPr="00E93250">
        <w:rPr>
          <w:rFonts w:ascii="Times New Roman" w:hAnsi="Times New Roman"/>
          <w:szCs w:val="28"/>
        </w:rPr>
        <w:lastRenderedPageBreak/>
        <w:t>Виявлення</w:t>
      </w:r>
      <w:proofErr w:type="spellEnd"/>
      <w:r w:rsidRPr="00E93250">
        <w:rPr>
          <w:rFonts w:ascii="Times New Roman" w:hAnsi="Times New Roman"/>
          <w:szCs w:val="28"/>
        </w:rPr>
        <w:t xml:space="preserve"> </w:t>
      </w:r>
      <w:proofErr w:type="spellStart"/>
      <w:r w:rsidRPr="00E93250">
        <w:rPr>
          <w:rFonts w:ascii="Times New Roman" w:hAnsi="Times New Roman"/>
          <w:szCs w:val="28"/>
        </w:rPr>
        <w:t>відмінностей</w:t>
      </w:r>
      <w:proofErr w:type="spellEnd"/>
      <w:r w:rsidRPr="00E93250">
        <w:rPr>
          <w:rFonts w:ascii="Times New Roman" w:hAnsi="Times New Roman"/>
          <w:szCs w:val="28"/>
        </w:rPr>
        <w:t xml:space="preserve"> в </w:t>
      </w:r>
      <w:proofErr w:type="spellStart"/>
      <w:proofErr w:type="gramStart"/>
      <w:r w:rsidRPr="00E93250">
        <w:rPr>
          <w:rFonts w:ascii="Times New Roman" w:hAnsi="Times New Roman"/>
          <w:szCs w:val="28"/>
        </w:rPr>
        <w:t>р</w:t>
      </w:r>
      <w:proofErr w:type="gramEnd"/>
      <w:r w:rsidRPr="00E93250">
        <w:rPr>
          <w:rFonts w:ascii="Times New Roman" w:hAnsi="Times New Roman"/>
          <w:szCs w:val="28"/>
        </w:rPr>
        <w:t>івні</w:t>
      </w:r>
      <w:proofErr w:type="spellEnd"/>
      <w:r w:rsidRPr="00E93250">
        <w:rPr>
          <w:rFonts w:ascii="Times New Roman" w:hAnsi="Times New Roman"/>
          <w:szCs w:val="28"/>
        </w:rPr>
        <w:t xml:space="preserve"> </w:t>
      </w:r>
      <w:proofErr w:type="spellStart"/>
      <w:r w:rsidRPr="00E93250">
        <w:rPr>
          <w:rFonts w:ascii="Times New Roman" w:hAnsi="Times New Roman"/>
          <w:szCs w:val="28"/>
        </w:rPr>
        <w:t>досліджуваної</w:t>
      </w:r>
      <w:proofErr w:type="spellEnd"/>
      <w:r w:rsidRPr="00E93250">
        <w:rPr>
          <w:rFonts w:ascii="Times New Roman" w:hAnsi="Times New Roman"/>
          <w:szCs w:val="28"/>
        </w:rPr>
        <w:t xml:space="preserve"> </w:t>
      </w:r>
      <w:proofErr w:type="spellStart"/>
      <w:r w:rsidRPr="00E93250">
        <w:rPr>
          <w:rFonts w:ascii="Times New Roman" w:hAnsi="Times New Roman"/>
          <w:szCs w:val="28"/>
        </w:rPr>
        <w:t>ознаки</w:t>
      </w:r>
      <w:proofErr w:type="spellEnd"/>
      <w:r w:rsidRPr="00E93250">
        <w:rPr>
          <w:rFonts w:ascii="Times New Roman" w:hAnsi="Times New Roman"/>
          <w:szCs w:val="28"/>
        </w:rPr>
        <w:t xml:space="preserve"> за </w:t>
      </w:r>
      <w:proofErr w:type="spellStart"/>
      <w:r w:rsidRPr="00E93250">
        <w:rPr>
          <w:rFonts w:ascii="Times New Roman" w:hAnsi="Times New Roman"/>
          <w:szCs w:val="28"/>
        </w:rPr>
        <w:t>допомогою</w:t>
      </w:r>
      <w:proofErr w:type="spellEnd"/>
      <w:r w:rsidRPr="00E93250">
        <w:rPr>
          <w:rFonts w:ascii="Times New Roman" w:hAnsi="Times New Roman"/>
          <w:szCs w:val="28"/>
        </w:rPr>
        <w:t xml:space="preserve"> </w:t>
      </w:r>
      <w:proofErr w:type="spellStart"/>
      <w:r w:rsidRPr="00E93250">
        <w:rPr>
          <w:rFonts w:ascii="Times New Roman" w:hAnsi="Times New Roman"/>
          <w:szCs w:val="28"/>
        </w:rPr>
        <w:t>довірчого</w:t>
      </w:r>
      <w:proofErr w:type="spellEnd"/>
      <w:r w:rsidRPr="00E93250">
        <w:rPr>
          <w:rFonts w:ascii="Times New Roman" w:hAnsi="Times New Roman"/>
          <w:szCs w:val="28"/>
        </w:rPr>
        <w:t xml:space="preserve"> </w:t>
      </w:r>
      <w:proofErr w:type="spellStart"/>
      <w:r w:rsidRPr="00E93250">
        <w:rPr>
          <w:rFonts w:ascii="Times New Roman" w:hAnsi="Times New Roman"/>
          <w:szCs w:val="28"/>
        </w:rPr>
        <w:t>інтервалу</w:t>
      </w:r>
      <w:proofErr w:type="spellEnd"/>
      <w:r w:rsidRPr="00E93250">
        <w:rPr>
          <w:rFonts w:ascii="Times New Roman" w:hAnsi="Times New Roman"/>
          <w:szCs w:val="28"/>
        </w:rPr>
        <w:t xml:space="preserve"> та </w:t>
      </w:r>
      <w:proofErr w:type="spellStart"/>
      <w:r w:rsidRPr="00E93250">
        <w:rPr>
          <w:rFonts w:ascii="Times New Roman" w:hAnsi="Times New Roman"/>
          <w:szCs w:val="28"/>
        </w:rPr>
        <w:t>параметричних</w:t>
      </w:r>
      <w:proofErr w:type="spellEnd"/>
      <w:r w:rsidRPr="00E93250">
        <w:rPr>
          <w:rFonts w:ascii="Times New Roman" w:hAnsi="Times New Roman"/>
          <w:szCs w:val="28"/>
        </w:rPr>
        <w:t xml:space="preserve"> </w:t>
      </w:r>
      <w:proofErr w:type="spellStart"/>
      <w:r w:rsidRPr="00E93250">
        <w:rPr>
          <w:rFonts w:ascii="Times New Roman" w:hAnsi="Times New Roman"/>
          <w:szCs w:val="28"/>
        </w:rPr>
        <w:t>критеріїв</w:t>
      </w:r>
      <w:proofErr w:type="spellEnd"/>
      <w:r w:rsidR="00F67037" w:rsidRPr="00E93250">
        <w:rPr>
          <w:rStyle w:val="FontStyle12"/>
          <w:rFonts w:ascii="Times New Roman" w:hAnsi="Times New Roman" w:cs="Times New Roman"/>
          <w:bCs/>
          <w:sz w:val="22"/>
          <w:szCs w:val="22"/>
          <w:lang w:val="uk-UA"/>
        </w:rPr>
        <w:t>.</w:t>
      </w:r>
    </w:p>
    <w:p w:rsidR="007852D5" w:rsidRPr="00293FAD" w:rsidRDefault="007852D5" w:rsidP="00605E36">
      <w:pPr>
        <w:pStyle w:val="a3"/>
        <w:spacing w:after="0" w:line="240" w:lineRule="auto"/>
        <w:rPr>
          <w:rFonts w:ascii="Times New Roman" w:hAnsi="Times New Roman"/>
          <w:b/>
          <w:lang w:val="uk-UA"/>
        </w:rPr>
      </w:pPr>
    </w:p>
    <w:p w:rsidR="00EF790A" w:rsidRPr="00293FAD" w:rsidRDefault="00EF790A" w:rsidP="00FC23A5">
      <w:pPr>
        <w:pStyle w:val="a3"/>
        <w:spacing w:after="0" w:line="240" w:lineRule="auto"/>
        <w:ind w:hanging="720"/>
        <w:jc w:val="center"/>
        <w:rPr>
          <w:rFonts w:ascii="Times New Roman" w:hAnsi="Times New Roman"/>
          <w:b/>
          <w:lang w:val="uk-UA"/>
        </w:rPr>
      </w:pPr>
      <w:r w:rsidRPr="00293FAD">
        <w:rPr>
          <w:rFonts w:ascii="Times New Roman" w:hAnsi="Times New Roman"/>
          <w:b/>
          <w:lang w:val="uk-UA"/>
        </w:rPr>
        <w:t>Рекомендовані джерела</w:t>
      </w:r>
    </w:p>
    <w:p w:rsidR="00EF790A" w:rsidRPr="00293FAD" w:rsidRDefault="009B59F7" w:rsidP="00605E36">
      <w:pPr>
        <w:spacing w:after="0" w:line="240" w:lineRule="auto"/>
        <w:jc w:val="center"/>
        <w:rPr>
          <w:rFonts w:ascii="Times New Roman" w:hAnsi="Times New Roman"/>
          <w:b/>
        </w:rPr>
      </w:pPr>
      <w:r w:rsidRPr="00293FAD">
        <w:rPr>
          <w:rFonts w:ascii="Times New Roman" w:hAnsi="Times New Roman"/>
          <w:b/>
          <w:lang w:val="uk-UA"/>
        </w:rPr>
        <w:t>Основна література</w:t>
      </w:r>
    </w:p>
    <w:p w:rsidR="004128EA" w:rsidRPr="00E93250" w:rsidRDefault="00E93250" w:rsidP="003F76EF">
      <w:pPr>
        <w:pStyle w:val="a3"/>
        <w:numPr>
          <w:ilvl w:val="0"/>
          <w:numId w:val="42"/>
        </w:numPr>
        <w:tabs>
          <w:tab w:val="left" w:pos="1080"/>
          <w:tab w:val="num" w:pos="1755"/>
        </w:tabs>
        <w:spacing w:after="0" w:line="240" w:lineRule="auto"/>
        <w:ind w:left="426"/>
        <w:jc w:val="both"/>
        <w:rPr>
          <w:rFonts w:ascii="Times New Roman" w:hAnsi="Times New Roman"/>
          <w:lang w:val="uk-UA"/>
        </w:rPr>
      </w:pPr>
      <w:proofErr w:type="spellStart"/>
      <w:r w:rsidRPr="00E93250">
        <w:rPr>
          <w:rFonts w:ascii="Times New Roman" w:hAnsi="Times New Roman"/>
        </w:rPr>
        <w:t>Опря</w:t>
      </w:r>
      <w:proofErr w:type="spellEnd"/>
      <w:r w:rsidRPr="00E93250">
        <w:rPr>
          <w:rFonts w:ascii="Times New Roman" w:hAnsi="Times New Roman"/>
        </w:rPr>
        <w:t xml:space="preserve"> А. Т. Статистика (</w:t>
      </w:r>
      <w:proofErr w:type="spellStart"/>
      <w:r w:rsidRPr="00E93250">
        <w:rPr>
          <w:rFonts w:ascii="Times New Roman" w:hAnsi="Times New Roman"/>
        </w:rPr>
        <w:t>модульний</w:t>
      </w:r>
      <w:proofErr w:type="spellEnd"/>
      <w:r w:rsidRPr="00E93250">
        <w:rPr>
          <w:rFonts w:ascii="Times New Roman" w:hAnsi="Times New Roman"/>
        </w:rPr>
        <w:t xml:space="preserve"> </w:t>
      </w:r>
      <w:proofErr w:type="spellStart"/>
      <w:r w:rsidRPr="00E93250">
        <w:rPr>
          <w:rFonts w:ascii="Times New Roman" w:hAnsi="Times New Roman"/>
        </w:rPr>
        <w:t>варіант</w:t>
      </w:r>
      <w:proofErr w:type="spellEnd"/>
      <w:r w:rsidRPr="00E93250">
        <w:rPr>
          <w:rFonts w:ascii="Times New Roman" w:hAnsi="Times New Roman"/>
        </w:rPr>
        <w:t xml:space="preserve"> </w:t>
      </w:r>
      <w:proofErr w:type="spellStart"/>
      <w:r w:rsidRPr="00E93250">
        <w:rPr>
          <w:rFonts w:ascii="Times New Roman" w:hAnsi="Times New Roman"/>
        </w:rPr>
        <w:t>з</w:t>
      </w:r>
      <w:proofErr w:type="spellEnd"/>
      <w:r w:rsidRPr="00E93250">
        <w:rPr>
          <w:rFonts w:ascii="Times New Roman" w:hAnsi="Times New Roman"/>
        </w:rPr>
        <w:t xml:space="preserve"> </w:t>
      </w:r>
      <w:proofErr w:type="spellStart"/>
      <w:r w:rsidRPr="00E93250">
        <w:rPr>
          <w:rFonts w:ascii="Times New Roman" w:hAnsi="Times New Roman"/>
        </w:rPr>
        <w:t>програмованою</w:t>
      </w:r>
      <w:proofErr w:type="spellEnd"/>
      <w:r w:rsidRPr="00E93250">
        <w:rPr>
          <w:rFonts w:ascii="Times New Roman" w:hAnsi="Times New Roman"/>
        </w:rPr>
        <w:t xml:space="preserve"> формою контролю </w:t>
      </w:r>
      <w:proofErr w:type="spellStart"/>
      <w:r w:rsidRPr="00E93250">
        <w:rPr>
          <w:rFonts w:ascii="Times New Roman" w:hAnsi="Times New Roman"/>
        </w:rPr>
        <w:t>знань</w:t>
      </w:r>
      <w:proofErr w:type="spellEnd"/>
      <w:r w:rsidRPr="00E93250">
        <w:rPr>
          <w:rFonts w:ascii="Times New Roman" w:hAnsi="Times New Roman"/>
        </w:rPr>
        <w:t xml:space="preserve">). </w:t>
      </w:r>
      <w:proofErr w:type="spellStart"/>
      <w:r w:rsidRPr="00E93250">
        <w:rPr>
          <w:rFonts w:ascii="Times New Roman" w:hAnsi="Times New Roman"/>
        </w:rPr>
        <w:t>Навч</w:t>
      </w:r>
      <w:proofErr w:type="spellEnd"/>
      <w:r w:rsidRPr="00E93250">
        <w:rPr>
          <w:rFonts w:ascii="Times New Roman" w:hAnsi="Times New Roman"/>
        </w:rPr>
        <w:t xml:space="preserve">. </w:t>
      </w:r>
      <w:proofErr w:type="spellStart"/>
      <w:proofErr w:type="gramStart"/>
      <w:r w:rsidRPr="00E93250">
        <w:rPr>
          <w:rFonts w:ascii="Times New Roman" w:hAnsi="Times New Roman"/>
        </w:rPr>
        <w:t>пос</w:t>
      </w:r>
      <w:proofErr w:type="gramEnd"/>
      <w:r w:rsidRPr="00E93250">
        <w:rPr>
          <w:rFonts w:ascii="Times New Roman" w:hAnsi="Times New Roman"/>
        </w:rPr>
        <w:t>іб</w:t>
      </w:r>
      <w:proofErr w:type="spellEnd"/>
      <w:r w:rsidRPr="00E93250">
        <w:rPr>
          <w:rFonts w:ascii="Times New Roman" w:hAnsi="Times New Roman"/>
        </w:rPr>
        <w:t xml:space="preserve">. – К.: Центр </w:t>
      </w:r>
      <w:proofErr w:type="spellStart"/>
      <w:r w:rsidRPr="00E93250">
        <w:rPr>
          <w:rFonts w:ascii="Times New Roman" w:hAnsi="Times New Roman"/>
        </w:rPr>
        <w:t>учбової</w:t>
      </w:r>
      <w:proofErr w:type="spellEnd"/>
      <w:r w:rsidRPr="00E93250">
        <w:rPr>
          <w:rFonts w:ascii="Times New Roman" w:hAnsi="Times New Roman"/>
        </w:rPr>
        <w:t xml:space="preserve"> </w:t>
      </w:r>
      <w:proofErr w:type="spellStart"/>
      <w:r w:rsidRPr="00E93250">
        <w:rPr>
          <w:rFonts w:ascii="Times New Roman" w:hAnsi="Times New Roman"/>
        </w:rPr>
        <w:t>літератури</w:t>
      </w:r>
      <w:proofErr w:type="spellEnd"/>
      <w:r w:rsidRPr="00E93250">
        <w:rPr>
          <w:rFonts w:ascii="Times New Roman" w:hAnsi="Times New Roman"/>
        </w:rPr>
        <w:t>, 2012. – 448 с</w:t>
      </w:r>
    </w:p>
    <w:p w:rsidR="00E93250" w:rsidRPr="00E93250" w:rsidRDefault="00E93250" w:rsidP="003F76EF">
      <w:pPr>
        <w:pStyle w:val="a3"/>
        <w:numPr>
          <w:ilvl w:val="0"/>
          <w:numId w:val="42"/>
        </w:numPr>
        <w:tabs>
          <w:tab w:val="left" w:pos="1080"/>
          <w:tab w:val="num" w:pos="1755"/>
        </w:tabs>
        <w:spacing w:after="0" w:line="240" w:lineRule="auto"/>
        <w:ind w:left="426"/>
        <w:jc w:val="both"/>
        <w:rPr>
          <w:rFonts w:ascii="Times New Roman" w:hAnsi="Times New Roman"/>
          <w:lang w:val="uk-UA"/>
        </w:rPr>
      </w:pPr>
      <w:r w:rsidRPr="00E93250">
        <w:rPr>
          <w:rFonts w:ascii="Times New Roman" w:hAnsi="Times New Roman"/>
        </w:rPr>
        <w:t xml:space="preserve">Статистика: </w:t>
      </w:r>
      <w:proofErr w:type="spellStart"/>
      <w:proofErr w:type="gramStart"/>
      <w:r w:rsidRPr="00E93250">
        <w:rPr>
          <w:rFonts w:ascii="Times New Roman" w:hAnsi="Times New Roman"/>
        </w:rPr>
        <w:t>П</w:t>
      </w:r>
      <w:proofErr w:type="gramEnd"/>
      <w:r w:rsidRPr="00E93250">
        <w:rPr>
          <w:rFonts w:ascii="Times New Roman" w:hAnsi="Times New Roman"/>
        </w:rPr>
        <w:t>ідручник</w:t>
      </w:r>
      <w:proofErr w:type="spellEnd"/>
      <w:r w:rsidRPr="00E93250">
        <w:rPr>
          <w:rFonts w:ascii="Times New Roman" w:hAnsi="Times New Roman"/>
        </w:rPr>
        <w:t xml:space="preserve"> / С. С. Герасименко, А. В. Головач, А. М. </w:t>
      </w:r>
      <w:proofErr w:type="spellStart"/>
      <w:r w:rsidRPr="00E93250">
        <w:rPr>
          <w:rFonts w:ascii="Times New Roman" w:hAnsi="Times New Roman"/>
        </w:rPr>
        <w:t>Єріна</w:t>
      </w:r>
      <w:proofErr w:type="spellEnd"/>
      <w:r w:rsidRPr="00E93250">
        <w:rPr>
          <w:rFonts w:ascii="Times New Roman" w:hAnsi="Times New Roman"/>
        </w:rPr>
        <w:t xml:space="preserve"> та </w:t>
      </w:r>
      <w:proofErr w:type="spellStart"/>
      <w:r w:rsidRPr="00E93250">
        <w:rPr>
          <w:rFonts w:ascii="Times New Roman" w:hAnsi="Times New Roman"/>
        </w:rPr>
        <w:t>ін</w:t>
      </w:r>
      <w:proofErr w:type="spellEnd"/>
      <w:r w:rsidRPr="00E93250">
        <w:rPr>
          <w:rFonts w:ascii="Times New Roman" w:hAnsi="Times New Roman"/>
        </w:rPr>
        <w:t xml:space="preserve">.; За наук. ред. д-ра </w:t>
      </w:r>
      <w:proofErr w:type="spellStart"/>
      <w:r w:rsidRPr="00E93250">
        <w:rPr>
          <w:rFonts w:ascii="Times New Roman" w:hAnsi="Times New Roman"/>
        </w:rPr>
        <w:t>екон</w:t>
      </w:r>
      <w:proofErr w:type="spellEnd"/>
      <w:r w:rsidRPr="00E93250">
        <w:rPr>
          <w:rFonts w:ascii="Times New Roman" w:hAnsi="Times New Roman"/>
        </w:rPr>
        <w:t xml:space="preserve">. наук С. С. </w:t>
      </w:r>
      <w:proofErr w:type="spellStart"/>
      <w:r w:rsidRPr="00E93250">
        <w:rPr>
          <w:rFonts w:ascii="Times New Roman" w:hAnsi="Times New Roman"/>
        </w:rPr>
        <w:t>Герасименка</w:t>
      </w:r>
      <w:proofErr w:type="spellEnd"/>
      <w:r w:rsidRPr="00E93250">
        <w:rPr>
          <w:rFonts w:ascii="Times New Roman" w:hAnsi="Times New Roman"/>
        </w:rPr>
        <w:t xml:space="preserve">. — 2-ге вид., </w:t>
      </w:r>
      <w:proofErr w:type="spellStart"/>
      <w:r w:rsidRPr="00E93250">
        <w:rPr>
          <w:rFonts w:ascii="Times New Roman" w:hAnsi="Times New Roman"/>
        </w:rPr>
        <w:t>перероб</w:t>
      </w:r>
      <w:proofErr w:type="spellEnd"/>
      <w:r w:rsidRPr="00E93250">
        <w:rPr>
          <w:rFonts w:ascii="Times New Roman" w:hAnsi="Times New Roman"/>
        </w:rPr>
        <w:t xml:space="preserve">. </w:t>
      </w:r>
      <w:proofErr w:type="spellStart"/>
      <w:r w:rsidRPr="00E93250">
        <w:rPr>
          <w:rFonts w:ascii="Times New Roman" w:hAnsi="Times New Roman"/>
        </w:rPr>
        <w:t>і</w:t>
      </w:r>
      <w:proofErr w:type="spellEnd"/>
      <w:r w:rsidRPr="00E93250">
        <w:rPr>
          <w:rFonts w:ascii="Times New Roman" w:hAnsi="Times New Roman"/>
        </w:rPr>
        <w:t xml:space="preserve"> доп. — К.: КНЕУ, 2000. — 467 с</w:t>
      </w:r>
    </w:p>
    <w:p w:rsidR="00E93250" w:rsidRPr="00E93250" w:rsidRDefault="00E93250" w:rsidP="003F76EF">
      <w:pPr>
        <w:pStyle w:val="a3"/>
        <w:numPr>
          <w:ilvl w:val="0"/>
          <w:numId w:val="42"/>
        </w:numPr>
        <w:tabs>
          <w:tab w:val="left" w:pos="1080"/>
          <w:tab w:val="num" w:pos="1755"/>
        </w:tabs>
        <w:spacing w:after="0" w:line="240" w:lineRule="auto"/>
        <w:ind w:left="426"/>
        <w:jc w:val="both"/>
        <w:rPr>
          <w:rFonts w:ascii="Times New Roman" w:hAnsi="Times New Roman"/>
          <w:lang w:val="uk-UA"/>
        </w:rPr>
      </w:pPr>
      <w:r w:rsidRPr="00E93250">
        <w:rPr>
          <w:rFonts w:ascii="Times New Roman" w:hAnsi="Times New Roman"/>
        </w:rPr>
        <w:t xml:space="preserve">Ткач Є. І., </w:t>
      </w:r>
      <w:proofErr w:type="spellStart"/>
      <w:r w:rsidRPr="00E93250">
        <w:rPr>
          <w:rFonts w:ascii="Times New Roman" w:hAnsi="Times New Roman"/>
        </w:rPr>
        <w:t>Загальна</w:t>
      </w:r>
      <w:proofErr w:type="spellEnd"/>
      <w:r w:rsidRPr="00E93250">
        <w:rPr>
          <w:rFonts w:ascii="Times New Roman" w:hAnsi="Times New Roman"/>
        </w:rPr>
        <w:t xml:space="preserve"> </w:t>
      </w:r>
      <w:proofErr w:type="spellStart"/>
      <w:r w:rsidRPr="00E93250">
        <w:rPr>
          <w:rFonts w:ascii="Times New Roman" w:hAnsi="Times New Roman"/>
        </w:rPr>
        <w:t>теорія</w:t>
      </w:r>
      <w:proofErr w:type="spellEnd"/>
      <w:r w:rsidRPr="00E93250">
        <w:rPr>
          <w:rFonts w:ascii="Times New Roman" w:hAnsi="Times New Roman"/>
        </w:rPr>
        <w:t xml:space="preserve"> статистики: </w:t>
      </w:r>
      <w:proofErr w:type="spellStart"/>
      <w:proofErr w:type="gramStart"/>
      <w:r w:rsidRPr="00E93250">
        <w:rPr>
          <w:rFonts w:ascii="Times New Roman" w:hAnsi="Times New Roman"/>
        </w:rPr>
        <w:t>п</w:t>
      </w:r>
      <w:proofErr w:type="gramEnd"/>
      <w:r w:rsidRPr="00E93250">
        <w:rPr>
          <w:rFonts w:ascii="Times New Roman" w:hAnsi="Times New Roman"/>
        </w:rPr>
        <w:t>ідручник</w:t>
      </w:r>
      <w:proofErr w:type="spellEnd"/>
      <w:r w:rsidRPr="00E93250">
        <w:rPr>
          <w:rFonts w:ascii="Times New Roman" w:hAnsi="Times New Roman"/>
        </w:rPr>
        <w:t xml:space="preserve"> [для студ. </w:t>
      </w:r>
      <w:proofErr w:type="spellStart"/>
      <w:r w:rsidRPr="00E93250">
        <w:rPr>
          <w:rFonts w:ascii="Times New Roman" w:hAnsi="Times New Roman"/>
        </w:rPr>
        <w:t>вищ</w:t>
      </w:r>
      <w:proofErr w:type="spellEnd"/>
      <w:r w:rsidRPr="00E93250">
        <w:rPr>
          <w:rFonts w:ascii="Times New Roman" w:hAnsi="Times New Roman"/>
        </w:rPr>
        <w:t xml:space="preserve">. </w:t>
      </w:r>
      <w:proofErr w:type="spellStart"/>
      <w:r w:rsidRPr="00E93250">
        <w:rPr>
          <w:rFonts w:ascii="Times New Roman" w:hAnsi="Times New Roman"/>
        </w:rPr>
        <w:t>навч</w:t>
      </w:r>
      <w:proofErr w:type="spellEnd"/>
      <w:r w:rsidRPr="00E93250">
        <w:rPr>
          <w:rFonts w:ascii="Times New Roman" w:hAnsi="Times New Roman"/>
        </w:rPr>
        <w:t xml:space="preserve">. </w:t>
      </w:r>
      <w:proofErr w:type="spellStart"/>
      <w:r w:rsidRPr="00E93250">
        <w:rPr>
          <w:rFonts w:ascii="Times New Roman" w:hAnsi="Times New Roman"/>
        </w:rPr>
        <w:t>закл</w:t>
      </w:r>
      <w:proofErr w:type="spellEnd"/>
      <w:r w:rsidRPr="00E93250">
        <w:rPr>
          <w:rFonts w:ascii="Times New Roman" w:hAnsi="Times New Roman"/>
        </w:rPr>
        <w:t xml:space="preserve">.] / Ткач Є. І., </w:t>
      </w:r>
      <w:proofErr w:type="spellStart"/>
      <w:r w:rsidRPr="00E93250">
        <w:rPr>
          <w:rFonts w:ascii="Times New Roman" w:hAnsi="Times New Roman"/>
        </w:rPr>
        <w:t>Сторожук</w:t>
      </w:r>
      <w:proofErr w:type="spellEnd"/>
      <w:r w:rsidRPr="00E93250">
        <w:rPr>
          <w:rFonts w:ascii="Times New Roman" w:hAnsi="Times New Roman"/>
        </w:rPr>
        <w:t xml:space="preserve"> В. П. – [3-тє вид.] – К.: Центр </w:t>
      </w:r>
      <w:proofErr w:type="spellStart"/>
      <w:r w:rsidRPr="00E93250">
        <w:rPr>
          <w:rFonts w:ascii="Times New Roman" w:hAnsi="Times New Roman"/>
        </w:rPr>
        <w:t>учбової</w:t>
      </w:r>
      <w:proofErr w:type="spellEnd"/>
      <w:r w:rsidRPr="00E93250">
        <w:rPr>
          <w:rFonts w:ascii="Times New Roman" w:hAnsi="Times New Roman"/>
        </w:rPr>
        <w:t xml:space="preserve"> </w:t>
      </w:r>
      <w:proofErr w:type="spellStart"/>
      <w:r w:rsidRPr="00E93250">
        <w:rPr>
          <w:rFonts w:ascii="Times New Roman" w:hAnsi="Times New Roman"/>
        </w:rPr>
        <w:t>літератури</w:t>
      </w:r>
      <w:proofErr w:type="spellEnd"/>
      <w:r w:rsidRPr="00E93250">
        <w:rPr>
          <w:rFonts w:ascii="Times New Roman" w:hAnsi="Times New Roman"/>
        </w:rPr>
        <w:t xml:space="preserve">, 2009. – 442 </w:t>
      </w:r>
      <w:proofErr w:type="gramStart"/>
      <w:r w:rsidRPr="00E93250">
        <w:rPr>
          <w:rFonts w:ascii="Times New Roman" w:hAnsi="Times New Roman"/>
        </w:rPr>
        <w:t>с</w:t>
      </w:r>
      <w:proofErr w:type="gramEnd"/>
      <w:r w:rsidRPr="00E93250">
        <w:rPr>
          <w:rFonts w:ascii="Times New Roman" w:hAnsi="Times New Roman"/>
        </w:rPr>
        <w:t>.</w:t>
      </w:r>
    </w:p>
    <w:p w:rsidR="00E93250" w:rsidRPr="00E93250" w:rsidRDefault="00E93250" w:rsidP="003F76EF">
      <w:pPr>
        <w:pStyle w:val="a3"/>
        <w:numPr>
          <w:ilvl w:val="0"/>
          <w:numId w:val="42"/>
        </w:numPr>
        <w:tabs>
          <w:tab w:val="left" w:pos="1080"/>
          <w:tab w:val="num" w:pos="1755"/>
        </w:tabs>
        <w:spacing w:after="0" w:line="240" w:lineRule="auto"/>
        <w:ind w:left="426"/>
        <w:jc w:val="both"/>
        <w:rPr>
          <w:rFonts w:ascii="Times New Roman" w:hAnsi="Times New Roman"/>
          <w:lang w:val="uk-UA"/>
        </w:rPr>
      </w:pPr>
      <w:proofErr w:type="spellStart"/>
      <w:proofErr w:type="gramStart"/>
      <w:r w:rsidRPr="00E93250">
        <w:rPr>
          <w:rFonts w:ascii="Times New Roman" w:hAnsi="Times New Roman"/>
        </w:rPr>
        <w:t>Пос</w:t>
      </w:r>
      <w:proofErr w:type="gramEnd"/>
      <w:r w:rsidRPr="00E93250">
        <w:rPr>
          <w:rFonts w:ascii="Times New Roman" w:hAnsi="Times New Roman"/>
        </w:rPr>
        <w:t>ібник</w:t>
      </w:r>
      <w:proofErr w:type="spellEnd"/>
      <w:r w:rsidRPr="00E93250">
        <w:rPr>
          <w:rFonts w:ascii="Times New Roman" w:hAnsi="Times New Roman"/>
        </w:rPr>
        <w:t xml:space="preserve"> </w:t>
      </w:r>
      <w:proofErr w:type="spellStart"/>
      <w:r w:rsidRPr="00E93250">
        <w:rPr>
          <w:rFonts w:ascii="Times New Roman" w:hAnsi="Times New Roman"/>
        </w:rPr>
        <w:t>з</w:t>
      </w:r>
      <w:proofErr w:type="spellEnd"/>
      <w:r w:rsidRPr="00E93250">
        <w:rPr>
          <w:rFonts w:ascii="Times New Roman" w:hAnsi="Times New Roman"/>
        </w:rPr>
        <w:t xml:space="preserve"> </w:t>
      </w:r>
      <w:proofErr w:type="spellStart"/>
      <w:r w:rsidRPr="00E93250">
        <w:rPr>
          <w:rFonts w:ascii="Times New Roman" w:hAnsi="Times New Roman"/>
        </w:rPr>
        <w:t>біостатистики</w:t>
      </w:r>
      <w:proofErr w:type="spellEnd"/>
      <w:r w:rsidRPr="00E93250">
        <w:rPr>
          <w:rFonts w:ascii="Times New Roman" w:hAnsi="Times New Roman"/>
        </w:rPr>
        <w:t xml:space="preserve">. </w:t>
      </w:r>
      <w:proofErr w:type="spellStart"/>
      <w:r w:rsidRPr="00E93250">
        <w:rPr>
          <w:rFonts w:ascii="Times New Roman" w:hAnsi="Times New Roman"/>
        </w:rPr>
        <w:t>Аналіз</w:t>
      </w:r>
      <w:proofErr w:type="spellEnd"/>
      <w:r w:rsidRPr="00E93250">
        <w:rPr>
          <w:rFonts w:ascii="Times New Roman" w:hAnsi="Times New Roman"/>
        </w:rPr>
        <w:t xml:space="preserve"> </w:t>
      </w:r>
      <w:proofErr w:type="spellStart"/>
      <w:r w:rsidRPr="00E93250">
        <w:rPr>
          <w:rFonts w:ascii="Times New Roman" w:hAnsi="Times New Roman"/>
        </w:rPr>
        <w:t>результатів</w:t>
      </w:r>
      <w:proofErr w:type="spellEnd"/>
      <w:r w:rsidRPr="00E93250">
        <w:rPr>
          <w:rFonts w:ascii="Times New Roman" w:hAnsi="Times New Roman"/>
        </w:rPr>
        <w:t xml:space="preserve"> </w:t>
      </w:r>
      <w:proofErr w:type="spellStart"/>
      <w:r w:rsidRPr="00E93250">
        <w:rPr>
          <w:rFonts w:ascii="Times New Roman" w:hAnsi="Times New Roman"/>
        </w:rPr>
        <w:t>медичних</w:t>
      </w:r>
      <w:proofErr w:type="spellEnd"/>
      <w:r w:rsidRPr="00E93250">
        <w:rPr>
          <w:rFonts w:ascii="Times New Roman" w:hAnsi="Times New Roman"/>
        </w:rPr>
        <w:t xml:space="preserve"> </w:t>
      </w:r>
      <w:proofErr w:type="spellStart"/>
      <w:proofErr w:type="gramStart"/>
      <w:r w:rsidRPr="00E93250">
        <w:rPr>
          <w:rFonts w:ascii="Times New Roman" w:hAnsi="Times New Roman"/>
        </w:rPr>
        <w:t>досл</w:t>
      </w:r>
      <w:proofErr w:type="gramEnd"/>
      <w:r w:rsidRPr="00E93250">
        <w:rPr>
          <w:rFonts w:ascii="Times New Roman" w:hAnsi="Times New Roman"/>
        </w:rPr>
        <w:t>іджень</w:t>
      </w:r>
      <w:proofErr w:type="spellEnd"/>
      <w:r w:rsidRPr="00E93250">
        <w:rPr>
          <w:rFonts w:ascii="Times New Roman" w:hAnsi="Times New Roman"/>
        </w:rPr>
        <w:t xml:space="preserve"> у </w:t>
      </w:r>
      <w:proofErr w:type="spellStart"/>
      <w:r w:rsidRPr="00E93250">
        <w:rPr>
          <w:rFonts w:ascii="Times New Roman" w:hAnsi="Times New Roman"/>
        </w:rPr>
        <w:t>пакеті</w:t>
      </w:r>
      <w:proofErr w:type="spellEnd"/>
      <w:r w:rsidRPr="00E93250">
        <w:rPr>
          <w:rFonts w:ascii="Times New Roman" w:hAnsi="Times New Roman"/>
        </w:rPr>
        <w:t xml:space="preserve"> EZR (R–</w:t>
      </w:r>
      <w:proofErr w:type="spellStart"/>
      <w:r w:rsidRPr="00E93250">
        <w:rPr>
          <w:rFonts w:ascii="Times New Roman" w:hAnsi="Times New Roman"/>
        </w:rPr>
        <w:t>statistics</w:t>
      </w:r>
      <w:proofErr w:type="spellEnd"/>
      <w:r w:rsidRPr="00E93250">
        <w:rPr>
          <w:rFonts w:ascii="Times New Roman" w:hAnsi="Times New Roman"/>
        </w:rPr>
        <w:t xml:space="preserve">) / В. Г. </w:t>
      </w:r>
      <w:proofErr w:type="spellStart"/>
      <w:r w:rsidRPr="00E93250">
        <w:rPr>
          <w:rFonts w:ascii="Times New Roman" w:hAnsi="Times New Roman"/>
        </w:rPr>
        <w:t>Гур’янов</w:t>
      </w:r>
      <w:proofErr w:type="spellEnd"/>
      <w:r w:rsidRPr="00E93250">
        <w:rPr>
          <w:rFonts w:ascii="Times New Roman" w:hAnsi="Times New Roman"/>
        </w:rPr>
        <w:t xml:space="preserve">, Ю. Є. Лях, В. Д. </w:t>
      </w:r>
      <w:proofErr w:type="spellStart"/>
      <w:r w:rsidRPr="00E93250">
        <w:rPr>
          <w:rFonts w:ascii="Times New Roman" w:hAnsi="Times New Roman"/>
        </w:rPr>
        <w:t>Парій</w:t>
      </w:r>
      <w:proofErr w:type="spellEnd"/>
      <w:r w:rsidRPr="00E93250">
        <w:rPr>
          <w:rFonts w:ascii="Times New Roman" w:hAnsi="Times New Roman"/>
        </w:rPr>
        <w:t xml:space="preserve">, О. В. Короткий, О. В. </w:t>
      </w:r>
      <w:proofErr w:type="spellStart"/>
      <w:r w:rsidRPr="00E93250">
        <w:rPr>
          <w:rFonts w:ascii="Times New Roman" w:hAnsi="Times New Roman"/>
        </w:rPr>
        <w:t>Чалий</w:t>
      </w:r>
      <w:proofErr w:type="spellEnd"/>
      <w:r w:rsidRPr="00E93250">
        <w:rPr>
          <w:rFonts w:ascii="Times New Roman" w:hAnsi="Times New Roman"/>
        </w:rPr>
        <w:t xml:space="preserve">, К. О. </w:t>
      </w:r>
      <w:proofErr w:type="spellStart"/>
      <w:r w:rsidRPr="00E93250">
        <w:rPr>
          <w:rFonts w:ascii="Times New Roman" w:hAnsi="Times New Roman"/>
        </w:rPr>
        <w:t>Чалий</w:t>
      </w:r>
      <w:proofErr w:type="spellEnd"/>
      <w:r w:rsidRPr="00E93250">
        <w:rPr>
          <w:rFonts w:ascii="Times New Roman" w:hAnsi="Times New Roman"/>
        </w:rPr>
        <w:t xml:space="preserve">, Я. В. </w:t>
      </w:r>
      <w:proofErr w:type="spellStart"/>
      <w:r w:rsidRPr="00E93250">
        <w:rPr>
          <w:rFonts w:ascii="Times New Roman" w:hAnsi="Times New Roman"/>
        </w:rPr>
        <w:t>Цехмістер</w:t>
      </w:r>
      <w:proofErr w:type="spellEnd"/>
      <w:r w:rsidRPr="00E93250">
        <w:rPr>
          <w:rFonts w:ascii="Times New Roman" w:hAnsi="Times New Roman"/>
        </w:rPr>
        <w:t xml:space="preserve"> : </w:t>
      </w:r>
      <w:proofErr w:type="spellStart"/>
      <w:r w:rsidRPr="00E93250">
        <w:rPr>
          <w:rFonts w:ascii="Times New Roman" w:hAnsi="Times New Roman"/>
        </w:rPr>
        <w:t>Навчальний</w:t>
      </w:r>
      <w:proofErr w:type="spellEnd"/>
      <w:r w:rsidRPr="00E93250">
        <w:rPr>
          <w:rFonts w:ascii="Times New Roman" w:hAnsi="Times New Roman"/>
        </w:rPr>
        <w:t xml:space="preserve"> </w:t>
      </w:r>
      <w:proofErr w:type="spellStart"/>
      <w:proofErr w:type="gramStart"/>
      <w:r w:rsidRPr="00E93250">
        <w:rPr>
          <w:rFonts w:ascii="Times New Roman" w:hAnsi="Times New Roman"/>
        </w:rPr>
        <w:t>пос</w:t>
      </w:r>
      <w:proofErr w:type="gramEnd"/>
      <w:r w:rsidRPr="00E93250">
        <w:rPr>
          <w:rFonts w:ascii="Times New Roman" w:hAnsi="Times New Roman"/>
        </w:rPr>
        <w:t>ібник</w:t>
      </w:r>
      <w:proofErr w:type="spellEnd"/>
      <w:r w:rsidRPr="00E93250">
        <w:rPr>
          <w:rFonts w:ascii="Times New Roman" w:hAnsi="Times New Roman"/>
        </w:rPr>
        <w:t>. – К.</w:t>
      </w:r>
      <w:proofErr w:type="gramStart"/>
      <w:r w:rsidRPr="00E93250">
        <w:rPr>
          <w:rFonts w:ascii="Times New Roman" w:hAnsi="Times New Roman"/>
        </w:rPr>
        <w:t xml:space="preserve"> :</w:t>
      </w:r>
      <w:proofErr w:type="gramEnd"/>
      <w:r w:rsidRPr="00E93250">
        <w:rPr>
          <w:rFonts w:ascii="Times New Roman" w:hAnsi="Times New Roman"/>
        </w:rPr>
        <w:t xml:space="preserve"> </w:t>
      </w:r>
      <w:proofErr w:type="spellStart"/>
      <w:r w:rsidRPr="00E93250">
        <w:rPr>
          <w:rFonts w:ascii="Times New Roman" w:hAnsi="Times New Roman"/>
        </w:rPr>
        <w:t>Вістка</w:t>
      </w:r>
      <w:proofErr w:type="spellEnd"/>
      <w:r w:rsidRPr="00E93250">
        <w:rPr>
          <w:rFonts w:ascii="Times New Roman" w:hAnsi="Times New Roman"/>
        </w:rPr>
        <w:t>, 2018. – 208 с.</w:t>
      </w:r>
    </w:p>
    <w:p w:rsidR="00EF790A" w:rsidRPr="00293FAD" w:rsidRDefault="00EF790A" w:rsidP="00605E36">
      <w:pPr>
        <w:spacing w:after="0" w:line="240" w:lineRule="auto"/>
        <w:jc w:val="center"/>
        <w:rPr>
          <w:rFonts w:ascii="Times New Roman" w:hAnsi="Times New Roman"/>
        </w:rPr>
      </w:pPr>
      <w:r w:rsidRPr="00293FAD">
        <w:rPr>
          <w:rFonts w:ascii="Times New Roman" w:hAnsi="Times New Roman"/>
          <w:b/>
          <w:lang w:val="uk-UA"/>
        </w:rPr>
        <w:t>Додаткова література</w:t>
      </w:r>
    </w:p>
    <w:p w:rsidR="003F76EF" w:rsidRPr="003F76EF" w:rsidRDefault="003F76EF" w:rsidP="003F76EF">
      <w:pPr>
        <w:numPr>
          <w:ilvl w:val="0"/>
          <w:numId w:val="43"/>
        </w:numPr>
        <w:tabs>
          <w:tab w:val="clear" w:pos="720"/>
          <w:tab w:val="num" w:pos="-180"/>
        </w:tabs>
        <w:spacing w:after="0" w:line="240" w:lineRule="auto"/>
        <w:ind w:left="360"/>
        <w:jc w:val="both"/>
        <w:rPr>
          <w:rFonts w:ascii="Times New Roman" w:hAnsi="Times New Roman"/>
        </w:rPr>
      </w:pPr>
      <w:proofErr w:type="spellStart"/>
      <w:r w:rsidRPr="003F76EF">
        <w:rPr>
          <w:rFonts w:ascii="Times New Roman" w:hAnsi="Times New Roman"/>
        </w:rPr>
        <w:t>Основи</w:t>
      </w:r>
      <w:proofErr w:type="spellEnd"/>
      <w:r w:rsidRPr="003F76EF">
        <w:rPr>
          <w:rFonts w:ascii="Times New Roman" w:hAnsi="Times New Roman"/>
        </w:rPr>
        <w:t xml:space="preserve"> </w:t>
      </w:r>
      <w:proofErr w:type="spellStart"/>
      <w:r w:rsidRPr="003F76EF">
        <w:rPr>
          <w:rFonts w:ascii="Times New Roman" w:hAnsi="Times New Roman"/>
        </w:rPr>
        <w:t>варіаційної</w:t>
      </w:r>
      <w:proofErr w:type="spellEnd"/>
      <w:r w:rsidRPr="003F76EF">
        <w:rPr>
          <w:rFonts w:ascii="Times New Roman" w:hAnsi="Times New Roman"/>
        </w:rPr>
        <w:t xml:space="preserve"> статистики. </w:t>
      </w:r>
      <w:proofErr w:type="spellStart"/>
      <w:r w:rsidRPr="003F76EF">
        <w:rPr>
          <w:rFonts w:ascii="Times New Roman" w:hAnsi="Times New Roman"/>
        </w:rPr>
        <w:t>Біометрія</w:t>
      </w:r>
      <w:proofErr w:type="spellEnd"/>
      <w:r w:rsidRPr="003F76EF">
        <w:rPr>
          <w:rFonts w:ascii="Times New Roman" w:hAnsi="Times New Roman"/>
        </w:rPr>
        <w:t xml:space="preserve"> [Текст] : </w:t>
      </w:r>
      <w:proofErr w:type="spellStart"/>
      <w:proofErr w:type="gramStart"/>
      <w:r w:rsidRPr="003F76EF">
        <w:rPr>
          <w:rFonts w:ascii="Times New Roman" w:hAnsi="Times New Roman"/>
        </w:rPr>
        <w:t>пос</w:t>
      </w:r>
      <w:proofErr w:type="gramEnd"/>
      <w:r w:rsidRPr="003F76EF">
        <w:rPr>
          <w:rFonts w:ascii="Times New Roman" w:hAnsi="Times New Roman"/>
        </w:rPr>
        <w:t>ібник</w:t>
      </w:r>
      <w:proofErr w:type="spellEnd"/>
      <w:r w:rsidRPr="003F76EF">
        <w:rPr>
          <w:rFonts w:ascii="Times New Roman" w:hAnsi="Times New Roman"/>
        </w:rPr>
        <w:t xml:space="preserve"> </w:t>
      </w:r>
      <w:proofErr w:type="spellStart"/>
      <w:r w:rsidRPr="003F76EF">
        <w:rPr>
          <w:rFonts w:ascii="Times New Roman" w:hAnsi="Times New Roman"/>
        </w:rPr>
        <w:t>з</w:t>
      </w:r>
      <w:proofErr w:type="spellEnd"/>
      <w:r w:rsidRPr="003F76EF">
        <w:rPr>
          <w:rFonts w:ascii="Times New Roman" w:hAnsi="Times New Roman"/>
        </w:rPr>
        <w:t xml:space="preserve"> генетики с.-г. </w:t>
      </w:r>
      <w:proofErr w:type="spellStart"/>
      <w:r w:rsidRPr="003F76EF">
        <w:rPr>
          <w:rFonts w:ascii="Times New Roman" w:hAnsi="Times New Roman"/>
        </w:rPr>
        <w:t>тварин</w:t>
      </w:r>
      <w:proofErr w:type="spellEnd"/>
      <w:r w:rsidRPr="003F76EF">
        <w:rPr>
          <w:rFonts w:ascii="Times New Roman" w:hAnsi="Times New Roman"/>
        </w:rPr>
        <w:t xml:space="preserve"> для </w:t>
      </w:r>
      <w:proofErr w:type="spellStart"/>
      <w:r w:rsidRPr="003F76EF">
        <w:rPr>
          <w:rFonts w:ascii="Times New Roman" w:hAnsi="Times New Roman"/>
        </w:rPr>
        <w:t>викл</w:t>
      </w:r>
      <w:proofErr w:type="spellEnd"/>
      <w:r w:rsidRPr="003F76EF">
        <w:rPr>
          <w:rFonts w:ascii="Times New Roman" w:hAnsi="Times New Roman"/>
        </w:rPr>
        <w:t xml:space="preserve">. </w:t>
      </w:r>
      <w:proofErr w:type="spellStart"/>
      <w:r w:rsidRPr="003F76EF">
        <w:rPr>
          <w:rFonts w:ascii="Times New Roman" w:hAnsi="Times New Roman"/>
        </w:rPr>
        <w:t>і</w:t>
      </w:r>
      <w:proofErr w:type="spellEnd"/>
      <w:r w:rsidRPr="003F76EF">
        <w:rPr>
          <w:rFonts w:ascii="Times New Roman" w:hAnsi="Times New Roman"/>
        </w:rPr>
        <w:t xml:space="preserve"> студ. </w:t>
      </w:r>
      <w:proofErr w:type="spellStart"/>
      <w:r w:rsidRPr="003F76EF">
        <w:rPr>
          <w:rFonts w:ascii="Times New Roman" w:hAnsi="Times New Roman"/>
        </w:rPr>
        <w:t>зооінж</w:t>
      </w:r>
      <w:proofErr w:type="spellEnd"/>
      <w:r w:rsidRPr="003F76EF">
        <w:rPr>
          <w:rFonts w:ascii="Times New Roman" w:hAnsi="Times New Roman"/>
        </w:rPr>
        <w:t xml:space="preserve">. </w:t>
      </w:r>
      <w:proofErr w:type="spellStart"/>
      <w:r w:rsidRPr="003F76EF">
        <w:rPr>
          <w:rFonts w:ascii="Times New Roman" w:hAnsi="Times New Roman"/>
        </w:rPr>
        <w:t>ф-тів</w:t>
      </w:r>
      <w:proofErr w:type="spellEnd"/>
      <w:r w:rsidRPr="003F76EF">
        <w:rPr>
          <w:rFonts w:ascii="Times New Roman" w:hAnsi="Times New Roman"/>
        </w:rPr>
        <w:t xml:space="preserve"> </w:t>
      </w:r>
      <w:proofErr w:type="spellStart"/>
      <w:r w:rsidRPr="003F76EF">
        <w:rPr>
          <w:rFonts w:ascii="Times New Roman" w:hAnsi="Times New Roman"/>
        </w:rPr>
        <w:t>вищих</w:t>
      </w:r>
      <w:proofErr w:type="spellEnd"/>
      <w:r w:rsidRPr="003F76EF">
        <w:rPr>
          <w:rFonts w:ascii="Times New Roman" w:hAnsi="Times New Roman"/>
        </w:rPr>
        <w:t xml:space="preserve"> </w:t>
      </w:r>
      <w:proofErr w:type="spellStart"/>
      <w:r w:rsidRPr="003F76EF">
        <w:rPr>
          <w:rFonts w:ascii="Times New Roman" w:hAnsi="Times New Roman"/>
        </w:rPr>
        <w:t>навч</w:t>
      </w:r>
      <w:proofErr w:type="spellEnd"/>
      <w:r w:rsidRPr="003F76EF">
        <w:rPr>
          <w:rFonts w:ascii="Times New Roman" w:hAnsi="Times New Roman"/>
        </w:rPr>
        <w:t xml:space="preserve">. с.-г. </w:t>
      </w:r>
      <w:proofErr w:type="spellStart"/>
      <w:r w:rsidRPr="003F76EF">
        <w:rPr>
          <w:rFonts w:ascii="Times New Roman" w:hAnsi="Times New Roman"/>
        </w:rPr>
        <w:t>закл</w:t>
      </w:r>
      <w:proofErr w:type="spellEnd"/>
      <w:r w:rsidRPr="003F76EF">
        <w:rPr>
          <w:rFonts w:ascii="Times New Roman" w:hAnsi="Times New Roman"/>
        </w:rPr>
        <w:t xml:space="preserve">. ІІІ-ІV </w:t>
      </w:r>
      <w:proofErr w:type="spellStart"/>
      <w:proofErr w:type="gramStart"/>
      <w:r w:rsidRPr="003F76EF">
        <w:rPr>
          <w:rFonts w:ascii="Times New Roman" w:hAnsi="Times New Roman"/>
        </w:rPr>
        <w:t>р</w:t>
      </w:r>
      <w:proofErr w:type="gramEnd"/>
      <w:r w:rsidRPr="003F76EF">
        <w:rPr>
          <w:rFonts w:ascii="Times New Roman" w:hAnsi="Times New Roman"/>
        </w:rPr>
        <w:t>івнів</w:t>
      </w:r>
      <w:proofErr w:type="spellEnd"/>
      <w:r w:rsidRPr="003F76EF">
        <w:rPr>
          <w:rFonts w:ascii="Times New Roman" w:hAnsi="Times New Roman"/>
        </w:rPr>
        <w:t xml:space="preserve"> </w:t>
      </w:r>
      <w:proofErr w:type="spellStart"/>
      <w:r w:rsidRPr="003F76EF">
        <w:rPr>
          <w:rFonts w:ascii="Times New Roman" w:hAnsi="Times New Roman"/>
        </w:rPr>
        <w:t>акредитації</w:t>
      </w:r>
      <w:proofErr w:type="spellEnd"/>
      <w:r w:rsidRPr="003F76EF">
        <w:rPr>
          <w:rFonts w:ascii="Times New Roman" w:hAnsi="Times New Roman"/>
        </w:rPr>
        <w:t xml:space="preserve"> / В. С. Патров [и др.] ; ред. В. С. Патров. - Д.</w:t>
      </w:r>
      <w:proofErr w:type="gramStart"/>
      <w:r w:rsidRPr="003F76EF">
        <w:rPr>
          <w:rFonts w:ascii="Times New Roman" w:hAnsi="Times New Roman"/>
        </w:rPr>
        <w:t xml:space="preserve"> :</w:t>
      </w:r>
      <w:proofErr w:type="gramEnd"/>
      <w:r w:rsidRPr="003F76EF">
        <w:rPr>
          <w:rFonts w:ascii="Times New Roman" w:hAnsi="Times New Roman"/>
        </w:rPr>
        <w:t xml:space="preserve"> </w:t>
      </w:r>
      <w:proofErr w:type="spellStart"/>
      <w:r w:rsidRPr="003F76EF">
        <w:rPr>
          <w:rFonts w:ascii="Times New Roman" w:hAnsi="Times New Roman"/>
        </w:rPr>
        <w:t>Січ</w:t>
      </w:r>
      <w:proofErr w:type="spellEnd"/>
      <w:r w:rsidRPr="003F76EF">
        <w:rPr>
          <w:rFonts w:ascii="Times New Roman" w:hAnsi="Times New Roman"/>
        </w:rPr>
        <w:t>, 2000. - 194 с.</w:t>
      </w:r>
    </w:p>
    <w:p w:rsidR="003F76EF" w:rsidRPr="003F76EF" w:rsidRDefault="003F76EF" w:rsidP="003F76EF">
      <w:pPr>
        <w:numPr>
          <w:ilvl w:val="0"/>
          <w:numId w:val="43"/>
        </w:numPr>
        <w:tabs>
          <w:tab w:val="clear" w:pos="720"/>
          <w:tab w:val="num" w:pos="-180"/>
        </w:tabs>
        <w:spacing w:after="0" w:line="240" w:lineRule="auto"/>
        <w:ind w:left="360"/>
        <w:jc w:val="both"/>
        <w:rPr>
          <w:rFonts w:ascii="Times New Roman" w:hAnsi="Times New Roman"/>
        </w:rPr>
      </w:pPr>
      <w:proofErr w:type="spellStart"/>
      <w:r w:rsidRPr="003F76EF">
        <w:rPr>
          <w:rFonts w:ascii="Times New Roman" w:hAnsi="Times New Roman"/>
        </w:rPr>
        <w:t>Біометрія</w:t>
      </w:r>
      <w:proofErr w:type="spellEnd"/>
      <w:r w:rsidRPr="003F76EF">
        <w:rPr>
          <w:rFonts w:ascii="Times New Roman" w:hAnsi="Times New Roman"/>
        </w:rPr>
        <w:t xml:space="preserve"> [Текст] : </w:t>
      </w:r>
      <w:proofErr w:type="spellStart"/>
      <w:r w:rsidRPr="003F76EF">
        <w:rPr>
          <w:rFonts w:ascii="Times New Roman" w:hAnsi="Times New Roman"/>
        </w:rPr>
        <w:t>навч</w:t>
      </w:r>
      <w:proofErr w:type="spellEnd"/>
      <w:r w:rsidRPr="003F76EF">
        <w:rPr>
          <w:rFonts w:ascii="Times New Roman" w:hAnsi="Times New Roman"/>
        </w:rPr>
        <w:t xml:space="preserve">. </w:t>
      </w:r>
      <w:proofErr w:type="spellStart"/>
      <w:proofErr w:type="gramStart"/>
      <w:r w:rsidRPr="003F76EF">
        <w:rPr>
          <w:rFonts w:ascii="Times New Roman" w:hAnsi="Times New Roman"/>
        </w:rPr>
        <w:t>пос</w:t>
      </w:r>
      <w:proofErr w:type="gramEnd"/>
      <w:r w:rsidRPr="003F76EF">
        <w:rPr>
          <w:rFonts w:ascii="Times New Roman" w:hAnsi="Times New Roman"/>
        </w:rPr>
        <w:t>іб</w:t>
      </w:r>
      <w:proofErr w:type="spellEnd"/>
      <w:r w:rsidRPr="003F76EF">
        <w:rPr>
          <w:rFonts w:ascii="Times New Roman" w:hAnsi="Times New Roman"/>
        </w:rPr>
        <w:t xml:space="preserve">. для студ. </w:t>
      </w:r>
      <w:proofErr w:type="spellStart"/>
      <w:r w:rsidRPr="003F76EF">
        <w:rPr>
          <w:rFonts w:ascii="Times New Roman" w:hAnsi="Times New Roman"/>
        </w:rPr>
        <w:t>вищ</w:t>
      </w:r>
      <w:proofErr w:type="spellEnd"/>
      <w:r w:rsidRPr="003F76EF">
        <w:rPr>
          <w:rFonts w:ascii="Times New Roman" w:hAnsi="Times New Roman"/>
        </w:rPr>
        <w:t xml:space="preserve">. </w:t>
      </w:r>
      <w:proofErr w:type="spellStart"/>
      <w:r w:rsidRPr="003F76EF">
        <w:rPr>
          <w:rFonts w:ascii="Times New Roman" w:hAnsi="Times New Roman"/>
        </w:rPr>
        <w:t>навч</w:t>
      </w:r>
      <w:proofErr w:type="spellEnd"/>
      <w:r w:rsidRPr="003F76EF">
        <w:rPr>
          <w:rFonts w:ascii="Times New Roman" w:hAnsi="Times New Roman"/>
        </w:rPr>
        <w:t xml:space="preserve">. </w:t>
      </w:r>
      <w:proofErr w:type="spellStart"/>
      <w:r w:rsidRPr="003F76EF">
        <w:rPr>
          <w:rFonts w:ascii="Times New Roman" w:hAnsi="Times New Roman"/>
        </w:rPr>
        <w:t>закл</w:t>
      </w:r>
      <w:proofErr w:type="spellEnd"/>
      <w:r w:rsidRPr="003F76EF">
        <w:rPr>
          <w:rFonts w:ascii="Times New Roman" w:hAnsi="Times New Roman"/>
        </w:rPr>
        <w:t xml:space="preserve">.: у 2 ч. / Є. Я. </w:t>
      </w:r>
      <w:proofErr w:type="spellStart"/>
      <w:r w:rsidRPr="003F76EF">
        <w:rPr>
          <w:rFonts w:ascii="Times New Roman" w:hAnsi="Times New Roman"/>
        </w:rPr>
        <w:t>Швець</w:t>
      </w:r>
      <w:proofErr w:type="spellEnd"/>
      <w:r w:rsidRPr="003F76EF">
        <w:rPr>
          <w:rFonts w:ascii="Times New Roman" w:hAnsi="Times New Roman"/>
        </w:rPr>
        <w:t xml:space="preserve">, М. Г. Сидоренко, І. В. </w:t>
      </w:r>
      <w:proofErr w:type="spellStart"/>
      <w:r w:rsidRPr="003F76EF">
        <w:rPr>
          <w:rFonts w:ascii="Times New Roman" w:hAnsi="Times New Roman"/>
        </w:rPr>
        <w:t>Червоний</w:t>
      </w:r>
      <w:proofErr w:type="spellEnd"/>
      <w:r w:rsidRPr="003F76EF">
        <w:rPr>
          <w:rFonts w:ascii="Times New Roman" w:hAnsi="Times New Roman"/>
        </w:rPr>
        <w:t xml:space="preserve"> ; </w:t>
      </w:r>
      <w:proofErr w:type="spellStart"/>
      <w:r w:rsidRPr="003F76EF">
        <w:rPr>
          <w:rFonts w:ascii="Times New Roman" w:hAnsi="Times New Roman"/>
        </w:rPr>
        <w:t>Запорізька</w:t>
      </w:r>
      <w:proofErr w:type="spellEnd"/>
      <w:r w:rsidRPr="003F76EF">
        <w:rPr>
          <w:rFonts w:ascii="Times New Roman" w:hAnsi="Times New Roman"/>
        </w:rPr>
        <w:t xml:space="preserve"> </w:t>
      </w:r>
      <w:proofErr w:type="spellStart"/>
      <w:r w:rsidRPr="003F76EF">
        <w:rPr>
          <w:rFonts w:ascii="Times New Roman" w:hAnsi="Times New Roman"/>
        </w:rPr>
        <w:t>державна</w:t>
      </w:r>
      <w:proofErr w:type="spellEnd"/>
      <w:r w:rsidRPr="003F76EF">
        <w:rPr>
          <w:rFonts w:ascii="Times New Roman" w:hAnsi="Times New Roman"/>
        </w:rPr>
        <w:t xml:space="preserve"> </w:t>
      </w:r>
      <w:proofErr w:type="spellStart"/>
      <w:r w:rsidRPr="003F76EF">
        <w:rPr>
          <w:rFonts w:ascii="Times New Roman" w:hAnsi="Times New Roman"/>
        </w:rPr>
        <w:t>інженерна</w:t>
      </w:r>
      <w:proofErr w:type="spellEnd"/>
      <w:r w:rsidRPr="003F76EF">
        <w:rPr>
          <w:rFonts w:ascii="Times New Roman" w:hAnsi="Times New Roman"/>
        </w:rPr>
        <w:t xml:space="preserve"> </w:t>
      </w:r>
      <w:proofErr w:type="spellStart"/>
      <w:r w:rsidRPr="003F76EF">
        <w:rPr>
          <w:rFonts w:ascii="Times New Roman" w:hAnsi="Times New Roman"/>
        </w:rPr>
        <w:t>академія</w:t>
      </w:r>
      <w:proofErr w:type="spellEnd"/>
      <w:r w:rsidRPr="003F76EF">
        <w:rPr>
          <w:rFonts w:ascii="Times New Roman" w:hAnsi="Times New Roman"/>
        </w:rPr>
        <w:t xml:space="preserve">. - </w:t>
      </w:r>
      <w:proofErr w:type="spellStart"/>
      <w:r w:rsidRPr="003F76EF">
        <w:rPr>
          <w:rFonts w:ascii="Times New Roman" w:hAnsi="Times New Roman"/>
        </w:rPr>
        <w:t>Запоріжжя</w:t>
      </w:r>
      <w:proofErr w:type="spellEnd"/>
      <w:r w:rsidRPr="003F76EF">
        <w:rPr>
          <w:rFonts w:ascii="Times New Roman" w:hAnsi="Times New Roman"/>
        </w:rPr>
        <w:t>, 2004 .</w:t>
      </w:r>
    </w:p>
    <w:p w:rsidR="003F76EF" w:rsidRPr="003F76EF" w:rsidRDefault="003F76EF" w:rsidP="003F76EF">
      <w:pPr>
        <w:numPr>
          <w:ilvl w:val="0"/>
          <w:numId w:val="43"/>
        </w:numPr>
        <w:tabs>
          <w:tab w:val="clear" w:pos="720"/>
          <w:tab w:val="num" w:pos="-180"/>
        </w:tabs>
        <w:spacing w:after="0" w:line="240" w:lineRule="auto"/>
        <w:ind w:left="360"/>
        <w:jc w:val="both"/>
        <w:rPr>
          <w:rFonts w:ascii="Times New Roman" w:hAnsi="Times New Roman"/>
        </w:rPr>
      </w:pPr>
      <w:proofErr w:type="spellStart"/>
      <w:r w:rsidRPr="003F76EF">
        <w:rPr>
          <w:rFonts w:ascii="Times New Roman" w:hAnsi="Times New Roman"/>
        </w:rPr>
        <w:t>Біометрія</w:t>
      </w:r>
      <w:proofErr w:type="spellEnd"/>
      <w:r w:rsidRPr="003F76EF">
        <w:rPr>
          <w:rFonts w:ascii="Times New Roman" w:hAnsi="Times New Roman"/>
        </w:rPr>
        <w:t xml:space="preserve"> [Текст] : </w:t>
      </w:r>
      <w:proofErr w:type="spellStart"/>
      <w:r w:rsidRPr="003F76EF">
        <w:rPr>
          <w:rFonts w:ascii="Times New Roman" w:hAnsi="Times New Roman"/>
        </w:rPr>
        <w:t>навч</w:t>
      </w:r>
      <w:proofErr w:type="spellEnd"/>
      <w:r w:rsidRPr="003F76EF">
        <w:rPr>
          <w:rFonts w:ascii="Times New Roman" w:hAnsi="Times New Roman"/>
        </w:rPr>
        <w:t xml:space="preserve">. </w:t>
      </w:r>
      <w:proofErr w:type="spellStart"/>
      <w:proofErr w:type="gramStart"/>
      <w:r w:rsidRPr="003F76EF">
        <w:rPr>
          <w:rFonts w:ascii="Times New Roman" w:hAnsi="Times New Roman"/>
        </w:rPr>
        <w:t>пос</w:t>
      </w:r>
      <w:proofErr w:type="gramEnd"/>
      <w:r w:rsidRPr="003F76EF">
        <w:rPr>
          <w:rFonts w:ascii="Times New Roman" w:hAnsi="Times New Roman"/>
        </w:rPr>
        <w:t>іб</w:t>
      </w:r>
      <w:proofErr w:type="spellEnd"/>
      <w:r w:rsidRPr="003F76EF">
        <w:rPr>
          <w:rFonts w:ascii="Times New Roman" w:hAnsi="Times New Roman"/>
        </w:rPr>
        <w:t xml:space="preserve">. для студ. </w:t>
      </w:r>
      <w:proofErr w:type="spellStart"/>
      <w:r w:rsidRPr="003F76EF">
        <w:rPr>
          <w:rFonts w:ascii="Times New Roman" w:hAnsi="Times New Roman"/>
        </w:rPr>
        <w:t>вищих</w:t>
      </w:r>
      <w:proofErr w:type="spellEnd"/>
      <w:r w:rsidRPr="003F76EF">
        <w:rPr>
          <w:rFonts w:ascii="Times New Roman" w:hAnsi="Times New Roman"/>
        </w:rPr>
        <w:t xml:space="preserve"> </w:t>
      </w:r>
      <w:proofErr w:type="spellStart"/>
      <w:r w:rsidRPr="003F76EF">
        <w:rPr>
          <w:rFonts w:ascii="Times New Roman" w:hAnsi="Times New Roman"/>
        </w:rPr>
        <w:t>навч</w:t>
      </w:r>
      <w:proofErr w:type="spellEnd"/>
      <w:r w:rsidRPr="003F76EF">
        <w:rPr>
          <w:rFonts w:ascii="Times New Roman" w:hAnsi="Times New Roman"/>
        </w:rPr>
        <w:t xml:space="preserve">. </w:t>
      </w:r>
      <w:proofErr w:type="spellStart"/>
      <w:r w:rsidRPr="003F76EF">
        <w:rPr>
          <w:rFonts w:ascii="Times New Roman" w:hAnsi="Times New Roman"/>
        </w:rPr>
        <w:t>закл</w:t>
      </w:r>
      <w:proofErr w:type="spellEnd"/>
      <w:r w:rsidRPr="003F76EF">
        <w:rPr>
          <w:rFonts w:ascii="Times New Roman" w:hAnsi="Times New Roman"/>
        </w:rPr>
        <w:t>. / М. П. Горошко [и др.]</w:t>
      </w:r>
      <w:proofErr w:type="gramStart"/>
      <w:r w:rsidRPr="003F76EF">
        <w:rPr>
          <w:rFonts w:ascii="Times New Roman" w:hAnsi="Times New Roman"/>
        </w:rPr>
        <w:t xml:space="preserve"> ;</w:t>
      </w:r>
      <w:proofErr w:type="gramEnd"/>
      <w:r w:rsidRPr="003F76EF">
        <w:rPr>
          <w:rFonts w:ascii="Times New Roman" w:hAnsi="Times New Roman"/>
        </w:rPr>
        <w:t xml:space="preserve"> </w:t>
      </w:r>
      <w:proofErr w:type="spellStart"/>
      <w:r w:rsidRPr="003F76EF">
        <w:rPr>
          <w:rFonts w:ascii="Times New Roman" w:hAnsi="Times New Roman"/>
        </w:rPr>
        <w:t>Український</w:t>
      </w:r>
      <w:proofErr w:type="spellEnd"/>
      <w:r w:rsidRPr="003F76EF">
        <w:rPr>
          <w:rFonts w:ascii="Times New Roman" w:hAnsi="Times New Roman"/>
        </w:rPr>
        <w:t xml:space="preserve"> </w:t>
      </w:r>
      <w:proofErr w:type="spellStart"/>
      <w:r w:rsidRPr="003F76EF">
        <w:rPr>
          <w:rFonts w:ascii="Times New Roman" w:hAnsi="Times New Roman"/>
        </w:rPr>
        <w:t>держ</w:t>
      </w:r>
      <w:proofErr w:type="spellEnd"/>
      <w:r w:rsidRPr="003F76EF">
        <w:rPr>
          <w:rFonts w:ascii="Times New Roman" w:hAnsi="Times New Roman"/>
        </w:rPr>
        <w:t xml:space="preserve">. </w:t>
      </w:r>
      <w:proofErr w:type="spellStart"/>
      <w:r w:rsidRPr="003F76EF">
        <w:rPr>
          <w:rFonts w:ascii="Times New Roman" w:hAnsi="Times New Roman"/>
        </w:rPr>
        <w:t>лісотехнічний</w:t>
      </w:r>
      <w:proofErr w:type="spellEnd"/>
      <w:r w:rsidRPr="003F76EF">
        <w:rPr>
          <w:rFonts w:ascii="Times New Roman" w:hAnsi="Times New Roman"/>
        </w:rPr>
        <w:t xml:space="preserve"> ун-т. - Л.</w:t>
      </w:r>
      <w:proofErr w:type="gramStart"/>
      <w:r w:rsidRPr="003F76EF">
        <w:rPr>
          <w:rFonts w:ascii="Times New Roman" w:hAnsi="Times New Roman"/>
        </w:rPr>
        <w:t xml:space="preserve"> :</w:t>
      </w:r>
      <w:proofErr w:type="gramEnd"/>
      <w:r w:rsidRPr="003F76EF">
        <w:rPr>
          <w:rFonts w:ascii="Times New Roman" w:hAnsi="Times New Roman"/>
        </w:rPr>
        <w:t xml:space="preserve"> </w:t>
      </w:r>
      <w:proofErr w:type="spellStart"/>
      <w:r w:rsidRPr="003F76EF">
        <w:rPr>
          <w:rFonts w:ascii="Times New Roman" w:hAnsi="Times New Roman"/>
        </w:rPr>
        <w:t>Камула</w:t>
      </w:r>
      <w:proofErr w:type="spellEnd"/>
      <w:r w:rsidRPr="003F76EF">
        <w:rPr>
          <w:rFonts w:ascii="Times New Roman" w:hAnsi="Times New Roman"/>
        </w:rPr>
        <w:t xml:space="preserve">, 2004. - 235 с.: рис., табл. - </w:t>
      </w:r>
      <w:proofErr w:type="spellStart"/>
      <w:r w:rsidRPr="003F76EF">
        <w:rPr>
          <w:rFonts w:ascii="Times New Roman" w:hAnsi="Times New Roman"/>
        </w:rPr>
        <w:t>Бібліогр</w:t>
      </w:r>
      <w:proofErr w:type="spellEnd"/>
      <w:r w:rsidRPr="003F76EF">
        <w:rPr>
          <w:rFonts w:ascii="Times New Roman" w:hAnsi="Times New Roman"/>
        </w:rPr>
        <w:t>.: с. 197-198.</w:t>
      </w:r>
    </w:p>
    <w:p w:rsidR="003F76EF" w:rsidRPr="003F76EF" w:rsidRDefault="003F76EF" w:rsidP="003F76EF">
      <w:pPr>
        <w:numPr>
          <w:ilvl w:val="0"/>
          <w:numId w:val="43"/>
        </w:numPr>
        <w:tabs>
          <w:tab w:val="clear" w:pos="720"/>
          <w:tab w:val="num" w:pos="-180"/>
        </w:tabs>
        <w:spacing w:after="0" w:line="240" w:lineRule="auto"/>
        <w:ind w:left="360"/>
        <w:jc w:val="both"/>
        <w:rPr>
          <w:rFonts w:ascii="Times New Roman" w:hAnsi="Times New Roman"/>
        </w:rPr>
      </w:pPr>
      <w:proofErr w:type="spellStart"/>
      <w:r w:rsidRPr="003F76EF">
        <w:rPr>
          <w:rFonts w:ascii="Times New Roman" w:hAnsi="Times New Roman"/>
        </w:rPr>
        <w:t>Навчально-методичні</w:t>
      </w:r>
      <w:proofErr w:type="spellEnd"/>
      <w:r w:rsidRPr="003F76EF">
        <w:rPr>
          <w:rFonts w:ascii="Times New Roman" w:hAnsi="Times New Roman"/>
        </w:rPr>
        <w:t xml:space="preserve"> </w:t>
      </w:r>
      <w:proofErr w:type="spellStart"/>
      <w:r w:rsidRPr="003F76EF">
        <w:rPr>
          <w:rFonts w:ascii="Times New Roman" w:hAnsi="Times New Roman"/>
        </w:rPr>
        <w:t>матеріали</w:t>
      </w:r>
      <w:proofErr w:type="spellEnd"/>
      <w:r w:rsidRPr="003F76EF">
        <w:rPr>
          <w:rFonts w:ascii="Times New Roman" w:hAnsi="Times New Roman"/>
        </w:rPr>
        <w:t xml:space="preserve"> та </w:t>
      </w:r>
      <w:proofErr w:type="spellStart"/>
      <w:r w:rsidRPr="003F76EF">
        <w:rPr>
          <w:rFonts w:ascii="Times New Roman" w:hAnsi="Times New Roman"/>
        </w:rPr>
        <w:t>завдання</w:t>
      </w:r>
      <w:proofErr w:type="spellEnd"/>
      <w:r w:rsidRPr="003F76EF">
        <w:rPr>
          <w:rFonts w:ascii="Times New Roman" w:hAnsi="Times New Roman"/>
        </w:rPr>
        <w:t xml:space="preserve"> до </w:t>
      </w:r>
      <w:proofErr w:type="spellStart"/>
      <w:r w:rsidRPr="003F76EF">
        <w:rPr>
          <w:rFonts w:ascii="Times New Roman" w:hAnsi="Times New Roman"/>
        </w:rPr>
        <w:t>виконання</w:t>
      </w:r>
      <w:proofErr w:type="spellEnd"/>
      <w:r w:rsidRPr="003F76EF">
        <w:rPr>
          <w:rFonts w:ascii="Times New Roman" w:hAnsi="Times New Roman"/>
        </w:rPr>
        <w:t xml:space="preserve"> </w:t>
      </w:r>
      <w:proofErr w:type="spellStart"/>
      <w:r w:rsidRPr="003F76EF">
        <w:rPr>
          <w:rFonts w:ascii="Times New Roman" w:hAnsi="Times New Roman"/>
        </w:rPr>
        <w:t>практичних</w:t>
      </w:r>
      <w:proofErr w:type="spellEnd"/>
      <w:r w:rsidRPr="003F76EF">
        <w:rPr>
          <w:rFonts w:ascii="Times New Roman" w:hAnsi="Times New Roman"/>
        </w:rPr>
        <w:t xml:space="preserve"> </w:t>
      </w:r>
      <w:proofErr w:type="spellStart"/>
      <w:r w:rsidRPr="003F76EF">
        <w:rPr>
          <w:rFonts w:ascii="Times New Roman" w:hAnsi="Times New Roman"/>
        </w:rPr>
        <w:t>робіт</w:t>
      </w:r>
      <w:proofErr w:type="spellEnd"/>
      <w:r w:rsidRPr="003F76EF">
        <w:rPr>
          <w:rFonts w:ascii="Times New Roman" w:hAnsi="Times New Roman"/>
        </w:rPr>
        <w:t xml:space="preserve"> </w:t>
      </w:r>
      <w:proofErr w:type="spellStart"/>
      <w:r w:rsidRPr="003F76EF">
        <w:rPr>
          <w:rFonts w:ascii="Times New Roman" w:hAnsi="Times New Roman"/>
        </w:rPr>
        <w:t>з</w:t>
      </w:r>
      <w:proofErr w:type="spellEnd"/>
      <w:r w:rsidRPr="003F76EF">
        <w:rPr>
          <w:rFonts w:ascii="Times New Roman" w:hAnsi="Times New Roman"/>
        </w:rPr>
        <w:t xml:space="preserve"> </w:t>
      </w:r>
      <w:proofErr w:type="spellStart"/>
      <w:r w:rsidRPr="003F76EF">
        <w:rPr>
          <w:rFonts w:ascii="Times New Roman" w:hAnsi="Times New Roman"/>
        </w:rPr>
        <w:t>дисципліни</w:t>
      </w:r>
      <w:proofErr w:type="spellEnd"/>
      <w:r w:rsidRPr="003F76EF">
        <w:rPr>
          <w:rFonts w:ascii="Times New Roman" w:hAnsi="Times New Roman"/>
        </w:rPr>
        <w:t xml:space="preserve"> "</w:t>
      </w:r>
      <w:proofErr w:type="spellStart"/>
      <w:r w:rsidRPr="003F76EF">
        <w:rPr>
          <w:rFonts w:ascii="Times New Roman" w:hAnsi="Times New Roman"/>
        </w:rPr>
        <w:t>Біометрія</w:t>
      </w:r>
      <w:proofErr w:type="spellEnd"/>
      <w:r w:rsidRPr="003F76EF">
        <w:rPr>
          <w:rFonts w:ascii="Times New Roman" w:hAnsi="Times New Roman"/>
        </w:rPr>
        <w:t xml:space="preserve">" </w:t>
      </w:r>
      <w:proofErr w:type="gramStart"/>
      <w:r w:rsidRPr="003F76EF">
        <w:rPr>
          <w:rFonts w:ascii="Times New Roman" w:hAnsi="Times New Roman"/>
        </w:rPr>
        <w:t>для</w:t>
      </w:r>
      <w:proofErr w:type="gramEnd"/>
      <w:r w:rsidRPr="003F76EF">
        <w:rPr>
          <w:rFonts w:ascii="Times New Roman" w:hAnsi="Times New Roman"/>
        </w:rPr>
        <w:t xml:space="preserve"> </w:t>
      </w:r>
      <w:proofErr w:type="spellStart"/>
      <w:r w:rsidRPr="003F76EF">
        <w:rPr>
          <w:rFonts w:ascii="Times New Roman" w:hAnsi="Times New Roman"/>
        </w:rPr>
        <w:t>студентів</w:t>
      </w:r>
      <w:proofErr w:type="spellEnd"/>
      <w:r w:rsidRPr="003F76EF">
        <w:rPr>
          <w:rFonts w:ascii="Times New Roman" w:hAnsi="Times New Roman"/>
        </w:rPr>
        <w:t xml:space="preserve"> </w:t>
      </w:r>
      <w:proofErr w:type="spellStart"/>
      <w:r w:rsidRPr="003F76EF">
        <w:rPr>
          <w:rFonts w:ascii="Times New Roman" w:hAnsi="Times New Roman"/>
        </w:rPr>
        <w:t>спеціальності</w:t>
      </w:r>
      <w:proofErr w:type="spellEnd"/>
      <w:r w:rsidRPr="003F76EF">
        <w:rPr>
          <w:rFonts w:ascii="Times New Roman" w:hAnsi="Times New Roman"/>
        </w:rPr>
        <w:t xml:space="preserve"> 7.090905 "</w:t>
      </w:r>
      <w:proofErr w:type="spellStart"/>
      <w:r w:rsidRPr="003F76EF">
        <w:rPr>
          <w:rFonts w:ascii="Times New Roman" w:hAnsi="Times New Roman"/>
        </w:rPr>
        <w:t>Медичні</w:t>
      </w:r>
      <w:proofErr w:type="spellEnd"/>
      <w:r w:rsidRPr="003F76EF">
        <w:rPr>
          <w:rFonts w:ascii="Times New Roman" w:hAnsi="Times New Roman"/>
        </w:rPr>
        <w:t xml:space="preserve"> </w:t>
      </w:r>
      <w:proofErr w:type="spellStart"/>
      <w:r w:rsidRPr="003F76EF">
        <w:rPr>
          <w:rFonts w:ascii="Times New Roman" w:hAnsi="Times New Roman"/>
        </w:rPr>
        <w:t>прилади</w:t>
      </w:r>
      <w:proofErr w:type="spellEnd"/>
      <w:r w:rsidRPr="003F76EF">
        <w:rPr>
          <w:rFonts w:ascii="Times New Roman" w:hAnsi="Times New Roman"/>
        </w:rPr>
        <w:t xml:space="preserve"> та </w:t>
      </w:r>
      <w:proofErr w:type="spellStart"/>
      <w:r w:rsidRPr="003F76EF">
        <w:rPr>
          <w:rFonts w:ascii="Times New Roman" w:hAnsi="Times New Roman"/>
        </w:rPr>
        <w:t>системи</w:t>
      </w:r>
      <w:proofErr w:type="spellEnd"/>
      <w:r w:rsidRPr="003F76EF">
        <w:rPr>
          <w:rFonts w:ascii="Times New Roman" w:hAnsi="Times New Roman"/>
        </w:rPr>
        <w:t xml:space="preserve">" [Текст] / уклад. В. М. Шарапов [та </w:t>
      </w:r>
      <w:proofErr w:type="spellStart"/>
      <w:r w:rsidRPr="003F76EF">
        <w:rPr>
          <w:rFonts w:ascii="Times New Roman" w:hAnsi="Times New Roman"/>
        </w:rPr>
        <w:t>ін</w:t>
      </w:r>
      <w:proofErr w:type="spellEnd"/>
      <w:r w:rsidRPr="003F76EF">
        <w:rPr>
          <w:rFonts w:ascii="Times New Roman" w:hAnsi="Times New Roman"/>
        </w:rPr>
        <w:t>.]</w:t>
      </w:r>
      <w:proofErr w:type="gramStart"/>
      <w:r w:rsidRPr="003F76EF">
        <w:rPr>
          <w:rFonts w:ascii="Times New Roman" w:hAnsi="Times New Roman"/>
        </w:rPr>
        <w:t xml:space="preserve"> ;</w:t>
      </w:r>
      <w:proofErr w:type="gramEnd"/>
      <w:r w:rsidRPr="003F76EF">
        <w:rPr>
          <w:rFonts w:ascii="Times New Roman" w:hAnsi="Times New Roman"/>
        </w:rPr>
        <w:t xml:space="preserve"> </w:t>
      </w:r>
      <w:proofErr w:type="spellStart"/>
      <w:r w:rsidRPr="003F76EF">
        <w:rPr>
          <w:rFonts w:ascii="Times New Roman" w:hAnsi="Times New Roman"/>
        </w:rPr>
        <w:t>відп</w:t>
      </w:r>
      <w:proofErr w:type="spellEnd"/>
      <w:r w:rsidRPr="003F76EF">
        <w:rPr>
          <w:rFonts w:ascii="Times New Roman" w:hAnsi="Times New Roman"/>
        </w:rPr>
        <w:t xml:space="preserve">. ред. В. М. Шарапов ; </w:t>
      </w:r>
      <w:proofErr w:type="spellStart"/>
      <w:r w:rsidRPr="003F76EF">
        <w:rPr>
          <w:rFonts w:ascii="Times New Roman" w:hAnsi="Times New Roman"/>
        </w:rPr>
        <w:t>Черкаський</w:t>
      </w:r>
      <w:proofErr w:type="spellEnd"/>
      <w:r w:rsidRPr="003F76EF">
        <w:rPr>
          <w:rFonts w:ascii="Times New Roman" w:hAnsi="Times New Roman"/>
        </w:rPr>
        <w:t xml:space="preserve"> </w:t>
      </w:r>
      <w:proofErr w:type="spellStart"/>
      <w:r w:rsidRPr="003F76EF">
        <w:rPr>
          <w:rFonts w:ascii="Times New Roman" w:hAnsi="Times New Roman"/>
        </w:rPr>
        <w:t>держ</w:t>
      </w:r>
      <w:proofErr w:type="spellEnd"/>
      <w:r w:rsidRPr="003F76EF">
        <w:rPr>
          <w:rFonts w:ascii="Times New Roman" w:hAnsi="Times New Roman"/>
        </w:rPr>
        <w:t xml:space="preserve">. </w:t>
      </w:r>
      <w:proofErr w:type="spellStart"/>
      <w:r w:rsidRPr="003F76EF">
        <w:rPr>
          <w:rFonts w:ascii="Times New Roman" w:hAnsi="Times New Roman"/>
        </w:rPr>
        <w:t>технологічний</w:t>
      </w:r>
      <w:proofErr w:type="spellEnd"/>
      <w:r w:rsidRPr="003F76EF">
        <w:rPr>
          <w:rFonts w:ascii="Times New Roman" w:hAnsi="Times New Roman"/>
        </w:rPr>
        <w:t xml:space="preserve"> ун-т. - </w:t>
      </w:r>
      <w:proofErr w:type="spellStart"/>
      <w:r w:rsidRPr="003F76EF">
        <w:rPr>
          <w:rFonts w:ascii="Times New Roman" w:hAnsi="Times New Roman"/>
        </w:rPr>
        <w:t>Черкаси</w:t>
      </w:r>
      <w:proofErr w:type="spellEnd"/>
      <w:proofErr w:type="gramStart"/>
      <w:r w:rsidRPr="003F76EF">
        <w:rPr>
          <w:rFonts w:ascii="Times New Roman" w:hAnsi="Times New Roman"/>
        </w:rPr>
        <w:t xml:space="preserve"> :</w:t>
      </w:r>
      <w:proofErr w:type="gramEnd"/>
      <w:r w:rsidRPr="003F76EF">
        <w:rPr>
          <w:rFonts w:ascii="Times New Roman" w:hAnsi="Times New Roman"/>
        </w:rPr>
        <w:t xml:space="preserve"> ЧДТУ, 2005. - 44 с.</w:t>
      </w:r>
    </w:p>
    <w:p w:rsidR="003F76EF" w:rsidRPr="003F76EF" w:rsidRDefault="003F76EF" w:rsidP="003F76EF">
      <w:pPr>
        <w:numPr>
          <w:ilvl w:val="0"/>
          <w:numId w:val="43"/>
        </w:numPr>
        <w:tabs>
          <w:tab w:val="clear" w:pos="720"/>
          <w:tab w:val="num" w:pos="-180"/>
        </w:tabs>
        <w:spacing w:after="0" w:line="240" w:lineRule="auto"/>
        <w:ind w:left="360"/>
        <w:jc w:val="both"/>
        <w:rPr>
          <w:rFonts w:ascii="Times New Roman" w:hAnsi="Times New Roman"/>
        </w:rPr>
      </w:pPr>
      <w:proofErr w:type="spellStart"/>
      <w:proofErr w:type="gramStart"/>
      <w:r w:rsidRPr="003F76EF">
        <w:rPr>
          <w:rFonts w:ascii="Times New Roman" w:hAnsi="Times New Roman"/>
        </w:rPr>
        <w:t>Б</w:t>
      </w:r>
      <w:proofErr w:type="gramEnd"/>
      <w:r w:rsidRPr="003F76EF">
        <w:rPr>
          <w:rFonts w:ascii="Times New Roman" w:hAnsi="Times New Roman"/>
        </w:rPr>
        <w:t>іометрія</w:t>
      </w:r>
      <w:proofErr w:type="spellEnd"/>
      <w:r w:rsidRPr="003F76EF">
        <w:rPr>
          <w:rFonts w:ascii="Times New Roman" w:hAnsi="Times New Roman"/>
        </w:rPr>
        <w:t xml:space="preserve"> [Текст] / О. Г. </w:t>
      </w:r>
      <w:proofErr w:type="spellStart"/>
      <w:r w:rsidRPr="003F76EF">
        <w:rPr>
          <w:rFonts w:ascii="Times New Roman" w:hAnsi="Times New Roman"/>
        </w:rPr>
        <w:t>Близнюченко</w:t>
      </w:r>
      <w:proofErr w:type="spellEnd"/>
      <w:r w:rsidRPr="003F76EF">
        <w:rPr>
          <w:rFonts w:ascii="Times New Roman" w:hAnsi="Times New Roman"/>
        </w:rPr>
        <w:t>. - Полтава</w:t>
      </w:r>
      <w:proofErr w:type="gramStart"/>
      <w:r w:rsidRPr="003F76EF">
        <w:rPr>
          <w:rFonts w:ascii="Times New Roman" w:hAnsi="Times New Roman"/>
        </w:rPr>
        <w:t xml:space="preserve"> :</w:t>
      </w:r>
      <w:proofErr w:type="gramEnd"/>
      <w:r w:rsidRPr="003F76EF">
        <w:rPr>
          <w:rFonts w:ascii="Times New Roman" w:hAnsi="Times New Roman"/>
        </w:rPr>
        <w:t xml:space="preserve"> РВВ "TERRA", 2003. - 346 с.: рис. - </w:t>
      </w:r>
      <w:proofErr w:type="spellStart"/>
      <w:r w:rsidRPr="003F76EF">
        <w:rPr>
          <w:rFonts w:ascii="Times New Roman" w:hAnsi="Times New Roman"/>
        </w:rPr>
        <w:t>Бібліогр</w:t>
      </w:r>
      <w:proofErr w:type="spellEnd"/>
      <w:r w:rsidRPr="003F76EF">
        <w:rPr>
          <w:rFonts w:ascii="Times New Roman" w:hAnsi="Times New Roman"/>
        </w:rPr>
        <w:t>.: с. 267-280.</w:t>
      </w:r>
    </w:p>
    <w:p w:rsidR="00293FAD" w:rsidRDefault="00293FAD" w:rsidP="00293FAD">
      <w:pPr>
        <w:pStyle w:val="a3"/>
        <w:spacing w:after="0" w:line="240" w:lineRule="auto"/>
        <w:jc w:val="center"/>
        <w:rPr>
          <w:rFonts w:ascii="Times New Roman" w:hAnsi="Times New Roman"/>
          <w:b/>
          <w:lang w:val="uk-UA"/>
        </w:rPr>
      </w:pPr>
    </w:p>
    <w:p w:rsidR="00293FAD" w:rsidRDefault="00293FAD" w:rsidP="00293FAD">
      <w:pPr>
        <w:pStyle w:val="a3"/>
        <w:spacing w:after="0" w:line="240" w:lineRule="auto"/>
        <w:jc w:val="center"/>
        <w:rPr>
          <w:rFonts w:ascii="Times New Roman" w:hAnsi="Times New Roman"/>
          <w:b/>
          <w:lang w:val="uk-UA"/>
        </w:rPr>
      </w:pPr>
    </w:p>
    <w:p w:rsidR="00EF790A" w:rsidRPr="00293FAD" w:rsidRDefault="00EF790A" w:rsidP="00293FAD">
      <w:pPr>
        <w:pStyle w:val="a3"/>
        <w:spacing w:after="0" w:line="240" w:lineRule="auto"/>
        <w:jc w:val="center"/>
        <w:rPr>
          <w:rFonts w:ascii="Times New Roman" w:hAnsi="Times New Roman"/>
          <w:b/>
          <w:lang w:val="uk-UA"/>
        </w:rPr>
      </w:pPr>
      <w:r w:rsidRPr="00293FAD">
        <w:rPr>
          <w:rFonts w:ascii="Times New Roman" w:hAnsi="Times New Roman"/>
          <w:b/>
          <w:lang w:val="uk-UA"/>
        </w:rPr>
        <w:t>Документ про результати підвищення кваліфікації</w:t>
      </w:r>
    </w:p>
    <w:p w:rsidR="00D367C5" w:rsidRPr="00FC23A5" w:rsidRDefault="00EF790A" w:rsidP="00E67F27">
      <w:pPr>
        <w:spacing w:after="0" w:line="240" w:lineRule="auto"/>
        <w:ind w:firstLine="708"/>
        <w:jc w:val="both"/>
        <w:rPr>
          <w:rFonts w:ascii="Times New Roman" w:hAnsi="Times New Roman"/>
          <w:lang w:val="uk-UA"/>
        </w:rPr>
      </w:pPr>
      <w:r w:rsidRPr="00FC23A5">
        <w:rPr>
          <w:rFonts w:ascii="Times New Roman" w:hAnsi="Times New Roman"/>
          <w:lang w:val="uk-UA"/>
        </w:rPr>
        <w:t xml:space="preserve">За результатами підвищення кваліфікації видається сертифікат із зазначенням усіх </w:t>
      </w:r>
      <w:r w:rsidR="007852D5" w:rsidRPr="00FC23A5">
        <w:rPr>
          <w:rFonts w:ascii="Times New Roman" w:hAnsi="Times New Roman"/>
          <w:lang w:val="uk-UA"/>
        </w:rPr>
        <w:t>необхідних відомостей.</w:t>
      </w:r>
    </w:p>
    <w:sectPr w:rsidR="00D367C5" w:rsidRPr="00FC23A5" w:rsidSect="000D53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altName w:val="Century Gothic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Times New Roman"/>
    <w:charset w:val="00"/>
    <w:family w:val="swiss"/>
    <w:pitch w:val="variable"/>
    <w:sig w:usb0="00000203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47E41FC"/>
    <w:lvl w:ilvl="0">
      <w:numFmt w:val="bullet"/>
      <w:lvlText w:val="*"/>
      <w:lvlJc w:val="left"/>
    </w:lvl>
  </w:abstractNum>
  <w:abstractNum w:abstractNumId="1">
    <w:nsid w:val="00FE4C34"/>
    <w:multiLevelType w:val="hybridMultilevel"/>
    <w:tmpl w:val="577E1506"/>
    <w:lvl w:ilvl="0" w:tplc="7468476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3626BD"/>
    <w:multiLevelType w:val="hybridMultilevel"/>
    <w:tmpl w:val="B6CAD976"/>
    <w:lvl w:ilvl="0" w:tplc="746847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B138D6"/>
    <w:multiLevelType w:val="hybridMultilevel"/>
    <w:tmpl w:val="0486FE42"/>
    <w:lvl w:ilvl="0" w:tplc="ACBE730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E12857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C84F7C"/>
    <w:multiLevelType w:val="hybridMultilevel"/>
    <w:tmpl w:val="2D906C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7214C9"/>
    <w:multiLevelType w:val="multilevel"/>
    <w:tmpl w:val="4364D4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3008D1"/>
    <w:multiLevelType w:val="hybridMultilevel"/>
    <w:tmpl w:val="E6B2DD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1B6577"/>
    <w:multiLevelType w:val="hybridMultilevel"/>
    <w:tmpl w:val="5E5C7612"/>
    <w:lvl w:ilvl="0" w:tplc="7468476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49F5228"/>
    <w:multiLevelType w:val="hybridMultilevel"/>
    <w:tmpl w:val="10560C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7182FDB"/>
    <w:multiLevelType w:val="hybridMultilevel"/>
    <w:tmpl w:val="4B8A508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248664AD"/>
    <w:multiLevelType w:val="hybridMultilevel"/>
    <w:tmpl w:val="0E264B12"/>
    <w:lvl w:ilvl="0" w:tplc="FCFA910C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  <w:b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>
    <w:nsid w:val="2569607A"/>
    <w:multiLevelType w:val="hybridMultilevel"/>
    <w:tmpl w:val="E50815F0"/>
    <w:lvl w:ilvl="0" w:tplc="D38E9D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753C1A"/>
    <w:multiLevelType w:val="multilevel"/>
    <w:tmpl w:val="3718243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6471FF"/>
    <w:multiLevelType w:val="hybridMultilevel"/>
    <w:tmpl w:val="4D4E38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873BB3"/>
    <w:multiLevelType w:val="hybridMultilevel"/>
    <w:tmpl w:val="C71ADEDA"/>
    <w:lvl w:ilvl="0" w:tplc="DE840024"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4774A8"/>
    <w:multiLevelType w:val="hybridMultilevel"/>
    <w:tmpl w:val="C4766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695F84"/>
    <w:multiLevelType w:val="hybridMultilevel"/>
    <w:tmpl w:val="4404A68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2F7715E1"/>
    <w:multiLevelType w:val="multilevel"/>
    <w:tmpl w:val="4378CD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>
    <w:nsid w:val="37CC5035"/>
    <w:multiLevelType w:val="multilevel"/>
    <w:tmpl w:val="7E2AA26A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19">
    <w:nsid w:val="3C611EA9"/>
    <w:multiLevelType w:val="hybridMultilevel"/>
    <w:tmpl w:val="C4FEFC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645158B"/>
    <w:multiLevelType w:val="multilevel"/>
    <w:tmpl w:val="78DE3EE4"/>
    <w:lvl w:ilvl="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1">
    <w:nsid w:val="490E7039"/>
    <w:multiLevelType w:val="multilevel"/>
    <w:tmpl w:val="5A4C72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>
    <w:nsid w:val="4A9903FD"/>
    <w:multiLevelType w:val="hybridMultilevel"/>
    <w:tmpl w:val="B726AF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BF07365"/>
    <w:multiLevelType w:val="hybridMultilevel"/>
    <w:tmpl w:val="57E8B1D0"/>
    <w:lvl w:ilvl="0" w:tplc="ACBE730E">
      <w:start w:val="1"/>
      <w:numFmt w:val="bullet"/>
      <w:lvlText w:val=""/>
      <w:lvlJc w:val="left"/>
      <w:rPr>
        <w:rFonts w:ascii="Symbol" w:hAnsi="Symbol" w:hint="default"/>
      </w:rPr>
    </w:lvl>
    <w:lvl w:ilvl="1" w:tplc="04190003">
      <w:numFmt w:val="decimal"/>
      <w:lvlText w:val=""/>
      <w:lvlJc w:val="left"/>
    </w:lvl>
    <w:lvl w:ilvl="2" w:tplc="04190005">
      <w:numFmt w:val="decimal"/>
      <w:lvlText w:val=""/>
      <w:lvlJc w:val="left"/>
    </w:lvl>
    <w:lvl w:ilvl="3" w:tplc="04190001">
      <w:numFmt w:val="decimal"/>
      <w:lvlText w:val=""/>
      <w:lvlJc w:val="left"/>
    </w:lvl>
    <w:lvl w:ilvl="4" w:tplc="04190003">
      <w:numFmt w:val="decimal"/>
      <w:lvlText w:val=""/>
      <w:lvlJc w:val="left"/>
    </w:lvl>
    <w:lvl w:ilvl="5" w:tplc="04190005">
      <w:numFmt w:val="decimal"/>
      <w:lvlText w:val=""/>
      <w:lvlJc w:val="left"/>
    </w:lvl>
    <w:lvl w:ilvl="6" w:tplc="04190001">
      <w:numFmt w:val="decimal"/>
      <w:lvlText w:val=""/>
      <w:lvlJc w:val="left"/>
    </w:lvl>
    <w:lvl w:ilvl="7" w:tplc="04190003">
      <w:numFmt w:val="decimal"/>
      <w:lvlText w:val=""/>
      <w:lvlJc w:val="left"/>
    </w:lvl>
    <w:lvl w:ilvl="8" w:tplc="04190005">
      <w:numFmt w:val="decimal"/>
      <w:lvlText w:val=""/>
      <w:lvlJc w:val="left"/>
    </w:lvl>
  </w:abstractNum>
  <w:abstractNum w:abstractNumId="24">
    <w:nsid w:val="4EE165A0"/>
    <w:multiLevelType w:val="hybridMultilevel"/>
    <w:tmpl w:val="A8FC46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FEE2D21"/>
    <w:multiLevelType w:val="hybridMultilevel"/>
    <w:tmpl w:val="95A8DE2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022D71"/>
    <w:multiLevelType w:val="hybridMultilevel"/>
    <w:tmpl w:val="FE3A83C6"/>
    <w:lvl w:ilvl="0" w:tplc="48007E8E">
      <w:start w:val="65535"/>
      <w:numFmt w:val="bullet"/>
      <w:lvlText w:val="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3F0616F"/>
    <w:multiLevelType w:val="hybridMultilevel"/>
    <w:tmpl w:val="A8FC46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55A3453"/>
    <w:multiLevelType w:val="hybridMultilevel"/>
    <w:tmpl w:val="F634BE32"/>
    <w:lvl w:ilvl="0" w:tplc="336294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6F23E1C"/>
    <w:multiLevelType w:val="hybridMultilevel"/>
    <w:tmpl w:val="FC4218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7617126"/>
    <w:multiLevelType w:val="multilevel"/>
    <w:tmpl w:val="3718243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1B0053"/>
    <w:multiLevelType w:val="hybridMultilevel"/>
    <w:tmpl w:val="4CBE6286"/>
    <w:lvl w:ilvl="0" w:tplc="AD485838">
      <w:start w:val="1"/>
      <w:numFmt w:val="decimal"/>
      <w:lvlText w:val="%1."/>
      <w:lvlJc w:val="left"/>
      <w:pPr>
        <w:ind w:left="121" w:hanging="405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426723"/>
    <w:multiLevelType w:val="hybridMultilevel"/>
    <w:tmpl w:val="DF36C4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8944A1A"/>
    <w:multiLevelType w:val="multilevel"/>
    <w:tmpl w:val="D7EE42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4">
    <w:nsid w:val="71EF3474"/>
    <w:multiLevelType w:val="hybridMultilevel"/>
    <w:tmpl w:val="FC785146"/>
    <w:lvl w:ilvl="0" w:tplc="659A5B8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963494"/>
    <w:multiLevelType w:val="hybridMultilevel"/>
    <w:tmpl w:val="F75E96CC"/>
    <w:lvl w:ilvl="0" w:tplc="B232B43C">
      <w:start w:val="1"/>
      <w:numFmt w:val="decimal"/>
      <w:lvlText w:val="%1."/>
      <w:lvlJc w:val="left"/>
      <w:pPr>
        <w:ind w:left="1211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4257092"/>
    <w:multiLevelType w:val="hybridMultilevel"/>
    <w:tmpl w:val="F75E96CC"/>
    <w:lvl w:ilvl="0" w:tplc="B232B43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9CC4964"/>
    <w:multiLevelType w:val="hybridMultilevel"/>
    <w:tmpl w:val="EA684A9C"/>
    <w:lvl w:ilvl="0" w:tplc="A614F66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A5D18BA"/>
    <w:multiLevelType w:val="multilevel"/>
    <w:tmpl w:val="E50815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F7244C"/>
    <w:multiLevelType w:val="hybridMultilevel"/>
    <w:tmpl w:val="7D9EB23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7B4430B9"/>
    <w:multiLevelType w:val="multilevel"/>
    <w:tmpl w:val="EFC620EA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hint="default"/>
        <w:color w:val="FF0000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DE296E"/>
    <w:multiLevelType w:val="hybridMultilevel"/>
    <w:tmpl w:val="1CB2422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6"/>
  </w:num>
  <w:num w:numId="5">
    <w:abstractNumId w:val="35"/>
  </w:num>
  <w:num w:numId="6">
    <w:abstractNumId w:val="15"/>
  </w:num>
  <w:num w:numId="7">
    <w:abstractNumId w:val="21"/>
  </w:num>
  <w:num w:numId="8">
    <w:abstractNumId w:val="0"/>
    <w:lvlOverride w:ilvl="0">
      <w:lvl w:ilvl="0">
        <w:numFmt w:val="bullet"/>
        <w:lvlText w:val="-"/>
        <w:legacy w:legacy="1" w:legacySpace="0" w:legacyIndent="168"/>
        <w:lvlJc w:val="left"/>
        <w:rPr>
          <w:rFonts w:ascii="Arial" w:hAnsi="Arial" w:hint="default"/>
        </w:rPr>
      </w:lvl>
    </w:lvlOverride>
  </w:num>
  <w:num w:numId="9">
    <w:abstractNumId w:val="25"/>
  </w:num>
  <w:num w:numId="10">
    <w:abstractNumId w:val="22"/>
  </w:num>
  <w:num w:numId="11">
    <w:abstractNumId w:val="34"/>
  </w:num>
  <w:num w:numId="12">
    <w:abstractNumId w:val="9"/>
  </w:num>
  <w:num w:numId="13">
    <w:abstractNumId w:val="39"/>
  </w:num>
  <w:num w:numId="14">
    <w:abstractNumId w:val="29"/>
  </w:num>
  <w:num w:numId="15">
    <w:abstractNumId w:val="8"/>
  </w:num>
  <w:num w:numId="16">
    <w:abstractNumId w:val="19"/>
  </w:num>
  <w:num w:numId="17">
    <w:abstractNumId w:val="28"/>
  </w:num>
  <w:num w:numId="18">
    <w:abstractNumId w:val="37"/>
  </w:num>
  <w:num w:numId="19">
    <w:abstractNumId w:val="10"/>
  </w:num>
  <w:num w:numId="20">
    <w:abstractNumId w:val="41"/>
  </w:num>
  <w:num w:numId="21">
    <w:abstractNumId w:val="17"/>
  </w:num>
  <w:num w:numId="22">
    <w:abstractNumId w:val="24"/>
  </w:num>
  <w:num w:numId="23">
    <w:abstractNumId w:val="16"/>
  </w:num>
  <w:num w:numId="24">
    <w:abstractNumId w:val="7"/>
  </w:num>
  <w:num w:numId="25">
    <w:abstractNumId w:val="11"/>
  </w:num>
  <w:num w:numId="26">
    <w:abstractNumId w:val="2"/>
  </w:num>
  <w:num w:numId="27">
    <w:abstractNumId w:val="1"/>
  </w:num>
  <w:num w:numId="28">
    <w:abstractNumId w:val="38"/>
  </w:num>
  <w:num w:numId="29">
    <w:abstractNumId w:val="5"/>
  </w:num>
  <w:num w:numId="30">
    <w:abstractNumId w:val="30"/>
  </w:num>
  <w:num w:numId="31">
    <w:abstractNumId w:val="12"/>
  </w:num>
  <w:num w:numId="32">
    <w:abstractNumId w:val="40"/>
  </w:num>
  <w:num w:numId="33">
    <w:abstractNumId w:val="14"/>
  </w:num>
  <w:num w:numId="34">
    <w:abstractNumId w:val="33"/>
  </w:num>
  <w:num w:numId="3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6"/>
  </w:num>
  <w:num w:numId="37">
    <w:abstractNumId w:val="20"/>
  </w:num>
  <w:num w:numId="38">
    <w:abstractNumId w:val="23"/>
  </w:num>
  <w:num w:numId="39">
    <w:abstractNumId w:val="3"/>
  </w:num>
  <w:num w:numId="40">
    <w:abstractNumId w:val="13"/>
  </w:num>
  <w:num w:numId="41">
    <w:abstractNumId w:val="26"/>
  </w:num>
  <w:num w:numId="42">
    <w:abstractNumId w:val="4"/>
  </w:num>
  <w:num w:numId="43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367C5"/>
    <w:rsid w:val="00003327"/>
    <w:rsid w:val="00022923"/>
    <w:rsid w:val="00031106"/>
    <w:rsid w:val="0003138E"/>
    <w:rsid w:val="00033D10"/>
    <w:rsid w:val="00045BC1"/>
    <w:rsid w:val="00047459"/>
    <w:rsid w:val="000502C8"/>
    <w:rsid w:val="00082AE9"/>
    <w:rsid w:val="00087929"/>
    <w:rsid w:val="000A7981"/>
    <w:rsid w:val="000D53CC"/>
    <w:rsid w:val="000E0CB5"/>
    <w:rsid w:val="000F1E5D"/>
    <w:rsid w:val="00106229"/>
    <w:rsid w:val="001067F5"/>
    <w:rsid w:val="00111931"/>
    <w:rsid w:val="001341C0"/>
    <w:rsid w:val="00143E28"/>
    <w:rsid w:val="001561D0"/>
    <w:rsid w:val="00176646"/>
    <w:rsid w:val="00184CFA"/>
    <w:rsid w:val="001C5D37"/>
    <w:rsid w:val="001C5FEC"/>
    <w:rsid w:val="001E0EF2"/>
    <w:rsid w:val="001E2185"/>
    <w:rsid w:val="001E60DA"/>
    <w:rsid w:val="001E78CF"/>
    <w:rsid w:val="001F7F0B"/>
    <w:rsid w:val="002323E7"/>
    <w:rsid w:val="00233FAA"/>
    <w:rsid w:val="002511FB"/>
    <w:rsid w:val="00252082"/>
    <w:rsid w:val="0027600C"/>
    <w:rsid w:val="00293FAD"/>
    <w:rsid w:val="00295142"/>
    <w:rsid w:val="002A4576"/>
    <w:rsid w:val="002A7A7B"/>
    <w:rsid w:val="002B5AA5"/>
    <w:rsid w:val="002C3022"/>
    <w:rsid w:val="002F4A12"/>
    <w:rsid w:val="003041AC"/>
    <w:rsid w:val="003300E4"/>
    <w:rsid w:val="003352CA"/>
    <w:rsid w:val="0033584B"/>
    <w:rsid w:val="00346E4A"/>
    <w:rsid w:val="003566BE"/>
    <w:rsid w:val="00365687"/>
    <w:rsid w:val="00375404"/>
    <w:rsid w:val="00380F45"/>
    <w:rsid w:val="00391825"/>
    <w:rsid w:val="00395B8C"/>
    <w:rsid w:val="003B559D"/>
    <w:rsid w:val="003C63AC"/>
    <w:rsid w:val="003E0041"/>
    <w:rsid w:val="003E163C"/>
    <w:rsid w:val="003F76EF"/>
    <w:rsid w:val="0041090F"/>
    <w:rsid w:val="004128EA"/>
    <w:rsid w:val="00422329"/>
    <w:rsid w:val="00432A31"/>
    <w:rsid w:val="004510C4"/>
    <w:rsid w:val="00494AF3"/>
    <w:rsid w:val="004C708E"/>
    <w:rsid w:val="004D3A16"/>
    <w:rsid w:val="004F1C4B"/>
    <w:rsid w:val="00500AEB"/>
    <w:rsid w:val="00516072"/>
    <w:rsid w:val="00522368"/>
    <w:rsid w:val="00527E52"/>
    <w:rsid w:val="0057722F"/>
    <w:rsid w:val="00580155"/>
    <w:rsid w:val="00597967"/>
    <w:rsid w:val="005A12EC"/>
    <w:rsid w:val="005B3D49"/>
    <w:rsid w:val="005C447C"/>
    <w:rsid w:val="00605E36"/>
    <w:rsid w:val="00680016"/>
    <w:rsid w:val="00682583"/>
    <w:rsid w:val="006B1BF3"/>
    <w:rsid w:val="006B2914"/>
    <w:rsid w:val="006B3032"/>
    <w:rsid w:val="006B32FE"/>
    <w:rsid w:val="006B3CED"/>
    <w:rsid w:val="006D3431"/>
    <w:rsid w:val="006D69CF"/>
    <w:rsid w:val="00732FB3"/>
    <w:rsid w:val="00733AB5"/>
    <w:rsid w:val="00757CBD"/>
    <w:rsid w:val="007852D5"/>
    <w:rsid w:val="007A293B"/>
    <w:rsid w:val="007A5C4F"/>
    <w:rsid w:val="007C431E"/>
    <w:rsid w:val="007D0C84"/>
    <w:rsid w:val="007D6594"/>
    <w:rsid w:val="007E3DEE"/>
    <w:rsid w:val="007F0A93"/>
    <w:rsid w:val="007F70B2"/>
    <w:rsid w:val="00801A5B"/>
    <w:rsid w:val="00802533"/>
    <w:rsid w:val="008059AF"/>
    <w:rsid w:val="00825926"/>
    <w:rsid w:val="008540F3"/>
    <w:rsid w:val="008A18A6"/>
    <w:rsid w:val="008C7770"/>
    <w:rsid w:val="008F6A13"/>
    <w:rsid w:val="0091013B"/>
    <w:rsid w:val="00911120"/>
    <w:rsid w:val="0092487F"/>
    <w:rsid w:val="00924E43"/>
    <w:rsid w:val="00937DEB"/>
    <w:rsid w:val="00951912"/>
    <w:rsid w:val="00985F49"/>
    <w:rsid w:val="009A2EC9"/>
    <w:rsid w:val="009A5C03"/>
    <w:rsid w:val="009B1332"/>
    <w:rsid w:val="009B59F7"/>
    <w:rsid w:val="009C4F53"/>
    <w:rsid w:val="009E00BE"/>
    <w:rsid w:val="009F6108"/>
    <w:rsid w:val="00A15C97"/>
    <w:rsid w:val="00A21DF4"/>
    <w:rsid w:val="00A231C4"/>
    <w:rsid w:val="00A32996"/>
    <w:rsid w:val="00A34DBE"/>
    <w:rsid w:val="00A42FB4"/>
    <w:rsid w:val="00A60BDE"/>
    <w:rsid w:val="00A84CC3"/>
    <w:rsid w:val="00AA40B3"/>
    <w:rsid w:val="00AB698D"/>
    <w:rsid w:val="00AE5874"/>
    <w:rsid w:val="00B239E7"/>
    <w:rsid w:val="00B634E6"/>
    <w:rsid w:val="00B650AB"/>
    <w:rsid w:val="00B97ABD"/>
    <w:rsid w:val="00BB48AB"/>
    <w:rsid w:val="00BC5B80"/>
    <w:rsid w:val="00BD3F93"/>
    <w:rsid w:val="00BE14E3"/>
    <w:rsid w:val="00BE5015"/>
    <w:rsid w:val="00C25A56"/>
    <w:rsid w:val="00C279A6"/>
    <w:rsid w:val="00C350F0"/>
    <w:rsid w:val="00C54630"/>
    <w:rsid w:val="00C56C28"/>
    <w:rsid w:val="00C64F4D"/>
    <w:rsid w:val="00C7464B"/>
    <w:rsid w:val="00C773E3"/>
    <w:rsid w:val="00C95EDD"/>
    <w:rsid w:val="00CE5F22"/>
    <w:rsid w:val="00D01F41"/>
    <w:rsid w:val="00D12893"/>
    <w:rsid w:val="00D175F7"/>
    <w:rsid w:val="00D24B96"/>
    <w:rsid w:val="00D24BBE"/>
    <w:rsid w:val="00D2635E"/>
    <w:rsid w:val="00D31DBC"/>
    <w:rsid w:val="00D3515E"/>
    <w:rsid w:val="00D367C5"/>
    <w:rsid w:val="00D41E09"/>
    <w:rsid w:val="00D47DC2"/>
    <w:rsid w:val="00D67302"/>
    <w:rsid w:val="00D8123A"/>
    <w:rsid w:val="00D82057"/>
    <w:rsid w:val="00D87B37"/>
    <w:rsid w:val="00D93BB2"/>
    <w:rsid w:val="00DB7BC4"/>
    <w:rsid w:val="00DC296C"/>
    <w:rsid w:val="00DD20CF"/>
    <w:rsid w:val="00DF3958"/>
    <w:rsid w:val="00DF7A45"/>
    <w:rsid w:val="00E03824"/>
    <w:rsid w:val="00E23DD2"/>
    <w:rsid w:val="00E279C4"/>
    <w:rsid w:val="00E343E3"/>
    <w:rsid w:val="00E377C3"/>
    <w:rsid w:val="00E62669"/>
    <w:rsid w:val="00E67F27"/>
    <w:rsid w:val="00E7610A"/>
    <w:rsid w:val="00E84EEC"/>
    <w:rsid w:val="00E872F2"/>
    <w:rsid w:val="00E9030E"/>
    <w:rsid w:val="00E93250"/>
    <w:rsid w:val="00EC5277"/>
    <w:rsid w:val="00ED2434"/>
    <w:rsid w:val="00EE15DA"/>
    <w:rsid w:val="00EF790A"/>
    <w:rsid w:val="00F11C8E"/>
    <w:rsid w:val="00F155B0"/>
    <w:rsid w:val="00F26B03"/>
    <w:rsid w:val="00F34D3B"/>
    <w:rsid w:val="00F576B3"/>
    <w:rsid w:val="00F600A1"/>
    <w:rsid w:val="00F67037"/>
    <w:rsid w:val="00F81534"/>
    <w:rsid w:val="00FA0218"/>
    <w:rsid w:val="00FB1A32"/>
    <w:rsid w:val="00FC0BBA"/>
    <w:rsid w:val="00FC23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3CC"/>
    <w:pPr>
      <w:spacing w:after="200" w:line="276" w:lineRule="auto"/>
    </w:pPr>
    <w:rPr>
      <w:sz w:val="22"/>
      <w:szCs w:val="22"/>
    </w:rPr>
  </w:style>
  <w:style w:type="paragraph" w:styleId="3">
    <w:name w:val="heading 3"/>
    <w:basedOn w:val="a"/>
    <w:link w:val="30"/>
    <w:uiPriority w:val="9"/>
    <w:qFormat/>
    <w:rsid w:val="00757CBD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67C5"/>
    <w:pPr>
      <w:ind w:left="720"/>
      <w:contextualSpacing/>
    </w:pPr>
    <w:rPr>
      <w:rFonts w:eastAsia="Calibri"/>
      <w:lang w:eastAsia="en-US"/>
    </w:rPr>
  </w:style>
  <w:style w:type="paragraph" w:customStyle="1" w:styleId="Style4">
    <w:name w:val="Style4"/>
    <w:basedOn w:val="a"/>
    <w:rsid w:val="00EF790A"/>
    <w:pPr>
      <w:widowControl w:val="0"/>
      <w:autoSpaceDE w:val="0"/>
      <w:autoSpaceDN w:val="0"/>
      <w:adjustRightInd w:val="0"/>
      <w:spacing w:after="0" w:line="216" w:lineRule="exact"/>
      <w:ind w:firstLine="422"/>
      <w:jc w:val="both"/>
    </w:pPr>
    <w:rPr>
      <w:rFonts w:ascii="Arial" w:hAnsi="Arial"/>
      <w:sz w:val="24"/>
      <w:szCs w:val="24"/>
    </w:rPr>
  </w:style>
  <w:style w:type="character" w:customStyle="1" w:styleId="FontStyle12">
    <w:name w:val="Font Style12"/>
    <w:rsid w:val="00EF790A"/>
    <w:rPr>
      <w:rFonts w:ascii="Arial" w:hAnsi="Arial" w:cs="Arial"/>
      <w:sz w:val="18"/>
      <w:szCs w:val="18"/>
    </w:rPr>
  </w:style>
  <w:style w:type="paragraph" w:styleId="a4">
    <w:name w:val="Body Text"/>
    <w:basedOn w:val="a"/>
    <w:link w:val="a5"/>
    <w:rsid w:val="00EF790A"/>
    <w:pPr>
      <w:spacing w:after="0" w:line="240" w:lineRule="auto"/>
    </w:pPr>
    <w:rPr>
      <w:rFonts w:ascii="Times New Roman" w:hAnsi="Times New Roman"/>
      <w:sz w:val="28"/>
      <w:szCs w:val="20"/>
      <w:u w:val="single"/>
      <w:lang w:val="uk-UA"/>
    </w:rPr>
  </w:style>
  <w:style w:type="character" w:customStyle="1" w:styleId="a5">
    <w:name w:val="Основной текст Знак"/>
    <w:link w:val="a4"/>
    <w:rsid w:val="00EF790A"/>
    <w:rPr>
      <w:rFonts w:ascii="Times New Roman" w:hAnsi="Times New Roman"/>
      <w:sz w:val="28"/>
      <w:u w:val="single"/>
      <w:lang w:val="uk-UA"/>
    </w:rPr>
  </w:style>
  <w:style w:type="character" w:styleId="a6">
    <w:name w:val="Hyperlink"/>
    <w:rsid w:val="00EF790A"/>
    <w:rPr>
      <w:rFonts w:cs="Times New Roman"/>
      <w:color w:val="0000FF"/>
      <w:u w:val="single"/>
    </w:rPr>
  </w:style>
  <w:style w:type="character" w:customStyle="1" w:styleId="apple-style-span">
    <w:name w:val="apple-style-span"/>
    <w:rsid w:val="00EF790A"/>
  </w:style>
  <w:style w:type="character" w:customStyle="1" w:styleId="apple-converted-space">
    <w:name w:val="apple-converted-space"/>
    <w:rsid w:val="00EF790A"/>
    <w:rPr>
      <w:rFonts w:cs="Times New Roman"/>
    </w:rPr>
  </w:style>
  <w:style w:type="character" w:customStyle="1" w:styleId="rvts23">
    <w:name w:val="rvts23"/>
    <w:basedOn w:val="a0"/>
    <w:rsid w:val="00EF790A"/>
  </w:style>
  <w:style w:type="character" w:styleId="a7">
    <w:name w:val="Emphasis"/>
    <w:uiPriority w:val="20"/>
    <w:qFormat/>
    <w:rsid w:val="003C63AC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184CFA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184CFA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59"/>
    <w:rsid w:val="00E872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0502C8"/>
    <w:pPr>
      <w:spacing w:after="200" w:line="276" w:lineRule="auto"/>
    </w:pPr>
    <w:rPr>
      <w:rFonts w:eastAsia="Calibri" w:cs="Calibri"/>
      <w:sz w:val="22"/>
      <w:szCs w:val="22"/>
      <w:lang w:val="uk-UA"/>
    </w:rPr>
  </w:style>
  <w:style w:type="character" w:customStyle="1" w:styleId="30">
    <w:name w:val="Заголовок 3 Знак"/>
    <w:basedOn w:val="a0"/>
    <w:link w:val="3"/>
    <w:uiPriority w:val="9"/>
    <w:rsid w:val="00757CBD"/>
    <w:rPr>
      <w:rFonts w:ascii="Times New Roman" w:hAnsi="Times New Roman"/>
      <w:b/>
      <w:bCs/>
      <w:sz w:val="27"/>
      <w:szCs w:val="27"/>
    </w:rPr>
  </w:style>
  <w:style w:type="paragraph" w:styleId="2">
    <w:name w:val="Body Text Indent 2"/>
    <w:basedOn w:val="a"/>
    <w:link w:val="20"/>
    <w:rsid w:val="00937DEB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937DEB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4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0885B1-D7EE-4EFD-BDB0-73D2981F1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7</Pages>
  <Words>2474</Words>
  <Characters>14106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ksu</Company>
  <LinksUpToDate>false</LinksUpToDate>
  <CharactersWithSpaces>16547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JBereza</dc:creator>
  <cp:lastModifiedBy>Пользователь</cp:lastModifiedBy>
  <cp:revision>4</cp:revision>
  <cp:lastPrinted>2020-02-18T08:50:00Z</cp:lastPrinted>
  <dcterms:created xsi:type="dcterms:W3CDTF">2020-10-04T11:37:00Z</dcterms:created>
  <dcterms:modified xsi:type="dcterms:W3CDTF">2020-10-04T18:07:00Z</dcterms:modified>
</cp:coreProperties>
</file>