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0E" w:rsidRPr="005425B3" w:rsidRDefault="00C5700E" w:rsidP="0054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</w:p>
    <w:p w:rsidR="00C5700E" w:rsidRPr="005425B3" w:rsidRDefault="00C5700E" w:rsidP="0054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5B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лабораторної роботи </w:t>
      </w:r>
      <w:r w:rsidRPr="005425B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«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>Науково-дослідницький практикум з ботаніки</w:t>
      </w:r>
      <w:r w:rsidRPr="005425B3">
        <w:rPr>
          <w:rFonts w:ascii="Times New Roman" w:hAnsi="Times New Roman" w:cs="Times New Roman"/>
          <w:sz w:val="28"/>
          <w:szCs w:val="28"/>
        </w:rPr>
        <w:t>»</w:t>
      </w:r>
    </w:p>
    <w:p w:rsidR="00C5700E" w:rsidRPr="005425B3" w:rsidRDefault="00C5700E" w:rsidP="0054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5B3">
        <w:rPr>
          <w:rFonts w:ascii="Times New Roman" w:hAnsi="Times New Roman" w:cs="Times New Roman"/>
          <w:sz w:val="28"/>
          <w:szCs w:val="28"/>
        </w:rPr>
        <w:t>На тему:</w:t>
      </w:r>
    </w:p>
    <w:p w:rsidR="00C5700E" w:rsidRPr="000F55DA" w:rsidRDefault="000F55DA" w:rsidP="00542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5DA">
        <w:rPr>
          <w:rFonts w:ascii="Times New Roman" w:hAnsi="Times New Roman" w:cs="Times New Roman"/>
          <w:b/>
          <w:sz w:val="28"/>
          <w:szCs w:val="28"/>
          <w:lang w:val="uk-UA"/>
        </w:rPr>
        <w:t>БОКОСПОРОГОННІ МОХИ БРІОФЛОРИ ХЕРСОНЩИНИ: РОДИНА АМБЛІСТЕГІЄВІ (</w:t>
      </w:r>
      <w:r w:rsidRPr="000F55DA">
        <w:rPr>
          <w:rFonts w:ascii="Times New Roman" w:hAnsi="Times New Roman" w:cs="Times New Roman"/>
          <w:b/>
          <w:sz w:val="28"/>
          <w:szCs w:val="28"/>
          <w:lang w:val="en-US"/>
        </w:rPr>
        <w:t>AMBLYSTEGIACEAE</w:t>
      </w:r>
      <w:r w:rsidRPr="000F55D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5700E" w:rsidRPr="005425B3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5B3">
        <w:rPr>
          <w:rFonts w:ascii="Times New Roman" w:hAnsi="Times New Roman" w:cs="Times New Roman"/>
          <w:sz w:val="28"/>
          <w:szCs w:val="28"/>
        </w:rPr>
        <w:t>1.</w:t>
      </w:r>
      <w:r w:rsidRPr="005425B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переліком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на 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лабораторній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>.</w:t>
      </w:r>
    </w:p>
    <w:p w:rsidR="00C5700E" w:rsidRPr="005425B3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25B3">
        <w:rPr>
          <w:rFonts w:ascii="Times New Roman" w:hAnsi="Times New Roman" w:cs="Times New Roman"/>
          <w:sz w:val="28"/>
          <w:szCs w:val="28"/>
        </w:rPr>
        <w:t>2.</w:t>
      </w:r>
      <w:r w:rsidRPr="005425B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  <w:lang w:val="uk-UA"/>
        </w:rPr>
        <w:t>ессе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(на 7</w:t>
      </w:r>
      <w:r w:rsidR="000F55DA">
        <w:rPr>
          <w:rFonts w:ascii="Times New Roman" w:hAnsi="Times New Roman" w:cs="Times New Roman"/>
          <w:sz w:val="28"/>
          <w:szCs w:val="28"/>
          <w:lang w:val="uk-UA"/>
        </w:rPr>
        <w:t>-10</w:t>
      </w:r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аркушів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А4, без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урахування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титульної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та списку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) за 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>теоретичними питаннями</w:t>
      </w:r>
      <w:r w:rsidRPr="00542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представлені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>.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5700E" w:rsidRPr="005425B3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5DA">
        <w:rPr>
          <w:rFonts w:ascii="Times New Roman" w:hAnsi="Times New Roman" w:cs="Times New Roman"/>
          <w:sz w:val="26"/>
          <w:szCs w:val="26"/>
          <w:lang w:val="uk-UA"/>
        </w:rPr>
        <w:t xml:space="preserve">Доповідь оформлюється відповідно до вимог оформлення рефератів: береги (поля) 3 см ліве, 1 см праве, </w:t>
      </w:r>
      <w:proofErr w:type="spellStart"/>
      <w:r w:rsidRPr="000F55DA">
        <w:rPr>
          <w:rFonts w:ascii="Times New Roman" w:hAnsi="Times New Roman" w:cs="Times New Roman"/>
          <w:sz w:val="26"/>
          <w:szCs w:val="26"/>
          <w:lang w:val="uk-UA"/>
        </w:rPr>
        <w:t>вернє</w:t>
      </w:r>
      <w:proofErr w:type="spellEnd"/>
      <w:r w:rsidRPr="000F55DA">
        <w:rPr>
          <w:rFonts w:ascii="Times New Roman" w:hAnsi="Times New Roman" w:cs="Times New Roman"/>
          <w:sz w:val="26"/>
          <w:szCs w:val="26"/>
          <w:lang w:val="uk-UA"/>
        </w:rPr>
        <w:t xml:space="preserve"> та нижнє по 2 см, кегль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TimesNewRoman</w:t>
      </w:r>
      <w:proofErr w:type="spellEnd"/>
      <w:r w:rsidRPr="000F55DA">
        <w:rPr>
          <w:rFonts w:ascii="Times New Roman" w:hAnsi="Times New Roman" w:cs="Times New Roman"/>
          <w:sz w:val="26"/>
          <w:szCs w:val="26"/>
          <w:lang w:val="uk-UA"/>
        </w:rPr>
        <w:t xml:space="preserve"> 14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pt</w:t>
      </w:r>
      <w:proofErr w:type="spellEnd"/>
      <w:r w:rsidRPr="000F55DA">
        <w:rPr>
          <w:rFonts w:ascii="Times New Roman" w:hAnsi="Times New Roman" w:cs="Times New Roman"/>
          <w:sz w:val="26"/>
          <w:szCs w:val="26"/>
          <w:lang w:val="uk-UA"/>
        </w:rPr>
        <w:t xml:space="preserve">, інтервал 1,5 стандарт, абзацний відступ 1 (1,25 ) см. </w:t>
      </w:r>
      <w:r w:rsidRPr="005425B3">
        <w:rPr>
          <w:rFonts w:ascii="Times New Roman" w:hAnsi="Times New Roman" w:cs="Times New Roman"/>
          <w:sz w:val="26"/>
          <w:szCs w:val="26"/>
        </w:rPr>
        <w:t xml:space="preserve">На титульному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аркуші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зазначається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тема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доповіді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(по центру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аркуша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повна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назва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навчальної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дисципліни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, ПІП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виконавця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повністю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), номер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групи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спеціальність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Перелік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рекомендованої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літератури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оформлюється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наведених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в «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Положенні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кваліфікаційну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роботу (проєкт) (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грудень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2019): </w:t>
      </w:r>
      <w:hyperlink r:id="rId4" w:history="1">
        <w:r w:rsidRPr="005425B3">
          <w:rPr>
            <w:rStyle w:val="a3"/>
            <w:rFonts w:ascii="Times New Roman" w:hAnsi="Times New Roman" w:cs="Times New Roman"/>
            <w:sz w:val="26"/>
            <w:szCs w:val="26"/>
          </w:rPr>
          <w:t>http://www.kspu.edu/About/DepartmentAndServices/DMethodics/EduProcess.aspx</w:t>
        </w:r>
      </w:hyperlink>
    </w:p>
    <w:p w:rsidR="00C5700E" w:rsidRPr="005425B3" w:rsidRDefault="00C5700E" w:rsidP="005425B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В якості ілюстрації питання </w:t>
      </w:r>
      <w:r w:rsidR="000F55DA">
        <w:rPr>
          <w:rFonts w:ascii="Times New Roman" w:hAnsi="Times New Roman" w:cs="Times New Roman"/>
          <w:sz w:val="26"/>
          <w:szCs w:val="26"/>
          <w:lang w:val="uk-UA"/>
        </w:rPr>
        <w:t xml:space="preserve">2 </w:t>
      </w:r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0F55DA">
        <w:rPr>
          <w:sz w:val="28"/>
          <w:szCs w:val="28"/>
          <w:lang w:val="uk-UA"/>
        </w:rPr>
        <w:t xml:space="preserve">Таксономія родини </w:t>
      </w:r>
      <w:proofErr w:type="spellStart"/>
      <w:r w:rsidR="000F55DA">
        <w:rPr>
          <w:sz w:val="28"/>
          <w:szCs w:val="28"/>
          <w:lang w:val="uk-UA"/>
        </w:rPr>
        <w:t>Амблістегієві</w:t>
      </w:r>
      <w:proofErr w:type="spellEnd"/>
      <w:r w:rsidR="000F55DA">
        <w:rPr>
          <w:sz w:val="28"/>
          <w:szCs w:val="28"/>
          <w:lang w:val="uk-UA"/>
        </w:rPr>
        <w:t xml:space="preserve"> (</w:t>
      </w:r>
      <w:proofErr w:type="spellStart"/>
      <w:r w:rsidR="000F55DA">
        <w:rPr>
          <w:sz w:val="28"/>
          <w:szCs w:val="28"/>
          <w:lang w:val="en-US"/>
        </w:rPr>
        <w:t>Amblystegiaceae</w:t>
      </w:r>
      <w:proofErr w:type="spellEnd"/>
      <w:r w:rsidR="000F55DA">
        <w:rPr>
          <w:sz w:val="28"/>
          <w:szCs w:val="28"/>
          <w:lang w:val="uk-UA"/>
        </w:rPr>
        <w:t>) в межах України</w:t>
      </w:r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» допускається включення фотознімків представників родини </w:t>
      </w:r>
      <w:proofErr w:type="spellStart"/>
      <w:r w:rsidR="000F55DA">
        <w:rPr>
          <w:sz w:val="28"/>
          <w:szCs w:val="28"/>
          <w:lang w:val="en-US"/>
        </w:rPr>
        <w:t>Amblystegiaceae</w:t>
      </w:r>
      <w:proofErr w:type="spellEnd"/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 з ресурсів </w:t>
      </w:r>
      <w:r w:rsidRPr="005425B3">
        <w:rPr>
          <w:rFonts w:ascii="Times New Roman" w:hAnsi="Times New Roman" w:cs="Times New Roman"/>
          <w:sz w:val="26"/>
          <w:szCs w:val="26"/>
          <w:lang w:val="en-US"/>
        </w:rPr>
        <w:t>Internet</w:t>
      </w:r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, відкритих для загального доступу, з посиланням на використаний ресурс (наприклад, ви включили фото </w:t>
      </w:r>
      <w:proofErr w:type="spellStart"/>
      <w:r w:rsidR="000F55DA" w:rsidRPr="000F55DA">
        <w:rPr>
          <w:rFonts w:ascii="Times New Roman" w:hAnsi="Times New Roman" w:cs="Times New Roman"/>
          <w:i/>
          <w:sz w:val="26"/>
          <w:szCs w:val="26"/>
          <w:lang w:val="en-US"/>
        </w:rPr>
        <w:t>Amblystegium</w:t>
      </w:r>
      <w:proofErr w:type="spellEnd"/>
      <w:r w:rsidR="000F55DA" w:rsidRPr="000F5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F55DA" w:rsidRPr="000F55DA">
        <w:rPr>
          <w:rFonts w:ascii="Times New Roman" w:hAnsi="Times New Roman" w:cs="Times New Roman"/>
          <w:i/>
          <w:sz w:val="26"/>
          <w:szCs w:val="26"/>
          <w:lang w:val="en-US"/>
        </w:rPr>
        <w:t>serpens</w:t>
      </w:r>
      <w:proofErr w:type="spellEnd"/>
      <w:r w:rsidRPr="005425B3">
        <w:rPr>
          <w:rFonts w:ascii="Times New Roman" w:hAnsi="Times New Roman" w:cs="Times New Roman"/>
          <w:sz w:val="26"/>
          <w:szCs w:val="26"/>
          <w:lang w:val="uk-UA"/>
        </w:rPr>
        <w:t>, під фото ви вказуєте назву рослини, а нижче – копіюєте посилання на сторінку з фото з адресного рядка браузера (вузьке «віконечко» вгорі сторінки)</w:t>
      </w:r>
    </w:p>
    <w:p w:rsidR="000F55DA" w:rsidRDefault="00C5700E" w:rsidP="005425B3">
      <w:pPr>
        <w:spacing w:after="0" w:line="240" w:lineRule="auto"/>
        <w:jc w:val="both"/>
        <w:rPr>
          <w:sz w:val="28"/>
          <w:szCs w:val="28"/>
          <w:lang w:val="uk-UA"/>
        </w:rPr>
      </w:pPr>
      <w:r w:rsidRPr="005425B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55DA">
        <w:rPr>
          <w:rFonts w:ascii="Times New Roman" w:hAnsi="Times New Roman" w:cs="Times New Roman"/>
          <w:sz w:val="28"/>
          <w:szCs w:val="28"/>
          <w:lang w:val="uk-UA"/>
        </w:rPr>
        <w:t>Щодо питання 3 «</w:t>
      </w:r>
      <w:r w:rsidR="000F55DA">
        <w:rPr>
          <w:sz w:val="28"/>
          <w:szCs w:val="28"/>
          <w:lang w:val="uk-UA"/>
        </w:rPr>
        <w:t xml:space="preserve">Анатомо-морфологічні особливості представників роду </w:t>
      </w:r>
      <w:proofErr w:type="spellStart"/>
      <w:r w:rsidR="000F55DA">
        <w:rPr>
          <w:i/>
          <w:sz w:val="28"/>
          <w:szCs w:val="28"/>
          <w:lang w:val="en-US"/>
        </w:rPr>
        <w:t>Amblystegium</w:t>
      </w:r>
      <w:proofErr w:type="spellEnd"/>
      <w:r w:rsidR="000F55DA">
        <w:rPr>
          <w:i/>
          <w:sz w:val="28"/>
          <w:szCs w:val="28"/>
          <w:lang w:val="uk-UA"/>
        </w:rPr>
        <w:t xml:space="preserve">, </w:t>
      </w:r>
      <w:proofErr w:type="spellStart"/>
      <w:r w:rsidR="000F55DA">
        <w:rPr>
          <w:i/>
          <w:sz w:val="28"/>
          <w:szCs w:val="28"/>
          <w:lang w:val="en-US"/>
        </w:rPr>
        <w:t>Drepanocladus</w:t>
      </w:r>
      <w:proofErr w:type="spellEnd"/>
      <w:r w:rsidR="000F55DA">
        <w:rPr>
          <w:i/>
          <w:sz w:val="28"/>
          <w:szCs w:val="28"/>
          <w:lang w:val="uk-UA"/>
        </w:rPr>
        <w:t xml:space="preserve">, </w:t>
      </w:r>
      <w:proofErr w:type="spellStart"/>
      <w:r w:rsidR="000F55DA">
        <w:rPr>
          <w:i/>
          <w:sz w:val="28"/>
          <w:szCs w:val="28"/>
          <w:lang w:val="en-US"/>
        </w:rPr>
        <w:t>Lepodictium</w:t>
      </w:r>
      <w:proofErr w:type="spellEnd"/>
      <w:r w:rsidR="000F55DA">
        <w:rPr>
          <w:sz w:val="28"/>
          <w:szCs w:val="28"/>
          <w:lang w:val="uk-UA"/>
        </w:rPr>
        <w:t xml:space="preserve">» то в межах групи прохання розподілити тематику наступним чином: 2 магістри описують рід </w:t>
      </w:r>
      <w:proofErr w:type="spellStart"/>
      <w:r w:rsidR="000F55DA">
        <w:rPr>
          <w:i/>
          <w:sz w:val="28"/>
          <w:szCs w:val="28"/>
          <w:lang w:val="en-US"/>
        </w:rPr>
        <w:t>Amblystegium</w:t>
      </w:r>
      <w:proofErr w:type="spellEnd"/>
      <w:r w:rsidR="000F55DA">
        <w:rPr>
          <w:i/>
          <w:sz w:val="28"/>
          <w:szCs w:val="28"/>
          <w:lang w:val="uk-UA"/>
        </w:rPr>
        <w:t xml:space="preserve">, </w:t>
      </w:r>
      <w:r w:rsidR="000F55DA">
        <w:rPr>
          <w:sz w:val="28"/>
          <w:szCs w:val="28"/>
          <w:lang w:val="uk-UA"/>
        </w:rPr>
        <w:t>2 магістри – рід</w:t>
      </w:r>
      <w:r w:rsidR="000F55DA">
        <w:rPr>
          <w:i/>
          <w:sz w:val="28"/>
          <w:szCs w:val="28"/>
          <w:lang w:val="uk-UA"/>
        </w:rPr>
        <w:t xml:space="preserve"> </w:t>
      </w:r>
      <w:proofErr w:type="spellStart"/>
      <w:r w:rsidR="000F55DA">
        <w:rPr>
          <w:i/>
          <w:sz w:val="28"/>
          <w:szCs w:val="28"/>
          <w:lang w:val="en-US"/>
        </w:rPr>
        <w:t>Drepanocladus</w:t>
      </w:r>
      <w:proofErr w:type="spellEnd"/>
      <w:r w:rsidR="000F55DA">
        <w:rPr>
          <w:i/>
          <w:sz w:val="28"/>
          <w:szCs w:val="28"/>
          <w:lang w:val="uk-UA"/>
        </w:rPr>
        <w:t xml:space="preserve">, 2 магістри – рід </w:t>
      </w:r>
      <w:proofErr w:type="spellStart"/>
      <w:r w:rsidR="000F55DA">
        <w:rPr>
          <w:i/>
          <w:sz w:val="28"/>
          <w:szCs w:val="28"/>
          <w:lang w:val="en-US"/>
        </w:rPr>
        <w:t>Amblystegium</w:t>
      </w:r>
      <w:proofErr w:type="spellEnd"/>
      <w:r w:rsidR="000F55DA">
        <w:rPr>
          <w:i/>
          <w:sz w:val="28"/>
          <w:szCs w:val="28"/>
          <w:lang w:val="uk-UA"/>
        </w:rPr>
        <w:t xml:space="preserve"> </w:t>
      </w:r>
      <w:proofErr w:type="spellStart"/>
      <w:r w:rsidR="000F55DA">
        <w:rPr>
          <w:i/>
          <w:sz w:val="28"/>
          <w:szCs w:val="28"/>
          <w:lang w:val="en-US"/>
        </w:rPr>
        <w:t>Lepodictium</w:t>
      </w:r>
      <w:proofErr w:type="spellEnd"/>
      <w:r w:rsidR="000F55DA">
        <w:rPr>
          <w:sz w:val="28"/>
          <w:szCs w:val="28"/>
          <w:lang w:val="uk-UA"/>
        </w:rPr>
        <w:t>. Вибір – на ваш розсуд.</w:t>
      </w:r>
    </w:p>
    <w:p w:rsidR="00C5700E" w:rsidRPr="005425B3" w:rsidRDefault="000F55DA" w:rsidP="0054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C5700E" w:rsidRPr="005425B3">
        <w:rPr>
          <w:rFonts w:ascii="Times New Roman" w:hAnsi="Times New Roman" w:cs="Times New Roman"/>
          <w:sz w:val="28"/>
          <w:szCs w:val="28"/>
          <w:lang w:val="uk-UA"/>
        </w:rPr>
        <w:t>Провести короткий екскурсійний вихід околицями свого населеного пункту, його територією або власної приватної садиби (</w:t>
      </w:r>
      <w:r w:rsidR="00C5700E" w:rsidRPr="005425B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 дотриманням всіх правил техніки безпеки під час екскурсій та карантинних вимог!</w:t>
      </w:r>
      <w:r w:rsidR="00C5700E"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), і спираючись на вивчені Вами описи та характеристики представників родини </w:t>
      </w:r>
      <w:proofErr w:type="spellStart"/>
      <w:r>
        <w:rPr>
          <w:sz w:val="28"/>
          <w:szCs w:val="28"/>
          <w:lang w:val="en-US"/>
        </w:rPr>
        <w:t>Amblystegiaceae</w:t>
      </w:r>
      <w:proofErr w:type="spellEnd"/>
      <w:r>
        <w:rPr>
          <w:sz w:val="28"/>
          <w:szCs w:val="28"/>
          <w:lang w:val="uk-UA"/>
        </w:rPr>
        <w:t>,</w:t>
      </w:r>
      <w:r w:rsidR="00C5700E"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 поширених в Україні, знайти 1 вид мохоподібних даної родини. Зробити фото виявленої рослини, зібрати гербарний зразок. Користуючись ключами та описами </w:t>
      </w:r>
      <w:proofErr w:type="spellStart"/>
      <w:r>
        <w:rPr>
          <w:sz w:val="28"/>
          <w:szCs w:val="28"/>
          <w:lang w:val="en-US"/>
        </w:rPr>
        <w:t>Amblystegiaceae</w:t>
      </w:r>
      <w:proofErr w:type="spellEnd"/>
      <w:r w:rsidR="00C5700E" w:rsidRPr="005425B3">
        <w:rPr>
          <w:rFonts w:ascii="Times New Roman" w:hAnsi="Times New Roman" w:cs="Times New Roman"/>
          <w:sz w:val="28"/>
          <w:szCs w:val="28"/>
          <w:lang w:val="uk-UA"/>
        </w:rPr>
        <w:t>, наведеними в літературних джерелах, ідентифікувати зібраний зразок.</w:t>
      </w:r>
    </w:p>
    <w:p w:rsidR="00C5700E" w:rsidRPr="005425B3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700E" w:rsidRPr="000F55DA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700E" w:rsidRPr="005425B3" w:rsidRDefault="00C5700E" w:rsidP="0054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25B3">
        <w:rPr>
          <w:rFonts w:ascii="Times New Roman" w:hAnsi="Times New Roman" w:cs="Times New Roman"/>
          <w:b/>
          <w:sz w:val="28"/>
          <w:szCs w:val="28"/>
        </w:rPr>
        <w:t>Звітними</w:t>
      </w:r>
      <w:proofErr w:type="spellEnd"/>
      <w:r w:rsidRPr="005425B3">
        <w:rPr>
          <w:rFonts w:ascii="Times New Roman" w:hAnsi="Times New Roman" w:cs="Times New Roman"/>
          <w:b/>
          <w:sz w:val="28"/>
          <w:szCs w:val="28"/>
        </w:rPr>
        <w:t xml:space="preserve"> документами, </w:t>
      </w:r>
      <w:proofErr w:type="spellStart"/>
      <w:r w:rsidRPr="005425B3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5425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b/>
          <w:sz w:val="28"/>
          <w:szCs w:val="28"/>
        </w:rPr>
        <w:t>підтверджують</w:t>
      </w:r>
      <w:proofErr w:type="spellEnd"/>
      <w:r w:rsidRPr="005425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542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5B3">
        <w:rPr>
          <w:rFonts w:ascii="Times New Roman" w:hAnsi="Times New Roman" w:cs="Times New Roman"/>
          <w:b/>
          <w:sz w:val="28"/>
          <w:szCs w:val="28"/>
          <w:lang w:val="uk-UA"/>
        </w:rPr>
        <w:t>лабораторної роботи</w:t>
      </w:r>
      <w:r w:rsidRPr="005425B3">
        <w:rPr>
          <w:rFonts w:ascii="Times New Roman" w:hAnsi="Times New Roman" w:cs="Times New Roman"/>
          <w:b/>
          <w:sz w:val="28"/>
          <w:szCs w:val="28"/>
        </w:rPr>
        <w:t>,</w:t>
      </w:r>
      <w:r w:rsidRPr="005425B3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C5700E" w:rsidRPr="005425B3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5B3">
        <w:rPr>
          <w:rFonts w:ascii="Times New Roman" w:hAnsi="Times New Roman" w:cs="Times New Roman"/>
          <w:sz w:val="28"/>
          <w:szCs w:val="28"/>
        </w:rPr>
        <w:t>1)</w:t>
      </w:r>
      <w:r w:rsidRPr="005425B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Підготовлен</w:t>
      </w:r>
      <w:proofErr w:type="spellEnd"/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е та </w:t>
      </w:r>
      <w:r w:rsidRPr="005425B3">
        <w:rPr>
          <w:rFonts w:ascii="Times New Roman" w:hAnsi="Times New Roman" w:cs="Times New Roman"/>
          <w:sz w:val="28"/>
          <w:szCs w:val="28"/>
        </w:rPr>
        <w:t>оформлен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proofErr w:type="spellStart"/>
      <w:r w:rsidRPr="005425B3">
        <w:rPr>
          <w:rFonts w:ascii="Times New Roman" w:hAnsi="Times New Roman" w:cs="Times New Roman"/>
          <w:sz w:val="28"/>
          <w:szCs w:val="28"/>
          <w:lang w:val="uk-UA"/>
        </w:rPr>
        <w:t>ессе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теоретичними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питанням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>)</w:t>
      </w:r>
    </w:p>
    <w:p w:rsidR="00C5700E" w:rsidRPr="00C5700E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00E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C570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Фотознім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зразка мохоподібних, який,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 вважаєте, є представником родини </w:t>
      </w:r>
      <w:proofErr w:type="spellStart"/>
      <w:r w:rsidR="000F55DA">
        <w:rPr>
          <w:sz w:val="28"/>
          <w:szCs w:val="28"/>
          <w:lang w:val="en-US"/>
        </w:rPr>
        <w:t>Amblystegiaceae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вказівкою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виду</w:t>
      </w:r>
      <w:r w:rsidRPr="00C570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знімки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бути АВТОРСЬКИМИ, вони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підтверджують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Вашу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спроможність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мохи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природної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флори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Херсонщини)</w:t>
      </w:r>
      <w:r w:rsidRPr="00C570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55DA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Наполегливе прохання не надсилати мені фото, знайдені в мережі </w:t>
      </w:r>
      <w:r w:rsidRPr="000F55DA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Internet</w:t>
      </w:r>
      <w:r w:rsidRPr="000F55DA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– їх легко розпізнати як занадто якісні, оскільки переважна їх більшість зроблені з використанням спеціальної фототехніки з дуже високою роздільною здатністю.</w:t>
      </w:r>
    </w:p>
    <w:p w:rsidR="000F55DA" w:rsidRDefault="000F55DA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0E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700E">
        <w:rPr>
          <w:rFonts w:ascii="Times New Roman" w:hAnsi="Times New Roman" w:cs="Times New Roman"/>
          <w:sz w:val="28"/>
          <w:szCs w:val="28"/>
        </w:rPr>
        <w:t>Примітка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: </w:t>
      </w:r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Де знайти мохоподібні родини </w:t>
      </w:r>
      <w:proofErr w:type="spellStart"/>
      <w:r w:rsidR="000F55D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Амблістегієві</w:t>
      </w:r>
      <w:proofErr w:type="spellEnd"/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?</w:t>
      </w:r>
    </w:p>
    <w:p w:rsidR="000F55DA" w:rsidRDefault="000F55DA" w:rsidP="000F55D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листяних лісах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гайкАх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 старих парках, в заплавних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дендроценозах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(ліси тополеві, вербові, осикові, ясеневі), на вологих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каменях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стінках, а почасти – на вологих луках і болотах.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Амблістегієві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класична неморальна родина, тобто основним поширенням її листяні ліси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Голарктики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Амблістегієві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мохи, по-перше, ДУЖЕ вологолюбні, по-друге,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тіневитривалі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Тому орієнтуйтесь в пошуках саме на такі місцезростання і ділянки. Нерідко представники цієї родини ростуть поряд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брахітецієвими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гіпновими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і відтак, бетонний підмурок вашого сараю може бути заселений представниками цих трьох родин одночасно.</w:t>
      </w:r>
    </w:p>
    <w:p w:rsidR="000F55DA" w:rsidRDefault="000F55DA" w:rsidP="000F55D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поряд з вами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(річка, струмок, озеро) з крутими берегами, де по берегах ростуть дерева, пошукайте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амблістегієві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їх коренях, що періодично вкриваються водою. Ні у і якщо вам пощастило знайти мох У ВОДІ (в річці, озері, болоті або криниці), з дуже високою долею вірогідності це як раз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амблістегієвий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мох. В степах ці мохи не оселяються. А от по зарослих балках з камінчиками – дуже часто.</w:t>
      </w:r>
    </w:p>
    <w:p w:rsidR="00C5700E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68B" w:rsidRDefault="006D168B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Як розпізнати без мікроскопа чи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лУпи</w:t>
      </w:r>
      <w:proofErr w:type="spellEnd"/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мохоподібні родини </w:t>
      </w:r>
      <w:proofErr w:type="spellStart"/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Брахітецієві</w:t>
      </w:r>
      <w:proofErr w:type="spellEnd"/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?</w:t>
      </w:r>
    </w:p>
    <w:p w:rsidR="000F55DA" w:rsidRDefault="000F55DA" w:rsidP="005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proofErr w:type="spellStart"/>
      <w:r w:rsidR="006D168B">
        <w:rPr>
          <w:rFonts w:ascii="Times New Roman" w:hAnsi="Times New Roman" w:cs="Times New Roman"/>
          <w:sz w:val="28"/>
          <w:szCs w:val="28"/>
          <w:lang w:val="uk-UA"/>
        </w:rPr>
        <w:t>бокоспорогонні</w:t>
      </w:r>
      <w:proofErr w:type="spellEnd"/>
      <w:r w:rsidR="006D168B">
        <w:rPr>
          <w:rFonts w:ascii="Times New Roman" w:hAnsi="Times New Roman" w:cs="Times New Roman"/>
          <w:sz w:val="28"/>
          <w:szCs w:val="28"/>
          <w:lang w:val="uk-UA"/>
        </w:rPr>
        <w:t xml:space="preserve"> мохи, </w:t>
      </w:r>
      <w:r w:rsidR="00DC3584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proofErr w:type="spellStart"/>
      <w:r w:rsidR="00DC3584">
        <w:rPr>
          <w:rFonts w:ascii="Times New Roman" w:hAnsi="Times New Roman" w:cs="Times New Roman"/>
          <w:sz w:val="28"/>
          <w:szCs w:val="28"/>
          <w:lang w:val="uk-UA"/>
        </w:rPr>
        <w:t>гіпнові</w:t>
      </w:r>
      <w:proofErr w:type="spellEnd"/>
      <w:r w:rsidR="00DC358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DC3584">
        <w:rPr>
          <w:rFonts w:ascii="Times New Roman" w:hAnsi="Times New Roman" w:cs="Times New Roman"/>
          <w:sz w:val="28"/>
          <w:szCs w:val="28"/>
          <w:lang w:val="uk-UA"/>
        </w:rPr>
        <w:t>брахітецієві</w:t>
      </w:r>
      <w:proofErr w:type="spellEnd"/>
      <w:r w:rsidR="00DC358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584">
        <w:rPr>
          <w:rFonts w:ascii="Times New Roman" w:hAnsi="Times New Roman" w:cs="Times New Roman"/>
          <w:sz w:val="28"/>
          <w:szCs w:val="28"/>
          <w:lang w:val="uk-UA"/>
        </w:rPr>
        <w:t>мають вигляд розгалужених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гілочок, що роз</w:t>
      </w:r>
      <w:r w:rsidR="00DC3584">
        <w:rPr>
          <w:rFonts w:ascii="Times New Roman" w:hAnsi="Times New Roman" w:cs="Times New Roman"/>
          <w:sz w:val="28"/>
          <w:szCs w:val="28"/>
          <w:lang w:val="uk-UA"/>
        </w:rPr>
        <w:t>рослись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субстрату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корі дерева або мурованій стінці.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Амблістегієві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мохи відзначаються схильністю сильно галузи</w:t>
      </w:r>
      <w:r w:rsidR="00DC3584">
        <w:rPr>
          <w:rFonts w:ascii="Times New Roman" w:hAnsi="Times New Roman" w:cs="Times New Roman"/>
          <w:sz w:val="28"/>
          <w:szCs w:val="28"/>
          <w:lang w:val="uk-UA"/>
        </w:rPr>
        <w:t>тись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тому їх найпоширеніша життєва форма – сплетіння (рідше килим). </w:t>
      </w:r>
      <w:r w:rsidR="00DC3584">
        <w:rPr>
          <w:rFonts w:ascii="Times New Roman" w:hAnsi="Times New Roman" w:cs="Times New Roman"/>
          <w:sz w:val="28"/>
          <w:szCs w:val="28"/>
          <w:lang w:val="uk-UA"/>
        </w:rPr>
        <w:t xml:space="preserve">Переплітатись гілки можуть настільки сильно, що дернинка (це загальна назва мохової </w:t>
      </w:r>
      <w:proofErr w:type="spellStart"/>
      <w:r w:rsidR="00DC3584">
        <w:rPr>
          <w:rFonts w:ascii="Times New Roman" w:hAnsi="Times New Roman" w:cs="Times New Roman"/>
          <w:sz w:val="28"/>
          <w:szCs w:val="28"/>
          <w:lang w:val="uk-UA"/>
        </w:rPr>
        <w:t>біоморфи</w:t>
      </w:r>
      <w:proofErr w:type="spellEnd"/>
      <w:r w:rsidR="00DC3584">
        <w:rPr>
          <w:rFonts w:ascii="Times New Roman" w:hAnsi="Times New Roman" w:cs="Times New Roman"/>
          <w:sz w:val="28"/>
          <w:szCs w:val="28"/>
          <w:lang w:val="uk-UA"/>
        </w:rPr>
        <w:t>) при спробі зібрати зразок відокремлюється від субстрату суцільним плас</w:t>
      </w:r>
      <w:r w:rsidR="00BE66C3">
        <w:rPr>
          <w:rFonts w:ascii="Times New Roman" w:hAnsi="Times New Roman" w:cs="Times New Roman"/>
          <w:sz w:val="28"/>
          <w:szCs w:val="28"/>
          <w:lang w:val="uk-UA"/>
        </w:rPr>
        <w:t>том, який в чомусь нагадує</w:t>
      </w:r>
      <w:r w:rsidR="00DC3584">
        <w:rPr>
          <w:rFonts w:ascii="Times New Roman" w:hAnsi="Times New Roman" w:cs="Times New Roman"/>
          <w:sz w:val="28"/>
          <w:szCs w:val="28"/>
          <w:lang w:val="uk-UA"/>
        </w:rPr>
        <w:t xml:space="preserve"> тканину.</w:t>
      </w:r>
      <w:r w:rsidR="00BE66C3">
        <w:rPr>
          <w:rFonts w:ascii="Times New Roman" w:hAnsi="Times New Roman" w:cs="Times New Roman"/>
          <w:sz w:val="28"/>
          <w:szCs w:val="28"/>
          <w:lang w:val="uk-UA"/>
        </w:rPr>
        <w:t xml:space="preserve"> Мохи ніжні, насичені водою, при висиханні деформуються.</w:t>
      </w:r>
      <w:r w:rsidR="00DC3584">
        <w:rPr>
          <w:rFonts w:ascii="Times New Roman" w:hAnsi="Times New Roman" w:cs="Times New Roman"/>
          <w:sz w:val="28"/>
          <w:szCs w:val="28"/>
          <w:lang w:val="uk-UA"/>
        </w:rPr>
        <w:t xml:space="preserve"> Розміри </w:t>
      </w:r>
      <w:proofErr w:type="spellStart"/>
      <w:r w:rsidR="00DC3584">
        <w:rPr>
          <w:rFonts w:ascii="Times New Roman" w:hAnsi="Times New Roman" w:cs="Times New Roman"/>
          <w:sz w:val="28"/>
          <w:szCs w:val="28"/>
          <w:lang w:val="uk-UA"/>
        </w:rPr>
        <w:t>амблістегієвих</w:t>
      </w:r>
      <w:proofErr w:type="spellEnd"/>
      <w:r w:rsidR="00DC3584">
        <w:rPr>
          <w:rFonts w:ascii="Times New Roman" w:hAnsi="Times New Roman" w:cs="Times New Roman"/>
          <w:sz w:val="28"/>
          <w:szCs w:val="28"/>
          <w:lang w:val="uk-UA"/>
        </w:rPr>
        <w:t xml:space="preserve"> дуже різні. Є дрібні рослини з листочками в кілька міліметрів, є досить великі. До спільних ознак можна віднести матове забарвлення дернинки (листочки не відблискують, і сплетіння має оксамитовий вигляд), сильне бічне галуження і схильність рости в ДУЖЕ вологих місцях. Листочки </w:t>
      </w:r>
      <w:proofErr w:type="spellStart"/>
      <w:r w:rsidR="00DC3584">
        <w:rPr>
          <w:rFonts w:ascii="Times New Roman" w:hAnsi="Times New Roman" w:cs="Times New Roman"/>
          <w:sz w:val="28"/>
          <w:szCs w:val="28"/>
          <w:lang w:val="uk-UA"/>
        </w:rPr>
        <w:t>амблістегієвих</w:t>
      </w:r>
      <w:proofErr w:type="spellEnd"/>
      <w:r w:rsidR="00DC3584">
        <w:rPr>
          <w:rFonts w:ascii="Times New Roman" w:hAnsi="Times New Roman" w:cs="Times New Roman"/>
          <w:sz w:val="28"/>
          <w:szCs w:val="28"/>
          <w:lang w:val="uk-UA"/>
        </w:rPr>
        <w:t xml:space="preserve"> ланцетні, з загостреними видовженими верхівками. Також </w:t>
      </w:r>
      <w:proofErr w:type="spellStart"/>
      <w:r w:rsidR="00DC3584">
        <w:rPr>
          <w:rFonts w:ascii="Times New Roman" w:hAnsi="Times New Roman" w:cs="Times New Roman"/>
          <w:sz w:val="28"/>
          <w:szCs w:val="28"/>
          <w:lang w:val="uk-UA"/>
        </w:rPr>
        <w:t>амблістегієві</w:t>
      </w:r>
      <w:proofErr w:type="spellEnd"/>
      <w:r w:rsidR="00DC3584">
        <w:rPr>
          <w:rFonts w:ascii="Times New Roman" w:hAnsi="Times New Roman" w:cs="Times New Roman"/>
          <w:sz w:val="28"/>
          <w:szCs w:val="28"/>
          <w:lang w:val="uk-UA"/>
        </w:rPr>
        <w:t xml:space="preserve"> мохи активніше, ніж інші </w:t>
      </w:r>
      <w:proofErr w:type="spellStart"/>
      <w:r w:rsidR="00DC3584">
        <w:rPr>
          <w:rFonts w:ascii="Times New Roman" w:hAnsi="Times New Roman" w:cs="Times New Roman"/>
          <w:sz w:val="28"/>
          <w:szCs w:val="28"/>
          <w:lang w:val="uk-UA"/>
        </w:rPr>
        <w:t>бокоспорогонні</w:t>
      </w:r>
      <w:proofErr w:type="spellEnd"/>
      <w:r w:rsidR="00DC3584">
        <w:rPr>
          <w:rFonts w:ascii="Times New Roman" w:hAnsi="Times New Roman" w:cs="Times New Roman"/>
          <w:sz w:val="28"/>
          <w:szCs w:val="28"/>
          <w:lang w:val="uk-UA"/>
        </w:rPr>
        <w:t xml:space="preserve"> Херсонщини, утворюють коробочки. </w:t>
      </w:r>
      <w:proofErr w:type="spellStart"/>
      <w:r w:rsidR="00DC3584">
        <w:rPr>
          <w:rFonts w:ascii="Times New Roman" w:hAnsi="Times New Roman" w:cs="Times New Roman"/>
          <w:sz w:val="28"/>
          <w:szCs w:val="28"/>
          <w:lang w:val="uk-UA"/>
        </w:rPr>
        <w:t>Спорогони</w:t>
      </w:r>
      <w:proofErr w:type="spellEnd"/>
      <w:r w:rsidR="00DC3584">
        <w:rPr>
          <w:rFonts w:ascii="Times New Roman" w:hAnsi="Times New Roman" w:cs="Times New Roman"/>
          <w:sz w:val="28"/>
          <w:szCs w:val="28"/>
          <w:lang w:val="uk-UA"/>
        </w:rPr>
        <w:t xml:space="preserve"> на прямих ніжках, коробочки темні, перпендикулярні ніжці (горизонтальні) і за формою часто нагадують глечик. При зборі гербарію є висока вірогідність натрапити на </w:t>
      </w:r>
      <w:proofErr w:type="spellStart"/>
      <w:r w:rsidR="00DC3584">
        <w:rPr>
          <w:rFonts w:ascii="Times New Roman" w:hAnsi="Times New Roman" w:cs="Times New Roman"/>
          <w:sz w:val="28"/>
          <w:szCs w:val="28"/>
          <w:lang w:val="uk-UA"/>
        </w:rPr>
        <w:t>амблістегієвий</w:t>
      </w:r>
      <w:proofErr w:type="spellEnd"/>
      <w:r w:rsidR="00DC3584">
        <w:rPr>
          <w:rFonts w:ascii="Times New Roman" w:hAnsi="Times New Roman" w:cs="Times New Roman"/>
          <w:sz w:val="28"/>
          <w:szCs w:val="28"/>
          <w:lang w:val="uk-UA"/>
        </w:rPr>
        <w:t xml:space="preserve"> мох з недозрілими коробочками. Тоді вони мають вигляд вертикальних шилоподібних зелених виростів, кожен з яких вкритий вузеньким ковпачком.</w:t>
      </w:r>
      <w:bookmarkStart w:id="0" w:name="_GoBack"/>
      <w:bookmarkEnd w:id="0"/>
    </w:p>
    <w:sectPr w:rsidR="000F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30"/>
    <w:rsid w:val="000F55DA"/>
    <w:rsid w:val="00137230"/>
    <w:rsid w:val="00456F68"/>
    <w:rsid w:val="005425B3"/>
    <w:rsid w:val="006D168B"/>
    <w:rsid w:val="00B86288"/>
    <w:rsid w:val="00BE66C3"/>
    <w:rsid w:val="00C5700E"/>
    <w:rsid w:val="00C7449B"/>
    <w:rsid w:val="00D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B9E6E-99ED-4081-8374-30067249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pu.edu/About/DepartmentAndServices/DMethodics/EduProces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2020-03-24T12:17:00Z</dcterms:created>
  <dcterms:modified xsi:type="dcterms:W3CDTF">2020-03-24T14:22:00Z</dcterms:modified>
</cp:coreProperties>
</file>