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F2" w:rsidRDefault="001A23F2" w:rsidP="001A23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нормативних, організаційних й методичних документів </w:t>
      </w:r>
    </w:p>
    <w:p w:rsidR="001A23F2" w:rsidRDefault="001A23F2" w:rsidP="001A23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науково-дослідної лабораторії проблем професійного становлення фахівців у галузі соціальної роботи</w:t>
      </w:r>
    </w:p>
    <w:p w:rsidR="001A23F2" w:rsidRDefault="001A23F2" w:rsidP="001A23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5528"/>
        <w:gridCol w:w="2306"/>
        <w:gridCol w:w="1379"/>
      </w:tblGrid>
      <w:tr w:rsidR="001A23F2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 робіт, під час проведення яких застосовуються документи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Прим.</w:t>
            </w:r>
          </w:p>
        </w:tc>
      </w:tr>
      <w:tr w:rsidR="001A23F2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3F2" w:rsidRDefault="001A23F2" w:rsidP="00A41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пріоритетні напрями розвитку науки і техніки»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проблем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Закон України «Про інноваційну діяльність»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pStyle w:val="1"/>
              <w:spacing w:before="0" w:beforeAutospacing="0" w:after="0" w:afterAutospacing="0"/>
              <w:jc w:val="left"/>
              <w:rPr>
                <w:iCs/>
                <w:sz w:val="24"/>
                <w:szCs w:val="24"/>
                <w:lang w:val="uk-UA"/>
              </w:rPr>
            </w:pPr>
            <w:r w:rsidRPr="00615E36">
              <w:rPr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615E36">
              <w:rPr>
                <w:b w:val="0"/>
                <w:iCs/>
                <w:sz w:val="24"/>
                <w:szCs w:val="24"/>
                <w:lang w:val="uk-UA"/>
              </w:rPr>
              <w:t xml:space="preserve">Закон України </w:t>
            </w:r>
            <w:bookmarkStart w:id="0" w:name="_Toc218847184"/>
            <w:r w:rsidRPr="00615E36">
              <w:rPr>
                <w:b w:val="0"/>
                <w:sz w:val="24"/>
                <w:szCs w:val="24"/>
                <w:lang w:val="uk-UA"/>
              </w:rPr>
              <w:t>Про пріоритетні напрями інноваційної діяльності в Україні</w:t>
            </w:r>
            <w:bookmarkEnd w:id="0"/>
            <w:r w:rsidRPr="00615E36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15E36">
              <w:rPr>
                <w:color w:val="4D5156"/>
                <w:sz w:val="24"/>
                <w:szCs w:val="24"/>
                <w:shd w:val="clear" w:color="auto" w:fill="FFFFFF"/>
                <w:lang w:val="uk-UA"/>
              </w:rPr>
              <w:t>від 08.09.2011 № 3715-</w:t>
            </w:r>
            <w:r w:rsidRPr="00615E36">
              <w:rPr>
                <w:color w:val="4D5156"/>
                <w:sz w:val="24"/>
                <w:szCs w:val="24"/>
                <w:shd w:val="clear" w:color="auto" w:fill="FFFFFF"/>
              </w:rPr>
              <w:t>VI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проблем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Про пріоритетні напрями розвитку науки і техніки в України </w:t>
            </w:r>
            <w:proofErr w:type="spellStart"/>
            <w:r w:rsidRPr="00615E36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 11.07.2001 № 2623-III. 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прогнозування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економічного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615E3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. Закон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№ 1602-ІІІ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23.03.2000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rPr>
          <w:trHeight w:val="5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Про соціальні послуги</w:t>
            </w:r>
            <w:r w:rsidRPr="00615E3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від 19 червня 2003 № 966-ІУ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Вирішення організаційних питань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615E36">
              <w:rPr>
                <w:sz w:val="24"/>
                <w:szCs w:val="24"/>
                <w:lang w:val="uk-UA"/>
              </w:rPr>
              <w:t xml:space="preserve">Закон України Про соціальну роботу з </w:t>
            </w:r>
            <w:proofErr w:type="spellStart"/>
            <w:r w:rsidRPr="00615E36">
              <w:rPr>
                <w:sz w:val="24"/>
                <w:szCs w:val="24"/>
                <w:lang w:val="uk-UA"/>
              </w:rPr>
              <w:t>сімями</w:t>
            </w:r>
            <w:proofErr w:type="spellEnd"/>
            <w:r w:rsidRPr="00615E36">
              <w:rPr>
                <w:sz w:val="24"/>
                <w:szCs w:val="24"/>
                <w:lang w:val="uk-UA"/>
              </w:rPr>
              <w:t>, дітьми і молоддю від 21 червня 2001 р. N 2558-III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Вирішення організаційних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питано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Про деякі питання діяльності об’єднаної територіальної громади щодо соціальної підтримки населення та захисту прав дітей Наказ Міністерства соціальної політики № 890 від 14.06.2018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Пошук нових форм роботи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затвердження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Методичних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рекомендацій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щодо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впровадження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інтегрованої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іального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захисту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Наказ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політики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№ 282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25.02.2019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Пошук напрямів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удосконаленя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 затвердження Методичних рекомендацій щодо виконання власних (самоврядних) повноважень об'єднаної територіальної громади у сфері соціального захисту населення. Наказ Міністерства соціальної політики України від 19.01.2016 р № 26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громадами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23F2" w:rsidRPr="00615E36" w:rsidTr="00A41D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схвалення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Стратегії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реформування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надання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іальних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послуг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Розпорядження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Кабінету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Міні</w:t>
            </w:r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ів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08.08.2012 р. № 556-р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напрямів діяльності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F2" w:rsidRPr="00615E36" w:rsidRDefault="001A23F2" w:rsidP="00A41D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A23F2" w:rsidRPr="00615E36" w:rsidRDefault="001A23F2" w:rsidP="001A23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A23F2" w:rsidRDefault="001A23F2" w:rsidP="001A23F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Науковий керівник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_____________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Копилова С.В.</w:t>
      </w:r>
      <w:bookmarkStart w:id="1" w:name="_GoBack"/>
      <w:bookmarkEnd w:id="1"/>
    </w:p>
    <w:p w:rsidR="001A23F2" w:rsidRDefault="001A23F2" w:rsidP="001A23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D64" w:rsidRDefault="002D4D64"/>
    <w:sectPr w:rsidR="002D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96"/>
    <w:rsid w:val="001A23F2"/>
    <w:rsid w:val="002D4D64"/>
    <w:rsid w:val="008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F2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qFormat/>
    <w:rsid w:val="001A23F2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3F2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val="ru-RU" w:eastAsia="ru-RU"/>
    </w:rPr>
  </w:style>
  <w:style w:type="paragraph" w:customStyle="1" w:styleId="Normal1">
    <w:name w:val="Normal1"/>
    <w:rsid w:val="001A23F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F2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qFormat/>
    <w:rsid w:val="001A23F2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3F2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val="ru-RU" w:eastAsia="ru-RU"/>
    </w:rPr>
  </w:style>
  <w:style w:type="paragraph" w:customStyle="1" w:styleId="Normal1">
    <w:name w:val="Normal1"/>
    <w:rsid w:val="001A23F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2021-02-10T14:12:00Z</dcterms:created>
  <dcterms:modified xsi:type="dcterms:W3CDTF">2021-02-10T14:12:00Z</dcterms:modified>
</cp:coreProperties>
</file>