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44E94" w14:textId="77777777" w:rsidR="00CD53EF" w:rsidRPr="00CD53EF" w:rsidRDefault="00CD53EF" w:rsidP="00CD53EF">
      <w:pPr>
        <w:spacing w:line="240" w:lineRule="auto"/>
        <w:ind w:firstLine="720"/>
        <w:jc w:val="center"/>
        <w:rPr>
          <w:rFonts w:ascii="Times New Roman" w:hAnsi="Times New Roman" w:cs="Times New Roman"/>
          <w:b/>
          <w:sz w:val="28"/>
          <w:szCs w:val="28"/>
          <w:lang w:val="ru-RU"/>
        </w:rPr>
      </w:pPr>
      <w:r w:rsidRPr="00CD53EF">
        <w:rPr>
          <w:rFonts w:ascii="Times New Roman" w:hAnsi="Times New Roman" w:cs="Times New Roman"/>
          <w:b/>
          <w:sz w:val="28"/>
          <w:szCs w:val="28"/>
          <w:lang w:val="ru-RU"/>
        </w:rPr>
        <w:t>МІНІСТЕРСТВО ОСВІТ</w:t>
      </w:r>
      <w:r w:rsidRPr="00CD53EF">
        <w:rPr>
          <w:rFonts w:ascii="Times New Roman" w:hAnsi="Times New Roman" w:cs="Times New Roman"/>
          <w:b/>
          <w:sz w:val="28"/>
          <w:szCs w:val="28"/>
          <w:lang w:val="uk-UA"/>
        </w:rPr>
        <w:t>И</w:t>
      </w:r>
      <w:r w:rsidRPr="00CD53EF">
        <w:rPr>
          <w:rFonts w:ascii="Times New Roman" w:hAnsi="Times New Roman" w:cs="Times New Roman"/>
          <w:b/>
          <w:sz w:val="28"/>
          <w:szCs w:val="28"/>
          <w:lang w:val="ru-RU"/>
        </w:rPr>
        <w:t xml:space="preserve"> І НАУКИ УКРАЇНИ</w:t>
      </w:r>
    </w:p>
    <w:p w14:paraId="2E87627A" w14:textId="77777777" w:rsidR="00CD53EF" w:rsidRPr="00CD53EF" w:rsidRDefault="00CD53EF" w:rsidP="00CD53EF">
      <w:pPr>
        <w:spacing w:line="240" w:lineRule="auto"/>
        <w:ind w:firstLine="720"/>
        <w:jc w:val="center"/>
        <w:rPr>
          <w:rFonts w:ascii="Times New Roman" w:hAnsi="Times New Roman" w:cs="Times New Roman"/>
          <w:b/>
          <w:sz w:val="28"/>
          <w:szCs w:val="28"/>
          <w:lang w:val="ru-RU"/>
        </w:rPr>
      </w:pPr>
      <w:r w:rsidRPr="00CD53EF">
        <w:rPr>
          <w:rFonts w:ascii="Times New Roman" w:hAnsi="Times New Roman" w:cs="Times New Roman"/>
          <w:b/>
          <w:sz w:val="28"/>
          <w:szCs w:val="28"/>
          <w:lang w:val="ru-RU"/>
        </w:rPr>
        <w:t>ХЕРСОНСЬКИЙ ДЕРЖАВНИЙ УНІВЕРСИТЕТ</w:t>
      </w:r>
    </w:p>
    <w:p w14:paraId="1AD9AC94" w14:textId="77777777" w:rsidR="00CD53EF" w:rsidRPr="00CD53EF" w:rsidRDefault="00CD53EF" w:rsidP="00CD53EF">
      <w:pPr>
        <w:ind w:firstLine="720"/>
        <w:jc w:val="center"/>
        <w:rPr>
          <w:rFonts w:ascii="Times New Roman" w:hAnsi="Times New Roman" w:cs="Times New Roman"/>
          <w:b/>
          <w:sz w:val="28"/>
          <w:szCs w:val="28"/>
          <w:lang w:val="uk-UA"/>
        </w:rPr>
      </w:pPr>
    </w:p>
    <w:p w14:paraId="2BBE5D78" w14:textId="77777777" w:rsidR="00CD53EF" w:rsidRPr="00CD53EF" w:rsidRDefault="00CD53EF" w:rsidP="00CD53EF">
      <w:pPr>
        <w:ind w:firstLine="720"/>
        <w:jc w:val="center"/>
        <w:rPr>
          <w:rFonts w:ascii="Times New Roman" w:hAnsi="Times New Roman" w:cs="Times New Roman"/>
          <w:b/>
          <w:sz w:val="28"/>
          <w:szCs w:val="28"/>
          <w:lang w:val="uk-UA"/>
        </w:rPr>
      </w:pPr>
    </w:p>
    <w:p w14:paraId="411484CF" w14:textId="77777777" w:rsidR="00CD53EF" w:rsidRPr="00CD53EF" w:rsidRDefault="00CD53EF" w:rsidP="00CD53EF">
      <w:pPr>
        <w:spacing w:line="240" w:lineRule="auto"/>
        <w:ind w:left="4820"/>
        <w:contextualSpacing/>
        <w:rPr>
          <w:rFonts w:ascii="Times New Roman" w:hAnsi="Times New Roman" w:cs="Times New Roman"/>
          <w:b/>
          <w:sz w:val="28"/>
          <w:szCs w:val="28"/>
          <w:lang w:val="uk-UA"/>
        </w:rPr>
      </w:pPr>
      <w:r w:rsidRPr="00CD53EF">
        <w:rPr>
          <w:rFonts w:ascii="Times New Roman" w:hAnsi="Times New Roman" w:cs="Times New Roman"/>
          <w:b/>
          <w:sz w:val="28"/>
          <w:szCs w:val="28"/>
          <w:lang w:val="uk-UA"/>
        </w:rPr>
        <w:t>ЗАТВЕРДЖУЮ</w:t>
      </w:r>
    </w:p>
    <w:p w14:paraId="2FCAB29E" w14:textId="77777777" w:rsidR="00CD53EF" w:rsidRDefault="00CD53EF" w:rsidP="00CD53EF">
      <w:pPr>
        <w:spacing w:line="240" w:lineRule="auto"/>
        <w:ind w:left="4820"/>
        <w:contextualSpacing/>
        <w:rPr>
          <w:rFonts w:ascii="Times New Roman" w:hAnsi="Times New Roman" w:cs="Times New Roman"/>
          <w:sz w:val="28"/>
          <w:szCs w:val="28"/>
          <w:lang w:val="uk-UA"/>
        </w:rPr>
      </w:pPr>
      <w:r w:rsidRPr="00CD53EF">
        <w:rPr>
          <w:rFonts w:ascii="Times New Roman" w:hAnsi="Times New Roman" w:cs="Times New Roman"/>
          <w:sz w:val="28"/>
          <w:szCs w:val="28"/>
          <w:lang w:val="uk-UA"/>
        </w:rPr>
        <w:t>Ректор Херсонського державного університету</w:t>
      </w:r>
    </w:p>
    <w:p w14:paraId="35BC6E6C" w14:textId="0E856D9C" w:rsidR="00CD53EF" w:rsidRPr="00CD53EF" w:rsidRDefault="00CD53EF" w:rsidP="00CD53EF">
      <w:pPr>
        <w:spacing w:line="240" w:lineRule="auto"/>
        <w:ind w:left="4820"/>
        <w:contextualSpacing/>
        <w:rPr>
          <w:rFonts w:ascii="Times New Roman" w:hAnsi="Times New Roman" w:cs="Times New Roman"/>
          <w:sz w:val="28"/>
          <w:szCs w:val="28"/>
          <w:lang w:val="uk-UA"/>
        </w:rPr>
      </w:pPr>
      <w:r w:rsidRPr="00CD53EF">
        <w:rPr>
          <w:rFonts w:ascii="Times New Roman" w:hAnsi="Times New Roman" w:cs="Times New Roman"/>
          <w:sz w:val="28"/>
          <w:szCs w:val="28"/>
          <w:lang w:val="uk-UA"/>
        </w:rPr>
        <w:t xml:space="preserve"> ____________Олександр СПІВАКОВСЬКИЙ </w:t>
      </w:r>
    </w:p>
    <w:p w14:paraId="18E4E66D" w14:textId="77777777" w:rsidR="00CD53EF" w:rsidRDefault="00CD53EF" w:rsidP="00CD53EF">
      <w:pPr>
        <w:spacing w:line="240" w:lineRule="auto"/>
        <w:ind w:left="4820"/>
        <w:contextualSpacing/>
        <w:rPr>
          <w:lang w:val="uk-UA"/>
        </w:rPr>
      </w:pPr>
      <w:r w:rsidRPr="00CD53EF">
        <w:rPr>
          <w:rFonts w:ascii="Times New Roman" w:hAnsi="Times New Roman" w:cs="Times New Roman"/>
          <w:sz w:val="28"/>
          <w:szCs w:val="28"/>
          <w:lang w:val="uk-UA"/>
        </w:rPr>
        <w:t>«___»__________________2021 р</w:t>
      </w:r>
      <w:r>
        <w:rPr>
          <w:lang w:val="uk-UA"/>
        </w:rPr>
        <w:t>.</w:t>
      </w:r>
    </w:p>
    <w:p w14:paraId="550E7158" w14:textId="77777777" w:rsidR="0089333B" w:rsidRDefault="0089333B" w:rsidP="0089333B">
      <w:pPr>
        <w:spacing w:after="0" w:line="360" w:lineRule="auto"/>
        <w:ind w:left="4820"/>
        <w:rPr>
          <w:rFonts w:ascii="Times New Roman" w:hAnsi="Times New Roman" w:cs="Times New Roman"/>
          <w:sz w:val="24"/>
          <w:szCs w:val="24"/>
          <w:lang w:val="uk-UA"/>
        </w:rPr>
      </w:pPr>
    </w:p>
    <w:p w14:paraId="261F30A9" w14:textId="77777777" w:rsidR="0089333B" w:rsidRDefault="0089333B" w:rsidP="0089333B">
      <w:pPr>
        <w:spacing w:after="0" w:line="360" w:lineRule="auto"/>
        <w:ind w:left="4820"/>
        <w:rPr>
          <w:rFonts w:ascii="Times New Roman" w:hAnsi="Times New Roman" w:cs="Times New Roman"/>
          <w:sz w:val="24"/>
          <w:szCs w:val="24"/>
          <w:lang w:val="uk-UA"/>
        </w:rPr>
      </w:pPr>
    </w:p>
    <w:p w14:paraId="159A8842" w14:textId="77777777" w:rsidR="0089333B" w:rsidRDefault="0089333B" w:rsidP="0089333B">
      <w:pPr>
        <w:spacing w:after="0" w:line="360" w:lineRule="auto"/>
        <w:ind w:left="4820"/>
        <w:rPr>
          <w:rFonts w:ascii="Times New Roman" w:hAnsi="Times New Roman" w:cs="Times New Roman"/>
          <w:sz w:val="24"/>
          <w:szCs w:val="24"/>
          <w:lang w:val="uk-UA"/>
        </w:rPr>
      </w:pPr>
    </w:p>
    <w:p w14:paraId="6469FCAE" w14:textId="77777777" w:rsidR="0089333B" w:rsidRDefault="0089333B" w:rsidP="0089333B">
      <w:pPr>
        <w:spacing w:after="0" w:line="360" w:lineRule="auto"/>
        <w:ind w:left="4820"/>
        <w:rPr>
          <w:rFonts w:ascii="Times New Roman" w:hAnsi="Times New Roman" w:cs="Times New Roman"/>
          <w:sz w:val="24"/>
          <w:szCs w:val="24"/>
          <w:lang w:val="uk-UA"/>
        </w:rPr>
      </w:pPr>
    </w:p>
    <w:p w14:paraId="510F7B99" w14:textId="77777777" w:rsidR="0089333B" w:rsidRDefault="0089333B" w:rsidP="0089333B">
      <w:pPr>
        <w:spacing w:after="0" w:line="360" w:lineRule="auto"/>
        <w:ind w:left="4820"/>
        <w:rPr>
          <w:rFonts w:ascii="Times New Roman" w:hAnsi="Times New Roman" w:cs="Times New Roman"/>
          <w:sz w:val="24"/>
          <w:szCs w:val="24"/>
          <w:lang w:val="uk-UA"/>
        </w:rPr>
      </w:pPr>
    </w:p>
    <w:p w14:paraId="5A0574FF" w14:textId="77777777" w:rsidR="0089333B" w:rsidRDefault="0089333B" w:rsidP="0089333B">
      <w:pPr>
        <w:spacing w:after="0" w:line="360" w:lineRule="auto"/>
        <w:ind w:left="4820"/>
        <w:rPr>
          <w:rFonts w:ascii="Times New Roman" w:hAnsi="Times New Roman" w:cs="Times New Roman"/>
          <w:sz w:val="24"/>
          <w:szCs w:val="24"/>
          <w:lang w:val="uk-UA"/>
        </w:rPr>
      </w:pPr>
    </w:p>
    <w:p w14:paraId="1E66415E" w14:textId="77777777" w:rsidR="0089333B" w:rsidRDefault="0089333B" w:rsidP="0089333B">
      <w:pPr>
        <w:spacing w:after="0" w:line="36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ПРОГРАМА</w:t>
      </w:r>
    </w:p>
    <w:p w14:paraId="53E667BF" w14:textId="77777777" w:rsidR="0089333B" w:rsidRDefault="0089333B" w:rsidP="0089333B">
      <w:pPr>
        <w:spacing w:after="0" w:line="36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Всеукраїнської олімпіади ХДУ з географії</w:t>
      </w:r>
    </w:p>
    <w:p w14:paraId="4926F7DB" w14:textId="77777777" w:rsidR="0089333B" w:rsidRDefault="0089333B" w:rsidP="0089333B">
      <w:pPr>
        <w:spacing w:after="0" w:line="360" w:lineRule="auto"/>
        <w:jc w:val="center"/>
        <w:rPr>
          <w:rFonts w:ascii="Times New Roman" w:hAnsi="Times New Roman" w:cs="Times New Roman"/>
          <w:b/>
          <w:sz w:val="24"/>
          <w:szCs w:val="24"/>
          <w:lang w:val="uk-UA"/>
        </w:rPr>
      </w:pPr>
    </w:p>
    <w:p w14:paraId="76FF74DB" w14:textId="77777777" w:rsidR="0089333B" w:rsidRDefault="0089333B" w:rsidP="0089333B">
      <w:pPr>
        <w:spacing w:after="0" w:line="360" w:lineRule="auto"/>
        <w:jc w:val="center"/>
        <w:rPr>
          <w:rFonts w:ascii="Times New Roman" w:hAnsi="Times New Roman" w:cs="Times New Roman"/>
          <w:b/>
          <w:sz w:val="24"/>
          <w:szCs w:val="24"/>
          <w:lang w:val="uk-UA"/>
        </w:rPr>
      </w:pPr>
    </w:p>
    <w:p w14:paraId="4132EFC4" w14:textId="77777777" w:rsidR="0089333B" w:rsidRDefault="0089333B" w:rsidP="0089333B">
      <w:pPr>
        <w:spacing w:after="0" w:line="360" w:lineRule="auto"/>
        <w:jc w:val="center"/>
        <w:rPr>
          <w:rFonts w:ascii="Times New Roman" w:hAnsi="Times New Roman" w:cs="Times New Roman"/>
          <w:b/>
          <w:sz w:val="24"/>
          <w:szCs w:val="24"/>
          <w:lang w:val="uk-UA"/>
        </w:rPr>
      </w:pPr>
    </w:p>
    <w:p w14:paraId="5A2515EE" w14:textId="77777777" w:rsidR="0089333B" w:rsidRDefault="0089333B" w:rsidP="0089333B">
      <w:pPr>
        <w:spacing w:after="0" w:line="360" w:lineRule="auto"/>
        <w:jc w:val="center"/>
        <w:rPr>
          <w:rFonts w:ascii="Times New Roman" w:hAnsi="Times New Roman" w:cs="Times New Roman"/>
          <w:b/>
          <w:sz w:val="24"/>
          <w:szCs w:val="24"/>
          <w:lang w:val="uk-UA"/>
        </w:rPr>
      </w:pPr>
    </w:p>
    <w:p w14:paraId="5BC74298" w14:textId="77777777" w:rsidR="0089333B" w:rsidRDefault="0089333B" w:rsidP="0089333B">
      <w:pPr>
        <w:spacing w:after="0" w:line="360" w:lineRule="auto"/>
        <w:jc w:val="center"/>
        <w:rPr>
          <w:rFonts w:ascii="Times New Roman" w:hAnsi="Times New Roman" w:cs="Times New Roman"/>
          <w:b/>
          <w:sz w:val="24"/>
          <w:szCs w:val="24"/>
          <w:lang w:val="uk-UA"/>
        </w:rPr>
      </w:pPr>
    </w:p>
    <w:p w14:paraId="0652BA15" w14:textId="77777777" w:rsidR="0089333B" w:rsidRDefault="0089333B" w:rsidP="0089333B">
      <w:pPr>
        <w:spacing w:after="0" w:line="360" w:lineRule="auto"/>
        <w:jc w:val="center"/>
        <w:rPr>
          <w:rFonts w:ascii="Times New Roman" w:hAnsi="Times New Roman" w:cs="Times New Roman"/>
          <w:b/>
          <w:sz w:val="24"/>
          <w:szCs w:val="24"/>
          <w:lang w:val="uk-UA"/>
        </w:rPr>
      </w:pPr>
    </w:p>
    <w:p w14:paraId="2EB96A95" w14:textId="77777777" w:rsidR="0089333B" w:rsidRDefault="0089333B" w:rsidP="0089333B">
      <w:pPr>
        <w:spacing w:after="0" w:line="360" w:lineRule="auto"/>
        <w:jc w:val="center"/>
        <w:rPr>
          <w:rFonts w:ascii="Times New Roman" w:hAnsi="Times New Roman" w:cs="Times New Roman"/>
          <w:b/>
          <w:sz w:val="24"/>
          <w:szCs w:val="24"/>
          <w:lang w:val="uk-UA"/>
        </w:rPr>
      </w:pPr>
    </w:p>
    <w:p w14:paraId="1A3A9D63" w14:textId="77777777" w:rsidR="0089333B" w:rsidRDefault="0089333B" w:rsidP="0089333B">
      <w:pPr>
        <w:spacing w:after="0" w:line="360" w:lineRule="auto"/>
        <w:jc w:val="center"/>
        <w:rPr>
          <w:rFonts w:ascii="Times New Roman" w:hAnsi="Times New Roman" w:cs="Times New Roman"/>
          <w:b/>
          <w:sz w:val="24"/>
          <w:szCs w:val="24"/>
          <w:lang w:val="uk-UA"/>
        </w:rPr>
      </w:pPr>
    </w:p>
    <w:p w14:paraId="55B4AED6" w14:textId="77777777" w:rsidR="0089333B" w:rsidRDefault="0089333B" w:rsidP="0089333B">
      <w:pPr>
        <w:spacing w:after="0" w:line="360" w:lineRule="auto"/>
        <w:jc w:val="center"/>
        <w:rPr>
          <w:rFonts w:ascii="Times New Roman" w:hAnsi="Times New Roman" w:cs="Times New Roman"/>
          <w:b/>
          <w:sz w:val="24"/>
          <w:szCs w:val="24"/>
          <w:lang w:val="uk-UA"/>
        </w:rPr>
      </w:pPr>
    </w:p>
    <w:p w14:paraId="0FA439B6" w14:textId="77777777" w:rsidR="0089333B" w:rsidRDefault="0089333B" w:rsidP="0089333B">
      <w:pPr>
        <w:spacing w:after="0" w:line="360" w:lineRule="auto"/>
        <w:jc w:val="center"/>
        <w:rPr>
          <w:rFonts w:ascii="Times New Roman" w:hAnsi="Times New Roman" w:cs="Times New Roman"/>
          <w:b/>
          <w:sz w:val="24"/>
          <w:szCs w:val="24"/>
          <w:lang w:val="uk-UA"/>
        </w:rPr>
      </w:pPr>
    </w:p>
    <w:p w14:paraId="2A46B929" w14:textId="77777777" w:rsidR="0089333B" w:rsidRDefault="0089333B" w:rsidP="0089333B">
      <w:pPr>
        <w:spacing w:after="0" w:line="360" w:lineRule="auto"/>
        <w:jc w:val="center"/>
        <w:rPr>
          <w:rFonts w:ascii="Times New Roman" w:hAnsi="Times New Roman" w:cs="Times New Roman"/>
          <w:b/>
          <w:sz w:val="24"/>
          <w:szCs w:val="24"/>
          <w:lang w:val="uk-UA"/>
        </w:rPr>
      </w:pPr>
    </w:p>
    <w:p w14:paraId="763A1CA7" w14:textId="77777777" w:rsidR="0089333B" w:rsidRDefault="0089333B" w:rsidP="0089333B">
      <w:pPr>
        <w:spacing w:after="0" w:line="360" w:lineRule="auto"/>
        <w:jc w:val="center"/>
        <w:rPr>
          <w:rFonts w:ascii="Times New Roman" w:hAnsi="Times New Roman" w:cs="Times New Roman"/>
          <w:b/>
          <w:sz w:val="24"/>
          <w:szCs w:val="24"/>
          <w:lang w:val="uk-UA"/>
        </w:rPr>
      </w:pPr>
    </w:p>
    <w:p w14:paraId="2E6A2CCD" w14:textId="77777777" w:rsidR="0089333B" w:rsidRDefault="0089333B" w:rsidP="0089333B">
      <w:pPr>
        <w:spacing w:after="0" w:line="360" w:lineRule="auto"/>
        <w:jc w:val="center"/>
        <w:rPr>
          <w:rFonts w:ascii="Times New Roman" w:hAnsi="Times New Roman" w:cs="Times New Roman"/>
          <w:b/>
          <w:sz w:val="24"/>
          <w:szCs w:val="24"/>
          <w:lang w:val="uk-UA"/>
        </w:rPr>
      </w:pPr>
    </w:p>
    <w:p w14:paraId="3A45914F" w14:textId="77777777" w:rsidR="0089333B" w:rsidRDefault="0089333B" w:rsidP="0089333B">
      <w:pPr>
        <w:spacing w:after="0" w:line="360" w:lineRule="auto"/>
        <w:jc w:val="center"/>
        <w:rPr>
          <w:rFonts w:ascii="Times New Roman" w:hAnsi="Times New Roman" w:cs="Times New Roman"/>
          <w:b/>
          <w:sz w:val="24"/>
          <w:szCs w:val="24"/>
          <w:lang w:val="uk-UA"/>
        </w:rPr>
      </w:pPr>
    </w:p>
    <w:p w14:paraId="19E45F90" w14:textId="7670CD97" w:rsidR="0089333B" w:rsidRPr="0089333B" w:rsidRDefault="0089333B" w:rsidP="0089333B">
      <w:pPr>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Херсон 20</w:t>
      </w:r>
      <w:r w:rsidR="00CD53EF">
        <w:rPr>
          <w:rFonts w:ascii="Times New Roman" w:hAnsi="Times New Roman" w:cs="Times New Roman"/>
          <w:sz w:val="24"/>
          <w:szCs w:val="24"/>
          <w:lang w:val="uk-UA"/>
        </w:rPr>
        <w:t>21</w:t>
      </w:r>
    </w:p>
    <w:p w14:paraId="4329F6FE" w14:textId="77777777" w:rsidR="00CD53EF" w:rsidRPr="00CD53EF" w:rsidRDefault="00CD53EF" w:rsidP="00CD53EF">
      <w:pPr>
        <w:spacing w:after="0" w:line="360" w:lineRule="auto"/>
        <w:rPr>
          <w:rFonts w:ascii="Times New Roman" w:eastAsia="Times New Roman" w:hAnsi="Times New Roman" w:cs="Times New Roman"/>
          <w:sz w:val="28"/>
          <w:szCs w:val="24"/>
          <w:lang w:val="uk-UA" w:eastAsia="ru-RU"/>
        </w:rPr>
      </w:pPr>
      <w:r w:rsidRPr="00CD53EF">
        <w:rPr>
          <w:rFonts w:ascii="Times New Roman" w:eastAsia="Times New Roman" w:hAnsi="Times New Roman" w:cs="Times New Roman"/>
          <w:sz w:val="28"/>
          <w:szCs w:val="24"/>
          <w:lang w:val="uk-UA" w:eastAsia="ru-RU"/>
        </w:rPr>
        <w:lastRenderedPageBreak/>
        <w:t>Затверджено на засіданні кафедри географії та екології Херсонського державного університету (протокол № __ від __ . ________ 2021 року).</w:t>
      </w:r>
    </w:p>
    <w:p w14:paraId="3BF53B00" w14:textId="77777777" w:rsidR="00CD53EF" w:rsidRPr="00CD53EF" w:rsidRDefault="00CD53EF" w:rsidP="00CD53EF">
      <w:pPr>
        <w:spacing w:after="0" w:line="360" w:lineRule="auto"/>
        <w:rPr>
          <w:rFonts w:ascii="Times New Roman" w:eastAsia="Times New Roman" w:hAnsi="Times New Roman" w:cs="Times New Roman"/>
          <w:sz w:val="28"/>
          <w:szCs w:val="24"/>
          <w:lang w:val="uk-UA" w:eastAsia="ru-RU"/>
        </w:rPr>
      </w:pPr>
      <w:r w:rsidRPr="00CD53EF">
        <w:rPr>
          <w:rFonts w:ascii="Times New Roman" w:eastAsia="Times New Roman" w:hAnsi="Times New Roman" w:cs="Times New Roman"/>
          <w:sz w:val="28"/>
          <w:szCs w:val="24"/>
          <w:lang w:val="uk-UA" w:eastAsia="ru-RU"/>
        </w:rPr>
        <w:t>Зав. кафедри                                                                         Олексій ДАВИДОВ</w:t>
      </w:r>
    </w:p>
    <w:p w14:paraId="49E548D7" w14:textId="77777777" w:rsidR="00CD53EF" w:rsidRPr="00CD53EF" w:rsidRDefault="00CD53EF" w:rsidP="00CD53EF">
      <w:pPr>
        <w:spacing w:after="0" w:line="360" w:lineRule="auto"/>
        <w:rPr>
          <w:rFonts w:ascii="Times New Roman" w:eastAsia="Times New Roman" w:hAnsi="Times New Roman" w:cs="Times New Roman"/>
          <w:sz w:val="28"/>
          <w:szCs w:val="24"/>
          <w:lang w:val="uk-UA" w:eastAsia="ru-RU"/>
        </w:rPr>
      </w:pPr>
    </w:p>
    <w:p w14:paraId="7C2831C6" w14:textId="77777777" w:rsidR="00CD53EF" w:rsidRPr="00CD53EF" w:rsidRDefault="00CD53EF" w:rsidP="00CD53EF">
      <w:pPr>
        <w:spacing w:after="0" w:line="360" w:lineRule="auto"/>
        <w:rPr>
          <w:rFonts w:ascii="Times New Roman" w:eastAsia="Times New Roman" w:hAnsi="Times New Roman" w:cs="Times New Roman"/>
          <w:sz w:val="28"/>
          <w:szCs w:val="24"/>
          <w:lang w:val="uk-UA" w:eastAsia="ru-RU"/>
        </w:rPr>
      </w:pPr>
      <w:r w:rsidRPr="00CD53EF">
        <w:rPr>
          <w:rFonts w:ascii="Times New Roman" w:eastAsia="Times New Roman" w:hAnsi="Times New Roman" w:cs="Times New Roman"/>
          <w:sz w:val="28"/>
          <w:szCs w:val="24"/>
          <w:lang w:val="uk-UA" w:eastAsia="ru-RU"/>
        </w:rPr>
        <w:t>Затверджено на засіданні науково методичної ради факультету біології, екології та географії (протокол №_____ від ___________2021 р.)</w:t>
      </w:r>
    </w:p>
    <w:p w14:paraId="2D0A78AF" w14:textId="77777777" w:rsidR="00CD53EF" w:rsidRPr="00CD53EF" w:rsidRDefault="00CD53EF" w:rsidP="00CD53EF">
      <w:pPr>
        <w:spacing w:after="0" w:line="360" w:lineRule="auto"/>
        <w:rPr>
          <w:rFonts w:ascii="Times New Roman" w:eastAsia="Times New Roman" w:hAnsi="Times New Roman" w:cs="Times New Roman"/>
          <w:sz w:val="28"/>
          <w:szCs w:val="24"/>
          <w:lang w:val="uk-UA" w:eastAsia="ru-RU"/>
        </w:rPr>
      </w:pPr>
      <w:r w:rsidRPr="00CD53EF">
        <w:rPr>
          <w:rFonts w:ascii="Times New Roman" w:eastAsia="Times New Roman" w:hAnsi="Times New Roman" w:cs="Times New Roman"/>
          <w:sz w:val="28"/>
          <w:szCs w:val="24"/>
          <w:lang w:val="uk-UA" w:eastAsia="ru-RU"/>
        </w:rPr>
        <w:t>Голова науково методичної ради                                Анастасія ШКУРОПАТ</w:t>
      </w:r>
    </w:p>
    <w:p w14:paraId="4B028EE4" w14:textId="77777777" w:rsidR="0076350C" w:rsidRDefault="0076350C" w:rsidP="0076350C">
      <w:pPr>
        <w:spacing w:after="0" w:line="360" w:lineRule="auto"/>
        <w:ind w:firstLine="720"/>
        <w:jc w:val="center"/>
        <w:rPr>
          <w:rFonts w:ascii="Times New Roman" w:hAnsi="Times New Roman" w:cs="Times New Roman"/>
          <w:b/>
          <w:sz w:val="24"/>
          <w:szCs w:val="24"/>
          <w:lang w:val="uk-UA"/>
        </w:rPr>
      </w:pPr>
    </w:p>
    <w:p w14:paraId="3C30ACA7" w14:textId="77777777" w:rsidR="0076350C" w:rsidRDefault="0076350C" w:rsidP="007E217E">
      <w:pPr>
        <w:spacing w:after="0" w:line="240" w:lineRule="auto"/>
        <w:ind w:firstLine="720"/>
        <w:jc w:val="center"/>
        <w:rPr>
          <w:rFonts w:ascii="Times New Roman" w:hAnsi="Times New Roman" w:cs="Times New Roman"/>
          <w:b/>
          <w:sz w:val="24"/>
          <w:szCs w:val="24"/>
          <w:lang w:val="uk-UA"/>
        </w:rPr>
      </w:pPr>
    </w:p>
    <w:p w14:paraId="325C44C2" w14:textId="77777777" w:rsidR="0076350C" w:rsidRDefault="0076350C" w:rsidP="007E217E">
      <w:pPr>
        <w:spacing w:after="0" w:line="240" w:lineRule="auto"/>
        <w:ind w:firstLine="720"/>
        <w:jc w:val="center"/>
        <w:rPr>
          <w:rFonts w:ascii="Times New Roman" w:hAnsi="Times New Roman" w:cs="Times New Roman"/>
          <w:b/>
          <w:sz w:val="24"/>
          <w:szCs w:val="24"/>
          <w:lang w:val="uk-UA"/>
        </w:rPr>
      </w:pPr>
    </w:p>
    <w:p w14:paraId="18C681E6" w14:textId="77777777" w:rsidR="0076350C" w:rsidRDefault="0076350C" w:rsidP="007E217E">
      <w:pPr>
        <w:spacing w:after="0" w:line="240" w:lineRule="auto"/>
        <w:ind w:firstLine="720"/>
        <w:jc w:val="center"/>
        <w:rPr>
          <w:rFonts w:ascii="Times New Roman" w:hAnsi="Times New Roman" w:cs="Times New Roman"/>
          <w:b/>
          <w:sz w:val="24"/>
          <w:szCs w:val="24"/>
          <w:lang w:val="uk-UA"/>
        </w:rPr>
      </w:pPr>
    </w:p>
    <w:p w14:paraId="1272099B" w14:textId="77777777" w:rsidR="0076350C" w:rsidRDefault="0076350C" w:rsidP="007E217E">
      <w:pPr>
        <w:spacing w:after="0" w:line="240" w:lineRule="auto"/>
        <w:ind w:firstLine="720"/>
        <w:jc w:val="center"/>
        <w:rPr>
          <w:rFonts w:ascii="Times New Roman" w:hAnsi="Times New Roman" w:cs="Times New Roman"/>
          <w:b/>
          <w:sz w:val="24"/>
          <w:szCs w:val="24"/>
          <w:lang w:val="uk-UA"/>
        </w:rPr>
      </w:pPr>
    </w:p>
    <w:p w14:paraId="3BE749DD" w14:textId="77777777" w:rsidR="0076350C" w:rsidRDefault="0076350C" w:rsidP="007E217E">
      <w:pPr>
        <w:spacing w:after="0" w:line="240" w:lineRule="auto"/>
        <w:ind w:firstLine="720"/>
        <w:jc w:val="center"/>
        <w:rPr>
          <w:rFonts w:ascii="Times New Roman" w:hAnsi="Times New Roman" w:cs="Times New Roman"/>
          <w:b/>
          <w:sz w:val="24"/>
          <w:szCs w:val="24"/>
          <w:lang w:val="uk-UA"/>
        </w:rPr>
      </w:pPr>
    </w:p>
    <w:p w14:paraId="330972DC" w14:textId="77777777" w:rsidR="0076350C" w:rsidRDefault="0076350C" w:rsidP="007E217E">
      <w:pPr>
        <w:spacing w:after="0" w:line="240" w:lineRule="auto"/>
        <w:ind w:firstLine="720"/>
        <w:jc w:val="center"/>
        <w:rPr>
          <w:rFonts w:ascii="Times New Roman" w:hAnsi="Times New Roman" w:cs="Times New Roman"/>
          <w:b/>
          <w:sz w:val="24"/>
          <w:szCs w:val="24"/>
          <w:lang w:val="uk-UA"/>
        </w:rPr>
      </w:pPr>
    </w:p>
    <w:p w14:paraId="0C883805" w14:textId="77777777" w:rsidR="0076350C" w:rsidRDefault="0076350C" w:rsidP="007E217E">
      <w:pPr>
        <w:spacing w:after="0" w:line="240" w:lineRule="auto"/>
        <w:ind w:firstLine="720"/>
        <w:jc w:val="center"/>
        <w:rPr>
          <w:rFonts w:ascii="Times New Roman" w:hAnsi="Times New Roman" w:cs="Times New Roman"/>
          <w:b/>
          <w:sz w:val="24"/>
          <w:szCs w:val="24"/>
          <w:lang w:val="uk-UA"/>
        </w:rPr>
      </w:pPr>
    </w:p>
    <w:p w14:paraId="60D9BFFA" w14:textId="77777777" w:rsidR="0076350C" w:rsidRDefault="0076350C" w:rsidP="007E217E">
      <w:pPr>
        <w:spacing w:after="0" w:line="240" w:lineRule="auto"/>
        <w:ind w:firstLine="720"/>
        <w:jc w:val="center"/>
        <w:rPr>
          <w:rFonts w:ascii="Times New Roman" w:hAnsi="Times New Roman" w:cs="Times New Roman"/>
          <w:b/>
          <w:sz w:val="24"/>
          <w:szCs w:val="24"/>
          <w:lang w:val="uk-UA"/>
        </w:rPr>
      </w:pPr>
    </w:p>
    <w:p w14:paraId="1CA6C173" w14:textId="77777777" w:rsidR="0076350C" w:rsidRDefault="0076350C" w:rsidP="007E217E">
      <w:pPr>
        <w:spacing w:after="0" w:line="240" w:lineRule="auto"/>
        <w:ind w:firstLine="720"/>
        <w:jc w:val="center"/>
        <w:rPr>
          <w:rFonts w:ascii="Times New Roman" w:hAnsi="Times New Roman" w:cs="Times New Roman"/>
          <w:b/>
          <w:sz w:val="24"/>
          <w:szCs w:val="24"/>
          <w:lang w:val="uk-UA"/>
        </w:rPr>
      </w:pPr>
    </w:p>
    <w:p w14:paraId="44581445" w14:textId="77777777" w:rsidR="0076350C" w:rsidRDefault="0076350C" w:rsidP="007E217E">
      <w:pPr>
        <w:spacing w:after="0" w:line="240" w:lineRule="auto"/>
        <w:ind w:firstLine="720"/>
        <w:jc w:val="center"/>
        <w:rPr>
          <w:rFonts w:ascii="Times New Roman" w:hAnsi="Times New Roman" w:cs="Times New Roman"/>
          <w:b/>
          <w:sz w:val="24"/>
          <w:szCs w:val="24"/>
          <w:lang w:val="uk-UA"/>
        </w:rPr>
      </w:pPr>
    </w:p>
    <w:p w14:paraId="020E7D74" w14:textId="77777777" w:rsidR="0076350C" w:rsidRDefault="0076350C" w:rsidP="007E217E">
      <w:pPr>
        <w:spacing w:after="0" w:line="240" w:lineRule="auto"/>
        <w:ind w:firstLine="720"/>
        <w:jc w:val="center"/>
        <w:rPr>
          <w:rFonts w:ascii="Times New Roman" w:hAnsi="Times New Roman" w:cs="Times New Roman"/>
          <w:b/>
          <w:sz w:val="24"/>
          <w:szCs w:val="24"/>
          <w:lang w:val="uk-UA"/>
        </w:rPr>
      </w:pPr>
    </w:p>
    <w:p w14:paraId="00EF6B37" w14:textId="77777777" w:rsidR="0076350C" w:rsidRDefault="0076350C" w:rsidP="007E217E">
      <w:pPr>
        <w:spacing w:after="0" w:line="240" w:lineRule="auto"/>
        <w:ind w:firstLine="720"/>
        <w:jc w:val="center"/>
        <w:rPr>
          <w:rFonts w:ascii="Times New Roman" w:hAnsi="Times New Roman" w:cs="Times New Roman"/>
          <w:b/>
          <w:sz w:val="24"/>
          <w:szCs w:val="24"/>
          <w:lang w:val="uk-UA"/>
        </w:rPr>
      </w:pPr>
    </w:p>
    <w:p w14:paraId="7BF0C691" w14:textId="77777777" w:rsidR="0076350C" w:rsidRDefault="0076350C" w:rsidP="007E217E">
      <w:pPr>
        <w:spacing w:after="0" w:line="240" w:lineRule="auto"/>
        <w:ind w:firstLine="720"/>
        <w:jc w:val="center"/>
        <w:rPr>
          <w:rFonts w:ascii="Times New Roman" w:hAnsi="Times New Roman" w:cs="Times New Roman"/>
          <w:b/>
          <w:sz w:val="24"/>
          <w:szCs w:val="24"/>
          <w:lang w:val="uk-UA"/>
        </w:rPr>
      </w:pPr>
    </w:p>
    <w:p w14:paraId="5EFE923E" w14:textId="77777777" w:rsidR="0076350C" w:rsidRDefault="0076350C" w:rsidP="007E217E">
      <w:pPr>
        <w:spacing w:after="0" w:line="240" w:lineRule="auto"/>
        <w:ind w:firstLine="720"/>
        <w:jc w:val="center"/>
        <w:rPr>
          <w:rFonts w:ascii="Times New Roman" w:hAnsi="Times New Roman" w:cs="Times New Roman"/>
          <w:b/>
          <w:sz w:val="24"/>
          <w:szCs w:val="24"/>
          <w:lang w:val="uk-UA"/>
        </w:rPr>
      </w:pPr>
    </w:p>
    <w:p w14:paraId="673D3EFF" w14:textId="77777777" w:rsidR="0076350C" w:rsidRDefault="0076350C" w:rsidP="007E217E">
      <w:pPr>
        <w:spacing w:after="0" w:line="240" w:lineRule="auto"/>
        <w:ind w:firstLine="720"/>
        <w:jc w:val="center"/>
        <w:rPr>
          <w:rFonts w:ascii="Times New Roman" w:hAnsi="Times New Roman" w:cs="Times New Roman"/>
          <w:b/>
          <w:sz w:val="24"/>
          <w:szCs w:val="24"/>
          <w:lang w:val="uk-UA"/>
        </w:rPr>
      </w:pPr>
    </w:p>
    <w:p w14:paraId="33A69ABF" w14:textId="77777777" w:rsidR="0076350C" w:rsidRDefault="0076350C" w:rsidP="007E217E">
      <w:pPr>
        <w:spacing w:after="0" w:line="240" w:lineRule="auto"/>
        <w:ind w:firstLine="720"/>
        <w:jc w:val="center"/>
        <w:rPr>
          <w:rFonts w:ascii="Times New Roman" w:hAnsi="Times New Roman" w:cs="Times New Roman"/>
          <w:b/>
          <w:sz w:val="24"/>
          <w:szCs w:val="24"/>
          <w:lang w:val="uk-UA"/>
        </w:rPr>
      </w:pPr>
    </w:p>
    <w:p w14:paraId="198B70A0" w14:textId="77777777" w:rsidR="0076350C" w:rsidRDefault="0076350C" w:rsidP="007E217E">
      <w:pPr>
        <w:spacing w:after="0" w:line="240" w:lineRule="auto"/>
        <w:ind w:firstLine="720"/>
        <w:jc w:val="center"/>
        <w:rPr>
          <w:rFonts w:ascii="Times New Roman" w:hAnsi="Times New Roman" w:cs="Times New Roman"/>
          <w:b/>
          <w:sz w:val="24"/>
          <w:szCs w:val="24"/>
          <w:lang w:val="uk-UA"/>
        </w:rPr>
      </w:pPr>
    </w:p>
    <w:p w14:paraId="156C586F" w14:textId="77777777" w:rsidR="0076350C" w:rsidRDefault="0076350C" w:rsidP="007E217E">
      <w:pPr>
        <w:spacing w:after="0" w:line="240" w:lineRule="auto"/>
        <w:ind w:firstLine="720"/>
        <w:jc w:val="center"/>
        <w:rPr>
          <w:rFonts w:ascii="Times New Roman" w:hAnsi="Times New Roman" w:cs="Times New Roman"/>
          <w:b/>
          <w:sz w:val="24"/>
          <w:szCs w:val="24"/>
          <w:lang w:val="uk-UA"/>
        </w:rPr>
      </w:pPr>
    </w:p>
    <w:p w14:paraId="7889578A" w14:textId="77777777" w:rsidR="0076350C" w:rsidRDefault="0076350C" w:rsidP="007E217E">
      <w:pPr>
        <w:spacing w:after="0" w:line="240" w:lineRule="auto"/>
        <w:ind w:firstLine="720"/>
        <w:jc w:val="center"/>
        <w:rPr>
          <w:rFonts w:ascii="Times New Roman" w:hAnsi="Times New Roman" w:cs="Times New Roman"/>
          <w:b/>
          <w:sz w:val="24"/>
          <w:szCs w:val="24"/>
          <w:lang w:val="uk-UA"/>
        </w:rPr>
      </w:pPr>
    </w:p>
    <w:p w14:paraId="47F03255" w14:textId="77777777" w:rsidR="0076350C" w:rsidRDefault="0076350C" w:rsidP="007E217E">
      <w:pPr>
        <w:spacing w:after="0" w:line="240" w:lineRule="auto"/>
        <w:ind w:firstLine="720"/>
        <w:jc w:val="center"/>
        <w:rPr>
          <w:rFonts w:ascii="Times New Roman" w:hAnsi="Times New Roman" w:cs="Times New Roman"/>
          <w:b/>
          <w:sz w:val="24"/>
          <w:szCs w:val="24"/>
          <w:lang w:val="uk-UA"/>
        </w:rPr>
      </w:pPr>
    </w:p>
    <w:p w14:paraId="64C7C19D" w14:textId="77777777" w:rsidR="0076350C" w:rsidRDefault="0076350C" w:rsidP="007E217E">
      <w:pPr>
        <w:spacing w:after="0" w:line="240" w:lineRule="auto"/>
        <w:ind w:firstLine="720"/>
        <w:jc w:val="center"/>
        <w:rPr>
          <w:rFonts w:ascii="Times New Roman" w:hAnsi="Times New Roman" w:cs="Times New Roman"/>
          <w:b/>
          <w:sz w:val="24"/>
          <w:szCs w:val="24"/>
          <w:lang w:val="uk-UA"/>
        </w:rPr>
      </w:pPr>
    </w:p>
    <w:p w14:paraId="5E5BA2F6" w14:textId="77777777" w:rsidR="0076350C" w:rsidRDefault="0076350C" w:rsidP="007E217E">
      <w:pPr>
        <w:spacing w:after="0" w:line="240" w:lineRule="auto"/>
        <w:ind w:firstLine="720"/>
        <w:jc w:val="center"/>
        <w:rPr>
          <w:rFonts w:ascii="Times New Roman" w:hAnsi="Times New Roman" w:cs="Times New Roman"/>
          <w:b/>
          <w:sz w:val="24"/>
          <w:szCs w:val="24"/>
          <w:lang w:val="uk-UA"/>
        </w:rPr>
      </w:pPr>
    </w:p>
    <w:p w14:paraId="7C87AC07" w14:textId="77777777" w:rsidR="0004627B" w:rsidRDefault="0004627B" w:rsidP="007E217E">
      <w:pPr>
        <w:spacing w:after="0" w:line="240" w:lineRule="auto"/>
        <w:ind w:firstLine="720"/>
        <w:jc w:val="center"/>
        <w:rPr>
          <w:rFonts w:ascii="Times New Roman" w:hAnsi="Times New Roman" w:cs="Times New Roman"/>
          <w:b/>
          <w:sz w:val="24"/>
          <w:szCs w:val="24"/>
          <w:lang w:val="uk-UA"/>
        </w:rPr>
      </w:pPr>
    </w:p>
    <w:p w14:paraId="7BDF81A0" w14:textId="77777777" w:rsidR="0004627B" w:rsidRDefault="0004627B" w:rsidP="007E217E">
      <w:pPr>
        <w:spacing w:after="0" w:line="240" w:lineRule="auto"/>
        <w:ind w:firstLine="720"/>
        <w:jc w:val="center"/>
        <w:rPr>
          <w:rFonts w:ascii="Times New Roman" w:hAnsi="Times New Roman" w:cs="Times New Roman"/>
          <w:b/>
          <w:sz w:val="24"/>
          <w:szCs w:val="24"/>
          <w:lang w:val="uk-UA"/>
        </w:rPr>
      </w:pPr>
    </w:p>
    <w:p w14:paraId="487CC558" w14:textId="77777777" w:rsidR="0004627B" w:rsidRDefault="0004627B" w:rsidP="007E217E">
      <w:pPr>
        <w:spacing w:after="0" w:line="240" w:lineRule="auto"/>
        <w:ind w:firstLine="720"/>
        <w:jc w:val="center"/>
        <w:rPr>
          <w:rFonts w:ascii="Times New Roman" w:hAnsi="Times New Roman" w:cs="Times New Roman"/>
          <w:b/>
          <w:sz w:val="24"/>
          <w:szCs w:val="24"/>
          <w:lang w:val="uk-UA"/>
        </w:rPr>
      </w:pPr>
    </w:p>
    <w:p w14:paraId="75ABA24C" w14:textId="77777777" w:rsidR="0004627B" w:rsidRDefault="0004627B" w:rsidP="007E217E">
      <w:pPr>
        <w:spacing w:after="0" w:line="240" w:lineRule="auto"/>
        <w:ind w:firstLine="720"/>
        <w:jc w:val="center"/>
        <w:rPr>
          <w:rFonts w:ascii="Times New Roman" w:hAnsi="Times New Roman" w:cs="Times New Roman"/>
          <w:b/>
          <w:sz w:val="24"/>
          <w:szCs w:val="24"/>
          <w:lang w:val="uk-UA"/>
        </w:rPr>
      </w:pPr>
    </w:p>
    <w:p w14:paraId="547E3BF0" w14:textId="77777777" w:rsidR="0004627B" w:rsidRDefault="0004627B" w:rsidP="007E217E">
      <w:pPr>
        <w:spacing w:after="0" w:line="240" w:lineRule="auto"/>
        <w:ind w:firstLine="720"/>
        <w:jc w:val="center"/>
        <w:rPr>
          <w:rFonts w:ascii="Times New Roman" w:hAnsi="Times New Roman" w:cs="Times New Roman"/>
          <w:b/>
          <w:sz w:val="24"/>
          <w:szCs w:val="24"/>
          <w:lang w:val="uk-UA"/>
        </w:rPr>
      </w:pPr>
    </w:p>
    <w:p w14:paraId="09CE499F" w14:textId="77777777" w:rsidR="0004627B" w:rsidRDefault="0004627B" w:rsidP="007E217E">
      <w:pPr>
        <w:spacing w:after="0" w:line="240" w:lineRule="auto"/>
        <w:ind w:firstLine="720"/>
        <w:jc w:val="center"/>
        <w:rPr>
          <w:rFonts w:ascii="Times New Roman" w:hAnsi="Times New Roman" w:cs="Times New Roman"/>
          <w:b/>
          <w:sz w:val="24"/>
          <w:szCs w:val="24"/>
          <w:lang w:val="uk-UA"/>
        </w:rPr>
      </w:pPr>
    </w:p>
    <w:p w14:paraId="49EB0DA9" w14:textId="77777777" w:rsidR="0004627B" w:rsidRDefault="0004627B" w:rsidP="007E217E">
      <w:pPr>
        <w:spacing w:after="0" w:line="240" w:lineRule="auto"/>
        <w:ind w:firstLine="720"/>
        <w:jc w:val="center"/>
        <w:rPr>
          <w:rFonts w:ascii="Times New Roman" w:hAnsi="Times New Roman" w:cs="Times New Roman"/>
          <w:b/>
          <w:sz w:val="24"/>
          <w:szCs w:val="24"/>
          <w:lang w:val="uk-UA"/>
        </w:rPr>
      </w:pPr>
    </w:p>
    <w:p w14:paraId="5977EF60" w14:textId="77777777" w:rsidR="0004627B" w:rsidRDefault="0004627B" w:rsidP="007E217E">
      <w:pPr>
        <w:spacing w:after="0" w:line="240" w:lineRule="auto"/>
        <w:ind w:firstLine="720"/>
        <w:jc w:val="center"/>
        <w:rPr>
          <w:rFonts w:ascii="Times New Roman" w:hAnsi="Times New Roman" w:cs="Times New Roman"/>
          <w:b/>
          <w:sz w:val="24"/>
          <w:szCs w:val="24"/>
          <w:lang w:val="uk-UA"/>
        </w:rPr>
      </w:pPr>
    </w:p>
    <w:p w14:paraId="69270DB0" w14:textId="77777777" w:rsidR="0004627B" w:rsidRDefault="0004627B" w:rsidP="007E217E">
      <w:pPr>
        <w:spacing w:after="0" w:line="240" w:lineRule="auto"/>
        <w:ind w:firstLine="720"/>
        <w:jc w:val="center"/>
        <w:rPr>
          <w:rFonts w:ascii="Times New Roman" w:hAnsi="Times New Roman" w:cs="Times New Roman"/>
          <w:b/>
          <w:sz w:val="24"/>
          <w:szCs w:val="24"/>
          <w:lang w:val="uk-UA"/>
        </w:rPr>
      </w:pPr>
    </w:p>
    <w:p w14:paraId="1A4514A6" w14:textId="77777777" w:rsidR="0004627B" w:rsidRDefault="0004627B" w:rsidP="007E217E">
      <w:pPr>
        <w:spacing w:after="0" w:line="240" w:lineRule="auto"/>
        <w:ind w:firstLine="720"/>
        <w:jc w:val="center"/>
        <w:rPr>
          <w:rFonts w:ascii="Times New Roman" w:hAnsi="Times New Roman" w:cs="Times New Roman"/>
          <w:b/>
          <w:sz w:val="24"/>
          <w:szCs w:val="24"/>
          <w:lang w:val="uk-UA"/>
        </w:rPr>
      </w:pPr>
    </w:p>
    <w:p w14:paraId="6735D382" w14:textId="77777777" w:rsidR="0004627B" w:rsidRDefault="0004627B" w:rsidP="007E217E">
      <w:pPr>
        <w:spacing w:after="0" w:line="240" w:lineRule="auto"/>
        <w:ind w:firstLine="720"/>
        <w:jc w:val="center"/>
        <w:rPr>
          <w:rFonts w:ascii="Times New Roman" w:hAnsi="Times New Roman" w:cs="Times New Roman"/>
          <w:b/>
          <w:sz w:val="24"/>
          <w:szCs w:val="24"/>
          <w:lang w:val="uk-UA"/>
        </w:rPr>
      </w:pPr>
    </w:p>
    <w:p w14:paraId="17000CB4" w14:textId="77777777" w:rsidR="0004627B" w:rsidRDefault="0004627B" w:rsidP="007E217E">
      <w:pPr>
        <w:spacing w:after="0" w:line="240" w:lineRule="auto"/>
        <w:ind w:firstLine="720"/>
        <w:jc w:val="center"/>
        <w:rPr>
          <w:rFonts w:ascii="Times New Roman" w:hAnsi="Times New Roman" w:cs="Times New Roman"/>
          <w:b/>
          <w:sz w:val="24"/>
          <w:szCs w:val="24"/>
          <w:lang w:val="uk-UA"/>
        </w:rPr>
      </w:pPr>
    </w:p>
    <w:p w14:paraId="77F40D22" w14:textId="77777777" w:rsidR="0076350C" w:rsidRDefault="0076350C" w:rsidP="007E217E">
      <w:pPr>
        <w:spacing w:after="0" w:line="240" w:lineRule="auto"/>
        <w:ind w:firstLine="720"/>
        <w:jc w:val="center"/>
        <w:rPr>
          <w:rFonts w:ascii="Times New Roman" w:hAnsi="Times New Roman" w:cs="Times New Roman"/>
          <w:b/>
          <w:sz w:val="24"/>
          <w:szCs w:val="24"/>
          <w:lang w:val="uk-UA"/>
        </w:rPr>
      </w:pPr>
    </w:p>
    <w:p w14:paraId="68A8D6F2" w14:textId="77777777" w:rsidR="00242CAC" w:rsidRPr="007E217E" w:rsidRDefault="00242CAC" w:rsidP="007E217E">
      <w:pPr>
        <w:spacing w:after="0" w:line="240" w:lineRule="auto"/>
        <w:ind w:firstLine="720"/>
        <w:jc w:val="center"/>
        <w:rPr>
          <w:rFonts w:ascii="Times New Roman" w:hAnsi="Times New Roman" w:cs="Times New Roman"/>
          <w:b/>
          <w:sz w:val="24"/>
          <w:szCs w:val="24"/>
          <w:lang w:val="uk-UA"/>
        </w:rPr>
      </w:pPr>
      <w:r w:rsidRPr="007E217E">
        <w:rPr>
          <w:rFonts w:ascii="Times New Roman" w:hAnsi="Times New Roman" w:cs="Times New Roman"/>
          <w:b/>
          <w:sz w:val="24"/>
          <w:szCs w:val="24"/>
          <w:lang w:val="uk-UA"/>
        </w:rPr>
        <w:lastRenderedPageBreak/>
        <w:t>І. Загальна географія</w:t>
      </w:r>
    </w:p>
    <w:p w14:paraId="304AFD06" w14:textId="77777777" w:rsidR="00242CAC" w:rsidRPr="007E217E" w:rsidRDefault="00242CAC"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Географія як наука,розвиток географічних</w:t>
      </w:r>
      <w:r w:rsidR="00F4172E">
        <w:rPr>
          <w:rFonts w:ascii="Times New Roman" w:hAnsi="Times New Roman" w:cs="Times New Roman"/>
          <w:i/>
          <w:sz w:val="24"/>
          <w:szCs w:val="24"/>
          <w:lang w:val="uk-UA"/>
        </w:rPr>
        <w:t xml:space="preserve"> </w:t>
      </w:r>
      <w:r w:rsidRPr="007E217E">
        <w:rPr>
          <w:rFonts w:ascii="Times New Roman" w:hAnsi="Times New Roman" w:cs="Times New Roman"/>
          <w:i/>
          <w:sz w:val="24"/>
          <w:szCs w:val="24"/>
          <w:lang w:val="uk-UA"/>
        </w:rPr>
        <w:t>досліджень.</w:t>
      </w:r>
      <w:r w:rsidR="00F4172E">
        <w:rPr>
          <w:rFonts w:ascii="Times New Roman" w:hAnsi="Times New Roman" w:cs="Times New Roman"/>
          <w:i/>
          <w:sz w:val="24"/>
          <w:szCs w:val="24"/>
          <w:lang w:val="uk-UA"/>
        </w:rPr>
        <w:t xml:space="preserve"> </w:t>
      </w:r>
      <w:r w:rsidRPr="007E217E">
        <w:rPr>
          <w:rFonts w:ascii="Times New Roman" w:hAnsi="Times New Roman" w:cs="Times New Roman"/>
          <w:sz w:val="24"/>
          <w:szCs w:val="24"/>
          <w:lang w:val="uk-UA"/>
        </w:rPr>
        <w:t>Об'єкт та предмет вивчення географії. Місце географічних дисциплін у системі наук. Джерела географічних знань. Методи географічних досліджень. Розвиток уявлень про форму, розміри та рухи Землі. Найвизначніші географічні відкриття, видатні мандрівники. Географічні дослідження світу та України в різні історичні епохи. Вітчизняні вчені-географи. Сучасні географічні дослідження та їх значення.</w:t>
      </w:r>
    </w:p>
    <w:p w14:paraId="47D9935D" w14:textId="77777777" w:rsidR="00242CAC" w:rsidRPr="007E217E" w:rsidRDefault="00242CAC"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Способи зображення Землі</w:t>
      </w:r>
      <w:r w:rsidRPr="007E217E">
        <w:rPr>
          <w:rFonts w:ascii="Times New Roman" w:hAnsi="Times New Roman" w:cs="Times New Roman"/>
          <w:sz w:val="24"/>
          <w:szCs w:val="24"/>
          <w:lang w:val="uk-UA"/>
        </w:rPr>
        <w:t xml:space="preserve">. Зображення земної поверхні на малюнку, плані, карті, глобусі, </w:t>
      </w:r>
      <w:proofErr w:type="spellStart"/>
      <w:r w:rsidRPr="007E217E">
        <w:rPr>
          <w:rFonts w:ascii="Times New Roman" w:hAnsi="Times New Roman" w:cs="Times New Roman"/>
          <w:sz w:val="24"/>
          <w:szCs w:val="24"/>
          <w:lang w:val="uk-UA"/>
        </w:rPr>
        <w:t>аерофотознімку</w:t>
      </w:r>
      <w:proofErr w:type="spellEnd"/>
      <w:r w:rsidRPr="007E217E">
        <w:rPr>
          <w:rFonts w:ascii="Times New Roman" w:hAnsi="Times New Roman" w:cs="Times New Roman"/>
          <w:sz w:val="24"/>
          <w:szCs w:val="24"/>
          <w:lang w:val="uk-UA"/>
        </w:rPr>
        <w:t xml:space="preserve"> та космічному знімку. Поняття «план місцевості», «географічна карта», «топографічна карта», «азимут». Картографічні проекції та спотворення. Елементи градусної сітки. Легенда карт. Види масштабу. Класифікація карт. Топографічні карти та їх практичне використання. Визначення напрямків географічних координат об'єктів, абсолютної та відносної висоти місцевості, глибини морів і океанів. Способи вимірювання відстаней на різних географічних і топографічних картах. Орієнтування на місцевості за місцевими ознаками. Значення карт у житті людини</w:t>
      </w:r>
    </w:p>
    <w:p w14:paraId="00F73BDE" w14:textId="77777777" w:rsidR="00242CAC" w:rsidRPr="007E217E" w:rsidRDefault="00242CAC"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Літосфера та рельєф</w:t>
      </w:r>
      <w:r w:rsidRPr="007E217E">
        <w:rPr>
          <w:rFonts w:ascii="Times New Roman" w:hAnsi="Times New Roman" w:cs="Times New Roman"/>
          <w:sz w:val="24"/>
          <w:szCs w:val="24"/>
          <w:lang w:val="uk-UA"/>
        </w:rPr>
        <w:t>. Внутрішня будова Землі. Поняття «земна кора», «літосфера», «літосферна плита», «тектонічні структури», будова та типи земної кори, породи та мінерали що ї</w:t>
      </w:r>
      <w:r w:rsidR="007E217E">
        <w:rPr>
          <w:rFonts w:ascii="Times New Roman" w:hAnsi="Times New Roman" w:cs="Times New Roman"/>
          <w:sz w:val="24"/>
          <w:szCs w:val="24"/>
          <w:lang w:val="uk-UA"/>
        </w:rPr>
        <w:t xml:space="preserve">ї складають. Геологічне </w:t>
      </w:r>
      <w:r w:rsidR="005B626C">
        <w:rPr>
          <w:rFonts w:ascii="Times New Roman" w:hAnsi="Times New Roman" w:cs="Times New Roman"/>
          <w:sz w:val="24"/>
          <w:szCs w:val="24"/>
          <w:lang w:val="uk-UA"/>
        </w:rPr>
        <w:t>літочис</w:t>
      </w:r>
      <w:r w:rsidR="005B626C" w:rsidRPr="007E217E">
        <w:rPr>
          <w:rFonts w:ascii="Times New Roman" w:hAnsi="Times New Roman" w:cs="Times New Roman"/>
          <w:sz w:val="24"/>
          <w:szCs w:val="24"/>
          <w:lang w:val="uk-UA"/>
        </w:rPr>
        <w:t>лення</w:t>
      </w:r>
      <w:r w:rsidRPr="007E217E">
        <w:rPr>
          <w:rFonts w:ascii="Times New Roman" w:hAnsi="Times New Roman" w:cs="Times New Roman"/>
          <w:sz w:val="24"/>
          <w:szCs w:val="24"/>
          <w:lang w:val="uk-UA"/>
        </w:rPr>
        <w:t xml:space="preserve">, геологічний вік, геохронологічна таблиця. Внутрішні процеси в літосфері. Рухи літосферних плит. Знати внутрішню будову Землі, особливості руху літосферних плит, будову материкової та океанічної земної кори, види корисних копали за походженням, розташування основних форм рельєфу Мати просторове уявлення про сейсмічні пояси, різні форми поверхні суходолу та океанічного дна, їх географічне положення, та геологічний вік за </w:t>
      </w:r>
      <w:proofErr w:type="spellStart"/>
      <w:r w:rsidRPr="007E217E">
        <w:rPr>
          <w:rFonts w:ascii="Times New Roman" w:hAnsi="Times New Roman" w:cs="Times New Roman"/>
          <w:sz w:val="24"/>
          <w:szCs w:val="24"/>
          <w:lang w:val="uk-UA"/>
        </w:rPr>
        <w:t>загальногеографічними</w:t>
      </w:r>
      <w:proofErr w:type="spellEnd"/>
      <w:r w:rsidRPr="007E217E">
        <w:rPr>
          <w:rFonts w:ascii="Times New Roman" w:hAnsi="Times New Roman" w:cs="Times New Roman"/>
          <w:sz w:val="24"/>
          <w:szCs w:val="24"/>
          <w:lang w:val="uk-UA"/>
        </w:rPr>
        <w:t xml:space="preserve"> та 3 Походження материків і океанів. Вулкани та землетруси, райони їх поширення. Зовнішні сили, що змінюють земну поверхню. Корисні копалини їх класифікація за походженням. Основні форми земної поверхні: гори і рівнини. Рельєф дна Світового океану. Значення рельєфу в господарській діяльності людини та вплив діяльності людини на рельєф</w:t>
      </w:r>
    </w:p>
    <w:p w14:paraId="27C06866" w14:textId="77777777" w:rsidR="00242CAC" w:rsidRPr="007E217E" w:rsidRDefault="00242CAC"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Атмосфера та клімат.</w:t>
      </w:r>
      <w:r w:rsidR="00F4172E">
        <w:rPr>
          <w:rFonts w:ascii="Times New Roman" w:hAnsi="Times New Roman" w:cs="Times New Roman"/>
          <w:i/>
          <w:sz w:val="24"/>
          <w:szCs w:val="24"/>
          <w:lang w:val="uk-UA"/>
        </w:rPr>
        <w:t xml:space="preserve"> </w:t>
      </w:r>
      <w:r w:rsidRPr="007E217E">
        <w:rPr>
          <w:rFonts w:ascii="Times New Roman" w:hAnsi="Times New Roman" w:cs="Times New Roman"/>
          <w:sz w:val="24"/>
          <w:szCs w:val="24"/>
          <w:lang w:val="uk-UA"/>
        </w:rPr>
        <w:t>Поняття «атмосфера», її склад та будова, значення. Сонячна радіація та її розподіл в атмосфері й на земній поверхні. Теплові пояси та їх межі (тропіки і полярні кола).</w:t>
      </w:r>
      <w:r w:rsidR="00F4172E">
        <w:rPr>
          <w:rFonts w:ascii="Times New Roman" w:hAnsi="Times New Roman" w:cs="Times New Roman"/>
          <w:sz w:val="24"/>
          <w:szCs w:val="24"/>
          <w:lang w:val="uk-UA"/>
        </w:rPr>
        <w:t xml:space="preserve"> </w:t>
      </w:r>
      <w:r w:rsidRPr="007E217E">
        <w:rPr>
          <w:rFonts w:ascii="Times New Roman" w:hAnsi="Times New Roman" w:cs="Times New Roman"/>
          <w:sz w:val="24"/>
          <w:szCs w:val="24"/>
          <w:lang w:val="uk-UA"/>
        </w:rPr>
        <w:t>Температура земної поверхні та повітря, її зміни з висотою і розподіл залежно від кута падіння сонячних променів. Атмосферний тиск його вимірювання. Основні пояси атмосферного тиску Землі. Загальна циркуляція атмосфери. Постійні вітри. Циклони й антициклони. Сезонні та місцеві вітри.</w:t>
      </w:r>
      <w:r w:rsidR="005B626C">
        <w:rPr>
          <w:rFonts w:ascii="Times New Roman" w:hAnsi="Times New Roman" w:cs="Times New Roman"/>
          <w:sz w:val="24"/>
          <w:szCs w:val="24"/>
          <w:lang w:val="uk-UA"/>
        </w:rPr>
        <w:t xml:space="preserve"> Вода в атмосфері. Вологість по</w:t>
      </w:r>
      <w:r w:rsidRPr="007E217E">
        <w:rPr>
          <w:rFonts w:ascii="Times New Roman" w:hAnsi="Times New Roman" w:cs="Times New Roman"/>
          <w:sz w:val="24"/>
          <w:szCs w:val="24"/>
          <w:lang w:val="uk-UA"/>
        </w:rPr>
        <w:t>вітря. Хмари. Атмосферні опади та їх утворення. Розподіл опадів на поверхні земної кулі. Повітряні маси й атмосферні фронти. Поняття «клімат». Кліматичні пояси та області. Кліматична карта Залежність клімату від широти місцевості, морських течій, близькості до морів, рельєфу, антропогенного впливу. Погода, добові та сезонні коливання її ме</w:t>
      </w:r>
      <w:r w:rsidR="005B626C">
        <w:rPr>
          <w:rFonts w:ascii="Times New Roman" w:hAnsi="Times New Roman" w:cs="Times New Roman"/>
          <w:sz w:val="24"/>
          <w:szCs w:val="24"/>
          <w:lang w:val="uk-UA"/>
        </w:rPr>
        <w:t>теорологічних елементів. Спосте</w:t>
      </w:r>
      <w:r w:rsidRPr="007E217E">
        <w:rPr>
          <w:rFonts w:ascii="Times New Roman" w:hAnsi="Times New Roman" w:cs="Times New Roman"/>
          <w:sz w:val="24"/>
          <w:szCs w:val="24"/>
          <w:lang w:val="uk-UA"/>
        </w:rPr>
        <w:t>реження за погодою та її прогнозування. Вплив клімату та погоди на господарську діяльність.</w:t>
      </w:r>
    </w:p>
    <w:p w14:paraId="1B71E61A" w14:textId="77777777" w:rsidR="00242CAC" w:rsidRPr="007E217E" w:rsidRDefault="00242CAC"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Гідросфера</w:t>
      </w:r>
      <w:r w:rsidRPr="007E217E">
        <w:rPr>
          <w:rFonts w:ascii="Times New Roman" w:hAnsi="Times New Roman" w:cs="Times New Roman"/>
          <w:sz w:val="24"/>
          <w:szCs w:val="24"/>
          <w:lang w:val="uk-UA"/>
        </w:rPr>
        <w:t>. Поняття «гідросфера» та її основні частини. Світовий океан та його частини: океани, моря, затоки, протоки. Суходіл в океані. Властивості Знати частини Світового океану та</w:t>
      </w:r>
      <w:r w:rsidR="005B626C">
        <w:rPr>
          <w:rFonts w:ascii="Times New Roman" w:hAnsi="Times New Roman" w:cs="Times New Roman"/>
          <w:sz w:val="24"/>
          <w:szCs w:val="24"/>
          <w:lang w:val="uk-UA"/>
        </w:rPr>
        <w:t xml:space="preserve"> вод суходолу, просторове розмі</w:t>
      </w:r>
      <w:r w:rsidRPr="007E217E">
        <w:rPr>
          <w:rFonts w:ascii="Times New Roman" w:hAnsi="Times New Roman" w:cs="Times New Roman"/>
          <w:sz w:val="24"/>
          <w:szCs w:val="24"/>
          <w:lang w:val="uk-UA"/>
        </w:rPr>
        <w:t>щення найважливіших гідрографічних об’єктів за картою,властивості вод. 4 вод Світового океану та причини її неоднорідності. Водні маси. Рух води в Світовому океані. Морські течії. Води суходолу. Річка та її частини. Елементи річкової долини. Річкові басейни. Живлення та режим річок. Озера, їх походження. Болота. Льодовики, багаторічна мерзлота. Підземні води. Джерела. Штучні водойми. Використання Світового океану та вод суходолу в господарській діяльності людини.</w:t>
      </w:r>
    </w:p>
    <w:p w14:paraId="7B9538A3" w14:textId="77777777" w:rsidR="00242CAC" w:rsidRPr="007E217E" w:rsidRDefault="00242CAC"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Біосфера</w:t>
      </w:r>
      <w:r w:rsidRPr="007E217E">
        <w:rPr>
          <w:rFonts w:ascii="Times New Roman" w:hAnsi="Times New Roman" w:cs="Times New Roman"/>
          <w:sz w:val="24"/>
          <w:szCs w:val="24"/>
          <w:lang w:val="uk-UA"/>
        </w:rPr>
        <w:t>. Поняття «біосфера», її складові та межі. Ґрунти, їхні властивості та відмінності. Рослинність суходолу і океану. Тваринний світ суходолу і океану. Вплив біосфери на інші оболонки. Вплив людини на біосферу. Охорона біосфери.</w:t>
      </w:r>
    </w:p>
    <w:p w14:paraId="26AACED3" w14:textId="77777777" w:rsidR="00242CAC" w:rsidRPr="007E217E" w:rsidRDefault="00242CAC"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lastRenderedPageBreak/>
        <w:t>Географічна оболонка Загальні закономірності природи Землі</w:t>
      </w:r>
      <w:r w:rsidRPr="007E217E">
        <w:rPr>
          <w:rFonts w:ascii="Times New Roman" w:hAnsi="Times New Roman" w:cs="Times New Roman"/>
          <w:sz w:val="24"/>
          <w:szCs w:val="24"/>
          <w:lang w:val="uk-UA"/>
        </w:rPr>
        <w:t>. Поняття «географічна оболонка». Загальні закономірності географічної оболонки: цілісність, кругообіг речовин та енергії, ритмічність, комплексність. Зональні та азональні природні комплекси. Зміна природних комплексів під впливом господарської діяльності людини.</w:t>
      </w:r>
    </w:p>
    <w:p w14:paraId="01CD2B6E" w14:textId="77777777" w:rsidR="00242CAC" w:rsidRPr="007E217E" w:rsidRDefault="00242CAC" w:rsidP="007E217E">
      <w:pPr>
        <w:spacing w:after="0" w:line="240" w:lineRule="auto"/>
        <w:ind w:firstLine="720"/>
        <w:jc w:val="center"/>
        <w:rPr>
          <w:rFonts w:ascii="Times New Roman" w:hAnsi="Times New Roman" w:cs="Times New Roman"/>
          <w:b/>
          <w:sz w:val="24"/>
          <w:szCs w:val="24"/>
          <w:lang w:val="uk-UA"/>
        </w:rPr>
      </w:pPr>
      <w:r w:rsidRPr="007E217E">
        <w:rPr>
          <w:rFonts w:ascii="Times New Roman" w:hAnsi="Times New Roman" w:cs="Times New Roman"/>
          <w:b/>
          <w:sz w:val="24"/>
          <w:szCs w:val="24"/>
          <w:lang w:val="uk-UA"/>
        </w:rPr>
        <w:t>2. Географія материків і океанів</w:t>
      </w:r>
    </w:p>
    <w:p w14:paraId="3707C5F8" w14:textId="77777777" w:rsidR="00242CAC" w:rsidRPr="007E217E" w:rsidRDefault="00242CAC"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Предмет вивчення географії материків і океанів</w:t>
      </w:r>
      <w:r w:rsidRPr="007E217E">
        <w:rPr>
          <w:rFonts w:ascii="Times New Roman" w:hAnsi="Times New Roman" w:cs="Times New Roman"/>
          <w:sz w:val="24"/>
          <w:szCs w:val="24"/>
          <w:lang w:val="uk-UA"/>
        </w:rPr>
        <w:t>. Значення та завдання курсу «Географія материків і океанів». Поняття «материк» і</w:t>
      </w:r>
      <w:r w:rsidR="00F4172E">
        <w:rPr>
          <w:rFonts w:ascii="Times New Roman" w:hAnsi="Times New Roman" w:cs="Times New Roman"/>
          <w:sz w:val="24"/>
          <w:szCs w:val="24"/>
          <w:lang w:val="uk-UA"/>
        </w:rPr>
        <w:t xml:space="preserve"> </w:t>
      </w:r>
      <w:r w:rsidRPr="007E217E">
        <w:rPr>
          <w:rFonts w:ascii="Times New Roman" w:hAnsi="Times New Roman" w:cs="Times New Roman"/>
          <w:sz w:val="24"/>
          <w:szCs w:val="24"/>
          <w:lang w:val="uk-UA"/>
        </w:rPr>
        <w:t>«частина світу». Основні географічні закономірності розвитку природи Землі: закономірності формування рельєфу, клімату, географічних поясів та природних зон. Формування зональних та азональних природних комплексів на материках.</w:t>
      </w:r>
    </w:p>
    <w:p w14:paraId="40429EFA" w14:textId="77777777" w:rsidR="00EF5812" w:rsidRPr="007E217E" w:rsidRDefault="00242CAC"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Океани: Тихий океан, Атлантичний океан, Індійський океан, Північний Льодовитий океан.</w:t>
      </w:r>
      <w:r w:rsidR="00F4172E">
        <w:rPr>
          <w:rFonts w:ascii="Times New Roman" w:hAnsi="Times New Roman" w:cs="Times New Roman"/>
          <w:i/>
          <w:sz w:val="24"/>
          <w:szCs w:val="24"/>
          <w:lang w:val="uk-UA"/>
        </w:rPr>
        <w:t xml:space="preserve"> </w:t>
      </w:r>
      <w:r w:rsidR="00EF5812" w:rsidRPr="007E217E">
        <w:rPr>
          <w:rFonts w:ascii="Times New Roman" w:hAnsi="Times New Roman" w:cs="Times New Roman"/>
          <w:sz w:val="24"/>
          <w:szCs w:val="24"/>
          <w:lang w:val="uk-UA"/>
        </w:rPr>
        <w:t>План характеристики природного комплексу океану. Особливості фізико-географічного положення океанів. Історичні відомості про освоєння та дослідження різних частин Світового океану. Геологічна будова та рельєф дна океанів. Характерні риси клімату. Властивості водних мас та океанічні течії. Своєрідність органічного світу океанів. Природні ресурси океанів та їх використання. Проблема забруднення океанічних вод.</w:t>
      </w:r>
    </w:p>
    <w:p w14:paraId="56D9AC2B" w14:textId="77777777" w:rsidR="00EF5812" w:rsidRPr="007E217E" w:rsidRDefault="00EF5812" w:rsidP="007E217E">
      <w:pPr>
        <w:spacing w:after="0" w:line="240" w:lineRule="auto"/>
        <w:ind w:firstLine="720"/>
        <w:jc w:val="center"/>
        <w:rPr>
          <w:rFonts w:ascii="Times New Roman" w:hAnsi="Times New Roman" w:cs="Times New Roman"/>
          <w:b/>
          <w:sz w:val="24"/>
          <w:szCs w:val="24"/>
          <w:lang w:val="uk-UA"/>
        </w:rPr>
      </w:pPr>
      <w:r w:rsidRPr="007E217E">
        <w:rPr>
          <w:rFonts w:ascii="Times New Roman" w:hAnsi="Times New Roman" w:cs="Times New Roman"/>
          <w:b/>
          <w:sz w:val="24"/>
          <w:szCs w:val="24"/>
          <w:lang w:val="uk-UA"/>
        </w:rPr>
        <w:t>2.3 Материки</w:t>
      </w:r>
    </w:p>
    <w:p w14:paraId="77AED52B" w14:textId="77777777" w:rsidR="00EF5812" w:rsidRPr="007E217E" w:rsidRDefault="00EF5812"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Африка</w:t>
      </w:r>
      <w:r w:rsidRPr="007E217E">
        <w:rPr>
          <w:rFonts w:ascii="Times New Roman" w:hAnsi="Times New Roman" w:cs="Times New Roman"/>
          <w:sz w:val="24"/>
          <w:szCs w:val="24"/>
          <w:lang w:val="uk-UA"/>
        </w:rPr>
        <w:t>. План географічної характеристики материка. Особливості фізико-географічного положення. Основні елементи берегової лінії. Дослідження та освоєння. Геологічна будова. Основні форми рельєфу материка. Корисні копалини та закономірності їх розміщення на материку. Загальні особливості клімату. Кліматичні пояси і типи клімату. Води суходолу: головні річкові системи, озера, басейни підземних вод, їх гідрологічні особливості. Природні зони та закономірності їх розміщення. Особливості ґрунтового, рослинного покриву та тваринного світу. Найбільші національні парки. Населення.</w:t>
      </w:r>
    </w:p>
    <w:p w14:paraId="0934D3E0" w14:textId="77777777" w:rsidR="00EF5812" w:rsidRPr="007E217E" w:rsidRDefault="00EF5812"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Австралія</w:t>
      </w:r>
      <w:r w:rsidRPr="007E217E">
        <w:rPr>
          <w:rFonts w:ascii="Times New Roman" w:hAnsi="Times New Roman" w:cs="Times New Roman"/>
          <w:sz w:val="24"/>
          <w:szCs w:val="24"/>
          <w:lang w:val="uk-UA"/>
        </w:rPr>
        <w:t>. Своєрідність географічного положення материка. Історія відкриття і дослідження. Форми рельєфу та корисні копалини Австралії. Загальні особливості клімату. Знати особливості фізико-географічного положення, історію відкриття та дослідження, основні форми рельєфу та корисні копалини материка. Розрізняти кліматичні умови в різних кліматичних поясах 6 Кліматичні пояси та типи клімату Австралії. Води суходолу. Природні зони. Своєрідність і унікальність органічного світу материка. Населення, його склад та розміщення.</w:t>
      </w:r>
    </w:p>
    <w:p w14:paraId="4AB0F897" w14:textId="77777777" w:rsidR="00EF5812" w:rsidRPr="007E217E" w:rsidRDefault="00EF5812"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Південна Америка</w:t>
      </w:r>
      <w:r w:rsidRPr="007E217E">
        <w:rPr>
          <w:rFonts w:ascii="Times New Roman" w:hAnsi="Times New Roman" w:cs="Times New Roman"/>
          <w:sz w:val="24"/>
          <w:szCs w:val="24"/>
          <w:lang w:val="uk-UA"/>
        </w:rPr>
        <w:t>. Особливості фізико-географічного положення. Дослідження і освоєння материка. Геологічна будова. Ос</w:t>
      </w:r>
      <w:r w:rsidR="00AA3E75" w:rsidRPr="007E217E">
        <w:rPr>
          <w:rFonts w:ascii="Times New Roman" w:hAnsi="Times New Roman" w:cs="Times New Roman"/>
          <w:sz w:val="24"/>
          <w:szCs w:val="24"/>
          <w:lang w:val="uk-UA"/>
        </w:rPr>
        <w:t>новні форми рельєфу. Закономір</w:t>
      </w:r>
      <w:r w:rsidRPr="007E217E">
        <w:rPr>
          <w:rFonts w:ascii="Times New Roman" w:hAnsi="Times New Roman" w:cs="Times New Roman"/>
          <w:sz w:val="24"/>
          <w:szCs w:val="24"/>
          <w:lang w:val="uk-UA"/>
        </w:rPr>
        <w:t>ності поширення родовищ корисних копалин. Своєрідність клімату материка. Кліматичні пояси і області. Вплив клімату на формування і розподіл вод суходолу. Найбільші річки та озера. Природні зони. Ґрунти, рослинний покрив та тваринний світ. Висотна поясність в Андах. Зміна природних комплексів людиною. Походження та формування сучасного населення, його расовий склад та розміщення.</w:t>
      </w:r>
    </w:p>
    <w:p w14:paraId="023D85E3" w14:textId="77777777" w:rsidR="00EF5812" w:rsidRPr="007E217E" w:rsidRDefault="00EF5812"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Антарктида</w:t>
      </w:r>
      <w:r w:rsidRPr="007E217E">
        <w:rPr>
          <w:rFonts w:ascii="Times New Roman" w:hAnsi="Times New Roman" w:cs="Times New Roman"/>
          <w:sz w:val="24"/>
          <w:szCs w:val="24"/>
          <w:lang w:val="uk-UA"/>
        </w:rPr>
        <w:t>. Своєрідність географічного положення материка. Відкриття Антарктиди та сучасні наукові дослідження материка. Міжнародне співробітництво у дослідженні природних умов і природних ресурсів. Українська дослідна станція «Академік Вернадський». Географічна будова та рельєф поверхні. Кліматичні умови. Рослинний і тваринний світ. Природні ресурси та їх охорона.</w:t>
      </w:r>
    </w:p>
    <w:p w14:paraId="0D45FE74" w14:textId="77777777" w:rsidR="00EF5812" w:rsidRPr="007E217E" w:rsidRDefault="00EF5812"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Північна Америка</w:t>
      </w:r>
      <w:r w:rsidRPr="007E217E">
        <w:rPr>
          <w:rFonts w:ascii="Times New Roman" w:hAnsi="Times New Roman" w:cs="Times New Roman"/>
          <w:sz w:val="24"/>
          <w:szCs w:val="24"/>
          <w:lang w:val="uk-UA"/>
        </w:rPr>
        <w:t>. Фізико-географічне положення материка. Історія відкриття та освоєння Північної Америки. Геологічна будова та основні форми рельєфу материка. Роль давнього зледеніння у формуванні сучасного рельєфу. Корисні копалини, закономірності їх поширення. Кліматичні пояси і типи клімату. Води суходолу. Основні річкові системи. Найбільші</w:t>
      </w:r>
      <w:r w:rsidR="00F4172E">
        <w:rPr>
          <w:rFonts w:ascii="Times New Roman" w:hAnsi="Times New Roman" w:cs="Times New Roman"/>
          <w:sz w:val="24"/>
          <w:szCs w:val="24"/>
          <w:lang w:val="uk-UA"/>
        </w:rPr>
        <w:t xml:space="preserve"> </w:t>
      </w:r>
      <w:r w:rsidRPr="007E217E">
        <w:rPr>
          <w:rFonts w:ascii="Times New Roman" w:hAnsi="Times New Roman" w:cs="Times New Roman"/>
          <w:sz w:val="24"/>
          <w:szCs w:val="24"/>
          <w:lang w:val="uk-UA"/>
        </w:rPr>
        <w:t xml:space="preserve">озера, їх походження. Особливості розміщення природних зон. Ґрунти, рослинний покрив і тваринний світ. Висотна поясність Кордильєр. Природоохоронні території. </w:t>
      </w:r>
      <w:r w:rsidRPr="007E217E">
        <w:rPr>
          <w:rFonts w:ascii="Times New Roman" w:hAnsi="Times New Roman" w:cs="Times New Roman"/>
          <w:sz w:val="24"/>
          <w:szCs w:val="24"/>
          <w:lang w:val="uk-UA"/>
        </w:rPr>
        <w:lastRenderedPageBreak/>
        <w:t>Найвідоміші національні парки. Особливості заселення Північної Америки. Населення, його расовий і етнічний склад.</w:t>
      </w:r>
    </w:p>
    <w:p w14:paraId="513F6954" w14:textId="77777777" w:rsidR="00EF5812" w:rsidRPr="007E217E" w:rsidRDefault="00EF5812"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Євразія</w:t>
      </w:r>
      <w:r w:rsidRPr="007E217E">
        <w:rPr>
          <w:rFonts w:ascii="Times New Roman" w:hAnsi="Times New Roman" w:cs="Times New Roman"/>
          <w:sz w:val="24"/>
          <w:szCs w:val="24"/>
          <w:lang w:val="uk-UA"/>
        </w:rPr>
        <w:t>. Фізико-географічне положення материка. Особливості берегової лінії Євразії. Історія відкриття і дослідження окремих територій материка. Геологічна будова. Давні материкові зледеніння. Сейсмічно активні області. Основні форми рельєфу материка. Найбільші рівнини і гори. Корисні копалини, закономірності їх походження. Особливості формування клімату, кліматичні пояси і типи клімату. Внутрішні води. Найбільші річки та озера. Багаторічна мерзлота. Сучасне зледеніння. Природні зони. Особливості їх розміщення на території материка. Ґрунти, рослинний покрив і тваринний світ природних зон. Висотна поясність у горах материка. Зміна природи людиною. Населення. Расовий та етнічний склад. Розміщення населення на материку.</w:t>
      </w:r>
    </w:p>
    <w:p w14:paraId="08B8AD67" w14:textId="77777777" w:rsidR="00EF5812" w:rsidRPr="007E217E" w:rsidRDefault="00EF5812"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Земля – наш спільний дім</w:t>
      </w:r>
      <w:r w:rsidRPr="007E217E">
        <w:rPr>
          <w:rFonts w:ascii="Times New Roman" w:hAnsi="Times New Roman" w:cs="Times New Roman"/>
          <w:sz w:val="24"/>
          <w:szCs w:val="24"/>
          <w:lang w:val="uk-UA"/>
        </w:rPr>
        <w:t>. Взаємодія людини і природи. Природні ресурси материків і океанів, їх класифікація. Зміна взаємозв’язків між компонентами природи під впливом господарської діяльності людини. Порушення рівноваги в природних комплексах материків та океанів. Проблема забруднення навколишнього середовища. Види забруднення, основні джерела їх надходження. Природоохоронні території. Міжнародні організації з охорони природи.</w:t>
      </w:r>
    </w:p>
    <w:p w14:paraId="2FE0F035" w14:textId="77777777" w:rsidR="00EF5812" w:rsidRPr="007E217E" w:rsidRDefault="00EF5812" w:rsidP="007E217E">
      <w:pPr>
        <w:spacing w:after="0" w:line="240" w:lineRule="auto"/>
        <w:ind w:firstLine="720"/>
        <w:jc w:val="center"/>
        <w:rPr>
          <w:rFonts w:ascii="Times New Roman" w:hAnsi="Times New Roman" w:cs="Times New Roman"/>
          <w:b/>
          <w:sz w:val="24"/>
          <w:szCs w:val="24"/>
          <w:lang w:val="uk-UA"/>
        </w:rPr>
      </w:pPr>
      <w:r w:rsidRPr="007E217E">
        <w:rPr>
          <w:rFonts w:ascii="Times New Roman" w:hAnsi="Times New Roman" w:cs="Times New Roman"/>
          <w:b/>
          <w:sz w:val="24"/>
          <w:szCs w:val="24"/>
          <w:lang w:val="uk-UA"/>
        </w:rPr>
        <w:t>ІІІ. Фізична географія України</w:t>
      </w:r>
    </w:p>
    <w:p w14:paraId="636BE609" w14:textId="77777777" w:rsidR="00EF5812" w:rsidRPr="007E217E" w:rsidRDefault="00EF5812" w:rsidP="007E217E">
      <w:pPr>
        <w:spacing w:after="0" w:line="240" w:lineRule="auto"/>
        <w:ind w:firstLine="720"/>
        <w:jc w:val="center"/>
        <w:rPr>
          <w:rFonts w:ascii="Times New Roman" w:hAnsi="Times New Roman" w:cs="Times New Roman"/>
          <w:b/>
          <w:sz w:val="24"/>
          <w:szCs w:val="24"/>
          <w:lang w:val="uk-UA"/>
        </w:rPr>
      </w:pPr>
      <w:r w:rsidRPr="007E217E">
        <w:rPr>
          <w:rFonts w:ascii="Times New Roman" w:hAnsi="Times New Roman" w:cs="Times New Roman"/>
          <w:b/>
          <w:sz w:val="24"/>
          <w:szCs w:val="24"/>
          <w:lang w:val="uk-UA"/>
        </w:rPr>
        <w:t>3.1 Україна та її географічні дослідження</w:t>
      </w:r>
    </w:p>
    <w:p w14:paraId="3D64DDBB" w14:textId="77777777" w:rsidR="00EF5812" w:rsidRPr="007E217E" w:rsidRDefault="00EF5812"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Географічне положення, формування території України. Загальні відомості про Україну</w:t>
      </w:r>
      <w:r w:rsidRPr="007E217E">
        <w:rPr>
          <w:rFonts w:ascii="Times New Roman" w:hAnsi="Times New Roman" w:cs="Times New Roman"/>
          <w:sz w:val="24"/>
          <w:szCs w:val="24"/>
          <w:lang w:val="uk-UA"/>
        </w:rPr>
        <w:t>.</w:t>
      </w:r>
      <w:r w:rsidR="00F4172E" w:rsidRPr="00F4172E">
        <w:rPr>
          <w:rFonts w:ascii="Times New Roman" w:hAnsi="Times New Roman" w:cs="Times New Roman"/>
          <w:sz w:val="24"/>
          <w:szCs w:val="24"/>
          <w:lang w:val="uk-UA"/>
        </w:rPr>
        <w:t xml:space="preserve"> </w:t>
      </w:r>
      <w:r w:rsidRPr="007E217E">
        <w:rPr>
          <w:rFonts w:ascii="Times New Roman" w:hAnsi="Times New Roman" w:cs="Times New Roman"/>
          <w:sz w:val="24"/>
          <w:szCs w:val="24"/>
          <w:lang w:val="uk-UA"/>
        </w:rPr>
        <w:t>Формування території, сучасні розміри, адміністративно-територіальний поділ. Географічне положення, кордони, розташування території України стосовно годинних поясів. Місце України на політичній та економічній карті світу. Господарська оцінка економіко- географічного положення.</w:t>
      </w:r>
    </w:p>
    <w:p w14:paraId="619B2F71" w14:textId="77777777" w:rsidR="00EF5812" w:rsidRPr="007E217E" w:rsidRDefault="00AA3E75" w:rsidP="007E217E">
      <w:pPr>
        <w:spacing w:after="0" w:line="240" w:lineRule="auto"/>
        <w:ind w:firstLine="720"/>
        <w:jc w:val="center"/>
        <w:rPr>
          <w:rFonts w:ascii="Times New Roman" w:hAnsi="Times New Roman" w:cs="Times New Roman"/>
          <w:b/>
          <w:sz w:val="24"/>
          <w:szCs w:val="24"/>
          <w:lang w:val="uk-UA"/>
        </w:rPr>
      </w:pPr>
      <w:r w:rsidRPr="007E217E">
        <w:rPr>
          <w:rFonts w:ascii="Times New Roman" w:hAnsi="Times New Roman" w:cs="Times New Roman"/>
          <w:b/>
          <w:sz w:val="24"/>
          <w:szCs w:val="24"/>
          <w:lang w:val="uk-UA"/>
        </w:rPr>
        <w:t>3.2 Природні умови і ресурси України</w:t>
      </w:r>
    </w:p>
    <w:p w14:paraId="1977DA18" w14:textId="77777777" w:rsidR="00AA3E75" w:rsidRPr="007E217E" w:rsidRDefault="00AA3E75"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Рельєф, тектонічна, геологічна будова, мінеральні ресурси</w:t>
      </w:r>
      <w:r w:rsidRPr="007E217E">
        <w:rPr>
          <w:rFonts w:ascii="Times New Roman" w:hAnsi="Times New Roman" w:cs="Times New Roman"/>
          <w:sz w:val="24"/>
          <w:szCs w:val="24"/>
          <w:lang w:val="uk-UA"/>
        </w:rPr>
        <w:t>. Основні риси рельєфу: низовини, височини, гори. Тектонічні структури, їх будова та рухи. Особливості геологічної будови території України. Геоморфологічна будова. Чинники виникнення несприятливих геологічних і геоморфологічних процесів та шляхи запобігання їм. Мінерально-сировинні ресурси та їх класифікація. Закономір</w:t>
      </w:r>
      <w:r w:rsidR="00F4172E">
        <w:rPr>
          <w:rFonts w:ascii="Times New Roman" w:hAnsi="Times New Roman" w:cs="Times New Roman"/>
          <w:sz w:val="24"/>
          <w:szCs w:val="24"/>
          <w:lang w:val="uk-UA"/>
        </w:rPr>
        <w:t xml:space="preserve">ності поширення, характери </w:t>
      </w:r>
      <w:proofErr w:type="spellStart"/>
      <w:r w:rsidR="00F4172E">
        <w:rPr>
          <w:rFonts w:ascii="Times New Roman" w:hAnsi="Times New Roman" w:cs="Times New Roman"/>
          <w:sz w:val="24"/>
          <w:szCs w:val="24"/>
          <w:lang w:val="uk-UA"/>
        </w:rPr>
        <w:t>cтик</w:t>
      </w:r>
      <w:proofErr w:type="spellEnd"/>
      <w:r w:rsidR="00F4172E" w:rsidRPr="00F4172E">
        <w:rPr>
          <w:rFonts w:ascii="Times New Roman" w:hAnsi="Times New Roman" w:cs="Times New Roman"/>
          <w:sz w:val="24"/>
          <w:szCs w:val="24"/>
          <w:lang w:val="ru-RU"/>
        </w:rPr>
        <w:t>у</w:t>
      </w:r>
      <w:r w:rsidRPr="007E217E">
        <w:rPr>
          <w:rFonts w:ascii="Times New Roman" w:hAnsi="Times New Roman" w:cs="Times New Roman"/>
          <w:sz w:val="24"/>
          <w:szCs w:val="24"/>
          <w:lang w:val="uk-UA"/>
        </w:rPr>
        <w:t xml:space="preserve"> та господарська оцінка паливних, рудних і нерудних корисних копалин.</w:t>
      </w:r>
    </w:p>
    <w:p w14:paraId="25F68E9B" w14:textId="77777777" w:rsidR="00AA3E75" w:rsidRPr="007E217E" w:rsidRDefault="00AA3E75"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Кліматичні умови та ресурси</w:t>
      </w:r>
      <w:r w:rsidRPr="007E217E">
        <w:rPr>
          <w:rFonts w:ascii="Times New Roman" w:hAnsi="Times New Roman" w:cs="Times New Roman"/>
          <w:sz w:val="24"/>
          <w:szCs w:val="24"/>
          <w:lang w:val="uk-UA"/>
        </w:rPr>
        <w:t xml:space="preserve">. Основні </w:t>
      </w:r>
      <w:proofErr w:type="spellStart"/>
      <w:r w:rsidRPr="007E217E">
        <w:rPr>
          <w:rFonts w:ascii="Times New Roman" w:hAnsi="Times New Roman" w:cs="Times New Roman"/>
          <w:sz w:val="24"/>
          <w:szCs w:val="24"/>
          <w:lang w:val="uk-UA"/>
        </w:rPr>
        <w:t>кліматотвірні</w:t>
      </w:r>
      <w:proofErr w:type="spellEnd"/>
      <w:r w:rsidRPr="007E217E">
        <w:rPr>
          <w:rFonts w:ascii="Times New Roman" w:hAnsi="Times New Roman" w:cs="Times New Roman"/>
          <w:sz w:val="24"/>
          <w:szCs w:val="24"/>
          <w:lang w:val="uk-UA"/>
        </w:rPr>
        <w:t xml:space="preserve"> чинники. Загальні риси клімату. Типи повітряних мас. Розподіл температури повітря і опадів на території України. Основні кліматичні показники. Сезонні особливості клімату. Причини</w:t>
      </w:r>
      <w:r w:rsidR="00F4172E" w:rsidRPr="00F4172E">
        <w:rPr>
          <w:rFonts w:ascii="Times New Roman" w:hAnsi="Times New Roman" w:cs="Times New Roman"/>
          <w:sz w:val="24"/>
          <w:szCs w:val="24"/>
          <w:lang w:val="uk-UA"/>
        </w:rPr>
        <w:t xml:space="preserve"> </w:t>
      </w:r>
      <w:r w:rsidRPr="007E217E">
        <w:rPr>
          <w:rFonts w:ascii="Times New Roman" w:hAnsi="Times New Roman" w:cs="Times New Roman"/>
          <w:sz w:val="24"/>
          <w:szCs w:val="24"/>
          <w:lang w:val="uk-UA"/>
        </w:rPr>
        <w:t xml:space="preserve">виникнення і наслідки дії небезпечних метеорологічних явищ на території країни, їх поширення. Кліматичні ресурси. </w:t>
      </w:r>
      <w:proofErr w:type="spellStart"/>
      <w:r w:rsidRPr="007E217E">
        <w:rPr>
          <w:rFonts w:ascii="Times New Roman" w:hAnsi="Times New Roman" w:cs="Times New Roman"/>
          <w:sz w:val="24"/>
          <w:szCs w:val="24"/>
          <w:lang w:val="uk-UA"/>
        </w:rPr>
        <w:t>Метеоспостереження</w:t>
      </w:r>
      <w:proofErr w:type="spellEnd"/>
      <w:r w:rsidRPr="007E217E">
        <w:rPr>
          <w:rFonts w:ascii="Times New Roman" w:hAnsi="Times New Roman" w:cs="Times New Roman"/>
          <w:sz w:val="24"/>
          <w:szCs w:val="24"/>
          <w:lang w:val="uk-UA"/>
        </w:rPr>
        <w:t xml:space="preserve">, прогнози погоди. </w:t>
      </w:r>
    </w:p>
    <w:p w14:paraId="7EC99983" w14:textId="77777777" w:rsidR="00AA3E75" w:rsidRPr="007E217E" w:rsidRDefault="00AA3E75"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Внутрішні води та водні ресурси</w:t>
      </w:r>
      <w:r w:rsidRPr="007E217E">
        <w:rPr>
          <w:rFonts w:ascii="Times New Roman" w:hAnsi="Times New Roman" w:cs="Times New Roman"/>
          <w:sz w:val="24"/>
          <w:szCs w:val="24"/>
          <w:lang w:val="uk-UA"/>
        </w:rPr>
        <w:t>. Загальні гідрологічні особливості території України. Поверхневі води, особливості їх формування і розподілу. Основні річкові басейни. Канали. Болота, їх типи і поширення. Озера і водосховища. Підземні води. Несприятливі гідрологічні явища і заходи запобігання їм. Водні ресурси України, шляхи їх раціонального використання і охорони.</w:t>
      </w:r>
    </w:p>
    <w:p w14:paraId="17132231" w14:textId="77777777" w:rsidR="00AA3E75" w:rsidRPr="007E217E" w:rsidRDefault="00AA3E75"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Ґрунти, рослинний покрив, тваринний світ</w:t>
      </w:r>
      <w:r w:rsidRPr="007E217E">
        <w:rPr>
          <w:rFonts w:ascii="Times New Roman" w:hAnsi="Times New Roman" w:cs="Times New Roman"/>
          <w:sz w:val="24"/>
          <w:szCs w:val="24"/>
          <w:lang w:val="uk-UA"/>
        </w:rPr>
        <w:t>. Ґрунтовий покрив. Умови ґрунтоутворення, властивості, основні генетичні типи ґрунтів, закономірності їх поширення. Карта ґрунтів України. Господарське використання ґрунтів. Земельні ресурси України. Охорона земельних ресурсів. Різноманітність видового складу рослинності, закономірності поширення рослинності. Рослинні комплекси лісів, степів, луків. Рослинні ресурси, їх охорона і відтворення. Зелена книга України. Різноманітність видового складу тварин. Фауністичний склад лісів, степів, луків, боліт, водойм, Українських Карпат і Кримських гір. Тваринні ресурси, заходи з їх охорони і відтворення. Червона книга України.</w:t>
      </w:r>
    </w:p>
    <w:p w14:paraId="54135EFB" w14:textId="77777777" w:rsidR="00AA3E75" w:rsidRPr="007E217E" w:rsidRDefault="00AA3E75" w:rsidP="007E217E">
      <w:pPr>
        <w:spacing w:after="0" w:line="240" w:lineRule="auto"/>
        <w:ind w:firstLine="720"/>
        <w:jc w:val="center"/>
        <w:rPr>
          <w:rFonts w:ascii="Times New Roman" w:hAnsi="Times New Roman" w:cs="Times New Roman"/>
          <w:b/>
          <w:sz w:val="24"/>
          <w:szCs w:val="24"/>
          <w:lang w:val="uk-UA"/>
        </w:rPr>
      </w:pPr>
      <w:r w:rsidRPr="007E217E">
        <w:rPr>
          <w:rFonts w:ascii="Times New Roman" w:hAnsi="Times New Roman" w:cs="Times New Roman"/>
          <w:b/>
          <w:sz w:val="24"/>
          <w:szCs w:val="24"/>
          <w:lang w:val="uk-UA"/>
        </w:rPr>
        <w:lastRenderedPageBreak/>
        <w:t>3.3 Природні комплекси України</w:t>
      </w:r>
    </w:p>
    <w:p w14:paraId="062FB155" w14:textId="77777777" w:rsidR="00AA3E75" w:rsidRPr="007E217E" w:rsidRDefault="00AA3E75"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Природно-територіальні комплекси</w:t>
      </w:r>
      <w:r w:rsidRPr="007E217E">
        <w:rPr>
          <w:rFonts w:ascii="Times New Roman" w:hAnsi="Times New Roman" w:cs="Times New Roman"/>
          <w:sz w:val="24"/>
          <w:szCs w:val="24"/>
          <w:lang w:val="uk-UA"/>
        </w:rPr>
        <w:t>. Умови розвитку й характерні риси природних комплексів. Взаємодія чинників і компонентів ПТК. Ландшафти та їх класифікація. Фізико-географічне районування України, його наукове і практичне значення.</w:t>
      </w:r>
    </w:p>
    <w:p w14:paraId="6EB2BDCD" w14:textId="77777777" w:rsidR="00AA3E75" w:rsidRPr="007E217E" w:rsidRDefault="00AA3E75"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Природні комплекси рівнин</w:t>
      </w:r>
      <w:r w:rsidRPr="007E217E">
        <w:rPr>
          <w:rFonts w:ascii="Times New Roman" w:hAnsi="Times New Roman" w:cs="Times New Roman"/>
          <w:sz w:val="24"/>
          <w:szCs w:val="24"/>
          <w:lang w:val="uk-UA"/>
        </w:rPr>
        <w:t>. Мішані та широколистяні ліси. Лісостеп. Степ. Господарська характеристика природних зон, проблеми використання природних ресурсів й охорони природи.</w:t>
      </w:r>
    </w:p>
    <w:p w14:paraId="5A285CF4" w14:textId="77777777" w:rsidR="00AA3E75" w:rsidRPr="007E217E" w:rsidRDefault="00AA3E75"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Гірські природні комплекси</w:t>
      </w:r>
      <w:r w:rsidRPr="007E217E">
        <w:rPr>
          <w:rFonts w:ascii="Times New Roman" w:hAnsi="Times New Roman" w:cs="Times New Roman"/>
          <w:sz w:val="24"/>
          <w:szCs w:val="24"/>
          <w:lang w:val="uk-UA"/>
        </w:rPr>
        <w:t xml:space="preserve">. Українські Карпати. Кримські гори. </w:t>
      </w:r>
      <w:proofErr w:type="spellStart"/>
      <w:r w:rsidRPr="007E217E">
        <w:rPr>
          <w:rFonts w:ascii="Times New Roman" w:hAnsi="Times New Roman" w:cs="Times New Roman"/>
          <w:sz w:val="24"/>
          <w:szCs w:val="24"/>
          <w:lang w:val="uk-UA"/>
        </w:rPr>
        <w:t>Природногосподарська</w:t>
      </w:r>
      <w:proofErr w:type="spellEnd"/>
      <w:r w:rsidRPr="007E217E">
        <w:rPr>
          <w:rFonts w:ascii="Times New Roman" w:hAnsi="Times New Roman" w:cs="Times New Roman"/>
          <w:sz w:val="24"/>
          <w:szCs w:val="24"/>
          <w:lang w:val="uk-UA"/>
        </w:rPr>
        <w:t xml:space="preserve"> характеристика гірських областей, проблеми використання ресурсів й охорони природи.</w:t>
      </w:r>
    </w:p>
    <w:p w14:paraId="5982E3AA" w14:textId="77777777" w:rsidR="00AA3E75" w:rsidRPr="007E217E" w:rsidRDefault="00AA3E75"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Природні комплекси морів</w:t>
      </w:r>
      <w:r w:rsidRPr="007E217E">
        <w:rPr>
          <w:rFonts w:ascii="Times New Roman" w:hAnsi="Times New Roman" w:cs="Times New Roman"/>
          <w:sz w:val="24"/>
          <w:szCs w:val="24"/>
          <w:lang w:val="uk-UA"/>
        </w:rPr>
        <w:t xml:space="preserve">. Чорне та Азовське моря. </w:t>
      </w:r>
      <w:proofErr w:type="spellStart"/>
      <w:r w:rsidRPr="007E217E">
        <w:rPr>
          <w:rFonts w:ascii="Times New Roman" w:hAnsi="Times New Roman" w:cs="Times New Roman"/>
          <w:sz w:val="24"/>
          <w:szCs w:val="24"/>
          <w:lang w:val="uk-UA"/>
        </w:rPr>
        <w:t>Природногосподарська</w:t>
      </w:r>
      <w:proofErr w:type="spellEnd"/>
      <w:r w:rsidRPr="007E217E">
        <w:rPr>
          <w:rFonts w:ascii="Times New Roman" w:hAnsi="Times New Roman" w:cs="Times New Roman"/>
          <w:sz w:val="24"/>
          <w:szCs w:val="24"/>
          <w:lang w:val="uk-UA"/>
        </w:rPr>
        <w:t xml:space="preserve"> характеристика морів , проблеми використання ресурсів та охорони природи.</w:t>
      </w:r>
    </w:p>
    <w:p w14:paraId="0D64E799" w14:textId="77777777" w:rsidR="00AA3E75" w:rsidRPr="007E217E" w:rsidRDefault="00AA3E75" w:rsidP="007E217E">
      <w:pPr>
        <w:spacing w:after="0" w:line="240" w:lineRule="auto"/>
        <w:ind w:firstLine="720"/>
        <w:jc w:val="center"/>
        <w:rPr>
          <w:rFonts w:ascii="Times New Roman" w:hAnsi="Times New Roman" w:cs="Times New Roman"/>
          <w:b/>
          <w:sz w:val="24"/>
          <w:szCs w:val="24"/>
          <w:lang w:val="uk-UA"/>
        </w:rPr>
      </w:pPr>
      <w:r w:rsidRPr="007E217E">
        <w:rPr>
          <w:rFonts w:ascii="Times New Roman" w:hAnsi="Times New Roman" w:cs="Times New Roman"/>
          <w:b/>
          <w:sz w:val="24"/>
          <w:szCs w:val="24"/>
          <w:lang w:val="uk-UA"/>
        </w:rPr>
        <w:t>3.4 Використання природних умов і ресурсів та їх охорона</w:t>
      </w:r>
    </w:p>
    <w:p w14:paraId="73158F34" w14:textId="77777777" w:rsidR="00AA3E75" w:rsidRPr="007E217E" w:rsidRDefault="00AA3E75" w:rsidP="007E217E">
      <w:pPr>
        <w:spacing w:after="0" w:line="240" w:lineRule="auto"/>
        <w:ind w:firstLine="720"/>
        <w:jc w:val="both"/>
        <w:rPr>
          <w:rFonts w:ascii="Times New Roman" w:hAnsi="Times New Roman" w:cs="Times New Roman"/>
          <w:sz w:val="24"/>
          <w:szCs w:val="24"/>
          <w:lang w:val="uk-UA"/>
        </w:rPr>
      </w:pPr>
      <w:proofErr w:type="spellStart"/>
      <w:r w:rsidRPr="007E217E">
        <w:rPr>
          <w:rFonts w:ascii="Times New Roman" w:hAnsi="Times New Roman" w:cs="Times New Roman"/>
          <w:i/>
          <w:sz w:val="24"/>
          <w:szCs w:val="24"/>
          <w:lang w:val="uk-UA"/>
        </w:rPr>
        <w:t>Геоекологічна</w:t>
      </w:r>
      <w:proofErr w:type="spellEnd"/>
      <w:r w:rsidRPr="007E217E">
        <w:rPr>
          <w:rFonts w:ascii="Times New Roman" w:hAnsi="Times New Roman" w:cs="Times New Roman"/>
          <w:i/>
          <w:sz w:val="24"/>
          <w:szCs w:val="24"/>
          <w:lang w:val="uk-UA"/>
        </w:rPr>
        <w:t xml:space="preserve"> ситуація</w:t>
      </w:r>
      <w:r w:rsidRPr="007E217E">
        <w:rPr>
          <w:rFonts w:ascii="Times New Roman" w:hAnsi="Times New Roman" w:cs="Times New Roman"/>
          <w:sz w:val="24"/>
          <w:szCs w:val="24"/>
          <w:lang w:val="uk-UA"/>
        </w:rPr>
        <w:t xml:space="preserve">. </w:t>
      </w:r>
      <w:proofErr w:type="spellStart"/>
      <w:r w:rsidRPr="007E217E">
        <w:rPr>
          <w:rFonts w:ascii="Times New Roman" w:hAnsi="Times New Roman" w:cs="Times New Roman"/>
          <w:sz w:val="24"/>
          <w:szCs w:val="24"/>
          <w:lang w:val="uk-UA"/>
        </w:rPr>
        <w:t>Геоекологічна</w:t>
      </w:r>
      <w:proofErr w:type="spellEnd"/>
      <w:r w:rsidRPr="007E217E">
        <w:rPr>
          <w:rFonts w:ascii="Times New Roman" w:hAnsi="Times New Roman" w:cs="Times New Roman"/>
          <w:sz w:val="24"/>
          <w:szCs w:val="24"/>
          <w:lang w:val="uk-UA"/>
        </w:rPr>
        <w:t xml:space="preserve"> ситуація. Основні забруднювачі навколишнього середовища. Вплив </w:t>
      </w:r>
      <w:proofErr w:type="spellStart"/>
      <w:r w:rsidRPr="007E217E">
        <w:rPr>
          <w:rFonts w:ascii="Times New Roman" w:hAnsi="Times New Roman" w:cs="Times New Roman"/>
          <w:sz w:val="24"/>
          <w:szCs w:val="24"/>
          <w:lang w:val="uk-UA"/>
        </w:rPr>
        <w:t>геоекологічної</w:t>
      </w:r>
      <w:proofErr w:type="spellEnd"/>
      <w:r w:rsidRPr="007E217E">
        <w:rPr>
          <w:rFonts w:ascii="Times New Roman" w:hAnsi="Times New Roman" w:cs="Times New Roman"/>
          <w:sz w:val="24"/>
          <w:szCs w:val="24"/>
          <w:lang w:val="uk-UA"/>
        </w:rPr>
        <w:t xml:space="preserve"> ситуації на населення.</w:t>
      </w:r>
    </w:p>
    <w:p w14:paraId="1D23A7B1" w14:textId="77777777" w:rsidR="00AA3E75" w:rsidRPr="007E217E" w:rsidRDefault="00AA3E75"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Використання й охорона природних умов і ресурсів</w:t>
      </w:r>
      <w:r w:rsidRPr="007E217E">
        <w:rPr>
          <w:rFonts w:ascii="Times New Roman" w:hAnsi="Times New Roman" w:cs="Times New Roman"/>
          <w:sz w:val="24"/>
          <w:szCs w:val="24"/>
          <w:lang w:val="uk-UA"/>
        </w:rPr>
        <w:t>. Природоохоронні заходи. Законодавчі акти про природно-заповідний фонд. Категорії природно-заповідного фонду. Природоохоронні комплекси. Національна екологічна мережа. Моніторинг навколишнього середовища.</w:t>
      </w:r>
    </w:p>
    <w:p w14:paraId="7BE4F70E" w14:textId="77777777" w:rsidR="00AA3E75" w:rsidRPr="007E217E" w:rsidRDefault="00AA3E75" w:rsidP="007E217E">
      <w:pPr>
        <w:spacing w:after="0" w:line="240" w:lineRule="auto"/>
        <w:ind w:firstLine="720"/>
        <w:jc w:val="center"/>
        <w:rPr>
          <w:rFonts w:ascii="Times New Roman" w:hAnsi="Times New Roman" w:cs="Times New Roman"/>
          <w:b/>
          <w:sz w:val="24"/>
          <w:szCs w:val="24"/>
          <w:lang w:val="uk-UA"/>
        </w:rPr>
      </w:pPr>
      <w:r w:rsidRPr="007E217E">
        <w:rPr>
          <w:rFonts w:ascii="Times New Roman" w:hAnsi="Times New Roman" w:cs="Times New Roman"/>
          <w:b/>
          <w:sz w:val="24"/>
          <w:szCs w:val="24"/>
          <w:lang w:val="uk-UA"/>
        </w:rPr>
        <w:t>ІV. Загальні положення економічної та соціальної географії</w:t>
      </w:r>
    </w:p>
    <w:p w14:paraId="19E6D869" w14:textId="77777777" w:rsidR="00AA3E75" w:rsidRPr="007E217E" w:rsidRDefault="00AA3E75" w:rsidP="007E217E">
      <w:pPr>
        <w:spacing w:after="0" w:line="240" w:lineRule="auto"/>
        <w:ind w:firstLine="720"/>
        <w:jc w:val="center"/>
        <w:rPr>
          <w:rFonts w:ascii="Times New Roman" w:hAnsi="Times New Roman" w:cs="Times New Roman"/>
          <w:b/>
          <w:sz w:val="24"/>
          <w:szCs w:val="24"/>
          <w:lang w:val="uk-UA"/>
        </w:rPr>
      </w:pPr>
      <w:r w:rsidRPr="007E217E">
        <w:rPr>
          <w:rFonts w:ascii="Times New Roman" w:hAnsi="Times New Roman" w:cs="Times New Roman"/>
          <w:b/>
          <w:sz w:val="24"/>
          <w:szCs w:val="24"/>
          <w:lang w:val="uk-UA"/>
        </w:rPr>
        <w:t>4.1. Вступ</w:t>
      </w:r>
    </w:p>
    <w:p w14:paraId="48090597" w14:textId="77777777" w:rsidR="00AA3E75" w:rsidRPr="007E217E" w:rsidRDefault="00AA3E75"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Економічна та соціальна географія як наука</w:t>
      </w:r>
      <w:r w:rsidRPr="007E217E">
        <w:rPr>
          <w:rFonts w:ascii="Times New Roman" w:hAnsi="Times New Roman" w:cs="Times New Roman"/>
          <w:sz w:val="24"/>
          <w:szCs w:val="24"/>
          <w:lang w:val="uk-UA"/>
        </w:rPr>
        <w:t>. Предмет економічної та соціальної географії. Економічна та соціальна географія в системі географічних наук. Зв’язок економічної та соціальної географії з іншими науками. Методи економіко-географічних досліджень.</w:t>
      </w:r>
    </w:p>
    <w:p w14:paraId="1D285CB5" w14:textId="77777777" w:rsidR="00AA3E75" w:rsidRPr="007E217E" w:rsidRDefault="00AA3E75" w:rsidP="007E217E">
      <w:pPr>
        <w:spacing w:after="0" w:line="240" w:lineRule="auto"/>
        <w:ind w:firstLine="720"/>
        <w:jc w:val="center"/>
        <w:rPr>
          <w:rFonts w:ascii="Times New Roman" w:hAnsi="Times New Roman" w:cs="Times New Roman"/>
          <w:b/>
          <w:sz w:val="24"/>
          <w:szCs w:val="24"/>
          <w:lang w:val="uk-UA"/>
        </w:rPr>
      </w:pPr>
      <w:r w:rsidRPr="007E217E">
        <w:rPr>
          <w:rFonts w:ascii="Times New Roman" w:hAnsi="Times New Roman" w:cs="Times New Roman"/>
          <w:b/>
          <w:sz w:val="24"/>
          <w:szCs w:val="24"/>
          <w:lang w:val="uk-UA"/>
        </w:rPr>
        <w:t>4.2. Населення</w:t>
      </w:r>
    </w:p>
    <w:p w14:paraId="30793FFB" w14:textId="77777777" w:rsidR="00AA3E75" w:rsidRPr="007E217E" w:rsidRDefault="00AA3E75"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Кількість, розміщення, статева і вікова структури населення</w:t>
      </w:r>
      <w:r w:rsidRPr="007E217E">
        <w:rPr>
          <w:rFonts w:ascii="Times New Roman" w:hAnsi="Times New Roman" w:cs="Times New Roman"/>
          <w:sz w:val="24"/>
          <w:szCs w:val="24"/>
          <w:lang w:val="uk-UA"/>
        </w:rPr>
        <w:t>. Поняття “природний рух населення”. Відтворення населення. Демографічні процеси і демографічна політика. Механічний рух (міграції) населення. Поняття “еміграція”, “імміграція”, “міграція”, “сальдо міграції”. Внутрішні і зовнішні міграції. Міграційні процеси і міграційна політика держав. Статево-віковий склад населення, його наслідки.</w:t>
      </w:r>
    </w:p>
    <w:p w14:paraId="36984AD0" w14:textId="77777777" w:rsidR="00AA3E75" w:rsidRPr="007E217E" w:rsidRDefault="00AA3E75"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Система розселення населення</w:t>
      </w:r>
      <w:r w:rsidRPr="007E217E">
        <w:rPr>
          <w:rFonts w:ascii="Times New Roman" w:hAnsi="Times New Roman" w:cs="Times New Roman"/>
          <w:sz w:val="24"/>
          <w:szCs w:val="24"/>
          <w:lang w:val="uk-UA"/>
        </w:rPr>
        <w:t xml:space="preserve">. Міське і сільське населення. Типи населених пунктів. Урбанізація. </w:t>
      </w:r>
      <w:proofErr w:type="spellStart"/>
      <w:r w:rsidRPr="007E217E">
        <w:rPr>
          <w:rFonts w:ascii="Times New Roman" w:hAnsi="Times New Roman" w:cs="Times New Roman"/>
          <w:sz w:val="24"/>
          <w:szCs w:val="24"/>
          <w:lang w:val="uk-UA"/>
        </w:rPr>
        <w:t>Субурбанізація</w:t>
      </w:r>
      <w:proofErr w:type="spellEnd"/>
      <w:r w:rsidRPr="007E217E">
        <w:rPr>
          <w:rFonts w:ascii="Times New Roman" w:hAnsi="Times New Roman" w:cs="Times New Roman"/>
          <w:sz w:val="24"/>
          <w:szCs w:val="24"/>
          <w:lang w:val="uk-UA"/>
        </w:rPr>
        <w:t>. Міські агломерації. Типи міст за розмірами та за функціями. Типи сільських поселень, особливості їх розміщення.</w:t>
      </w:r>
    </w:p>
    <w:p w14:paraId="0B7AE41C" w14:textId="77777777" w:rsidR="00AA3E75" w:rsidRPr="007E217E" w:rsidRDefault="00AA3E75"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Трудові ресурси та зайнятість населення</w:t>
      </w:r>
      <w:r w:rsidRPr="007E217E">
        <w:rPr>
          <w:rFonts w:ascii="Times New Roman" w:hAnsi="Times New Roman" w:cs="Times New Roman"/>
          <w:sz w:val="24"/>
          <w:szCs w:val="24"/>
          <w:lang w:val="uk-UA"/>
        </w:rPr>
        <w:t>. Поняття “трудові ресурси”, “економічно активне населення”, “зайнятість населення”, “безробіття”.</w:t>
      </w:r>
    </w:p>
    <w:p w14:paraId="048DB1C9" w14:textId="77777777" w:rsidR="00AA3E75" w:rsidRPr="007E217E" w:rsidRDefault="00AA3E75"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 xml:space="preserve">Взаємодія суспільства і </w:t>
      </w:r>
      <w:proofErr w:type="spellStart"/>
      <w:r w:rsidRPr="007E217E">
        <w:rPr>
          <w:rFonts w:ascii="Times New Roman" w:hAnsi="Times New Roman" w:cs="Times New Roman"/>
          <w:i/>
          <w:sz w:val="24"/>
          <w:szCs w:val="24"/>
          <w:lang w:val="uk-UA"/>
        </w:rPr>
        <w:t>природи</w:t>
      </w:r>
      <w:r w:rsidRPr="007E217E">
        <w:rPr>
          <w:rFonts w:ascii="Times New Roman" w:hAnsi="Times New Roman" w:cs="Times New Roman"/>
          <w:sz w:val="24"/>
          <w:szCs w:val="24"/>
          <w:lang w:val="uk-UA"/>
        </w:rPr>
        <w:t>.Географічне</w:t>
      </w:r>
      <w:proofErr w:type="spellEnd"/>
      <w:r w:rsidRPr="007E217E">
        <w:rPr>
          <w:rFonts w:ascii="Times New Roman" w:hAnsi="Times New Roman" w:cs="Times New Roman"/>
          <w:sz w:val="24"/>
          <w:szCs w:val="24"/>
          <w:lang w:val="uk-UA"/>
        </w:rPr>
        <w:t xml:space="preserve"> середовище як сфера взаємодії суспільства і природи. Ресурсозабезпеченість. Природокористування: раціональне і нераціональне.</w:t>
      </w:r>
    </w:p>
    <w:p w14:paraId="4AEA148E" w14:textId="77777777" w:rsidR="00AA3E75" w:rsidRPr="007E217E" w:rsidRDefault="00AA3E75" w:rsidP="007E217E">
      <w:pPr>
        <w:spacing w:after="0" w:line="240" w:lineRule="auto"/>
        <w:ind w:firstLine="720"/>
        <w:jc w:val="center"/>
        <w:rPr>
          <w:rFonts w:ascii="Times New Roman" w:hAnsi="Times New Roman" w:cs="Times New Roman"/>
          <w:b/>
          <w:sz w:val="24"/>
          <w:szCs w:val="24"/>
          <w:lang w:val="uk-UA"/>
        </w:rPr>
      </w:pPr>
      <w:r w:rsidRPr="007E217E">
        <w:rPr>
          <w:rFonts w:ascii="Times New Roman" w:hAnsi="Times New Roman" w:cs="Times New Roman"/>
          <w:b/>
          <w:sz w:val="24"/>
          <w:szCs w:val="24"/>
          <w:lang w:val="uk-UA"/>
        </w:rPr>
        <w:t>4.3. Господарство</w:t>
      </w:r>
    </w:p>
    <w:p w14:paraId="11236FB1" w14:textId="77777777" w:rsidR="00AA3E75" w:rsidRPr="007E217E" w:rsidRDefault="00AA3E75"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Загальна характеристика господарства</w:t>
      </w:r>
      <w:r w:rsidRPr="007E217E">
        <w:rPr>
          <w:rFonts w:ascii="Times New Roman" w:hAnsi="Times New Roman" w:cs="Times New Roman"/>
          <w:sz w:val="24"/>
          <w:szCs w:val="24"/>
          <w:lang w:val="uk-UA"/>
        </w:rPr>
        <w:t>. Поняття про господарство і національний господ-</w:t>
      </w:r>
      <w:proofErr w:type="spellStart"/>
      <w:r w:rsidRPr="007E217E">
        <w:rPr>
          <w:rFonts w:ascii="Times New Roman" w:hAnsi="Times New Roman" w:cs="Times New Roman"/>
          <w:sz w:val="24"/>
          <w:szCs w:val="24"/>
          <w:lang w:val="uk-UA"/>
        </w:rPr>
        <w:t>дарський</w:t>
      </w:r>
      <w:proofErr w:type="spellEnd"/>
      <w:r w:rsidRPr="007E217E">
        <w:rPr>
          <w:rFonts w:ascii="Times New Roman" w:hAnsi="Times New Roman" w:cs="Times New Roman"/>
          <w:sz w:val="24"/>
          <w:szCs w:val="24"/>
          <w:lang w:val="uk-UA"/>
        </w:rPr>
        <w:t xml:space="preserve"> комплекс. Міжнародний географічний поділ праці (МГПП). Поняття “НТР” та її основні риси. Галузева структура господарства. Поняття “галузь” і “міжгалузевий комплекс”. Форми суспільної організації виробництва. Інфраструктура, її види. Поняття про територіальну структуру господарства. Значення зовнішніх економічних зв’язків у господарстві країни.</w:t>
      </w:r>
    </w:p>
    <w:p w14:paraId="1780A68E" w14:textId="77777777" w:rsidR="00AA3E75" w:rsidRPr="007E217E" w:rsidRDefault="00AA3E75"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Економічний потенціал</w:t>
      </w:r>
      <w:r w:rsidRPr="007E217E">
        <w:rPr>
          <w:rFonts w:ascii="Times New Roman" w:hAnsi="Times New Roman" w:cs="Times New Roman"/>
          <w:sz w:val="24"/>
          <w:szCs w:val="24"/>
          <w:lang w:val="uk-UA"/>
        </w:rPr>
        <w:t>. Показники соціально-економічного розвитку. Валовий національний продукт, національний доход .Показники якості життя.</w:t>
      </w:r>
    </w:p>
    <w:p w14:paraId="3D82537A" w14:textId="77777777" w:rsidR="00AA3E75" w:rsidRPr="007E217E" w:rsidRDefault="00AA3E75"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Промисловість</w:t>
      </w:r>
      <w:r w:rsidRPr="007E217E">
        <w:rPr>
          <w:rFonts w:ascii="Times New Roman" w:hAnsi="Times New Roman" w:cs="Times New Roman"/>
          <w:sz w:val="24"/>
          <w:szCs w:val="24"/>
          <w:lang w:val="uk-UA"/>
        </w:rPr>
        <w:t xml:space="preserve">. Промисловість як сфера матеріального виробництва. Галузева структура паливної промисловості. Сировинна база. Вугільна промисловість. Нафтова промисловість. Нафтопереробна промисловість. Газова промисловість. Електроенергетика як </w:t>
      </w:r>
      <w:r w:rsidRPr="007E217E">
        <w:rPr>
          <w:rFonts w:ascii="Times New Roman" w:hAnsi="Times New Roman" w:cs="Times New Roman"/>
          <w:sz w:val="24"/>
          <w:szCs w:val="24"/>
          <w:lang w:val="uk-UA"/>
        </w:rPr>
        <w:lastRenderedPageBreak/>
        <w:t>складова ПЕК. Основні типи електростанцій. Енергосистема Альтернативні способи одержання енергії. Чорна металургія. Сировинна база. Чинники розміщення. Кольорова металургія. Склад і сировинна база. Чинники розміщення підприємств галузі. Роль машинобудування у господарстві держави. Структура галузі. Міжгалузеві та внутрішньогалузеві зв’язки. Чинники розміщення: наукоємні, трудомісткі і металомісткі галузі. Хімічна промисловість, її галузева структура. Природно-сировинна база хімічної промисловості і використання відходів. Структура та значення лісової та деревообробної промисловості, особливості її розміщення. Целюлозно-паперове і лісохімічне виробництво. Галузева структура промисловості будівельних матеріалів. Чинники розвитку і розміщення. Сировинна база. Галузева структура легкої промисловості. Чинники її розміщення. Галузевий склад харчової промисловості. Чинники розміщення галузей.</w:t>
      </w:r>
    </w:p>
    <w:p w14:paraId="4BC94A82" w14:textId="77777777" w:rsidR="00AA3E75" w:rsidRPr="007E217E" w:rsidRDefault="00AA3E75"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Сільське господарство</w:t>
      </w:r>
      <w:r w:rsidRPr="007E217E">
        <w:rPr>
          <w:rFonts w:ascii="Times New Roman" w:hAnsi="Times New Roman" w:cs="Times New Roman"/>
          <w:sz w:val="24"/>
          <w:szCs w:val="24"/>
          <w:lang w:val="uk-UA"/>
        </w:rPr>
        <w:t>. Значення сільського господарства в економіці держави. Галузева структура сільського господарства. Зв’язок сільського господарства з іншими галузями. Природно-географічні фактори розвитку сільського господарства. Сільськогосподарські угіддя, їх структура. Меліорація земель. Галузева структура і виробничі особливості рослинництва. Тваринництво, його структура. Кормова база тваринництва.</w:t>
      </w:r>
    </w:p>
    <w:p w14:paraId="043C393E" w14:textId="77777777" w:rsidR="00AA3E75" w:rsidRPr="007E217E" w:rsidRDefault="007E217E"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Транспорт</w:t>
      </w:r>
      <w:r w:rsidRPr="007E217E">
        <w:rPr>
          <w:rFonts w:ascii="Times New Roman" w:hAnsi="Times New Roman" w:cs="Times New Roman"/>
          <w:sz w:val="24"/>
          <w:szCs w:val="24"/>
          <w:lang w:val="uk-UA"/>
        </w:rPr>
        <w:t xml:space="preserve">. </w:t>
      </w:r>
      <w:r w:rsidR="00AA3E75" w:rsidRPr="007E217E">
        <w:rPr>
          <w:rFonts w:ascii="Times New Roman" w:hAnsi="Times New Roman" w:cs="Times New Roman"/>
          <w:sz w:val="24"/>
          <w:szCs w:val="24"/>
          <w:lang w:val="uk-UA"/>
        </w:rPr>
        <w:t>Роль транспорту</w:t>
      </w:r>
      <w:r w:rsidR="00F4172E">
        <w:rPr>
          <w:rFonts w:ascii="Times New Roman" w:hAnsi="Times New Roman" w:cs="Times New Roman"/>
          <w:sz w:val="24"/>
          <w:szCs w:val="24"/>
          <w:lang w:val="uk-UA"/>
        </w:rPr>
        <w:t xml:space="preserve"> </w:t>
      </w:r>
      <w:r w:rsidRPr="007E217E">
        <w:rPr>
          <w:rFonts w:ascii="Times New Roman" w:hAnsi="Times New Roman" w:cs="Times New Roman"/>
          <w:sz w:val="24"/>
          <w:szCs w:val="24"/>
          <w:lang w:val="uk-UA"/>
        </w:rPr>
        <w:t>в розвитку господарства країни. Види транспорту. Залізничний транспорт. Автомобільний транспорт. Водний транспорт. Повітряний транспорт. Трубопровідний транспорт.</w:t>
      </w:r>
    </w:p>
    <w:p w14:paraId="156CB51A" w14:textId="77777777" w:rsidR="007E217E" w:rsidRPr="007E217E" w:rsidRDefault="007E217E"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sz w:val="24"/>
          <w:szCs w:val="24"/>
          <w:lang w:val="uk-UA"/>
        </w:rPr>
        <w:t>Соціальна сфера. Галузі соціальної сфери. Сфера послуг. Галузі виробництво товарів народного споживання їх значення.</w:t>
      </w:r>
    </w:p>
    <w:p w14:paraId="066C550E" w14:textId="77777777" w:rsidR="007E217E" w:rsidRPr="007E217E" w:rsidRDefault="007E217E" w:rsidP="007E217E">
      <w:pPr>
        <w:spacing w:after="0" w:line="240" w:lineRule="auto"/>
        <w:ind w:firstLine="720"/>
        <w:jc w:val="center"/>
        <w:rPr>
          <w:rFonts w:ascii="Times New Roman" w:hAnsi="Times New Roman" w:cs="Times New Roman"/>
          <w:b/>
          <w:sz w:val="24"/>
          <w:szCs w:val="24"/>
          <w:lang w:val="uk-UA"/>
        </w:rPr>
      </w:pPr>
      <w:r w:rsidRPr="007E217E">
        <w:rPr>
          <w:rFonts w:ascii="Times New Roman" w:hAnsi="Times New Roman" w:cs="Times New Roman"/>
          <w:b/>
          <w:sz w:val="24"/>
          <w:szCs w:val="24"/>
          <w:lang w:val="uk-UA"/>
        </w:rPr>
        <w:t>V. Економічна і соціальна географія України</w:t>
      </w:r>
    </w:p>
    <w:p w14:paraId="0507ACD1" w14:textId="77777777" w:rsidR="007E217E" w:rsidRPr="007E217E" w:rsidRDefault="007E217E" w:rsidP="007E217E">
      <w:pPr>
        <w:spacing w:after="0" w:line="240" w:lineRule="auto"/>
        <w:ind w:firstLine="720"/>
        <w:jc w:val="center"/>
        <w:rPr>
          <w:rFonts w:ascii="Times New Roman" w:hAnsi="Times New Roman" w:cs="Times New Roman"/>
          <w:b/>
          <w:sz w:val="24"/>
          <w:szCs w:val="24"/>
          <w:lang w:val="uk-UA"/>
        </w:rPr>
      </w:pPr>
      <w:r w:rsidRPr="007E217E">
        <w:rPr>
          <w:rFonts w:ascii="Times New Roman" w:hAnsi="Times New Roman" w:cs="Times New Roman"/>
          <w:b/>
          <w:sz w:val="24"/>
          <w:szCs w:val="24"/>
          <w:lang w:val="uk-UA"/>
        </w:rPr>
        <w:t>5.1 Населення України</w:t>
      </w:r>
    </w:p>
    <w:p w14:paraId="127D8048" w14:textId="77777777" w:rsidR="007E217E" w:rsidRPr="007E217E" w:rsidRDefault="007E217E"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Кількість, розміщення, статева і вікова структури населення</w:t>
      </w:r>
      <w:r w:rsidRPr="007E217E">
        <w:rPr>
          <w:rFonts w:ascii="Times New Roman" w:hAnsi="Times New Roman" w:cs="Times New Roman"/>
          <w:sz w:val="24"/>
          <w:szCs w:val="24"/>
          <w:lang w:val="uk-UA"/>
        </w:rPr>
        <w:t>. Заселення території України. Кількість, розміщення, статева і вікова структура населення. Територіальні чинники розміщення та густоти населення. Природні й економічні умови, які впливають на основні показники розміщення населення. Природний рух населення. Демографічна ситуація. Міграція населення, її види та причини. Українська діаспора та причини її виникнення.</w:t>
      </w:r>
    </w:p>
    <w:p w14:paraId="73AF0007" w14:textId="77777777" w:rsidR="007E217E" w:rsidRPr="007E217E" w:rsidRDefault="007E217E"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Національний та етнічний склад населення</w:t>
      </w:r>
      <w:r w:rsidRPr="007E217E">
        <w:rPr>
          <w:rFonts w:ascii="Times New Roman" w:hAnsi="Times New Roman" w:cs="Times New Roman"/>
          <w:sz w:val="24"/>
          <w:szCs w:val="24"/>
          <w:lang w:val="uk-UA"/>
        </w:rPr>
        <w:t>. Національний склад населення. Етнографічні групи. Регіональні відмінності духовної культури населення (мова, релігії, звичаї).</w:t>
      </w:r>
    </w:p>
    <w:p w14:paraId="1BA0FD63" w14:textId="77777777" w:rsidR="007E217E" w:rsidRPr="007E217E" w:rsidRDefault="007E217E"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Система розселення населення</w:t>
      </w:r>
      <w:r w:rsidRPr="007E217E">
        <w:rPr>
          <w:rFonts w:ascii="Times New Roman" w:hAnsi="Times New Roman" w:cs="Times New Roman"/>
          <w:sz w:val="24"/>
          <w:szCs w:val="24"/>
          <w:lang w:val="uk-UA"/>
        </w:rPr>
        <w:t>. Система розселення. Урбанізація та регіональні відмінності в її рівнях. Типи</w:t>
      </w:r>
      <w:r w:rsidR="00F4172E">
        <w:rPr>
          <w:rFonts w:ascii="Times New Roman" w:hAnsi="Times New Roman" w:cs="Times New Roman"/>
          <w:sz w:val="24"/>
          <w:szCs w:val="24"/>
          <w:lang w:val="uk-UA"/>
        </w:rPr>
        <w:t xml:space="preserve"> </w:t>
      </w:r>
      <w:r w:rsidRPr="007E217E">
        <w:rPr>
          <w:rFonts w:ascii="Times New Roman" w:hAnsi="Times New Roman" w:cs="Times New Roman"/>
          <w:sz w:val="24"/>
          <w:szCs w:val="24"/>
          <w:lang w:val="uk-UA"/>
        </w:rPr>
        <w:t>міських поселень. Функції міст і міські агломерації. Сільське розселення та його територіальні відмінності, соціальні проблеми.</w:t>
      </w:r>
    </w:p>
    <w:p w14:paraId="0A2587B9" w14:textId="77777777" w:rsidR="007E217E" w:rsidRPr="007E217E" w:rsidRDefault="007E217E"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Трудові ресурси, зайнятість населення</w:t>
      </w:r>
      <w:r w:rsidRPr="007E217E">
        <w:rPr>
          <w:rFonts w:ascii="Times New Roman" w:hAnsi="Times New Roman" w:cs="Times New Roman"/>
          <w:sz w:val="24"/>
          <w:szCs w:val="24"/>
          <w:lang w:val="uk-UA"/>
        </w:rPr>
        <w:t>. Трудові ресурси. Зайнятість населення у сфері матеріального виробництва та невиробничій сфері. Проблеми зайнятості та її географічні аспекти.</w:t>
      </w:r>
    </w:p>
    <w:p w14:paraId="5CD485FE" w14:textId="77777777" w:rsidR="007E217E" w:rsidRPr="007E217E" w:rsidRDefault="007E217E" w:rsidP="007E217E">
      <w:pPr>
        <w:spacing w:after="0" w:line="240" w:lineRule="auto"/>
        <w:ind w:firstLine="720"/>
        <w:jc w:val="center"/>
        <w:rPr>
          <w:rFonts w:ascii="Times New Roman" w:hAnsi="Times New Roman" w:cs="Times New Roman"/>
          <w:b/>
          <w:sz w:val="24"/>
          <w:szCs w:val="24"/>
          <w:lang w:val="uk-UA"/>
        </w:rPr>
      </w:pPr>
      <w:r w:rsidRPr="007E217E">
        <w:rPr>
          <w:rFonts w:ascii="Times New Roman" w:hAnsi="Times New Roman" w:cs="Times New Roman"/>
          <w:b/>
          <w:sz w:val="24"/>
          <w:szCs w:val="24"/>
          <w:lang w:val="uk-UA"/>
        </w:rPr>
        <w:t>5.2 Господарство України</w:t>
      </w:r>
    </w:p>
    <w:p w14:paraId="60254D8B" w14:textId="77777777" w:rsidR="007E217E" w:rsidRPr="007E217E" w:rsidRDefault="007E217E"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Загальна характеристика господарства, економічний потенціал</w:t>
      </w:r>
      <w:r w:rsidRPr="007E217E">
        <w:rPr>
          <w:rFonts w:ascii="Times New Roman" w:hAnsi="Times New Roman" w:cs="Times New Roman"/>
          <w:sz w:val="24"/>
          <w:szCs w:val="24"/>
          <w:lang w:val="uk-UA"/>
        </w:rPr>
        <w:t>. Основні риси структури господарства. Сучасні проблеми розвитку та територіальної організації господарства. Розвиток ринкової інфраструктури в Україні.</w:t>
      </w:r>
    </w:p>
    <w:p w14:paraId="121CB965" w14:textId="77777777" w:rsidR="007E217E" w:rsidRPr="007E217E" w:rsidRDefault="007E217E"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sz w:val="24"/>
          <w:szCs w:val="24"/>
          <w:lang w:val="uk-UA"/>
        </w:rPr>
        <w:t>Промисловість. Загальна характеристика розвитку та розміщення промисловості. Галузева структура, спеціалізація Сучасні проблеми і перспективи розвитку та розміщення промисловості. Паливна промисловість. Структура, місце і роль у господарстві. Вугільна промисловість. Райони видобутку бурого і</w:t>
      </w:r>
      <w:r w:rsidR="00F4172E">
        <w:rPr>
          <w:rFonts w:ascii="Times New Roman" w:hAnsi="Times New Roman" w:cs="Times New Roman"/>
          <w:sz w:val="24"/>
          <w:szCs w:val="24"/>
          <w:lang w:val="uk-UA"/>
        </w:rPr>
        <w:t xml:space="preserve"> </w:t>
      </w:r>
      <w:r w:rsidRPr="007E217E">
        <w:rPr>
          <w:rFonts w:ascii="Times New Roman" w:hAnsi="Times New Roman" w:cs="Times New Roman"/>
          <w:sz w:val="24"/>
          <w:szCs w:val="24"/>
          <w:lang w:val="uk-UA"/>
        </w:rPr>
        <w:t>кам</w:t>
      </w:r>
      <w:r w:rsidR="00F4172E">
        <w:rPr>
          <w:rFonts w:ascii="Times New Roman" w:hAnsi="Times New Roman" w:cs="Times New Roman"/>
          <w:sz w:val="24"/>
          <w:szCs w:val="24"/>
          <w:lang w:val="uk-UA"/>
        </w:rPr>
        <w:t>’</w:t>
      </w:r>
      <w:r w:rsidRPr="007E217E">
        <w:rPr>
          <w:rFonts w:ascii="Times New Roman" w:hAnsi="Times New Roman" w:cs="Times New Roman"/>
          <w:sz w:val="24"/>
          <w:szCs w:val="24"/>
          <w:lang w:val="uk-UA"/>
        </w:rPr>
        <w:t>яного вугілля. Проблеми і перспективи розвитку. Нафтова і газова промисловість. Основні райони нафто і газовидобутку. Центри нафтопереробного виробництва. Торф’яна, горюче</w:t>
      </w:r>
      <w:r w:rsidR="00F4172E">
        <w:rPr>
          <w:rFonts w:ascii="Times New Roman" w:hAnsi="Times New Roman" w:cs="Times New Roman"/>
          <w:sz w:val="24"/>
          <w:szCs w:val="24"/>
          <w:lang w:val="uk-UA"/>
        </w:rPr>
        <w:t xml:space="preserve"> </w:t>
      </w:r>
      <w:r w:rsidRPr="007E217E">
        <w:rPr>
          <w:rFonts w:ascii="Times New Roman" w:hAnsi="Times New Roman" w:cs="Times New Roman"/>
          <w:sz w:val="24"/>
          <w:szCs w:val="24"/>
          <w:lang w:val="uk-UA"/>
        </w:rPr>
        <w:t>сланцева промисловість. Електроенергетика, її структура, розвиток і розміщення основних типів електростанцій, ліній електропередач. Екологічні проблеми розвитку паливної промисловості та</w:t>
      </w:r>
      <w:r w:rsidR="00F4172E">
        <w:rPr>
          <w:rFonts w:ascii="Times New Roman" w:hAnsi="Times New Roman" w:cs="Times New Roman"/>
          <w:sz w:val="24"/>
          <w:szCs w:val="24"/>
          <w:lang w:val="uk-UA"/>
        </w:rPr>
        <w:t xml:space="preserve"> </w:t>
      </w:r>
      <w:r w:rsidRPr="007E217E">
        <w:rPr>
          <w:rFonts w:ascii="Times New Roman" w:hAnsi="Times New Roman" w:cs="Times New Roman"/>
          <w:sz w:val="24"/>
          <w:szCs w:val="24"/>
          <w:lang w:val="uk-UA"/>
        </w:rPr>
        <w:t xml:space="preserve">електроенергетики </w:t>
      </w:r>
      <w:r w:rsidRPr="007E217E">
        <w:rPr>
          <w:rFonts w:ascii="Times New Roman" w:hAnsi="Times New Roman" w:cs="Times New Roman"/>
          <w:sz w:val="24"/>
          <w:szCs w:val="24"/>
          <w:lang w:val="uk-UA"/>
        </w:rPr>
        <w:lastRenderedPageBreak/>
        <w:t>. Енергозбереження, альтернативні джерела енергії. Металургійна промисловість. Структура, місце і роль у господарстві. Чинники розвитку та розміщення. Сировинна база. Географія чорної металургії. Кольорова металургія. Основні галузі та їх розміщення. Проблеми й перспективи розвитку металургійної промисловості Машинобудівна та металообробна промисловість. Значення, місце і роль у господарстві. Структура галузі і принципи розміщення окремих виробництв: важкого, сільськогосподарського, транспортного, електротехнічного та ін. Територіальна організація машинобудування. Проблеми і перспективи розвитку. Хімічна промисловість. Значення, місце і роль галузі. Сировинна база. Галузева структура хімічної промисловості. Географія окремих виробництв хімічної промисловості. Проблеми і перспективи розвитку. Лісова промисловість. Структура і значення. Лісове господарство (лісозаготівля). Основні райони заготівлі лісу, проблеми відтворення і раціонального використання лісових ресурсів. Деревообробна промисловість. Целюлозно</w:t>
      </w:r>
      <w:r w:rsidR="00F4172E">
        <w:rPr>
          <w:rFonts w:ascii="Times New Roman" w:hAnsi="Times New Roman" w:cs="Times New Roman"/>
          <w:sz w:val="24"/>
          <w:szCs w:val="24"/>
          <w:lang w:val="uk-UA"/>
        </w:rPr>
        <w:t>-</w:t>
      </w:r>
      <w:r w:rsidRPr="007E217E">
        <w:rPr>
          <w:rFonts w:ascii="Times New Roman" w:hAnsi="Times New Roman" w:cs="Times New Roman"/>
          <w:sz w:val="24"/>
          <w:szCs w:val="24"/>
          <w:lang w:val="uk-UA"/>
        </w:rPr>
        <w:t>паперове та лісохімічне виробництво. Географія виробництв лісової промисловості, проблеми і перспективи розвитку</w:t>
      </w:r>
      <w:r w:rsidR="005B626C">
        <w:rPr>
          <w:rFonts w:ascii="Times New Roman" w:hAnsi="Times New Roman" w:cs="Times New Roman"/>
          <w:sz w:val="24"/>
          <w:szCs w:val="24"/>
          <w:lang w:val="uk-UA"/>
        </w:rPr>
        <w:t xml:space="preserve">. </w:t>
      </w:r>
      <w:r w:rsidRPr="007E217E">
        <w:rPr>
          <w:rFonts w:ascii="Times New Roman" w:hAnsi="Times New Roman" w:cs="Times New Roman"/>
          <w:sz w:val="24"/>
          <w:szCs w:val="24"/>
          <w:lang w:val="uk-UA"/>
        </w:rPr>
        <w:t>Промисловість будівельних матеріалів. Структура і значення. Чинники розвитку і розміщення. Сировинна база. Географія цементного виробництва. Легка промисловість. Художні промисли. Структура, принципи розміщення. Географія текстильної (бавовняної, вовняної, лляної і шовкової), ш</w:t>
      </w:r>
      <w:r w:rsidR="005B626C">
        <w:rPr>
          <w:rFonts w:ascii="Times New Roman" w:hAnsi="Times New Roman" w:cs="Times New Roman"/>
          <w:sz w:val="24"/>
          <w:szCs w:val="24"/>
          <w:lang w:val="uk-UA"/>
        </w:rPr>
        <w:t>вейної та трикотажної, шкіряно-</w:t>
      </w:r>
      <w:r w:rsidRPr="007E217E">
        <w:rPr>
          <w:rFonts w:ascii="Times New Roman" w:hAnsi="Times New Roman" w:cs="Times New Roman"/>
          <w:sz w:val="24"/>
          <w:szCs w:val="24"/>
          <w:lang w:val="uk-UA"/>
        </w:rPr>
        <w:t>взуттєвої промисловості. Основні центри художніх промислів. Харчова промисловість. Галузева структура, особливості спеціалізації, принципи розміщення і географія. Проблеми і перспективи розвитку. Лісове господарство (лісозаготівля). Основні райони заготівлі лісу, проблеми відтворення і раціонального використання лісових ресурсів. Деревооб</w:t>
      </w:r>
      <w:r w:rsidR="00F4172E">
        <w:rPr>
          <w:rFonts w:ascii="Times New Roman" w:hAnsi="Times New Roman" w:cs="Times New Roman"/>
          <w:sz w:val="24"/>
          <w:szCs w:val="24"/>
          <w:lang w:val="uk-UA"/>
        </w:rPr>
        <w:t>робна промисловість. Целюлозно-</w:t>
      </w:r>
      <w:r w:rsidRPr="007E217E">
        <w:rPr>
          <w:rFonts w:ascii="Times New Roman" w:hAnsi="Times New Roman" w:cs="Times New Roman"/>
          <w:sz w:val="24"/>
          <w:szCs w:val="24"/>
          <w:lang w:val="uk-UA"/>
        </w:rPr>
        <w:t>паперове та лісохімічне виробництво. Географія виробництв лісової промисловості, проблеми і перспективи розвитку.</w:t>
      </w:r>
      <w:r w:rsidR="005B626C">
        <w:rPr>
          <w:rFonts w:ascii="Times New Roman" w:hAnsi="Times New Roman" w:cs="Times New Roman"/>
          <w:sz w:val="24"/>
          <w:szCs w:val="24"/>
          <w:lang w:val="uk-UA"/>
        </w:rPr>
        <w:t xml:space="preserve"> П</w:t>
      </w:r>
      <w:r w:rsidRPr="007E217E">
        <w:rPr>
          <w:rFonts w:ascii="Times New Roman" w:hAnsi="Times New Roman" w:cs="Times New Roman"/>
          <w:sz w:val="24"/>
          <w:szCs w:val="24"/>
          <w:lang w:val="uk-UA"/>
        </w:rPr>
        <w:t>аперове та лісохімічне виробництво. Географія виробництв лісової промисловості, проблеми і перспективи розвитку. Промисловість будівельних матеріалів. Структура і значення. Чинники розвитку і розміщення. Сировинна база. Географія цементного виробництва Легка промисловість. Художні промисли. Структура, принципи розміщення. Географія текстильної (бавовняної, вовняної, лляної і шовкової), ш</w:t>
      </w:r>
      <w:r w:rsidR="005B626C">
        <w:rPr>
          <w:rFonts w:ascii="Times New Roman" w:hAnsi="Times New Roman" w:cs="Times New Roman"/>
          <w:sz w:val="24"/>
          <w:szCs w:val="24"/>
          <w:lang w:val="uk-UA"/>
        </w:rPr>
        <w:t>вейної та трикотажної, шкіряно-</w:t>
      </w:r>
      <w:r w:rsidRPr="007E217E">
        <w:rPr>
          <w:rFonts w:ascii="Times New Roman" w:hAnsi="Times New Roman" w:cs="Times New Roman"/>
          <w:sz w:val="24"/>
          <w:szCs w:val="24"/>
          <w:lang w:val="uk-UA"/>
        </w:rPr>
        <w:t>взуттєвої промисловості. Основні центри художніх промислів. Харчова промисловість. Галузева структура, особливості спеціалізації, принципи розміщення і географія. Проблеми і</w:t>
      </w:r>
      <w:r w:rsidR="00F4172E">
        <w:rPr>
          <w:rFonts w:ascii="Times New Roman" w:hAnsi="Times New Roman" w:cs="Times New Roman"/>
          <w:sz w:val="24"/>
          <w:szCs w:val="24"/>
          <w:lang w:val="uk-UA"/>
        </w:rPr>
        <w:t xml:space="preserve"> </w:t>
      </w:r>
      <w:r w:rsidRPr="007E217E">
        <w:rPr>
          <w:rFonts w:ascii="Times New Roman" w:hAnsi="Times New Roman" w:cs="Times New Roman"/>
          <w:sz w:val="24"/>
          <w:szCs w:val="24"/>
          <w:lang w:val="uk-UA"/>
        </w:rPr>
        <w:t>перспективи розвитку.</w:t>
      </w:r>
    </w:p>
    <w:p w14:paraId="730120BE" w14:textId="77777777" w:rsidR="007E217E" w:rsidRPr="007E217E" w:rsidRDefault="007E217E"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Сільське господарство</w:t>
      </w:r>
      <w:r w:rsidRPr="007E217E">
        <w:rPr>
          <w:rFonts w:ascii="Times New Roman" w:hAnsi="Times New Roman" w:cs="Times New Roman"/>
          <w:sz w:val="24"/>
          <w:szCs w:val="24"/>
          <w:lang w:val="uk-UA"/>
        </w:rPr>
        <w:t>. Роль, місце і значення сільського господарства. Земельний фонд. Меліорація земель. Рослинництво. Зернові культури. Вирощування технічних культур, картоплі й овочів. Садівництво, ягідництво і виноградарство. Тваринництво. Рибне господарство.</w:t>
      </w:r>
    </w:p>
    <w:p w14:paraId="0D521D0D" w14:textId="77777777" w:rsidR="007E217E" w:rsidRPr="007E217E" w:rsidRDefault="007E217E"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Соціальна сфера</w:t>
      </w:r>
      <w:r w:rsidRPr="007E217E">
        <w:rPr>
          <w:rFonts w:ascii="Times New Roman" w:hAnsi="Times New Roman" w:cs="Times New Roman"/>
          <w:sz w:val="24"/>
          <w:szCs w:val="24"/>
          <w:lang w:val="uk-UA"/>
        </w:rPr>
        <w:t>. Галузева структура, значення. Сфера послуг. Структура галузі. Рекреаційно-туристське господарство. Проблеми і перспективи розвитку галузі.</w:t>
      </w:r>
    </w:p>
    <w:p w14:paraId="2231314C" w14:textId="77777777" w:rsidR="007E217E" w:rsidRPr="007E217E" w:rsidRDefault="007E217E"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Транспорт і зовнішньоекономічні зв'язки України</w:t>
      </w:r>
      <w:r w:rsidRPr="007E217E">
        <w:rPr>
          <w:rFonts w:ascii="Times New Roman" w:hAnsi="Times New Roman" w:cs="Times New Roman"/>
          <w:sz w:val="24"/>
          <w:szCs w:val="24"/>
          <w:lang w:val="uk-UA"/>
        </w:rPr>
        <w:t>. Основні види транспорту, їх характеристика. Особливості розміщення. Географія перевезень. Залізнична мережа України. Автомобільний транспорт, найважливіші автомагістралі. Трубопровідний транспорт, транзитні шляхи транспортування нафти і газу. Водний транспорт, морські і річкові порти. Повітряний транспорт. Зовнішньоекономічні зв'язки України.</w:t>
      </w:r>
    </w:p>
    <w:p w14:paraId="543D0594" w14:textId="77777777" w:rsidR="007E217E" w:rsidRPr="007E217E" w:rsidRDefault="007E217E" w:rsidP="007E217E">
      <w:pPr>
        <w:spacing w:after="0" w:line="240" w:lineRule="auto"/>
        <w:ind w:firstLine="720"/>
        <w:jc w:val="center"/>
        <w:rPr>
          <w:rFonts w:ascii="Times New Roman" w:hAnsi="Times New Roman" w:cs="Times New Roman"/>
          <w:b/>
          <w:sz w:val="24"/>
          <w:szCs w:val="24"/>
          <w:lang w:val="uk-UA"/>
        </w:rPr>
      </w:pPr>
      <w:r w:rsidRPr="007E217E">
        <w:rPr>
          <w:rFonts w:ascii="Times New Roman" w:hAnsi="Times New Roman" w:cs="Times New Roman"/>
          <w:b/>
          <w:sz w:val="24"/>
          <w:szCs w:val="24"/>
          <w:lang w:val="uk-UA"/>
        </w:rPr>
        <w:t>5.3 Економіко-географічні райони України</w:t>
      </w:r>
    </w:p>
    <w:p w14:paraId="440BD7DB" w14:textId="77777777" w:rsidR="007E217E" w:rsidRPr="007E217E" w:rsidRDefault="007E217E"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Характеристика економічних районів</w:t>
      </w:r>
      <w:r w:rsidRPr="007E217E">
        <w:rPr>
          <w:rFonts w:ascii="Times New Roman" w:hAnsi="Times New Roman" w:cs="Times New Roman"/>
          <w:sz w:val="24"/>
          <w:szCs w:val="24"/>
          <w:lang w:val="uk-UA"/>
        </w:rPr>
        <w:t xml:space="preserve">. Економіко-географічна характеристика (за типовим планом: економіко-географічне положення та його господарська оцінка; природні умови і ресурси; населення і трудові ресурси; особливості галузевої та регіональної структури господарства; промисловість та її структура; характеристика основних галузей сільського господарства; транспорт, основні його види та географія; зовнішньоекономічні зв'язки;регіональні відмінності). Географічний поділ праці й економічне районування. Донецький, Придніпровський, Північно-Східний, Столичний, Центральний, </w:t>
      </w:r>
      <w:r w:rsidRPr="007E217E">
        <w:rPr>
          <w:rFonts w:ascii="Times New Roman" w:hAnsi="Times New Roman" w:cs="Times New Roman"/>
          <w:sz w:val="24"/>
          <w:szCs w:val="24"/>
          <w:lang w:val="uk-UA"/>
        </w:rPr>
        <w:lastRenderedPageBreak/>
        <w:t>Причорноморський, Подільський, Північно-Західний, Карпатський райони (коротка економіко-географічна характеристика).</w:t>
      </w:r>
    </w:p>
    <w:p w14:paraId="1564C547" w14:textId="77777777" w:rsidR="007E217E" w:rsidRPr="007E217E" w:rsidRDefault="007E217E" w:rsidP="007E217E">
      <w:pPr>
        <w:spacing w:after="0" w:line="240" w:lineRule="auto"/>
        <w:ind w:firstLine="720"/>
        <w:jc w:val="center"/>
        <w:rPr>
          <w:rFonts w:ascii="Times New Roman" w:hAnsi="Times New Roman" w:cs="Times New Roman"/>
          <w:b/>
          <w:sz w:val="24"/>
          <w:szCs w:val="24"/>
          <w:lang w:val="uk-UA"/>
        </w:rPr>
      </w:pPr>
      <w:r w:rsidRPr="007E217E">
        <w:rPr>
          <w:rFonts w:ascii="Times New Roman" w:hAnsi="Times New Roman" w:cs="Times New Roman"/>
          <w:b/>
          <w:sz w:val="24"/>
          <w:szCs w:val="24"/>
          <w:lang w:val="uk-UA"/>
        </w:rPr>
        <w:t>VІ Економічна та соціальна географія світу</w:t>
      </w:r>
    </w:p>
    <w:p w14:paraId="55F0EAAA" w14:textId="77777777" w:rsidR="007E217E" w:rsidRPr="007E217E" w:rsidRDefault="007E217E"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Сучасна політична карта світу</w:t>
      </w:r>
      <w:r w:rsidRPr="007E217E">
        <w:rPr>
          <w:rFonts w:ascii="Times New Roman" w:hAnsi="Times New Roman" w:cs="Times New Roman"/>
          <w:sz w:val="24"/>
          <w:szCs w:val="24"/>
          <w:lang w:val="uk-UA"/>
        </w:rPr>
        <w:t>. Етапи формування політичної карти світу. Типологія країн. Показники, що визначають рівень економічного розвитку країн. Форми правління й адміністративно-територіальний устрій країн. Сучасна політична карта Європи, Азії, Африки, Америки , Австралії й Океанії. Міжнародні організації.</w:t>
      </w:r>
    </w:p>
    <w:p w14:paraId="16676C9A" w14:textId="77777777" w:rsidR="007E217E" w:rsidRPr="007E217E" w:rsidRDefault="007E217E"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Населення</w:t>
      </w:r>
      <w:r w:rsidRPr="007E217E">
        <w:rPr>
          <w:rFonts w:ascii="Times New Roman" w:hAnsi="Times New Roman" w:cs="Times New Roman"/>
          <w:sz w:val="24"/>
          <w:szCs w:val="24"/>
          <w:lang w:val="uk-UA"/>
        </w:rPr>
        <w:t>. Кількість населення світу та його динаміка. Етнічний (національний ) склад населення. Найчисленніші народи і мовні сім'ї . Релігії народів світу. Нерівномірність розміщення населення на Землі. Міське населення. Агломерації, мегалополіси. Процеси урбанізації Сільське населення світу Міграційні процеси. Трудові ресурси та зайнятість населення в різних сферах господарства країн та регіонів світу.</w:t>
      </w:r>
    </w:p>
    <w:p w14:paraId="18BE188E" w14:textId="77777777" w:rsidR="007E217E" w:rsidRPr="007E217E" w:rsidRDefault="007E217E"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Географія світових природних ресурсів</w:t>
      </w:r>
      <w:r w:rsidRPr="007E217E">
        <w:rPr>
          <w:rFonts w:ascii="Times New Roman" w:hAnsi="Times New Roman" w:cs="Times New Roman"/>
          <w:sz w:val="24"/>
          <w:szCs w:val="24"/>
          <w:lang w:val="uk-UA"/>
        </w:rPr>
        <w:t>. Природні ресурси світу: мінеральні, водні, земельні, лісові, рекреаційні, Світового</w:t>
      </w:r>
      <w:r w:rsidR="00F4172E">
        <w:rPr>
          <w:rFonts w:ascii="Times New Roman" w:hAnsi="Times New Roman" w:cs="Times New Roman"/>
          <w:sz w:val="24"/>
          <w:szCs w:val="24"/>
          <w:lang w:val="uk-UA"/>
        </w:rPr>
        <w:t xml:space="preserve"> </w:t>
      </w:r>
      <w:r w:rsidRPr="007E217E">
        <w:rPr>
          <w:rFonts w:ascii="Times New Roman" w:hAnsi="Times New Roman" w:cs="Times New Roman"/>
          <w:sz w:val="24"/>
          <w:szCs w:val="24"/>
          <w:lang w:val="uk-UA"/>
        </w:rPr>
        <w:t>океану. Ресурсозабезпеченість і ресурсозбереження.</w:t>
      </w:r>
    </w:p>
    <w:p w14:paraId="4FC0B370" w14:textId="77777777" w:rsidR="007E217E" w:rsidRPr="007E217E" w:rsidRDefault="007E217E"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Світове господарство</w:t>
      </w:r>
      <w:r w:rsidRPr="007E217E">
        <w:rPr>
          <w:rFonts w:ascii="Times New Roman" w:hAnsi="Times New Roman" w:cs="Times New Roman"/>
          <w:sz w:val="24"/>
          <w:szCs w:val="24"/>
          <w:lang w:val="uk-UA"/>
        </w:rPr>
        <w:t>. Географія промисловості світу. Світова паливно-енергетична система. Географія вугільної, нафтової і газової промисловості. Електроенергетика світу. Чорна і кольорова металургія світу, основні райони розміщення металургійного виробництва. Машинобудування світу: географія основних галузей. Основні райони розміщення: хімічної, лісової і деревообробної, легкої, харчової промисловості . Географія сільського господарства. Особливості розвитку і розміщення галузей рослинництва і тваринництва. Географія транспорту. Розвиток та розміщення найважливіших видів транспорту: залізничного, автомобільного, водного, повітряного. Міжнародні економічні зв'язки. Основні форми економічного співробітництва. Міжнародний туризм та його різновиди.</w:t>
      </w:r>
    </w:p>
    <w:p w14:paraId="2EB09DD7" w14:textId="77777777" w:rsidR="007E217E" w:rsidRPr="007E217E" w:rsidRDefault="007E217E" w:rsidP="007E217E">
      <w:pPr>
        <w:spacing w:after="0" w:line="240" w:lineRule="auto"/>
        <w:ind w:firstLine="720"/>
        <w:jc w:val="both"/>
        <w:rPr>
          <w:rFonts w:ascii="Times New Roman" w:hAnsi="Times New Roman" w:cs="Times New Roman"/>
          <w:sz w:val="24"/>
          <w:szCs w:val="24"/>
          <w:lang w:val="uk-UA"/>
        </w:rPr>
      </w:pPr>
      <w:r w:rsidRPr="007E217E">
        <w:rPr>
          <w:rFonts w:ascii="Times New Roman" w:hAnsi="Times New Roman" w:cs="Times New Roman"/>
          <w:i/>
          <w:sz w:val="24"/>
          <w:szCs w:val="24"/>
          <w:lang w:val="uk-UA"/>
        </w:rPr>
        <w:t>Глобальні проблеми людства</w:t>
      </w:r>
      <w:r w:rsidRPr="007E217E">
        <w:rPr>
          <w:rFonts w:ascii="Times New Roman" w:hAnsi="Times New Roman" w:cs="Times New Roman"/>
          <w:sz w:val="24"/>
          <w:szCs w:val="24"/>
          <w:lang w:val="uk-UA"/>
        </w:rPr>
        <w:t>. Виникнення і суть глобальних проблем людства. Найважливі</w:t>
      </w:r>
      <w:r w:rsidR="005B626C">
        <w:rPr>
          <w:rFonts w:ascii="Times New Roman" w:hAnsi="Times New Roman" w:cs="Times New Roman"/>
          <w:sz w:val="24"/>
          <w:szCs w:val="24"/>
          <w:lang w:val="uk-UA"/>
        </w:rPr>
        <w:t>ші проблеми сучасності: демогра</w:t>
      </w:r>
      <w:r w:rsidRPr="007E217E">
        <w:rPr>
          <w:rFonts w:ascii="Times New Roman" w:hAnsi="Times New Roman" w:cs="Times New Roman"/>
          <w:sz w:val="24"/>
          <w:szCs w:val="24"/>
          <w:lang w:val="uk-UA"/>
        </w:rPr>
        <w:t>фічна, екологічна, енергетична, продовольча, бідності, війни і миру, освоєння ресурсів Світового океану та шляхи їх розв'язання.</w:t>
      </w:r>
    </w:p>
    <w:p w14:paraId="48A405E4" w14:textId="77777777" w:rsidR="007E217E" w:rsidRPr="007E217E" w:rsidRDefault="007E217E" w:rsidP="007E217E">
      <w:pPr>
        <w:spacing w:after="0" w:line="240" w:lineRule="auto"/>
        <w:ind w:firstLine="720"/>
        <w:jc w:val="center"/>
        <w:rPr>
          <w:rFonts w:ascii="Times New Roman" w:hAnsi="Times New Roman" w:cs="Times New Roman"/>
          <w:b/>
          <w:sz w:val="24"/>
          <w:szCs w:val="24"/>
          <w:lang w:val="uk-UA"/>
        </w:rPr>
      </w:pPr>
      <w:r w:rsidRPr="007E217E">
        <w:rPr>
          <w:rFonts w:ascii="Times New Roman" w:hAnsi="Times New Roman" w:cs="Times New Roman"/>
          <w:b/>
          <w:sz w:val="24"/>
          <w:szCs w:val="24"/>
          <w:lang w:val="uk-UA"/>
        </w:rPr>
        <w:t>6.2. Регіони та країни світу</w:t>
      </w:r>
    </w:p>
    <w:p w14:paraId="5782CBED" w14:textId="77777777" w:rsidR="007E217E" w:rsidRPr="00F771D5" w:rsidRDefault="007E217E" w:rsidP="007E217E">
      <w:pPr>
        <w:spacing w:after="0" w:line="240" w:lineRule="auto"/>
        <w:ind w:firstLine="720"/>
        <w:jc w:val="both"/>
        <w:rPr>
          <w:rFonts w:ascii="Times New Roman" w:hAnsi="Times New Roman" w:cs="Times New Roman"/>
          <w:sz w:val="24"/>
          <w:szCs w:val="24"/>
          <w:lang w:val="ru-RU"/>
        </w:rPr>
      </w:pPr>
      <w:r w:rsidRPr="007E217E">
        <w:rPr>
          <w:rFonts w:ascii="Times New Roman" w:hAnsi="Times New Roman" w:cs="Times New Roman"/>
          <w:i/>
          <w:sz w:val="24"/>
          <w:szCs w:val="24"/>
          <w:lang w:val="uk-UA"/>
        </w:rPr>
        <w:t>Економіко-географічна характеристика</w:t>
      </w:r>
      <w:r w:rsidR="00F4172E">
        <w:rPr>
          <w:rFonts w:ascii="Times New Roman" w:hAnsi="Times New Roman" w:cs="Times New Roman"/>
          <w:i/>
          <w:sz w:val="24"/>
          <w:szCs w:val="24"/>
          <w:lang w:val="uk-UA"/>
        </w:rPr>
        <w:t xml:space="preserve"> </w:t>
      </w:r>
      <w:r w:rsidRPr="007E217E">
        <w:rPr>
          <w:rFonts w:ascii="Times New Roman" w:hAnsi="Times New Roman" w:cs="Times New Roman"/>
          <w:i/>
          <w:sz w:val="24"/>
          <w:szCs w:val="24"/>
          <w:lang w:val="uk-UA"/>
        </w:rPr>
        <w:t>регіонів та країн світу</w:t>
      </w:r>
      <w:r w:rsidRPr="007E217E">
        <w:rPr>
          <w:rFonts w:ascii="Times New Roman" w:hAnsi="Times New Roman" w:cs="Times New Roman"/>
          <w:sz w:val="24"/>
          <w:szCs w:val="24"/>
          <w:lang w:val="uk-UA"/>
        </w:rPr>
        <w:t>. Економіко-географічна характеристика регіонів та окремих держав (за типовим планом: економіко-географічне положення та</w:t>
      </w:r>
      <w:r w:rsidR="00F4172E">
        <w:rPr>
          <w:rFonts w:ascii="Times New Roman" w:hAnsi="Times New Roman" w:cs="Times New Roman"/>
          <w:sz w:val="24"/>
          <w:szCs w:val="24"/>
          <w:lang w:val="uk-UA"/>
        </w:rPr>
        <w:t xml:space="preserve"> </w:t>
      </w:r>
      <w:r w:rsidRPr="007E217E">
        <w:rPr>
          <w:rFonts w:ascii="Times New Roman" w:hAnsi="Times New Roman" w:cs="Times New Roman"/>
          <w:sz w:val="24"/>
          <w:szCs w:val="24"/>
          <w:lang w:val="uk-UA"/>
        </w:rPr>
        <w:t>його господарська оцінка; природні умови і ресурси; населення і трудові ресурси; особливості галузевої та регіональної структури господарства; промисловість та її структура; характеристика основних галузей сільського господарства; транспорт, основні його види та географія; зовнішньоекономічні зв'язки; регіональні відмінності ) Загальна характеристика країн Європи. Німеччина. Велика Британія. Франція. Італія. Польща. Білорусь. Росія. Загальна характеристика країн Азії. Японія. Китай. Індія. Країни Америки. США, Канада. Загальна характеристика країн Латинської Америки. Загальна характеристика країн Африки. Загальна характеристика Австр</w:t>
      </w:r>
      <w:r w:rsidR="00F4172E">
        <w:rPr>
          <w:rFonts w:ascii="Times New Roman" w:hAnsi="Times New Roman" w:cs="Times New Roman"/>
          <w:sz w:val="24"/>
          <w:szCs w:val="24"/>
          <w:lang w:val="uk-UA"/>
        </w:rPr>
        <w:t>а</w:t>
      </w:r>
      <w:r w:rsidRPr="007E217E">
        <w:rPr>
          <w:rFonts w:ascii="Times New Roman" w:hAnsi="Times New Roman" w:cs="Times New Roman"/>
          <w:sz w:val="24"/>
          <w:szCs w:val="24"/>
          <w:lang w:val="uk-UA"/>
        </w:rPr>
        <w:t>лії та країн Океанії.</w:t>
      </w:r>
    </w:p>
    <w:p w14:paraId="4FD6239B" w14:textId="77777777" w:rsidR="00F771D5" w:rsidRPr="00F771D5" w:rsidRDefault="00F771D5" w:rsidP="00F771D5">
      <w:pPr>
        <w:spacing w:after="0" w:line="240" w:lineRule="auto"/>
        <w:jc w:val="both"/>
        <w:rPr>
          <w:rFonts w:ascii="Times New Roman" w:hAnsi="Times New Roman" w:cs="Times New Roman"/>
          <w:sz w:val="24"/>
          <w:szCs w:val="24"/>
          <w:lang w:val="uk-UA"/>
        </w:rPr>
      </w:pPr>
    </w:p>
    <w:p w14:paraId="6520C959" w14:textId="77777777" w:rsidR="00F771D5" w:rsidRDefault="00F771D5" w:rsidP="007E217E">
      <w:pPr>
        <w:spacing w:after="0" w:line="240" w:lineRule="auto"/>
        <w:ind w:firstLine="720"/>
        <w:jc w:val="both"/>
        <w:rPr>
          <w:rFonts w:ascii="Times New Roman" w:hAnsi="Times New Roman" w:cs="Times New Roman"/>
          <w:b/>
          <w:sz w:val="24"/>
          <w:szCs w:val="24"/>
          <w:lang w:val="uk-UA"/>
        </w:rPr>
      </w:pPr>
    </w:p>
    <w:p w14:paraId="35D94595" w14:textId="77777777" w:rsidR="00F771D5" w:rsidRDefault="00F771D5" w:rsidP="007E217E">
      <w:pPr>
        <w:spacing w:after="0" w:line="240" w:lineRule="auto"/>
        <w:ind w:firstLine="720"/>
        <w:jc w:val="both"/>
        <w:rPr>
          <w:rFonts w:ascii="Times New Roman" w:hAnsi="Times New Roman" w:cs="Times New Roman"/>
          <w:b/>
          <w:sz w:val="24"/>
          <w:szCs w:val="24"/>
          <w:lang w:val="uk-UA"/>
        </w:rPr>
      </w:pPr>
      <w:r w:rsidRPr="0089333B">
        <w:rPr>
          <w:rFonts w:ascii="Times New Roman" w:hAnsi="Times New Roman" w:cs="Times New Roman"/>
          <w:b/>
          <w:sz w:val="24"/>
          <w:szCs w:val="24"/>
          <w:lang w:val="ru-RU"/>
        </w:rPr>
        <w:t>УКЛАДАЧ</w:t>
      </w:r>
    </w:p>
    <w:p w14:paraId="6B4F2E55" w14:textId="77777777" w:rsidR="00F771D5" w:rsidRDefault="00F771D5" w:rsidP="007E217E">
      <w:pPr>
        <w:spacing w:after="0" w:line="240" w:lineRule="auto"/>
        <w:ind w:firstLine="720"/>
        <w:jc w:val="both"/>
        <w:rPr>
          <w:rFonts w:ascii="Times New Roman" w:hAnsi="Times New Roman" w:cs="Times New Roman"/>
          <w:b/>
          <w:sz w:val="24"/>
          <w:szCs w:val="24"/>
          <w:lang w:val="uk-UA"/>
        </w:rPr>
      </w:pPr>
    </w:p>
    <w:p w14:paraId="57B15E7A" w14:textId="3806A01B" w:rsidR="00F771D5" w:rsidRPr="00F771D5" w:rsidRDefault="00F771D5" w:rsidP="007E217E">
      <w:pPr>
        <w:spacing w:after="0"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Голова предметно-методичної комісії                                                </w:t>
      </w:r>
      <w:proofErr w:type="spellStart"/>
      <w:r w:rsidR="00CD53EF">
        <w:rPr>
          <w:rFonts w:ascii="Times New Roman" w:hAnsi="Times New Roman" w:cs="Times New Roman"/>
          <w:sz w:val="24"/>
          <w:szCs w:val="24"/>
          <w:lang w:val="uk-UA"/>
        </w:rPr>
        <w:t>Аршавір</w:t>
      </w:r>
      <w:proofErr w:type="spellEnd"/>
      <w:r w:rsidR="00CD53EF">
        <w:rPr>
          <w:rFonts w:ascii="Times New Roman" w:hAnsi="Times New Roman" w:cs="Times New Roman"/>
          <w:sz w:val="24"/>
          <w:szCs w:val="24"/>
          <w:lang w:val="uk-UA"/>
        </w:rPr>
        <w:t xml:space="preserve"> САРКІСОВ</w:t>
      </w:r>
    </w:p>
    <w:sectPr w:rsidR="00F771D5" w:rsidRPr="00F771D5" w:rsidSect="0024423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AC"/>
    <w:rsid w:val="0004627B"/>
    <w:rsid w:val="00242CAC"/>
    <w:rsid w:val="0024423E"/>
    <w:rsid w:val="00343B8E"/>
    <w:rsid w:val="00565713"/>
    <w:rsid w:val="005B626C"/>
    <w:rsid w:val="005D391C"/>
    <w:rsid w:val="006C20D1"/>
    <w:rsid w:val="0076350C"/>
    <w:rsid w:val="007E217E"/>
    <w:rsid w:val="0089333B"/>
    <w:rsid w:val="008E0696"/>
    <w:rsid w:val="00A20102"/>
    <w:rsid w:val="00AA3E75"/>
    <w:rsid w:val="00CD53EF"/>
    <w:rsid w:val="00D119D6"/>
    <w:rsid w:val="00D42828"/>
    <w:rsid w:val="00D47A52"/>
    <w:rsid w:val="00EF5812"/>
    <w:rsid w:val="00F4172E"/>
    <w:rsid w:val="00F771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5A96F"/>
  <w15:docId w15:val="{3F54BCFA-02A6-43EA-BC6D-0155A335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2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3890</Words>
  <Characters>22179</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Arshavir Sarkisov</dc:creator>
  <cp:keywords/>
  <dc:description/>
  <cp:lastModifiedBy>janix</cp:lastModifiedBy>
  <cp:revision>2</cp:revision>
  <cp:lastPrinted>2019-03-20T12:03:00Z</cp:lastPrinted>
  <dcterms:created xsi:type="dcterms:W3CDTF">2021-03-10T15:50:00Z</dcterms:created>
  <dcterms:modified xsi:type="dcterms:W3CDTF">2021-03-10T15:50:00Z</dcterms:modified>
</cp:coreProperties>
</file>