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F5" w:rsidRPr="001513F5" w:rsidRDefault="001513F5" w:rsidP="0015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b/>
          <w:sz w:val="24"/>
          <w:szCs w:val="24"/>
          <w:lang w:val="uk-UA"/>
        </w:rPr>
        <w:t>Зоологія (безхребетних)</w:t>
      </w:r>
    </w:p>
    <w:p w:rsidR="001513F5" w:rsidRPr="001513F5" w:rsidRDefault="001513F5" w:rsidP="00151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b/>
          <w:sz w:val="24"/>
          <w:szCs w:val="24"/>
          <w:lang w:val="uk-UA"/>
        </w:rPr>
        <w:t>Питання до заліку 2 семестр</w:t>
      </w:r>
    </w:p>
    <w:p w:rsidR="001513F5" w:rsidRPr="001513F5" w:rsidRDefault="001513F5" w:rsidP="001513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1. Загальна характеристика типу Членистоногі (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Arthropoda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>). Будова травної, видільної, дихальної, кровоносної, нервової, статевої систем та органів чуття.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2. Підтип Ракоподібні (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Crustacea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>). Загальна будова, поширення, роль.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3. Будова ракоподібних на прикладі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широкопалого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 рака. Особливості розмноження.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4. Характеристика підкласів Зяброногі,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Щелепоногі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 та Вищі раки.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5. Загальна характеристика класу Павукоподібні (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Arachnida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>). Розчленування тіла, внутрішня будова, екологічні особливості.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6. Характеристика рядів Павуки, Скорпіони, Кліщі. особливості будови та способу життя.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7. Роль павуків у природі. Функція павутини у житті павуків.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8. Значення Кліщів в природі та житті людини.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9. Загальна характеристика підтипу Трахейнодишні (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Tracheata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10. Загальна характеристика класу Багатоніжки (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Myriapoda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>). Будова, роль у природі.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11. Загальна характеристика класу Комахи (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Insecta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>). Особливості зовнішньої та внутрішньої будови.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12. Пристосування комах до наземного способу життя.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13. Розчленування тіла та типи кінцівок комах.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14. Типи ротових апаратів у зв’язку з виконуваною функцією. Типи крил.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15. Комахи з неповним перетворенням: особливості розвитку та класифікація.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16. Комахи з повним перетворенням. Особливості розвитку та класифікація.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17. Порівняльна характеристика рядів: Таргани, Прямокрилі, Воші, Бабки, Рівнокрилі,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Напівжорсткокрилі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Двокрилі, Лускокрилі,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Жорсткокрилі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>,  Перетинчастокрилі.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18. Членистоногі-шкідники декоративних та плодових насаджень.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19. Членистоногі-збудники та переносники захворювань людини.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20. Корисні членистоногі, їх розведення та охорона.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>21. Тип Голкошкірі (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Еchinodermata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>). Загальні особливості будови представників.</w:t>
      </w:r>
    </w:p>
    <w:p w:rsidR="001513F5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22. Знати визначення термінів: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акрон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амбулакральна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 система,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антенули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 (вусики),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антенальні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 залози, гемолімфа,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гепатопанркреас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гермафродитизм,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гнатосома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гребінчасті придатки, гусінь, дихальце,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епікутикула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епіподіт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жало, жилки, жирове тіло, імаго,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кампадеовидна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 личинка,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коксальні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 залози, копуляція, легеневі мішки, лялечка,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максили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мальпігієві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 судини,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мандибули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наупліус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німфа,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опістосома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протоподіт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розмноження,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статоцист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стерніт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тагма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тельсон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трихоботрії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>, фасеткове око, яйцеклад.</w:t>
      </w:r>
    </w:p>
    <w:p w:rsidR="00DC34B0" w:rsidRPr="001513F5" w:rsidRDefault="001513F5" w:rsidP="001513F5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uk-UA"/>
        </w:rPr>
      </w:pPr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23. Систематичне положення, біологія та значення представників: рак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широкопалий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дафнія,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циклоп, </w:t>
      </w:r>
      <w:r w:rsidRPr="001513F5">
        <w:rPr>
          <w:rFonts w:ascii="Times New Roman" w:hAnsi="Times New Roman" w:cs="Times New Roman"/>
          <w:sz w:val="24"/>
          <w:szCs w:val="24"/>
          <w:lang w:val="uk-UA"/>
        </w:rPr>
        <w:t>морський жолудь, павук-хрестовик, павук-довгоніжка (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фолькус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), каракурт, тарантул, собачій кліщ,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павутинний кліщ,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ківсяк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 піщаний, сколопендра кільчаста,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тарган рудий, </w:t>
      </w:r>
      <w:r w:rsidRPr="001513F5">
        <w:rPr>
          <w:rFonts w:ascii="Times New Roman" w:hAnsi="Times New Roman" w:cs="Times New Roman"/>
          <w:sz w:val="24"/>
          <w:szCs w:val="24"/>
          <w:lang w:val="uk-UA"/>
        </w:rPr>
        <w:t>бабка звичайна, воша людська, коник зелений, сарана азіатська, вовчок звичайний, клоп-шкідлива черепашка, блощиця постільна, зелена яблунева тля,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блоха людська,</w:t>
      </w:r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 комар-пискун, муха кімнатна,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дрозофіла, </w:t>
      </w:r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 капустяний білан, платтяна міль, сонцевик </w:t>
      </w:r>
      <w:r w:rsidR="007C12EB">
        <w:rPr>
          <w:rFonts w:ascii="Times New Roman" w:hAnsi="Times New Roman" w:cs="Times New Roman"/>
          <w:sz w:val="24"/>
          <w:szCs w:val="24"/>
          <w:lang w:val="uk-UA"/>
        </w:rPr>
        <w:t>будяковий</w:t>
      </w:r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, хрущ мармуровий, </w:t>
      </w:r>
      <w:proofErr w:type="spellStart"/>
      <w:r w:rsidR="007C12EB">
        <w:rPr>
          <w:rFonts w:ascii="Times New Roman" w:hAnsi="Times New Roman" w:cs="Times New Roman"/>
          <w:sz w:val="24"/>
          <w:szCs w:val="24"/>
          <w:lang w:val="uk-UA"/>
        </w:rPr>
        <w:t>медляк</w:t>
      </w:r>
      <w:proofErr w:type="spellEnd"/>
      <w:r w:rsidR="007C12EB">
        <w:rPr>
          <w:rFonts w:ascii="Times New Roman" w:hAnsi="Times New Roman" w:cs="Times New Roman"/>
          <w:sz w:val="24"/>
          <w:szCs w:val="24"/>
          <w:lang w:val="uk-UA"/>
        </w:rPr>
        <w:t xml:space="preserve"> степовий, </w:t>
      </w:r>
      <w:r w:rsidRPr="001513F5">
        <w:rPr>
          <w:rFonts w:ascii="Times New Roman" w:hAnsi="Times New Roman" w:cs="Times New Roman"/>
          <w:sz w:val="24"/>
          <w:szCs w:val="24"/>
          <w:lang w:val="uk-UA"/>
        </w:rPr>
        <w:t xml:space="preserve">сонечко </w:t>
      </w:r>
      <w:proofErr w:type="spellStart"/>
      <w:r w:rsidRPr="001513F5">
        <w:rPr>
          <w:rFonts w:ascii="Times New Roman" w:hAnsi="Times New Roman" w:cs="Times New Roman"/>
          <w:sz w:val="24"/>
          <w:szCs w:val="24"/>
          <w:lang w:val="uk-UA"/>
        </w:rPr>
        <w:t>семикрапкове</w:t>
      </w:r>
      <w:proofErr w:type="spellEnd"/>
      <w:r w:rsidRPr="001513F5">
        <w:rPr>
          <w:rFonts w:ascii="Times New Roman" w:hAnsi="Times New Roman" w:cs="Times New Roman"/>
          <w:sz w:val="24"/>
          <w:szCs w:val="24"/>
          <w:lang w:val="uk-UA"/>
        </w:rPr>
        <w:t>, бджола медоносна, лугова мурашка</w:t>
      </w:r>
      <w:r w:rsidR="007C12EB">
        <w:rPr>
          <w:rFonts w:ascii="Times New Roman" w:hAnsi="Times New Roman" w:cs="Times New Roman"/>
          <w:sz w:val="24"/>
          <w:szCs w:val="24"/>
          <w:lang w:val="uk-UA"/>
        </w:rPr>
        <w:t>, горіхотворка дубова</w:t>
      </w:r>
      <w:r w:rsidRPr="001513F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DC34B0" w:rsidRPr="001513F5" w:rsidSect="001513F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DC34B0"/>
    <w:rsid w:val="001513F5"/>
    <w:rsid w:val="007C12EB"/>
    <w:rsid w:val="00DC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2020-04-14T17:52:00Z</dcterms:created>
  <dcterms:modified xsi:type="dcterms:W3CDTF">2020-04-14T18:05:00Z</dcterms:modified>
</cp:coreProperties>
</file>