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D04" w:rsidRDefault="0001665D" w:rsidP="0001665D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ru-RU"/>
        </w:rPr>
        <w:drawing>
          <wp:inline distT="0" distB="0" distL="0" distR="0">
            <wp:extent cx="8477250" cy="619428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72" cy="6198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69E" w:rsidRPr="0001665D" w:rsidRDefault="0035169E" w:rsidP="0001665D">
      <w:pPr>
        <w:jc w:val="center"/>
        <w:rPr>
          <w:b/>
          <w:sz w:val="24"/>
          <w:szCs w:val="24"/>
        </w:rPr>
      </w:pPr>
      <w:bookmarkStart w:id="0" w:name="_GoBack"/>
      <w:bookmarkEnd w:id="0"/>
    </w:p>
    <w:tbl>
      <w:tblPr>
        <w:tblStyle w:val="ab"/>
        <w:tblW w:w="14145" w:type="dxa"/>
        <w:tblInd w:w="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37"/>
        <w:gridCol w:w="10208"/>
      </w:tblGrid>
      <w:tr w:rsidR="00B44D04">
        <w:trPr>
          <w:trHeight w:val="417"/>
        </w:trPr>
        <w:tc>
          <w:tcPr>
            <w:tcW w:w="3937" w:type="dxa"/>
          </w:tcPr>
          <w:p w:rsidR="00B44D04" w:rsidRDefault="0035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Назва освітньої компоненти</w:t>
            </w:r>
          </w:p>
        </w:tc>
        <w:tc>
          <w:tcPr>
            <w:tcW w:w="10208" w:type="dxa"/>
          </w:tcPr>
          <w:p w:rsidR="00B44D04" w:rsidRDefault="0035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Теорія міжкультурної комунікації</w:t>
            </w:r>
          </w:p>
        </w:tc>
      </w:tr>
      <w:tr w:rsidR="00B44D04">
        <w:trPr>
          <w:trHeight w:val="412"/>
        </w:trPr>
        <w:tc>
          <w:tcPr>
            <w:tcW w:w="3937" w:type="dxa"/>
          </w:tcPr>
          <w:p w:rsidR="00B44D04" w:rsidRDefault="0035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Тип курсу</w:t>
            </w:r>
          </w:p>
        </w:tc>
        <w:tc>
          <w:tcPr>
            <w:tcW w:w="10208" w:type="dxa"/>
          </w:tcPr>
          <w:p w:rsidR="00B44D04" w:rsidRDefault="0035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вибіркова компонента</w:t>
            </w:r>
          </w:p>
        </w:tc>
      </w:tr>
      <w:tr w:rsidR="00B44D04">
        <w:trPr>
          <w:trHeight w:val="412"/>
        </w:trPr>
        <w:tc>
          <w:tcPr>
            <w:tcW w:w="3937" w:type="dxa"/>
          </w:tcPr>
          <w:p w:rsidR="00B44D04" w:rsidRDefault="0035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Ступінь вищої освіти</w:t>
            </w:r>
          </w:p>
        </w:tc>
        <w:tc>
          <w:tcPr>
            <w:tcW w:w="10208" w:type="dxa"/>
          </w:tcPr>
          <w:p w:rsidR="00B44D04" w:rsidRDefault="0035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другий (магістерський)</w:t>
            </w:r>
          </w:p>
        </w:tc>
      </w:tr>
      <w:tr w:rsidR="00B44D04">
        <w:trPr>
          <w:trHeight w:val="475"/>
        </w:trPr>
        <w:tc>
          <w:tcPr>
            <w:tcW w:w="3937" w:type="dxa"/>
          </w:tcPr>
          <w:p w:rsidR="00B44D04" w:rsidRDefault="0035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Кількість кредитів/годин</w:t>
            </w:r>
          </w:p>
        </w:tc>
        <w:tc>
          <w:tcPr>
            <w:tcW w:w="10208" w:type="dxa"/>
          </w:tcPr>
          <w:p w:rsidR="00B44D04" w:rsidRDefault="0035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кредити / 90 годин</w:t>
            </w:r>
          </w:p>
        </w:tc>
      </w:tr>
      <w:tr w:rsidR="00B44D04">
        <w:trPr>
          <w:trHeight w:val="479"/>
        </w:trPr>
        <w:tc>
          <w:tcPr>
            <w:tcW w:w="3937" w:type="dxa"/>
          </w:tcPr>
          <w:p w:rsidR="00B44D04" w:rsidRDefault="0035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Семестр</w:t>
            </w:r>
          </w:p>
        </w:tc>
        <w:tc>
          <w:tcPr>
            <w:tcW w:w="10208" w:type="dxa"/>
          </w:tcPr>
          <w:p w:rsidR="00B44D04" w:rsidRDefault="0035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ІІІ</w:t>
            </w:r>
          </w:p>
        </w:tc>
      </w:tr>
      <w:tr w:rsidR="00B44D04">
        <w:trPr>
          <w:trHeight w:val="292"/>
        </w:trPr>
        <w:tc>
          <w:tcPr>
            <w:tcW w:w="3937" w:type="dxa"/>
          </w:tcPr>
          <w:p w:rsidR="00B44D04" w:rsidRDefault="0035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1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Викладач</w:t>
            </w:r>
          </w:p>
        </w:tc>
        <w:tc>
          <w:tcPr>
            <w:tcW w:w="10208" w:type="dxa"/>
          </w:tcPr>
          <w:p w:rsidR="00B44D04" w:rsidRDefault="0035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6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Просяннікова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Яна Миколаївна, кандидат філологічних наук, доцент, доцент кафедри англійської філології та світової літератури імені професора Олега </w:t>
            </w:r>
            <w:proofErr w:type="spellStart"/>
            <w:r>
              <w:rPr>
                <w:color w:val="000000"/>
                <w:sz w:val="24"/>
                <w:szCs w:val="24"/>
              </w:rPr>
              <w:t>Мішукова</w:t>
            </w:r>
            <w:proofErr w:type="spellEnd"/>
          </w:p>
        </w:tc>
      </w:tr>
      <w:tr w:rsidR="00B44D04">
        <w:trPr>
          <w:trHeight w:val="417"/>
        </w:trPr>
        <w:tc>
          <w:tcPr>
            <w:tcW w:w="3937" w:type="dxa"/>
          </w:tcPr>
          <w:p w:rsidR="00B44D04" w:rsidRDefault="0035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Посилання на сайт</w:t>
            </w:r>
          </w:p>
        </w:tc>
        <w:tc>
          <w:tcPr>
            <w:tcW w:w="10208" w:type="dxa"/>
          </w:tcPr>
          <w:p w:rsidR="00B44D04" w:rsidRDefault="0035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4"/>
              <w:rPr>
                <w:color w:val="000000"/>
              </w:rPr>
            </w:pPr>
            <w:hyperlink r:id="rId7">
              <w:r>
                <w:rPr>
                  <w:color w:val="0000FF"/>
                  <w:u w:val="single"/>
                </w:rPr>
                <w:t>http://www.kspu.edu/About/Faculty/IForeignPhilology/ChairEnglTranslation.aspx</w:t>
              </w:r>
            </w:hyperlink>
          </w:p>
        </w:tc>
      </w:tr>
      <w:tr w:rsidR="00B44D04">
        <w:trPr>
          <w:trHeight w:val="412"/>
        </w:trPr>
        <w:tc>
          <w:tcPr>
            <w:tcW w:w="3937" w:type="dxa"/>
          </w:tcPr>
          <w:p w:rsidR="00B44D04" w:rsidRDefault="0035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Контактний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тел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0208" w:type="dxa"/>
          </w:tcPr>
          <w:p w:rsidR="00B44D04" w:rsidRDefault="0035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(0552)326758</w:t>
            </w:r>
          </w:p>
        </w:tc>
      </w:tr>
      <w:tr w:rsidR="00B44D04">
        <w:trPr>
          <w:trHeight w:val="412"/>
        </w:trPr>
        <w:tc>
          <w:tcPr>
            <w:tcW w:w="3937" w:type="dxa"/>
          </w:tcPr>
          <w:p w:rsidR="00B44D04" w:rsidRDefault="0035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E-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mail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викладача:</w:t>
            </w:r>
          </w:p>
        </w:tc>
        <w:tc>
          <w:tcPr>
            <w:tcW w:w="10208" w:type="dxa"/>
          </w:tcPr>
          <w:p w:rsidR="00B44D04" w:rsidRDefault="0035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4"/>
              <w:rPr>
                <w:color w:val="000000"/>
                <w:sz w:val="24"/>
                <w:szCs w:val="24"/>
              </w:rPr>
            </w:pPr>
            <w:hyperlink r:id="rId8">
              <w:r>
                <w:rPr>
                  <w:color w:val="0000FF"/>
                  <w:sz w:val="24"/>
                  <w:szCs w:val="24"/>
                  <w:u w:val="single"/>
                </w:rPr>
                <w:t>yana.prosiannikova@gmail.com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B44D04">
        <w:trPr>
          <w:trHeight w:val="417"/>
        </w:trPr>
        <w:tc>
          <w:tcPr>
            <w:tcW w:w="3937" w:type="dxa"/>
          </w:tcPr>
          <w:p w:rsidR="00B44D04" w:rsidRDefault="0035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Графік консультацій</w:t>
            </w:r>
          </w:p>
        </w:tc>
        <w:tc>
          <w:tcPr>
            <w:tcW w:w="10208" w:type="dxa"/>
          </w:tcPr>
          <w:p w:rsidR="00B44D04" w:rsidRDefault="0035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кожного четверга</w:t>
            </w:r>
          </w:p>
        </w:tc>
      </w:tr>
    </w:tbl>
    <w:p w:rsidR="00B44D04" w:rsidRDefault="00B44D04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9"/>
          <w:szCs w:val="19"/>
        </w:rPr>
      </w:pPr>
    </w:p>
    <w:p w:rsidR="00B44D04" w:rsidRDefault="0035169E" w:rsidP="003516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94"/>
        </w:tabs>
        <w:spacing w:before="92" w:line="237" w:lineRule="auto"/>
        <w:ind w:right="1134"/>
        <w:jc w:val="both"/>
        <w:rPr>
          <w:color w:val="000000"/>
          <w:sz w:val="24"/>
          <w:szCs w:val="24"/>
        </w:rPr>
      </w:pPr>
      <w:r>
        <w:rPr>
          <w:b/>
          <w:color w:val="000000"/>
        </w:rPr>
        <w:t xml:space="preserve">Анотація до курсу: </w:t>
      </w:r>
      <w:r>
        <w:rPr>
          <w:color w:val="000000"/>
        </w:rPr>
        <w:t xml:space="preserve">навчальна дисципліна розрахована на години лекційних і практичних занять з метою обговорення загальної характеристики системи сучасних лінгвістичних, </w:t>
      </w:r>
      <w:proofErr w:type="spellStart"/>
      <w:r>
        <w:rPr>
          <w:color w:val="000000"/>
        </w:rPr>
        <w:t>прагмалінгвістичних</w:t>
      </w:r>
      <w:proofErr w:type="spellEnd"/>
      <w:r>
        <w:rPr>
          <w:color w:val="000000"/>
        </w:rPr>
        <w:t xml:space="preserve"> і соціокультурних знань про структуру, закономірності та явища </w:t>
      </w:r>
      <w:proofErr w:type="spellStart"/>
      <w:r>
        <w:rPr>
          <w:color w:val="000000"/>
        </w:rPr>
        <w:t>мовної</w:t>
      </w:r>
      <w:proofErr w:type="spellEnd"/>
      <w:r>
        <w:rPr>
          <w:color w:val="000000"/>
        </w:rPr>
        <w:t xml:space="preserve"> комунікації.</w:t>
      </w:r>
    </w:p>
    <w:p w:rsidR="00B44D04" w:rsidRDefault="0035169E" w:rsidP="003516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94"/>
        </w:tabs>
        <w:spacing w:before="5" w:line="237" w:lineRule="auto"/>
        <w:ind w:right="1132"/>
        <w:jc w:val="both"/>
        <w:rPr>
          <w:color w:val="000000"/>
          <w:sz w:val="24"/>
          <w:szCs w:val="24"/>
        </w:rPr>
      </w:pPr>
      <w:r>
        <w:rPr>
          <w:b/>
          <w:color w:val="000000"/>
        </w:rPr>
        <w:t xml:space="preserve">Мета та цілі курсу: </w:t>
      </w:r>
      <w:r>
        <w:rPr>
          <w:color w:val="000000"/>
        </w:rPr>
        <w:t>ознайомлення студентів з комунікативними та когнітивними засадами вивчення комунікації; комунікацією як взаємодією мовленнєвих «</w:t>
      </w:r>
      <w:proofErr w:type="spellStart"/>
      <w:r>
        <w:rPr>
          <w:color w:val="000000"/>
        </w:rPr>
        <w:t>свідомостей</w:t>
      </w:r>
      <w:proofErr w:type="spellEnd"/>
      <w:r>
        <w:rPr>
          <w:color w:val="000000"/>
        </w:rPr>
        <w:t xml:space="preserve">», когнітивною базою </w:t>
      </w:r>
      <w:proofErr w:type="spellStart"/>
      <w:r>
        <w:rPr>
          <w:color w:val="000000"/>
        </w:rPr>
        <w:t>мовної</w:t>
      </w:r>
      <w:proofErr w:type="spellEnd"/>
      <w:r>
        <w:rPr>
          <w:color w:val="000000"/>
        </w:rPr>
        <w:t xml:space="preserve"> комунікації та кореляцією національної картини світу й мови; усвідомл</w:t>
      </w:r>
      <w:r>
        <w:rPr>
          <w:color w:val="000000"/>
        </w:rPr>
        <w:t xml:space="preserve">ення сутності комунікативних процесів, оволодіння знаннями щодо комунікації та її видів, міжкультурних об’єктів, культурного шоку, </w:t>
      </w:r>
      <w:proofErr w:type="spellStart"/>
      <w:r>
        <w:rPr>
          <w:color w:val="000000"/>
        </w:rPr>
        <w:t>мовних</w:t>
      </w:r>
      <w:proofErr w:type="spellEnd"/>
      <w:r>
        <w:rPr>
          <w:color w:val="000000"/>
        </w:rPr>
        <w:t xml:space="preserve"> одиниць, що зберігають культурну інформацію.</w:t>
      </w:r>
    </w:p>
    <w:p w:rsidR="00B44D04" w:rsidRDefault="0035169E" w:rsidP="003516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94"/>
        </w:tabs>
        <w:spacing w:before="5" w:line="270" w:lineRule="auto"/>
        <w:ind w:hanging="361"/>
        <w:rPr>
          <w:b/>
          <w:color w:val="000000"/>
          <w:sz w:val="24"/>
          <w:szCs w:val="24"/>
        </w:rPr>
      </w:pPr>
      <w:r>
        <w:rPr>
          <w:b/>
          <w:color w:val="000000"/>
        </w:rPr>
        <w:t>Компетентності та програмні результати навчання:</w:t>
      </w:r>
    </w:p>
    <w:p w:rsidR="00B44D04" w:rsidRDefault="0035169E">
      <w:pPr>
        <w:pBdr>
          <w:top w:val="nil"/>
          <w:left w:val="nil"/>
          <w:bottom w:val="nil"/>
          <w:right w:val="nil"/>
          <w:between w:val="nil"/>
        </w:pBdr>
        <w:tabs>
          <w:tab w:val="left" w:pos="15026"/>
        </w:tabs>
        <w:ind w:left="426" w:right="115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ІК.</w:t>
      </w:r>
      <w:r>
        <w:rPr>
          <w:color w:val="000000"/>
          <w:sz w:val="24"/>
          <w:szCs w:val="24"/>
        </w:rPr>
        <w:t xml:space="preserve"> Здатність розв’язува</w:t>
      </w:r>
      <w:r>
        <w:rPr>
          <w:color w:val="000000"/>
          <w:sz w:val="24"/>
          <w:szCs w:val="24"/>
        </w:rPr>
        <w:t>ти складні задачі і проблеми в галузі лінгвістики, літературознавства, фольклористики, перекладу в процесі професійної діяльності або навчання, що передбачає проведення досліджень та/або здійснення інновацій та характеризується невизначеністю умов і вимог.</w:t>
      </w:r>
    </w:p>
    <w:p w:rsidR="00B44D04" w:rsidRDefault="0035169E">
      <w:pPr>
        <w:tabs>
          <w:tab w:val="left" w:pos="15026"/>
        </w:tabs>
        <w:ind w:left="426"/>
      </w:pPr>
      <w:r>
        <w:rPr>
          <w:b/>
          <w:sz w:val="24"/>
          <w:szCs w:val="24"/>
        </w:rPr>
        <w:t xml:space="preserve">ЗК-4. </w:t>
      </w:r>
      <w:r>
        <w:rPr>
          <w:sz w:val="24"/>
          <w:szCs w:val="24"/>
        </w:rPr>
        <w:t>Уміння виявляти, ставити та вирішувати проблеми.</w:t>
      </w:r>
    </w:p>
    <w:p w:rsidR="00B44D04" w:rsidRDefault="0035169E">
      <w:pPr>
        <w:pBdr>
          <w:top w:val="nil"/>
          <w:left w:val="nil"/>
          <w:bottom w:val="nil"/>
          <w:right w:val="nil"/>
          <w:between w:val="nil"/>
        </w:pBdr>
        <w:tabs>
          <w:tab w:val="left" w:pos="15026"/>
        </w:tabs>
        <w:ind w:left="426" w:right="-15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ЗК-6. </w:t>
      </w:r>
      <w:r>
        <w:rPr>
          <w:color w:val="000000"/>
          <w:sz w:val="24"/>
          <w:szCs w:val="24"/>
        </w:rPr>
        <w:t>Здатність спілкуватися іноземною мовою.</w:t>
      </w:r>
    </w:p>
    <w:p w:rsidR="00B44D04" w:rsidRDefault="0035169E">
      <w:pPr>
        <w:pBdr>
          <w:top w:val="nil"/>
          <w:left w:val="nil"/>
          <w:bottom w:val="nil"/>
          <w:right w:val="nil"/>
          <w:between w:val="nil"/>
        </w:pBdr>
        <w:tabs>
          <w:tab w:val="left" w:pos="15026"/>
        </w:tabs>
        <w:ind w:left="426" w:right="-15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ЗК-9. </w:t>
      </w:r>
      <w:r>
        <w:rPr>
          <w:color w:val="000000"/>
          <w:sz w:val="24"/>
          <w:szCs w:val="24"/>
        </w:rPr>
        <w:t>Здатність до адаптації та дії в новій ситуації.</w:t>
      </w:r>
    </w:p>
    <w:p w:rsidR="00B44D04" w:rsidRDefault="0035169E">
      <w:pPr>
        <w:pBdr>
          <w:top w:val="nil"/>
          <w:left w:val="nil"/>
          <w:bottom w:val="nil"/>
          <w:right w:val="nil"/>
          <w:between w:val="nil"/>
        </w:pBdr>
        <w:tabs>
          <w:tab w:val="left" w:pos="15026"/>
        </w:tabs>
        <w:ind w:left="426" w:right="101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ЗК-10. </w:t>
      </w:r>
      <w:r>
        <w:rPr>
          <w:color w:val="000000"/>
          <w:sz w:val="24"/>
          <w:szCs w:val="24"/>
        </w:rPr>
        <w:t>Здатність спілкуватися з представниками інших професійних груп різного рівня (з експертами з інших галузей знань/видів економічної діяльності).</w:t>
      </w:r>
    </w:p>
    <w:p w:rsidR="00B44D04" w:rsidRDefault="0035169E">
      <w:pPr>
        <w:pBdr>
          <w:top w:val="nil"/>
          <w:left w:val="nil"/>
          <w:bottom w:val="nil"/>
          <w:right w:val="nil"/>
          <w:between w:val="nil"/>
        </w:pBdr>
        <w:tabs>
          <w:tab w:val="left" w:pos="15026"/>
        </w:tabs>
        <w:ind w:left="426" w:right="101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ЗК-11. </w:t>
      </w:r>
      <w:r>
        <w:rPr>
          <w:color w:val="000000"/>
          <w:sz w:val="24"/>
          <w:szCs w:val="24"/>
        </w:rPr>
        <w:t>Здатність проведення досліджень на належному рівні.</w:t>
      </w:r>
    </w:p>
    <w:p w:rsidR="00B44D04" w:rsidRDefault="0035169E">
      <w:pPr>
        <w:pBdr>
          <w:top w:val="nil"/>
          <w:left w:val="nil"/>
          <w:bottom w:val="nil"/>
          <w:right w:val="nil"/>
          <w:between w:val="nil"/>
        </w:pBdr>
        <w:tabs>
          <w:tab w:val="left" w:pos="15026"/>
        </w:tabs>
        <w:ind w:left="426" w:right="101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ФК-1.</w:t>
      </w:r>
      <w:r>
        <w:rPr>
          <w:color w:val="000000"/>
          <w:sz w:val="24"/>
          <w:szCs w:val="24"/>
        </w:rPr>
        <w:t xml:space="preserve"> Здатність вільно орієнтуватися в різних лінгвіс</w:t>
      </w:r>
      <w:r>
        <w:rPr>
          <w:color w:val="000000"/>
          <w:sz w:val="24"/>
          <w:szCs w:val="24"/>
        </w:rPr>
        <w:t>тичних напрямах і школах.</w:t>
      </w:r>
    </w:p>
    <w:p w:rsidR="00B44D04" w:rsidRDefault="0035169E">
      <w:pPr>
        <w:pBdr>
          <w:top w:val="nil"/>
          <w:left w:val="nil"/>
          <w:bottom w:val="nil"/>
          <w:right w:val="nil"/>
          <w:between w:val="nil"/>
        </w:pBdr>
        <w:tabs>
          <w:tab w:val="left" w:pos="15026"/>
        </w:tabs>
        <w:ind w:left="426" w:right="101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ФК-3.</w:t>
      </w:r>
      <w:r>
        <w:rPr>
          <w:color w:val="000000"/>
          <w:sz w:val="24"/>
          <w:szCs w:val="24"/>
        </w:rPr>
        <w:t xml:space="preserve"> Здатність до критичного осмислення історичних надбань та новітніх досягнень філологічної науки.</w:t>
      </w:r>
    </w:p>
    <w:p w:rsidR="00B44D04" w:rsidRDefault="0035169E">
      <w:pPr>
        <w:pBdr>
          <w:top w:val="nil"/>
          <w:left w:val="nil"/>
          <w:bottom w:val="nil"/>
          <w:right w:val="nil"/>
          <w:between w:val="nil"/>
        </w:pBdr>
        <w:tabs>
          <w:tab w:val="left" w:pos="15026"/>
        </w:tabs>
        <w:ind w:left="426" w:right="101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ФК-10. </w:t>
      </w:r>
      <w:r>
        <w:rPr>
          <w:color w:val="000000"/>
          <w:sz w:val="24"/>
          <w:szCs w:val="24"/>
        </w:rPr>
        <w:t>Здатність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ефективно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користуватися інформаційними ресурсами та онлайн-сервісами щодо використання навчальних матеріалів, а також методики навчання іноземних мов та перекладу.</w:t>
      </w:r>
    </w:p>
    <w:p w:rsidR="00B44D04" w:rsidRDefault="0035169E">
      <w:pPr>
        <w:tabs>
          <w:tab w:val="left" w:pos="15026"/>
        </w:tabs>
        <w:ind w:left="426" w:right="1012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ПРН-5. </w:t>
      </w:r>
      <w:r>
        <w:rPr>
          <w:sz w:val="24"/>
          <w:szCs w:val="24"/>
        </w:rPr>
        <w:t>Знаходити оптимальні шляхи ефективної взаємодії у професійному колективі та з представниками ін</w:t>
      </w:r>
      <w:r>
        <w:rPr>
          <w:sz w:val="24"/>
          <w:szCs w:val="24"/>
        </w:rPr>
        <w:t xml:space="preserve">ших професійних груп різного рівня. </w:t>
      </w:r>
    </w:p>
    <w:p w:rsidR="00B44D04" w:rsidRDefault="0035169E">
      <w:pPr>
        <w:tabs>
          <w:tab w:val="left" w:pos="15026"/>
        </w:tabs>
        <w:ind w:left="426" w:right="101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ПРН-6. </w:t>
      </w:r>
      <w:r>
        <w:rPr>
          <w:sz w:val="24"/>
          <w:szCs w:val="24"/>
        </w:rPr>
        <w:t>Застосовувати знання про експресивні, емоційні, логічні засоби мови та техніку мовлення для досягнення запланованого</w:t>
      </w:r>
    </w:p>
    <w:p w:rsidR="00B44D04" w:rsidRDefault="0035169E">
      <w:pPr>
        <w:tabs>
          <w:tab w:val="left" w:pos="15026"/>
        </w:tabs>
        <w:ind w:left="426" w:right="1012"/>
        <w:jc w:val="both"/>
        <w:rPr>
          <w:sz w:val="24"/>
          <w:szCs w:val="24"/>
        </w:rPr>
      </w:pPr>
      <w:r>
        <w:rPr>
          <w:sz w:val="24"/>
          <w:szCs w:val="24"/>
        </w:rPr>
        <w:t>прагматичного результату й організації успішної комунікації.</w:t>
      </w:r>
    </w:p>
    <w:p w:rsidR="00B44D04" w:rsidRDefault="0035169E">
      <w:pPr>
        <w:tabs>
          <w:tab w:val="left" w:pos="15026"/>
        </w:tabs>
        <w:ind w:left="426" w:right="101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ПРН-7. </w:t>
      </w:r>
      <w:r>
        <w:rPr>
          <w:sz w:val="24"/>
          <w:szCs w:val="24"/>
        </w:rPr>
        <w:t xml:space="preserve">Аналізувати, порівнювати і </w:t>
      </w:r>
      <w:r>
        <w:rPr>
          <w:sz w:val="24"/>
          <w:szCs w:val="24"/>
        </w:rPr>
        <w:t>класифікувати різні напрями і школи в лінгвістиці.</w:t>
      </w:r>
    </w:p>
    <w:p w:rsidR="00B44D04" w:rsidRDefault="0035169E">
      <w:pPr>
        <w:tabs>
          <w:tab w:val="left" w:pos="15026"/>
        </w:tabs>
        <w:ind w:left="426" w:right="1012"/>
        <w:jc w:val="both"/>
        <w:rPr>
          <w:sz w:val="24"/>
          <w:szCs w:val="24"/>
        </w:rPr>
      </w:pPr>
      <w:r>
        <w:rPr>
          <w:b/>
          <w:sz w:val="24"/>
          <w:szCs w:val="24"/>
        </w:rPr>
        <w:t>ПРН-9.</w:t>
      </w:r>
      <w:r>
        <w:rPr>
          <w:sz w:val="24"/>
          <w:szCs w:val="24"/>
        </w:rPr>
        <w:t xml:space="preserve"> Характеризувати теоретичні засади (концепції, категорії, принципи, основні поняття тощо) та прикладні аспекти обраної філологічної спеціалізації.</w:t>
      </w:r>
    </w:p>
    <w:p w:rsidR="00B44D04" w:rsidRDefault="0035169E">
      <w:pPr>
        <w:tabs>
          <w:tab w:val="left" w:pos="15026"/>
        </w:tabs>
        <w:ind w:left="426" w:right="1012"/>
        <w:jc w:val="both"/>
        <w:rPr>
          <w:sz w:val="24"/>
          <w:szCs w:val="24"/>
        </w:rPr>
      </w:pPr>
      <w:bookmarkStart w:id="1" w:name="_heading=h.gjdgxs" w:colFirst="0" w:colLast="0"/>
      <w:bookmarkEnd w:id="1"/>
      <w:r>
        <w:rPr>
          <w:b/>
          <w:sz w:val="24"/>
          <w:szCs w:val="24"/>
        </w:rPr>
        <w:t xml:space="preserve">ПРН-11. </w:t>
      </w:r>
      <w:r>
        <w:rPr>
          <w:sz w:val="24"/>
          <w:szCs w:val="24"/>
        </w:rPr>
        <w:t xml:space="preserve">Здійснювати науковий аналіз </w:t>
      </w:r>
      <w:proofErr w:type="spellStart"/>
      <w:r>
        <w:rPr>
          <w:sz w:val="24"/>
          <w:szCs w:val="24"/>
        </w:rPr>
        <w:t>мовного</w:t>
      </w:r>
      <w:proofErr w:type="spellEnd"/>
      <w:r>
        <w:rPr>
          <w:sz w:val="24"/>
          <w:szCs w:val="24"/>
        </w:rPr>
        <w:t>, мовленн</w:t>
      </w:r>
      <w:r>
        <w:rPr>
          <w:sz w:val="24"/>
          <w:szCs w:val="24"/>
        </w:rPr>
        <w:t xml:space="preserve">євого й літературного матеріалу, інтерпретувати та структурувати його з урахуванням доцільних методологічних принципів, формулювати узагальнення на основі самостійно опрацьованих даних. </w:t>
      </w:r>
    </w:p>
    <w:p w:rsidR="00B44D04" w:rsidRPr="00B15920" w:rsidRDefault="0035169E" w:rsidP="00B15920">
      <w:pPr>
        <w:tabs>
          <w:tab w:val="left" w:pos="15026"/>
        </w:tabs>
        <w:ind w:left="426" w:right="1012"/>
        <w:jc w:val="both"/>
        <w:rPr>
          <w:sz w:val="24"/>
          <w:szCs w:val="24"/>
        </w:rPr>
      </w:pPr>
      <w:r>
        <w:rPr>
          <w:b/>
          <w:sz w:val="24"/>
          <w:szCs w:val="24"/>
        </w:rPr>
        <w:t>ПРН-16.</w:t>
      </w:r>
      <w:r>
        <w:rPr>
          <w:sz w:val="24"/>
          <w:szCs w:val="24"/>
        </w:rPr>
        <w:t xml:space="preserve"> Використовувати спеціалізовані концептуальні знання  з обраної філологічної галузі для розв’язання складних задач і проблем, що потребує оновлення та інтеграції знань, часто в умовах неповної/недостатньої інформації та суперечливих вимог.</w:t>
      </w:r>
    </w:p>
    <w:p w:rsidR="00B44D04" w:rsidRDefault="0035169E" w:rsidP="0035169E">
      <w:pPr>
        <w:pStyle w:val="2"/>
        <w:numPr>
          <w:ilvl w:val="0"/>
          <w:numId w:val="1"/>
        </w:numPr>
        <w:tabs>
          <w:tab w:val="left" w:pos="1194"/>
        </w:tabs>
        <w:spacing w:before="1"/>
        <w:ind w:right="0" w:hanging="361"/>
        <w:jc w:val="left"/>
        <w:rPr>
          <w:sz w:val="24"/>
          <w:szCs w:val="24"/>
        </w:rPr>
      </w:pPr>
      <w:r>
        <w:t xml:space="preserve">Обсяг курсу на </w:t>
      </w:r>
      <w:r>
        <w:t>поточний навчальний рік</w:t>
      </w:r>
    </w:p>
    <w:p w:rsidR="00B44D04" w:rsidRDefault="00B44D04">
      <w:pPr>
        <w:pBdr>
          <w:top w:val="nil"/>
          <w:left w:val="nil"/>
          <w:bottom w:val="nil"/>
          <w:right w:val="nil"/>
          <w:between w:val="nil"/>
        </w:pBdr>
        <w:spacing w:before="8" w:after="1"/>
        <w:rPr>
          <w:b/>
          <w:color w:val="000000"/>
          <w:sz w:val="21"/>
          <w:szCs w:val="21"/>
        </w:rPr>
      </w:pPr>
    </w:p>
    <w:tbl>
      <w:tblPr>
        <w:tblStyle w:val="ac"/>
        <w:tblW w:w="13425" w:type="dxa"/>
        <w:tblInd w:w="1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3491"/>
        <w:gridCol w:w="3529"/>
        <w:gridCol w:w="2895"/>
      </w:tblGrid>
      <w:tr w:rsidR="00B44D04">
        <w:trPr>
          <w:trHeight w:val="249"/>
        </w:trPr>
        <w:tc>
          <w:tcPr>
            <w:tcW w:w="3510" w:type="dxa"/>
          </w:tcPr>
          <w:p w:rsidR="00B44D04" w:rsidRDefault="0035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1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Кількість годин</w:t>
            </w:r>
          </w:p>
        </w:tc>
        <w:tc>
          <w:tcPr>
            <w:tcW w:w="3491" w:type="dxa"/>
          </w:tcPr>
          <w:p w:rsidR="00B44D04" w:rsidRDefault="0035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14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Лекції</w:t>
            </w:r>
          </w:p>
        </w:tc>
        <w:tc>
          <w:tcPr>
            <w:tcW w:w="3529" w:type="dxa"/>
          </w:tcPr>
          <w:p w:rsidR="00B44D04" w:rsidRDefault="0035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14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Практичні заняття</w:t>
            </w:r>
          </w:p>
        </w:tc>
        <w:tc>
          <w:tcPr>
            <w:tcW w:w="2895" w:type="dxa"/>
          </w:tcPr>
          <w:p w:rsidR="00B44D04" w:rsidRDefault="0035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14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Самостійна робота</w:t>
            </w:r>
          </w:p>
        </w:tc>
      </w:tr>
      <w:tr w:rsidR="00B44D04">
        <w:trPr>
          <w:trHeight w:val="479"/>
        </w:trPr>
        <w:tc>
          <w:tcPr>
            <w:tcW w:w="3510" w:type="dxa"/>
          </w:tcPr>
          <w:p w:rsidR="00B44D04" w:rsidRDefault="0035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кредити / 90 годин</w:t>
            </w:r>
          </w:p>
        </w:tc>
        <w:tc>
          <w:tcPr>
            <w:tcW w:w="3491" w:type="dxa"/>
          </w:tcPr>
          <w:p w:rsidR="00B44D04" w:rsidRDefault="0035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4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3529" w:type="dxa"/>
          </w:tcPr>
          <w:p w:rsidR="00B44D04" w:rsidRDefault="0035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4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895" w:type="dxa"/>
          </w:tcPr>
          <w:p w:rsidR="00B44D04" w:rsidRDefault="0035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4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</w:tr>
    </w:tbl>
    <w:p w:rsidR="00B44D04" w:rsidRDefault="00B44D04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color w:val="000000"/>
          <w:sz w:val="21"/>
          <w:szCs w:val="21"/>
        </w:rPr>
      </w:pPr>
    </w:p>
    <w:p w:rsidR="00B44D04" w:rsidRDefault="0035169E" w:rsidP="003516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94"/>
        </w:tabs>
        <w:ind w:hanging="361"/>
        <w:rPr>
          <w:b/>
          <w:color w:val="000000"/>
          <w:sz w:val="24"/>
          <w:szCs w:val="24"/>
        </w:rPr>
      </w:pPr>
      <w:r>
        <w:rPr>
          <w:b/>
          <w:color w:val="000000"/>
        </w:rPr>
        <w:t>Ознаки курсу</w:t>
      </w:r>
    </w:p>
    <w:tbl>
      <w:tblPr>
        <w:tblStyle w:val="ad"/>
        <w:tblW w:w="13486" w:type="dxa"/>
        <w:tblInd w:w="1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67"/>
        <w:gridCol w:w="6040"/>
        <w:gridCol w:w="2578"/>
        <w:gridCol w:w="3001"/>
      </w:tblGrid>
      <w:tr w:rsidR="00B44D04">
        <w:trPr>
          <w:trHeight w:val="508"/>
        </w:trPr>
        <w:tc>
          <w:tcPr>
            <w:tcW w:w="1868" w:type="dxa"/>
          </w:tcPr>
          <w:p w:rsidR="00B44D04" w:rsidRDefault="0035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518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Семестр</w:t>
            </w:r>
          </w:p>
        </w:tc>
        <w:tc>
          <w:tcPr>
            <w:tcW w:w="6040" w:type="dxa"/>
          </w:tcPr>
          <w:p w:rsidR="00B44D04" w:rsidRDefault="0035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2282" w:right="227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Спеціальність</w:t>
            </w:r>
          </w:p>
        </w:tc>
        <w:tc>
          <w:tcPr>
            <w:tcW w:w="2578" w:type="dxa"/>
          </w:tcPr>
          <w:p w:rsidR="00B44D04" w:rsidRDefault="0035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28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Курс (рік навчання)</w:t>
            </w:r>
          </w:p>
        </w:tc>
        <w:tc>
          <w:tcPr>
            <w:tcW w:w="3001" w:type="dxa"/>
          </w:tcPr>
          <w:p w:rsidR="00B44D04" w:rsidRDefault="0035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926" w:right="743" w:hanging="159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Обов’язковий/ вибірковий</w:t>
            </w:r>
          </w:p>
        </w:tc>
      </w:tr>
      <w:tr w:rsidR="00B44D04">
        <w:trPr>
          <w:trHeight w:val="501"/>
        </w:trPr>
        <w:tc>
          <w:tcPr>
            <w:tcW w:w="1868" w:type="dxa"/>
          </w:tcPr>
          <w:p w:rsidR="00B44D04" w:rsidRDefault="0035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5"/>
              <w:rPr>
                <w:color w:val="000000"/>
              </w:rPr>
            </w:pPr>
            <w:r>
              <w:rPr>
                <w:color w:val="000000"/>
              </w:rPr>
              <w:t>3-й</w:t>
            </w:r>
          </w:p>
        </w:tc>
        <w:tc>
          <w:tcPr>
            <w:tcW w:w="6040" w:type="dxa"/>
          </w:tcPr>
          <w:p w:rsidR="00B44D04" w:rsidRDefault="0035169E">
            <w:r>
              <w:t>035.041 Філологія (Германські мови та літератури) (переклад включно), перша – англійська)</w:t>
            </w:r>
          </w:p>
        </w:tc>
        <w:tc>
          <w:tcPr>
            <w:tcW w:w="2578" w:type="dxa"/>
          </w:tcPr>
          <w:p w:rsidR="00B44D04" w:rsidRDefault="0035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4"/>
              <w:rPr>
                <w:color w:val="000000"/>
              </w:rPr>
            </w:pPr>
            <w:r>
              <w:rPr>
                <w:color w:val="000000"/>
              </w:rPr>
              <w:t>2-й М</w:t>
            </w:r>
          </w:p>
        </w:tc>
        <w:tc>
          <w:tcPr>
            <w:tcW w:w="3001" w:type="dxa"/>
          </w:tcPr>
          <w:p w:rsidR="00B44D04" w:rsidRDefault="00351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5"/>
              <w:rPr>
                <w:color w:val="000000"/>
              </w:rPr>
            </w:pPr>
            <w:r>
              <w:rPr>
                <w:color w:val="000000"/>
              </w:rPr>
              <w:t>вибірковий</w:t>
            </w:r>
          </w:p>
        </w:tc>
      </w:tr>
    </w:tbl>
    <w:p w:rsidR="00B44D04" w:rsidRDefault="00B44D04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1"/>
          <w:szCs w:val="21"/>
        </w:rPr>
      </w:pPr>
    </w:p>
    <w:p w:rsidR="00B44D04" w:rsidRDefault="0035169E" w:rsidP="003516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94"/>
        </w:tabs>
        <w:spacing w:line="275" w:lineRule="auto"/>
        <w:ind w:hanging="361"/>
        <w:jc w:val="both"/>
        <w:rPr>
          <w:color w:val="000000"/>
          <w:sz w:val="24"/>
          <w:szCs w:val="24"/>
        </w:rPr>
      </w:pPr>
      <w:r>
        <w:rPr>
          <w:b/>
          <w:color w:val="000000"/>
        </w:rPr>
        <w:t xml:space="preserve">Технічне й програмне забезпечення/обладнання: </w:t>
      </w:r>
      <w:r>
        <w:rPr>
          <w:color w:val="000000"/>
        </w:rPr>
        <w:t xml:space="preserve">ноутбук, </w:t>
      </w:r>
      <w:proofErr w:type="spellStart"/>
      <w:r>
        <w:rPr>
          <w:color w:val="000000"/>
        </w:rPr>
        <w:t>проєктор</w:t>
      </w:r>
      <w:proofErr w:type="spellEnd"/>
    </w:p>
    <w:p w:rsidR="00B44D04" w:rsidRDefault="0035169E" w:rsidP="003516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51"/>
        </w:tabs>
        <w:spacing w:before="1" w:line="237" w:lineRule="auto"/>
        <w:ind w:right="1131"/>
        <w:jc w:val="both"/>
        <w:rPr>
          <w:color w:val="000000"/>
          <w:sz w:val="24"/>
          <w:szCs w:val="24"/>
        </w:rPr>
      </w:pPr>
      <w:r>
        <w:rPr>
          <w:color w:val="000000"/>
        </w:rPr>
        <w:tab/>
      </w:r>
      <w:r>
        <w:rPr>
          <w:b/>
          <w:color w:val="000000"/>
        </w:rPr>
        <w:t xml:space="preserve">Політика курсу: </w:t>
      </w:r>
      <w:r>
        <w:rPr>
          <w:color w:val="000000"/>
        </w:rPr>
        <w:t>відвідування лекційних і практичних занять (неприпустимість пропусків, запізнень ); правила поведінки на заняттях (активна участь, виконання необхідного мінімуму навчальної роботи, відключення телефонів); підкріплення відповіді на питання практичного занят</w:t>
      </w:r>
      <w:r>
        <w:rPr>
          <w:color w:val="000000"/>
        </w:rPr>
        <w:t>тя прикладами з наукових доробків вітчизняних і закордонних учених.</w:t>
      </w:r>
    </w:p>
    <w:p w:rsidR="00B44D04" w:rsidRDefault="0035169E">
      <w:pPr>
        <w:pBdr>
          <w:top w:val="nil"/>
          <w:left w:val="nil"/>
          <w:bottom w:val="nil"/>
          <w:right w:val="nil"/>
          <w:between w:val="nil"/>
        </w:pBdr>
        <w:tabs>
          <w:tab w:val="left" w:pos="1557"/>
          <w:tab w:val="left" w:pos="6493"/>
          <w:tab w:val="left" w:pos="8258"/>
          <w:tab w:val="left" w:pos="8337"/>
          <w:tab w:val="left" w:pos="8442"/>
          <w:tab w:val="left" w:pos="8860"/>
          <w:tab w:val="left" w:pos="9289"/>
          <w:tab w:val="left" w:pos="9479"/>
          <w:tab w:val="left" w:pos="9790"/>
          <w:tab w:val="left" w:pos="9895"/>
          <w:tab w:val="left" w:pos="10514"/>
          <w:tab w:val="left" w:pos="10610"/>
          <w:tab w:val="left" w:pos="10732"/>
          <w:tab w:val="left" w:pos="10875"/>
          <w:tab w:val="left" w:pos="11394"/>
          <w:tab w:val="left" w:pos="11537"/>
          <w:tab w:val="left" w:pos="11756"/>
          <w:tab w:val="left" w:pos="11864"/>
          <w:tab w:val="left" w:pos="12733"/>
          <w:tab w:val="left" w:pos="12951"/>
          <w:tab w:val="left" w:pos="13252"/>
          <w:tab w:val="left" w:pos="13501"/>
          <w:tab w:val="left" w:pos="13712"/>
          <w:tab w:val="left" w:pos="14150"/>
          <w:tab w:val="left" w:pos="14210"/>
          <w:tab w:val="left" w:pos="14456"/>
        </w:tabs>
        <w:spacing w:before="2"/>
        <w:ind w:left="473" w:right="1129"/>
        <w:rPr>
          <w:color w:val="000000"/>
        </w:rPr>
        <w:sectPr w:rsidR="00B44D04">
          <w:pgSz w:w="16840" w:h="11910" w:orient="landscape"/>
          <w:pgMar w:top="1060" w:right="0" w:bottom="568" w:left="660" w:header="720" w:footer="720" w:gutter="0"/>
          <w:cols w:space="720"/>
        </w:sectPr>
      </w:pPr>
      <w:r>
        <w:rPr>
          <w:color w:val="000000"/>
        </w:rPr>
        <w:t>При організації освітнього процесу в Херсонському державному університеті здобувачі вищої освіти та викладачі діють відповідно до: Положення про самостійну роботу студентів (</w:t>
      </w:r>
      <w:hyperlink r:id="rId9">
        <w:r>
          <w:rPr>
            <w:color w:val="1154CC"/>
            <w:u w:val="single"/>
          </w:rPr>
          <w:t>http://www.kspu.edu/About/DepartmentAndServices/DMethodics/EduProcess.aspx</w:t>
        </w:r>
      </w:hyperlink>
      <w:r>
        <w:rPr>
          <w:color w:val="000000"/>
        </w:rPr>
        <w:t>); Положення про організацію освітнього процесу</w:t>
      </w:r>
      <w:r>
        <w:rPr>
          <w:color w:val="000000"/>
        </w:rPr>
        <w:tab/>
        <w:t>(</w:t>
      </w:r>
      <w:hyperlink r:id="rId10">
        <w:r>
          <w:rPr>
            <w:color w:val="1154CC"/>
            <w:u w:val="single"/>
          </w:rPr>
          <w:t>http://www.kspu.edu/About/D</w:t>
        </w:r>
        <w:r>
          <w:rPr>
            <w:color w:val="1154CC"/>
            <w:u w:val="single"/>
          </w:rPr>
          <w:t>epartmentAndServices/DMethodics/EduProcess.aspx</w:t>
        </w:r>
      </w:hyperlink>
      <w:r>
        <w:rPr>
          <w:color w:val="000000"/>
        </w:rPr>
        <w:t>);</w:t>
      </w:r>
      <w:r>
        <w:rPr>
          <w:color w:val="000000"/>
        </w:rPr>
        <w:tab/>
      </w:r>
      <w:r>
        <w:rPr>
          <w:color w:val="000000"/>
        </w:rPr>
        <w:tab/>
        <w:t>Положення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про</w:t>
      </w:r>
      <w:r>
        <w:rPr>
          <w:color w:val="000000"/>
        </w:rPr>
        <w:tab/>
      </w:r>
      <w:r>
        <w:rPr>
          <w:color w:val="000000"/>
        </w:rPr>
        <w:tab/>
        <w:t>проведення</w:t>
      </w:r>
      <w:r>
        <w:rPr>
          <w:color w:val="000000"/>
        </w:rPr>
        <w:tab/>
      </w:r>
      <w:r>
        <w:rPr>
          <w:color w:val="000000"/>
        </w:rPr>
        <w:tab/>
        <w:t>практики</w:t>
      </w:r>
      <w:r>
        <w:rPr>
          <w:color w:val="000000"/>
        </w:rPr>
        <w:tab/>
        <w:t>студентів (</w:t>
      </w:r>
      <w:hyperlink r:id="rId11">
        <w:r>
          <w:rPr>
            <w:color w:val="1154CC"/>
            <w:u w:val="single"/>
          </w:rPr>
          <w:t>http://www.kspu.edu/About/DepartmentAndServices/DMethodics/Edu</w:t>
        </w:r>
        <w:r>
          <w:rPr>
            <w:color w:val="1154CC"/>
            <w:u w:val="single"/>
          </w:rPr>
          <w:t>Process.aspx</w:t>
        </w:r>
      </w:hyperlink>
      <w:r>
        <w:rPr>
          <w:color w:val="000000"/>
        </w:rPr>
        <w:t>);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Положення</w:t>
      </w:r>
      <w:r>
        <w:rPr>
          <w:color w:val="000000"/>
        </w:rPr>
        <w:tab/>
      </w:r>
      <w:r>
        <w:rPr>
          <w:color w:val="000000"/>
        </w:rPr>
        <w:tab/>
        <w:t>про</w:t>
      </w:r>
      <w:r>
        <w:rPr>
          <w:color w:val="000000"/>
        </w:rPr>
        <w:tab/>
      </w:r>
      <w:r>
        <w:rPr>
          <w:color w:val="000000"/>
        </w:rPr>
        <w:tab/>
        <w:t>порядок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оцінювання</w:t>
      </w:r>
      <w:r>
        <w:rPr>
          <w:color w:val="000000"/>
        </w:rPr>
        <w:tab/>
      </w:r>
      <w:r>
        <w:rPr>
          <w:color w:val="000000"/>
        </w:rPr>
        <w:tab/>
        <w:t>знань</w:t>
      </w:r>
      <w:r>
        <w:rPr>
          <w:color w:val="000000"/>
        </w:rPr>
        <w:tab/>
        <w:t>студентів (</w:t>
      </w:r>
      <w:hyperlink r:id="rId12">
        <w:r>
          <w:rPr>
            <w:color w:val="1154CC"/>
            <w:u w:val="single"/>
          </w:rPr>
          <w:t>http://www.kspu.edu/About/DepartmentAndServices/DMethodics/EduProcess.aspx</w:t>
        </w:r>
      </w:hyperlink>
      <w:r>
        <w:rPr>
          <w:color w:val="000000"/>
        </w:rPr>
        <w:t>);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Положення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про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академічну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доброчесність (</w:t>
      </w:r>
      <w:hyperlink r:id="rId13">
        <w:r>
          <w:rPr>
            <w:color w:val="1154CC"/>
            <w:u w:val="single"/>
          </w:rPr>
          <w:t>http://www.kspu.edu/Information/Academicintegrity.aspx</w:t>
        </w:r>
      </w:hyperlink>
      <w:r>
        <w:rPr>
          <w:color w:val="000000"/>
        </w:rPr>
        <w:t>);</w:t>
      </w:r>
      <w:r>
        <w:rPr>
          <w:color w:val="000000"/>
        </w:rPr>
        <w:tab/>
        <w:t>Положення</w:t>
      </w:r>
      <w:r>
        <w:rPr>
          <w:color w:val="000000"/>
        </w:rPr>
        <w:tab/>
        <w:t>про</w:t>
      </w:r>
      <w:r>
        <w:rPr>
          <w:color w:val="000000"/>
        </w:rPr>
        <w:tab/>
      </w:r>
      <w:r>
        <w:rPr>
          <w:color w:val="000000"/>
        </w:rPr>
        <w:tab/>
        <w:t>кваліфікаційну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роботу</w:t>
      </w:r>
      <w:r>
        <w:rPr>
          <w:color w:val="000000"/>
        </w:rPr>
        <w:tab/>
        <w:t>(</w:t>
      </w:r>
      <w:proofErr w:type="spellStart"/>
      <w:r>
        <w:rPr>
          <w:color w:val="000000"/>
        </w:rPr>
        <w:t>проєкт</w:t>
      </w:r>
      <w:proofErr w:type="spellEnd"/>
      <w:r>
        <w:rPr>
          <w:color w:val="000000"/>
        </w:rPr>
        <w:t>)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студента (</w:t>
      </w:r>
      <w:hyperlink r:id="rId14">
        <w:r>
          <w:rPr>
            <w:color w:val="1154CC"/>
            <w:u w:val="single"/>
          </w:rPr>
          <w:t>http://www.kspu.edu/About/DepartmentAndServices/DMethodics/EduProcess.asp)</w:t>
        </w:r>
      </w:hyperlink>
      <w:r>
        <w:rPr>
          <w:color w:val="000000"/>
        </w:rPr>
        <w:t>;</w:t>
      </w:r>
      <w:r>
        <w:rPr>
          <w:color w:val="000000"/>
        </w:rPr>
        <w:tab/>
      </w:r>
      <w:r>
        <w:rPr>
          <w:color w:val="000000"/>
        </w:rPr>
        <w:tab/>
        <w:t>Положення</w:t>
      </w:r>
      <w:r>
        <w:rPr>
          <w:color w:val="000000"/>
        </w:rPr>
        <w:tab/>
      </w:r>
      <w:r>
        <w:rPr>
          <w:color w:val="000000"/>
        </w:rPr>
        <w:tab/>
        <w:t>про</w:t>
      </w:r>
      <w:r>
        <w:rPr>
          <w:color w:val="000000"/>
        </w:rPr>
        <w:tab/>
        <w:t>внутрішнє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забезпечення</w:t>
      </w:r>
      <w:r>
        <w:rPr>
          <w:color w:val="000000"/>
        </w:rPr>
        <w:tab/>
      </w:r>
      <w:r>
        <w:rPr>
          <w:color w:val="000000"/>
        </w:rPr>
        <w:tab/>
        <w:t>якості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освіти (</w:t>
      </w:r>
      <w:hyperlink r:id="rId15">
        <w:r>
          <w:rPr>
            <w:color w:val="1154CC"/>
            <w:u w:val="single"/>
          </w:rPr>
          <w:t>http://www.kspu.edu/About/DepartmentAndServices/QAssurance.aspx</w:t>
        </w:r>
      </w:hyperlink>
      <w:r>
        <w:rPr>
          <w:color w:val="000000"/>
        </w:rPr>
        <w:t>);Положення про порядок і умови обрання освітніх компонент/навчальних дисциплін за вибором здобувачами вищої осв</w:t>
      </w:r>
      <w:r>
        <w:rPr>
          <w:color w:val="000000"/>
        </w:rPr>
        <w:t>іти (</w:t>
      </w:r>
      <w:hyperlink r:id="rId16">
        <w:r>
          <w:rPr>
            <w:color w:val="1154CC"/>
            <w:u w:val="single"/>
          </w:rPr>
          <w:t>http://www.kspu.edu/About/DepartmentAndServices/DMethodics/EduProcess.aspx</w:t>
        </w:r>
      </w:hyperlink>
      <w:r>
        <w:rPr>
          <w:color w:val="000000"/>
        </w:rPr>
        <w:t>); Порядок оцінювання результатів навчання здобувачів вищої освіти у ХДУ (наказ №80</w:t>
      </w:r>
      <w:r>
        <w:rPr>
          <w:color w:val="000000"/>
        </w:rPr>
        <w:t xml:space="preserve">3-Д від 07.09.2020) </w:t>
      </w:r>
      <w:hyperlink r:id="rId17">
        <w:r>
          <w:rPr>
            <w:color w:val="1154CC"/>
            <w:u w:val="single"/>
          </w:rPr>
          <w:t>http://www.kspu.edu/About/DepartmentAndServices/QAssurance.aspx</w:t>
        </w:r>
      </w:hyperlink>
    </w:p>
    <w:p w:rsidR="00B44D04" w:rsidRDefault="0035169E" w:rsidP="0035169E">
      <w:pPr>
        <w:pStyle w:val="1"/>
        <w:numPr>
          <w:ilvl w:val="0"/>
          <w:numId w:val="1"/>
        </w:numPr>
        <w:tabs>
          <w:tab w:val="left" w:pos="1194"/>
        </w:tabs>
        <w:spacing w:before="71"/>
        <w:ind w:hanging="361"/>
        <w:rPr>
          <w:sz w:val="24"/>
          <w:szCs w:val="24"/>
        </w:rPr>
      </w:pPr>
      <w:r>
        <w:lastRenderedPageBreak/>
        <w:t>Схема курсу</w:t>
      </w:r>
    </w:p>
    <w:p w:rsidR="00B44D04" w:rsidRDefault="00B44D04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16"/>
          <w:szCs w:val="16"/>
        </w:rPr>
      </w:pPr>
    </w:p>
    <w:tbl>
      <w:tblPr>
        <w:tblW w:w="15090" w:type="dxa"/>
        <w:tblInd w:w="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4115"/>
        <w:gridCol w:w="1417"/>
        <w:gridCol w:w="1792"/>
        <w:gridCol w:w="2685"/>
        <w:gridCol w:w="1854"/>
      </w:tblGrid>
      <w:tr w:rsidR="00B15920" w:rsidRPr="00B15920" w:rsidTr="00B15920">
        <w:trPr>
          <w:trHeight w:val="2114"/>
        </w:trPr>
        <w:tc>
          <w:tcPr>
            <w:tcW w:w="3227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6" w:lineRule="auto"/>
              <w:ind w:left="182"/>
              <w:rPr>
                <w:b/>
                <w:color w:val="000000"/>
                <w:sz w:val="24"/>
                <w:szCs w:val="24"/>
              </w:rPr>
            </w:pPr>
            <w:r w:rsidRPr="00B15920">
              <w:rPr>
                <w:b/>
                <w:color w:val="000000"/>
                <w:sz w:val="24"/>
                <w:szCs w:val="24"/>
              </w:rPr>
              <w:t>Тиждень, дата, години</w:t>
            </w:r>
          </w:p>
        </w:tc>
        <w:tc>
          <w:tcPr>
            <w:tcW w:w="4115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6" w:lineRule="auto"/>
              <w:ind w:left="292"/>
              <w:rPr>
                <w:b/>
                <w:color w:val="000000"/>
                <w:sz w:val="24"/>
                <w:szCs w:val="24"/>
              </w:rPr>
            </w:pPr>
            <w:r w:rsidRPr="00B15920">
              <w:rPr>
                <w:b/>
                <w:color w:val="000000"/>
                <w:sz w:val="24"/>
                <w:szCs w:val="24"/>
              </w:rPr>
              <w:t>Тема, план, кількість годин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2" w:lineRule="auto"/>
              <w:ind w:left="320"/>
              <w:rPr>
                <w:b/>
                <w:color w:val="000000"/>
                <w:sz w:val="24"/>
                <w:szCs w:val="24"/>
              </w:rPr>
            </w:pPr>
            <w:r w:rsidRPr="00B15920">
              <w:rPr>
                <w:b/>
                <w:color w:val="000000"/>
                <w:sz w:val="24"/>
                <w:szCs w:val="24"/>
              </w:rPr>
              <w:t>(аудиторної та самостійної)</w:t>
            </w:r>
          </w:p>
        </w:tc>
        <w:tc>
          <w:tcPr>
            <w:tcW w:w="1417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6" w:lineRule="auto"/>
              <w:ind w:right="-79"/>
              <w:rPr>
                <w:b/>
                <w:color w:val="000000"/>
                <w:sz w:val="24"/>
                <w:szCs w:val="24"/>
              </w:rPr>
            </w:pPr>
            <w:r w:rsidRPr="00B15920">
              <w:rPr>
                <w:b/>
                <w:color w:val="000000"/>
                <w:sz w:val="24"/>
                <w:szCs w:val="24"/>
              </w:rPr>
              <w:t>Форма</w:t>
            </w:r>
            <w:r w:rsidRPr="00B15920">
              <w:rPr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5920">
              <w:rPr>
                <w:b/>
                <w:color w:val="000000"/>
                <w:sz w:val="24"/>
                <w:szCs w:val="24"/>
              </w:rPr>
              <w:t>навчаль</w:t>
            </w:r>
            <w:proofErr w:type="spellEnd"/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2" w:lineRule="auto"/>
              <w:ind w:right="-79"/>
              <w:rPr>
                <w:b/>
                <w:color w:val="000000"/>
                <w:sz w:val="24"/>
                <w:szCs w:val="24"/>
              </w:rPr>
            </w:pPr>
            <w:r w:rsidRPr="00B15920">
              <w:rPr>
                <w:b/>
                <w:color w:val="000000"/>
                <w:sz w:val="24"/>
                <w:szCs w:val="24"/>
              </w:rPr>
              <w:t>ного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4" w:lineRule="auto"/>
              <w:ind w:right="-79"/>
              <w:rPr>
                <w:b/>
                <w:color w:val="000000"/>
                <w:sz w:val="24"/>
                <w:szCs w:val="24"/>
              </w:rPr>
            </w:pPr>
            <w:r w:rsidRPr="00B15920">
              <w:rPr>
                <w:b/>
                <w:color w:val="000000"/>
                <w:sz w:val="24"/>
                <w:szCs w:val="24"/>
              </w:rPr>
              <w:t>заняття</w:t>
            </w:r>
          </w:p>
        </w:tc>
        <w:tc>
          <w:tcPr>
            <w:tcW w:w="1792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6" w:lineRule="auto"/>
              <w:ind w:left="-3"/>
              <w:jc w:val="center"/>
              <w:rPr>
                <w:b/>
                <w:color w:val="000000"/>
                <w:sz w:val="24"/>
                <w:szCs w:val="24"/>
              </w:rPr>
            </w:pPr>
            <w:r w:rsidRPr="00B15920">
              <w:rPr>
                <w:b/>
                <w:color w:val="000000"/>
                <w:sz w:val="24"/>
                <w:szCs w:val="24"/>
              </w:rPr>
              <w:t>Список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2" w:lineRule="auto"/>
              <w:ind w:left="-3"/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B15920">
              <w:rPr>
                <w:b/>
                <w:color w:val="000000"/>
                <w:sz w:val="24"/>
                <w:szCs w:val="24"/>
              </w:rPr>
              <w:t>рекомендов</w:t>
            </w:r>
            <w:proofErr w:type="spellEnd"/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2" w:lineRule="auto"/>
              <w:ind w:left="-3"/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B15920">
              <w:rPr>
                <w:b/>
                <w:color w:val="000000"/>
                <w:sz w:val="24"/>
                <w:szCs w:val="24"/>
              </w:rPr>
              <w:t>аних</w:t>
            </w:r>
            <w:proofErr w:type="spellEnd"/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4" w:lineRule="auto"/>
              <w:ind w:left="-3"/>
              <w:jc w:val="center"/>
              <w:rPr>
                <w:b/>
                <w:color w:val="000000"/>
                <w:sz w:val="24"/>
                <w:szCs w:val="24"/>
              </w:rPr>
            </w:pPr>
            <w:r w:rsidRPr="00B15920">
              <w:rPr>
                <w:b/>
                <w:color w:val="000000"/>
                <w:sz w:val="24"/>
                <w:szCs w:val="24"/>
              </w:rPr>
              <w:t>джерел (за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4" w:lineRule="auto"/>
              <w:ind w:left="-3"/>
              <w:jc w:val="center"/>
              <w:rPr>
                <w:b/>
                <w:color w:val="000000"/>
                <w:sz w:val="24"/>
                <w:szCs w:val="24"/>
              </w:rPr>
            </w:pPr>
            <w:r w:rsidRPr="00B15920">
              <w:rPr>
                <w:b/>
                <w:color w:val="000000"/>
                <w:sz w:val="24"/>
                <w:szCs w:val="24"/>
              </w:rPr>
              <w:t>нумерацією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7" w:lineRule="auto"/>
              <w:ind w:left="-3"/>
              <w:jc w:val="center"/>
              <w:rPr>
                <w:b/>
                <w:color w:val="000000"/>
                <w:sz w:val="24"/>
                <w:szCs w:val="24"/>
              </w:rPr>
            </w:pPr>
            <w:r w:rsidRPr="00B15920">
              <w:rPr>
                <w:b/>
                <w:color w:val="000000"/>
                <w:sz w:val="24"/>
                <w:szCs w:val="24"/>
              </w:rPr>
              <w:t>розділу 10)</w:t>
            </w:r>
          </w:p>
        </w:tc>
        <w:tc>
          <w:tcPr>
            <w:tcW w:w="2685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6" w:lineRule="auto"/>
              <w:ind w:left="741"/>
              <w:rPr>
                <w:b/>
                <w:color w:val="000000"/>
                <w:sz w:val="24"/>
                <w:szCs w:val="24"/>
              </w:rPr>
            </w:pPr>
            <w:r w:rsidRPr="00B15920">
              <w:rPr>
                <w:b/>
                <w:color w:val="000000"/>
                <w:sz w:val="24"/>
                <w:szCs w:val="24"/>
              </w:rPr>
              <w:t>Завдання</w:t>
            </w:r>
          </w:p>
        </w:tc>
        <w:tc>
          <w:tcPr>
            <w:tcW w:w="1854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6" w:lineRule="auto"/>
              <w:ind w:left="-79"/>
              <w:jc w:val="center"/>
              <w:rPr>
                <w:b/>
                <w:color w:val="000000"/>
                <w:sz w:val="24"/>
                <w:szCs w:val="24"/>
              </w:rPr>
            </w:pPr>
            <w:r w:rsidRPr="00B15920">
              <w:rPr>
                <w:b/>
                <w:color w:val="000000"/>
                <w:sz w:val="24"/>
                <w:szCs w:val="24"/>
              </w:rPr>
              <w:t>Максимальна кількість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2" w:lineRule="auto"/>
              <w:ind w:left="-79"/>
              <w:jc w:val="center"/>
              <w:rPr>
                <w:b/>
                <w:color w:val="000000"/>
                <w:sz w:val="24"/>
                <w:szCs w:val="24"/>
              </w:rPr>
            </w:pPr>
            <w:r w:rsidRPr="00B15920">
              <w:rPr>
                <w:b/>
                <w:color w:val="000000"/>
                <w:sz w:val="24"/>
                <w:szCs w:val="24"/>
              </w:rPr>
              <w:t>балів</w:t>
            </w:r>
          </w:p>
        </w:tc>
      </w:tr>
      <w:tr w:rsidR="00B15920" w:rsidRPr="00B15920" w:rsidTr="002F7613">
        <w:trPr>
          <w:trHeight w:val="273"/>
        </w:trPr>
        <w:tc>
          <w:tcPr>
            <w:tcW w:w="15090" w:type="dxa"/>
            <w:gridSpan w:val="6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3652" w:right="2992"/>
              <w:jc w:val="center"/>
              <w:rPr>
                <w:b/>
                <w:color w:val="000000"/>
                <w:sz w:val="24"/>
                <w:szCs w:val="24"/>
              </w:rPr>
            </w:pPr>
            <w:r w:rsidRPr="00B15920">
              <w:rPr>
                <w:b/>
                <w:color w:val="000000"/>
                <w:sz w:val="24"/>
                <w:szCs w:val="24"/>
              </w:rPr>
              <w:t xml:space="preserve">Модуль 1. Мова та культура. Лінгвістичний аспект </w:t>
            </w:r>
            <w:proofErr w:type="spellStart"/>
            <w:r w:rsidRPr="00B15920">
              <w:rPr>
                <w:b/>
                <w:color w:val="000000"/>
                <w:sz w:val="24"/>
                <w:szCs w:val="24"/>
              </w:rPr>
              <w:t>мовної</w:t>
            </w:r>
            <w:proofErr w:type="spellEnd"/>
            <w:r w:rsidRPr="00B15920">
              <w:rPr>
                <w:b/>
                <w:color w:val="000000"/>
                <w:sz w:val="24"/>
                <w:szCs w:val="24"/>
              </w:rPr>
              <w:t xml:space="preserve"> комунікації</w:t>
            </w:r>
          </w:p>
        </w:tc>
      </w:tr>
      <w:tr w:rsidR="00B15920" w:rsidRPr="00B15920" w:rsidTr="002F7613">
        <w:trPr>
          <w:trHeight w:val="2026"/>
        </w:trPr>
        <w:tc>
          <w:tcPr>
            <w:tcW w:w="3227" w:type="dxa"/>
            <w:vMerge w:val="restart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39" w:right="136" w:firstLine="6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 xml:space="preserve">Тиждень А </w:t>
            </w:r>
            <w:hyperlink r:id="rId18">
              <w:r w:rsidRPr="00B15920">
                <w:rPr>
                  <w:color w:val="0000FF"/>
                  <w:u w:val="single"/>
                </w:rPr>
                <w:t>http://www.kspu.edu/forstudent/s</w:t>
              </w:r>
            </w:hyperlink>
            <w:r w:rsidRPr="00B15920">
              <w:rPr>
                <w:color w:val="0000FF"/>
              </w:rPr>
              <w:t xml:space="preserve"> </w:t>
            </w:r>
            <w:hyperlink r:id="rId19">
              <w:r w:rsidRPr="00B15920">
                <w:rPr>
                  <w:color w:val="0000FF"/>
                  <w:u w:val="single"/>
                </w:rPr>
                <w:t>hedule.aspx</w:t>
              </w:r>
            </w:hyperlink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257" w:right="256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8 годин (аудиторної роботи)</w:t>
            </w:r>
          </w:p>
        </w:tc>
        <w:tc>
          <w:tcPr>
            <w:tcW w:w="4115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9"/>
              <w:rPr>
                <w:color w:val="000000"/>
              </w:rPr>
            </w:pPr>
            <w:r w:rsidRPr="00B15920">
              <w:rPr>
                <w:color w:val="000000"/>
              </w:rPr>
              <w:t>Тема 1: Комунікація та її види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785"/>
              <w:rPr>
                <w:color w:val="000000"/>
              </w:rPr>
            </w:pPr>
            <w:r w:rsidRPr="00B15920">
              <w:rPr>
                <w:color w:val="000000"/>
              </w:rPr>
              <w:t>План:</w:t>
            </w:r>
          </w:p>
          <w:p w:rsidR="00B15920" w:rsidRPr="00B15920" w:rsidRDefault="00B15920" w:rsidP="0035169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62"/>
                <w:tab w:val="left" w:pos="763"/>
                <w:tab w:val="left" w:pos="2407"/>
                <w:tab w:val="left" w:pos="3093"/>
              </w:tabs>
              <w:spacing w:before="2" w:line="251" w:lineRule="auto"/>
            </w:pPr>
            <w:r w:rsidRPr="00B15920">
              <w:rPr>
                <w:color w:val="000000"/>
              </w:rPr>
              <w:t>Комунікація</w:t>
            </w:r>
            <w:r w:rsidRPr="00B15920">
              <w:rPr>
                <w:color w:val="000000"/>
              </w:rPr>
              <w:tab/>
              <w:t>як</w:t>
            </w:r>
            <w:r w:rsidRPr="00B15920">
              <w:rPr>
                <w:color w:val="000000"/>
              </w:rPr>
              <w:tab/>
              <w:t>взаємодія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19"/>
              <w:rPr>
                <w:color w:val="000000"/>
              </w:rPr>
            </w:pPr>
            <w:r w:rsidRPr="00B15920">
              <w:rPr>
                <w:color w:val="000000"/>
              </w:rPr>
              <w:t>«</w:t>
            </w:r>
            <w:proofErr w:type="spellStart"/>
            <w:r w:rsidRPr="00B15920">
              <w:rPr>
                <w:color w:val="000000"/>
              </w:rPr>
              <w:t>свідомостей</w:t>
            </w:r>
            <w:proofErr w:type="spellEnd"/>
            <w:r w:rsidRPr="00B15920">
              <w:rPr>
                <w:color w:val="000000"/>
              </w:rPr>
              <w:t>, які розмовляють».</w:t>
            </w:r>
          </w:p>
          <w:p w:rsidR="00B15920" w:rsidRPr="00B15920" w:rsidRDefault="00B15920" w:rsidP="0035169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5"/>
              </w:tabs>
              <w:spacing w:before="2"/>
              <w:ind w:left="344" w:hanging="226"/>
            </w:pPr>
            <w:r w:rsidRPr="00B15920">
              <w:rPr>
                <w:color w:val="000000"/>
              </w:rPr>
              <w:t>Міжособистісна комунікація.</w:t>
            </w:r>
          </w:p>
          <w:p w:rsidR="00B15920" w:rsidRPr="00B15920" w:rsidRDefault="00B15920" w:rsidP="0035169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5"/>
              </w:tabs>
              <w:spacing w:before="1" w:line="251" w:lineRule="auto"/>
              <w:ind w:left="344" w:hanging="226"/>
            </w:pPr>
            <w:r w:rsidRPr="00B15920">
              <w:rPr>
                <w:color w:val="000000"/>
              </w:rPr>
              <w:t>Особистісні чинники комунікації.</w:t>
            </w:r>
          </w:p>
          <w:p w:rsidR="00B15920" w:rsidRPr="00B15920" w:rsidRDefault="00B15920" w:rsidP="0035169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8"/>
              </w:tabs>
              <w:spacing w:line="254" w:lineRule="auto"/>
              <w:ind w:left="176" w:right="920" w:hanging="58"/>
            </w:pPr>
            <w:r w:rsidRPr="00B15920">
              <w:rPr>
                <w:color w:val="000000"/>
              </w:rPr>
              <w:t>Культура. Взаємодія культур. (2 години аудиторної роботи)</w:t>
            </w:r>
          </w:p>
        </w:tc>
        <w:tc>
          <w:tcPr>
            <w:tcW w:w="1417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406"/>
              <w:rPr>
                <w:color w:val="000000"/>
              </w:rPr>
            </w:pPr>
            <w:r w:rsidRPr="00B15920">
              <w:rPr>
                <w:color w:val="000000"/>
              </w:rPr>
              <w:t>лекція</w:t>
            </w:r>
          </w:p>
        </w:tc>
        <w:tc>
          <w:tcPr>
            <w:tcW w:w="1792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487"/>
              <w:rPr>
                <w:color w:val="000000"/>
              </w:rPr>
            </w:pPr>
            <w:r w:rsidRPr="00B15920">
              <w:rPr>
                <w:color w:val="000000"/>
              </w:rPr>
              <w:t>Ос. 1,3,4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401"/>
              <w:rPr>
                <w:color w:val="000000"/>
              </w:rPr>
            </w:pPr>
            <w:r w:rsidRPr="00B15920">
              <w:rPr>
                <w:color w:val="000000"/>
              </w:rPr>
              <w:t>Дод. 24,29</w:t>
            </w:r>
          </w:p>
        </w:tc>
        <w:tc>
          <w:tcPr>
            <w:tcW w:w="2685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105"/>
              <w:jc w:val="both"/>
              <w:rPr>
                <w:color w:val="000000"/>
              </w:rPr>
            </w:pPr>
            <w:r w:rsidRPr="00B15920">
              <w:rPr>
                <w:color w:val="000000"/>
              </w:rPr>
              <w:t>Самостійно опрацювати теоретичний матеріал, підкріплюючи відповіді ілюстративним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</w:rPr>
            </w:pPr>
            <w:r w:rsidRPr="00B15920">
              <w:rPr>
                <w:color w:val="000000"/>
              </w:rPr>
              <w:t>матеріалом.</w:t>
            </w:r>
          </w:p>
        </w:tc>
        <w:tc>
          <w:tcPr>
            <w:tcW w:w="1854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54" w:right="154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2 бали (</w:t>
            </w:r>
            <w:proofErr w:type="spellStart"/>
            <w:r w:rsidRPr="00B15920">
              <w:rPr>
                <w:color w:val="000000"/>
              </w:rPr>
              <w:t>присутність+на</w:t>
            </w:r>
            <w:proofErr w:type="spellEnd"/>
            <w:r w:rsidRPr="00B15920">
              <w:rPr>
                <w:color w:val="000000"/>
              </w:rPr>
              <w:t xml:space="preserve"> явність лекції)</w:t>
            </w:r>
          </w:p>
        </w:tc>
      </w:tr>
      <w:tr w:rsidR="00B15920" w:rsidRPr="00B15920" w:rsidTr="002F7613">
        <w:trPr>
          <w:trHeight w:val="2184"/>
        </w:trPr>
        <w:tc>
          <w:tcPr>
            <w:tcW w:w="3227" w:type="dxa"/>
            <w:vMerge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115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9" w:right="92"/>
              <w:rPr>
                <w:color w:val="000000"/>
                <w:sz w:val="24"/>
                <w:szCs w:val="24"/>
              </w:rPr>
            </w:pPr>
            <w:r w:rsidRPr="00B15920">
              <w:rPr>
                <w:color w:val="000000"/>
              </w:rPr>
              <w:t xml:space="preserve">Тема 2: </w:t>
            </w:r>
            <w:r w:rsidRPr="00B15920">
              <w:rPr>
                <w:color w:val="000000"/>
                <w:sz w:val="24"/>
                <w:szCs w:val="24"/>
              </w:rPr>
              <w:t>Теоретичні та методологічні основи міжкультурної комунікації.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977"/>
              <w:rPr>
                <w:color w:val="000000"/>
                <w:sz w:val="24"/>
                <w:szCs w:val="24"/>
              </w:rPr>
            </w:pPr>
            <w:r w:rsidRPr="00B15920">
              <w:rPr>
                <w:color w:val="000000"/>
                <w:sz w:val="24"/>
                <w:szCs w:val="24"/>
              </w:rPr>
              <w:t>План</w:t>
            </w:r>
          </w:p>
          <w:p w:rsidR="00B15920" w:rsidRPr="00B15920" w:rsidRDefault="00B15920" w:rsidP="0035169E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"/>
                <w:tab w:val="left" w:pos="561"/>
                <w:tab w:val="left" w:pos="1606"/>
                <w:tab w:val="left" w:pos="2814"/>
              </w:tabs>
              <w:spacing w:line="237" w:lineRule="auto"/>
              <w:ind w:right="104" w:firstLine="0"/>
              <w:rPr>
                <w:color w:val="000000"/>
                <w:sz w:val="24"/>
                <w:szCs w:val="24"/>
              </w:rPr>
            </w:pPr>
            <w:r w:rsidRPr="00B15920">
              <w:rPr>
                <w:color w:val="000000"/>
                <w:sz w:val="24"/>
                <w:szCs w:val="24"/>
              </w:rPr>
              <w:t>Методи</w:t>
            </w:r>
            <w:r w:rsidRPr="00B15920">
              <w:rPr>
                <w:color w:val="000000"/>
                <w:sz w:val="24"/>
                <w:szCs w:val="24"/>
              </w:rPr>
              <w:tab/>
              <w:t>вивчення</w:t>
            </w:r>
            <w:r w:rsidRPr="00B15920">
              <w:rPr>
                <w:color w:val="000000"/>
                <w:sz w:val="24"/>
                <w:szCs w:val="24"/>
              </w:rPr>
              <w:tab/>
              <w:t>культурних систем та міжкультурної комунікації.</w:t>
            </w:r>
          </w:p>
          <w:p w:rsidR="00B15920" w:rsidRPr="00B15920" w:rsidRDefault="00B15920" w:rsidP="0035169E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"/>
                <w:tab w:val="left" w:pos="561"/>
                <w:tab w:val="left" w:pos="1644"/>
                <w:tab w:val="left" w:pos="2486"/>
              </w:tabs>
              <w:spacing w:before="2" w:line="237" w:lineRule="auto"/>
              <w:ind w:right="97" w:firstLine="0"/>
              <w:rPr>
                <w:color w:val="000000"/>
                <w:sz w:val="24"/>
                <w:szCs w:val="24"/>
              </w:rPr>
            </w:pPr>
            <w:r w:rsidRPr="00B15920">
              <w:rPr>
                <w:color w:val="000000"/>
                <w:sz w:val="24"/>
                <w:szCs w:val="24"/>
              </w:rPr>
              <w:t>Основні</w:t>
            </w:r>
            <w:r w:rsidRPr="00B15920">
              <w:rPr>
                <w:color w:val="000000"/>
                <w:sz w:val="24"/>
                <w:szCs w:val="24"/>
              </w:rPr>
              <w:tab/>
              <w:t>теорії</w:t>
            </w:r>
            <w:r w:rsidRPr="00B15920">
              <w:rPr>
                <w:color w:val="000000"/>
                <w:sz w:val="24"/>
                <w:szCs w:val="24"/>
              </w:rPr>
              <w:tab/>
              <w:t>міжкультурної комунікації.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8" w:lineRule="auto"/>
              <w:ind w:left="176"/>
              <w:rPr>
                <w:color w:val="000000"/>
              </w:rPr>
            </w:pPr>
            <w:r w:rsidRPr="00B15920">
              <w:rPr>
                <w:color w:val="000000"/>
              </w:rPr>
              <w:t>(2 години аудиторної роботи)</w:t>
            </w:r>
          </w:p>
        </w:tc>
        <w:tc>
          <w:tcPr>
            <w:tcW w:w="1417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406"/>
              <w:rPr>
                <w:color w:val="000000"/>
              </w:rPr>
            </w:pPr>
            <w:r w:rsidRPr="00B15920">
              <w:rPr>
                <w:color w:val="000000"/>
              </w:rPr>
              <w:t>лекція</w:t>
            </w:r>
          </w:p>
        </w:tc>
        <w:tc>
          <w:tcPr>
            <w:tcW w:w="1792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 w:right="100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Ос. 3,6,8,12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 w:right="105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Дод. 19</w:t>
            </w:r>
          </w:p>
        </w:tc>
        <w:tc>
          <w:tcPr>
            <w:tcW w:w="2685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107"/>
              <w:jc w:val="both"/>
              <w:rPr>
                <w:color w:val="000000"/>
              </w:rPr>
            </w:pPr>
            <w:r w:rsidRPr="00B15920">
              <w:rPr>
                <w:color w:val="000000"/>
              </w:rPr>
              <w:t>Самостійно опрацювати теоретичний матеріал, підкріплюючи відповіді ілюстративним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</w:rPr>
            </w:pPr>
            <w:r w:rsidRPr="00B15920">
              <w:rPr>
                <w:color w:val="000000"/>
              </w:rPr>
              <w:t>матеріалом.</w:t>
            </w:r>
          </w:p>
        </w:tc>
        <w:tc>
          <w:tcPr>
            <w:tcW w:w="1854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4" w:right="154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2 бали (</w:t>
            </w:r>
            <w:proofErr w:type="spellStart"/>
            <w:r w:rsidRPr="00B15920">
              <w:rPr>
                <w:color w:val="000000"/>
              </w:rPr>
              <w:t>присутність+на</w:t>
            </w:r>
            <w:proofErr w:type="spellEnd"/>
            <w:r w:rsidRPr="00B15920">
              <w:rPr>
                <w:color w:val="000000"/>
              </w:rPr>
              <w:t xml:space="preserve"> явність лекції)</w:t>
            </w:r>
          </w:p>
        </w:tc>
      </w:tr>
      <w:tr w:rsidR="00B15920" w:rsidRPr="00B15920" w:rsidTr="002F7613">
        <w:trPr>
          <w:trHeight w:val="2741"/>
        </w:trPr>
        <w:tc>
          <w:tcPr>
            <w:tcW w:w="3227" w:type="dxa"/>
            <w:vMerge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115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4" w:right="70"/>
              <w:rPr>
                <w:color w:val="000000"/>
                <w:sz w:val="24"/>
                <w:szCs w:val="24"/>
              </w:rPr>
            </w:pPr>
            <w:r w:rsidRPr="00B15920">
              <w:rPr>
                <w:color w:val="000000"/>
                <w:sz w:val="24"/>
                <w:szCs w:val="24"/>
              </w:rPr>
              <w:t xml:space="preserve">Тема 3: Проблеми </w:t>
            </w:r>
            <w:proofErr w:type="spellStart"/>
            <w:r w:rsidRPr="00B15920">
              <w:rPr>
                <w:color w:val="000000"/>
                <w:sz w:val="24"/>
                <w:szCs w:val="24"/>
              </w:rPr>
              <w:t>чужеродності</w:t>
            </w:r>
            <w:proofErr w:type="spellEnd"/>
            <w:r w:rsidRPr="00B15920">
              <w:rPr>
                <w:color w:val="000000"/>
                <w:sz w:val="24"/>
                <w:szCs w:val="24"/>
              </w:rPr>
              <w:t xml:space="preserve"> культури та етноцентризм.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389" w:right="378"/>
              <w:jc w:val="center"/>
              <w:rPr>
                <w:color w:val="000000"/>
                <w:sz w:val="24"/>
                <w:szCs w:val="24"/>
              </w:rPr>
            </w:pPr>
            <w:r w:rsidRPr="00B15920">
              <w:rPr>
                <w:color w:val="000000"/>
                <w:sz w:val="24"/>
                <w:szCs w:val="24"/>
              </w:rPr>
              <w:t>План</w:t>
            </w:r>
          </w:p>
          <w:p w:rsidR="00B15920" w:rsidRPr="00B15920" w:rsidRDefault="00B15920" w:rsidP="0035169E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3"/>
              </w:tabs>
              <w:ind w:right="104" w:firstLine="0"/>
              <w:rPr>
                <w:color w:val="000000"/>
                <w:sz w:val="24"/>
                <w:szCs w:val="24"/>
              </w:rPr>
            </w:pPr>
            <w:r w:rsidRPr="00B15920">
              <w:rPr>
                <w:color w:val="000000"/>
                <w:sz w:val="24"/>
                <w:szCs w:val="24"/>
              </w:rPr>
              <w:t>Природа та сутність понять «свій» та «чужий».</w:t>
            </w:r>
          </w:p>
          <w:p w:rsidR="00B15920" w:rsidRPr="00B15920" w:rsidRDefault="00B15920" w:rsidP="0035169E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1"/>
              </w:tabs>
              <w:spacing w:line="237" w:lineRule="auto"/>
              <w:ind w:right="108" w:firstLine="0"/>
              <w:rPr>
                <w:color w:val="000000"/>
                <w:sz w:val="24"/>
                <w:szCs w:val="24"/>
              </w:rPr>
            </w:pPr>
            <w:r w:rsidRPr="00B15920">
              <w:rPr>
                <w:color w:val="000000"/>
                <w:sz w:val="24"/>
                <w:szCs w:val="24"/>
              </w:rPr>
              <w:t>Сутність етноцентризму та його роль у міжкультурній комунікації.</w:t>
            </w:r>
          </w:p>
          <w:p w:rsidR="00B15920" w:rsidRPr="00B15920" w:rsidRDefault="00B15920" w:rsidP="0035169E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5"/>
              </w:tabs>
              <w:spacing w:before="3" w:line="237" w:lineRule="auto"/>
              <w:ind w:right="99" w:firstLine="0"/>
              <w:rPr>
                <w:color w:val="000000"/>
                <w:sz w:val="24"/>
                <w:szCs w:val="24"/>
              </w:rPr>
            </w:pPr>
            <w:r w:rsidRPr="00B15920">
              <w:rPr>
                <w:color w:val="000000"/>
                <w:sz w:val="24"/>
                <w:szCs w:val="24"/>
              </w:rPr>
              <w:t>Сутність та формування культурної ідентичності.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38" w:lineRule="auto"/>
              <w:ind w:left="176"/>
              <w:rPr>
                <w:color w:val="000000"/>
              </w:rPr>
            </w:pPr>
            <w:r w:rsidRPr="00B15920">
              <w:rPr>
                <w:color w:val="000000"/>
              </w:rPr>
              <w:t>(2 години аудиторної роботи)</w:t>
            </w:r>
          </w:p>
        </w:tc>
        <w:tc>
          <w:tcPr>
            <w:tcW w:w="1417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406"/>
              <w:rPr>
                <w:color w:val="000000"/>
              </w:rPr>
            </w:pPr>
            <w:r w:rsidRPr="00B15920">
              <w:rPr>
                <w:color w:val="000000"/>
              </w:rPr>
              <w:t>лекція</w:t>
            </w:r>
          </w:p>
        </w:tc>
        <w:tc>
          <w:tcPr>
            <w:tcW w:w="1792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8" w:right="99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Ос. 7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99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Дод. 19,24,26</w:t>
            </w:r>
          </w:p>
        </w:tc>
        <w:tc>
          <w:tcPr>
            <w:tcW w:w="2685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107"/>
              <w:jc w:val="both"/>
              <w:rPr>
                <w:color w:val="000000"/>
              </w:rPr>
            </w:pPr>
            <w:r w:rsidRPr="00B15920">
              <w:rPr>
                <w:color w:val="000000"/>
              </w:rPr>
              <w:t>Самостійно опрацювати теоретичний матеріал, підкріплюючи відповіді ілюстративним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</w:rPr>
            </w:pPr>
            <w:r w:rsidRPr="00B15920">
              <w:rPr>
                <w:color w:val="000000"/>
              </w:rPr>
              <w:t>матеріалом.</w:t>
            </w:r>
          </w:p>
        </w:tc>
        <w:tc>
          <w:tcPr>
            <w:tcW w:w="1854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4" w:right="154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2 бали (</w:t>
            </w:r>
            <w:proofErr w:type="spellStart"/>
            <w:r w:rsidRPr="00B15920">
              <w:rPr>
                <w:color w:val="000000"/>
              </w:rPr>
              <w:t>присутність+на</w:t>
            </w:r>
            <w:proofErr w:type="spellEnd"/>
            <w:r w:rsidRPr="00B15920">
              <w:rPr>
                <w:color w:val="000000"/>
              </w:rPr>
              <w:t xml:space="preserve"> явність лекції)</w:t>
            </w:r>
          </w:p>
        </w:tc>
      </w:tr>
      <w:tr w:rsidR="00B15920" w:rsidRPr="00B15920" w:rsidTr="002F7613">
        <w:trPr>
          <w:trHeight w:val="1592"/>
        </w:trPr>
        <w:tc>
          <w:tcPr>
            <w:tcW w:w="3227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115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19"/>
              <w:rPr>
                <w:color w:val="000000"/>
                <w:sz w:val="24"/>
                <w:szCs w:val="24"/>
              </w:rPr>
            </w:pPr>
            <w:r w:rsidRPr="00B15920">
              <w:rPr>
                <w:color w:val="000000"/>
                <w:sz w:val="24"/>
                <w:szCs w:val="24"/>
              </w:rPr>
              <w:t>Тема 4: Семіотика комунікації.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95"/>
              <w:rPr>
                <w:color w:val="000000"/>
                <w:sz w:val="24"/>
                <w:szCs w:val="24"/>
              </w:rPr>
            </w:pPr>
            <w:r w:rsidRPr="00B15920">
              <w:rPr>
                <w:color w:val="000000"/>
                <w:sz w:val="24"/>
                <w:szCs w:val="24"/>
              </w:rPr>
              <w:t>План</w:t>
            </w:r>
          </w:p>
          <w:p w:rsidR="00B15920" w:rsidRPr="00B15920" w:rsidRDefault="00B15920" w:rsidP="0035169E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</w:tabs>
              <w:spacing w:before="3"/>
              <w:rPr>
                <w:color w:val="000000"/>
                <w:sz w:val="24"/>
                <w:szCs w:val="24"/>
              </w:rPr>
            </w:pPr>
            <w:r w:rsidRPr="00B15920">
              <w:rPr>
                <w:color w:val="000000"/>
                <w:sz w:val="24"/>
                <w:szCs w:val="24"/>
              </w:rPr>
              <w:t>Знакова теорія.</w:t>
            </w:r>
          </w:p>
          <w:p w:rsidR="00B15920" w:rsidRPr="00B15920" w:rsidRDefault="00B15920" w:rsidP="0035169E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</w:tabs>
              <w:rPr>
                <w:color w:val="000000"/>
                <w:sz w:val="24"/>
                <w:szCs w:val="24"/>
              </w:rPr>
            </w:pPr>
            <w:r w:rsidRPr="00B15920">
              <w:rPr>
                <w:color w:val="000000"/>
                <w:sz w:val="24"/>
                <w:szCs w:val="24"/>
              </w:rPr>
              <w:t>Знак і система знаків.</w:t>
            </w:r>
          </w:p>
          <w:p w:rsidR="00B15920" w:rsidRPr="00B15920" w:rsidRDefault="00B15920" w:rsidP="0035169E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</w:tabs>
              <w:spacing w:before="2"/>
              <w:rPr>
                <w:color w:val="000000"/>
                <w:sz w:val="24"/>
                <w:szCs w:val="24"/>
              </w:rPr>
            </w:pPr>
            <w:r w:rsidRPr="00B15920">
              <w:rPr>
                <w:color w:val="000000"/>
                <w:sz w:val="24"/>
                <w:szCs w:val="24"/>
              </w:rPr>
              <w:t>Семантика і прагматика.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2" w:right="378"/>
              <w:rPr>
                <w:color w:val="000000"/>
                <w:sz w:val="24"/>
                <w:szCs w:val="24"/>
              </w:rPr>
            </w:pPr>
            <w:r w:rsidRPr="00B15920">
              <w:rPr>
                <w:color w:val="000000"/>
              </w:rPr>
              <w:t>(2 години аудиторної роботи)</w:t>
            </w:r>
          </w:p>
        </w:tc>
        <w:tc>
          <w:tcPr>
            <w:tcW w:w="1417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406"/>
              <w:rPr>
                <w:color w:val="000000"/>
              </w:rPr>
            </w:pPr>
            <w:r w:rsidRPr="00B15920">
              <w:rPr>
                <w:color w:val="000000"/>
              </w:rPr>
              <w:t>лекція</w:t>
            </w:r>
          </w:p>
        </w:tc>
        <w:tc>
          <w:tcPr>
            <w:tcW w:w="1792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 w:right="100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Ос. 3,4,5,8,12,15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8" w:right="99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Дод. 25</w:t>
            </w:r>
          </w:p>
        </w:tc>
        <w:tc>
          <w:tcPr>
            <w:tcW w:w="2685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107"/>
              <w:jc w:val="both"/>
              <w:rPr>
                <w:color w:val="000000"/>
              </w:rPr>
            </w:pPr>
            <w:r w:rsidRPr="00B15920">
              <w:rPr>
                <w:color w:val="000000"/>
              </w:rPr>
              <w:t>Самостійно опрацювати теоретичний матеріал, підкріплюючи відповіді ілюстративним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107"/>
              <w:jc w:val="both"/>
              <w:rPr>
                <w:color w:val="000000"/>
              </w:rPr>
            </w:pPr>
            <w:r w:rsidRPr="00B15920">
              <w:rPr>
                <w:color w:val="000000"/>
              </w:rPr>
              <w:t>матеріалом.</w:t>
            </w:r>
          </w:p>
        </w:tc>
        <w:tc>
          <w:tcPr>
            <w:tcW w:w="1854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4" w:right="154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2 бали (</w:t>
            </w:r>
            <w:proofErr w:type="spellStart"/>
            <w:r w:rsidRPr="00B15920">
              <w:rPr>
                <w:color w:val="000000"/>
              </w:rPr>
              <w:t>присутність+на</w:t>
            </w:r>
            <w:proofErr w:type="spellEnd"/>
            <w:r w:rsidRPr="00B15920">
              <w:rPr>
                <w:color w:val="000000"/>
              </w:rPr>
              <w:t xml:space="preserve"> явність лекції)</w:t>
            </w:r>
          </w:p>
        </w:tc>
      </w:tr>
      <w:tr w:rsidR="00B15920" w:rsidRPr="00B15920" w:rsidTr="002F7613">
        <w:trPr>
          <w:trHeight w:val="1889"/>
        </w:trPr>
        <w:tc>
          <w:tcPr>
            <w:tcW w:w="3227" w:type="dxa"/>
            <w:vMerge w:val="restart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 w:right="136" w:firstLine="3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 xml:space="preserve">Тиждень Б </w:t>
            </w:r>
            <w:hyperlink r:id="rId20">
              <w:r w:rsidRPr="00B15920">
                <w:rPr>
                  <w:color w:val="0000FF"/>
                  <w:u w:val="single"/>
                </w:rPr>
                <w:t>http://www.kspu.edu/forstudent/s</w:t>
              </w:r>
            </w:hyperlink>
            <w:r w:rsidRPr="00B15920">
              <w:rPr>
                <w:color w:val="0000FF"/>
              </w:rPr>
              <w:t xml:space="preserve"> </w:t>
            </w:r>
            <w:hyperlink r:id="rId21">
              <w:r w:rsidRPr="00B15920">
                <w:rPr>
                  <w:color w:val="0000FF"/>
                  <w:u w:val="single"/>
                </w:rPr>
                <w:t>hedule.aspx</w:t>
              </w:r>
            </w:hyperlink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 w:rsidRPr="00B15920">
              <w:rPr>
                <w:color w:val="000000"/>
              </w:rPr>
              <w:t xml:space="preserve">6 годин (аудиторної роботи) 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 w:rsidRPr="00B15920">
              <w:rPr>
                <w:color w:val="000000"/>
              </w:rPr>
              <w:t>30 годин (самостійної роботи)</w:t>
            </w:r>
          </w:p>
        </w:tc>
        <w:tc>
          <w:tcPr>
            <w:tcW w:w="4115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/>
              <w:rPr>
                <w:color w:val="000000"/>
              </w:rPr>
            </w:pPr>
            <w:r w:rsidRPr="00B15920">
              <w:rPr>
                <w:color w:val="000000"/>
              </w:rPr>
              <w:t>Тема 1: Комунікація та її види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785"/>
              <w:rPr>
                <w:color w:val="000000"/>
              </w:rPr>
            </w:pPr>
            <w:r w:rsidRPr="00B15920">
              <w:rPr>
                <w:color w:val="000000"/>
              </w:rPr>
              <w:t>План:</w:t>
            </w:r>
          </w:p>
          <w:p w:rsidR="00B15920" w:rsidRPr="00B15920" w:rsidRDefault="00B15920" w:rsidP="0035169E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61"/>
                <w:tab w:val="left" w:pos="763"/>
                <w:tab w:val="left" w:pos="2407"/>
                <w:tab w:val="left" w:pos="3093"/>
              </w:tabs>
              <w:spacing w:before="2" w:line="251" w:lineRule="auto"/>
              <w:ind w:left="119" w:hanging="644"/>
              <w:jc w:val="both"/>
              <w:rPr>
                <w:color w:val="000000"/>
              </w:rPr>
            </w:pPr>
            <w:r w:rsidRPr="00B15920">
              <w:rPr>
                <w:color w:val="000000"/>
              </w:rPr>
              <w:t>1. Комунікація як взаємодія «</w:t>
            </w:r>
            <w:proofErr w:type="spellStart"/>
            <w:r w:rsidRPr="00B15920">
              <w:rPr>
                <w:color w:val="000000"/>
              </w:rPr>
              <w:t>свідомостей</w:t>
            </w:r>
            <w:proofErr w:type="spellEnd"/>
            <w:r w:rsidRPr="00B15920">
              <w:rPr>
                <w:color w:val="000000"/>
              </w:rPr>
              <w:t>, які розмовляють».</w:t>
            </w:r>
          </w:p>
          <w:p w:rsidR="00B15920" w:rsidRPr="00B15920" w:rsidRDefault="00B15920" w:rsidP="0035169E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5"/>
              </w:tabs>
              <w:spacing w:line="251" w:lineRule="auto"/>
              <w:ind w:left="344" w:hanging="226"/>
              <w:jc w:val="both"/>
            </w:pPr>
            <w:r w:rsidRPr="00B15920">
              <w:rPr>
                <w:color w:val="000000"/>
              </w:rPr>
              <w:t>Міжособистісна комунікація.</w:t>
            </w:r>
          </w:p>
          <w:p w:rsidR="00B15920" w:rsidRPr="00B15920" w:rsidRDefault="00B15920" w:rsidP="0035169E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5"/>
              </w:tabs>
              <w:spacing w:before="2"/>
              <w:ind w:left="344" w:hanging="226"/>
              <w:jc w:val="both"/>
            </w:pPr>
            <w:r w:rsidRPr="00B15920">
              <w:rPr>
                <w:color w:val="000000"/>
              </w:rPr>
              <w:t>Особистісні чинники комунікації.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19"/>
              <w:jc w:val="both"/>
              <w:rPr>
                <w:color w:val="000000"/>
              </w:rPr>
            </w:pPr>
            <w:r w:rsidRPr="00B15920">
              <w:rPr>
                <w:color w:val="000000"/>
              </w:rPr>
              <w:t xml:space="preserve">Культура. Взаємодія культур. 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19"/>
              <w:jc w:val="both"/>
              <w:rPr>
                <w:color w:val="000000"/>
                <w:sz w:val="24"/>
                <w:szCs w:val="24"/>
              </w:rPr>
            </w:pPr>
            <w:r w:rsidRPr="00B15920">
              <w:rPr>
                <w:color w:val="000000"/>
              </w:rPr>
              <w:t>(2 години аудиторної роботи)</w:t>
            </w:r>
          </w:p>
        </w:tc>
        <w:tc>
          <w:tcPr>
            <w:tcW w:w="1417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практичне заняття</w:t>
            </w:r>
          </w:p>
        </w:tc>
        <w:tc>
          <w:tcPr>
            <w:tcW w:w="1792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487"/>
              <w:rPr>
                <w:color w:val="000000"/>
              </w:rPr>
            </w:pPr>
            <w:r w:rsidRPr="00B15920">
              <w:rPr>
                <w:color w:val="000000"/>
              </w:rPr>
              <w:t>Ос. 1,3,4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 w:right="100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Дод. 24,29</w:t>
            </w:r>
          </w:p>
        </w:tc>
        <w:tc>
          <w:tcPr>
            <w:tcW w:w="2685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107"/>
              <w:jc w:val="both"/>
              <w:rPr>
                <w:color w:val="000000"/>
              </w:rPr>
            </w:pPr>
            <w:r w:rsidRPr="00B15920">
              <w:rPr>
                <w:color w:val="000000"/>
              </w:rPr>
              <w:t>Самостійно опрацювати теоретичний матеріал, підкріплюючи відповіді ілюстративним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107"/>
              <w:jc w:val="both"/>
              <w:rPr>
                <w:color w:val="000000"/>
              </w:rPr>
            </w:pPr>
            <w:r w:rsidRPr="00B15920">
              <w:rPr>
                <w:color w:val="000000"/>
              </w:rPr>
              <w:t>матеріалом.</w:t>
            </w:r>
          </w:p>
        </w:tc>
        <w:tc>
          <w:tcPr>
            <w:tcW w:w="1854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4" w:right="154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4 бали (відповідь)</w:t>
            </w:r>
          </w:p>
        </w:tc>
      </w:tr>
      <w:tr w:rsidR="00B15920" w:rsidRPr="00B15920" w:rsidTr="002F7613">
        <w:trPr>
          <w:trHeight w:val="263"/>
        </w:trPr>
        <w:tc>
          <w:tcPr>
            <w:tcW w:w="3227" w:type="dxa"/>
            <w:vMerge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 w:right="136" w:firstLine="3"/>
              <w:jc w:val="center"/>
              <w:rPr>
                <w:color w:val="000000"/>
              </w:rPr>
            </w:pPr>
          </w:p>
        </w:tc>
        <w:tc>
          <w:tcPr>
            <w:tcW w:w="4115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/>
              <w:rPr>
                <w:color w:val="000000"/>
              </w:rPr>
            </w:pPr>
            <w:r w:rsidRPr="00B15920">
              <w:rPr>
                <w:color w:val="000000"/>
              </w:rPr>
              <w:t xml:space="preserve">Тема 1: Комунікація та її види 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/>
              <w:rPr>
                <w:color w:val="000000"/>
              </w:rPr>
            </w:pPr>
            <w:r w:rsidRPr="00B15920">
              <w:rPr>
                <w:color w:val="000000"/>
              </w:rPr>
              <w:t>(6 години самостійної роботи)</w:t>
            </w:r>
          </w:p>
        </w:tc>
        <w:tc>
          <w:tcPr>
            <w:tcW w:w="1417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самостійна робота</w:t>
            </w:r>
          </w:p>
        </w:tc>
        <w:tc>
          <w:tcPr>
            <w:tcW w:w="1792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487"/>
              <w:rPr>
                <w:color w:val="000000"/>
              </w:rPr>
            </w:pPr>
            <w:r w:rsidRPr="00B15920">
              <w:rPr>
                <w:color w:val="000000"/>
              </w:rPr>
              <w:t>Ос. 1,3,4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487"/>
              <w:rPr>
                <w:color w:val="000000"/>
              </w:rPr>
            </w:pPr>
            <w:r w:rsidRPr="00B15920">
              <w:rPr>
                <w:color w:val="000000"/>
              </w:rPr>
              <w:t>Дод. 24</w:t>
            </w:r>
          </w:p>
        </w:tc>
        <w:tc>
          <w:tcPr>
            <w:tcW w:w="2685" w:type="dxa"/>
          </w:tcPr>
          <w:p w:rsidR="00B15920" w:rsidRPr="00B15920" w:rsidRDefault="00B15920" w:rsidP="0035169E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2"/>
              </w:tabs>
              <w:spacing w:line="242" w:lineRule="auto"/>
              <w:ind w:right="108" w:firstLine="0"/>
              <w:jc w:val="both"/>
            </w:pPr>
            <w:r w:rsidRPr="00B15920">
              <w:rPr>
                <w:color w:val="000000"/>
              </w:rPr>
              <w:t>Підготувати доповідь за темою «Взаємозв’язок мови та культури».</w:t>
            </w:r>
          </w:p>
          <w:p w:rsidR="00B15920" w:rsidRPr="00B15920" w:rsidRDefault="00B15920" w:rsidP="0035169E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2"/>
              </w:tabs>
              <w:spacing w:line="242" w:lineRule="auto"/>
              <w:ind w:right="108" w:firstLine="0"/>
              <w:jc w:val="both"/>
            </w:pPr>
            <w:r w:rsidRPr="00B15920">
              <w:rPr>
                <w:color w:val="000000"/>
              </w:rPr>
              <w:t xml:space="preserve">Підготувати доповідь за темою «Свідомість та </w:t>
            </w:r>
            <w:proofErr w:type="spellStart"/>
            <w:r w:rsidRPr="00B15920">
              <w:rPr>
                <w:color w:val="000000"/>
              </w:rPr>
              <w:t>мовна</w:t>
            </w:r>
            <w:proofErr w:type="spellEnd"/>
            <w:r w:rsidRPr="00B15920">
              <w:rPr>
                <w:color w:val="000000"/>
              </w:rPr>
              <w:t xml:space="preserve"> картина світу».</w:t>
            </w:r>
          </w:p>
          <w:p w:rsidR="00B15920" w:rsidRPr="00B15920" w:rsidRDefault="00B15920" w:rsidP="0035169E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2"/>
              </w:tabs>
              <w:ind w:right="107" w:firstLine="0"/>
              <w:jc w:val="both"/>
            </w:pPr>
            <w:r w:rsidRPr="00B15920">
              <w:rPr>
                <w:color w:val="000000"/>
              </w:rPr>
              <w:t>Підготувати доповідь за темою «</w:t>
            </w:r>
            <w:proofErr w:type="spellStart"/>
            <w:r w:rsidRPr="00B15920">
              <w:rPr>
                <w:color w:val="000000"/>
              </w:rPr>
              <w:t>Мовна</w:t>
            </w:r>
            <w:proofErr w:type="spellEnd"/>
            <w:r w:rsidRPr="00B15920">
              <w:rPr>
                <w:color w:val="000000"/>
              </w:rPr>
              <w:t xml:space="preserve"> та когнітивна свідомість».</w:t>
            </w:r>
          </w:p>
          <w:p w:rsidR="00B15920" w:rsidRPr="00B15920" w:rsidRDefault="00B15920" w:rsidP="0035169E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2"/>
                <w:tab w:val="left" w:pos="1830"/>
              </w:tabs>
              <w:spacing w:line="237" w:lineRule="auto"/>
              <w:ind w:right="106" w:firstLine="0"/>
              <w:jc w:val="both"/>
            </w:pPr>
            <w:r>
              <w:rPr>
                <w:color w:val="000000"/>
              </w:rPr>
              <w:t xml:space="preserve">Підготувати доповідь за темою </w:t>
            </w:r>
            <w:r w:rsidRPr="00B15920">
              <w:rPr>
                <w:color w:val="000000"/>
              </w:rPr>
              <w:t>«</w:t>
            </w:r>
            <w:proofErr w:type="spellStart"/>
            <w:r w:rsidRPr="00B15920">
              <w:rPr>
                <w:color w:val="000000"/>
              </w:rPr>
              <w:t>Мовна</w:t>
            </w:r>
            <w:proofErr w:type="spellEnd"/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107"/>
              <w:jc w:val="both"/>
              <w:rPr>
                <w:color w:val="000000"/>
              </w:rPr>
            </w:pPr>
            <w:r w:rsidRPr="00B15920">
              <w:rPr>
                <w:color w:val="000000"/>
              </w:rPr>
              <w:t>особистість».</w:t>
            </w:r>
          </w:p>
        </w:tc>
        <w:tc>
          <w:tcPr>
            <w:tcW w:w="1854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4" w:right="154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 xml:space="preserve">4 бали (виконання усіх видів завдань) 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4" w:right="154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1 бал за виконання кожного виду роботи</w:t>
            </w:r>
          </w:p>
        </w:tc>
      </w:tr>
      <w:tr w:rsidR="00B15920" w:rsidRPr="00B15920" w:rsidTr="002F7613">
        <w:trPr>
          <w:trHeight w:val="1889"/>
        </w:trPr>
        <w:tc>
          <w:tcPr>
            <w:tcW w:w="3227" w:type="dxa"/>
            <w:vMerge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 w:right="136" w:firstLine="3"/>
              <w:jc w:val="center"/>
              <w:rPr>
                <w:color w:val="000000"/>
              </w:rPr>
            </w:pPr>
          </w:p>
        </w:tc>
        <w:tc>
          <w:tcPr>
            <w:tcW w:w="4115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9" w:right="92"/>
              <w:rPr>
                <w:color w:val="000000"/>
                <w:sz w:val="24"/>
                <w:szCs w:val="24"/>
              </w:rPr>
            </w:pPr>
            <w:r w:rsidRPr="00B15920">
              <w:rPr>
                <w:color w:val="000000"/>
              </w:rPr>
              <w:t xml:space="preserve">Тема 2: </w:t>
            </w:r>
            <w:r w:rsidRPr="00B15920">
              <w:rPr>
                <w:color w:val="000000"/>
                <w:sz w:val="24"/>
                <w:szCs w:val="24"/>
              </w:rPr>
              <w:t>Теоретичні та методологічні основи міжкультурної комунікації.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977"/>
              <w:rPr>
                <w:color w:val="000000"/>
                <w:sz w:val="24"/>
                <w:szCs w:val="24"/>
              </w:rPr>
            </w:pPr>
            <w:r w:rsidRPr="00B15920">
              <w:rPr>
                <w:color w:val="000000"/>
                <w:sz w:val="24"/>
                <w:szCs w:val="24"/>
              </w:rPr>
              <w:t>План</w:t>
            </w:r>
          </w:p>
          <w:p w:rsidR="00B15920" w:rsidRPr="00B15920" w:rsidRDefault="00B15920" w:rsidP="0035169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</w:tabs>
              <w:ind w:right="140" w:firstLine="0"/>
              <w:rPr>
                <w:color w:val="000000"/>
                <w:sz w:val="24"/>
                <w:szCs w:val="24"/>
              </w:rPr>
            </w:pPr>
            <w:r w:rsidRPr="00B15920">
              <w:rPr>
                <w:color w:val="000000"/>
                <w:sz w:val="24"/>
                <w:szCs w:val="24"/>
              </w:rPr>
              <w:t>Методи вивчення культурних систем та міжкультурної комунікації.</w:t>
            </w:r>
          </w:p>
          <w:p w:rsidR="00B15920" w:rsidRPr="00B15920" w:rsidRDefault="00B15920" w:rsidP="0035169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"/>
                <w:tab w:val="left" w:pos="561"/>
                <w:tab w:val="left" w:pos="1644"/>
                <w:tab w:val="left" w:pos="2483"/>
              </w:tabs>
              <w:spacing w:line="237" w:lineRule="auto"/>
              <w:ind w:right="99" w:firstLine="0"/>
              <w:rPr>
                <w:color w:val="000000"/>
                <w:sz w:val="24"/>
                <w:szCs w:val="24"/>
              </w:rPr>
            </w:pPr>
            <w:r w:rsidRPr="00B15920">
              <w:rPr>
                <w:color w:val="000000"/>
                <w:sz w:val="24"/>
                <w:szCs w:val="24"/>
              </w:rPr>
              <w:t>Основні</w:t>
            </w:r>
            <w:r w:rsidRPr="00B15920">
              <w:rPr>
                <w:color w:val="000000"/>
                <w:sz w:val="24"/>
                <w:szCs w:val="24"/>
              </w:rPr>
              <w:tab/>
              <w:t>теорії</w:t>
            </w:r>
            <w:r w:rsidRPr="00B15920">
              <w:rPr>
                <w:color w:val="000000"/>
                <w:sz w:val="24"/>
                <w:szCs w:val="24"/>
              </w:rPr>
              <w:tab/>
              <w:t>міжкультурної комунікації.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/>
              <w:rPr>
                <w:color w:val="000000"/>
              </w:rPr>
            </w:pPr>
            <w:r w:rsidRPr="00B15920">
              <w:rPr>
                <w:color w:val="000000"/>
              </w:rPr>
              <w:t>(2 години аудиторної роботи)</w:t>
            </w:r>
          </w:p>
        </w:tc>
        <w:tc>
          <w:tcPr>
            <w:tcW w:w="1417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практичне заняття</w:t>
            </w:r>
          </w:p>
        </w:tc>
        <w:tc>
          <w:tcPr>
            <w:tcW w:w="1792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 w:right="100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Ос. 3,6,8,12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487"/>
              <w:rPr>
                <w:color w:val="000000"/>
              </w:rPr>
            </w:pPr>
            <w:r w:rsidRPr="00B15920">
              <w:rPr>
                <w:color w:val="000000"/>
              </w:rPr>
              <w:t>Дод. 19</w:t>
            </w:r>
          </w:p>
        </w:tc>
        <w:tc>
          <w:tcPr>
            <w:tcW w:w="2685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105"/>
              <w:jc w:val="both"/>
              <w:rPr>
                <w:color w:val="000000"/>
              </w:rPr>
            </w:pPr>
            <w:r w:rsidRPr="00B15920">
              <w:rPr>
                <w:color w:val="000000"/>
              </w:rPr>
              <w:t>Самостійно опрацювати теоретичний матеріал, підкріплюючи відповіді ілюстративним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107"/>
              <w:jc w:val="both"/>
              <w:rPr>
                <w:color w:val="000000"/>
              </w:rPr>
            </w:pPr>
            <w:r w:rsidRPr="00B15920">
              <w:rPr>
                <w:color w:val="000000"/>
              </w:rPr>
              <w:t>матеріалом.</w:t>
            </w:r>
          </w:p>
        </w:tc>
        <w:tc>
          <w:tcPr>
            <w:tcW w:w="1854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4" w:right="154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4 бали (відповідь)</w:t>
            </w:r>
          </w:p>
        </w:tc>
      </w:tr>
      <w:tr w:rsidR="00B15920" w:rsidRPr="00B15920" w:rsidTr="002F7613">
        <w:trPr>
          <w:trHeight w:val="1889"/>
        </w:trPr>
        <w:tc>
          <w:tcPr>
            <w:tcW w:w="3227" w:type="dxa"/>
            <w:vMerge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 w:right="136" w:firstLine="3"/>
              <w:jc w:val="center"/>
              <w:rPr>
                <w:color w:val="000000"/>
              </w:rPr>
            </w:pPr>
          </w:p>
        </w:tc>
        <w:tc>
          <w:tcPr>
            <w:tcW w:w="4115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19" w:right="92"/>
              <w:rPr>
                <w:color w:val="000000"/>
              </w:rPr>
            </w:pPr>
            <w:r w:rsidRPr="00B15920">
              <w:rPr>
                <w:color w:val="000000"/>
              </w:rPr>
              <w:t xml:space="preserve">Тема 2: </w:t>
            </w:r>
            <w:r w:rsidRPr="00B15920">
              <w:rPr>
                <w:color w:val="000000"/>
                <w:sz w:val="24"/>
                <w:szCs w:val="24"/>
              </w:rPr>
              <w:t>Теоретичні та методологічні основи міжкультурної комунікації</w:t>
            </w:r>
            <w:r w:rsidRPr="00B15920">
              <w:rPr>
                <w:color w:val="000000"/>
              </w:rPr>
              <w:t>.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9" w:right="92"/>
              <w:rPr>
                <w:color w:val="000000"/>
              </w:rPr>
            </w:pPr>
            <w:r w:rsidRPr="00B15920">
              <w:rPr>
                <w:color w:val="000000"/>
              </w:rPr>
              <w:t>(8 години самостійної роботи)</w:t>
            </w:r>
          </w:p>
        </w:tc>
        <w:tc>
          <w:tcPr>
            <w:tcW w:w="1417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самостійна робота</w:t>
            </w:r>
          </w:p>
        </w:tc>
        <w:tc>
          <w:tcPr>
            <w:tcW w:w="1792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 w:right="100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Ос. 3,6,8,12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 w:right="100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Дод. 19</w:t>
            </w:r>
          </w:p>
        </w:tc>
        <w:tc>
          <w:tcPr>
            <w:tcW w:w="2685" w:type="dxa"/>
          </w:tcPr>
          <w:p w:rsidR="00B15920" w:rsidRPr="00B15920" w:rsidRDefault="00B15920" w:rsidP="0035169E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1"/>
                <w:tab w:val="left" w:pos="1298"/>
                <w:tab w:val="left" w:pos="1354"/>
                <w:tab w:val="left" w:pos="1964"/>
              </w:tabs>
              <w:ind w:right="106" w:firstLine="0"/>
              <w:rPr>
                <w:color w:val="000000"/>
              </w:rPr>
            </w:pPr>
            <w:r w:rsidRPr="00B15920">
              <w:rPr>
                <w:color w:val="000000"/>
              </w:rPr>
              <w:t>Підготувати доповідь за темою</w:t>
            </w:r>
            <w:r w:rsidRPr="00B15920">
              <w:rPr>
                <w:color w:val="000000"/>
              </w:rPr>
              <w:tab/>
              <w:t>«Виникнення комунікативної дія</w:t>
            </w:r>
            <w:r w:rsidRPr="00B15920">
              <w:rPr>
                <w:color w:val="000000"/>
              </w:rPr>
              <w:t>льності». Підготувати доповідь</w:t>
            </w:r>
            <w:r w:rsidRPr="00B15920">
              <w:rPr>
                <w:color w:val="000000"/>
              </w:rPr>
              <w:tab/>
            </w:r>
            <w:r w:rsidRPr="00B15920">
              <w:rPr>
                <w:color w:val="000000"/>
                <w:lang w:val="ru-RU"/>
              </w:rPr>
              <w:t xml:space="preserve"> </w:t>
            </w:r>
            <w:r w:rsidRPr="00B15920">
              <w:rPr>
                <w:color w:val="000000"/>
              </w:rPr>
              <w:t xml:space="preserve">за </w:t>
            </w:r>
            <w:r w:rsidRPr="00B15920">
              <w:rPr>
                <w:color w:val="000000"/>
              </w:rPr>
              <w:t>темою</w:t>
            </w:r>
            <w:r>
              <w:rPr>
                <w:color w:val="000000"/>
                <w:lang w:val="ru-RU"/>
              </w:rPr>
              <w:t xml:space="preserve"> </w:t>
            </w:r>
            <w:r w:rsidRPr="00B15920">
              <w:rPr>
                <w:color w:val="000000"/>
              </w:rPr>
              <w:t>«</w:t>
            </w:r>
            <w:proofErr w:type="spellStart"/>
            <w:r w:rsidRPr="00B15920">
              <w:rPr>
                <w:color w:val="000000"/>
              </w:rPr>
              <w:t>Інкультурація</w:t>
            </w:r>
            <w:proofErr w:type="spellEnd"/>
            <w:r w:rsidRPr="00B15920">
              <w:rPr>
                <w:color w:val="000000"/>
              </w:rPr>
              <w:t xml:space="preserve"> </w:t>
            </w:r>
            <w:r w:rsidRPr="00B15920">
              <w:rPr>
                <w:color w:val="000000"/>
              </w:rPr>
              <w:t>та соціологізація».</w:t>
            </w:r>
          </w:p>
          <w:p w:rsidR="00B15920" w:rsidRPr="00B15920" w:rsidRDefault="00B15920" w:rsidP="0035169E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2"/>
                <w:tab w:val="left" w:pos="2372"/>
              </w:tabs>
              <w:ind w:right="106" w:firstLine="0"/>
              <w:jc w:val="both"/>
            </w:pPr>
            <w:r>
              <w:rPr>
                <w:color w:val="000000"/>
              </w:rPr>
              <w:t xml:space="preserve">Підготувати доповідь за </w:t>
            </w:r>
            <w:r w:rsidRPr="00B15920">
              <w:rPr>
                <w:color w:val="000000"/>
              </w:rPr>
              <w:t>те</w:t>
            </w:r>
            <w:r>
              <w:rPr>
                <w:color w:val="000000"/>
              </w:rPr>
              <w:t xml:space="preserve">мою «Соціокультурна комунікація </w:t>
            </w:r>
            <w:r w:rsidRPr="00B15920">
              <w:rPr>
                <w:color w:val="000000"/>
              </w:rPr>
              <w:t>та субкультури».</w:t>
            </w:r>
          </w:p>
          <w:p w:rsidR="00B15920" w:rsidRPr="00B15920" w:rsidRDefault="00B15920" w:rsidP="0035169E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8"/>
                <w:tab w:val="left" w:pos="913"/>
                <w:tab w:val="left" w:pos="1954"/>
                <w:tab w:val="left" w:pos="2366"/>
              </w:tabs>
              <w:ind w:right="106" w:firstLine="0"/>
            </w:pPr>
            <w:r w:rsidRPr="00B15920">
              <w:rPr>
                <w:color w:val="000000"/>
              </w:rPr>
              <w:t>Написати реферат на тему:</w:t>
            </w:r>
            <w:r w:rsidRPr="00B15920">
              <w:rPr>
                <w:color w:val="000000"/>
              </w:rPr>
              <w:tab/>
              <w:t>«Теоре</w:t>
            </w:r>
            <w:r>
              <w:rPr>
                <w:color w:val="000000"/>
              </w:rPr>
              <w:t xml:space="preserve">тичні </w:t>
            </w:r>
            <w:r w:rsidRPr="00B15920">
              <w:rPr>
                <w:color w:val="000000"/>
              </w:rPr>
              <w:t>та методологічні</w:t>
            </w:r>
            <w:r>
              <w:rPr>
                <w:color w:val="000000"/>
                <w:lang w:val="ru-RU"/>
              </w:rPr>
              <w:t xml:space="preserve"> </w:t>
            </w:r>
            <w:r w:rsidRPr="00B15920">
              <w:rPr>
                <w:color w:val="000000"/>
              </w:rPr>
              <w:t>засади міжкультурної комунікації».</w:t>
            </w:r>
          </w:p>
          <w:p w:rsidR="00B15920" w:rsidRPr="00B15920" w:rsidRDefault="00B15920" w:rsidP="0035169E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8"/>
              </w:tabs>
              <w:ind w:right="106" w:firstLine="0"/>
              <w:rPr>
                <w:color w:val="000000"/>
              </w:rPr>
            </w:pPr>
            <w:r w:rsidRPr="00B15920">
              <w:rPr>
                <w:color w:val="000000"/>
              </w:rPr>
              <w:t>Написати реферат на тему: «Основні теорії та</w:t>
            </w:r>
            <w:r>
              <w:rPr>
                <w:color w:val="000000"/>
                <w:lang w:val="ru-RU"/>
              </w:rPr>
              <w:t xml:space="preserve"> </w:t>
            </w:r>
            <w:r w:rsidRPr="00B15920">
              <w:rPr>
                <w:color w:val="000000"/>
              </w:rPr>
              <w:t>аксіоми міжкультурної комунікації».</w:t>
            </w:r>
          </w:p>
        </w:tc>
        <w:tc>
          <w:tcPr>
            <w:tcW w:w="1854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4" w:right="154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4 бали (виконання усіх видів завдань) 1 бал за виконання кожного виду роботи</w:t>
            </w:r>
          </w:p>
        </w:tc>
      </w:tr>
      <w:tr w:rsidR="00B15920" w:rsidRPr="00B15920" w:rsidTr="002F7613">
        <w:trPr>
          <w:trHeight w:val="546"/>
        </w:trPr>
        <w:tc>
          <w:tcPr>
            <w:tcW w:w="3227" w:type="dxa"/>
            <w:vMerge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 w:right="136" w:firstLine="3"/>
              <w:jc w:val="center"/>
              <w:rPr>
                <w:color w:val="000000"/>
              </w:rPr>
            </w:pPr>
          </w:p>
        </w:tc>
        <w:tc>
          <w:tcPr>
            <w:tcW w:w="4115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4" w:right="378"/>
              <w:rPr>
                <w:color w:val="000000"/>
              </w:rPr>
            </w:pPr>
            <w:r w:rsidRPr="00B15920">
              <w:rPr>
                <w:color w:val="000000"/>
              </w:rPr>
              <w:t xml:space="preserve">Тема 3: Проблеми </w:t>
            </w:r>
            <w:proofErr w:type="spellStart"/>
            <w:r w:rsidRPr="00B15920">
              <w:rPr>
                <w:color w:val="000000"/>
              </w:rPr>
              <w:t>чужеродності</w:t>
            </w:r>
            <w:proofErr w:type="spellEnd"/>
            <w:r w:rsidRPr="00B15920">
              <w:rPr>
                <w:color w:val="000000"/>
              </w:rPr>
              <w:t xml:space="preserve"> культури та етноцентризм.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8" w:right="378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План</w:t>
            </w:r>
          </w:p>
          <w:p w:rsidR="00B15920" w:rsidRPr="00B15920" w:rsidRDefault="00B15920" w:rsidP="0035169E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9"/>
              </w:tabs>
              <w:spacing w:before="1"/>
            </w:pPr>
            <w:r w:rsidRPr="00B15920">
              <w:rPr>
                <w:color w:val="000000"/>
              </w:rPr>
              <w:t>Природа та сутність понять «свій» та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1" w:lineRule="auto"/>
              <w:ind w:left="119"/>
              <w:rPr>
                <w:color w:val="000000"/>
              </w:rPr>
            </w:pPr>
            <w:r w:rsidRPr="00B15920">
              <w:rPr>
                <w:color w:val="000000"/>
              </w:rPr>
              <w:t>«чужий».</w:t>
            </w:r>
          </w:p>
          <w:p w:rsidR="00B15920" w:rsidRPr="00B15920" w:rsidRDefault="00B15920" w:rsidP="0035169E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</w:tabs>
              <w:ind w:left="119" w:right="104" w:firstLine="0"/>
            </w:pPr>
            <w:r w:rsidRPr="00B15920">
              <w:rPr>
                <w:color w:val="000000"/>
              </w:rPr>
              <w:t>Сутність етноцентризму та його роль у міжкультурній комунікації.</w:t>
            </w:r>
          </w:p>
          <w:p w:rsidR="00B15920" w:rsidRPr="00B15920" w:rsidRDefault="00B15920" w:rsidP="0035169E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7"/>
              </w:tabs>
              <w:spacing w:before="4" w:line="237" w:lineRule="auto"/>
              <w:ind w:left="119" w:right="104" w:firstLine="0"/>
            </w:pPr>
            <w:r w:rsidRPr="00B15920">
              <w:rPr>
                <w:color w:val="000000"/>
              </w:rPr>
              <w:lastRenderedPageBreak/>
              <w:t>Сутність та формування культурної ідентичності.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19" w:right="92"/>
              <w:rPr>
                <w:color w:val="000000"/>
              </w:rPr>
            </w:pPr>
            <w:r w:rsidRPr="00B15920">
              <w:rPr>
                <w:color w:val="000000"/>
              </w:rPr>
              <w:t>(2 години аудиторної роботи)</w:t>
            </w:r>
          </w:p>
        </w:tc>
        <w:tc>
          <w:tcPr>
            <w:tcW w:w="1417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lastRenderedPageBreak/>
              <w:t>практичне заняття</w:t>
            </w:r>
          </w:p>
        </w:tc>
        <w:tc>
          <w:tcPr>
            <w:tcW w:w="1792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8" w:right="99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Ос. 7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 w:right="100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Дод. 17,19,24,26</w:t>
            </w:r>
          </w:p>
        </w:tc>
        <w:tc>
          <w:tcPr>
            <w:tcW w:w="2685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106"/>
              <w:jc w:val="both"/>
              <w:rPr>
                <w:color w:val="000000"/>
              </w:rPr>
            </w:pPr>
            <w:r w:rsidRPr="00B15920">
              <w:rPr>
                <w:color w:val="000000"/>
              </w:rPr>
              <w:t>Самостійно опрацювати теоретичний матеріал, підкріплюючи відповіді ілюстративним матеріалом.</w:t>
            </w:r>
          </w:p>
        </w:tc>
        <w:tc>
          <w:tcPr>
            <w:tcW w:w="1854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4" w:right="154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4 бали (відповідь)</w:t>
            </w:r>
          </w:p>
        </w:tc>
      </w:tr>
      <w:tr w:rsidR="00B15920" w:rsidRPr="00B15920" w:rsidTr="002F7613">
        <w:trPr>
          <w:trHeight w:val="1972"/>
        </w:trPr>
        <w:tc>
          <w:tcPr>
            <w:tcW w:w="3227" w:type="dxa"/>
            <w:vMerge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 w:right="136" w:firstLine="3"/>
              <w:jc w:val="center"/>
              <w:rPr>
                <w:color w:val="000000"/>
              </w:rPr>
            </w:pPr>
          </w:p>
        </w:tc>
        <w:tc>
          <w:tcPr>
            <w:tcW w:w="4115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24"/>
                <w:tab w:val="left" w:pos="1428"/>
                <w:tab w:val="left" w:pos="2714"/>
              </w:tabs>
              <w:spacing w:line="242" w:lineRule="auto"/>
              <w:ind w:left="119" w:right="104"/>
              <w:rPr>
                <w:color w:val="000000"/>
              </w:rPr>
            </w:pPr>
            <w:r>
              <w:rPr>
                <w:color w:val="000000"/>
              </w:rPr>
              <w:t xml:space="preserve">Тема 3: </w:t>
            </w:r>
            <w:r w:rsidRPr="00B15920">
              <w:rPr>
                <w:color w:val="000000"/>
              </w:rPr>
              <w:t>Проблеми</w:t>
            </w:r>
            <w:r>
              <w:rPr>
                <w:color w:val="000000"/>
                <w:lang w:val="ru-RU"/>
              </w:rPr>
              <w:t xml:space="preserve"> </w:t>
            </w:r>
            <w:proofErr w:type="spellStart"/>
            <w:r w:rsidRPr="00B15920">
              <w:rPr>
                <w:color w:val="000000"/>
              </w:rPr>
              <w:t>чужеродності</w:t>
            </w:r>
            <w:proofErr w:type="spellEnd"/>
            <w:r w:rsidRPr="00B15920">
              <w:rPr>
                <w:color w:val="000000"/>
              </w:rPr>
              <w:t xml:space="preserve"> культури та етноцентризм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right="378"/>
              <w:rPr>
                <w:color w:val="000000"/>
              </w:rPr>
            </w:pPr>
            <w:r w:rsidRPr="00B15920">
              <w:rPr>
                <w:color w:val="000000"/>
              </w:rPr>
              <w:t xml:space="preserve"> (8 години самостійної роботи)</w:t>
            </w:r>
          </w:p>
        </w:tc>
        <w:tc>
          <w:tcPr>
            <w:tcW w:w="1417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самостійна робота</w:t>
            </w:r>
          </w:p>
        </w:tc>
        <w:tc>
          <w:tcPr>
            <w:tcW w:w="1792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 w:right="99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Ос. 7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8" w:right="99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Дод. 17,19,24,26</w:t>
            </w:r>
          </w:p>
        </w:tc>
        <w:tc>
          <w:tcPr>
            <w:tcW w:w="2685" w:type="dxa"/>
          </w:tcPr>
          <w:p w:rsidR="00B15920" w:rsidRPr="00B15920" w:rsidRDefault="00B15920" w:rsidP="0035169E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8"/>
              </w:tabs>
              <w:ind w:right="106" w:firstLine="0"/>
              <w:jc w:val="both"/>
            </w:pPr>
            <w:r w:rsidRPr="00B15920">
              <w:rPr>
                <w:color w:val="000000"/>
              </w:rPr>
              <w:t>Написати реферат на тему: «Подвійна функція культурної ідентичності».</w:t>
            </w:r>
          </w:p>
          <w:p w:rsidR="00B15920" w:rsidRPr="00B15920" w:rsidRDefault="00B15920" w:rsidP="0035169E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8"/>
              </w:tabs>
              <w:ind w:right="105" w:firstLine="0"/>
              <w:jc w:val="both"/>
            </w:pPr>
            <w:r w:rsidRPr="00B15920">
              <w:rPr>
                <w:color w:val="000000"/>
              </w:rPr>
              <w:t>Написати реферат на тему: ««Свій» та «чужий»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2"/>
              <w:rPr>
                <w:color w:val="000000"/>
              </w:rPr>
            </w:pPr>
            <w:r w:rsidRPr="00B15920">
              <w:rPr>
                <w:color w:val="000000"/>
              </w:rPr>
              <w:t>простір у системі сучасної наукової    парадигми». «Особливості «своєї» та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106"/>
              <w:jc w:val="both"/>
              <w:rPr>
                <w:color w:val="000000"/>
              </w:rPr>
            </w:pPr>
            <w:r w:rsidRPr="00B15920">
              <w:rPr>
                <w:color w:val="000000"/>
              </w:rPr>
              <w:t>«чужої» культури»</w:t>
            </w:r>
          </w:p>
        </w:tc>
        <w:tc>
          <w:tcPr>
            <w:tcW w:w="1854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4" w:right="177" w:firstLine="3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4 бали (виконання усіх видів завдань) 2 бали виконання кожного виду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4" w:right="154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роботи</w:t>
            </w:r>
          </w:p>
        </w:tc>
      </w:tr>
      <w:tr w:rsidR="00B15920" w:rsidRPr="00B15920" w:rsidTr="002F7613">
        <w:trPr>
          <w:trHeight w:val="1972"/>
        </w:trPr>
        <w:tc>
          <w:tcPr>
            <w:tcW w:w="3227" w:type="dxa"/>
            <w:vMerge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 w:right="136" w:firstLine="3"/>
              <w:jc w:val="center"/>
              <w:rPr>
                <w:color w:val="000000"/>
              </w:rPr>
            </w:pPr>
          </w:p>
        </w:tc>
        <w:tc>
          <w:tcPr>
            <w:tcW w:w="4115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9"/>
              <w:rPr>
                <w:color w:val="000000"/>
                <w:sz w:val="24"/>
                <w:szCs w:val="24"/>
              </w:rPr>
            </w:pPr>
            <w:r w:rsidRPr="00B15920">
              <w:rPr>
                <w:color w:val="000000"/>
                <w:sz w:val="24"/>
                <w:szCs w:val="24"/>
              </w:rPr>
              <w:t>Тема 4: Семіотика комунікації.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24"/>
                <w:tab w:val="left" w:pos="1428"/>
                <w:tab w:val="left" w:pos="2714"/>
              </w:tabs>
              <w:spacing w:line="242" w:lineRule="auto"/>
              <w:ind w:left="119" w:right="104"/>
              <w:rPr>
                <w:color w:val="000000"/>
              </w:rPr>
            </w:pPr>
            <w:r w:rsidRPr="00B15920">
              <w:rPr>
                <w:color w:val="000000"/>
              </w:rPr>
              <w:t>(8 години самостійної роботи)</w:t>
            </w:r>
          </w:p>
        </w:tc>
        <w:tc>
          <w:tcPr>
            <w:tcW w:w="1417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самостійна робота</w:t>
            </w:r>
          </w:p>
        </w:tc>
        <w:tc>
          <w:tcPr>
            <w:tcW w:w="1792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8" w:right="100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Ос. 3,4,5,8,12,15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 w:right="99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Дод. 25</w:t>
            </w:r>
          </w:p>
        </w:tc>
        <w:tc>
          <w:tcPr>
            <w:tcW w:w="2685" w:type="dxa"/>
          </w:tcPr>
          <w:p w:rsidR="00B15920" w:rsidRPr="00B15920" w:rsidRDefault="00B15920" w:rsidP="0035169E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8"/>
              </w:tabs>
              <w:ind w:right="106"/>
              <w:jc w:val="both"/>
              <w:rPr>
                <w:color w:val="000000"/>
              </w:rPr>
            </w:pPr>
            <w:r w:rsidRPr="00B15920">
              <w:rPr>
                <w:color w:val="000000"/>
              </w:rPr>
              <w:t>- Проаналізуйте з семіотичної точки зору думку</w:t>
            </w:r>
            <w:r w:rsidRPr="00B15920">
              <w:rPr>
                <w:color w:val="000000"/>
              </w:rPr>
              <w:tab/>
              <w:t>власника автомобіля: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8"/>
              </w:tabs>
              <w:ind w:left="112" w:right="106"/>
              <w:jc w:val="both"/>
              <w:rPr>
                <w:color w:val="000000"/>
              </w:rPr>
            </w:pPr>
            <w:proofErr w:type="spellStart"/>
            <w:r w:rsidRPr="00B15920">
              <w:rPr>
                <w:color w:val="000000"/>
              </w:rPr>
              <w:t>John</w:t>
            </w:r>
            <w:proofErr w:type="spellEnd"/>
            <w:r w:rsidRPr="00B15920">
              <w:rPr>
                <w:color w:val="000000"/>
              </w:rPr>
              <w:t xml:space="preserve">: У даний час я їжджу на </w:t>
            </w:r>
            <w:proofErr w:type="spellStart"/>
            <w:r w:rsidRPr="00B15920">
              <w:rPr>
                <w:color w:val="000000"/>
              </w:rPr>
              <w:t>Commodore</w:t>
            </w:r>
            <w:proofErr w:type="spellEnd"/>
            <w:r w:rsidRPr="00B15920">
              <w:rPr>
                <w:color w:val="000000"/>
              </w:rPr>
              <w:t>. Це нічого вам не говорить, оскільки це всього лише шестициліндрова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8"/>
              </w:tabs>
              <w:ind w:left="112" w:right="106"/>
              <w:jc w:val="both"/>
              <w:rPr>
                <w:color w:val="000000"/>
              </w:rPr>
            </w:pPr>
            <w:r w:rsidRPr="00B15920">
              <w:rPr>
                <w:color w:val="000000"/>
              </w:rPr>
              <w:t xml:space="preserve">машина. Мій улюблений автомобіль був мій </w:t>
            </w:r>
            <w:proofErr w:type="spellStart"/>
            <w:r w:rsidRPr="00B15920">
              <w:rPr>
                <w:color w:val="000000"/>
              </w:rPr>
              <w:t>Falcon</w:t>
            </w:r>
            <w:proofErr w:type="spellEnd"/>
            <w:r w:rsidRPr="00B15920">
              <w:rPr>
                <w:color w:val="000000"/>
              </w:rPr>
              <w:t xml:space="preserve"> (</w:t>
            </w:r>
            <w:proofErr w:type="spellStart"/>
            <w:r w:rsidRPr="00B15920">
              <w:rPr>
                <w:color w:val="000000"/>
              </w:rPr>
              <w:t>досл</w:t>
            </w:r>
            <w:proofErr w:type="spellEnd"/>
            <w:r w:rsidRPr="00B15920">
              <w:rPr>
                <w:color w:val="000000"/>
              </w:rPr>
              <w:t xml:space="preserve">. "Сокіл"), з двигуном </w:t>
            </w:r>
            <w:proofErr w:type="spellStart"/>
            <w:r w:rsidRPr="00B15920">
              <w:rPr>
                <w:color w:val="000000"/>
              </w:rPr>
              <w:t>Cleveland</w:t>
            </w:r>
            <w:proofErr w:type="spellEnd"/>
            <w:r w:rsidRPr="00B15920">
              <w:rPr>
                <w:color w:val="000000"/>
              </w:rPr>
              <w:t xml:space="preserve"> 302. У нього дуже насичений, що викликає задоволення, басовий гул – з тих звуків, які не просто чуєш, але і відчуваєш. І це говорило багато про автомобіль, про його потужності, про поїздку на ньому (усна відповідь).</w:t>
            </w:r>
          </w:p>
          <w:p w:rsidR="00B15920" w:rsidRPr="00B15920" w:rsidRDefault="00B15920" w:rsidP="0035169E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"/>
              </w:tabs>
              <w:ind w:right="106"/>
              <w:jc w:val="both"/>
              <w:rPr>
                <w:color w:val="000000"/>
              </w:rPr>
            </w:pPr>
            <w:r w:rsidRPr="00B15920">
              <w:rPr>
                <w:color w:val="000000"/>
              </w:rPr>
              <w:t xml:space="preserve">Відомий дослідник з </w:t>
            </w:r>
            <w:r w:rsidRPr="00B15920">
              <w:rPr>
                <w:color w:val="000000"/>
              </w:rPr>
              <w:lastRenderedPageBreak/>
              <w:t xml:space="preserve">Великобританії, </w:t>
            </w:r>
            <w:proofErr w:type="spellStart"/>
            <w:r w:rsidRPr="00B15920">
              <w:rPr>
                <w:color w:val="000000"/>
              </w:rPr>
              <w:t>Деніел</w:t>
            </w:r>
            <w:proofErr w:type="spellEnd"/>
            <w:r w:rsidRPr="00B15920">
              <w:rPr>
                <w:color w:val="000000"/>
              </w:rPr>
              <w:t xml:space="preserve"> </w:t>
            </w:r>
            <w:proofErr w:type="spellStart"/>
            <w:r w:rsidRPr="00B15920">
              <w:rPr>
                <w:color w:val="000000"/>
              </w:rPr>
              <w:t>Чендлер</w:t>
            </w:r>
            <w:proofErr w:type="spellEnd"/>
            <w:r w:rsidRPr="00B15920">
              <w:rPr>
                <w:color w:val="000000"/>
              </w:rPr>
              <w:tab/>
              <w:t>(</w:t>
            </w:r>
            <w:proofErr w:type="spellStart"/>
            <w:r w:rsidRPr="00B15920">
              <w:rPr>
                <w:color w:val="000000"/>
              </w:rPr>
              <w:t>Daniel</w:t>
            </w:r>
            <w:proofErr w:type="spellEnd"/>
            <w:r w:rsidRPr="00B15920">
              <w:rPr>
                <w:color w:val="000000"/>
              </w:rPr>
              <w:t xml:space="preserve"> </w:t>
            </w:r>
            <w:proofErr w:type="spellStart"/>
            <w:r w:rsidRPr="00B15920">
              <w:rPr>
                <w:color w:val="000000"/>
              </w:rPr>
              <w:t>Chandler</w:t>
            </w:r>
            <w:proofErr w:type="spellEnd"/>
            <w:r w:rsidRPr="00B15920">
              <w:rPr>
                <w:color w:val="000000"/>
              </w:rPr>
              <w:t>), вважає, що семіотика         допомагає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8"/>
              </w:tabs>
              <w:ind w:left="112" w:right="106"/>
              <w:jc w:val="both"/>
              <w:rPr>
                <w:color w:val="000000"/>
              </w:rPr>
            </w:pPr>
            <w:r w:rsidRPr="00B15920">
              <w:rPr>
                <w:color w:val="000000"/>
              </w:rPr>
              <w:t>глибше</w:t>
            </w:r>
            <w:r w:rsidRPr="00B15920">
              <w:rPr>
                <w:color w:val="000000"/>
              </w:rPr>
              <w:tab/>
              <w:t>зрозуміти буденність, то, з чим ми зазвичай звикаємо і про що зазвичай не говоримо, сприймаємо як даність. Вона допомагає нам, зокрема, задуматися про відсутність, про ті речі, відсутність яких значима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7"/>
                <w:tab w:val="left" w:pos="1671"/>
                <w:tab w:val="left" w:pos="2232"/>
              </w:tabs>
              <w:ind w:left="112" w:right="105"/>
              <w:jc w:val="both"/>
              <w:rPr>
                <w:color w:val="000000"/>
              </w:rPr>
            </w:pPr>
            <w:r w:rsidRPr="00B15920">
              <w:rPr>
                <w:color w:val="000000"/>
              </w:rPr>
              <w:t>для    нас.    Вона    також допомагає нам зрозуміти, що ми живемо серед умовностей,</w:t>
            </w:r>
            <w:r w:rsidRPr="00B15920">
              <w:rPr>
                <w:color w:val="000000"/>
              </w:rPr>
              <w:tab/>
            </w:r>
            <w:r w:rsidRPr="00B15920">
              <w:rPr>
                <w:color w:val="000000"/>
              </w:rPr>
              <w:tab/>
            </w:r>
            <w:r w:rsidRPr="00B15920">
              <w:rPr>
                <w:color w:val="000000"/>
              </w:rPr>
              <w:tab/>
              <w:t>що, наприклад, новини або фотографії, не є відображенням світу, а способом</w:t>
            </w:r>
            <w:r w:rsidRPr="00B15920">
              <w:rPr>
                <w:color w:val="000000"/>
              </w:rPr>
              <w:tab/>
            </w:r>
            <w:r w:rsidRPr="00B15920">
              <w:rPr>
                <w:color w:val="000000"/>
              </w:rPr>
              <w:tab/>
              <w:t xml:space="preserve">побудови певної картини світу. 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7"/>
                <w:tab w:val="left" w:pos="1671"/>
                <w:tab w:val="left" w:pos="2232"/>
              </w:tabs>
              <w:ind w:left="112" w:right="105"/>
              <w:jc w:val="both"/>
              <w:rPr>
                <w:color w:val="000000"/>
              </w:rPr>
            </w:pPr>
            <w:r w:rsidRPr="00B15920">
              <w:rPr>
                <w:color w:val="000000"/>
              </w:rPr>
              <w:t>- Наведіть свої власні приклади знакового аналізу предметів і подій, текстів і зображень (усна відповідь).</w:t>
            </w:r>
          </w:p>
          <w:p w:rsidR="00B15920" w:rsidRPr="00B15920" w:rsidRDefault="00B15920" w:rsidP="0035169E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4"/>
                <w:tab w:val="left" w:pos="435"/>
                <w:tab w:val="left" w:pos="970"/>
                <w:tab w:val="left" w:pos="1196"/>
                <w:tab w:val="left" w:pos="1240"/>
                <w:tab w:val="left" w:pos="1369"/>
                <w:tab w:val="left" w:pos="1484"/>
                <w:tab w:val="left" w:pos="1719"/>
                <w:tab w:val="left" w:pos="1805"/>
                <w:tab w:val="left" w:pos="1901"/>
                <w:tab w:val="left" w:pos="2045"/>
                <w:tab w:val="left" w:pos="2080"/>
                <w:tab w:val="left" w:pos="2458"/>
              </w:tabs>
              <w:ind w:right="102" w:firstLine="0"/>
            </w:pPr>
            <w:r w:rsidRPr="00B15920">
              <w:rPr>
                <w:color w:val="000000"/>
              </w:rPr>
              <w:t xml:space="preserve">Проаналізуйте назву магазину: </w:t>
            </w:r>
            <w:proofErr w:type="spellStart"/>
            <w:r w:rsidRPr="00B15920">
              <w:rPr>
                <w:i/>
                <w:color w:val="000000"/>
              </w:rPr>
              <w:t>Second</w:t>
            </w:r>
            <w:proofErr w:type="spellEnd"/>
            <w:r w:rsidRPr="00B15920">
              <w:rPr>
                <w:i/>
                <w:color w:val="000000"/>
              </w:rPr>
              <w:t xml:space="preserve"> </w:t>
            </w:r>
            <w:r w:rsidRPr="00B15920">
              <w:rPr>
                <w:i/>
                <w:color w:val="000000"/>
              </w:rPr>
              <w:tab/>
            </w:r>
            <w:proofErr w:type="spellStart"/>
            <w:r w:rsidRPr="00B15920">
              <w:rPr>
                <w:i/>
                <w:color w:val="000000"/>
              </w:rPr>
              <w:t>Hand</w:t>
            </w:r>
            <w:proofErr w:type="spellEnd"/>
            <w:r w:rsidRPr="00B15920">
              <w:rPr>
                <w:i/>
                <w:color w:val="000000"/>
              </w:rPr>
              <w:t xml:space="preserve"> Люкс</w:t>
            </w:r>
            <w:r w:rsidRPr="00B15920">
              <w:rPr>
                <w:color w:val="000000"/>
              </w:rPr>
              <w:t>. Можливо, корисно нагадати</w:t>
            </w:r>
            <w:r w:rsidRPr="00B15920">
              <w:rPr>
                <w:color w:val="000000"/>
              </w:rPr>
              <w:tab/>
              <w:t xml:space="preserve"> </w:t>
            </w:r>
            <w:proofErr w:type="spellStart"/>
            <w:r w:rsidRPr="00B15920">
              <w:rPr>
                <w:color w:val="000000"/>
              </w:rPr>
              <w:t>інтертекст</w:t>
            </w:r>
            <w:proofErr w:type="spellEnd"/>
            <w:r w:rsidRPr="00B15920">
              <w:rPr>
                <w:color w:val="000000"/>
              </w:rPr>
              <w:tab/>
              <w:t xml:space="preserve">з Булгакова: осетрина буває тільки першої </w:t>
            </w:r>
            <w:r w:rsidRPr="00B15920">
              <w:rPr>
                <w:color w:val="000000"/>
              </w:rPr>
              <w:lastRenderedPageBreak/>
              <w:t>свіжості.</w:t>
            </w:r>
            <w:r w:rsidRPr="00B15920">
              <w:rPr>
                <w:color w:val="000000"/>
              </w:rPr>
              <w:tab/>
              <w:t xml:space="preserve"> Яку систему назв можна побудувати, виходячи з цього? Які зрушення в плані змісту відбулися після запозичення системи </w:t>
            </w:r>
            <w:proofErr w:type="spellStart"/>
            <w:r w:rsidRPr="00B15920">
              <w:rPr>
                <w:color w:val="000000"/>
              </w:rPr>
              <w:t>Second</w:t>
            </w:r>
            <w:proofErr w:type="spellEnd"/>
            <w:r w:rsidRPr="00B15920">
              <w:rPr>
                <w:color w:val="000000"/>
              </w:rPr>
              <w:t xml:space="preserve"> </w:t>
            </w:r>
            <w:proofErr w:type="spellStart"/>
            <w:r w:rsidRPr="00B15920">
              <w:rPr>
                <w:color w:val="000000"/>
              </w:rPr>
              <w:t>Hand</w:t>
            </w:r>
            <w:proofErr w:type="spellEnd"/>
            <w:r w:rsidRPr="00B15920">
              <w:rPr>
                <w:color w:val="000000"/>
              </w:rPr>
              <w:t xml:space="preserve"> в комунікативному середовищі</w:t>
            </w:r>
            <w:r w:rsidRPr="00B15920">
              <w:rPr>
                <w:color w:val="000000"/>
              </w:rPr>
              <w:tab/>
            </w:r>
            <w:r w:rsidRPr="00B15920">
              <w:rPr>
                <w:color w:val="000000"/>
              </w:rPr>
              <w:tab/>
              <w:t>української торгівлі? (усна відповідь).</w:t>
            </w:r>
          </w:p>
          <w:p w:rsidR="00B15920" w:rsidRPr="00B15920" w:rsidRDefault="00B15920" w:rsidP="0035169E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105" w:firstLine="0"/>
              <w:jc w:val="both"/>
            </w:pPr>
            <w:r w:rsidRPr="00B15920">
              <w:rPr>
                <w:color w:val="000000"/>
              </w:rPr>
              <w:t xml:space="preserve">Проаналізуйте комунікативну поведінку політичного діяча на прикладі </w:t>
            </w:r>
            <w:proofErr w:type="spellStart"/>
            <w:r w:rsidRPr="00B15920">
              <w:rPr>
                <w:color w:val="000000"/>
              </w:rPr>
              <w:t>відеофрагменту</w:t>
            </w:r>
            <w:proofErr w:type="spellEnd"/>
            <w:r w:rsidRPr="00B15920">
              <w:rPr>
                <w:color w:val="000000"/>
              </w:rPr>
              <w:t xml:space="preserve"> (звичайне інтерв'ю або ток-шоу, передвиборна або кризова ситуація). Які типові характеристики комунікативної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"/>
                <w:tab w:val="left" w:pos="1713"/>
                <w:tab w:val="left" w:pos="2462"/>
              </w:tabs>
              <w:spacing w:line="242" w:lineRule="auto"/>
              <w:ind w:left="165" w:right="106"/>
              <w:rPr>
                <w:color w:val="000000"/>
              </w:rPr>
            </w:pPr>
            <w:r w:rsidRPr="00B15920">
              <w:rPr>
                <w:color w:val="000000"/>
              </w:rPr>
              <w:t>особистості виходять на перший план</w:t>
            </w:r>
            <w:r w:rsidRPr="00B15920">
              <w:rPr>
                <w:color w:val="000000"/>
              </w:rPr>
              <w:tab/>
              <w:t>в нестандартній ситуації?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8"/>
              </w:tabs>
              <w:ind w:left="112" w:right="106"/>
              <w:jc w:val="both"/>
              <w:rPr>
                <w:color w:val="000000"/>
              </w:rPr>
            </w:pPr>
            <w:r w:rsidRPr="00B15920">
              <w:rPr>
                <w:color w:val="000000"/>
              </w:rPr>
              <w:t>(реферат).</w:t>
            </w:r>
          </w:p>
        </w:tc>
        <w:tc>
          <w:tcPr>
            <w:tcW w:w="1854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4" w:right="177" w:firstLine="3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lastRenderedPageBreak/>
              <w:t>4 бали (виконання усіх видів завдань) 1 бал за виконання кожного виду роботи</w:t>
            </w:r>
          </w:p>
        </w:tc>
      </w:tr>
    </w:tbl>
    <w:p w:rsidR="00B15920" w:rsidRPr="00B15920" w:rsidRDefault="00B15920" w:rsidP="00B15920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  <w:sz w:val="2"/>
          <w:szCs w:val="2"/>
        </w:rPr>
      </w:pPr>
    </w:p>
    <w:p w:rsidR="00B15920" w:rsidRPr="00B15920" w:rsidRDefault="00B15920" w:rsidP="00B15920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  <w:sz w:val="2"/>
          <w:szCs w:val="2"/>
        </w:rPr>
      </w:pPr>
    </w:p>
    <w:p w:rsidR="00B15920" w:rsidRPr="00B15920" w:rsidRDefault="00B15920" w:rsidP="00B15920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  <w:sz w:val="2"/>
          <w:szCs w:val="2"/>
        </w:rPr>
      </w:pPr>
    </w:p>
    <w:p w:rsidR="00B15920" w:rsidRPr="00B15920" w:rsidRDefault="00B15920" w:rsidP="00B15920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  <w:sz w:val="2"/>
          <w:szCs w:val="2"/>
        </w:rPr>
      </w:pPr>
    </w:p>
    <w:tbl>
      <w:tblPr>
        <w:tblW w:w="15090" w:type="dxa"/>
        <w:tblInd w:w="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4115"/>
        <w:gridCol w:w="1417"/>
        <w:gridCol w:w="1792"/>
        <w:gridCol w:w="2685"/>
        <w:gridCol w:w="1854"/>
      </w:tblGrid>
      <w:tr w:rsidR="00B15920" w:rsidRPr="00B15920" w:rsidTr="002F7613">
        <w:trPr>
          <w:trHeight w:val="273"/>
        </w:trPr>
        <w:tc>
          <w:tcPr>
            <w:tcW w:w="15090" w:type="dxa"/>
            <w:gridSpan w:val="6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3652" w:right="3290"/>
              <w:jc w:val="center"/>
              <w:rPr>
                <w:b/>
                <w:color w:val="000000"/>
                <w:sz w:val="24"/>
                <w:szCs w:val="24"/>
              </w:rPr>
            </w:pPr>
            <w:r w:rsidRPr="00B15920">
              <w:rPr>
                <w:b/>
                <w:color w:val="000000"/>
                <w:sz w:val="24"/>
                <w:szCs w:val="24"/>
              </w:rPr>
              <w:t xml:space="preserve">Модуль 2. </w:t>
            </w:r>
            <w:proofErr w:type="spellStart"/>
            <w:r w:rsidRPr="00B15920">
              <w:rPr>
                <w:b/>
                <w:color w:val="000000"/>
                <w:sz w:val="24"/>
                <w:szCs w:val="24"/>
              </w:rPr>
              <w:t>Лінгвокогнітивний</w:t>
            </w:r>
            <w:proofErr w:type="spellEnd"/>
            <w:r w:rsidRPr="00B15920">
              <w:rPr>
                <w:b/>
                <w:color w:val="000000"/>
                <w:sz w:val="24"/>
                <w:szCs w:val="24"/>
              </w:rPr>
              <w:t xml:space="preserve"> аспект </w:t>
            </w:r>
            <w:proofErr w:type="spellStart"/>
            <w:r w:rsidRPr="00B15920">
              <w:rPr>
                <w:b/>
                <w:color w:val="000000"/>
                <w:sz w:val="24"/>
                <w:szCs w:val="24"/>
              </w:rPr>
              <w:t>мовної</w:t>
            </w:r>
            <w:proofErr w:type="spellEnd"/>
            <w:r w:rsidRPr="00B15920">
              <w:rPr>
                <w:b/>
                <w:color w:val="000000"/>
                <w:sz w:val="24"/>
                <w:szCs w:val="24"/>
              </w:rPr>
              <w:t xml:space="preserve"> комунікації</w:t>
            </w:r>
          </w:p>
        </w:tc>
      </w:tr>
      <w:tr w:rsidR="00B15920" w:rsidRPr="00B15920" w:rsidTr="002F7613">
        <w:trPr>
          <w:trHeight w:val="2025"/>
        </w:trPr>
        <w:tc>
          <w:tcPr>
            <w:tcW w:w="3227" w:type="dxa"/>
            <w:vMerge w:val="restart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 w:right="136" w:firstLine="6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 xml:space="preserve">Тиждень А </w:t>
            </w:r>
            <w:hyperlink r:id="rId22">
              <w:r w:rsidRPr="00B15920">
                <w:rPr>
                  <w:color w:val="0000FF"/>
                  <w:u w:val="single"/>
                </w:rPr>
                <w:t>http://www.kspu.edu/forstudent/s</w:t>
              </w:r>
            </w:hyperlink>
            <w:r w:rsidRPr="00B15920">
              <w:rPr>
                <w:color w:val="0000FF"/>
              </w:rPr>
              <w:t xml:space="preserve"> </w:t>
            </w:r>
            <w:hyperlink r:id="rId23">
              <w:r w:rsidRPr="00B15920">
                <w:rPr>
                  <w:color w:val="0000FF"/>
                  <w:u w:val="single"/>
                </w:rPr>
                <w:t>hedule.aspx</w:t>
              </w:r>
            </w:hyperlink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59" w:right="256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8 годин (аудиторної роботи)</w:t>
            </w:r>
          </w:p>
        </w:tc>
        <w:tc>
          <w:tcPr>
            <w:tcW w:w="4115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91" w:right="378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Тема 1: Вербальна та невербальна комунікація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398" w:right="378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План</w:t>
            </w:r>
          </w:p>
          <w:p w:rsidR="00B15920" w:rsidRPr="00B15920" w:rsidRDefault="00B15920" w:rsidP="0035169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5"/>
              </w:tabs>
            </w:pPr>
            <w:r w:rsidRPr="00B15920">
              <w:rPr>
                <w:color w:val="000000"/>
              </w:rPr>
              <w:t>Особливості невербальної комунікації.</w:t>
            </w:r>
          </w:p>
          <w:p w:rsidR="00B15920" w:rsidRPr="00B15920" w:rsidRDefault="00B15920" w:rsidP="0035169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</w:tabs>
              <w:ind w:left="339" w:hanging="221"/>
            </w:pPr>
            <w:r w:rsidRPr="00B15920">
              <w:rPr>
                <w:color w:val="000000"/>
              </w:rPr>
              <w:t>Структура мовленнєвої комунікації.</w:t>
            </w:r>
          </w:p>
          <w:p w:rsidR="00B15920" w:rsidRPr="00B15920" w:rsidRDefault="00B15920" w:rsidP="0035169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7"/>
                <w:tab w:val="left" w:pos="738"/>
                <w:tab w:val="left" w:pos="2263"/>
                <w:tab w:val="left" w:pos="3802"/>
              </w:tabs>
              <w:spacing w:before="2" w:line="237" w:lineRule="auto"/>
              <w:ind w:left="119" w:right="105" w:firstLine="0"/>
            </w:pPr>
            <w:r>
              <w:rPr>
                <w:color w:val="000000"/>
              </w:rPr>
              <w:t>Успішність</w:t>
            </w:r>
            <w:r>
              <w:rPr>
                <w:color w:val="000000"/>
              </w:rPr>
              <w:tab/>
              <w:t xml:space="preserve">комунікації </w:t>
            </w:r>
            <w:r w:rsidRPr="00B15920">
              <w:rPr>
                <w:color w:val="000000"/>
              </w:rPr>
              <w:t>та комунікативні навички.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8" w:lineRule="auto"/>
              <w:ind w:left="176"/>
              <w:rPr>
                <w:color w:val="000000"/>
              </w:rPr>
            </w:pPr>
            <w:r w:rsidRPr="00B15920">
              <w:rPr>
                <w:color w:val="000000"/>
              </w:rPr>
              <w:t>(2 години аудиторної роботи)</w:t>
            </w:r>
          </w:p>
        </w:tc>
        <w:tc>
          <w:tcPr>
            <w:tcW w:w="1417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406"/>
              <w:rPr>
                <w:color w:val="000000"/>
              </w:rPr>
            </w:pPr>
            <w:r w:rsidRPr="00B15920">
              <w:rPr>
                <w:color w:val="000000"/>
              </w:rPr>
              <w:t>лекція</w:t>
            </w:r>
          </w:p>
        </w:tc>
        <w:tc>
          <w:tcPr>
            <w:tcW w:w="1792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 w:right="104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Ос.4,5,6,15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 w:right="105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Дод. 20</w:t>
            </w:r>
          </w:p>
        </w:tc>
        <w:tc>
          <w:tcPr>
            <w:tcW w:w="2685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107"/>
              <w:jc w:val="both"/>
              <w:rPr>
                <w:color w:val="000000"/>
              </w:rPr>
            </w:pPr>
            <w:r w:rsidRPr="00B15920">
              <w:rPr>
                <w:color w:val="000000"/>
              </w:rPr>
              <w:t>Самостійно опрацювати теоретичний матеріал, підкріплюючи відповіді ілюстративним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</w:rPr>
            </w:pPr>
            <w:r w:rsidRPr="00B15920">
              <w:rPr>
                <w:color w:val="000000"/>
              </w:rPr>
              <w:t>матеріалом.</w:t>
            </w:r>
          </w:p>
        </w:tc>
        <w:tc>
          <w:tcPr>
            <w:tcW w:w="1854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4" w:right="154" w:firstLine="3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2 бал (</w:t>
            </w:r>
            <w:proofErr w:type="spellStart"/>
            <w:r w:rsidRPr="00B15920">
              <w:rPr>
                <w:color w:val="000000"/>
              </w:rPr>
              <w:t>присутність+на</w:t>
            </w:r>
            <w:proofErr w:type="spellEnd"/>
            <w:r w:rsidRPr="00B15920">
              <w:rPr>
                <w:color w:val="000000"/>
              </w:rPr>
              <w:t xml:space="preserve"> явність лекції)</w:t>
            </w:r>
          </w:p>
        </w:tc>
      </w:tr>
      <w:tr w:rsidR="00B15920" w:rsidRPr="00B15920" w:rsidTr="002F7613">
        <w:trPr>
          <w:trHeight w:val="2026"/>
        </w:trPr>
        <w:tc>
          <w:tcPr>
            <w:tcW w:w="3227" w:type="dxa"/>
            <w:vMerge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115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80"/>
              <w:rPr>
                <w:color w:val="000000"/>
              </w:rPr>
            </w:pPr>
            <w:r w:rsidRPr="00B15920">
              <w:rPr>
                <w:color w:val="000000"/>
              </w:rPr>
              <w:t>Тема 2: Сутність та форми міжкультурної комунікації План</w:t>
            </w:r>
          </w:p>
          <w:p w:rsidR="00B15920" w:rsidRPr="00B15920" w:rsidRDefault="00B15920" w:rsidP="0035169E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8"/>
                <w:tab w:val="left" w:pos="489"/>
                <w:tab w:val="left" w:pos="1179"/>
                <w:tab w:val="left" w:pos="2579"/>
                <w:tab w:val="left" w:pos="3720"/>
              </w:tabs>
              <w:ind w:right="107" w:firstLine="0"/>
            </w:pPr>
            <w:r w:rsidRPr="00B15920">
              <w:rPr>
                <w:color w:val="000000"/>
              </w:rPr>
              <w:t>Типи</w:t>
            </w:r>
            <w:r w:rsidRPr="00B15920">
              <w:rPr>
                <w:color w:val="000000"/>
              </w:rPr>
              <w:tab/>
              <w:t>комунікацій,</w:t>
            </w:r>
            <w:r w:rsidRPr="00B15920">
              <w:rPr>
                <w:color w:val="000000"/>
              </w:rPr>
              <w:tab/>
              <w:t>відмінні</w:t>
            </w:r>
            <w:r w:rsidRPr="00B15920">
              <w:rPr>
                <w:color w:val="000000"/>
              </w:rPr>
              <w:tab/>
              <w:t>від вербальних.</w:t>
            </w:r>
          </w:p>
          <w:p w:rsidR="00B15920" w:rsidRPr="00B15920" w:rsidRDefault="00B15920" w:rsidP="0035169E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5"/>
              </w:tabs>
              <w:spacing w:line="251" w:lineRule="auto"/>
              <w:ind w:left="344" w:hanging="226"/>
            </w:pPr>
            <w:r w:rsidRPr="00B15920">
              <w:rPr>
                <w:color w:val="000000"/>
              </w:rPr>
              <w:t>Поза, зовнішність, жести.</w:t>
            </w:r>
          </w:p>
          <w:p w:rsidR="00B15920" w:rsidRPr="00B15920" w:rsidRDefault="00B15920" w:rsidP="0035169E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5"/>
              </w:tabs>
              <w:ind w:left="176" w:right="304" w:hanging="58"/>
            </w:pPr>
            <w:proofErr w:type="spellStart"/>
            <w:r w:rsidRPr="00B15920">
              <w:rPr>
                <w:color w:val="000000"/>
              </w:rPr>
              <w:t>Паравербальні</w:t>
            </w:r>
            <w:proofErr w:type="spellEnd"/>
            <w:r w:rsidRPr="00B15920">
              <w:rPr>
                <w:color w:val="000000"/>
              </w:rPr>
              <w:t xml:space="preserve"> комунікації. 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5"/>
              </w:tabs>
              <w:ind w:left="176" w:right="304"/>
            </w:pPr>
            <w:r w:rsidRPr="00B15920">
              <w:rPr>
                <w:color w:val="000000"/>
              </w:rPr>
              <w:t>(2 години аудиторної  роботи)</w:t>
            </w:r>
          </w:p>
        </w:tc>
        <w:tc>
          <w:tcPr>
            <w:tcW w:w="1417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406"/>
              <w:rPr>
                <w:color w:val="000000"/>
              </w:rPr>
            </w:pPr>
            <w:r w:rsidRPr="00B15920">
              <w:rPr>
                <w:color w:val="000000"/>
              </w:rPr>
              <w:t>лекція</w:t>
            </w:r>
          </w:p>
        </w:tc>
        <w:tc>
          <w:tcPr>
            <w:tcW w:w="1792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8" w:right="105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Ос. 4,6,12,13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05" w:right="105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Дод.24</w:t>
            </w:r>
          </w:p>
        </w:tc>
        <w:tc>
          <w:tcPr>
            <w:tcW w:w="2685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107"/>
              <w:jc w:val="both"/>
              <w:rPr>
                <w:color w:val="000000"/>
              </w:rPr>
            </w:pPr>
            <w:r w:rsidRPr="00B15920">
              <w:rPr>
                <w:color w:val="000000"/>
              </w:rPr>
              <w:t>Самостійно опрацювати теоретичний матеріал, підкріплюючи відповіді ілюстративним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</w:rPr>
            </w:pPr>
            <w:r w:rsidRPr="00B15920">
              <w:rPr>
                <w:color w:val="000000"/>
              </w:rPr>
              <w:t>матеріалом.</w:t>
            </w:r>
          </w:p>
        </w:tc>
        <w:tc>
          <w:tcPr>
            <w:tcW w:w="1854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4" w:right="154" w:firstLine="3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2 бал (</w:t>
            </w:r>
            <w:proofErr w:type="spellStart"/>
            <w:r w:rsidRPr="00B15920">
              <w:rPr>
                <w:color w:val="000000"/>
              </w:rPr>
              <w:t>присутність+на</w:t>
            </w:r>
            <w:proofErr w:type="spellEnd"/>
            <w:r w:rsidRPr="00B15920">
              <w:rPr>
                <w:color w:val="000000"/>
              </w:rPr>
              <w:t xml:space="preserve"> явність лекції)</w:t>
            </w:r>
          </w:p>
        </w:tc>
      </w:tr>
      <w:tr w:rsidR="00B15920" w:rsidRPr="00B15920" w:rsidTr="002F7613">
        <w:trPr>
          <w:trHeight w:val="2275"/>
        </w:trPr>
        <w:tc>
          <w:tcPr>
            <w:tcW w:w="3227" w:type="dxa"/>
            <w:vMerge w:val="restart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115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3"/>
                <w:tab w:val="left" w:pos="1261"/>
                <w:tab w:val="left" w:pos="2839"/>
                <w:tab w:val="left" w:pos="3808"/>
              </w:tabs>
              <w:spacing w:line="242" w:lineRule="auto"/>
              <w:ind w:left="119" w:right="104"/>
              <w:rPr>
                <w:color w:val="000000"/>
              </w:rPr>
            </w:pPr>
            <w:r w:rsidRPr="00B15920">
              <w:rPr>
                <w:color w:val="000000"/>
              </w:rPr>
              <w:t>Тема</w:t>
            </w:r>
            <w:r w:rsidRPr="00B15920">
              <w:rPr>
                <w:color w:val="000000"/>
              </w:rPr>
              <w:tab/>
              <w:t>3:</w:t>
            </w:r>
            <w:r w:rsidRPr="00B15920">
              <w:rPr>
                <w:color w:val="000000"/>
              </w:rPr>
              <w:tab/>
              <w:t>Міжкультурні</w:t>
            </w:r>
            <w:r w:rsidRPr="00B15920">
              <w:rPr>
                <w:color w:val="000000"/>
              </w:rPr>
              <w:tab/>
              <w:t>бар’єри та конфлікти. Поняття культурного шоку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819"/>
              <w:rPr>
                <w:color w:val="000000"/>
              </w:rPr>
            </w:pPr>
            <w:r w:rsidRPr="00B15920">
              <w:rPr>
                <w:color w:val="000000"/>
              </w:rPr>
              <w:t>План</w:t>
            </w:r>
          </w:p>
          <w:p w:rsidR="00B15920" w:rsidRPr="00B15920" w:rsidRDefault="00B15920" w:rsidP="0035169E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7"/>
                <w:tab w:val="left" w:pos="518"/>
                <w:tab w:val="left" w:pos="1332"/>
                <w:tab w:val="left" w:pos="2272"/>
                <w:tab w:val="left" w:pos="2608"/>
              </w:tabs>
              <w:spacing w:line="237" w:lineRule="auto"/>
              <w:ind w:right="110" w:firstLine="0"/>
              <w:rPr>
                <w:color w:val="000000"/>
              </w:rPr>
            </w:pPr>
            <w:proofErr w:type="spellStart"/>
            <w:r w:rsidRPr="00B15920">
              <w:rPr>
                <w:color w:val="000000"/>
              </w:rPr>
              <w:t>Мовні</w:t>
            </w:r>
            <w:proofErr w:type="spellEnd"/>
            <w:r w:rsidRPr="00B15920">
              <w:rPr>
                <w:color w:val="000000"/>
              </w:rPr>
              <w:t xml:space="preserve"> бар’єри у міжкультурній комунікації. Бар’єри у невербальній комунікації.</w:t>
            </w:r>
          </w:p>
          <w:p w:rsidR="00B15920" w:rsidRPr="00B15920" w:rsidRDefault="00B15920" w:rsidP="0035169E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</w:tabs>
              <w:spacing w:line="252" w:lineRule="auto"/>
              <w:ind w:left="339" w:hanging="221"/>
            </w:pPr>
            <w:r w:rsidRPr="00B15920">
              <w:rPr>
                <w:color w:val="000000"/>
              </w:rPr>
              <w:t>Стереотипи.</w:t>
            </w:r>
          </w:p>
          <w:p w:rsidR="00B15920" w:rsidRPr="00B15920" w:rsidRDefault="00B15920" w:rsidP="0035169E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</w:tabs>
              <w:spacing w:line="252" w:lineRule="auto"/>
              <w:ind w:left="339" w:hanging="221"/>
            </w:pPr>
            <w:r w:rsidRPr="00B15920">
              <w:rPr>
                <w:color w:val="000000"/>
              </w:rPr>
              <w:t>Культурний шок.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76"/>
              <w:rPr>
                <w:color w:val="000000"/>
              </w:rPr>
            </w:pPr>
            <w:r w:rsidRPr="00B15920">
              <w:rPr>
                <w:color w:val="000000"/>
              </w:rPr>
              <w:t>(2 години аудиторної роботи)</w:t>
            </w:r>
          </w:p>
        </w:tc>
        <w:tc>
          <w:tcPr>
            <w:tcW w:w="1417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406"/>
              <w:rPr>
                <w:color w:val="000000"/>
              </w:rPr>
            </w:pPr>
            <w:r w:rsidRPr="00B15920">
              <w:rPr>
                <w:color w:val="000000"/>
              </w:rPr>
              <w:t>лекція</w:t>
            </w:r>
          </w:p>
        </w:tc>
        <w:tc>
          <w:tcPr>
            <w:tcW w:w="1792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487"/>
              <w:rPr>
                <w:color w:val="000000"/>
              </w:rPr>
            </w:pPr>
            <w:r w:rsidRPr="00B15920">
              <w:rPr>
                <w:color w:val="000000"/>
              </w:rPr>
              <w:t>Ос. 1,4,5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540"/>
              <w:rPr>
                <w:color w:val="000000"/>
              </w:rPr>
            </w:pPr>
            <w:r w:rsidRPr="00B15920">
              <w:rPr>
                <w:color w:val="000000"/>
              </w:rPr>
              <w:t>Дод. 19</w:t>
            </w:r>
          </w:p>
        </w:tc>
        <w:tc>
          <w:tcPr>
            <w:tcW w:w="2685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2" w:right="105"/>
              <w:jc w:val="both"/>
              <w:rPr>
                <w:color w:val="000000"/>
              </w:rPr>
            </w:pPr>
            <w:r w:rsidRPr="00B15920">
              <w:rPr>
                <w:color w:val="000000"/>
              </w:rPr>
              <w:t>Самостійно опрацювати теоретичний матеріал, підкріплюючи відповіді ілюстративним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2"/>
              <w:rPr>
                <w:color w:val="000000"/>
              </w:rPr>
            </w:pPr>
            <w:r w:rsidRPr="00B15920">
              <w:rPr>
                <w:color w:val="000000"/>
              </w:rPr>
              <w:t>матеріалом.</w:t>
            </w:r>
          </w:p>
        </w:tc>
        <w:tc>
          <w:tcPr>
            <w:tcW w:w="1854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54" w:right="154" w:firstLine="3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2 бал (</w:t>
            </w:r>
            <w:proofErr w:type="spellStart"/>
            <w:r w:rsidRPr="00B15920">
              <w:rPr>
                <w:color w:val="000000"/>
              </w:rPr>
              <w:t>присутність+на</w:t>
            </w:r>
            <w:proofErr w:type="spellEnd"/>
            <w:r w:rsidRPr="00B15920">
              <w:rPr>
                <w:color w:val="000000"/>
              </w:rPr>
              <w:t xml:space="preserve"> явність лекції)</w:t>
            </w:r>
          </w:p>
        </w:tc>
      </w:tr>
      <w:tr w:rsidR="00B15920" w:rsidRPr="00B15920" w:rsidTr="002F7613">
        <w:trPr>
          <w:trHeight w:val="2025"/>
        </w:trPr>
        <w:tc>
          <w:tcPr>
            <w:tcW w:w="3227" w:type="dxa"/>
            <w:vMerge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115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3"/>
                <w:tab w:val="left" w:pos="1875"/>
                <w:tab w:val="left" w:pos="3265"/>
              </w:tabs>
              <w:spacing w:line="242" w:lineRule="auto"/>
              <w:ind w:left="119" w:right="109"/>
              <w:rPr>
                <w:color w:val="000000"/>
              </w:rPr>
            </w:pPr>
            <w:r w:rsidRPr="00B15920">
              <w:rPr>
                <w:color w:val="000000"/>
              </w:rPr>
              <w:t>Тема 4: Когнітивні аспекти міжкультурної комунікації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819"/>
              <w:rPr>
                <w:color w:val="000000"/>
              </w:rPr>
            </w:pPr>
            <w:r w:rsidRPr="00B15920">
              <w:rPr>
                <w:color w:val="000000"/>
              </w:rPr>
              <w:t>План</w:t>
            </w:r>
          </w:p>
          <w:p w:rsidR="00B15920" w:rsidRPr="00B15920" w:rsidRDefault="00B15920" w:rsidP="0035169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5"/>
              </w:tabs>
            </w:pPr>
            <w:r w:rsidRPr="00B15920">
              <w:rPr>
                <w:color w:val="000000"/>
              </w:rPr>
              <w:t>Вплив культури на сприйняття.</w:t>
            </w:r>
          </w:p>
          <w:p w:rsidR="00B15920" w:rsidRPr="00B15920" w:rsidRDefault="00B15920" w:rsidP="0035169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</w:tabs>
              <w:spacing w:line="251" w:lineRule="auto"/>
              <w:ind w:left="339" w:hanging="221"/>
            </w:pPr>
            <w:r w:rsidRPr="00B15920">
              <w:rPr>
                <w:color w:val="000000"/>
              </w:rPr>
              <w:t>Розуміння спілкування.</w:t>
            </w:r>
          </w:p>
          <w:p w:rsidR="00B15920" w:rsidRPr="00B15920" w:rsidRDefault="00B15920" w:rsidP="0035169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5"/>
              </w:tabs>
              <w:spacing w:line="251" w:lineRule="auto"/>
            </w:pPr>
            <w:proofErr w:type="spellStart"/>
            <w:r w:rsidRPr="00B15920">
              <w:rPr>
                <w:color w:val="000000"/>
              </w:rPr>
              <w:t>Мисленнєві</w:t>
            </w:r>
            <w:proofErr w:type="spellEnd"/>
            <w:r w:rsidRPr="00B15920">
              <w:rPr>
                <w:color w:val="000000"/>
              </w:rPr>
              <w:t xml:space="preserve"> процеси та культура.</w:t>
            </w:r>
          </w:p>
          <w:p w:rsidR="00B15920" w:rsidRPr="00B15920" w:rsidRDefault="00B15920" w:rsidP="0035169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5"/>
              </w:tabs>
              <w:ind w:left="176" w:right="1148" w:hanging="58"/>
            </w:pPr>
            <w:r w:rsidRPr="00B15920">
              <w:rPr>
                <w:color w:val="000000"/>
              </w:rPr>
              <w:t xml:space="preserve">Проблема </w:t>
            </w:r>
            <w:proofErr w:type="spellStart"/>
            <w:r w:rsidRPr="00B15920">
              <w:rPr>
                <w:color w:val="000000"/>
              </w:rPr>
              <w:t>прецедентності</w:t>
            </w:r>
            <w:proofErr w:type="spellEnd"/>
            <w:r w:rsidRPr="00B15920">
              <w:rPr>
                <w:color w:val="000000"/>
              </w:rPr>
              <w:t>. (2 години аудиторної роботи)</w:t>
            </w:r>
          </w:p>
        </w:tc>
        <w:tc>
          <w:tcPr>
            <w:tcW w:w="1417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406"/>
              <w:rPr>
                <w:color w:val="000000"/>
              </w:rPr>
            </w:pPr>
            <w:r w:rsidRPr="00B15920">
              <w:rPr>
                <w:color w:val="000000"/>
              </w:rPr>
              <w:t>лекція</w:t>
            </w:r>
          </w:p>
        </w:tc>
        <w:tc>
          <w:tcPr>
            <w:tcW w:w="1792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 w:right="104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Ос. 8,10,13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 w:right="105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Дод. 16</w:t>
            </w:r>
          </w:p>
        </w:tc>
        <w:tc>
          <w:tcPr>
            <w:tcW w:w="2685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107"/>
              <w:jc w:val="both"/>
              <w:rPr>
                <w:color w:val="000000"/>
              </w:rPr>
            </w:pPr>
            <w:r w:rsidRPr="00B15920">
              <w:rPr>
                <w:color w:val="000000"/>
              </w:rPr>
              <w:t>Самостійно опрацювати теоретичний матеріал, підкріплюючи відповіді ілюстративним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</w:rPr>
            </w:pPr>
            <w:r w:rsidRPr="00B15920">
              <w:rPr>
                <w:color w:val="000000"/>
              </w:rPr>
              <w:t>матеріалом.</w:t>
            </w:r>
          </w:p>
        </w:tc>
        <w:tc>
          <w:tcPr>
            <w:tcW w:w="1854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4" w:right="154" w:firstLine="3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2 бал (</w:t>
            </w:r>
            <w:proofErr w:type="spellStart"/>
            <w:r w:rsidRPr="00B15920">
              <w:rPr>
                <w:color w:val="000000"/>
              </w:rPr>
              <w:t>присутність+на</w:t>
            </w:r>
            <w:proofErr w:type="spellEnd"/>
            <w:r w:rsidRPr="00B15920">
              <w:rPr>
                <w:color w:val="000000"/>
              </w:rPr>
              <w:t xml:space="preserve"> явність лекції)</w:t>
            </w:r>
          </w:p>
        </w:tc>
      </w:tr>
    </w:tbl>
    <w:p w:rsidR="00B15920" w:rsidRPr="00B15920" w:rsidRDefault="00B15920" w:rsidP="00B15920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  <w:sz w:val="2"/>
          <w:szCs w:val="2"/>
        </w:rPr>
      </w:pPr>
    </w:p>
    <w:tbl>
      <w:tblPr>
        <w:tblW w:w="15090" w:type="dxa"/>
        <w:tblInd w:w="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4115"/>
        <w:gridCol w:w="1417"/>
        <w:gridCol w:w="1792"/>
        <w:gridCol w:w="2685"/>
        <w:gridCol w:w="1854"/>
      </w:tblGrid>
      <w:tr w:rsidR="00B15920" w:rsidRPr="00B15920" w:rsidTr="002F7613">
        <w:trPr>
          <w:trHeight w:val="2026"/>
        </w:trPr>
        <w:tc>
          <w:tcPr>
            <w:tcW w:w="3227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39" w:right="136" w:firstLine="3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 xml:space="preserve">Тиждень Б </w:t>
            </w:r>
            <w:hyperlink r:id="rId24">
              <w:r w:rsidRPr="00B15920">
                <w:rPr>
                  <w:color w:val="0000FF"/>
                  <w:u w:val="single"/>
                </w:rPr>
                <w:t>http://www.kspu.edu/forstudent/s</w:t>
              </w:r>
            </w:hyperlink>
            <w:r w:rsidRPr="00B15920">
              <w:rPr>
                <w:color w:val="0000FF"/>
              </w:rPr>
              <w:t xml:space="preserve"> </w:t>
            </w:r>
            <w:hyperlink r:id="rId25">
              <w:r w:rsidRPr="00B15920">
                <w:rPr>
                  <w:color w:val="0000FF"/>
                  <w:u w:val="single"/>
                </w:rPr>
                <w:t>hedule.aspx</w:t>
              </w:r>
            </w:hyperlink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5" w:right="251" w:firstLine="163"/>
              <w:rPr>
                <w:color w:val="000000"/>
              </w:rPr>
            </w:pPr>
            <w:r w:rsidRPr="00B15920">
              <w:rPr>
                <w:color w:val="000000"/>
              </w:rPr>
              <w:t>8 годин (аудиторної роботи) 30 годин (самостійної роботи)</w:t>
            </w:r>
          </w:p>
        </w:tc>
        <w:tc>
          <w:tcPr>
            <w:tcW w:w="4115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378"/>
              <w:rPr>
                <w:color w:val="000000"/>
              </w:rPr>
            </w:pPr>
            <w:r w:rsidRPr="00B15920">
              <w:rPr>
                <w:color w:val="000000"/>
              </w:rPr>
              <w:t>Тема 1: Вербальна та невербальна комунікація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398" w:right="378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План</w:t>
            </w:r>
          </w:p>
          <w:p w:rsidR="00B15920" w:rsidRPr="00B15920" w:rsidRDefault="00B15920" w:rsidP="0035169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5"/>
              </w:tabs>
              <w:spacing w:line="251" w:lineRule="auto"/>
            </w:pPr>
            <w:r w:rsidRPr="00B15920">
              <w:rPr>
                <w:color w:val="000000"/>
              </w:rPr>
              <w:t>Особливості невербальної комунікації.</w:t>
            </w:r>
          </w:p>
          <w:p w:rsidR="00B15920" w:rsidRPr="00B15920" w:rsidRDefault="00B15920" w:rsidP="0035169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</w:tabs>
              <w:ind w:left="339" w:hanging="221"/>
            </w:pPr>
            <w:r w:rsidRPr="00B15920">
              <w:rPr>
                <w:color w:val="000000"/>
              </w:rPr>
              <w:t>Структура мовленнєвої комунікації.</w:t>
            </w:r>
          </w:p>
          <w:p w:rsidR="00B15920" w:rsidRPr="00B15920" w:rsidRDefault="00B15920" w:rsidP="0035169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7"/>
                <w:tab w:val="left" w:pos="738"/>
                <w:tab w:val="left" w:pos="2263"/>
                <w:tab w:val="left" w:pos="3802"/>
              </w:tabs>
              <w:spacing w:before="1" w:line="237" w:lineRule="auto"/>
              <w:ind w:left="119" w:right="105" w:firstLine="0"/>
            </w:pPr>
            <w:r w:rsidRPr="00B15920">
              <w:rPr>
                <w:color w:val="000000"/>
              </w:rPr>
              <w:t>Успішність</w:t>
            </w:r>
            <w:r w:rsidRPr="00B15920">
              <w:rPr>
                <w:color w:val="000000"/>
              </w:rPr>
              <w:tab/>
              <w:t>комунікації</w:t>
            </w:r>
            <w:r w:rsidRPr="00B15920">
              <w:rPr>
                <w:color w:val="000000"/>
              </w:rPr>
              <w:tab/>
              <w:t>та комунікативні навички.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8" w:lineRule="auto"/>
              <w:ind w:left="119"/>
              <w:rPr>
                <w:color w:val="000000"/>
              </w:rPr>
            </w:pPr>
            <w:r w:rsidRPr="00B15920">
              <w:rPr>
                <w:color w:val="000000"/>
              </w:rPr>
              <w:t>(2 години аудиторної роботи)</w:t>
            </w:r>
          </w:p>
        </w:tc>
        <w:tc>
          <w:tcPr>
            <w:tcW w:w="1417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58" w:right="196" w:hanging="140"/>
              <w:rPr>
                <w:color w:val="000000"/>
              </w:rPr>
            </w:pPr>
            <w:r w:rsidRPr="00B15920">
              <w:rPr>
                <w:color w:val="000000"/>
              </w:rPr>
              <w:t>практичне заняття</w:t>
            </w:r>
          </w:p>
        </w:tc>
        <w:tc>
          <w:tcPr>
            <w:tcW w:w="1792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 w:right="104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Ос.4,5,6,15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 w:right="105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Дод. 20</w:t>
            </w:r>
          </w:p>
        </w:tc>
        <w:tc>
          <w:tcPr>
            <w:tcW w:w="2685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107"/>
              <w:jc w:val="both"/>
              <w:rPr>
                <w:color w:val="000000"/>
              </w:rPr>
            </w:pPr>
            <w:r w:rsidRPr="00B15920">
              <w:rPr>
                <w:color w:val="000000"/>
              </w:rPr>
              <w:t>Самостійно опрацювати теоретичний матеріал, підкріплюючи відповіді ілюстративним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</w:rPr>
            </w:pPr>
            <w:r w:rsidRPr="00B15920">
              <w:rPr>
                <w:color w:val="000000"/>
              </w:rPr>
              <w:t>матеріалом.</w:t>
            </w:r>
          </w:p>
        </w:tc>
        <w:tc>
          <w:tcPr>
            <w:tcW w:w="1854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409" w:right="397" w:firstLine="211"/>
              <w:rPr>
                <w:color w:val="000000"/>
              </w:rPr>
            </w:pPr>
            <w:r w:rsidRPr="00B15920">
              <w:rPr>
                <w:color w:val="000000"/>
              </w:rPr>
              <w:t>4 бали (відповідь)</w:t>
            </w:r>
          </w:p>
        </w:tc>
      </w:tr>
      <w:tr w:rsidR="00B15920" w:rsidRPr="00B15920" w:rsidTr="002F7613">
        <w:trPr>
          <w:trHeight w:val="7341"/>
        </w:trPr>
        <w:tc>
          <w:tcPr>
            <w:tcW w:w="3227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115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4"/>
                <w:tab w:val="left" w:pos="1207"/>
                <w:tab w:val="left" w:pos="2421"/>
                <w:tab w:val="left" w:pos="2839"/>
              </w:tabs>
              <w:spacing w:line="242" w:lineRule="auto"/>
              <w:ind w:left="119" w:right="105"/>
              <w:rPr>
                <w:color w:val="000000"/>
              </w:rPr>
            </w:pPr>
            <w:r w:rsidRPr="00B15920">
              <w:rPr>
                <w:color w:val="000000"/>
              </w:rPr>
              <w:t>Тема</w:t>
            </w:r>
            <w:r w:rsidRPr="00B15920">
              <w:rPr>
                <w:color w:val="000000"/>
              </w:rPr>
              <w:tab/>
              <w:t>1:</w:t>
            </w:r>
            <w:r w:rsidRPr="00B15920">
              <w:rPr>
                <w:color w:val="000000"/>
              </w:rPr>
              <w:tab/>
              <w:t>Вербальна</w:t>
            </w:r>
            <w:r w:rsidRPr="00B15920">
              <w:rPr>
                <w:color w:val="000000"/>
              </w:rPr>
              <w:tab/>
              <w:t>та невербальна комунікація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76"/>
              <w:rPr>
                <w:color w:val="000000"/>
              </w:rPr>
            </w:pPr>
            <w:r w:rsidRPr="00B15920">
              <w:rPr>
                <w:color w:val="000000"/>
              </w:rPr>
              <w:t>(6 години самостійної роботи)</w:t>
            </w:r>
          </w:p>
        </w:tc>
        <w:tc>
          <w:tcPr>
            <w:tcW w:w="1417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87" w:right="169" w:hanging="202"/>
              <w:rPr>
                <w:color w:val="000000"/>
              </w:rPr>
            </w:pPr>
            <w:r w:rsidRPr="00B15920">
              <w:rPr>
                <w:color w:val="000000"/>
              </w:rPr>
              <w:t>самостійна робота</w:t>
            </w:r>
          </w:p>
        </w:tc>
        <w:tc>
          <w:tcPr>
            <w:tcW w:w="1792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 w:right="104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Ос.4,5,6,15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 w:right="105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Дод. 20</w:t>
            </w:r>
          </w:p>
        </w:tc>
        <w:tc>
          <w:tcPr>
            <w:tcW w:w="2685" w:type="dxa"/>
          </w:tcPr>
          <w:p w:rsidR="00B15920" w:rsidRPr="00B15920" w:rsidRDefault="00B15920" w:rsidP="0035169E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ind w:right="108" w:firstLine="0"/>
              <w:jc w:val="both"/>
            </w:pPr>
            <w:r w:rsidRPr="00B15920">
              <w:rPr>
                <w:color w:val="000000"/>
              </w:rPr>
              <w:t xml:space="preserve">Підготувати доповідь на тему «Значення </w:t>
            </w:r>
            <w:proofErr w:type="spellStart"/>
            <w:r w:rsidRPr="00B15920">
              <w:rPr>
                <w:color w:val="000000"/>
              </w:rPr>
              <w:t>мовної</w:t>
            </w:r>
            <w:proofErr w:type="spellEnd"/>
            <w:r w:rsidRPr="00B15920">
              <w:rPr>
                <w:color w:val="000000"/>
              </w:rPr>
              <w:t xml:space="preserve"> комунікації для обраної вами професії».</w:t>
            </w:r>
          </w:p>
          <w:p w:rsidR="00B15920" w:rsidRPr="00B15920" w:rsidRDefault="00B15920" w:rsidP="0035169E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3"/>
                <w:tab w:val="left" w:pos="444"/>
                <w:tab w:val="left" w:pos="1335"/>
                <w:tab w:val="left" w:pos="1459"/>
                <w:tab w:val="left" w:pos="1594"/>
                <w:tab w:val="left" w:pos="1884"/>
                <w:tab w:val="left" w:pos="2069"/>
                <w:tab w:val="left" w:pos="2117"/>
              </w:tabs>
              <w:ind w:right="103" w:firstLine="0"/>
            </w:pPr>
            <w:r w:rsidRPr="00B15920">
              <w:rPr>
                <w:color w:val="000000"/>
              </w:rPr>
              <w:t>Поясніть,</w:t>
            </w:r>
            <w:r w:rsidRPr="00B15920">
              <w:rPr>
                <w:color w:val="000000"/>
              </w:rPr>
              <w:tab/>
            </w:r>
            <w:r w:rsidRPr="00B15920">
              <w:rPr>
                <w:color w:val="000000"/>
              </w:rPr>
              <w:tab/>
            </w:r>
            <w:r w:rsidRPr="00B15920">
              <w:rPr>
                <w:color w:val="000000"/>
              </w:rPr>
              <w:tab/>
              <w:t>які</w:t>
            </w:r>
            <w:r w:rsidRPr="00B15920">
              <w:rPr>
                <w:color w:val="000000"/>
              </w:rPr>
              <w:tab/>
            </w:r>
            <w:r w:rsidRPr="00B15920">
              <w:rPr>
                <w:color w:val="000000"/>
              </w:rPr>
              <w:tab/>
            </w:r>
            <w:r w:rsidRPr="00B15920">
              <w:rPr>
                <w:color w:val="000000"/>
              </w:rPr>
              <w:tab/>
              <w:t>види комунікацій</w:t>
            </w:r>
            <w:r w:rsidRPr="00B15920">
              <w:rPr>
                <w:color w:val="000000"/>
              </w:rPr>
              <w:tab/>
            </w:r>
            <w:r w:rsidRPr="00B15920">
              <w:rPr>
                <w:color w:val="000000"/>
              </w:rPr>
              <w:tab/>
              <w:t>ви</w:t>
            </w:r>
            <w:r w:rsidRPr="00B15920">
              <w:rPr>
                <w:color w:val="000000"/>
              </w:rPr>
              <w:tab/>
              <w:t>знаєте? Що включають поняття "вербальні</w:t>
            </w:r>
            <w:r w:rsidRPr="00B15920">
              <w:rPr>
                <w:color w:val="000000"/>
              </w:rPr>
              <w:tab/>
              <w:t>комунікації", "невербальні комунікації", "</w:t>
            </w:r>
            <w:proofErr w:type="spellStart"/>
            <w:r w:rsidRPr="00B15920">
              <w:rPr>
                <w:color w:val="000000"/>
              </w:rPr>
              <w:t>паравербальні</w:t>
            </w:r>
            <w:proofErr w:type="spellEnd"/>
            <w:r w:rsidRPr="00B15920">
              <w:rPr>
                <w:color w:val="000000"/>
              </w:rPr>
              <w:t xml:space="preserve"> комунікації"?</w:t>
            </w:r>
            <w:r w:rsidRPr="00B15920">
              <w:rPr>
                <w:color w:val="000000"/>
              </w:rPr>
              <w:tab/>
            </w:r>
            <w:r w:rsidRPr="00B15920">
              <w:rPr>
                <w:color w:val="000000"/>
              </w:rPr>
              <w:tab/>
            </w:r>
            <w:r w:rsidRPr="00B15920">
              <w:rPr>
                <w:color w:val="000000"/>
              </w:rPr>
              <w:tab/>
            </w:r>
            <w:r w:rsidRPr="00B15920">
              <w:rPr>
                <w:color w:val="000000"/>
              </w:rPr>
              <w:tab/>
              <w:t>(усна відповідь).</w:t>
            </w:r>
          </w:p>
          <w:p w:rsidR="00B15920" w:rsidRPr="00B15920" w:rsidRDefault="00B15920" w:rsidP="0035169E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3"/>
                <w:tab w:val="left" w:pos="1782"/>
                <w:tab w:val="left" w:pos="2065"/>
              </w:tabs>
              <w:ind w:right="103" w:firstLine="0"/>
              <w:jc w:val="both"/>
            </w:pPr>
            <w:r w:rsidRPr="00B15920">
              <w:rPr>
                <w:color w:val="000000"/>
              </w:rPr>
              <w:t>Яка частка невербальних комунікацій в обсязі спілкування людини? Як ви оціните їх роль при передачі</w:t>
            </w:r>
            <w:r w:rsidRPr="00B15920">
              <w:rPr>
                <w:color w:val="000000"/>
              </w:rPr>
              <w:tab/>
              <w:t>чуттєвої інформації?</w:t>
            </w:r>
            <w:r w:rsidRPr="00B15920">
              <w:rPr>
                <w:color w:val="000000"/>
              </w:rPr>
              <w:tab/>
            </w:r>
            <w:r w:rsidRPr="00B15920">
              <w:rPr>
                <w:color w:val="000000"/>
              </w:rPr>
              <w:tab/>
              <w:t>(усна відповідь).</w:t>
            </w:r>
          </w:p>
          <w:p w:rsidR="00B15920" w:rsidRPr="00B15920" w:rsidRDefault="00B15920" w:rsidP="0035169E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4"/>
                <w:tab w:val="left" w:pos="555"/>
                <w:tab w:val="left" w:pos="1249"/>
                <w:tab w:val="left" w:pos="1282"/>
                <w:tab w:val="left" w:pos="1460"/>
                <w:tab w:val="left" w:pos="1522"/>
                <w:tab w:val="left" w:pos="2017"/>
                <w:tab w:val="left" w:pos="2064"/>
                <w:tab w:val="left" w:pos="2462"/>
              </w:tabs>
              <w:ind w:right="103" w:firstLine="0"/>
            </w:pPr>
            <w:r w:rsidRPr="00B15920">
              <w:rPr>
                <w:color w:val="000000"/>
              </w:rPr>
              <w:t>Що</w:t>
            </w:r>
            <w:r w:rsidRPr="00B15920">
              <w:rPr>
                <w:color w:val="000000"/>
              </w:rPr>
              <w:tab/>
              <w:t>таке</w:t>
            </w:r>
            <w:r w:rsidRPr="00B15920">
              <w:rPr>
                <w:color w:val="000000"/>
              </w:rPr>
              <w:tab/>
              <w:t>сфера індивідуального простору?</w:t>
            </w:r>
            <w:r w:rsidRPr="00B15920">
              <w:rPr>
                <w:color w:val="000000"/>
              </w:rPr>
              <w:tab/>
            </w:r>
            <w:r w:rsidRPr="00B15920">
              <w:rPr>
                <w:color w:val="000000"/>
              </w:rPr>
              <w:tab/>
            </w:r>
            <w:r w:rsidRPr="00B15920">
              <w:rPr>
                <w:color w:val="000000"/>
              </w:rPr>
              <w:tab/>
            </w:r>
            <w:r w:rsidRPr="00B15920">
              <w:rPr>
                <w:color w:val="000000"/>
              </w:rPr>
              <w:tab/>
            </w:r>
            <w:r w:rsidRPr="00B15920">
              <w:rPr>
                <w:color w:val="000000"/>
              </w:rPr>
              <w:tab/>
            </w:r>
            <w:r w:rsidRPr="00B15920">
              <w:rPr>
                <w:color w:val="000000"/>
              </w:rPr>
              <w:tab/>
              <w:t>Чому мистецтво</w:t>
            </w:r>
            <w:r w:rsidRPr="00B15920">
              <w:rPr>
                <w:color w:val="000000"/>
              </w:rPr>
              <w:tab/>
            </w:r>
            <w:r w:rsidRPr="00B15920">
              <w:rPr>
                <w:color w:val="000000"/>
              </w:rPr>
              <w:tab/>
            </w:r>
            <w:r w:rsidRPr="00B15920">
              <w:rPr>
                <w:color w:val="000000"/>
              </w:rPr>
              <w:tab/>
              <w:t>правильних дотиків</w:t>
            </w:r>
            <w:r w:rsidRPr="00B15920">
              <w:rPr>
                <w:color w:val="000000"/>
              </w:rPr>
              <w:tab/>
            </w:r>
            <w:r w:rsidRPr="00B15920">
              <w:rPr>
                <w:color w:val="000000"/>
              </w:rPr>
              <w:tab/>
            </w:r>
            <w:r w:rsidRPr="00B15920">
              <w:rPr>
                <w:color w:val="000000"/>
              </w:rPr>
              <w:tab/>
            </w:r>
            <w:r w:rsidRPr="00B15920">
              <w:rPr>
                <w:color w:val="000000"/>
              </w:rPr>
              <w:tab/>
              <w:t>вважається найбільш</w:t>
            </w:r>
            <w:r w:rsidRPr="00B15920">
              <w:rPr>
                <w:color w:val="000000"/>
              </w:rPr>
              <w:tab/>
            </w:r>
            <w:r w:rsidRPr="00B15920">
              <w:rPr>
                <w:color w:val="000000"/>
              </w:rPr>
              <w:tab/>
              <w:t>складним</w:t>
            </w:r>
            <w:r w:rsidRPr="00B15920">
              <w:rPr>
                <w:color w:val="000000"/>
              </w:rPr>
              <w:tab/>
              <w:t>в міжкультурній комунікації?</w:t>
            </w:r>
            <w:r w:rsidRPr="00B15920">
              <w:rPr>
                <w:color w:val="000000"/>
              </w:rPr>
              <w:tab/>
            </w:r>
            <w:r w:rsidRPr="00B15920">
              <w:rPr>
                <w:color w:val="000000"/>
              </w:rPr>
              <w:tab/>
            </w:r>
            <w:r w:rsidRPr="00B15920">
              <w:rPr>
                <w:color w:val="000000"/>
              </w:rPr>
              <w:tab/>
            </w:r>
            <w:r w:rsidRPr="00B15920">
              <w:rPr>
                <w:color w:val="000000"/>
              </w:rPr>
              <w:tab/>
              <w:t>(усна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12"/>
              <w:rPr>
                <w:color w:val="000000"/>
              </w:rPr>
            </w:pPr>
            <w:r w:rsidRPr="00B15920">
              <w:rPr>
                <w:color w:val="000000"/>
              </w:rPr>
              <w:t>відповідь).</w:t>
            </w:r>
          </w:p>
        </w:tc>
        <w:tc>
          <w:tcPr>
            <w:tcW w:w="1854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4" w:right="177" w:firstLine="5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5 балів (виконання усіх видів завдань) 1 бал за виконання кожного виду роботи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120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2 бали (реферат)</w:t>
            </w:r>
          </w:p>
        </w:tc>
      </w:tr>
    </w:tbl>
    <w:p w:rsidR="00B15920" w:rsidRPr="00B15920" w:rsidRDefault="00B15920" w:rsidP="00B15920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  <w:sz w:val="2"/>
          <w:szCs w:val="2"/>
        </w:rPr>
      </w:pPr>
    </w:p>
    <w:tbl>
      <w:tblPr>
        <w:tblW w:w="15090" w:type="dxa"/>
        <w:tblInd w:w="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4115"/>
        <w:gridCol w:w="1417"/>
        <w:gridCol w:w="1792"/>
        <w:gridCol w:w="2685"/>
        <w:gridCol w:w="1854"/>
      </w:tblGrid>
      <w:tr w:rsidR="00B15920" w:rsidRPr="00B15920" w:rsidTr="002F7613">
        <w:trPr>
          <w:trHeight w:val="763"/>
        </w:trPr>
        <w:tc>
          <w:tcPr>
            <w:tcW w:w="3227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115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17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92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685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2" w:right="107"/>
              <w:rPr>
                <w:color w:val="000000"/>
              </w:rPr>
            </w:pPr>
            <w:r w:rsidRPr="00B15920">
              <w:rPr>
                <w:color w:val="000000"/>
              </w:rPr>
              <w:t>- Підготувати реферат на будь-яку тему в межах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12"/>
              <w:rPr>
                <w:color w:val="000000"/>
              </w:rPr>
            </w:pPr>
            <w:r w:rsidRPr="00B15920">
              <w:rPr>
                <w:color w:val="000000"/>
              </w:rPr>
              <w:lastRenderedPageBreak/>
              <w:t>тематики.</w:t>
            </w:r>
          </w:p>
        </w:tc>
        <w:tc>
          <w:tcPr>
            <w:tcW w:w="1854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B15920" w:rsidRPr="00B15920" w:rsidTr="002F7613">
        <w:trPr>
          <w:trHeight w:val="2020"/>
        </w:trPr>
        <w:tc>
          <w:tcPr>
            <w:tcW w:w="3227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115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9" w:right="780"/>
              <w:rPr>
                <w:color w:val="000000"/>
              </w:rPr>
            </w:pPr>
            <w:r w:rsidRPr="00B15920">
              <w:rPr>
                <w:color w:val="000000"/>
              </w:rPr>
              <w:t>Тема 2: Сутність та форми міжкультурної комунікації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9" w:right="780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План</w:t>
            </w:r>
          </w:p>
          <w:p w:rsidR="00B15920" w:rsidRPr="00B15920" w:rsidRDefault="00B15920" w:rsidP="0035169E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8"/>
                <w:tab w:val="left" w:pos="489"/>
                <w:tab w:val="left" w:pos="1179"/>
                <w:tab w:val="left" w:pos="2579"/>
                <w:tab w:val="left" w:pos="3720"/>
              </w:tabs>
              <w:spacing w:line="237" w:lineRule="auto"/>
              <w:ind w:right="107" w:firstLine="0"/>
            </w:pPr>
            <w:r w:rsidRPr="00B15920">
              <w:rPr>
                <w:color w:val="000000"/>
              </w:rPr>
              <w:t>Типи</w:t>
            </w:r>
            <w:r w:rsidRPr="00B15920">
              <w:rPr>
                <w:color w:val="000000"/>
              </w:rPr>
              <w:tab/>
              <w:t>комунікацій,</w:t>
            </w:r>
            <w:r w:rsidRPr="00B15920">
              <w:rPr>
                <w:color w:val="000000"/>
              </w:rPr>
              <w:tab/>
              <w:t>відмінні від вербальних.</w:t>
            </w:r>
          </w:p>
          <w:p w:rsidR="00B15920" w:rsidRPr="00B15920" w:rsidRDefault="00B15920" w:rsidP="0035169E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5"/>
              </w:tabs>
              <w:ind w:left="344" w:hanging="226"/>
            </w:pPr>
            <w:r w:rsidRPr="00B15920">
              <w:rPr>
                <w:color w:val="000000"/>
              </w:rPr>
              <w:t>Поза, зовнішність, жести.</w:t>
            </w:r>
          </w:p>
          <w:p w:rsidR="00B15920" w:rsidRPr="00B15920" w:rsidRDefault="00B15920" w:rsidP="0035169E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5"/>
              </w:tabs>
              <w:spacing w:line="250" w:lineRule="auto"/>
              <w:ind w:right="162" w:firstLine="0"/>
            </w:pPr>
            <w:proofErr w:type="spellStart"/>
            <w:r w:rsidRPr="00B15920">
              <w:rPr>
                <w:color w:val="000000"/>
              </w:rPr>
              <w:t>Паравербальні</w:t>
            </w:r>
            <w:proofErr w:type="spellEnd"/>
            <w:r w:rsidRPr="00B15920">
              <w:rPr>
                <w:color w:val="000000"/>
              </w:rPr>
              <w:t xml:space="preserve">  комунікації.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5"/>
              </w:tabs>
              <w:spacing w:line="250" w:lineRule="auto"/>
              <w:ind w:left="119" w:right="1199"/>
            </w:pPr>
            <w:r w:rsidRPr="00B15920">
              <w:rPr>
                <w:color w:val="000000"/>
              </w:rPr>
              <w:t>(2 години аудиторної роботи)</w:t>
            </w:r>
          </w:p>
        </w:tc>
        <w:tc>
          <w:tcPr>
            <w:tcW w:w="1417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58" w:right="196" w:hanging="140"/>
              <w:rPr>
                <w:color w:val="000000"/>
              </w:rPr>
            </w:pPr>
            <w:r w:rsidRPr="00B15920">
              <w:rPr>
                <w:color w:val="000000"/>
              </w:rPr>
              <w:t>практичне заняття</w:t>
            </w:r>
          </w:p>
        </w:tc>
        <w:tc>
          <w:tcPr>
            <w:tcW w:w="1792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8" w:right="105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Ос. 4,6,12,13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 w:right="105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Дод.24</w:t>
            </w:r>
          </w:p>
        </w:tc>
        <w:tc>
          <w:tcPr>
            <w:tcW w:w="2685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2" w:right="107"/>
              <w:jc w:val="both"/>
              <w:rPr>
                <w:color w:val="000000"/>
              </w:rPr>
            </w:pPr>
            <w:r w:rsidRPr="00B15920">
              <w:rPr>
                <w:color w:val="000000"/>
              </w:rPr>
              <w:t>Самостійно опрацювати теоретичний матеріал, підкріплюючи відповіді ілюстративним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2"/>
              <w:rPr>
                <w:color w:val="000000"/>
              </w:rPr>
            </w:pPr>
            <w:r w:rsidRPr="00B15920">
              <w:rPr>
                <w:color w:val="000000"/>
              </w:rPr>
              <w:t>матеріалом.</w:t>
            </w:r>
          </w:p>
        </w:tc>
        <w:tc>
          <w:tcPr>
            <w:tcW w:w="1854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409" w:right="397" w:firstLine="211"/>
              <w:rPr>
                <w:color w:val="000000"/>
              </w:rPr>
            </w:pPr>
            <w:r w:rsidRPr="00B15920">
              <w:rPr>
                <w:color w:val="000000"/>
              </w:rPr>
              <w:t>4 бали (відповідь)</w:t>
            </w:r>
          </w:p>
        </w:tc>
      </w:tr>
      <w:tr w:rsidR="00B15920" w:rsidRPr="00B15920" w:rsidTr="002F7613">
        <w:trPr>
          <w:trHeight w:val="4302"/>
        </w:trPr>
        <w:tc>
          <w:tcPr>
            <w:tcW w:w="3227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115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9" w:right="1447"/>
              <w:rPr>
                <w:color w:val="000000"/>
              </w:rPr>
            </w:pPr>
            <w:r w:rsidRPr="00B15920">
              <w:rPr>
                <w:color w:val="000000"/>
              </w:rPr>
              <w:t>Тема 2: Сутність та форми міжкультурної комунікації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76"/>
              <w:rPr>
                <w:color w:val="000000"/>
              </w:rPr>
            </w:pPr>
            <w:r w:rsidRPr="00B15920">
              <w:rPr>
                <w:color w:val="000000"/>
              </w:rPr>
              <w:t>(4 години самостійної роботи)</w:t>
            </w:r>
          </w:p>
        </w:tc>
        <w:tc>
          <w:tcPr>
            <w:tcW w:w="1417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87" w:right="169" w:hanging="202"/>
              <w:rPr>
                <w:color w:val="000000"/>
              </w:rPr>
            </w:pPr>
            <w:r w:rsidRPr="00B15920">
              <w:rPr>
                <w:color w:val="000000"/>
              </w:rPr>
              <w:t>самостійна робота</w:t>
            </w:r>
          </w:p>
        </w:tc>
        <w:tc>
          <w:tcPr>
            <w:tcW w:w="1792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 w:right="105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Ос. 4,6,12,13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5" w:right="105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Дод.24</w:t>
            </w:r>
          </w:p>
        </w:tc>
        <w:tc>
          <w:tcPr>
            <w:tcW w:w="2685" w:type="dxa"/>
          </w:tcPr>
          <w:p w:rsidR="00B15920" w:rsidRPr="00B15920" w:rsidRDefault="00B15920" w:rsidP="0035169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1316"/>
                <w:tab w:val="left" w:pos="2046"/>
              </w:tabs>
              <w:ind w:right="101" w:firstLine="0"/>
              <w:jc w:val="both"/>
            </w:pPr>
            <w:r w:rsidRPr="00B15920">
              <w:rPr>
                <w:color w:val="000000"/>
              </w:rPr>
              <w:t>Скласти план з цитат до теми</w:t>
            </w:r>
            <w:r w:rsidRPr="00B15920">
              <w:rPr>
                <w:color w:val="000000"/>
              </w:rPr>
              <w:tab/>
              <w:t>“Мовленнєва комунікація в житті людини”, використавши як опорні моменти відомі прислів’я та приказки. Подумайте, в якому порядку</w:t>
            </w:r>
            <w:r w:rsidRPr="00B15920">
              <w:rPr>
                <w:color w:val="000000"/>
              </w:rPr>
              <w:tab/>
            </w:r>
            <w:r w:rsidRPr="00B15920">
              <w:rPr>
                <w:color w:val="000000"/>
              </w:rPr>
              <w:tab/>
              <w:t>варто розташувати ці вислови (реферат).</w:t>
            </w:r>
          </w:p>
          <w:p w:rsidR="00B15920" w:rsidRPr="00B15920" w:rsidRDefault="00B15920" w:rsidP="0035169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3"/>
              </w:tabs>
              <w:ind w:right="110" w:firstLine="0"/>
              <w:jc w:val="both"/>
            </w:pPr>
            <w:r w:rsidRPr="00B15920">
              <w:rPr>
                <w:color w:val="000000"/>
              </w:rPr>
              <w:t>Невербальні засоби спілкування (реферат).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110"/>
              <w:rPr>
                <w:color w:val="000000"/>
              </w:rPr>
            </w:pPr>
            <w:r w:rsidRPr="00B15920">
              <w:rPr>
                <w:b/>
                <w:i/>
                <w:color w:val="000000"/>
              </w:rPr>
              <w:t xml:space="preserve">- </w:t>
            </w:r>
            <w:proofErr w:type="spellStart"/>
            <w:r w:rsidRPr="00B15920">
              <w:rPr>
                <w:color w:val="000000"/>
              </w:rPr>
              <w:t>Проксемічні</w:t>
            </w:r>
            <w:proofErr w:type="spellEnd"/>
            <w:r w:rsidRPr="00B15920">
              <w:rPr>
                <w:color w:val="000000"/>
              </w:rPr>
              <w:t xml:space="preserve"> особливості невербального спілкування (доповідь).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7"/>
                <w:tab w:val="left" w:pos="1838"/>
              </w:tabs>
              <w:spacing w:line="250" w:lineRule="auto"/>
              <w:ind w:left="112" w:right="104"/>
              <w:rPr>
                <w:color w:val="000000"/>
              </w:rPr>
            </w:pPr>
            <w:r w:rsidRPr="00B15920">
              <w:rPr>
                <w:color w:val="000000"/>
              </w:rPr>
              <w:t>-</w:t>
            </w:r>
            <w:r w:rsidRPr="00B15920">
              <w:rPr>
                <w:color w:val="000000"/>
              </w:rPr>
              <w:tab/>
              <w:t>Візуальний</w:t>
            </w:r>
            <w:r w:rsidRPr="00B15920">
              <w:rPr>
                <w:color w:val="000000"/>
              </w:rPr>
              <w:tab/>
              <w:t>контакт (доповідь).</w:t>
            </w:r>
          </w:p>
        </w:tc>
        <w:tc>
          <w:tcPr>
            <w:tcW w:w="1854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4" w:right="177" w:firstLine="3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4 бали (виконання усіх видів завдань) 1 бал за виконання кожного виду роботи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120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2 бали (реферат)</w:t>
            </w:r>
          </w:p>
        </w:tc>
      </w:tr>
      <w:tr w:rsidR="00B15920" w:rsidRPr="00B15920" w:rsidTr="002F7613">
        <w:trPr>
          <w:trHeight w:val="2280"/>
        </w:trPr>
        <w:tc>
          <w:tcPr>
            <w:tcW w:w="3227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115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3"/>
                <w:tab w:val="left" w:pos="1260"/>
                <w:tab w:val="left" w:pos="2838"/>
                <w:tab w:val="left" w:pos="3807"/>
              </w:tabs>
              <w:spacing w:line="242" w:lineRule="auto"/>
              <w:ind w:left="119" w:right="106"/>
              <w:rPr>
                <w:color w:val="000000"/>
              </w:rPr>
            </w:pPr>
            <w:r w:rsidRPr="00B15920">
              <w:rPr>
                <w:color w:val="000000"/>
              </w:rPr>
              <w:t>Тема</w:t>
            </w:r>
            <w:r w:rsidRPr="00B15920">
              <w:rPr>
                <w:color w:val="000000"/>
              </w:rPr>
              <w:tab/>
              <w:t>3:</w:t>
            </w:r>
            <w:r w:rsidRPr="00B15920">
              <w:rPr>
                <w:color w:val="000000"/>
              </w:rPr>
              <w:tab/>
              <w:t>Міжкультурні</w:t>
            </w:r>
            <w:r w:rsidRPr="00B15920">
              <w:rPr>
                <w:color w:val="000000"/>
              </w:rPr>
              <w:tab/>
              <w:t>бар’єри та конфлікти. Поняття культурного шоку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819"/>
              <w:rPr>
                <w:color w:val="000000"/>
              </w:rPr>
            </w:pPr>
            <w:r w:rsidRPr="00B15920">
              <w:rPr>
                <w:color w:val="000000"/>
              </w:rPr>
              <w:t>План</w:t>
            </w:r>
          </w:p>
          <w:p w:rsidR="00B15920" w:rsidRPr="00B15920" w:rsidRDefault="00B15920" w:rsidP="0035169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7"/>
                <w:tab w:val="left" w:pos="518"/>
                <w:tab w:val="left" w:pos="1332"/>
                <w:tab w:val="left" w:pos="2272"/>
                <w:tab w:val="left" w:pos="2608"/>
              </w:tabs>
              <w:spacing w:line="251" w:lineRule="auto"/>
              <w:ind w:right="110" w:firstLine="0"/>
              <w:rPr>
                <w:color w:val="000000"/>
              </w:rPr>
            </w:pPr>
            <w:proofErr w:type="spellStart"/>
            <w:r w:rsidRPr="00B15920">
              <w:rPr>
                <w:color w:val="000000"/>
              </w:rPr>
              <w:t>Мовні</w:t>
            </w:r>
            <w:proofErr w:type="spellEnd"/>
            <w:r w:rsidRPr="00B15920">
              <w:rPr>
                <w:color w:val="000000"/>
              </w:rPr>
              <w:t xml:space="preserve"> бар’єри у міжкультурній комунікації. Бар’єри у невербальній комунікації.</w:t>
            </w:r>
          </w:p>
          <w:p w:rsidR="00B15920" w:rsidRPr="00B15920" w:rsidRDefault="00B15920" w:rsidP="0035169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</w:tabs>
              <w:spacing w:line="251" w:lineRule="auto"/>
              <w:ind w:left="339" w:hanging="221"/>
            </w:pPr>
            <w:r w:rsidRPr="00B15920">
              <w:rPr>
                <w:color w:val="000000"/>
              </w:rPr>
              <w:t>Стереотипи.</w:t>
            </w:r>
          </w:p>
          <w:p w:rsidR="00B15920" w:rsidRPr="00B15920" w:rsidRDefault="00B15920" w:rsidP="0035169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</w:tabs>
              <w:ind w:left="339" w:hanging="221"/>
            </w:pPr>
            <w:r w:rsidRPr="00B15920">
              <w:rPr>
                <w:color w:val="000000"/>
              </w:rPr>
              <w:t>Культурний шок.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76"/>
              <w:rPr>
                <w:color w:val="000000"/>
              </w:rPr>
            </w:pPr>
            <w:r w:rsidRPr="00B15920">
              <w:rPr>
                <w:color w:val="000000"/>
              </w:rPr>
              <w:lastRenderedPageBreak/>
              <w:t>(2 години аудиторної роботи)</w:t>
            </w:r>
          </w:p>
        </w:tc>
        <w:tc>
          <w:tcPr>
            <w:tcW w:w="1417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58" w:right="196" w:hanging="140"/>
              <w:rPr>
                <w:color w:val="000000"/>
              </w:rPr>
            </w:pPr>
            <w:r w:rsidRPr="00B15920">
              <w:rPr>
                <w:color w:val="000000"/>
              </w:rPr>
              <w:lastRenderedPageBreak/>
              <w:t>практичне заняття</w:t>
            </w:r>
          </w:p>
        </w:tc>
        <w:tc>
          <w:tcPr>
            <w:tcW w:w="1792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487"/>
              <w:rPr>
                <w:color w:val="000000"/>
              </w:rPr>
            </w:pPr>
            <w:r w:rsidRPr="00B15920">
              <w:rPr>
                <w:color w:val="000000"/>
              </w:rPr>
              <w:t>Ос. 1,4,5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540"/>
              <w:rPr>
                <w:color w:val="000000"/>
              </w:rPr>
            </w:pPr>
            <w:r w:rsidRPr="00B15920">
              <w:rPr>
                <w:color w:val="000000"/>
              </w:rPr>
              <w:t>Дод. 19</w:t>
            </w:r>
          </w:p>
        </w:tc>
        <w:tc>
          <w:tcPr>
            <w:tcW w:w="2685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107"/>
              <w:jc w:val="both"/>
              <w:rPr>
                <w:color w:val="000000"/>
              </w:rPr>
            </w:pPr>
            <w:r w:rsidRPr="00B15920">
              <w:rPr>
                <w:color w:val="000000"/>
              </w:rPr>
              <w:t>Самостійно опрацювати теоретичний матеріал, підкріплюючи відповіді ілюстративним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</w:rPr>
            </w:pPr>
            <w:r w:rsidRPr="00B15920">
              <w:rPr>
                <w:color w:val="000000"/>
              </w:rPr>
              <w:t>матеріалом.</w:t>
            </w:r>
          </w:p>
        </w:tc>
        <w:tc>
          <w:tcPr>
            <w:tcW w:w="1854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25" w:right="409" w:firstLine="2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4 бали (відповідь)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20" w:right="120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2 бали (реферат)</w:t>
            </w:r>
          </w:p>
        </w:tc>
      </w:tr>
    </w:tbl>
    <w:p w:rsidR="00B15920" w:rsidRPr="00B15920" w:rsidRDefault="00B15920" w:rsidP="00B15920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  <w:sz w:val="2"/>
          <w:szCs w:val="2"/>
        </w:rPr>
      </w:pPr>
    </w:p>
    <w:tbl>
      <w:tblPr>
        <w:tblW w:w="15090" w:type="dxa"/>
        <w:tblInd w:w="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4115"/>
        <w:gridCol w:w="1417"/>
        <w:gridCol w:w="1792"/>
        <w:gridCol w:w="2685"/>
        <w:gridCol w:w="1854"/>
      </w:tblGrid>
      <w:tr w:rsidR="00B15920" w:rsidRPr="00B15920" w:rsidTr="002F7613">
        <w:trPr>
          <w:trHeight w:val="4119"/>
        </w:trPr>
        <w:tc>
          <w:tcPr>
            <w:tcW w:w="3227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115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3"/>
                <w:tab w:val="left" w:pos="1260"/>
                <w:tab w:val="left" w:pos="2838"/>
                <w:tab w:val="left" w:pos="3807"/>
              </w:tabs>
              <w:spacing w:line="242" w:lineRule="auto"/>
              <w:ind w:left="119" w:right="106"/>
              <w:rPr>
                <w:color w:val="000000"/>
              </w:rPr>
            </w:pPr>
            <w:r w:rsidRPr="00B15920">
              <w:rPr>
                <w:color w:val="000000"/>
              </w:rPr>
              <w:t>Тема</w:t>
            </w:r>
            <w:r w:rsidRPr="00B15920">
              <w:rPr>
                <w:color w:val="000000"/>
              </w:rPr>
              <w:tab/>
              <w:t>3:</w:t>
            </w:r>
            <w:r w:rsidRPr="00B15920">
              <w:rPr>
                <w:color w:val="000000"/>
              </w:rPr>
              <w:tab/>
              <w:t>Міжкультурні</w:t>
            </w:r>
            <w:r w:rsidRPr="00B15920">
              <w:rPr>
                <w:color w:val="000000"/>
              </w:rPr>
              <w:tab/>
              <w:t>бар’єри та конфлікти. Поняття культурного шоку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19"/>
              <w:rPr>
                <w:color w:val="000000"/>
              </w:rPr>
            </w:pPr>
            <w:r w:rsidRPr="00B15920">
              <w:rPr>
                <w:color w:val="000000"/>
              </w:rPr>
              <w:t>(6 години самостійної роботи)</w:t>
            </w:r>
          </w:p>
        </w:tc>
        <w:tc>
          <w:tcPr>
            <w:tcW w:w="1417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87" w:right="169" w:hanging="202"/>
              <w:rPr>
                <w:color w:val="000000"/>
              </w:rPr>
            </w:pPr>
            <w:r w:rsidRPr="00B15920">
              <w:rPr>
                <w:color w:val="000000"/>
              </w:rPr>
              <w:t>самостійна робота</w:t>
            </w:r>
          </w:p>
        </w:tc>
        <w:tc>
          <w:tcPr>
            <w:tcW w:w="1792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487"/>
              <w:rPr>
                <w:color w:val="000000"/>
              </w:rPr>
            </w:pPr>
            <w:r w:rsidRPr="00B15920">
              <w:rPr>
                <w:color w:val="000000"/>
              </w:rPr>
              <w:t>Ос. 1,4,5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540"/>
              <w:rPr>
                <w:color w:val="000000"/>
              </w:rPr>
            </w:pPr>
            <w:r w:rsidRPr="00B15920">
              <w:rPr>
                <w:color w:val="000000"/>
              </w:rPr>
              <w:t>Дод. 19</w:t>
            </w:r>
          </w:p>
        </w:tc>
        <w:tc>
          <w:tcPr>
            <w:tcW w:w="2685" w:type="dxa"/>
          </w:tcPr>
          <w:p w:rsidR="00B15920" w:rsidRPr="00B15920" w:rsidRDefault="00B15920" w:rsidP="0035169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6"/>
              </w:tabs>
              <w:ind w:right="104" w:firstLine="0"/>
              <w:jc w:val="both"/>
              <w:rPr>
                <w:color w:val="000000"/>
                <w:sz w:val="28"/>
                <w:szCs w:val="28"/>
              </w:rPr>
            </w:pPr>
            <w:r w:rsidRPr="00B15920">
              <w:rPr>
                <w:color w:val="000000"/>
              </w:rPr>
              <w:t>Види комунікативних бар’єрів: вербальні та невербальні (доповідь).</w:t>
            </w:r>
          </w:p>
          <w:p w:rsidR="00B15920" w:rsidRPr="00B15920" w:rsidRDefault="00B15920" w:rsidP="0035169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5"/>
              </w:tabs>
              <w:ind w:right="105" w:firstLine="0"/>
              <w:jc w:val="both"/>
            </w:pPr>
            <w:r w:rsidRPr="00B15920">
              <w:rPr>
                <w:color w:val="000000"/>
              </w:rPr>
              <w:t>Формування навичок у міжкультурній діловій комунікації (доповідь).</w:t>
            </w:r>
          </w:p>
          <w:p w:rsidR="00B15920" w:rsidRPr="00B15920" w:rsidRDefault="00B15920" w:rsidP="0035169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33"/>
                <w:tab w:val="left" w:pos="1534"/>
              </w:tabs>
              <w:spacing w:line="252" w:lineRule="auto"/>
              <w:ind w:left="1533" w:hanging="1422"/>
            </w:pPr>
            <w:r w:rsidRPr="00B15920">
              <w:rPr>
                <w:color w:val="000000"/>
              </w:rPr>
              <w:t>Подолання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2" w:right="95"/>
              <w:rPr>
                <w:color w:val="000000"/>
              </w:rPr>
            </w:pPr>
            <w:r w:rsidRPr="00B15920">
              <w:rPr>
                <w:color w:val="000000"/>
              </w:rPr>
              <w:t>комунікативних бар’єрів / Комунікативний бар’єр у міжкультурній комунікації (реферат).</w:t>
            </w:r>
          </w:p>
          <w:p w:rsidR="00B15920" w:rsidRPr="00B15920" w:rsidRDefault="00B15920" w:rsidP="0035169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6"/>
                <w:tab w:val="left" w:pos="1662"/>
              </w:tabs>
              <w:ind w:right="109" w:firstLine="0"/>
              <w:jc w:val="both"/>
            </w:pPr>
            <w:r w:rsidRPr="00B15920">
              <w:rPr>
                <w:color w:val="000000"/>
              </w:rPr>
              <w:t>Поняття та сутність забобонів. Механізми формування забобонів. Типи</w:t>
            </w:r>
            <w:r w:rsidRPr="00B15920">
              <w:rPr>
                <w:color w:val="000000"/>
              </w:rPr>
              <w:tab/>
              <w:t>забобонів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12"/>
              <w:rPr>
                <w:color w:val="000000"/>
              </w:rPr>
            </w:pPr>
            <w:r w:rsidRPr="00B15920">
              <w:rPr>
                <w:color w:val="000000"/>
              </w:rPr>
              <w:t>(доповідь).</w:t>
            </w:r>
          </w:p>
        </w:tc>
        <w:tc>
          <w:tcPr>
            <w:tcW w:w="1854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4" w:right="177" w:firstLine="3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4 бали (виконання усіх видів завдань) 1 бал за виконання кожного виду роботи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120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2 бали (реферат)</w:t>
            </w:r>
          </w:p>
        </w:tc>
      </w:tr>
      <w:tr w:rsidR="00B15920" w:rsidRPr="00B15920" w:rsidTr="002F7613">
        <w:trPr>
          <w:trHeight w:val="2025"/>
        </w:trPr>
        <w:tc>
          <w:tcPr>
            <w:tcW w:w="3227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115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3"/>
                <w:tab w:val="left" w:pos="1875"/>
                <w:tab w:val="left" w:pos="3265"/>
              </w:tabs>
              <w:spacing w:line="242" w:lineRule="auto"/>
              <w:ind w:left="119" w:right="109"/>
              <w:rPr>
                <w:color w:val="000000"/>
              </w:rPr>
            </w:pPr>
            <w:r w:rsidRPr="00B15920">
              <w:rPr>
                <w:color w:val="000000"/>
              </w:rPr>
              <w:t>Тема 4: Когнітивні аспекти міжкультурної комунікації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819"/>
              <w:rPr>
                <w:color w:val="000000"/>
              </w:rPr>
            </w:pPr>
            <w:r w:rsidRPr="00B15920">
              <w:rPr>
                <w:color w:val="000000"/>
              </w:rPr>
              <w:t>План</w:t>
            </w:r>
          </w:p>
          <w:p w:rsidR="00B15920" w:rsidRPr="00B15920" w:rsidRDefault="00B15920" w:rsidP="0035169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5"/>
              </w:tabs>
            </w:pPr>
            <w:r w:rsidRPr="00B15920">
              <w:rPr>
                <w:color w:val="000000"/>
              </w:rPr>
              <w:t>Вплив культури на сприйняття.</w:t>
            </w:r>
          </w:p>
          <w:p w:rsidR="00B15920" w:rsidRPr="00B15920" w:rsidRDefault="00B15920" w:rsidP="0035169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</w:tabs>
              <w:spacing w:line="251" w:lineRule="auto"/>
              <w:ind w:left="339" w:hanging="221"/>
            </w:pPr>
            <w:r w:rsidRPr="00B15920">
              <w:rPr>
                <w:color w:val="000000"/>
              </w:rPr>
              <w:t>Розуміння спілкування.</w:t>
            </w:r>
          </w:p>
          <w:p w:rsidR="00B15920" w:rsidRPr="00B15920" w:rsidRDefault="00B15920" w:rsidP="0035169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5"/>
              </w:tabs>
              <w:spacing w:line="251" w:lineRule="auto"/>
            </w:pPr>
            <w:proofErr w:type="spellStart"/>
            <w:r w:rsidRPr="00B15920">
              <w:rPr>
                <w:color w:val="000000"/>
              </w:rPr>
              <w:t>Мисленнєві</w:t>
            </w:r>
            <w:proofErr w:type="spellEnd"/>
            <w:r w:rsidRPr="00B15920">
              <w:rPr>
                <w:color w:val="000000"/>
              </w:rPr>
              <w:t xml:space="preserve"> процеси та культура.</w:t>
            </w:r>
          </w:p>
          <w:p w:rsidR="00B15920" w:rsidRPr="00B15920" w:rsidRDefault="00B15920" w:rsidP="0035169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5"/>
              </w:tabs>
              <w:ind w:left="176" w:right="1148" w:hanging="58"/>
            </w:pPr>
            <w:r w:rsidRPr="00B15920">
              <w:rPr>
                <w:color w:val="000000"/>
              </w:rPr>
              <w:t xml:space="preserve">Проблема </w:t>
            </w:r>
            <w:proofErr w:type="spellStart"/>
            <w:r w:rsidRPr="00B15920">
              <w:rPr>
                <w:color w:val="000000"/>
              </w:rPr>
              <w:t>прецедентності</w:t>
            </w:r>
            <w:proofErr w:type="spellEnd"/>
            <w:r w:rsidRPr="00B15920">
              <w:rPr>
                <w:color w:val="000000"/>
              </w:rPr>
              <w:t>. (2 години аудиторної роботи)</w:t>
            </w:r>
          </w:p>
        </w:tc>
        <w:tc>
          <w:tcPr>
            <w:tcW w:w="1417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58" w:right="196" w:hanging="140"/>
              <w:rPr>
                <w:color w:val="000000"/>
              </w:rPr>
            </w:pPr>
            <w:r w:rsidRPr="00B15920">
              <w:rPr>
                <w:color w:val="000000"/>
              </w:rPr>
              <w:t>практичне заняття</w:t>
            </w:r>
          </w:p>
        </w:tc>
        <w:tc>
          <w:tcPr>
            <w:tcW w:w="1792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 w:right="104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Ос. 8,10,13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5" w:right="105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Дод. 16</w:t>
            </w:r>
          </w:p>
        </w:tc>
        <w:tc>
          <w:tcPr>
            <w:tcW w:w="2685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107"/>
              <w:jc w:val="both"/>
              <w:rPr>
                <w:color w:val="000000"/>
              </w:rPr>
            </w:pPr>
            <w:r w:rsidRPr="00B15920">
              <w:rPr>
                <w:color w:val="000000"/>
              </w:rPr>
              <w:t>Самостійно опрацювати теоретичний матеріал, підкріплюючи відповіді ілюстративним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</w:rPr>
            </w:pPr>
            <w:r w:rsidRPr="00B15920">
              <w:rPr>
                <w:color w:val="000000"/>
              </w:rPr>
              <w:t>матеріалом.</w:t>
            </w:r>
          </w:p>
        </w:tc>
        <w:tc>
          <w:tcPr>
            <w:tcW w:w="1854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409" w:right="409" w:firstLine="2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4 бали (</w:t>
            </w:r>
            <w:proofErr w:type="spellStart"/>
            <w:r w:rsidRPr="00B15920">
              <w:rPr>
                <w:color w:val="000000"/>
              </w:rPr>
              <w:t>відповід</w:t>
            </w:r>
            <w:proofErr w:type="spellEnd"/>
            <w:r w:rsidRPr="00B15920">
              <w:rPr>
                <w:color w:val="000000"/>
              </w:rPr>
              <w:t>)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120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1 бал (реферат)</w:t>
            </w:r>
          </w:p>
        </w:tc>
      </w:tr>
      <w:tr w:rsidR="00B15920" w:rsidRPr="00B15920" w:rsidTr="002F7613">
        <w:trPr>
          <w:trHeight w:val="2597"/>
        </w:trPr>
        <w:tc>
          <w:tcPr>
            <w:tcW w:w="3227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115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3"/>
                <w:tab w:val="left" w:pos="1875"/>
                <w:tab w:val="left" w:pos="3265"/>
              </w:tabs>
              <w:spacing w:line="237" w:lineRule="auto"/>
              <w:ind w:left="119" w:right="109"/>
              <w:rPr>
                <w:color w:val="000000"/>
              </w:rPr>
            </w:pPr>
            <w:r w:rsidRPr="00B15920">
              <w:rPr>
                <w:color w:val="000000"/>
              </w:rPr>
              <w:t>Тема 4: Когнітивні аспекти міжкультурної комунікації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</w:rPr>
            </w:pPr>
            <w:r w:rsidRPr="00B15920">
              <w:rPr>
                <w:color w:val="000000"/>
              </w:rPr>
              <w:t>(4 години самостійної роботи)</w:t>
            </w:r>
          </w:p>
        </w:tc>
        <w:tc>
          <w:tcPr>
            <w:tcW w:w="1417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387" w:right="169" w:hanging="202"/>
              <w:rPr>
                <w:color w:val="000000"/>
              </w:rPr>
            </w:pPr>
            <w:r w:rsidRPr="00B15920">
              <w:rPr>
                <w:color w:val="000000"/>
              </w:rPr>
              <w:t>самостійна робота</w:t>
            </w:r>
          </w:p>
        </w:tc>
        <w:tc>
          <w:tcPr>
            <w:tcW w:w="1792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8" w:right="104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Ос. 8,10,13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05" w:right="105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Дод. 16</w:t>
            </w:r>
          </w:p>
        </w:tc>
        <w:tc>
          <w:tcPr>
            <w:tcW w:w="2685" w:type="dxa"/>
          </w:tcPr>
          <w:p w:rsidR="00B15920" w:rsidRPr="00B15920" w:rsidRDefault="00B15920" w:rsidP="003516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2"/>
                <w:tab w:val="left" w:pos="1203"/>
                <w:tab w:val="left" w:pos="2463"/>
              </w:tabs>
              <w:ind w:right="105" w:firstLine="0"/>
              <w:jc w:val="both"/>
              <w:rPr>
                <w:color w:val="000000"/>
                <w:sz w:val="28"/>
                <w:szCs w:val="28"/>
              </w:rPr>
            </w:pPr>
            <w:r w:rsidRPr="00B15920">
              <w:rPr>
                <w:color w:val="000000"/>
              </w:rPr>
              <w:t>Міжкультурна комунікація в діалозі культур / Міжкультурна комунікація</w:t>
            </w:r>
            <w:r w:rsidRPr="00B15920">
              <w:rPr>
                <w:color w:val="000000"/>
              </w:rPr>
              <w:tab/>
              <w:t>в міжнародному бізнесі (доповідь).</w:t>
            </w:r>
          </w:p>
          <w:p w:rsidR="00B15920" w:rsidRPr="00B15920" w:rsidRDefault="00B15920" w:rsidP="003516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9"/>
                <w:tab w:val="left" w:pos="1806"/>
              </w:tabs>
              <w:ind w:right="105" w:firstLine="0"/>
              <w:jc w:val="both"/>
            </w:pPr>
            <w:proofErr w:type="spellStart"/>
            <w:r w:rsidRPr="00B15920">
              <w:rPr>
                <w:color w:val="000000"/>
              </w:rPr>
              <w:t>Мовна</w:t>
            </w:r>
            <w:proofErr w:type="spellEnd"/>
            <w:r w:rsidRPr="00B15920">
              <w:rPr>
                <w:color w:val="000000"/>
              </w:rPr>
              <w:t xml:space="preserve"> </w:t>
            </w:r>
            <w:proofErr w:type="spellStart"/>
            <w:r w:rsidRPr="00B15920">
              <w:rPr>
                <w:color w:val="000000"/>
              </w:rPr>
              <w:t>когніція</w:t>
            </w:r>
            <w:proofErr w:type="spellEnd"/>
            <w:r w:rsidRPr="00B15920">
              <w:rPr>
                <w:color w:val="000000"/>
              </w:rPr>
              <w:t xml:space="preserve"> як складова</w:t>
            </w:r>
            <w:r w:rsidRPr="00B15920">
              <w:rPr>
                <w:color w:val="000000"/>
              </w:rPr>
              <w:tab/>
              <w:t>процесу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2" w:right="110"/>
              <w:jc w:val="both"/>
              <w:rPr>
                <w:color w:val="000000"/>
              </w:rPr>
            </w:pPr>
            <w:r w:rsidRPr="00B15920">
              <w:rPr>
                <w:color w:val="000000"/>
              </w:rPr>
              <w:t>творення життєвого світу людини (реферат).</w:t>
            </w:r>
          </w:p>
        </w:tc>
        <w:tc>
          <w:tcPr>
            <w:tcW w:w="1854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4" w:right="177" w:firstLine="3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4 бали (виконання усіх видів завдань) 2 бали за виконання кожного виду роботи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120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2 бали (реферат)</w:t>
            </w:r>
          </w:p>
        </w:tc>
      </w:tr>
      <w:tr w:rsidR="00B15920" w:rsidRPr="00B15920" w:rsidTr="002F7613">
        <w:trPr>
          <w:trHeight w:val="1012"/>
        </w:trPr>
        <w:tc>
          <w:tcPr>
            <w:tcW w:w="3227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115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9"/>
              <w:rPr>
                <w:color w:val="000000"/>
              </w:rPr>
            </w:pPr>
            <w:r w:rsidRPr="00B15920">
              <w:rPr>
                <w:color w:val="000000"/>
              </w:rPr>
              <w:t xml:space="preserve">Тема 5: </w:t>
            </w:r>
            <w:proofErr w:type="spellStart"/>
            <w:r w:rsidRPr="00B15920">
              <w:rPr>
                <w:color w:val="000000"/>
              </w:rPr>
              <w:t>Мовні</w:t>
            </w:r>
            <w:proofErr w:type="spellEnd"/>
            <w:r w:rsidRPr="00B15920">
              <w:rPr>
                <w:color w:val="000000"/>
              </w:rPr>
              <w:t xml:space="preserve"> одиниці, що зберігають культурну інформацію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819"/>
              <w:rPr>
                <w:color w:val="000000"/>
              </w:rPr>
            </w:pPr>
            <w:r w:rsidRPr="00B15920">
              <w:rPr>
                <w:color w:val="000000"/>
              </w:rPr>
              <w:t>План</w:t>
            </w:r>
          </w:p>
          <w:p w:rsidR="00B15920" w:rsidRPr="00B15920" w:rsidRDefault="00B15920" w:rsidP="0035169E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rPr>
                <w:color w:val="000000"/>
              </w:rPr>
            </w:pPr>
            <w:r w:rsidRPr="00B15920">
              <w:rPr>
                <w:color w:val="000000"/>
              </w:rPr>
              <w:t>Прецедентні імена.</w:t>
            </w:r>
          </w:p>
          <w:p w:rsidR="00B15920" w:rsidRPr="00B15920" w:rsidRDefault="00B15920" w:rsidP="0035169E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0"/>
              </w:tabs>
              <w:spacing w:line="242" w:lineRule="auto"/>
              <w:ind w:right="110"/>
            </w:pPr>
            <w:r w:rsidRPr="00B15920">
              <w:rPr>
                <w:color w:val="000000"/>
              </w:rPr>
              <w:t>Абстрактні імена та ключові концепти національної культури.</w:t>
            </w:r>
          </w:p>
          <w:p w:rsidR="00B15920" w:rsidRPr="00B15920" w:rsidRDefault="00B15920" w:rsidP="0035169E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5"/>
              </w:tabs>
              <w:spacing w:line="250" w:lineRule="auto"/>
            </w:pPr>
            <w:r w:rsidRPr="00B15920">
              <w:rPr>
                <w:color w:val="000000"/>
              </w:rPr>
              <w:t>Фразеологізми.</w:t>
            </w:r>
          </w:p>
          <w:p w:rsidR="00B15920" w:rsidRPr="00B15920" w:rsidRDefault="00B15920" w:rsidP="0035169E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rPr>
                <w:color w:val="000000"/>
              </w:rPr>
            </w:pPr>
            <w:r w:rsidRPr="00B15920">
              <w:rPr>
                <w:color w:val="000000"/>
              </w:rPr>
              <w:t xml:space="preserve">Прецедентні висловлювання. 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19"/>
              <w:rPr>
                <w:color w:val="000000"/>
              </w:rPr>
            </w:pPr>
            <w:r w:rsidRPr="00B15920">
              <w:rPr>
                <w:color w:val="000000"/>
              </w:rPr>
              <w:t>(6 години аудиторної роботи)</w:t>
            </w:r>
          </w:p>
        </w:tc>
        <w:tc>
          <w:tcPr>
            <w:tcW w:w="1417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87" w:right="169" w:hanging="202"/>
              <w:rPr>
                <w:color w:val="000000"/>
              </w:rPr>
            </w:pPr>
            <w:r w:rsidRPr="00B15920">
              <w:rPr>
                <w:color w:val="000000"/>
              </w:rPr>
              <w:t>самостійна робота</w:t>
            </w:r>
          </w:p>
        </w:tc>
        <w:tc>
          <w:tcPr>
            <w:tcW w:w="1792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8" w:right="99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Ос. 2,10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99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Дод. 17,24,27</w:t>
            </w:r>
          </w:p>
        </w:tc>
        <w:tc>
          <w:tcPr>
            <w:tcW w:w="2685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2" w:right="107"/>
              <w:jc w:val="both"/>
              <w:rPr>
                <w:color w:val="000000"/>
              </w:rPr>
            </w:pPr>
            <w:r w:rsidRPr="00B15920">
              <w:rPr>
                <w:color w:val="000000"/>
              </w:rPr>
              <w:t>Самостійно опрацювати теоретичний матеріал, підкріплюючи відповіді ілюстративним матеріалом.</w:t>
            </w:r>
          </w:p>
        </w:tc>
        <w:tc>
          <w:tcPr>
            <w:tcW w:w="1854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65" w:right="128" w:firstLine="2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4 бали (відповідь)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20" w:right="120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2 бали (реферат)</w:t>
            </w:r>
          </w:p>
        </w:tc>
      </w:tr>
    </w:tbl>
    <w:p w:rsidR="00B15920" w:rsidRPr="00B15920" w:rsidRDefault="00B15920" w:rsidP="00B15920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  <w:sz w:val="2"/>
          <w:szCs w:val="2"/>
        </w:rPr>
      </w:pPr>
    </w:p>
    <w:tbl>
      <w:tblPr>
        <w:tblW w:w="15090" w:type="dxa"/>
        <w:tblInd w:w="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4115"/>
        <w:gridCol w:w="1417"/>
        <w:gridCol w:w="1792"/>
        <w:gridCol w:w="2685"/>
        <w:gridCol w:w="1854"/>
      </w:tblGrid>
      <w:tr w:rsidR="00B15920" w:rsidRPr="00B15920" w:rsidTr="002F7613">
        <w:trPr>
          <w:trHeight w:val="547"/>
        </w:trPr>
        <w:tc>
          <w:tcPr>
            <w:tcW w:w="3227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115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9"/>
              <w:rPr>
                <w:color w:val="000000"/>
              </w:rPr>
            </w:pPr>
            <w:r w:rsidRPr="00B15920">
              <w:rPr>
                <w:color w:val="000000"/>
              </w:rPr>
              <w:t xml:space="preserve">Тема 5: </w:t>
            </w:r>
            <w:proofErr w:type="spellStart"/>
            <w:r w:rsidRPr="00B15920">
              <w:rPr>
                <w:color w:val="000000"/>
              </w:rPr>
              <w:t>Мовні</w:t>
            </w:r>
            <w:proofErr w:type="spellEnd"/>
            <w:r w:rsidRPr="00B15920">
              <w:rPr>
                <w:color w:val="000000"/>
              </w:rPr>
              <w:t xml:space="preserve"> одиниці, що зберігають культурну інформацію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/>
              <w:rPr>
                <w:color w:val="000000"/>
              </w:rPr>
            </w:pPr>
            <w:r w:rsidRPr="00B15920">
              <w:rPr>
                <w:color w:val="000000"/>
              </w:rPr>
              <w:t>(4 годин самостійної роботи)</w:t>
            </w:r>
          </w:p>
        </w:tc>
        <w:tc>
          <w:tcPr>
            <w:tcW w:w="1417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87" w:right="169" w:hanging="202"/>
              <w:rPr>
                <w:color w:val="000000"/>
              </w:rPr>
            </w:pPr>
            <w:r w:rsidRPr="00B15920">
              <w:rPr>
                <w:color w:val="000000"/>
              </w:rPr>
              <w:t>самостійна робота</w:t>
            </w:r>
          </w:p>
        </w:tc>
        <w:tc>
          <w:tcPr>
            <w:tcW w:w="1792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8" w:right="99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Ос. 2,10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99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Дод. 17,24,27</w:t>
            </w:r>
          </w:p>
        </w:tc>
        <w:tc>
          <w:tcPr>
            <w:tcW w:w="2685" w:type="dxa"/>
          </w:tcPr>
          <w:p w:rsidR="00B15920" w:rsidRPr="00B15920" w:rsidRDefault="00B15920" w:rsidP="0035169E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0"/>
                <w:tab w:val="left" w:pos="521"/>
                <w:tab w:val="left" w:pos="865"/>
                <w:tab w:val="left" w:pos="1676"/>
                <w:tab w:val="left" w:pos="1786"/>
                <w:tab w:val="left" w:pos="2074"/>
                <w:tab w:val="left" w:pos="2472"/>
              </w:tabs>
              <w:ind w:right="-23" w:firstLine="0"/>
            </w:pPr>
            <w:r w:rsidRPr="00B15920">
              <w:rPr>
                <w:color w:val="000000"/>
              </w:rPr>
              <w:t>Наведіть</w:t>
            </w:r>
            <w:r w:rsidRPr="00B15920">
              <w:rPr>
                <w:color w:val="000000"/>
              </w:rPr>
              <w:tab/>
              <w:t>приклади фразеологізмів, складниками</w:t>
            </w:r>
            <w:r w:rsidRPr="00B15920">
              <w:rPr>
                <w:color w:val="000000"/>
              </w:rPr>
              <w:tab/>
              <w:t>яких</w:t>
            </w:r>
            <w:r w:rsidRPr="00B15920">
              <w:rPr>
                <w:color w:val="000000"/>
              </w:rPr>
              <w:tab/>
              <w:t>є частини тіла людини та назви</w:t>
            </w:r>
            <w:r w:rsidRPr="00B15920">
              <w:rPr>
                <w:color w:val="000000"/>
              </w:rPr>
              <w:tab/>
              <w:t>тварин.</w:t>
            </w:r>
            <w:r w:rsidRPr="00B15920">
              <w:rPr>
                <w:color w:val="000000"/>
              </w:rPr>
              <w:tab/>
            </w:r>
            <w:r w:rsidRPr="00B15920">
              <w:rPr>
                <w:color w:val="000000"/>
              </w:rPr>
              <w:tab/>
              <w:t>Виявіть, еталонними носіями яких характеристик є тварини в англійських та німецьких фразеологізмах</w:t>
            </w:r>
            <w:r w:rsidRPr="00B15920">
              <w:rPr>
                <w:color w:val="000000"/>
              </w:rPr>
              <w:tab/>
              <w:t>(усна відповідь).</w:t>
            </w:r>
          </w:p>
          <w:p w:rsidR="00B15920" w:rsidRPr="00B15920" w:rsidRDefault="00B15920" w:rsidP="0035169E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1"/>
                <w:tab w:val="left" w:pos="1594"/>
                <w:tab w:val="left" w:pos="1844"/>
                <w:tab w:val="left" w:pos="1905"/>
                <w:tab w:val="left" w:pos="2458"/>
              </w:tabs>
              <w:ind w:right="104" w:firstLine="0"/>
            </w:pPr>
            <w:r w:rsidRPr="00B15920">
              <w:rPr>
                <w:color w:val="000000"/>
              </w:rPr>
              <w:t>Проаналізуйте наведені прецедентні висловлювання</w:t>
            </w:r>
            <w:r w:rsidRPr="00B15920">
              <w:rPr>
                <w:color w:val="000000"/>
              </w:rPr>
              <w:tab/>
              <w:t xml:space="preserve"> у відповідності з трьома рівнями значень висловлювання: поверхового, </w:t>
            </w:r>
            <w:r w:rsidRPr="00B15920">
              <w:rPr>
                <w:color w:val="000000"/>
              </w:rPr>
              <w:lastRenderedPageBreak/>
              <w:t>глибинного та системного смислів.</w:t>
            </w:r>
          </w:p>
          <w:p w:rsidR="00B15920" w:rsidRPr="00B15920" w:rsidRDefault="00B15920" w:rsidP="0035169E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8"/>
                <w:tab w:val="left" w:pos="1598"/>
                <w:tab w:val="left" w:pos="1699"/>
                <w:tab w:val="left" w:pos="2460"/>
              </w:tabs>
              <w:ind w:right="102" w:firstLine="0"/>
            </w:pPr>
            <w:r w:rsidRPr="00B15920">
              <w:rPr>
                <w:color w:val="000000"/>
              </w:rPr>
              <w:t>Класифікуйте прецедентні висловлювання за типами трансформації – заміщення, усічення, контамінація,</w:t>
            </w:r>
            <w:r w:rsidRPr="00B15920">
              <w:rPr>
                <w:color w:val="000000"/>
              </w:rPr>
              <w:tab/>
              <w:t>додавання (конспект).</w:t>
            </w:r>
          </w:p>
          <w:p w:rsidR="00B15920" w:rsidRPr="00B15920" w:rsidRDefault="00B15920" w:rsidP="0035169E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7"/>
              </w:tabs>
              <w:spacing w:line="242" w:lineRule="auto"/>
              <w:ind w:right="108" w:firstLine="0"/>
            </w:pPr>
            <w:r w:rsidRPr="00B15920">
              <w:rPr>
                <w:color w:val="000000"/>
              </w:rPr>
              <w:t>Підготувати доповідь на тему «Прецедентні тексти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12"/>
              <w:rPr>
                <w:color w:val="000000"/>
              </w:rPr>
            </w:pPr>
            <w:r w:rsidRPr="00B15920">
              <w:rPr>
                <w:color w:val="000000"/>
              </w:rPr>
              <w:t xml:space="preserve">у </w:t>
            </w:r>
            <w:proofErr w:type="spellStart"/>
            <w:r w:rsidRPr="00B15920">
              <w:rPr>
                <w:color w:val="000000"/>
              </w:rPr>
              <w:t>мовній</w:t>
            </w:r>
            <w:proofErr w:type="spellEnd"/>
            <w:r w:rsidRPr="00B15920">
              <w:rPr>
                <w:color w:val="000000"/>
              </w:rPr>
              <w:t xml:space="preserve"> комунікації».</w:t>
            </w:r>
          </w:p>
        </w:tc>
        <w:tc>
          <w:tcPr>
            <w:tcW w:w="1854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4" w:right="175" w:firstLine="1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lastRenderedPageBreak/>
              <w:t>4 бали (виконання усіх видів завдань) 1 бал за виконання кожного виду роботи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120"/>
              <w:jc w:val="center"/>
              <w:rPr>
                <w:color w:val="000000"/>
              </w:rPr>
            </w:pPr>
            <w:r w:rsidRPr="00B15920">
              <w:rPr>
                <w:color w:val="000000"/>
              </w:rPr>
              <w:t>2 бали (реферат)</w:t>
            </w:r>
          </w:p>
        </w:tc>
      </w:tr>
    </w:tbl>
    <w:p w:rsidR="00B15920" w:rsidRPr="00B15920" w:rsidRDefault="00B15920" w:rsidP="0035169E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57"/>
        </w:tabs>
        <w:spacing w:before="87"/>
        <w:ind w:right="5863"/>
        <w:jc w:val="both"/>
        <w:rPr>
          <w:b/>
          <w:color w:val="000000"/>
          <w:sz w:val="28"/>
          <w:szCs w:val="28"/>
        </w:rPr>
      </w:pPr>
      <w:r w:rsidRPr="00B15920">
        <w:rPr>
          <w:b/>
          <w:color w:val="000000"/>
          <w:sz w:val="28"/>
          <w:szCs w:val="28"/>
        </w:rPr>
        <w:t>Система оцінювання та вимоги</w:t>
      </w:r>
      <w:r w:rsidRPr="00B15920">
        <w:rPr>
          <w:b/>
          <w:color w:val="000000"/>
        </w:rPr>
        <w:t xml:space="preserve">: </w:t>
      </w:r>
      <w:r w:rsidRPr="00B15920">
        <w:rPr>
          <w:color w:val="000000"/>
        </w:rPr>
        <w:t xml:space="preserve">участь у роботі впродовж семестру/ </w:t>
      </w:r>
      <w:proofErr w:type="spellStart"/>
      <w:r w:rsidRPr="00B15920">
        <w:rPr>
          <w:color w:val="000000"/>
        </w:rPr>
        <w:t>диф</w:t>
      </w:r>
      <w:proofErr w:type="spellEnd"/>
      <w:r w:rsidRPr="00B15920">
        <w:rPr>
          <w:color w:val="000000"/>
        </w:rPr>
        <w:t xml:space="preserve">. залік: 100 балів </w:t>
      </w:r>
      <w:r w:rsidRPr="00B15920">
        <w:rPr>
          <w:b/>
          <w:color w:val="000000"/>
          <w:sz w:val="28"/>
          <w:szCs w:val="28"/>
        </w:rPr>
        <w:t xml:space="preserve">Модуль 1. </w:t>
      </w:r>
      <w:r w:rsidRPr="00B15920">
        <w:rPr>
          <w:b/>
          <w:color w:val="000000"/>
          <w:sz w:val="24"/>
          <w:szCs w:val="24"/>
        </w:rPr>
        <w:t xml:space="preserve">Мова та культура. Лінгвістичний аспект </w:t>
      </w:r>
      <w:proofErr w:type="spellStart"/>
      <w:r w:rsidRPr="00B15920">
        <w:rPr>
          <w:b/>
          <w:color w:val="000000"/>
          <w:sz w:val="24"/>
          <w:szCs w:val="24"/>
        </w:rPr>
        <w:t>мовної</w:t>
      </w:r>
      <w:proofErr w:type="spellEnd"/>
      <w:r w:rsidRPr="00B15920">
        <w:rPr>
          <w:b/>
          <w:color w:val="000000"/>
          <w:sz w:val="24"/>
          <w:szCs w:val="24"/>
        </w:rPr>
        <w:t xml:space="preserve"> комунікації</w:t>
      </w:r>
      <w:r w:rsidRPr="00B15920">
        <w:rPr>
          <w:b/>
          <w:color w:val="000000"/>
          <w:sz w:val="28"/>
          <w:szCs w:val="28"/>
        </w:rPr>
        <w:t xml:space="preserve">: 36 балів Модуль 2. </w:t>
      </w:r>
      <w:proofErr w:type="spellStart"/>
      <w:r w:rsidRPr="00B15920">
        <w:rPr>
          <w:b/>
          <w:color w:val="000000"/>
          <w:sz w:val="24"/>
          <w:szCs w:val="24"/>
        </w:rPr>
        <w:t>Лінгвокогнітивний</w:t>
      </w:r>
      <w:proofErr w:type="spellEnd"/>
      <w:r w:rsidRPr="00B15920">
        <w:rPr>
          <w:b/>
          <w:color w:val="000000"/>
          <w:sz w:val="24"/>
          <w:szCs w:val="24"/>
        </w:rPr>
        <w:t xml:space="preserve"> аспект </w:t>
      </w:r>
      <w:proofErr w:type="spellStart"/>
      <w:r w:rsidRPr="00B15920">
        <w:rPr>
          <w:b/>
          <w:color w:val="000000"/>
          <w:sz w:val="24"/>
          <w:szCs w:val="24"/>
        </w:rPr>
        <w:t>мовної</w:t>
      </w:r>
      <w:proofErr w:type="spellEnd"/>
      <w:r w:rsidRPr="00B15920">
        <w:rPr>
          <w:b/>
          <w:color w:val="000000"/>
          <w:sz w:val="24"/>
          <w:szCs w:val="24"/>
        </w:rPr>
        <w:t xml:space="preserve"> комунікації</w:t>
      </w:r>
      <w:r w:rsidRPr="00B15920">
        <w:rPr>
          <w:b/>
          <w:color w:val="000000"/>
          <w:sz w:val="28"/>
          <w:szCs w:val="28"/>
        </w:rPr>
        <w:t xml:space="preserve">: 64 бали               </w:t>
      </w:r>
    </w:p>
    <w:p w:rsidR="00B15920" w:rsidRPr="00B15920" w:rsidRDefault="00B15920" w:rsidP="00B15920">
      <w:pPr>
        <w:spacing w:before="67" w:line="321" w:lineRule="auto"/>
        <w:ind w:left="473" w:firstLine="473"/>
        <w:outlineLvl w:val="0"/>
        <w:rPr>
          <w:b/>
          <w:bCs/>
          <w:sz w:val="28"/>
          <w:szCs w:val="28"/>
        </w:rPr>
      </w:pPr>
      <w:r w:rsidRPr="00B15920">
        <w:rPr>
          <w:b/>
          <w:bCs/>
          <w:sz w:val="28"/>
          <w:szCs w:val="28"/>
        </w:rPr>
        <w:t>Критерії</w:t>
      </w:r>
    </w:p>
    <w:p w:rsidR="00B15920" w:rsidRPr="00B15920" w:rsidRDefault="00B15920" w:rsidP="00B15920">
      <w:pPr>
        <w:spacing w:line="252" w:lineRule="auto"/>
        <w:ind w:left="473"/>
      </w:pPr>
      <w:r w:rsidRPr="00B15920">
        <w:rPr>
          <w:b/>
        </w:rPr>
        <w:t>Вид контролю</w:t>
      </w:r>
      <w:r w:rsidRPr="00B15920">
        <w:t>: поточний.</w:t>
      </w:r>
    </w:p>
    <w:p w:rsidR="00B15920" w:rsidRPr="00B15920" w:rsidRDefault="00B15920" w:rsidP="00B15920">
      <w:pPr>
        <w:pBdr>
          <w:top w:val="nil"/>
          <w:left w:val="nil"/>
          <w:bottom w:val="nil"/>
          <w:right w:val="nil"/>
          <w:between w:val="nil"/>
        </w:pBdr>
        <w:spacing w:before="2"/>
        <w:ind w:left="473"/>
        <w:rPr>
          <w:color w:val="000000"/>
        </w:rPr>
      </w:pPr>
      <w:r w:rsidRPr="00B15920">
        <w:rPr>
          <w:b/>
          <w:color w:val="000000"/>
        </w:rPr>
        <w:t>Методи контролю</w:t>
      </w:r>
      <w:r w:rsidRPr="00B15920">
        <w:rPr>
          <w:color w:val="000000"/>
        </w:rPr>
        <w:t>: спостереження за навчальною діяльністю студентів, усне опитування, реферат.</w:t>
      </w:r>
    </w:p>
    <w:p w:rsidR="00B15920" w:rsidRPr="00B15920" w:rsidRDefault="00B15920" w:rsidP="00B15920">
      <w:pPr>
        <w:pBdr>
          <w:top w:val="nil"/>
          <w:left w:val="nil"/>
          <w:bottom w:val="nil"/>
          <w:right w:val="nil"/>
          <w:between w:val="nil"/>
        </w:pBdr>
        <w:spacing w:before="1"/>
        <w:ind w:left="473" w:right="3183"/>
        <w:rPr>
          <w:color w:val="000000"/>
        </w:rPr>
      </w:pPr>
      <w:r w:rsidRPr="00B15920">
        <w:rPr>
          <w:color w:val="000000"/>
        </w:rPr>
        <w:t>Під час роботи у руслі першого модуля студент може отримати максимум 36 балів за умов виконання усіх заявлених вище вимог. Під час роботи у руслі другого модуля студент може отримати максимум 64 бали за умов виконання усіх заявлених вище вимог. Загалом – це 100 балів.</w:t>
      </w:r>
    </w:p>
    <w:p w:rsidR="00B15920" w:rsidRPr="00B15920" w:rsidRDefault="00B15920" w:rsidP="00B15920">
      <w:pPr>
        <w:pBdr>
          <w:top w:val="nil"/>
          <w:left w:val="nil"/>
          <w:bottom w:val="nil"/>
          <w:right w:val="nil"/>
          <w:between w:val="nil"/>
        </w:pBdr>
        <w:ind w:left="473" w:right="1127" w:firstLine="705"/>
        <w:jc w:val="both"/>
        <w:rPr>
          <w:color w:val="000000"/>
        </w:rPr>
      </w:pPr>
      <w:r w:rsidRPr="00B15920">
        <w:rPr>
          <w:color w:val="000000"/>
        </w:rPr>
        <w:t>Контроль знань і умінь студентів (поточний і підсумковий) з дисципліни «Теорія міжкультурної комунікації» здійснюється згідно з кредитно- трансферною системою організації освітнього процесу. Рейтинг студента із засвоєння дисципліни визначається за 100 бальною шкалою. Він складається з рейтингу з навчальної роботи, для оцінювання якої призначається 100 балів.</w:t>
      </w:r>
    </w:p>
    <w:p w:rsidR="00B15920" w:rsidRPr="00B15920" w:rsidRDefault="00B15920" w:rsidP="00B15920">
      <w:pPr>
        <w:pBdr>
          <w:top w:val="nil"/>
          <w:left w:val="nil"/>
          <w:bottom w:val="nil"/>
          <w:right w:val="nil"/>
          <w:between w:val="nil"/>
        </w:pBdr>
        <w:ind w:left="473" w:right="1146" w:firstLine="705"/>
        <w:jc w:val="both"/>
        <w:rPr>
          <w:color w:val="000000"/>
        </w:rPr>
      </w:pPr>
      <w:r w:rsidRPr="00B15920">
        <w:rPr>
          <w:b/>
          <w:color w:val="000000"/>
        </w:rPr>
        <w:t xml:space="preserve">Підсумкова (загальна оцінка) </w:t>
      </w:r>
      <w:r w:rsidRPr="00B15920">
        <w:rPr>
          <w:color w:val="000000"/>
        </w:rPr>
        <w:t>курсу навчальної дисципліни є сумою рейтингових оцінок (балів), одержаних за окремі оцінювані форми навчальної діяльності: поточне та підсумкове засвоєння теоретичного матеріалу.</w:t>
      </w:r>
    </w:p>
    <w:p w:rsidR="00B15920" w:rsidRPr="00B15920" w:rsidRDefault="00B15920" w:rsidP="00B15920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1"/>
          <w:szCs w:val="21"/>
        </w:rPr>
      </w:pPr>
    </w:p>
    <w:p w:rsidR="00B15920" w:rsidRPr="00B15920" w:rsidRDefault="00B15920" w:rsidP="00B15920">
      <w:pPr>
        <w:ind w:left="473"/>
      </w:pPr>
      <w:r w:rsidRPr="00B15920">
        <w:rPr>
          <w:b/>
        </w:rPr>
        <w:t>Вид контролю</w:t>
      </w:r>
      <w:r w:rsidRPr="00B15920">
        <w:t>: підсумковий.</w:t>
      </w:r>
    </w:p>
    <w:p w:rsidR="00B15920" w:rsidRPr="00B15920" w:rsidRDefault="00B15920" w:rsidP="00B15920">
      <w:pPr>
        <w:spacing w:before="1"/>
        <w:ind w:left="473"/>
      </w:pPr>
      <w:r w:rsidRPr="00B15920">
        <w:rPr>
          <w:b/>
        </w:rPr>
        <w:t>Форма контролю</w:t>
      </w:r>
      <w:r w:rsidRPr="00B15920">
        <w:t xml:space="preserve">: </w:t>
      </w:r>
      <w:proofErr w:type="spellStart"/>
      <w:r w:rsidRPr="00B15920">
        <w:t>диф</w:t>
      </w:r>
      <w:proofErr w:type="spellEnd"/>
      <w:r w:rsidRPr="00B15920">
        <w:t>. залік.</w:t>
      </w:r>
    </w:p>
    <w:p w:rsidR="00B15920" w:rsidRPr="00B15920" w:rsidRDefault="00B15920" w:rsidP="00B15920">
      <w:pPr>
        <w:spacing w:before="3" w:line="322" w:lineRule="auto"/>
        <w:ind w:left="473" w:firstLine="473"/>
        <w:outlineLvl w:val="0"/>
        <w:rPr>
          <w:b/>
          <w:bCs/>
          <w:sz w:val="28"/>
          <w:szCs w:val="28"/>
        </w:rPr>
      </w:pPr>
      <w:r w:rsidRPr="00B15920">
        <w:rPr>
          <w:b/>
          <w:bCs/>
          <w:sz w:val="28"/>
          <w:szCs w:val="28"/>
        </w:rPr>
        <w:t>Залік (100 балів)</w:t>
      </w:r>
    </w:p>
    <w:p w:rsidR="00B15920" w:rsidRDefault="00B15920" w:rsidP="00B15920">
      <w:pPr>
        <w:ind w:left="473"/>
        <w:jc w:val="center"/>
        <w:rPr>
          <w:b/>
          <w:sz w:val="28"/>
          <w:szCs w:val="28"/>
        </w:rPr>
      </w:pPr>
    </w:p>
    <w:p w:rsidR="00B15920" w:rsidRDefault="00B15920" w:rsidP="00B15920">
      <w:pPr>
        <w:ind w:left="473"/>
        <w:jc w:val="center"/>
        <w:rPr>
          <w:b/>
          <w:sz w:val="28"/>
          <w:szCs w:val="28"/>
        </w:rPr>
      </w:pPr>
    </w:p>
    <w:p w:rsidR="00B15920" w:rsidRDefault="00B15920" w:rsidP="00B15920">
      <w:pPr>
        <w:ind w:left="473"/>
        <w:jc w:val="center"/>
        <w:rPr>
          <w:b/>
          <w:sz w:val="28"/>
          <w:szCs w:val="28"/>
        </w:rPr>
      </w:pPr>
    </w:p>
    <w:p w:rsidR="00B15920" w:rsidRDefault="00B15920" w:rsidP="00B15920">
      <w:pPr>
        <w:ind w:left="473"/>
        <w:jc w:val="center"/>
        <w:rPr>
          <w:b/>
          <w:sz w:val="28"/>
          <w:szCs w:val="28"/>
        </w:rPr>
      </w:pPr>
    </w:p>
    <w:p w:rsidR="00B15920" w:rsidRDefault="00B15920" w:rsidP="00B15920">
      <w:pPr>
        <w:ind w:left="473"/>
        <w:jc w:val="center"/>
        <w:rPr>
          <w:b/>
          <w:sz w:val="28"/>
          <w:szCs w:val="28"/>
        </w:rPr>
      </w:pPr>
    </w:p>
    <w:p w:rsidR="00B15920" w:rsidRPr="00B15920" w:rsidRDefault="00B15920" w:rsidP="00B15920">
      <w:pPr>
        <w:ind w:left="473"/>
        <w:jc w:val="center"/>
        <w:rPr>
          <w:b/>
          <w:sz w:val="28"/>
          <w:szCs w:val="28"/>
        </w:rPr>
      </w:pPr>
      <w:r w:rsidRPr="00B15920">
        <w:rPr>
          <w:b/>
          <w:sz w:val="28"/>
          <w:szCs w:val="28"/>
        </w:rPr>
        <w:lastRenderedPageBreak/>
        <w:t>Критерії оцінювання заліку (усна форма контролю)</w:t>
      </w:r>
    </w:p>
    <w:tbl>
      <w:tblPr>
        <w:tblW w:w="14827" w:type="dxa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64"/>
        <w:gridCol w:w="12863"/>
      </w:tblGrid>
      <w:tr w:rsidR="00B15920" w:rsidRPr="00B15920" w:rsidTr="002F7613">
        <w:trPr>
          <w:trHeight w:val="1771"/>
        </w:trPr>
        <w:tc>
          <w:tcPr>
            <w:tcW w:w="1964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14" w:right="382"/>
              <w:rPr>
                <w:color w:val="000000"/>
              </w:rPr>
            </w:pPr>
            <w:r w:rsidRPr="00B15920">
              <w:rPr>
                <w:color w:val="000000"/>
              </w:rPr>
              <w:t>А (зараховано) 90-100</w:t>
            </w:r>
          </w:p>
        </w:tc>
        <w:tc>
          <w:tcPr>
            <w:tcW w:w="12863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 w:right="106"/>
              <w:jc w:val="both"/>
              <w:rPr>
                <w:color w:val="000000"/>
              </w:rPr>
            </w:pPr>
            <w:r w:rsidRPr="00B15920">
              <w:rPr>
                <w:color w:val="000000"/>
              </w:rPr>
              <w:t xml:space="preserve">Студент добре володіє інформацією щодо ключових дефініцій: основних теорій міжкультурної комунікації, комунікації, її видів, вербальної, невербальної, </w:t>
            </w:r>
            <w:proofErr w:type="spellStart"/>
            <w:r w:rsidRPr="00B15920">
              <w:rPr>
                <w:color w:val="000000"/>
              </w:rPr>
              <w:t>паракомунікації</w:t>
            </w:r>
            <w:proofErr w:type="spellEnd"/>
            <w:r w:rsidRPr="00B15920">
              <w:rPr>
                <w:color w:val="000000"/>
              </w:rPr>
              <w:t xml:space="preserve">, </w:t>
            </w:r>
            <w:proofErr w:type="spellStart"/>
            <w:r w:rsidRPr="00B15920">
              <w:rPr>
                <w:color w:val="000000"/>
              </w:rPr>
              <w:t>когнітивно</w:t>
            </w:r>
            <w:proofErr w:type="spellEnd"/>
            <w:r w:rsidRPr="00B15920">
              <w:rPr>
                <w:color w:val="000000"/>
              </w:rPr>
              <w:t xml:space="preserve">-комунікативної парадигми знань; вміє оперувати базовими поняттями під час проведення дискусії на практичних заняттях; використовує придбані теоретичні знання при виконанні завдань практичної спрямованості; вміє робити аналіз наукових статей, зорієнтованих на дослідження особливостей та специфіки національної культури. Не допускає помилок в усній та писемній формах мовлення. Володіє такими </w:t>
            </w:r>
            <w:proofErr w:type="spellStart"/>
            <w:r w:rsidRPr="00B15920">
              <w:rPr>
                <w:color w:val="000000"/>
              </w:rPr>
              <w:t>загальнонавчальними</w:t>
            </w:r>
            <w:proofErr w:type="spellEnd"/>
            <w:r w:rsidRPr="00B15920">
              <w:rPr>
                <w:color w:val="000000"/>
              </w:rPr>
              <w:t xml:space="preserve"> вміннями, як робота з довідковою літературою та словниками. Вміє правильно використовувати наукові знання в усіх видах мовленнєвої діяльності. Виконав усі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19"/>
              <w:jc w:val="both"/>
              <w:rPr>
                <w:color w:val="000000"/>
              </w:rPr>
            </w:pPr>
            <w:r w:rsidRPr="00B15920">
              <w:rPr>
                <w:color w:val="000000"/>
              </w:rPr>
              <w:t xml:space="preserve">завдання самостійного блоку, які передбачено робочою програмою та </w:t>
            </w:r>
            <w:proofErr w:type="spellStart"/>
            <w:r w:rsidRPr="00B15920">
              <w:rPr>
                <w:color w:val="000000"/>
              </w:rPr>
              <w:t>силабусом</w:t>
            </w:r>
            <w:proofErr w:type="spellEnd"/>
            <w:r w:rsidRPr="00B15920">
              <w:rPr>
                <w:color w:val="000000"/>
              </w:rPr>
              <w:t>.</w:t>
            </w:r>
          </w:p>
        </w:tc>
      </w:tr>
      <w:tr w:rsidR="00B15920" w:rsidRPr="00B15920" w:rsidTr="002F7613">
        <w:trPr>
          <w:trHeight w:val="758"/>
        </w:trPr>
        <w:tc>
          <w:tcPr>
            <w:tcW w:w="1964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14" w:right="449"/>
              <w:rPr>
                <w:color w:val="000000"/>
              </w:rPr>
            </w:pPr>
            <w:r w:rsidRPr="00B15920">
              <w:rPr>
                <w:color w:val="000000"/>
              </w:rPr>
              <w:t>В (зараховано) 82-89</w:t>
            </w:r>
          </w:p>
        </w:tc>
        <w:tc>
          <w:tcPr>
            <w:tcW w:w="12863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19"/>
              <w:rPr>
                <w:color w:val="000000"/>
              </w:rPr>
            </w:pPr>
            <w:r w:rsidRPr="00B15920">
              <w:rPr>
                <w:color w:val="000000"/>
              </w:rPr>
              <w:t>Студент володіє теоретичним матеріалом повністю, застосовує практичні навички під час дискусії, вирішує комунікативні задачі, з’ясовує закономірності реалізації англомовного матеріалу в мовленні різних ситуацій спілкування, але може допустити неточності в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19"/>
              <w:rPr>
                <w:color w:val="000000"/>
              </w:rPr>
            </w:pPr>
            <w:r w:rsidRPr="00B15920">
              <w:rPr>
                <w:color w:val="000000"/>
              </w:rPr>
              <w:t>формулюванні, незначні мовленнєві помилки в наведених прикладах (до 6). Студент не виконав 10 % завдань самостійного блоку.</w:t>
            </w:r>
          </w:p>
        </w:tc>
      </w:tr>
      <w:tr w:rsidR="00B15920" w:rsidRPr="00B15920" w:rsidTr="002F7613">
        <w:trPr>
          <w:trHeight w:val="757"/>
        </w:trPr>
        <w:tc>
          <w:tcPr>
            <w:tcW w:w="1964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4" w:right="392"/>
              <w:rPr>
                <w:color w:val="000000"/>
              </w:rPr>
            </w:pPr>
            <w:r w:rsidRPr="00B15920">
              <w:rPr>
                <w:color w:val="000000"/>
              </w:rPr>
              <w:t>С (зараховано) 74-81</w:t>
            </w:r>
          </w:p>
        </w:tc>
        <w:tc>
          <w:tcPr>
            <w:tcW w:w="12863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9"/>
              <w:rPr>
                <w:color w:val="000000"/>
              </w:rPr>
            </w:pPr>
            <w:r w:rsidRPr="00B15920">
              <w:rPr>
                <w:color w:val="000000"/>
              </w:rPr>
              <w:t>Студент знає програмний матеріал повністю, має теоретичні та практичні навички усіх рівнів мови, але не вміє самостійно мислити,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9" w:right="99"/>
              <w:rPr>
                <w:color w:val="000000"/>
              </w:rPr>
            </w:pPr>
            <w:r w:rsidRPr="00B15920">
              <w:rPr>
                <w:color w:val="000000"/>
              </w:rPr>
              <w:t>аналізувати наукові джерела, не може зробити свій власний висновок, не користувався додатковими джерелами під час підготовки до практичних занять. Несвоєчасно виконав завдання, передбачені модулем самостійної роботи (до 20 %).</w:t>
            </w:r>
          </w:p>
        </w:tc>
      </w:tr>
      <w:tr w:rsidR="00B15920" w:rsidRPr="00B15920" w:rsidTr="002F7613">
        <w:trPr>
          <w:trHeight w:val="1012"/>
        </w:trPr>
        <w:tc>
          <w:tcPr>
            <w:tcW w:w="1964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4"/>
              <w:rPr>
                <w:color w:val="000000"/>
              </w:rPr>
            </w:pPr>
            <w:r w:rsidRPr="00B15920">
              <w:rPr>
                <w:color w:val="000000"/>
              </w:rPr>
              <w:t>D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4" w:right="593" w:firstLine="57"/>
              <w:rPr>
                <w:color w:val="000000"/>
              </w:rPr>
            </w:pPr>
            <w:r w:rsidRPr="00B15920">
              <w:rPr>
                <w:color w:val="000000"/>
              </w:rPr>
              <w:t>(зараховано) 64-73</w:t>
            </w:r>
          </w:p>
        </w:tc>
        <w:tc>
          <w:tcPr>
            <w:tcW w:w="12863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9" w:right="98"/>
              <w:jc w:val="both"/>
              <w:rPr>
                <w:color w:val="000000"/>
              </w:rPr>
            </w:pPr>
            <w:r w:rsidRPr="00B15920">
              <w:rPr>
                <w:color w:val="000000"/>
              </w:rPr>
              <w:t>Студент знає основні теми курсу, має уявлення про структуру мови, проблематику міжкультурної комунікації, але його знання мають узагальнений характер, іноді непідкріплений прикладами, не вміє використовувати теоретичні знання в мовленні. Має прогалини в теоретичному курсі та практичних вміннях. Несвоєчасно виконав завдання, передбачені модулем самостійної роботи (до 30%).</w:t>
            </w:r>
          </w:p>
        </w:tc>
      </w:tr>
      <w:tr w:rsidR="00B15920" w:rsidRPr="00B15920" w:rsidTr="002F7613">
        <w:trPr>
          <w:trHeight w:val="758"/>
        </w:trPr>
        <w:tc>
          <w:tcPr>
            <w:tcW w:w="1964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4" w:right="459"/>
              <w:rPr>
                <w:color w:val="000000"/>
              </w:rPr>
            </w:pPr>
            <w:r w:rsidRPr="00B15920">
              <w:rPr>
                <w:color w:val="000000"/>
              </w:rPr>
              <w:t>Е (зараховано) 60-63</w:t>
            </w:r>
          </w:p>
        </w:tc>
        <w:tc>
          <w:tcPr>
            <w:tcW w:w="12863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9"/>
              <w:rPr>
                <w:color w:val="000000"/>
              </w:rPr>
            </w:pPr>
            <w:r w:rsidRPr="00B15920">
              <w:rPr>
                <w:color w:val="000000"/>
              </w:rPr>
              <w:t>Студент має фрагментарні знання з усього курсу. Не володіє термінологією, оскільки понятійний апарат не сформований. Не вміє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9"/>
              <w:rPr>
                <w:color w:val="000000"/>
              </w:rPr>
            </w:pPr>
            <w:r w:rsidRPr="00B15920">
              <w:rPr>
                <w:color w:val="000000"/>
              </w:rPr>
              <w:t>викласти програмний матеріал. Мова невиразна, обмежена, бідна, словниковий запас не дає змогу оформити ідею. Практичні навички на рівні розпізнавання. Завдання, передбачені модулем самостійної роботи, виконані на 35 %.</w:t>
            </w:r>
          </w:p>
        </w:tc>
      </w:tr>
    </w:tbl>
    <w:p w:rsidR="00B15920" w:rsidRPr="00B15920" w:rsidRDefault="00B15920" w:rsidP="00B15920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  <w:sz w:val="2"/>
          <w:szCs w:val="2"/>
        </w:rPr>
      </w:pPr>
    </w:p>
    <w:tbl>
      <w:tblPr>
        <w:tblW w:w="14827" w:type="dxa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64"/>
        <w:gridCol w:w="12863"/>
      </w:tblGrid>
      <w:tr w:rsidR="00B15920" w:rsidRPr="00B15920" w:rsidTr="002F7613">
        <w:trPr>
          <w:trHeight w:val="1521"/>
        </w:trPr>
        <w:tc>
          <w:tcPr>
            <w:tcW w:w="1964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 w:right="563"/>
              <w:rPr>
                <w:color w:val="000000"/>
              </w:rPr>
            </w:pPr>
            <w:r w:rsidRPr="00B15920">
              <w:rPr>
                <w:color w:val="000000"/>
              </w:rPr>
              <w:t>FХ (не зараховано) з можливістю повторного складання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14"/>
              <w:rPr>
                <w:color w:val="000000"/>
              </w:rPr>
            </w:pPr>
            <w:r w:rsidRPr="00B15920">
              <w:rPr>
                <w:color w:val="000000"/>
              </w:rPr>
              <w:t>35-59</w:t>
            </w:r>
          </w:p>
        </w:tc>
        <w:tc>
          <w:tcPr>
            <w:tcW w:w="12863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9"/>
              <w:rPr>
                <w:color w:val="000000"/>
              </w:rPr>
            </w:pPr>
            <w:r w:rsidRPr="00B15920">
              <w:rPr>
                <w:color w:val="000000"/>
              </w:rPr>
              <w:t>Не виконав завдань модулю самостійної роботи. Був відсутнім на лекційних та практичних заняттях.</w:t>
            </w:r>
          </w:p>
        </w:tc>
      </w:tr>
      <w:tr w:rsidR="00B15920" w:rsidRPr="00B15920" w:rsidTr="002F7613">
        <w:trPr>
          <w:trHeight w:val="1516"/>
        </w:trPr>
        <w:tc>
          <w:tcPr>
            <w:tcW w:w="1964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 w:right="184"/>
              <w:rPr>
                <w:color w:val="000000"/>
              </w:rPr>
            </w:pPr>
            <w:r w:rsidRPr="00B15920">
              <w:rPr>
                <w:color w:val="000000"/>
              </w:rPr>
              <w:t>F (не зараховано) з обов’язковим повторним вивченням дисципліни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14"/>
              <w:rPr>
                <w:color w:val="000000"/>
              </w:rPr>
            </w:pPr>
            <w:r w:rsidRPr="00B15920">
              <w:rPr>
                <w:color w:val="000000"/>
              </w:rPr>
              <w:t>1-34</w:t>
            </w:r>
          </w:p>
        </w:tc>
        <w:tc>
          <w:tcPr>
            <w:tcW w:w="12863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9"/>
              <w:rPr>
                <w:color w:val="000000"/>
              </w:rPr>
            </w:pPr>
            <w:r w:rsidRPr="00B15920">
              <w:rPr>
                <w:color w:val="000000"/>
              </w:rPr>
              <w:t>Студент повністю не знає програмного матеріалу, не працював в аудиторії з викладачем, не виконав модуль самостійної роботи.</w:t>
            </w:r>
          </w:p>
        </w:tc>
      </w:tr>
    </w:tbl>
    <w:p w:rsidR="00B15920" w:rsidRPr="00B15920" w:rsidRDefault="00B15920" w:rsidP="00B15920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b/>
          <w:color w:val="000000"/>
          <w:sz w:val="20"/>
          <w:szCs w:val="20"/>
        </w:rPr>
      </w:pPr>
    </w:p>
    <w:p w:rsidR="00B15920" w:rsidRPr="00B15920" w:rsidRDefault="00B15920" w:rsidP="00B15920">
      <w:pPr>
        <w:spacing w:before="91"/>
        <w:ind w:left="4792" w:right="5453"/>
        <w:jc w:val="center"/>
        <w:outlineLvl w:val="1"/>
        <w:rPr>
          <w:b/>
          <w:bCs/>
        </w:rPr>
      </w:pPr>
      <w:r w:rsidRPr="00B15920">
        <w:rPr>
          <w:b/>
          <w:bCs/>
        </w:rPr>
        <w:lastRenderedPageBreak/>
        <w:t>КРИТЕРІЇ ОЦІНЮВАННЯ ЗНАНЬ І ВМІНЬ СТУДЕНТІВ ЩОДО НАПИСАННЯ РЕФЕРАТУ</w:t>
      </w:r>
    </w:p>
    <w:p w:rsidR="00B15920" w:rsidRPr="00B15920" w:rsidRDefault="00B15920" w:rsidP="00B15920">
      <w:pPr>
        <w:pBdr>
          <w:top w:val="nil"/>
          <w:left w:val="nil"/>
          <w:bottom w:val="nil"/>
          <w:right w:val="nil"/>
          <w:between w:val="nil"/>
        </w:pBdr>
        <w:spacing w:line="246" w:lineRule="auto"/>
        <w:ind w:left="473"/>
        <w:rPr>
          <w:color w:val="000000"/>
        </w:rPr>
      </w:pPr>
      <w:r w:rsidRPr="00B15920">
        <w:rPr>
          <w:color w:val="000000"/>
        </w:rPr>
        <w:t>Деякі завдання у форматі написання реферату оцінюються в 2 або 1 бал</w:t>
      </w:r>
    </w:p>
    <w:tbl>
      <w:tblPr>
        <w:tblW w:w="14793" w:type="dxa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01"/>
        <w:gridCol w:w="12392"/>
      </w:tblGrid>
      <w:tr w:rsidR="00B15920" w:rsidRPr="00B15920" w:rsidTr="002F7613">
        <w:trPr>
          <w:trHeight w:val="1771"/>
        </w:trPr>
        <w:tc>
          <w:tcPr>
            <w:tcW w:w="2401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4"/>
              <w:rPr>
                <w:color w:val="000000"/>
              </w:rPr>
            </w:pPr>
            <w:r w:rsidRPr="00B15920">
              <w:rPr>
                <w:color w:val="000000"/>
              </w:rPr>
              <w:t>2/1</w:t>
            </w:r>
          </w:p>
        </w:tc>
        <w:tc>
          <w:tcPr>
            <w:tcW w:w="12392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 w:right="99"/>
              <w:jc w:val="both"/>
              <w:rPr>
                <w:color w:val="000000"/>
              </w:rPr>
            </w:pPr>
            <w:r w:rsidRPr="00B15920">
              <w:rPr>
                <w:color w:val="000000"/>
              </w:rPr>
              <w:t xml:space="preserve">Реферат є адекватним за змістом переказом первинного тексту. Реферат відображає головну інформацію першоджерела. Реферат характеризується інформативністю, об'єктивно передає інформацію, відрізняється повнотою викладу, а також </w:t>
            </w:r>
            <w:proofErr w:type="spellStart"/>
            <w:r w:rsidRPr="00B15920">
              <w:rPr>
                <w:color w:val="000000"/>
              </w:rPr>
              <w:t>коректно</w:t>
            </w:r>
            <w:proofErr w:type="spellEnd"/>
            <w:r w:rsidRPr="00B15920">
              <w:rPr>
                <w:color w:val="000000"/>
              </w:rPr>
              <w:t xml:space="preserve"> оцінює матеріал, що міститься в першоджерелі. У вступі обґрунтовується вибір теми, її актуальність, визначається ціль, розкривається проблематика обраної теми. Також у вступі наведені вихідні дані тексту, що реферується (назва, де опублікована, у якому році), відомості про автора (ПІП, спеціальність, учений ступінь, учене звання). Основна частина містить у собі зміст тексту, що реферується, приводяться основні тези, вони аргументуються. Робиться загальний висновок по проблемі, заявленій у рефераті.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14"/>
              <w:jc w:val="both"/>
              <w:rPr>
                <w:color w:val="000000"/>
              </w:rPr>
            </w:pPr>
            <w:r w:rsidRPr="00B15920">
              <w:rPr>
                <w:color w:val="000000"/>
              </w:rPr>
              <w:t>Список використаних джерел (не менш 5 джерел).</w:t>
            </w:r>
          </w:p>
        </w:tc>
      </w:tr>
      <w:tr w:rsidR="00B15920" w:rsidRPr="00B15920" w:rsidTr="002F7613">
        <w:trPr>
          <w:trHeight w:val="508"/>
        </w:trPr>
        <w:tc>
          <w:tcPr>
            <w:tcW w:w="2401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4"/>
              <w:rPr>
                <w:color w:val="000000"/>
              </w:rPr>
            </w:pPr>
            <w:r w:rsidRPr="00B15920">
              <w:rPr>
                <w:color w:val="000000"/>
              </w:rPr>
              <w:t>1,5/0,9</w:t>
            </w:r>
          </w:p>
        </w:tc>
        <w:tc>
          <w:tcPr>
            <w:tcW w:w="12392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4"/>
              <w:rPr>
                <w:color w:val="000000"/>
              </w:rPr>
            </w:pPr>
            <w:r w:rsidRPr="00B15920">
              <w:rPr>
                <w:color w:val="000000"/>
              </w:rPr>
              <w:t>Реферат містить у собі точний переказ основної інформації без перекручувань і суб'єктивних оцінок, проте  в основних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8" w:lineRule="auto"/>
              <w:ind w:left="114"/>
              <w:rPr>
                <w:color w:val="000000"/>
              </w:rPr>
            </w:pPr>
            <w:r w:rsidRPr="00B15920">
              <w:rPr>
                <w:color w:val="000000"/>
              </w:rPr>
              <w:t xml:space="preserve">структурних елементах реферату спостерігаються неточності (наприклад, не </w:t>
            </w:r>
            <w:proofErr w:type="spellStart"/>
            <w:r w:rsidRPr="00B15920">
              <w:rPr>
                <w:color w:val="000000"/>
              </w:rPr>
              <w:t>коректно</w:t>
            </w:r>
            <w:proofErr w:type="spellEnd"/>
            <w:r w:rsidRPr="00B15920">
              <w:rPr>
                <w:color w:val="000000"/>
              </w:rPr>
              <w:t xml:space="preserve"> оформлений список використаних джерел).</w:t>
            </w:r>
          </w:p>
        </w:tc>
      </w:tr>
      <w:tr w:rsidR="00B15920" w:rsidRPr="00B15920" w:rsidTr="002F7613">
        <w:trPr>
          <w:trHeight w:val="504"/>
        </w:trPr>
        <w:tc>
          <w:tcPr>
            <w:tcW w:w="2401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4"/>
              <w:rPr>
                <w:color w:val="000000"/>
              </w:rPr>
            </w:pPr>
            <w:r w:rsidRPr="00B15920">
              <w:rPr>
                <w:color w:val="000000"/>
              </w:rPr>
              <w:t>1/0,8</w:t>
            </w:r>
          </w:p>
        </w:tc>
        <w:tc>
          <w:tcPr>
            <w:tcW w:w="12392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4"/>
              <w:rPr>
                <w:color w:val="000000"/>
              </w:rPr>
            </w:pPr>
            <w:r w:rsidRPr="00B15920">
              <w:rPr>
                <w:color w:val="000000"/>
              </w:rPr>
              <w:t>Усі питання, пов’язані з оформленням реферату, виконані, проте є неточності в оформленні використаних джерел,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38" w:lineRule="auto"/>
              <w:ind w:left="114"/>
              <w:rPr>
                <w:color w:val="000000"/>
              </w:rPr>
            </w:pPr>
            <w:r w:rsidRPr="00B15920">
              <w:rPr>
                <w:color w:val="000000"/>
              </w:rPr>
              <w:t>спостерігаються технічні та стилістичні недоліки.</w:t>
            </w:r>
          </w:p>
        </w:tc>
      </w:tr>
      <w:tr w:rsidR="00B15920" w:rsidRPr="00B15920" w:rsidTr="002F7613">
        <w:trPr>
          <w:trHeight w:val="758"/>
        </w:trPr>
        <w:tc>
          <w:tcPr>
            <w:tcW w:w="2401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4"/>
              <w:rPr>
                <w:color w:val="000000"/>
              </w:rPr>
            </w:pPr>
            <w:r w:rsidRPr="00B15920">
              <w:rPr>
                <w:color w:val="000000"/>
              </w:rPr>
              <w:t>0,8/0,7</w:t>
            </w:r>
          </w:p>
        </w:tc>
        <w:tc>
          <w:tcPr>
            <w:tcW w:w="12392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4"/>
              <w:rPr>
                <w:color w:val="000000"/>
              </w:rPr>
            </w:pPr>
            <w:r w:rsidRPr="00B15920">
              <w:rPr>
                <w:color w:val="000000"/>
              </w:rPr>
              <w:t>Зміст реферату не викладений від імені автора; мета реферату не чітко сформульована та неточно відображає суть досліджуваної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4"/>
              <w:rPr>
                <w:color w:val="000000"/>
              </w:rPr>
            </w:pPr>
            <w:r w:rsidRPr="00B15920">
              <w:rPr>
                <w:color w:val="000000"/>
              </w:rPr>
              <w:t>проблеми; зміст реферату не вповні відповідає темі завдання та не відображає стан проблеми. Робота не містить узагальнених висновків. Неточності в оформленні використаних джерел, спостерігаються технічні та стилістичні недоліки.</w:t>
            </w:r>
          </w:p>
        </w:tc>
      </w:tr>
      <w:tr w:rsidR="00B15920" w:rsidRPr="00B15920" w:rsidTr="002F7613">
        <w:trPr>
          <w:trHeight w:val="508"/>
        </w:trPr>
        <w:tc>
          <w:tcPr>
            <w:tcW w:w="2401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4"/>
              <w:rPr>
                <w:color w:val="000000"/>
              </w:rPr>
            </w:pPr>
            <w:r w:rsidRPr="00B15920">
              <w:rPr>
                <w:color w:val="000000"/>
              </w:rPr>
              <w:t>0,7/0,6</w:t>
            </w:r>
          </w:p>
        </w:tc>
        <w:tc>
          <w:tcPr>
            <w:tcW w:w="12392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4"/>
              <w:jc w:val="both"/>
              <w:rPr>
                <w:color w:val="000000"/>
              </w:rPr>
            </w:pPr>
            <w:r w:rsidRPr="00B15920">
              <w:rPr>
                <w:color w:val="000000"/>
              </w:rPr>
              <w:t xml:space="preserve">Структура реферату не відповідає стандарту, мета та завдання переплутані та не відповідають заявленій темі. Відсутні </w:t>
            </w:r>
            <w:proofErr w:type="spellStart"/>
            <w:r w:rsidRPr="00B15920">
              <w:rPr>
                <w:color w:val="000000"/>
              </w:rPr>
              <w:t>мікровисновки</w:t>
            </w:r>
            <w:proofErr w:type="spellEnd"/>
            <w:r w:rsidRPr="00B15920">
              <w:rPr>
                <w:color w:val="000000"/>
              </w:rPr>
              <w:t xml:space="preserve"> та загальні висновки. Список використаних джерел налічує «застарілі» посилання.</w:t>
            </w:r>
          </w:p>
        </w:tc>
      </w:tr>
      <w:tr w:rsidR="00B15920" w:rsidRPr="00B15920" w:rsidTr="002F7613">
        <w:trPr>
          <w:trHeight w:val="503"/>
        </w:trPr>
        <w:tc>
          <w:tcPr>
            <w:tcW w:w="2401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4"/>
              <w:rPr>
                <w:color w:val="000000"/>
              </w:rPr>
            </w:pPr>
            <w:r w:rsidRPr="00B15920">
              <w:rPr>
                <w:color w:val="000000"/>
              </w:rPr>
              <w:t>0/0</w:t>
            </w:r>
          </w:p>
        </w:tc>
        <w:tc>
          <w:tcPr>
            <w:tcW w:w="12392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4"/>
              <w:rPr>
                <w:color w:val="000000"/>
              </w:rPr>
            </w:pPr>
            <w:r w:rsidRPr="00B15920">
              <w:rPr>
                <w:color w:val="000000"/>
              </w:rPr>
              <w:t xml:space="preserve">Оформлення реферату не відповідає вимогам, проблема не розкрита, не наведені приклади, багато технічних і стильових </w:t>
            </w:r>
            <w:proofErr w:type="spellStart"/>
            <w:r w:rsidRPr="00B15920">
              <w:rPr>
                <w:color w:val="000000"/>
              </w:rPr>
              <w:t>недоречностей</w:t>
            </w:r>
            <w:proofErr w:type="spellEnd"/>
            <w:r w:rsidRPr="00B15920">
              <w:rPr>
                <w:color w:val="000000"/>
              </w:rPr>
              <w:t>. Реферат не поданий на перевірку своєчасно</w:t>
            </w:r>
          </w:p>
        </w:tc>
      </w:tr>
    </w:tbl>
    <w:p w:rsidR="00B15920" w:rsidRPr="00B15920" w:rsidRDefault="00B15920" w:rsidP="00B15920">
      <w:pPr>
        <w:ind w:left="4793" w:right="5453"/>
        <w:jc w:val="center"/>
        <w:outlineLvl w:val="1"/>
        <w:rPr>
          <w:b/>
          <w:bCs/>
        </w:rPr>
      </w:pPr>
    </w:p>
    <w:p w:rsidR="00B15920" w:rsidRPr="00B15920" w:rsidRDefault="00B15920" w:rsidP="00B15920">
      <w:pPr>
        <w:spacing w:before="70"/>
        <w:ind w:left="4364" w:right="5031"/>
        <w:jc w:val="center"/>
        <w:rPr>
          <w:b/>
        </w:rPr>
      </w:pPr>
    </w:p>
    <w:p w:rsidR="00B15920" w:rsidRPr="00B15920" w:rsidRDefault="00B15920" w:rsidP="00B15920">
      <w:pPr>
        <w:spacing w:before="70"/>
        <w:ind w:left="4364" w:right="5031"/>
        <w:jc w:val="center"/>
        <w:rPr>
          <w:b/>
        </w:rPr>
      </w:pPr>
      <w:r w:rsidRPr="00B15920">
        <w:rPr>
          <w:b/>
        </w:rPr>
        <w:t xml:space="preserve"> УСНА ВІДПОВІДЬ НА ПРАКТИЧНОМУ ЗАНЯТТІ / ДОПОВІДЬ)</w:t>
      </w:r>
    </w:p>
    <w:tbl>
      <w:tblPr>
        <w:tblW w:w="14688" w:type="dxa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01"/>
        <w:gridCol w:w="12287"/>
      </w:tblGrid>
      <w:tr w:rsidR="00B15920" w:rsidRPr="00B15920" w:rsidTr="002F7613">
        <w:trPr>
          <w:trHeight w:val="758"/>
        </w:trPr>
        <w:tc>
          <w:tcPr>
            <w:tcW w:w="2401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4"/>
              <w:rPr>
                <w:color w:val="000000"/>
              </w:rPr>
            </w:pPr>
            <w:r w:rsidRPr="00B15920">
              <w:rPr>
                <w:color w:val="000000"/>
              </w:rPr>
              <w:t>4 бали</w:t>
            </w:r>
          </w:p>
        </w:tc>
        <w:tc>
          <w:tcPr>
            <w:tcW w:w="12287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4"/>
              <w:rPr>
                <w:color w:val="000000"/>
              </w:rPr>
            </w:pPr>
            <w:r w:rsidRPr="00B15920">
              <w:rPr>
                <w:color w:val="000000"/>
              </w:rPr>
              <w:t xml:space="preserve">Студент правильно, повно, чітко і </w:t>
            </w:r>
            <w:proofErr w:type="spellStart"/>
            <w:r w:rsidRPr="00B15920">
              <w:rPr>
                <w:color w:val="000000"/>
              </w:rPr>
              <w:t>логічно</w:t>
            </w:r>
            <w:proofErr w:type="spellEnd"/>
            <w:r w:rsidRPr="00B15920">
              <w:rPr>
                <w:color w:val="000000"/>
              </w:rPr>
              <w:t xml:space="preserve"> висвітлює сутність питання; бездоганно апелює до термінів і дефініцій (до 5); наводить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4"/>
              <w:rPr>
                <w:color w:val="000000"/>
              </w:rPr>
            </w:pPr>
            <w:r w:rsidRPr="00B15920">
              <w:rPr>
                <w:color w:val="000000"/>
              </w:rPr>
              <w:t>приклади; орієнтується в особливостях розвитку комунікації; може порівняти різні погляди на проблему; додає власне підготовлену інформацію, яку не було висвітлено на лекційному занятті, ілюструє її прикладами.</w:t>
            </w:r>
          </w:p>
        </w:tc>
      </w:tr>
      <w:tr w:rsidR="00B15920" w:rsidRPr="00B15920" w:rsidTr="002F7613">
        <w:trPr>
          <w:trHeight w:val="1267"/>
        </w:trPr>
        <w:tc>
          <w:tcPr>
            <w:tcW w:w="2401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4"/>
              <w:rPr>
                <w:color w:val="000000"/>
              </w:rPr>
            </w:pPr>
            <w:r w:rsidRPr="00B15920">
              <w:rPr>
                <w:color w:val="000000"/>
              </w:rPr>
              <w:t>3,5 бали</w:t>
            </w:r>
          </w:p>
        </w:tc>
        <w:tc>
          <w:tcPr>
            <w:tcW w:w="12287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 w:right="106"/>
              <w:jc w:val="both"/>
              <w:rPr>
                <w:color w:val="000000"/>
              </w:rPr>
            </w:pPr>
            <w:r w:rsidRPr="00B15920">
              <w:rPr>
                <w:color w:val="000000"/>
              </w:rPr>
              <w:t xml:space="preserve">Студент правильно і повно, інколи з деякою неточністю та за допомогою пояснювальних питань висвітлює сутність проблеми; зазначає сутність термінів і дефініцій, проте припускаючи неточності та наводить до 4 термінів; наводить приклади, проте не чітко володіє джерелом інформації; орієнтується в особливостях розвитку комунікації, проте допускає певні неточності у порівнянні </w:t>
            </w:r>
            <w:proofErr w:type="spellStart"/>
            <w:r w:rsidRPr="00B15920">
              <w:rPr>
                <w:color w:val="000000"/>
              </w:rPr>
              <w:t>лінгвальних</w:t>
            </w:r>
            <w:proofErr w:type="spellEnd"/>
            <w:r w:rsidRPr="00B15920">
              <w:rPr>
                <w:color w:val="000000"/>
              </w:rPr>
              <w:t xml:space="preserve"> і </w:t>
            </w:r>
            <w:proofErr w:type="spellStart"/>
            <w:r w:rsidRPr="00B15920">
              <w:rPr>
                <w:color w:val="000000"/>
              </w:rPr>
              <w:t>екстралінгвальних</w:t>
            </w:r>
            <w:proofErr w:type="spellEnd"/>
            <w:r w:rsidRPr="00B15920">
              <w:rPr>
                <w:color w:val="000000"/>
              </w:rPr>
              <w:t xml:space="preserve"> чинників, які вплинули на її розвиток; додає власне підготовлену інформацію, яку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14"/>
              <w:jc w:val="both"/>
              <w:rPr>
                <w:color w:val="000000"/>
              </w:rPr>
            </w:pPr>
            <w:r w:rsidRPr="00B15920">
              <w:rPr>
                <w:color w:val="000000"/>
              </w:rPr>
              <w:t>не було висвітлено на лекційному занятті, проте не ілюструє її прикладами.</w:t>
            </w:r>
          </w:p>
        </w:tc>
      </w:tr>
      <w:tr w:rsidR="00B15920" w:rsidRPr="00B15920" w:rsidTr="002F7613">
        <w:trPr>
          <w:trHeight w:val="1267"/>
        </w:trPr>
        <w:tc>
          <w:tcPr>
            <w:tcW w:w="2401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4"/>
              <w:rPr>
                <w:color w:val="000000"/>
              </w:rPr>
            </w:pPr>
            <w:r w:rsidRPr="00B15920">
              <w:rPr>
                <w:color w:val="000000"/>
              </w:rPr>
              <w:lastRenderedPageBreak/>
              <w:t>3 бали</w:t>
            </w:r>
          </w:p>
        </w:tc>
        <w:tc>
          <w:tcPr>
            <w:tcW w:w="12287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 w:right="104"/>
              <w:jc w:val="both"/>
              <w:rPr>
                <w:color w:val="000000"/>
              </w:rPr>
            </w:pPr>
            <w:r w:rsidRPr="00B15920">
              <w:rPr>
                <w:color w:val="000000"/>
              </w:rPr>
              <w:t xml:space="preserve">Студент не повно, неточно висвітлює сутність проблеми; зазначає сутність термінів і дефініцій, проте припускаючи неточності та наводить до 3 термінів; наводить приклади, проте не чітко володіє джерелом інформації; орієнтується в особливостях розвитку того чи того </w:t>
            </w:r>
            <w:proofErr w:type="spellStart"/>
            <w:r w:rsidRPr="00B15920">
              <w:rPr>
                <w:color w:val="000000"/>
              </w:rPr>
              <w:t>мовного</w:t>
            </w:r>
            <w:proofErr w:type="spellEnd"/>
            <w:r w:rsidRPr="00B15920">
              <w:rPr>
                <w:color w:val="000000"/>
              </w:rPr>
              <w:t xml:space="preserve"> явища у той чи той період розвитку теорій комунікацій, не може порівняти </w:t>
            </w:r>
            <w:proofErr w:type="spellStart"/>
            <w:r w:rsidRPr="00B15920">
              <w:rPr>
                <w:color w:val="000000"/>
              </w:rPr>
              <w:t>лінгвальні</w:t>
            </w:r>
            <w:proofErr w:type="spellEnd"/>
            <w:r w:rsidRPr="00B15920">
              <w:rPr>
                <w:color w:val="000000"/>
              </w:rPr>
              <w:t xml:space="preserve"> (</w:t>
            </w:r>
            <w:proofErr w:type="spellStart"/>
            <w:r w:rsidRPr="00B15920">
              <w:rPr>
                <w:color w:val="000000"/>
              </w:rPr>
              <w:t>екстралінгвальні</w:t>
            </w:r>
            <w:proofErr w:type="spellEnd"/>
            <w:r w:rsidRPr="00B15920">
              <w:rPr>
                <w:color w:val="000000"/>
              </w:rPr>
              <w:t xml:space="preserve"> чинники), які вплинули на розвиток комунікацій у певні періоди; не може прокоментувати зміни, які відбулися у певний період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14"/>
              <w:jc w:val="both"/>
              <w:rPr>
                <w:color w:val="000000"/>
              </w:rPr>
            </w:pPr>
            <w:r w:rsidRPr="00B15920">
              <w:rPr>
                <w:color w:val="000000"/>
              </w:rPr>
              <w:t>розвитку; не додає власне підготовлену інформацію, яку не було висвітлено на лекційному занятті.</w:t>
            </w:r>
          </w:p>
        </w:tc>
      </w:tr>
      <w:tr w:rsidR="00B15920" w:rsidRPr="00B15920" w:rsidTr="002F7613">
        <w:trPr>
          <w:trHeight w:val="1008"/>
        </w:trPr>
        <w:tc>
          <w:tcPr>
            <w:tcW w:w="2401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4"/>
              <w:rPr>
                <w:color w:val="000000"/>
              </w:rPr>
            </w:pPr>
            <w:r w:rsidRPr="00B15920">
              <w:rPr>
                <w:color w:val="000000"/>
              </w:rPr>
              <w:t>2,5 бали</w:t>
            </w:r>
          </w:p>
        </w:tc>
        <w:tc>
          <w:tcPr>
            <w:tcW w:w="12287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4"/>
              <w:rPr>
                <w:color w:val="000000"/>
              </w:rPr>
            </w:pPr>
            <w:r w:rsidRPr="00B15920">
              <w:rPr>
                <w:color w:val="000000"/>
              </w:rPr>
              <w:t xml:space="preserve">Студент не </w:t>
            </w:r>
            <w:proofErr w:type="spellStart"/>
            <w:r w:rsidRPr="00B15920">
              <w:rPr>
                <w:color w:val="000000"/>
              </w:rPr>
              <w:t>коректно</w:t>
            </w:r>
            <w:proofErr w:type="spellEnd"/>
            <w:r w:rsidRPr="00B15920">
              <w:rPr>
                <w:color w:val="000000"/>
              </w:rPr>
              <w:t xml:space="preserve"> висвітлює сутність проблеми; не зазначає сутність термінів і дефініцій (до 2 термінів); наводить недостатню кількість прикладів, не чітко володіє джерелом інформації; орієнтується в особливостях розвитку теорій </w:t>
            </w:r>
            <w:proofErr w:type="spellStart"/>
            <w:r w:rsidRPr="00B15920">
              <w:rPr>
                <w:color w:val="000000"/>
              </w:rPr>
              <w:t>мовних</w:t>
            </w:r>
            <w:proofErr w:type="spellEnd"/>
            <w:r w:rsidRPr="00B15920">
              <w:rPr>
                <w:color w:val="000000"/>
              </w:rPr>
              <w:t xml:space="preserve"> комунікацій у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4"/>
              <w:rPr>
                <w:color w:val="000000"/>
              </w:rPr>
            </w:pPr>
            <w:r w:rsidRPr="00B15920">
              <w:rPr>
                <w:color w:val="000000"/>
              </w:rPr>
              <w:t>той чи той період розвитку мови, не наводить жодних прикладів порівнянь чинників, які вплинули на ґенезу теорій комунікацій; не коментує про стан змін,; не додає власне підготовлену інформацію, яку не було висвітлено на лекційному занятті.</w:t>
            </w:r>
          </w:p>
        </w:tc>
      </w:tr>
      <w:tr w:rsidR="00B15920" w:rsidRPr="00B15920" w:rsidTr="002F7613">
        <w:trPr>
          <w:trHeight w:val="505"/>
        </w:trPr>
        <w:tc>
          <w:tcPr>
            <w:tcW w:w="2401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4"/>
              <w:rPr>
                <w:color w:val="000000"/>
              </w:rPr>
            </w:pPr>
            <w:r w:rsidRPr="00B15920">
              <w:rPr>
                <w:color w:val="000000"/>
              </w:rPr>
              <w:t>2 бали</w:t>
            </w:r>
          </w:p>
        </w:tc>
        <w:tc>
          <w:tcPr>
            <w:tcW w:w="12287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4"/>
              <w:rPr>
                <w:color w:val="000000"/>
              </w:rPr>
            </w:pPr>
            <w:r w:rsidRPr="00B15920">
              <w:rPr>
                <w:color w:val="000000"/>
              </w:rPr>
              <w:t>Студент лише дотримується тезисів лекційного матеріалу; не  активний щодо використання термінів і дефініцій (1); не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8" w:lineRule="auto"/>
              <w:ind w:left="114"/>
              <w:rPr>
                <w:color w:val="000000"/>
              </w:rPr>
            </w:pPr>
            <w:r w:rsidRPr="00B15920">
              <w:rPr>
                <w:color w:val="000000"/>
              </w:rPr>
              <w:t xml:space="preserve">посилається на ілюстрації </w:t>
            </w:r>
            <w:proofErr w:type="spellStart"/>
            <w:r w:rsidRPr="00B15920">
              <w:rPr>
                <w:color w:val="000000"/>
              </w:rPr>
              <w:t>мовного</w:t>
            </w:r>
            <w:proofErr w:type="spellEnd"/>
            <w:r w:rsidRPr="00B15920">
              <w:rPr>
                <w:color w:val="000000"/>
              </w:rPr>
              <w:t xml:space="preserve"> матеріалу сучасних вітчизняних і закордонних досліджень.</w:t>
            </w:r>
          </w:p>
        </w:tc>
      </w:tr>
      <w:tr w:rsidR="00B15920" w:rsidRPr="00B15920" w:rsidTr="002F7613">
        <w:trPr>
          <w:trHeight w:val="253"/>
        </w:trPr>
        <w:tc>
          <w:tcPr>
            <w:tcW w:w="2401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14"/>
              <w:rPr>
                <w:color w:val="000000"/>
              </w:rPr>
            </w:pPr>
            <w:r w:rsidRPr="00B15920">
              <w:rPr>
                <w:color w:val="000000"/>
              </w:rPr>
              <w:t>0</w:t>
            </w:r>
          </w:p>
        </w:tc>
        <w:tc>
          <w:tcPr>
            <w:tcW w:w="12287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14"/>
              <w:rPr>
                <w:color w:val="000000"/>
              </w:rPr>
            </w:pPr>
            <w:r w:rsidRPr="00B15920">
              <w:rPr>
                <w:color w:val="000000"/>
              </w:rPr>
              <w:t>Студент не готовий висвітлити сутність питання.</w:t>
            </w:r>
          </w:p>
        </w:tc>
      </w:tr>
    </w:tbl>
    <w:p w:rsidR="00B15920" w:rsidRPr="00B15920" w:rsidRDefault="00B15920" w:rsidP="00B15920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color w:val="000000"/>
          <w:sz w:val="21"/>
          <w:szCs w:val="21"/>
        </w:rPr>
      </w:pPr>
    </w:p>
    <w:p w:rsidR="00B15920" w:rsidRPr="00B15920" w:rsidRDefault="00B15920" w:rsidP="00B15920">
      <w:pPr>
        <w:spacing w:after="2"/>
        <w:ind w:left="3261" w:right="3280"/>
        <w:jc w:val="center"/>
        <w:outlineLvl w:val="1"/>
        <w:rPr>
          <w:b/>
          <w:bCs/>
        </w:rPr>
      </w:pPr>
      <w:r w:rsidRPr="00B15920">
        <w:rPr>
          <w:b/>
          <w:bCs/>
        </w:rPr>
        <w:t>КРИТЕРІЇ ОЦІНЮВАННЯ ЗНАНЬ І ВМІНЬ СТУДЕНТІВКРИТЕРІЇ ОЦІНЮВАННЯ ЗНАНЬ І ВМІНЬ СТУДЕНТІВ (КОНСПЕКТ)</w:t>
      </w:r>
    </w:p>
    <w:tbl>
      <w:tblPr>
        <w:tblW w:w="14673" w:type="dxa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01"/>
        <w:gridCol w:w="12272"/>
      </w:tblGrid>
      <w:tr w:rsidR="00B15920" w:rsidRPr="00B15920" w:rsidTr="002F7613">
        <w:trPr>
          <w:trHeight w:val="757"/>
        </w:trPr>
        <w:tc>
          <w:tcPr>
            <w:tcW w:w="2401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4"/>
              <w:rPr>
                <w:color w:val="000000"/>
              </w:rPr>
            </w:pPr>
            <w:r w:rsidRPr="00B15920">
              <w:rPr>
                <w:color w:val="000000"/>
              </w:rPr>
              <w:t>1</w:t>
            </w:r>
          </w:p>
        </w:tc>
        <w:tc>
          <w:tcPr>
            <w:tcW w:w="12273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14"/>
              <w:rPr>
                <w:color w:val="000000"/>
              </w:rPr>
            </w:pPr>
            <w:r w:rsidRPr="00B15920">
              <w:rPr>
                <w:color w:val="000000"/>
              </w:rPr>
              <w:t xml:space="preserve">Студент правильно, повно, чітко і </w:t>
            </w:r>
            <w:proofErr w:type="spellStart"/>
            <w:r w:rsidRPr="00B15920">
              <w:rPr>
                <w:color w:val="000000"/>
              </w:rPr>
              <w:t>логічно</w:t>
            </w:r>
            <w:proofErr w:type="spellEnd"/>
            <w:r w:rsidRPr="00B15920">
              <w:rPr>
                <w:color w:val="000000"/>
              </w:rPr>
              <w:t xml:space="preserve"> висвітлює сутність питання; бездоганно апелює до термінів і дефініцій (до 10); наводить приклади з наукових джерел; здійснює відповідні класифікації; аналізує </w:t>
            </w:r>
            <w:proofErr w:type="spellStart"/>
            <w:r w:rsidRPr="00B15920">
              <w:rPr>
                <w:color w:val="000000"/>
              </w:rPr>
              <w:t>мовні</w:t>
            </w:r>
            <w:proofErr w:type="spellEnd"/>
            <w:r w:rsidRPr="00B15920">
              <w:rPr>
                <w:color w:val="000000"/>
              </w:rPr>
              <w:t xml:space="preserve"> явища; надає ґрунтовні відповіді;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14"/>
              <w:rPr>
                <w:color w:val="000000"/>
              </w:rPr>
            </w:pPr>
            <w:r w:rsidRPr="00B15920">
              <w:rPr>
                <w:color w:val="000000"/>
              </w:rPr>
              <w:t>активно працює зі словниками (культурологічними, тлумачними тощо).</w:t>
            </w:r>
          </w:p>
        </w:tc>
      </w:tr>
      <w:tr w:rsidR="00B15920" w:rsidRPr="00B15920" w:rsidTr="002F7613">
        <w:trPr>
          <w:trHeight w:val="1267"/>
        </w:trPr>
        <w:tc>
          <w:tcPr>
            <w:tcW w:w="2401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4"/>
              <w:rPr>
                <w:color w:val="000000"/>
              </w:rPr>
            </w:pPr>
            <w:r w:rsidRPr="00B15920">
              <w:rPr>
                <w:color w:val="000000"/>
              </w:rPr>
              <w:t>0,9</w:t>
            </w:r>
          </w:p>
        </w:tc>
        <w:tc>
          <w:tcPr>
            <w:tcW w:w="12273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 w:right="114"/>
              <w:jc w:val="both"/>
              <w:rPr>
                <w:color w:val="000000"/>
              </w:rPr>
            </w:pPr>
            <w:r w:rsidRPr="00B15920">
              <w:rPr>
                <w:color w:val="000000"/>
              </w:rPr>
              <w:t xml:space="preserve">Студент правильно і повно, інколи з деякою неточністю висвітлює сутність проблеми; зазначає сутність термінів і дефініцій, проте припускаючи неточності та наводить до 8 термінів; наводить приклади з наукових джерел, проте не чітко володіє джерелом інформації; орієнтується в різних </w:t>
            </w:r>
            <w:proofErr w:type="spellStart"/>
            <w:r w:rsidRPr="00B15920">
              <w:rPr>
                <w:color w:val="000000"/>
              </w:rPr>
              <w:t>таксономіях</w:t>
            </w:r>
            <w:proofErr w:type="spellEnd"/>
            <w:r w:rsidRPr="00B15920">
              <w:rPr>
                <w:color w:val="000000"/>
              </w:rPr>
              <w:t xml:space="preserve"> того чи того </w:t>
            </w:r>
            <w:proofErr w:type="spellStart"/>
            <w:r w:rsidRPr="00B15920">
              <w:rPr>
                <w:color w:val="000000"/>
              </w:rPr>
              <w:t>мовного</w:t>
            </w:r>
            <w:proofErr w:type="spellEnd"/>
            <w:r w:rsidRPr="00B15920">
              <w:rPr>
                <w:color w:val="000000"/>
              </w:rPr>
              <w:t xml:space="preserve"> явища, аналізує </w:t>
            </w:r>
            <w:proofErr w:type="spellStart"/>
            <w:r w:rsidRPr="00B15920">
              <w:rPr>
                <w:color w:val="000000"/>
              </w:rPr>
              <w:t>мовні</w:t>
            </w:r>
            <w:proofErr w:type="spellEnd"/>
            <w:r w:rsidRPr="00B15920">
              <w:rPr>
                <w:color w:val="000000"/>
              </w:rPr>
              <w:t xml:space="preserve"> явища, проте не зазначає ПІП науковців, які опікуються проблематикою дослідження; активно працює зі словниками (культурологічними, тлумачними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14"/>
              <w:rPr>
                <w:color w:val="000000"/>
              </w:rPr>
            </w:pPr>
            <w:r w:rsidRPr="00B15920">
              <w:rPr>
                <w:color w:val="000000"/>
              </w:rPr>
              <w:t>тощо).</w:t>
            </w:r>
          </w:p>
        </w:tc>
      </w:tr>
      <w:tr w:rsidR="00B15920" w:rsidRPr="00B15920" w:rsidTr="002F7613">
        <w:trPr>
          <w:trHeight w:val="1012"/>
        </w:trPr>
        <w:tc>
          <w:tcPr>
            <w:tcW w:w="2401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4"/>
              <w:rPr>
                <w:color w:val="000000"/>
              </w:rPr>
            </w:pPr>
            <w:r w:rsidRPr="00B15920">
              <w:rPr>
                <w:color w:val="000000"/>
              </w:rPr>
              <w:t>0,8</w:t>
            </w:r>
          </w:p>
        </w:tc>
        <w:tc>
          <w:tcPr>
            <w:tcW w:w="12273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 w:right="111"/>
              <w:jc w:val="both"/>
              <w:rPr>
                <w:color w:val="000000"/>
              </w:rPr>
            </w:pPr>
            <w:r w:rsidRPr="00B15920">
              <w:rPr>
                <w:color w:val="000000"/>
              </w:rPr>
              <w:t xml:space="preserve">Студент не повно, неточно висвітлює сутність проблеми; зазначає сутність термінів і дефініцій, проте припускаючи неточності та наводить до 6 термінів; наводить приклади з наукових джерел, проте не чітко володіє джерелом інформації; не точно орієнтується в різних класифікаціях того чи того </w:t>
            </w:r>
            <w:proofErr w:type="spellStart"/>
            <w:r w:rsidRPr="00B15920">
              <w:rPr>
                <w:color w:val="000000"/>
              </w:rPr>
              <w:t>мовного</w:t>
            </w:r>
            <w:proofErr w:type="spellEnd"/>
            <w:r w:rsidRPr="00B15920">
              <w:rPr>
                <w:color w:val="000000"/>
              </w:rPr>
              <w:t xml:space="preserve"> явища, не зазначаючи ПІП науковців, які опікуються проблематикою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14"/>
              <w:jc w:val="both"/>
              <w:rPr>
                <w:color w:val="000000"/>
              </w:rPr>
            </w:pPr>
            <w:r w:rsidRPr="00B15920">
              <w:rPr>
                <w:color w:val="000000"/>
              </w:rPr>
              <w:t>дослідження; працює зі словниками, проте не коментує словникові статті.</w:t>
            </w:r>
          </w:p>
        </w:tc>
      </w:tr>
      <w:tr w:rsidR="00B15920" w:rsidRPr="00B15920" w:rsidTr="002F7613">
        <w:trPr>
          <w:trHeight w:val="504"/>
        </w:trPr>
        <w:tc>
          <w:tcPr>
            <w:tcW w:w="2401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4"/>
              <w:rPr>
                <w:color w:val="000000"/>
              </w:rPr>
            </w:pPr>
            <w:r w:rsidRPr="00B15920">
              <w:rPr>
                <w:color w:val="000000"/>
              </w:rPr>
              <w:t>0,7</w:t>
            </w:r>
          </w:p>
        </w:tc>
        <w:tc>
          <w:tcPr>
            <w:tcW w:w="12273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4"/>
              <w:rPr>
                <w:color w:val="000000"/>
              </w:rPr>
            </w:pPr>
            <w:r w:rsidRPr="00B15920">
              <w:rPr>
                <w:color w:val="000000"/>
              </w:rPr>
              <w:t xml:space="preserve">Студент не </w:t>
            </w:r>
            <w:proofErr w:type="spellStart"/>
            <w:r w:rsidRPr="00B15920">
              <w:rPr>
                <w:color w:val="000000"/>
              </w:rPr>
              <w:t>коректно</w:t>
            </w:r>
            <w:proofErr w:type="spellEnd"/>
            <w:r w:rsidRPr="00B15920">
              <w:rPr>
                <w:color w:val="000000"/>
              </w:rPr>
              <w:t xml:space="preserve"> висвітлює сутність проблеми; не зазначає сутність термінів і дефініцій (до 4 термінів); наводить недостатню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38" w:lineRule="auto"/>
              <w:ind w:left="114"/>
              <w:rPr>
                <w:color w:val="000000"/>
              </w:rPr>
            </w:pPr>
            <w:r w:rsidRPr="00B15920">
              <w:rPr>
                <w:color w:val="000000"/>
              </w:rPr>
              <w:t>кількість прикладів із наукових джерел, не чітко володіє джерелом інформації; не точно орієнтується в різних класифікаціях</w:t>
            </w:r>
          </w:p>
        </w:tc>
      </w:tr>
    </w:tbl>
    <w:p w:rsidR="00B15920" w:rsidRPr="00B15920" w:rsidRDefault="00B15920" w:rsidP="00B15920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  <w:sz w:val="2"/>
          <w:szCs w:val="2"/>
        </w:rPr>
      </w:pPr>
    </w:p>
    <w:tbl>
      <w:tblPr>
        <w:tblW w:w="14673" w:type="dxa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01"/>
        <w:gridCol w:w="12272"/>
      </w:tblGrid>
      <w:tr w:rsidR="00B15920" w:rsidRPr="00B15920" w:rsidTr="002F7613">
        <w:trPr>
          <w:trHeight w:val="508"/>
        </w:trPr>
        <w:tc>
          <w:tcPr>
            <w:tcW w:w="2401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273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4"/>
              <w:rPr>
                <w:color w:val="000000"/>
              </w:rPr>
            </w:pPr>
            <w:r w:rsidRPr="00B15920">
              <w:rPr>
                <w:color w:val="000000"/>
              </w:rPr>
              <w:t xml:space="preserve">того чи того </w:t>
            </w:r>
            <w:proofErr w:type="spellStart"/>
            <w:r w:rsidRPr="00B15920">
              <w:rPr>
                <w:color w:val="000000"/>
              </w:rPr>
              <w:t>мовного</w:t>
            </w:r>
            <w:proofErr w:type="spellEnd"/>
            <w:r w:rsidRPr="00B15920">
              <w:rPr>
                <w:color w:val="000000"/>
              </w:rPr>
              <w:t xml:space="preserve"> явища, не  зазначаючи ПІП науковців, які опікуються проблематикою дослідження; не  працює зі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8" w:lineRule="auto"/>
              <w:ind w:left="114"/>
              <w:rPr>
                <w:color w:val="000000"/>
              </w:rPr>
            </w:pPr>
            <w:r w:rsidRPr="00B15920">
              <w:rPr>
                <w:color w:val="000000"/>
              </w:rPr>
              <w:t>словниками, тому й не володіє термінологією.</w:t>
            </w:r>
          </w:p>
        </w:tc>
      </w:tr>
      <w:tr w:rsidR="00B15920" w:rsidRPr="00B15920" w:rsidTr="002F7613">
        <w:trPr>
          <w:trHeight w:val="758"/>
        </w:trPr>
        <w:tc>
          <w:tcPr>
            <w:tcW w:w="2401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4"/>
              <w:rPr>
                <w:color w:val="000000"/>
              </w:rPr>
            </w:pPr>
            <w:r w:rsidRPr="00B15920">
              <w:rPr>
                <w:color w:val="000000"/>
              </w:rPr>
              <w:t>0,6</w:t>
            </w:r>
          </w:p>
        </w:tc>
        <w:tc>
          <w:tcPr>
            <w:tcW w:w="12273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14"/>
              <w:rPr>
                <w:color w:val="000000"/>
              </w:rPr>
            </w:pPr>
            <w:r w:rsidRPr="00B15920">
              <w:rPr>
                <w:color w:val="000000"/>
              </w:rPr>
              <w:t xml:space="preserve">Конспект базується лише на тезисах окремих (1-2) джерел; відсутність посилань на сучасні наукові дослідження; непоінформованість ілюстраціями </w:t>
            </w:r>
            <w:proofErr w:type="spellStart"/>
            <w:r w:rsidRPr="00B15920">
              <w:rPr>
                <w:color w:val="000000"/>
              </w:rPr>
              <w:t>проєктів</w:t>
            </w:r>
            <w:proofErr w:type="spellEnd"/>
            <w:r w:rsidRPr="00B15920">
              <w:rPr>
                <w:color w:val="000000"/>
              </w:rPr>
              <w:t xml:space="preserve">, у межах яких висвітлювалося те чи те явище </w:t>
            </w:r>
            <w:proofErr w:type="spellStart"/>
            <w:r w:rsidRPr="00B15920">
              <w:rPr>
                <w:color w:val="000000"/>
              </w:rPr>
              <w:t>мовної</w:t>
            </w:r>
            <w:proofErr w:type="spellEnd"/>
            <w:r w:rsidRPr="00B15920">
              <w:rPr>
                <w:color w:val="000000"/>
              </w:rPr>
              <w:t xml:space="preserve"> (невербальної) комунікацій;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14"/>
              <w:rPr>
                <w:color w:val="000000"/>
              </w:rPr>
            </w:pPr>
            <w:r w:rsidRPr="00B15920">
              <w:rPr>
                <w:color w:val="000000"/>
              </w:rPr>
              <w:t>немає посилань на науковців різних наукових напрямів (вітчизняних і закордонних).</w:t>
            </w:r>
          </w:p>
        </w:tc>
      </w:tr>
      <w:tr w:rsidR="00B15920" w:rsidRPr="00B15920" w:rsidTr="002F7613">
        <w:trPr>
          <w:trHeight w:val="253"/>
        </w:trPr>
        <w:tc>
          <w:tcPr>
            <w:tcW w:w="2401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14"/>
              <w:rPr>
                <w:color w:val="000000"/>
              </w:rPr>
            </w:pPr>
            <w:r w:rsidRPr="00B15920">
              <w:rPr>
                <w:color w:val="000000"/>
              </w:rPr>
              <w:t>0</w:t>
            </w:r>
          </w:p>
        </w:tc>
        <w:tc>
          <w:tcPr>
            <w:tcW w:w="12273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14"/>
              <w:rPr>
                <w:color w:val="000000"/>
              </w:rPr>
            </w:pPr>
            <w:r w:rsidRPr="00B15920">
              <w:rPr>
                <w:color w:val="000000"/>
              </w:rPr>
              <w:t>Студент не надав відповідь у форматі конспекту.</w:t>
            </w:r>
          </w:p>
        </w:tc>
      </w:tr>
    </w:tbl>
    <w:p w:rsidR="00B15920" w:rsidRPr="00B15920" w:rsidRDefault="00B15920" w:rsidP="00B15920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</w:rPr>
      </w:pPr>
    </w:p>
    <w:p w:rsidR="00B15920" w:rsidRPr="00B15920" w:rsidRDefault="00B15920" w:rsidP="00B15920">
      <w:pPr>
        <w:spacing w:before="92"/>
        <w:ind w:left="4616" w:right="5283" w:firstLine="6"/>
        <w:jc w:val="center"/>
        <w:rPr>
          <w:b/>
        </w:rPr>
      </w:pPr>
      <w:r w:rsidRPr="00B15920">
        <w:rPr>
          <w:b/>
        </w:rPr>
        <w:lastRenderedPageBreak/>
        <w:t>КРИТЕРІЇ ОЦІНЮВАННЯ ЗНАНЬ І ВМІНЬ СТУДЕНТІВ (УСНА ВІДПОВІДЬ ЯК ФОРМАТ САМОСТІЙНОЇ РОБОТИ)</w:t>
      </w:r>
    </w:p>
    <w:p w:rsidR="00B15920" w:rsidRPr="00B15920" w:rsidRDefault="00B15920" w:rsidP="00B15920">
      <w:pPr>
        <w:pBdr>
          <w:top w:val="nil"/>
          <w:left w:val="nil"/>
          <w:bottom w:val="nil"/>
          <w:right w:val="nil"/>
          <w:between w:val="nil"/>
        </w:pBdr>
        <w:spacing w:after="5" w:line="246" w:lineRule="auto"/>
        <w:ind w:left="473"/>
        <w:rPr>
          <w:color w:val="000000"/>
        </w:rPr>
      </w:pPr>
      <w:r w:rsidRPr="00B15920">
        <w:rPr>
          <w:color w:val="000000"/>
        </w:rPr>
        <w:t>Деякі завдання у цьому форматі оцінюються максимально в 2 або 1 бали</w:t>
      </w:r>
    </w:p>
    <w:tbl>
      <w:tblPr>
        <w:tblW w:w="14721" w:type="dxa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01"/>
        <w:gridCol w:w="12320"/>
      </w:tblGrid>
      <w:tr w:rsidR="00B15920" w:rsidRPr="00B15920" w:rsidTr="002F7613">
        <w:trPr>
          <w:trHeight w:val="758"/>
        </w:trPr>
        <w:tc>
          <w:tcPr>
            <w:tcW w:w="2401" w:type="dxa"/>
            <w:tcBorders>
              <w:bottom w:val="single" w:sz="4" w:space="0" w:color="auto"/>
            </w:tcBorders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4"/>
              <w:rPr>
                <w:color w:val="000000"/>
              </w:rPr>
            </w:pPr>
            <w:r w:rsidRPr="00B15920">
              <w:rPr>
                <w:color w:val="000000"/>
              </w:rPr>
              <w:t>2/1</w:t>
            </w:r>
          </w:p>
        </w:tc>
        <w:tc>
          <w:tcPr>
            <w:tcW w:w="12321" w:type="dxa"/>
            <w:tcBorders>
              <w:bottom w:val="single" w:sz="4" w:space="0" w:color="auto"/>
            </w:tcBorders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4"/>
              <w:rPr>
                <w:color w:val="000000"/>
              </w:rPr>
            </w:pPr>
            <w:r w:rsidRPr="00B15920">
              <w:rPr>
                <w:color w:val="000000"/>
              </w:rPr>
              <w:t xml:space="preserve">Студент правильно, повно, чітко і </w:t>
            </w:r>
            <w:proofErr w:type="spellStart"/>
            <w:r w:rsidRPr="00B15920">
              <w:rPr>
                <w:color w:val="000000"/>
              </w:rPr>
              <w:t>логічно</w:t>
            </w:r>
            <w:proofErr w:type="spellEnd"/>
            <w:r w:rsidRPr="00B15920">
              <w:rPr>
                <w:color w:val="000000"/>
              </w:rPr>
              <w:t xml:space="preserve"> висвітлює сутність питання; бездоганно апелює до термінів і дефініцій (до 5); наводить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4"/>
              <w:rPr>
                <w:color w:val="000000"/>
              </w:rPr>
            </w:pPr>
            <w:r w:rsidRPr="00B15920">
              <w:rPr>
                <w:color w:val="000000"/>
              </w:rPr>
              <w:t>приклади; орієнтується в особливостях розвитку комунікації; може порівняти різні погляди на проблему; додає власне підготовлену інформацію, яку не було висвітлено на лекційному занятті, ілюструє її прикладами.</w:t>
            </w:r>
          </w:p>
        </w:tc>
      </w:tr>
      <w:tr w:rsidR="00B15920" w:rsidRPr="00B15920" w:rsidTr="002F7613">
        <w:trPr>
          <w:trHeight w:val="1267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4"/>
              <w:rPr>
                <w:color w:val="000000"/>
              </w:rPr>
            </w:pPr>
            <w:r w:rsidRPr="00B15920">
              <w:rPr>
                <w:color w:val="000000"/>
              </w:rPr>
              <w:t>1,5/0,9</w:t>
            </w:r>
          </w:p>
        </w:tc>
        <w:tc>
          <w:tcPr>
            <w:tcW w:w="1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 w:right="108"/>
              <w:jc w:val="both"/>
              <w:rPr>
                <w:color w:val="000000"/>
              </w:rPr>
            </w:pPr>
            <w:r w:rsidRPr="00B15920">
              <w:rPr>
                <w:color w:val="000000"/>
              </w:rPr>
              <w:t xml:space="preserve">Студент правильно і повно, інколи з деякою неточністю та за допомогою пояснювальних питань висвітлює сутність проблеми; зазначає сутність термінів і дефініцій, проте припускаючи неточності та наводить до 4 термінів; наводить приклади, проте не чітко володіє джерелом інформації; орієнтується в особливостях розвитку комунікації, проте допускає певні неточності у порівнянні </w:t>
            </w:r>
            <w:proofErr w:type="spellStart"/>
            <w:r w:rsidRPr="00B15920">
              <w:rPr>
                <w:color w:val="000000"/>
              </w:rPr>
              <w:t>лінгвальних</w:t>
            </w:r>
            <w:proofErr w:type="spellEnd"/>
            <w:r w:rsidRPr="00B15920">
              <w:rPr>
                <w:color w:val="000000"/>
              </w:rPr>
              <w:t xml:space="preserve"> і </w:t>
            </w:r>
            <w:proofErr w:type="spellStart"/>
            <w:r w:rsidRPr="00B15920">
              <w:rPr>
                <w:color w:val="000000"/>
              </w:rPr>
              <w:t>екстралінгвальних</w:t>
            </w:r>
            <w:proofErr w:type="spellEnd"/>
            <w:r w:rsidRPr="00B15920">
              <w:rPr>
                <w:color w:val="000000"/>
              </w:rPr>
              <w:t xml:space="preserve"> чинників, які вплинули на її розвиток; додає власне підготовлену інформацію, яку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14"/>
              <w:jc w:val="both"/>
              <w:rPr>
                <w:color w:val="000000"/>
              </w:rPr>
            </w:pPr>
            <w:r w:rsidRPr="00B15920">
              <w:rPr>
                <w:color w:val="000000"/>
              </w:rPr>
              <w:t>не було висвітлено на лекційному занятті, проте не ілюструє її прикладами.</w:t>
            </w:r>
          </w:p>
        </w:tc>
      </w:tr>
      <w:tr w:rsidR="00B15920" w:rsidRPr="00B15920" w:rsidTr="002F7613">
        <w:trPr>
          <w:trHeight w:val="1267"/>
        </w:trPr>
        <w:tc>
          <w:tcPr>
            <w:tcW w:w="2401" w:type="dxa"/>
            <w:tcBorders>
              <w:top w:val="single" w:sz="4" w:space="0" w:color="auto"/>
            </w:tcBorders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4"/>
              <w:rPr>
                <w:color w:val="000000"/>
              </w:rPr>
            </w:pPr>
            <w:r w:rsidRPr="00B15920">
              <w:rPr>
                <w:color w:val="000000"/>
              </w:rPr>
              <w:t>1/0,8</w:t>
            </w:r>
          </w:p>
        </w:tc>
        <w:tc>
          <w:tcPr>
            <w:tcW w:w="12321" w:type="dxa"/>
            <w:tcBorders>
              <w:top w:val="single" w:sz="4" w:space="0" w:color="auto"/>
            </w:tcBorders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 w:right="116"/>
              <w:jc w:val="both"/>
              <w:rPr>
                <w:color w:val="000000"/>
              </w:rPr>
            </w:pPr>
            <w:r w:rsidRPr="00B15920">
              <w:rPr>
                <w:color w:val="000000"/>
              </w:rPr>
              <w:t xml:space="preserve">Студент не повно, неточно висвітлює сутність проблеми; зазначає сутність термінів і дефініцій, проте припускаючи неточності та наводить до 3 термінів; наводить приклади, проте не чітко володіє джерелом інформації; орієнтується в особливостях розвитку того чи того </w:t>
            </w:r>
            <w:proofErr w:type="spellStart"/>
            <w:r w:rsidRPr="00B15920">
              <w:rPr>
                <w:color w:val="000000"/>
              </w:rPr>
              <w:t>мовного</w:t>
            </w:r>
            <w:proofErr w:type="spellEnd"/>
            <w:r w:rsidRPr="00B15920">
              <w:rPr>
                <w:color w:val="000000"/>
              </w:rPr>
              <w:t xml:space="preserve"> явища у той чи той період розвитку теорій комунікацій, не може порівняти </w:t>
            </w:r>
            <w:proofErr w:type="spellStart"/>
            <w:r w:rsidRPr="00B15920">
              <w:rPr>
                <w:color w:val="000000"/>
              </w:rPr>
              <w:t>лінгвальні</w:t>
            </w:r>
            <w:proofErr w:type="spellEnd"/>
            <w:r w:rsidRPr="00B15920">
              <w:rPr>
                <w:color w:val="000000"/>
              </w:rPr>
              <w:t xml:space="preserve"> (</w:t>
            </w:r>
            <w:proofErr w:type="spellStart"/>
            <w:r w:rsidRPr="00B15920">
              <w:rPr>
                <w:color w:val="000000"/>
              </w:rPr>
              <w:t>екстралінгвальні</w:t>
            </w:r>
            <w:proofErr w:type="spellEnd"/>
            <w:r w:rsidRPr="00B15920">
              <w:rPr>
                <w:color w:val="000000"/>
              </w:rPr>
              <w:t xml:space="preserve"> чинники), які вплинули на розвиток комунікацій у певні періоди; не може прокоментувати зміни, які відбулися у певний період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14"/>
              <w:jc w:val="both"/>
              <w:rPr>
                <w:color w:val="000000"/>
              </w:rPr>
            </w:pPr>
            <w:r w:rsidRPr="00B15920">
              <w:rPr>
                <w:color w:val="000000"/>
              </w:rPr>
              <w:t>розвитку; не додає власне підготовлену інформацію, яку не було висвітлено на лекційному занятті.</w:t>
            </w:r>
          </w:p>
        </w:tc>
      </w:tr>
      <w:tr w:rsidR="00B15920" w:rsidRPr="00B15920" w:rsidTr="002F7613">
        <w:trPr>
          <w:trHeight w:val="1012"/>
        </w:trPr>
        <w:tc>
          <w:tcPr>
            <w:tcW w:w="2401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4"/>
              <w:rPr>
                <w:color w:val="000000"/>
              </w:rPr>
            </w:pPr>
            <w:r w:rsidRPr="00B15920">
              <w:rPr>
                <w:color w:val="000000"/>
              </w:rPr>
              <w:t>0,8/0,7</w:t>
            </w:r>
          </w:p>
        </w:tc>
        <w:tc>
          <w:tcPr>
            <w:tcW w:w="12321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4" w:right="119"/>
              <w:jc w:val="both"/>
              <w:rPr>
                <w:color w:val="000000"/>
              </w:rPr>
            </w:pPr>
            <w:r w:rsidRPr="00B15920">
              <w:rPr>
                <w:color w:val="000000"/>
              </w:rPr>
              <w:t xml:space="preserve">Студент не </w:t>
            </w:r>
            <w:proofErr w:type="spellStart"/>
            <w:r w:rsidRPr="00B15920">
              <w:rPr>
                <w:color w:val="000000"/>
              </w:rPr>
              <w:t>коректно</w:t>
            </w:r>
            <w:proofErr w:type="spellEnd"/>
            <w:r w:rsidRPr="00B15920">
              <w:rPr>
                <w:color w:val="000000"/>
              </w:rPr>
              <w:t xml:space="preserve"> висвітлює сутність проблеми; не зазначає сутність термінів і дефініцій (до 2 термінів); наводить недостатню кількість прикладів, не чітко володіє джерелом інформації; орієнтується в особливостях розвитку теорій </w:t>
            </w:r>
            <w:proofErr w:type="spellStart"/>
            <w:r w:rsidRPr="00B15920">
              <w:rPr>
                <w:color w:val="000000"/>
              </w:rPr>
              <w:t>мовних</w:t>
            </w:r>
            <w:proofErr w:type="spellEnd"/>
            <w:r w:rsidRPr="00B15920">
              <w:rPr>
                <w:color w:val="000000"/>
              </w:rPr>
              <w:t xml:space="preserve"> комунікацій у той чи той період розвитку мови, не наводить жодних прикладів порівнянь чинників, які вплинули на ґенезу теорій комунікацій;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ind w:left="114"/>
              <w:jc w:val="both"/>
              <w:rPr>
                <w:color w:val="000000"/>
              </w:rPr>
            </w:pPr>
            <w:r w:rsidRPr="00B15920">
              <w:rPr>
                <w:color w:val="000000"/>
              </w:rPr>
              <w:t>не коментує про стан змін,; не додає власне підготовлену інформацію, яку не було висвітлено на лекційному занятті.</w:t>
            </w:r>
          </w:p>
        </w:tc>
      </w:tr>
      <w:tr w:rsidR="00B15920" w:rsidRPr="00B15920" w:rsidTr="002F7613">
        <w:trPr>
          <w:trHeight w:val="504"/>
        </w:trPr>
        <w:tc>
          <w:tcPr>
            <w:tcW w:w="2401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114"/>
              <w:rPr>
                <w:color w:val="000000"/>
              </w:rPr>
            </w:pPr>
            <w:r w:rsidRPr="00B15920">
              <w:rPr>
                <w:color w:val="000000"/>
              </w:rPr>
              <w:t>0,7/0,6</w:t>
            </w:r>
          </w:p>
        </w:tc>
        <w:tc>
          <w:tcPr>
            <w:tcW w:w="12321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114"/>
              <w:rPr>
                <w:color w:val="000000"/>
              </w:rPr>
            </w:pPr>
            <w:r w:rsidRPr="00B15920">
              <w:rPr>
                <w:color w:val="000000"/>
              </w:rPr>
              <w:t>Студент лише дотримується тезисів лекційного матеріалу; не активний щодо використання термінів і дефініцій (1); не</w:t>
            </w:r>
          </w:p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8" w:lineRule="auto"/>
              <w:ind w:left="114"/>
              <w:rPr>
                <w:color w:val="000000"/>
              </w:rPr>
            </w:pPr>
            <w:r w:rsidRPr="00B15920">
              <w:rPr>
                <w:color w:val="000000"/>
              </w:rPr>
              <w:t xml:space="preserve">посилається на ілюстрації </w:t>
            </w:r>
            <w:proofErr w:type="spellStart"/>
            <w:r w:rsidRPr="00B15920">
              <w:rPr>
                <w:color w:val="000000"/>
              </w:rPr>
              <w:t>мовного</w:t>
            </w:r>
            <w:proofErr w:type="spellEnd"/>
            <w:r w:rsidRPr="00B15920">
              <w:rPr>
                <w:color w:val="000000"/>
              </w:rPr>
              <w:t xml:space="preserve"> матеріалу сучасних вітчизняних і закордонних досліджень.</w:t>
            </w:r>
          </w:p>
        </w:tc>
      </w:tr>
      <w:tr w:rsidR="00B15920" w:rsidRPr="00B15920" w:rsidTr="002F7613">
        <w:trPr>
          <w:trHeight w:val="253"/>
        </w:trPr>
        <w:tc>
          <w:tcPr>
            <w:tcW w:w="2401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14"/>
              <w:rPr>
                <w:color w:val="000000"/>
              </w:rPr>
            </w:pPr>
            <w:r w:rsidRPr="00B15920">
              <w:rPr>
                <w:color w:val="000000"/>
              </w:rPr>
              <w:t>0/0</w:t>
            </w:r>
          </w:p>
        </w:tc>
        <w:tc>
          <w:tcPr>
            <w:tcW w:w="12321" w:type="dxa"/>
          </w:tcPr>
          <w:p w:rsidR="00B15920" w:rsidRPr="00B15920" w:rsidRDefault="00B15920" w:rsidP="00B1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14"/>
              <w:rPr>
                <w:color w:val="000000"/>
              </w:rPr>
            </w:pPr>
            <w:r w:rsidRPr="00B15920">
              <w:rPr>
                <w:color w:val="000000"/>
              </w:rPr>
              <w:t>Студент не готовий висвітлити сутність питання.</w:t>
            </w:r>
          </w:p>
        </w:tc>
      </w:tr>
    </w:tbl>
    <w:p w:rsidR="00B15920" w:rsidRPr="00B15920" w:rsidRDefault="00B15920" w:rsidP="00B15920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7"/>
          <w:szCs w:val="27"/>
        </w:rPr>
      </w:pPr>
    </w:p>
    <w:p w:rsidR="00B15920" w:rsidRPr="00B15920" w:rsidRDefault="00B15920" w:rsidP="0035169E">
      <w:pPr>
        <w:numPr>
          <w:ilvl w:val="0"/>
          <w:numId w:val="30"/>
        </w:numPr>
        <w:tabs>
          <w:tab w:val="left" w:pos="896"/>
        </w:tabs>
        <w:outlineLvl w:val="0"/>
        <w:rPr>
          <w:b/>
          <w:bCs/>
          <w:sz w:val="28"/>
          <w:szCs w:val="28"/>
        </w:rPr>
      </w:pPr>
      <w:r w:rsidRPr="00B15920">
        <w:rPr>
          <w:b/>
          <w:bCs/>
          <w:sz w:val="28"/>
          <w:szCs w:val="28"/>
        </w:rPr>
        <w:t>Список рекомендованих джерел (наскрізна нумерація)</w:t>
      </w:r>
    </w:p>
    <w:p w:rsidR="00B15920" w:rsidRPr="00B15920" w:rsidRDefault="00B15920" w:rsidP="00B15920">
      <w:pPr>
        <w:spacing w:before="3"/>
        <w:ind w:left="4788" w:right="5453"/>
        <w:jc w:val="center"/>
        <w:rPr>
          <w:b/>
        </w:rPr>
      </w:pPr>
      <w:r w:rsidRPr="00B15920">
        <w:rPr>
          <w:b/>
          <w:u w:val="single"/>
        </w:rPr>
        <w:t>Основна література</w:t>
      </w:r>
    </w:p>
    <w:p w:rsidR="00B15920" w:rsidRPr="00B15920" w:rsidRDefault="00B15920" w:rsidP="00B15920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b/>
          <w:color w:val="000000"/>
          <w:sz w:val="13"/>
          <w:szCs w:val="13"/>
        </w:rPr>
      </w:pPr>
    </w:p>
    <w:p w:rsidR="00B15920" w:rsidRPr="00B15920" w:rsidRDefault="00B15920" w:rsidP="0035169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74"/>
        </w:tabs>
        <w:spacing w:before="92"/>
        <w:ind w:hanging="362"/>
      </w:pPr>
      <w:proofErr w:type="spellStart"/>
      <w:r w:rsidRPr="00B15920">
        <w:rPr>
          <w:color w:val="000000"/>
        </w:rPr>
        <w:t>Бацевич</w:t>
      </w:r>
      <w:proofErr w:type="spellEnd"/>
      <w:r w:rsidRPr="00B15920">
        <w:rPr>
          <w:color w:val="000000"/>
        </w:rPr>
        <w:t xml:space="preserve"> Ф.С. Атмосфера спілкування: спроба психолінгвістичного дослідження. </w:t>
      </w:r>
      <w:r w:rsidRPr="00B15920">
        <w:rPr>
          <w:i/>
          <w:color w:val="000000"/>
        </w:rPr>
        <w:t>Мовознавство</w:t>
      </w:r>
      <w:r w:rsidRPr="00B15920">
        <w:rPr>
          <w:color w:val="000000"/>
        </w:rPr>
        <w:t>. 2002. № 4-5. С. 26–33.</w:t>
      </w:r>
    </w:p>
    <w:p w:rsidR="00B15920" w:rsidRPr="00B15920" w:rsidRDefault="00B15920" w:rsidP="0035169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74"/>
        </w:tabs>
        <w:spacing w:before="65"/>
        <w:ind w:right="1138" w:hanging="362"/>
      </w:pPr>
      <w:r w:rsidRPr="00B15920">
        <w:rPr>
          <w:color w:val="000000"/>
        </w:rPr>
        <w:t xml:space="preserve">Воробйова Т.В. Семантика прецедентних імен: національно-культурний компонент. </w:t>
      </w:r>
      <w:r w:rsidRPr="00B15920">
        <w:rPr>
          <w:i/>
          <w:color w:val="000000"/>
        </w:rPr>
        <w:t>Мова і культура</w:t>
      </w:r>
      <w:r w:rsidRPr="00B15920">
        <w:rPr>
          <w:color w:val="000000"/>
        </w:rPr>
        <w:t xml:space="preserve">. К. : Видавничий дім Дмитра </w:t>
      </w:r>
      <w:proofErr w:type="spellStart"/>
      <w:r w:rsidRPr="00B15920">
        <w:rPr>
          <w:color w:val="000000"/>
        </w:rPr>
        <w:t>Бураго</w:t>
      </w:r>
      <w:proofErr w:type="spellEnd"/>
      <w:r w:rsidRPr="00B15920">
        <w:rPr>
          <w:color w:val="000000"/>
        </w:rPr>
        <w:t xml:space="preserve">. 2003. </w:t>
      </w:r>
      <w:proofErr w:type="spellStart"/>
      <w:r w:rsidRPr="00B15920">
        <w:rPr>
          <w:color w:val="000000"/>
        </w:rPr>
        <w:t>Вип</w:t>
      </w:r>
      <w:proofErr w:type="spellEnd"/>
      <w:r w:rsidRPr="00B15920">
        <w:rPr>
          <w:color w:val="000000"/>
        </w:rPr>
        <w:t>. 6. С. 119–127.</w:t>
      </w:r>
    </w:p>
    <w:p w:rsidR="00B15920" w:rsidRPr="00B15920" w:rsidRDefault="00B15920" w:rsidP="0035169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74"/>
        </w:tabs>
        <w:spacing w:before="65"/>
        <w:ind w:right="1138" w:hanging="362"/>
      </w:pPr>
      <w:proofErr w:type="spellStart"/>
      <w:r w:rsidRPr="00B15920">
        <w:rPr>
          <w:color w:val="000000"/>
        </w:rPr>
        <w:t>Грушевицкая</w:t>
      </w:r>
      <w:proofErr w:type="spellEnd"/>
      <w:r w:rsidRPr="00B15920">
        <w:rPr>
          <w:color w:val="000000"/>
        </w:rPr>
        <w:t xml:space="preserve"> Т.Г., Попов В.Д., Садовин А.П. </w:t>
      </w:r>
      <w:proofErr w:type="spellStart"/>
      <w:r w:rsidRPr="00B15920">
        <w:rPr>
          <w:color w:val="000000"/>
        </w:rPr>
        <w:t>Основы</w:t>
      </w:r>
      <w:proofErr w:type="spellEnd"/>
      <w:r w:rsidRPr="00B15920">
        <w:rPr>
          <w:color w:val="000000"/>
        </w:rPr>
        <w:t xml:space="preserve"> </w:t>
      </w:r>
      <w:proofErr w:type="spellStart"/>
      <w:r w:rsidRPr="00B15920">
        <w:rPr>
          <w:color w:val="000000"/>
        </w:rPr>
        <w:t>межкультурной</w:t>
      </w:r>
      <w:proofErr w:type="spellEnd"/>
      <w:r w:rsidRPr="00B15920">
        <w:rPr>
          <w:color w:val="000000"/>
        </w:rPr>
        <w:t xml:space="preserve"> </w:t>
      </w:r>
      <w:proofErr w:type="spellStart"/>
      <w:r w:rsidRPr="00B15920">
        <w:rPr>
          <w:color w:val="000000"/>
        </w:rPr>
        <w:t>коммуникации</w:t>
      </w:r>
      <w:proofErr w:type="spellEnd"/>
      <w:r w:rsidRPr="00B15920">
        <w:rPr>
          <w:color w:val="000000"/>
        </w:rPr>
        <w:t xml:space="preserve">: ученик для </w:t>
      </w:r>
      <w:proofErr w:type="spellStart"/>
      <w:r w:rsidRPr="00B15920">
        <w:rPr>
          <w:color w:val="000000"/>
        </w:rPr>
        <w:t>вузов</w:t>
      </w:r>
      <w:proofErr w:type="spellEnd"/>
      <w:r w:rsidRPr="00B15920">
        <w:rPr>
          <w:color w:val="000000"/>
        </w:rPr>
        <w:t>. М. : ЮНИТИ-ДАНА, 2003. 352 с.</w:t>
      </w:r>
    </w:p>
    <w:p w:rsidR="00B15920" w:rsidRPr="00B15920" w:rsidRDefault="00B15920" w:rsidP="0035169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74"/>
        </w:tabs>
        <w:spacing w:before="2"/>
        <w:ind w:hanging="362"/>
      </w:pPr>
      <w:proofErr w:type="spellStart"/>
      <w:r w:rsidRPr="00B15920">
        <w:rPr>
          <w:color w:val="000000"/>
        </w:rPr>
        <w:t>Гудков</w:t>
      </w:r>
      <w:proofErr w:type="spellEnd"/>
      <w:r w:rsidRPr="00B15920">
        <w:rPr>
          <w:color w:val="000000"/>
        </w:rPr>
        <w:t xml:space="preserve"> Д. </w:t>
      </w:r>
      <w:proofErr w:type="spellStart"/>
      <w:r w:rsidRPr="00B15920">
        <w:rPr>
          <w:color w:val="000000"/>
        </w:rPr>
        <w:t>Теория</w:t>
      </w:r>
      <w:proofErr w:type="spellEnd"/>
      <w:r w:rsidRPr="00B15920">
        <w:rPr>
          <w:color w:val="000000"/>
        </w:rPr>
        <w:t xml:space="preserve"> и практика </w:t>
      </w:r>
      <w:proofErr w:type="spellStart"/>
      <w:r w:rsidRPr="00B15920">
        <w:rPr>
          <w:color w:val="000000"/>
        </w:rPr>
        <w:t>межкультурной</w:t>
      </w:r>
      <w:proofErr w:type="spellEnd"/>
      <w:r w:rsidRPr="00B15920">
        <w:rPr>
          <w:color w:val="000000"/>
        </w:rPr>
        <w:t xml:space="preserve"> </w:t>
      </w:r>
      <w:proofErr w:type="spellStart"/>
      <w:r w:rsidRPr="00B15920">
        <w:rPr>
          <w:color w:val="000000"/>
        </w:rPr>
        <w:t>коммуникации</w:t>
      </w:r>
      <w:proofErr w:type="spellEnd"/>
      <w:r w:rsidRPr="00B15920">
        <w:rPr>
          <w:color w:val="000000"/>
        </w:rPr>
        <w:t>. М. : ИТДГК “</w:t>
      </w:r>
      <w:proofErr w:type="spellStart"/>
      <w:r w:rsidRPr="00B15920">
        <w:rPr>
          <w:color w:val="000000"/>
        </w:rPr>
        <w:t>Гнозис</w:t>
      </w:r>
      <w:proofErr w:type="spellEnd"/>
      <w:r w:rsidRPr="00B15920">
        <w:rPr>
          <w:color w:val="000000"/>
        </w:rPr>
        <w:t>”, 2003. 288 с.</w:t>
      </w:r>
    </w:p>
    <w:p w:rsidR="00B15920" w:rsidRPr="00B15920" w:rsidRDefault="00B15920" w:rsidP="0035169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74"/>
        </w:tabs>
        <w:spacing w:before="1" w:line="252" w:lineRule="auto"/>
        <w:ind w:hanging="362"/>
      </w:pPr>
      <w:proofErr w:type="spellStart"/>
      <w:r w:rsidRPr="00B15920">
        <w:rPr>
          <w:color w:val="000000"/>
        </w:rPr>
        <w:t>Дейк</w:t>
      </w:r>
      <w:proofErr w:type="spellEnd"/>
      <w:r w:rsidRPr="00B15920">
        <w:rPr>
          <w:color w:val="000000"/>
        </w:rPr>
        <w:t xml:space="preserve"> Т.А. ван. </w:t>
      </w:r>
      <w:proofErr w:type="spellStart"/>
      <w:r w:rsidRPr="00B15920">
        <w:rPr>
          <w:color w:val="000000"/>
        </w:rPr>
        <w:t>Язык</w:t>
      </w:r>
      <w:proofErr w:type="spellEnd"/>
      <w:r w:rsidRPr="00B15920">
        <w:rPr>
          <w:color w:val="000000"/>
        </w:rPr>
        <w:t xml:space="preserve">. </w:t>
      </w:r>
      <w:proofErr w:type="spellStart"/>
      <w:r w:rsidRPr="00B15920">
        <w:rPr>
          <w:color w:val="000000"/>
        </w:rPr>
        <w:t>Познание</w:t>
      </w:r>
      <w:proofErr w:type="spellEnd"/>
      <w:r w:rsidRPr="00B15920">
        <w:rPr>
          <w:color w:val="000000"/>
        </w:rPr>
        <w:t xml:space="preserve">. </w:t>
      </w:r>
      <w:proofErr w:type="spellStart"/>
      <w:r w:rsidRPr="00B15920">
        <w:rPr>
          <w:color w:val="000000"/>
        </w:rPr>
        <w:t>Коммуникация</w:t>
      </w:r>
      <w:proofErr w:type="spellEnd"/>
      <w:r w:rsidRPr="00B15920">
        <w:rPr>
          <w:color w:val="000000"/>
        </w:rPr>
        <w:t xml:space="preserve">: </w:t>
      </w:r>
      <w:proofErr w:type="spellStart"/>
      <w:r w:rsidRPr="00B15920">
        <w:rPr>
          <w:color w:val="000000"/>
        </w:rPr>
        <w:t>сборник</w:t>
      </w:r>
      <w:proofErr w:type="spellEnd"/>
      <w:r w:rsidRPr="00B15920">
        <w:rPr>
          <w:color w:val="000000"/>
        </w:rPr>
        <w:t xml:space="preserve"> </w:t>
      </w:r>
      <w:proofErr w:type="spellStart"/>
      <w:r w:rsidRPr="00B15920">
        <w:rPr>
          <w:color w:val="000000"/>
        </w:rPr>
        <w:t>работ</w:t>
      </w:r>
      <w:proofErr w:type="spellEnd"/>
      <w:r w:rsidRPr="00B15920">
        <w:rPr>
          <w:color w:val="000000"/>
        </w:rPr>
        <w:t xml:space="preserve">. М. : </w:t>
      </w:r>
      <w:proofErr w:type="spellStart"/>
      <w:r w:rsidRPr="00B15920">
        <w:rPr>
          <w:color w:val="000000"/>
        </w:rPr>
        <w:t>Прогресс</w:t>
      </w:r>
      <w:proofErr w:type="spellEnd"/>
      <w:r w:rsidRPr="00B15920">
        <w:rPr>
          <w:color w:val="000000"/>
        </w:rPr>
        <w:t>, 1989. 310 с.</w:t>
      </w:r>
    </w:p>
    <w:p w:rsidR="00B15920" w:rsidRPr="00B15920" w:rsidRDefault="00B15920" w:rsidP="0035169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74"/>
        </w:tabs>
        <w:ind w:right="1131"/>
      </w:pPr>
      <w:proofErr w:type="spellStart"/>
      <w:r w:rsidRPr="00B15920">
        <w:rPr>
          <w:color w:val="000000"/>
        </w:rPr>
        <w:t>Димитренко</w:t>
      </w:r>
      <w:proofErr w:type="spellEnd"/>
      <w:r w:rsidRPr="00B15920">
        <w:rPr>
          <w:color w:val="000000"/>
        </w:rPr>
        <w:t xml:space="preserve"> Л.В. Матеріали з навчального курсу “Основи теорії </w:t>
      </w:r>
      <w:proofErr w:type="spellStart"/>
      <w:r w:rsidRPr="00B15920">
        <w:rPr>
          <w:color w:val="000000"/>
        </w:rPr>
        <w:t>мовної</w:t>
      </w:r>
      <w:proofErr w:type="spellEnd"/>
      <w:r w:rsidRPr="00B15920">
        <w:rPr>
          <w:color w:val="000000"/>
        </w:rPr>
        <w:t xml:space="preserve"> комунікації” для студентів 1 курсу спеціальності “Філологія. Перекладач” Інституту іноземної філології. Херсон : ХДУ, 2006. 20 с.</w:t>
      </w:r>
    </w:p>
    <w:p w:rsidR="00B15920" w:rsidRPr="00B15920" w:rsidRDefault="00B15920" w:rsidP="0035169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74"/>
        </w:tabs>
        <w:spacing w:before="1" w:line="251" w:lineRule="auto"/>
        <w:ind w:hanging="362"/>
      </w:pPr>
      <w:proofErr w:type="spellStart"/>
      <w:r w:rsidRPr="00B15920">
        <w:rPr>
          <w:color w:val="000000"/>
        </w:rPr>
        <w:t>Донец</w:t>
      </w:r>
      <w:proofErr w:type="spellEnd"/>
      <w:r w:rsidRPr="00B15920">
        <w:rPr>
          <w:color w:val="000000"/>
        </w:rPr>
        <w:t xml:space="preserve"> П.Н. К </w:t>
      </w:r>
      <w:proofErr w:type="spellStart"/>
      <w:r w:rsidRPr="00B15920">
        <w:rPr>
          <w:color w:val="000000"/>
        </w:rPr>
        <w:t>вопросу</w:t>
      </w:r>
      <w:proofErr w:type="spellEnd"/>
      <w:r w:rsidRPr="00B15920">
        <w:rPr>
          <w:color w:val="000000"/>
        </w:rPr>
        <w:t xml:space="preserve"> об </w:t>
      </w:r>
      <w:proofErr w:type="spellStart"/>
      <w:r w:rsidRPr="00B15920">
        <w:rPr>
          <w:color w:val="000000"/>
        </w:rPr>
        <w:t>исследовательской</w:t>
      </w:r>
      <w:proofErr w:type="spellEnd"/>
      <w:r w:rsidRPr="00B15920">
        <w:rPr>
          <w:color w:val="000000"/>
        </w:rPr>
        <w:t xml:space="preserve"> </w:t>
      </w:r>
      <w:proofErr w:type="spellStart"/>
      <w:r w:rsidRPr="00B15920">
        <w:rPr>
          <w:color w:val="000000"/>
        </w:rPr>
        <w:t>единице</w:t>
      </w:r>
      <w:proofErr w:type="spellEnd"/>
      <w:r w:rsidRPr="00B15920">
        <w:rPr>
          <w:color w:val="000000"/>
        </w:rPr>
        <w:t xml:space="preserve"> </w:t>
      </w:r>
      <w:proofErr w:type="spellStart"/>
      <w:r w:rsidRPr="00B15920">
        <w:rPr>
          <w:color w:val="000000"/>
        </w:rPr>
        <w:t>межкультурной</w:t>
      </w:r>
      <w:proofErr w:type="spellEnd"/>
      <w:r w:rsidRPr="00B15920">
        <w:rPr>
          <w:color w:val="000000"/>
        </w:rPr>
        <w:t xml:space="preserve"> </w:t>
      </w:r>
      <w:proofErr w:type="spellStart"/>
      <w:r w:rsidRPr="00B15920">
        <w:rPr>
          <w:color w:val="000000"/>
        </w:rPr>
        <w:t>коммуникации</w:t>
      </w:r>
      <w:proofErr w:type="spellEnd"/>
      <w:r w:rsidRPr="00B15920">
        <w:rPr>
          <w:color w:val="000000"/>
        </w:rPr>
        <w:t xml:space="preserve">. </w:t>
      </w:r>
      <w:proofErr w:type="spellStart"/>
      <w:r w:rsidRPr="00B15920">
        <w:rPr>
          <w:i/>
          <w:color w:val="000000"/>
        </w:rPr>
        <w:t>Вопросы</w:t>
      </w:r>
      <w:proofErr w:type="spellEnd"/>
      <w:r w:rsidRPr="00B15920">
        <w:rPr>
          <w:i/>
          <w:color w:val="000000"/>
        </w:rPr>
        <w:t xml:space="preserve"> </w:t>
      </w:r>
      <w:proofErr w:type="spellStart"/>
      <w:r w:rsidRPr="00B15920">
        <w:rPr>
          <w:i/>
          <w:color w:val="000000"/>
        </w:rPr>
        <w:t>языкознания</w:t>
      </w:r>
      <w:proofErr w:type="spellEnd"/>
      <w:r w:rsidRPr="00B15920">
        <w:rPr>
          <w:color w:val="000000"/>
        </w:rPr>
        <w:t>. 2004. №6. С. 93–100.</w:t>
      </w:r>
    </w:p>
    <w:p w:rsidR="00B15920" w:rsidRPr="00B15920" w:rsidRDefault="00B15920" w:rsidP="0035169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74"/>
        </w:tabs>
        <w:spacing w:line="251" w:lineRule="auto"/>
        <w:ind w:hanging="362"/>
      </w:pPr>
      <w:r w:rsidRPr="00B15920">
        <w:rPr>
          <w:color w:val="000000"/>
        </w:rPr>
        <w:t xml:space="preserve">Косенко Ю.В. Основи теорії </w:t>
      </w:r>
      <w:proofErr w:type="spellStart"/>
      <w:r w:rsidRPr="00B15920">
        <w:rPr>
          <w:color w:val="000000"/>
        </w:rPr>
        <w:t>мовної</w:t>
      </w:r>
      <w:proofErr w:type="spellEnd"/>
      <w:r w:rsidRPr="00B15920">
        <w:rPr>
          <w:color w:val="000000"/>
        </w:rPr>
        <w:t xml:space="preserve"> комунікації: навчальний посібник. Суми: Сумський державний університет, 2011. 187 с.</w:t>
      </w:r>
    </w:p>
    <w:p w:rsidR="00B15920" w:rsidRPr="00B15920" w:rsidRDefault="00B15920" w:rsidP="0035169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74"/>
          <w:tab w:val="left" w:pos="1715"/>
          <w:tab w:val="left" w:pos="2766"/>
          <w:tab w:val="left" w:pos="4603"/>
          <w:tab w:val="left" w:pos="6061"/>
          <w:tab w:val="left" w:pos="6944"/>
          <w:tab w:val="left" w:pos="8570"/>
          <w:tab w:val="left" w:pos="9343"/>
          <w:tab w:val="left" w:pos="10672"/>
          <w:tab w:val="left" w:pos="12716"/>
          <w:tab w:val="left" w:pos="14528"/>
        </w:tabs>
        <w:spacing w:before="2"/>
        <w:ind w:right="1144"/>
      </w:pPr>
      <w:r w:rsidRPr="00B15920">
        <w:rPr>
          <w:color w:val="000000"/>
        </w:rPr>
        <w:lastRenderedPageBreak/>
        <w:t>Пелех</w:t>
      </w:r>
      <w:r w:rsidRPr="00B15920">
        <w:rPr>
          <w:color w:val="000000"/>
        </w:rPr>
        <w:tab/>
        <w:t>Л.Р.</w:t>
      </w:r>
      <w:r w:rsidRPr="00B15920">
        <w:rPr>
          <w:color w:val="000000"/>
        </w:rPr>
        <w:tab/>
        <w:t>Особливості</w:t>
      </w:r>
      <w:r w:rsidRPr="00B15920">
        <w:rPr>
          <w:color w:val="000000"/>
        </w:rPr>
        <w:tab/>
        <w:t>підходів</w:t>
      </w:r>
      <w:r w:rsidRPr="00B15920">
        <w:rPr>
          <w:color w:val="000000"/>
        </w:rPr>
        <w:tab/>
        <w:t>до</w:t>
      </w:r>
      <w:r w:rsidRPr="00B15920">
        <w:rPr>
          <w:color w:val="000000"/>
        </w:rPr>
        <w:tab/>
        <w:t>перекладу</w:t>
      </w:r>
      <w:r w:rsidRPr="00B15920">
        <w:rPr>
          <w:color w:val="000000"/>
        </w:rPr>
        <w:tab/>
        <w:t>в</w:t>
      </w:r>
      <w:r w:rsidRPr="00B15920">
        <w:rPr>
          <w:color w:val="000000"/>
        </w:rPr>
        <w:tab/>
        <w:t>рамках</w:t>
      </w:r>
      <w:r w:rsidRPr="00B15920">
        <w:rPr>
          <w:color w:val="000000"/>
        </w:rPr>
        <w:tab/>
        <w:t>міжкультурної</w:t>
      </w:r>
      <w:r w:rsidRPr="00B15920">
        <w:rPr>
          <w:color w:val="000000"/>
        </w:rPr>
        <w:tab/>
        <w:t>комунікації.</w:t>
      </w:r>
      <w:r w:rsidRPr="00B15920">
        <w:rPr>
          <w:color w:val="000000"/>
        </w:rPr>
        <w:tab/>
        <w:t>URL:</w:t>
      </w:r>
      <w:r w:rsidRPr="00B15920">
        <w:rPr>
          <w:color w:val="0000FF"/>
        </w:rPr>
        <w:t xml:space="preserve"> </w:t>
      </w:r>
      <w:hyperlink r:id="rId26">
        <w:r w:rsidRPr="00B15920">
          <w:rPr>
            <w:color w:val="0000FF"/>
            <w:u w:val="single"/>
          </w:rPr>
          <w:t>https://seanewdim.com/uploads/3/4/5/1/34511564/l._pelekh_the_peculiarities</w:t>
        </w:r>
      </w:hyperlink>
      <w:hyperlink r:id="rId27">
        <w:r w:rsidRPr="00B15920">
          <w:rPr>
            <w:color w:val="000000"/>
          </w:rPr>
          <w:t>.</w:t>
        </w:r>
      </w:hyperlink>
    </w:p>
    <w:p w:rsidR="00B15920" w:rsidRPr="00B15920" w:rsidRDefault="00B15920" w:rsidP="0035169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74"/>
        </w:tabs>
        <w:spacing w:line="251" w:lineRule="auto"/>
        <w:ind w:hanging="362"/>
      </w:pPr>
      <w:proofErr w:type="spellStart"/>
      <w:r w:rsidRPr="00B15920">
        <w:rPr>
          <w:color w:val="000000"/>
        </w:rPr>
        <w:t>Ребрій</w:t>
      </w:r>
      <w:proofErr w:type="spellEnd"/>
      <w:r w:rsidRPr="00B15920">
        <w:rPr>
          <w:color w:val="000000"/>
        </w:rPr>
        <w:t xml:space="preserve"> О.В., </w:t>
      </w:r>
      <w:proofErr w:type="spellStart"/>
      <w:r w:rsidRPr="00B15920">
        <w:rPr>
          <w:color w:val="000000"/>
        </w:rPr>
        <w:t>Тащенко</w:t>
      </w:r>
      <w:proofErr w:type="spellEnd"/>
      <w:r w:rsidRPr="00B15920">
        <w:rPr>
          <w:color w:val="000000"/>
        </w:rPr>
        <w:t xml:space="preserve"> Г.В. Прецедентні імена як проблема художнього перекладу. URL:</w:t>
      </w:r>
      <w:r w:rsidRPr="00B15920">
        <w:rPr>
          <w:color w:val="0000FF"/>
        </w:rPr>
        <w:t xml:space="preserve"> </w:t>
      </w:r>
      <w:hyperlink r:id="rId28">
        <w:r w:rsidRPr="00B15920">
          <w:rPr>
            <w:color w:val="0000FF"/>
            <w:u w:val="single"/>
          </w:rPr>
          <w:t>https://periodicals.karazin.ua/foreignphilology/article/view/5370</w:t>
        </w:r>
      </w:hyperlink>
      <w:hyperlink r:id="rId29">
        <w:r w:rsidRPr="00B15920">
          <w:rPr>
            <w:color w:val="000000"/>
          </w:rPr>
          <w:t>.</w:t>
        </w:r>
      </w:hyperlink>
    </w:p>
    <w:p w:rsidR="00B15920" w:rsidRPr="00B15920" w:rsidRDefault="00B15920" w:rsidP="0035169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74"/>
          <w:tab w:val="left" w:pos="1638"/>
          <w:tab w:val="left" w:pos="2436"/>
          <w:tab w:val="left" w:pos="3999"/>
          <w:tab w:val="left" w:pos="4460"/>
          <w:tab w:val="left" w:pos="5644"/>
          <w:tab w:val="left" w:pos="7366"/>
          <w:tab w:val="left" w:pos="8795"/>
          <w:tab w:val="left" w:pos="9347"/>
          <w:tab w:val="left" w:pos="10243"/>
          <w:tab w:val="left" w:pos="10690"/>
          <w:tab w:val="left" w:pos="11625"/>
          <w:tab w:val="left" w:pos="13269"/>
          <w:tab w:val="left" w:pos="14531"/>
        </w:tabs>
        <w:spacing w:before="1"/>
        <w:ind w:right="1141"/>
      </w:pPr>
      <w:proofErr w:type="spellStart"/>
      <w:r w:rsidRPr="00B15920">
        <w:rPr>
          <w:color w:val="000000"/>
        </w:rPr>
        <w:t>Риженко</w:t>
      </w:r>
      <w:proofErr w:type="spellEnd"/>
      <w:r w:rsidRPr="00B15920">
        <w:rPr>
          <w:color w:val="000000"/>
        </w:rPr>
        <w:tab/>
        <w:t>М.А.</w:t>
      </w:r>
      <w:r w:rsidRPr="00B15920">
        <w:rPr>
          <w:color w:val="000000"/>
        </w:rPr>
        <w:tab/>
        <w:t>Становлення</w:t>
      </w:r>
      <w:r w:rsidRPr="00B15920">
        <w:rPr>
          <w:color w:val="000000"/>
        </w:rPr>
        <w:tab/>
        <w:t>й</w:t>
      </w:r>
      <w:r w:rsidRPr="00B15920">
        <w:rPr>
          <w:color w:val="000000"/>
        </w:rPr>
        <w:tab/>
        <w:t>розвиток</w:t>
      </w:r>
      <w:r w:rsidRPr="00B15920">
        <w:rPr>
          <w:color w:val="000000"/>
        </w:rPr>
        <w:tab/>
        <w:t>міжкультурної</w:t>
      </w:r>
      <w:r w:rsidRPr="00B15920">
        <w:rPr>
          <w:color w:val="000000"/>
        </w:rPr>
        <w:tab/>
        <w:t>комунікації</w:t>
      </w:r>
      <w:r w:rsidRPr="00B15920">
        <w:rPr>
          <w:color w:val="000000"/>
        </w:rPr>
        <w:tab/>
        <w:t>як</w:t>
      </w:r>
      <w:r w:rsidRPr="00B15920">
        <w:rPr>
          <w:color w:val="000000"/>
        </w:rPr>
        <w:tab/>
        <w:t>науки</w:t>
      </w:r>
      <w:r w:rsidRPr="00B15920">
        <w:rPr>
          <w:color w:val="000000"/>
        </w:rPr>
        <w:tab/>
        <w:t>в</w:t>
      </w:r>
      <w:r w:rsidRPr="00B15920">
        <w:rPr>
          <w:color w:val="000000"/>
        </w:rPr>
        <w:tab/>
        <w:t>межах</w:t>
      </w:r>
      <w:r w:rsidRPr="00B15920">
        <w:rPr>
          <w:color w:val="000000"/>
        </w:rPr>
        <w:tab/>
        <w:t>англомовного</w:t>
      </w:r>
      <w:r w:rsidRPr="00B15920">
        <w:rPr>
          <w:color w:val="000000"/>
        </w:rPr>
        <w:tab/>
        <w:t>дискурсу.</w:t>
      </w:r>
      <w:r w:rsidRPr="00B15920">
        <w:rPr>
          <w:color w:val="000000"/>
        </w:rPr>
        <w:tab/>
        <w:t>URL: ile:///C:/Documents%20and%20Settings/Admin/Мои%20документы/Downloads/pssrtt_2010_25_39.pdf.</w:t>
      </w:r>
    </w:p>
    <w:p w:rsidR="00B15920" w:rsidRPr="00B15920" w:rsidRDefault="00B15920" w:rsidP="0035169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74"/>
        </w:tabs>
        <w:spacing w:before="4" w:line="251" w:lineRule="auto"/>
        <w:ind w:hanging="362"/>
      </w:pPr>
      <w:r w:rsidRPr="00B15920">
        <w:rPr>
          <w:color w:val="000000"/>
        </w:rPr>
        <w:t xml:space="preserve">Селіванова О.О. Основи теорії </w:t>
      </w:r>
      <w:proofErr w:type="spellStart"/>
      <w:r w:rsidRPr="00B15920">
        <w:rPr>
          <w:color w:val="000000"/>
        </w:rPr>
        <w:t>мовної</w:t>
      </w:r>
      <w:proofErr w:type="spellEnd"/>
      <w:r w:rsidRPr="00B15920">
        <w:rPr>
          <w:color w:val="000000"/>
        </w:rPr>
        <w:t xml:space="preserve"> комунікації: підручник. Черкаси : Чабаненко Ю.А., 2011. 350 с.</w:t>
      </w:r>
    </w:p>
    <w:p w:rsidR="00B15920" w:rsidRPr="00B15920" w:rsidRDefault="00B15920" w:rsidP="0035169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74"/>
        </w:tabs>
        <w:spacing w:line="251" w:lineRule="auto"/>
        <w:ind w:hanging="362"/>
      </w:pPr>
      <w:r w:rsidRPr="00B15920">
        <w:rPr>
          <w:color w:val="000000"/>
        </w:rPr>
        <w:t xml:space="preserve">Семенюк О.А., Паращук В.Ю. Основи теорії </w:t>
      </w:r>
      <w:proofErr w:type="spellStart"/>
      <w:r w:rsidRPr="00B15920">
        <w:rPr>
          <w:color w:val="000000"/>
        </w:rPr>
        <w:t>мовної</w:t>
      </w:r>
      <w:proofErr w:type="spellEnd"/>
      <w:r w:rsidRPr="00B15920">
        <w:rPr>
          <w:color w:val="000000"/>
        </w:rPr>
        <w:t xml:space="preserve"> комунікації: навчальний посібник. К. : Видавничий центр «Академія», 2010. 240 с.</w:t>
      </w:r>
    </w:p>
    <w:p w:rsidR="00B15920" w:rsidRPr="00B15920" w:rsidRDefault="00B15920" w:rsidP="0035169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74"/>
          <w:tab w:val="left" w:pos="2311"/>
          <w:tab w:val="left" w:pos="3943"/>
          <w:tab w:val="left" w:pos="6064"/>
          <w:tab w:val="left" w:pos="7408"/>
          <w:tab w:val="left" w:pos="9535"/>
          <w:tab w:val="left" w:pos="12155"/>
          <w:tab w:val="left" w:pos="14535"/>
        </w:tabs>
        <w:spacing w:before="1"/>
        <w:ind w:right="1132"/>
      </w:pPr>
      <w:r w:rsidRPr="00B15920">
        <w:rPr>
          <w:color w:val="000000"/>
        </w:rPr>
        <w:t>Сниця</w:t>
      </w:r>
      <w:r w:rsidRPr="00B15920">
        <w:rPr>
          <w:color w:val="000000"/>
        </w:rPr>
        <w:tab/>
        <w:t>Т.Є.</w:t>
      </w:r>
      <w:r w:rsidRPr="00B15920">
        <w:rPr>
          <w:color w:val="000000"/>
        </w:rPr>
        <w:tab/>
        <w:t>Переклад</w:t>
      </w:r>
      <w:r w:rsidRPr="00B15920">
        <w:rPr>
          <w:color w:val="000000"/>
        </w:rPr>
        <w:tab/>
        <w:t>у</w:t>
      </w:r>
      <w:r w:rsidRPr="00B15920">
        <w:rPr>
          <w:color w:val="000000"/>
        </w:rPr>
        <w:tab/>
        <w:t>контексті</w:t>
      </w:r>
      <w:r w:rsidRPr="00B15920">
        <w:rPr>
          <w:color w:val="000000"/>
        </w:rPr>
        <w:tab/>
        <w:t>міжкультурної</w:t>
      </w:r>
      <w:r w:rsidRPr="00B15920">
        <w:rPr>
          <w:color w:val="000000"/>
        </w:rPr>
        <w:tab/>
        <w:t>комунікації.</w:t>
      </w:r>
      <w:r w:rsidRPr="00B15920">
        <w:rPr>
          <w:color w:val="000000"/>
        </w:rPr>
        <w:tab/>
        <w:t>URL: ile:///C:/Documents%20and%20Settings/Admin/Мои%20документы/Downloads/Vznu_fi_2014_1_39.pdf.</w:t>
      </w:r>
    </w:p>
    <w:p w:rsidR="00B15920" w:rsidRPr="00B15920" w:rsidRDefault="00B15920" w:rsidP="0035169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74"/>
        </w:tabs>
        <w:spacing w:line="251" w:lineRule="auto"/>
        <w:ind w:hanging="362"/>
      </w:pPr>
      <w:proofErr w:type="spellStart"/>
      <w:r w:rsidRPr="00B15920">
        <w:rPr>
          <w:color w:val="000000"/>
        </w:rPr>
        <w:t>Yule</w:t>
      </w:r>
      <w:proofErr w:type="spellEnd"/>
      <w:r w:rsidRPr="00B15920">
        <w:rPr>
          <w:color w:val="000000"/>
        </w:rPr>
        <w:t xml:space="preserve"> G. </w:t>
      </w:r>
      <w:proofErr w:type="spellStart"/>
      <w:r w:rsidRPr="00B15920">
        <w:rPr>
          <w:color w:val="000000"/>
        </w:rPr>
        <w:t>Pragmatics</w:t>
      </w:r>
      <w:proofErr w:type="spellEnd"/>
      <w:r w:rsidRPr="00B15920">
        <w:rPr>
          <w:color w:val="000000"/>
        </w:rPr>
        <w:t xml:space="preserve">. </w:t>
      </w:r>
      <w:proofErr w:type="spellStart"/>
      <w:r w:rsidRPr="00B15920">
        <w:rPr>
          <w:color w:val="000000"/>
        </w:rPr>
        <w:t>Oxford</w:t>
      </w:r>
      <w:proofErr w:type="spellEnd"/>
      <w:r w:rsidRPr="00B15920">
        <w:rPr>
          <w:color w:val="000000"/>
        </w:rPr>
        <w:t xml:space="preserve"> : </w:t>
      </w:r>
      <w:proofErr w:type="spellStart"/>
      <w:r w:rsidRPr="00B15920">
        <w:rPr>
          <w:color w:val="000000"/>
        </w:rPr>
        <w:t>Oxford</w:t>
      </w:r>
      <w:proofErr w:type="spellEnd"/>
      <w:r w:rsidRPr="00B15920">
        <w:rPr>
          <w:color w:val="000000"/>
        </w:rPr>
        <w:t xml:space="preserve"> </w:t>
      </w:r>
      <w:proofErr w:type="spellStart"/>
      <w:r w:rsidRPr="00B15920">
        <w:rPr>
          <w:color w:val="000000"/>
        </w:rPr>
        <w:t>University</w:t>
      </w:r>
      <w:proofErr w:type="spellEnd"/>
      <w:r w:rsidRPr="00B15920">
        <w:rPr>
          <w:color w:val="000000"/>
        </w:rPr>
        <w:t xml:space="preserve"> </w:t>
      </w:r>
      <w:proofErr w:type="spellStart"/>
      <w:r w:rsidRPr="00B15920">
        <w:rPr>
          <w:color w:val="000000"/>
        </w:rPr>
        <w:t>Press</w:t>
      </w:r>
      <w:proofErr w:type="spellEnd"/>
      <w:r w:rsidRPr="00B15920">
        <w:rPr>
          <w:color w:val="000000"/>
        </w:rPr>
        <w:t>, 1999. 137 р.</w:t>
      </w:r>
    </w:p>
    <w:p w:rsidR="00B15920" w:rsidRPr="00B15920" w:rsidRDefault="00B15920" w:rsidP="00B15920">
      <w:pPr>
        <w:spacing w:before="7"/>
        <w:ind w:left="4790" w:right="5453"/>
        <w:jc w:val="center"/>
        <w:rPr>
          <w:b/>
          <w:u w:val="single"/>
        </w:rPr>
      </w:pPr>
    </w:p>
    <w:p w:rsidR="00B15920" w:rsidRPr="00B15920" w:rsidRDefault="00B15920" w:rsidP="00B15920">
      <w:pPr>
        <w:spacing w:before="7"/>
        <w:ind w:left="4790" w:right="5453"/>
        <w:jc w:val="center"/>
        <w:rPr>
          <w:b/>
        </w:rPr>
      </w:pPr>
      <w:r w:rsidRPr="00B15920">
        <w:rPr>
          <w:b/>
          <w:u w:val="single"/>
        </w:rPr>
        <w:t>Додаткова</w:t>
      </w:r>
    </w:p>
    <w:p w:rsidR="00B15920" w:rsidRPr="00B15920" w:rsidRDefault="00B15920" w:rsidP="0035169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74"/>
        </w:tabs>
        <w:spacing w:before="155"/>
        <w:ind w:hanging="362"/>
      </w:pPr>
      <w:proofErr w:type="spellStart"/>
      <w:r w:rsidRPr="00B15920">
        <w:rPr>
          <w:color w:val="000000"/>
        </w:rPr>
        <w:t>Коммуникативный</w:t>
      </w:r>
      <w:proofErr w:type="spellEnd"/>
      <w:r w:rsidRPr="00B15920">
        <w:rPr>
          <w:color w:val="000000"/>
        </w:rPr>
        <w:t xml:space="preserve"> </w:t>
      </w:r>
      <w:proofErr w:type="spellStart"/>
      <w:r w:rsidRPr="00B15920">
        <w:rPr>
          <w:color w:val="000000"/>
        </w:rPr>
        <w:t>инвариант</w:t>
      </w:r>
      <w:proofErr w:type="spellEnd"/>
      <w:r w:rsidRPr="00B15920">
        <w:rPr>
          <w:color w:val="000000"/>
        </w:rPr>
        <w:t xml:space="preserve"> </w:t>
      </w:r>
      <w:proofErr w:type="spellStart"/>
      <w:r w:rsidRPr="00B15920">
        <w:rPr>
          <w:color w:val="000000"/>
        </w:rPr>
        <w:t>перевода</w:t>
      </w:r>
      <w:proofErr w:type="spellEnd"/>
      <w:r w:rsidRPr="00B15920">
        <w:rPr>
          <w:color w:val="000000"/>
        </w:rPr>
        <w:t xml:space="preserve"> в текстах </w:t>
      </w:r>
      <w:proofErr w:type="spellStart"/>
      <w:r w:rsidRPr="00B15920">
        <w:rPr>
          <w:color w:val="000000"/>
        </w:rPr>
        <w:t>различных</w:t>
      </w:r>
      <w:proofErr w:type="spellEnd"/>
      <w:r w:rsidRPr="00B15920">
        <w:rPr>
          <w:color w:val="000000"/>
        </w:rPr>
        <w:t xml:space="preserve"> </w:t>
      </w:r>
      <w:proofErr w:type="spellStart"/>
      <w:r w:rsidRPr="00B15920">
        <w:rPr>
          <w:color w:val="000000"/>
        </w:rPr>
        <w:t>жанров</w:t>
      </w:r>
      <w:proofErr w:type="spellEnd"/>
      <w:r w:rsidRPr="00B15920">
        <w:rPr>
          <w:color w:val="000000"/>
        </w:rPr>
        <w:t xml:space="preserve">: </w:t>
      </w:r>
      <w:proofErr w:type="spellStart"/>
      <w:r w:rsidRPr="00B15920">
        <w:rPr>
          <w:color w:val="000000"/>
        </w:rPr>
        <w:t>сборник</w:t>
      </w:r>
      <w:proofErr w:type="spellEnd"/>
      <w:r w:rsidRPr="00B15920">
        <w:rPr>
          <w:color w:val="000000"/>
        </w:rPr>
        <w:t xml:space="preserve"> </w:t>
      </w:r>
      <w:proofErr w:type="spellStart"/>
      <w:r w:rsidRPr="00B15920">
        <w:rPr>
          <w:color w:val="000000"/>
        </w:rPr>
        <w:t>научных</w:t>
      </w:r>
      <w:proofErr w:type="spellEnd"/>
      <w:r w:rsidRPr="00B15920">
        <w:rPr>
          <w:color w:val="000000"/>
        </w:rPr>
        <w:t xml:space="preserve"> </w:t>
      </w:r>
      <w:proofErr w:type="spellStart"/>
      <w:r w:rsidRPr="00B15920">
        <w:rPr>
          <w:color w:val="000000"/>
        </w:rPr>
        <w:t>трудов</w:t>
      </w:r>
      <w:proofErr w:type="spellEnd"/>
      <w:r w:rsidRPr="00B15920">
        <w:rPr>
          <w:color w:val="000000"/>
        </w:rPr>
        <w:t xml:space="preserve">. М., 2009. </w:t>
      </w:r>
      <w:proofErr w:type="spellStart"/>
      <w:r w:rsidRPr="00B15920">
        <w:rPr>
          <w:color w:val="000000"/>
        </w:rPr>
        <w:t>Вып</w:t>
      </w:r>
      <w:proofErr w:type="spellEnd"/>
      <w:r w:rsidRPr="00B15920">
        <w:rPr>
          <w:color w:val="000000"/>
        </w:rPr>
        <w:t>. 343. 119 с.</w:t>
      </w:r>
    </w:p>
    <w:p w:rsidR="00B15920" w:rsidRPr="00B15920" w:rsidRDefault="00B15920" w:rsidP="0035169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74"/>
        </w:tabs>
        <w:spacing w:before="1"/>
        <w:ind w:hanging="362"/>
      </w:pPr>
      <w:proofErr w:type="spellStart"/>
      <w:r w:rsidRPr="00B15920">
        <w:rPr>
          <w:color w:val="000000"/>
        </w:rPr>
        <w:t>Красных</w:t>
      </w:r>
      <w:proofErr w:type="spellEnd"/>
      <w:r w:rsidRPr="00B15920">
        <w:rPr>
          <w:color w:val="000000"/>
        </w:rPr>
        <w:t xml:space="preserve"> В.В. «</w:t>
      </w:r>
      <w:proofErr w:type="spellStart"/>
      <w:r w:rsidRPr="00B15920">
        <w:rPr>
          <w:color w:val="000000"/>
        </w:rPr>
        <w:t>Свой</w:t>
      </w:r>
      <w:proofErr w:type="spellEnd"/>
      <w:r w:rsidRPr="00B15920">
        <w:rPr>
          <w:color w:val="000000"/>
        </w:rPr>
        <w:t xml:space="preserve">» </w:t>
      </w:r>
      <w:proofErr w:type="spellStart"/>
      <w:r w:rsidRPr="00B15920">
        <w:rPr>
          <w:color w:val="000000"/>
        </w:rPr>
        <w:t>среди</w:t>
      </w:r>
      <w:proofErr w:type="spellEnd"/>
      <w:r w:rsidRPr="00B15920">
        <w:rPr>
          <w:color w:val="000000"/>
        </w:rPr>
        <w:t xml:space="preserve"> «чужих»: </w:t>
      </w:r>
      <w:proofErr w:type="spellStart"/>
      <w:r w:rsidRPr="00B15920">
        <w:rPr>
          <w:color w:val="000000"/>
        </w:rPr>
        <w:t>миф</w:t>
      </w:r>
      <w:proofErr w:type="spellEnd"/>
      <w:r w:rsidRPr="00B15920">
        <w:rPr>
          <w:color w:val="000000"/>
        </w:rPr>
        <w:t xml:space="preserve"> </w:t>
      </w:r>
      <w:proofErr w:type="spellStart"/>
      <w:r w:rsidRPr="00B15920">
        <w:rPr>
          <w:color w:val="000000"/>
        </w:rPr>
        <w:t>или</w:t>
      </w:r>
      <w:proofErr w:type="spellEnd"/>
      <w:r w:rsidRPr="00B15920">
        <w:rPr>
          <w:color w:val="000000"/>
        </w:rPr>
        <w:t xml:space="preserve"> </w:t>
      </w:r>
      <w:proofErr w:type="spellStart"/>
      <w:r w:rsidRPr="00B15920">
        <w:rPr>
          <w:color w:val="000000"/>
        </w:rPr>
        <w:t>реальность</w:t>
      </w:r>
      <w:proofErr w:type="spellEnd"/>
      <w:r w:rsidRPr="00B15920">
        <w:rPr>
          <w:color w:val="000000"/>
        </w:rPr>
        <w:t xml:space="preserve">? М. : </w:t>
      </w:r>
      <w:proofErr w:type="spellStart"/>
      <w:r w:rsidRPr="00B15920">
        <w:rPr>
          <w:color w:val="000000"/>
        </w:rPr>
        <w:t>Гнозис</w:t>
      </w:r>
      <w:proofErr w:type="spellEnd"/>
      <w:r w:rsidRPr="00B15920">
        <w:rPr>
          <w:color w:val="000000"/>
        </w:rPr>
        <w:t>, 2003. 375 с.</w:t>
      </w:r>
    </w:p>
    <w:p w:rsidR="00B15920" w:rsidRPr="00B15920" w:rsidRDefault="00B15920" w:rsidP="0035169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74"/>
          <w:tab w:val="left" w:pos="1945"/>
          <w:tab w:val="left" w:pos="2742"/>
          <w:tab w:val="left" w:pos="4651"/>
          <w:tab w:val="left" w:pos="5966"/>
          <w:tab w:val="left" w:pos="7501"/>
          <w:tab w:val="left" w:pos="8282"/>
          <w:tab w:val="left" w:pos="9036"/>
          <w:tab w:val="left" w:pos="10048"/>
          <w:tab w:val="left" w:pos="10735"/>
          <w:tab w:val="left" w:pos="12801"/>
          <w:tab w:val="left" w:pos="14528"/>
        </w:tabs>
        <w:spacing w:before="4" w:line="237" w:lineRule="auto"/>
        <w:ind w:right="1149"/>
      </w:pPr>
      <w:r w:rsidRPr="00B15920">
        <w:rPr>
          <w:color w:val="000000"/>
        </w:rPr>
        <w:t>Лотоцька</w:t>
      </w:r>
      <w:r w:rsidRPr="00B15920">
        <w:rPr>
          <w:color w:val="000000"/>
        </w:rPr>
        <w:tab/>
        <w:t>О.</w:t>
      </w:r>
      <w:r w:rsidRPr="00B15920">
        <w:rPr>
          <w:color w:val="000000"/>
        </w:rPr>
        <w:tab/>
        <w:t>Міжкультурні</w:t>
      </w:r>
      <w:r w:rsidRPr="00B15920">
        <w:rPr>
          <w:color w:val="000000"/>
        </w:rPr>
        <w:tab/>
        <w:t>аспекти</w:t>
      </w:r>
      <w:r w:rsidRPr="00B15920">
        <w:rPr>
          <w:color w:val="000000"/>
        </w:rPr>
        <w:tab/>
        <w:t>перекладу</w:t>
      </w:r>
      <w:r w:rsidRPr="00B15920">
        <w:rPr>
          <w:color w:val="000000"/>
        </w:rPr>
        <w:tab/>
        <w:t>та</w:t>
      </w:r>
      <w:r w:rsidRPr="00B15920">
        <w:rPr>
          <w:color w:val="000000"/>
        </w:rPr>
        <w:tab/>
        <w:t>їх</w:t>
      </w:r>
      <w:r w:rsidRPr="00B15920">
        <w:rPr>
          <w:color w:val="000000"/>
        </w:rPr>
        <w:tab/>
        <w:t>роль</w:t>
      </w:r>
      <w:r w:rsidRPr="00B15920">
        <w:rPr>
          <w:color w:val="000000"/>
        </w:rPr>
        <w:tab/>
        <w:t>в</w:t>
      </w:r>
      <w:r w:rsidRPr="00B15920">
        <w:rPr>
          <w:color w:val="000000"/>
        </w:rPr>
        <w:tab/>
      </w:r>
      <w:proofErr w:type="spellStart"/>
      <w:r w:rsidRPr="00B15920">
        <w:rPr>
          <w:color w:val="000000"/>
        </w:rPr>
        <w:t>іноземномовній</w:t>
      </w:r>
      <w:proofErr w:type="spellEnd"/>
      <w:r w:rsidRPr="00B15920">
        <w:rPr>
          <w:color w:val="000000"/>
        </w:rPr>
        <w:tab/>
        <w:t>комунікації.</w:t>
      </w:r>
      <w:r w:rsidRPr="00B15920">
        <w:rPr>
          <w:color w:val="000000"/>
        </w:rPr>
        <w:tab/>
        <w:t>URL: ile:///C:/Documents%20and%20Settings/Admin/Мои%20документы/Downloads/Lototska_Oleksandra%20.pdf.</w:t>
      </w:r>
    </w:p>
    <w:p w:rsidR="00B15920" w:rsidRPr="00B15920" w:rsidRDefault="00B15920" w:rsidP="0035169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531"/>
        </w:tabs>
        <w:spacing w:before="1"/>
        <w:ind w:right="1129"/>
      </w:pPr>
      <w:r w:rsidRPr="00B15920">
        <w:rPr>
          <w:color w:val="000000"/>
        </w:rPr>
        <w:tab/>
        <w:t>Матеріали І-</w:t>
      </w:r>
      <w:proofErr w:type="spellStart"/>
      <w:r w:rsidRPr="00B15920">
        <w:rPr>
          <w:color w:val="000000"/>
        </w:rPr>
        <w:t>ої</w:t>
      </w:r>
      <w:proofErr w:type="spellEnd"/>
      <w:r w:rsidRPr="00B15920">
        <w:rPr>
          <w:color w:val="000000"/>
        </w:rPr>
        <w:t xml:space="preserve"> Міжнародної науково-практичної конференції «Міжкультурна комунікація в науковому і освітньому просторі». Одеса, Українсько- німецький інститут Одеського національного політехнічного університету, 2020. 366 с.</w:t>
      </w:r>
    </w:p>
    <w:p w:rsidR="00B15920" w:rsidRPr="00B15920" w:rsidRDefault="00B15920" w:rsidP="0035169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74"/>
          <w:tab w:val="left" w:pos="2362"/>
          <w:tab w:val="left" w:pos="3466"/>
          <w:tab w:val="left" w:pos="5519"/>
          <w:tab w:val="left" w:pos="7332"/>
          <w:tab w:val="left" w:pos="8230"/>
          <w:tab w:val="left" w:pos="9688"/>
          <w:tab w:val="left" w:pos="12330"/>
          <w:tab w:val="left" w:pos="14531"/>
        </w:tabs>
        <w:ind w:right="1145"/>
      </w:pPr>
      <w:r w:rsidRPr="00B15920">
        <w:rPr>
          <w:color w:val="000000"/>
        </w:rPr>
        <w:t>Максимович</w:t>
      </w:r>
      <w:r w:rsidRPr="00B15920">
        <w:rPr>
          <w:color w:val="000000"/>
        </w:rPr>
        <w:tab/>
        <w:t>О.В.</w:t>
      </w:r>
      <w:r w:rsidRPr="00B15920">
        <w:rPr>
          <w:color w:val="000000"/>
        </w:rPr>
        <w:tab/>
        <w:t>Міжкультурна</w:t>
      </w:r>
      <w:r w:rsidRPr="00B15920">
        <w:rPr>
          <w:color w:val="000000"/>
        </w:rPr>
        <w:tab/>
        <w:t>комунікація</w:t>
      </w:r>
      <w:r w:rsidRPr="00B15920">
        <w:rPr>
          <w:color w:val="000000"/>
        </w:rPr>
        <w:tab/>
        <w:t>як</w:t>
      </w:r>
      <w:r w:rsidRPr="00B15920">
        <w:rPr>
          <w:color w:val="000000"/>
        </w:rPr>
        <w:tab/>
        <w:t>предмет</w:t>
      </w:r>
      <w:r w:rsidRPr="00B15920">
        <w:rPr>
          <w:color w:val="000000"/>
        </w:rPr>
        <w:tab/>
        <w:t>міждисциплінарного</w:t>
      </w:r>
      <w:r w:rsidRPr="00B15920">
        <w:rPr>
          <w:color w:val="000000"/>
        </w:rPr>
        <w:tab/>
        <w:t>теоретизування.</w:t>
      </w:r>
      <w:r w:rsidRPr="00B15920">
        <w:rPr>
          <w:color w:val="000000"/>
        </w:rPr>
        <w:tab/>
        <w:t>URL:</w:t>
      </w:r>
      <w:r w:rsidRPr="00B15920">
        <w:rPr>
          <w:color w:val="0000FF"/>
        </w:rPr>
        <w:t xml:space="preserve"> </w:t>
      </w:r>
      <w:hyperlink r:id="rId30">
        <w:r w:rsidRPr="00B15920">
          <w:rPr>
            <w:color w:val="0000FF"/>
            <w:u w:val="single"/>
          </w:rPr>
          <w:t>https://periodicals.karazin.ua/ssms/article/view/9850/9373</w:t>
        </w:r>
      </w:hyperlink>
      <w:hyperlink r:id="rId31">
        <w:r w:rsidRPr="00B15920">
          <w:rPr>
            <w:color w:val="000000"/>
          </w:rPr>
          <w:t>.</w:t>
        </w:r>
      </w:hyperlink>
    </w:p>
    <w:p w:rsidR="00B15920" w:rsidRPr="00B15920" w:rsidRDefault="00B15920" w:rsidP="0035169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74"/>
        </w:tabs>
        <w:spacing w:before="1" w:line="252" w:lineRule="auto"/>
        <w:ind w:hanging="362"/>
      </w:pPr>
      <w:r w:rsidRPr="00B15920">
        <w:rPr>
          <w:color w:val="000000"/>
        </w:rPr>
        <w:t xml:space="preserve">Попова Е.А. </w:t>
      </w:r>
      <w:proofErr w:type="spellStart"/>
      <w:r w:rsidRPr="00B15920">
        <w:rPr>
          <w:color w:val="000000"/>
        </w:rPr>
        <w:t>Художественный</w:t>
      </w:r>
      <w:proofErr w:type="spellEnd"/>
      <w:r w:rsidRPr="00B15920">
        <w:rPr>
          <w:color w:val="000000"/>
        </w:rPr>
        <w:t xml:space="preserve"> текст в </w:t>
      </w:r>
      <w:proofErr w:type="spellStart"/>
      <w:r w:rsidRPr="00B15920">
        <w:rPr>
          <w:color w:val="000000"/>
        </w:rPr>
        <w:t>процессе</w:t>
      </w:r>
      <w:proofErr w:type="spellEnd"/>
      <w:r w:rsidRPr="00B15920">
        <w:rPr>
          <w:color w:val="000000"/>
        </w:rPr>
        <w:t xml:space="preserve"> </w:t>
      </w:r>
      <w:proofErr w:type="spellStart"/>
      <w:r w:rsidRPr="00B15920">
        <w:rPr>
          <w:color w:val="000000"/>
        </w:rPr>
        <w:t>литературной</w:t>
      </w:r>
      <w:proofErr w:type="spellEnd"/>
      <w:r w:rsidRPr="00B15920">
        <w:rPr>
          <w:color w:val="000000"/>
        </w:rPr>
        <w:t xml:space="preserve"> </w:t>
      </w:r>
      <w:proofErr w:type="spellStart"/>
      <w:r w:rsidRPr="00B15920">
        <w:rPr>
          <w:color w:val="000000"/>
        </w:rPr>
        <w:t>коммуникации</w:t>
      </w:r>
      <w:proofErr w:type="spellEnd"/>
      <w:r w:rsidRPr="00B15920">
        <w:rPr>
          <w:color w:val="000000"/>
        </w:rPr>
        <w:t xml:space="preserve">. </w:t>
      </w:r>
      <w:proofErr w:type="spellStart"/>
      <w:r w:rsidRPr="00B15920">
        <w:rPr>
          <w:i/>
          <w:color w:val="000000"/>
        </w:rPr>
        <w:t>Русский</w:t>
      </w:r>
      <w:proofErr w:type="spellEnd"/>
      <w:r w:rsidRPr="00B15920">
        <w:rPr>
          <w:i/>
          <w:color w:val="000000"/>
        </w:rPr>
        <w:t xml:space="preserve"> </w:t>
      </w:r>
      <w:proofErr w:type="spellStart"/>
      <w:r w:rsidRPr="00B15920">
        <w:rPr>
          <w:i/>
          <w:color w:val="000000"/>
        </w:rPr>
        <w:t>язык</w:t>
      </w:r>
      <w:proofErr w:type="spellEnd"/>
      <w:r w:rsidRPr="00B15920">
        <w:rPr>
          <w:i/>
          <w:color w:val="000000"/>
        </w:rPr>
        <w:t xml:space="preserve"> в </w:t>
      </w:r>
      <w:proofErr w:type="spellStart"/>
      <w:r w:rsidRPr="00B15920">
        <w:rPr>
          <w:i/>
          <w:color w:val="000000"/>
        </w:rPr>
        <w:t>школе</w:t>
      </w:r>
      <w:proofErr w:type="spellEnd"/>
      <w:r w:rsidRPr="00B15920">
        <w:rPr>
          <w:color w:val="000000"/>
        </w:rPr>
        <w:t>. 2002. №6. С. 68–73.</w:t>
      </w:r>
    </w:p>
    <w:p w:rsidR="00B15920" w:rsidRPr="00B15920" w:rsidRDefault="00B15920" w:rsidP="0035169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74"/>
        </w:tabs>
        <w:spacing w:line="252" w:lineRule="auto"/>
        <w:ind w:hanging="362"/>
      </w:pPr>
      <w:r w:rsidRPr="00B15920">
        <w:rPr>
          <w:color w:val="000000"/>
        </w:rPr>
        <w:t xml:space="preserve">Тарасова И.П. Структура </w:t>
      </w:r>
      <w:proofErr w:type="spellStart"/>
      <w:r w:rsidRPr="00B15920">
        <w:rPr>
          <w:color w:val="000000"/>
        </w:rPr>
        <w:t>смысла</w:t>
      </w:r>
      <w:proofErr w:type="spellEnd"/>
      <w:r w:rsidRPr="00B15920">
        <w:rPr>
          <w:color w:val="000000"/>
        </w:rPr>
        <w:t xml:space="preserve"> и структура </w:t>
      </w:r>
      <w:proofErr w:type="spellStart"/>
      <w:r w:rsidRPr="00B15920">
        <w:rPr>
          <w:color w:val="000000"/>
        </w:rPr>
        <w:t>личности</w:t>
      </w:r>
      <w:proofErr w:type="spellEnd"/>
      <w:r w:rsidRPr="00B15920">
        <w:rPr>
          <w:color w:val="000000"/>
        </w:rPr>
        <w:t xml:space="preserve"> </w:t>
      </w:r>
      <w:proofErr w:type="spellStart"/>
      <w:r w:rsidRPr="00B15920">
        <w:rPr>
          <w:color w:val="000000"/>
        </w:rPr>
        <w:t>коммуниканта</w:t>
      </w:r>
      <w:proofErr w:type="spellEnd"/>
      <w:r w:rsidRPr="00B15920">
        <w:rPr>
          <w:color w:val="000000"/>
        </w:rPr>
        <w:t xml:space="preserve">. </w:t>
      </w:r>
      <w:proofErr w:type="spellStart"/>
      <w:r w:rsidRPr="00B15920">
        <w:rPr>
          <w:i/>
          <w:color w:val="000000"/>
        </w:rPr>
        <w:t>Вопросы</w:t>
      </w:r>
      <w:proofErr w:type="spellEnd"/>
      <w:r w:rsidRPr="00B15920">
        <w:rPr>
          <w:i/>
          <w:color w:val="000000"/>
        </w:rPr>
        <w:t xml:space="preserve"> </w:t>
      </w:r>
      <w:proofErr w:type="spellStart"/>
      <w:r w:rsidRPr="00B15920">
        <w:rPr>
          <w:i/>
          <w:color w:val="000000"/>
        </w:rPr>
        <w:t>языкознания</w:t>
      </w:r>
      <w:proofErr w:type="spellEnd"/>
      <w:r w:rsidRPr="00B15920">
        <w:rPr>
          <w:color w:val="000000"/>
        </w:rPr>
        <w:t>. 1992. №4. С. 103–110.</w:t>
      </w:r>
    </w:p>
    <w:p w:rsidR="00B15920" w:rsidRPr="00B15920" w:rsidRDefault="00B15920" w:rsidP="0035169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74"/>
        </w:tabs>
        <w:spacing w:before="1"/>
        <w:ind w:hanging="362"/>
      </w:pPr>
      <w:r w:rsidRPr="00B15920">
        <w:rPr>
          <w:color w:val="000000"/>
        </w:rPr>
        <w:t xml:space="preserve">Ушакова Т.Н. </w:t>
      </w:r>
      <w:proofErr w:type="spellStart"/>
      <w:r w:rsidRPr="00B15920">
        <w:rPr>
          <w:color w:val="000000"/>
        </w:rPr>
        <w:t>Речь</w:t>
      </w:r>
      <w:proofErr w:type="spellEnd"/>
      <w:r w:rsidRPr="00B15920">
        <w:rPr>
          <w:color w:val="000000"/>
        </w:rPr>
        <w:t xml:space="preserve"> </w:t>
      </w:r>
      <w:proofErr w:type="spellStart"/>
      <w:r w:rsidRPr="00B15920">
        <w:rPr>
          <w:color w:val="000000"/>
        </w:rPr>
        <w:t>человека</w:t>
      </w:r>
      <w:proofErr w:type="spellEnd"/>
      <w:r w:rsidRPr="00B15920">
        <w:rPr>
          <w:color w:val="000000"/>
        </w:rPr>
        <w:t xml:space="preserve"> в </w:t>
      </w:r>
      <w:proofErr w:type="spellStart"/>
      <w:r w:rsidRPr="00B15920">
        <w:rPr>
          <w:color w:val="000000"/>
        </w:rPr>
        <w:t>общении</w:t>
      </w:r>
      <w:proofErr w:type="spellEnd"/>
      <w:r w:rsidRPr="00B15920">
        <w:rPr>
          <w:color w:val="000000"/>
        </w:rPr>
        <w:t>. М. : Наука, 2009. 193 с.</w:t>
      </w:r>
    </w:p>
    <w:p w:rsidR="00B15920" w:rsidRPr="00B15920" w:rsidRDefault="00B15920" w:rsidP="0035169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74"/>
        </w:tabs>
        <w:spacing w:before="2"/>
        <w:ind w:right="1134"/>
      </w:pPr>
      <w:proofErr w:type="spellStart"/>
      <w:r w:rsidRPr="00B15920">
        <w:rPr>
          <w:color w:val="000000"/>
        </w:rPr>
        <w:t>Фалькова</w:t>
      </w:r>
      <w:proofErr w:type="spellEnd"/>
      <w:r w:rsidRPr="00B15920">
        <w:rPr>
          <w:color w:val="000000"/>
        </w:rPr>
        <w:t xml:space="preserve"> Е.Г. </w:t>
      </w:r>
      <w:proofErr w:type="spellStart"/>
      <w:r w:rsidRPr="00B15920">
        <w:rPr>
          <w:color w:val="000000"/>
        </w:rPr>
        <w:t>Межкультурная</w:t>
      </w:r>
      <w:proofErr w:type="spellEnd"/>
      <w:r w:rsidRPr="00B15920">
        <w:rPr>
          <w:color w:val="000000"/>
        </w:rPr>
        <w:t xml:space="preserve"> </w:t>
      </w:r>
      <w:proofErr w:type="spellStart"/>
      <w:r w:rsidRPr="00B15920">
        <w:rPr>
          <w:color w:val="000000"/>
        </w:rPr>
        <w:t>коммуникация</w:t>
      </w:r>
      <w:proofErr w:type="spellEnd"/>
      <w:r w:rsidRPr="00B15920">
        <w:rPr>
          <w:color w:val="000000"/>
        </w:rPr>
        <w:t xml:space="preserve"> в </w:t>
      </w:r>
      <w:proofErr w:type="spellStart"/>
      <w:r w:rsidRPr="00B15920">
        <w:rPr>
          <w:color w:val="000000"/>
        </w:rPr>
        <w:t>основных</w:t>
      </w:r>
      <w:proofErr w:type="spellEnd"/>
      <w:r w:rsidRPr="00B15920">
        <w:rPr>
          <w:color w:val="000000"/>
        </w:rPr>
        <w:t xml:space="preserve"> </w:t>
      </w:r>
      <w:proofErr w:type="spellStart"/>
      <w:r w:rsidRPr="00B15920">
        <w:rPr>
          <w:color w:val="000000"/>
        </w:rPr>
        <w:t>понятиях</w:t>
      </w:r>
      <w:proofErr w:type="spellEnd"/>
      <w:r w:rsidRPr="00B15920">
        <w:rPr>
          <w:color w:val="000000"/>
        </w:rPr>
        <w:t xml:space="preserve"> и </w:t>
      </w:r>
      <w:proofErr w:type="spellStart"/>
      <w:r w:rsidRPr="00B15920">
        <w:rPr>
          <w:color w:val="000000"/>
        </w:rPr>
        <w:t>определениях</w:t>
      </w:r>
      <w:proofErr w:type="spellEnd"/>
      <w:r w:rsidRPr="00B15920">
        <w:rPr>
          <w:color w:val="000000"/>
        </w:rPr>
        <w:t xml:space="preserve">. Санкт-Петербург: факультет </w:t>
      </w:r>
      <w:proofErr w:type="spellStart"/>
      <w:r w:rsidRPr="00B15920">
        <w:rPr>
          <w:color w:val="000000"/>
        </w:rPr>
        <w:t>филологии</w:t>
      </w:r>
      <w:proofErr w:type="spellEnd"/>
      <w:r w:rsidRPr="00B15920">
        <w:rPr>
          <w:color w:val="000000"/>
        </w:rPr>
        <w:t xml:space="preserve"> и </w:t>
      </w:r>
      <w:proofErr w:type="spellStart"/>
      <w:r w:rsidRPr="00B15920">
        <w:rPr>
          <w:color w:val="000000"/>
        </w:rPr>
        <w:t>искусств</w:t>
      </w:r>
      <w:proofErr w:type="spellEnd"/>
      <w:r w:rsidRPr="00B15920">
        <w:rPr>
          <w:color w:val="000000"/>
        </w:rPr>
        <w:t xml:space="preserve"> </w:t>
      </w:r>
      <w:proofErr w:type="spellStart"/>
      <w:r w:rsidRPr="00B15920">
        <w:rPr>
          <w:color w:val="000000"/>
        </w:rPr>
        <w:t>СПбГУ</w:t>
      </w:r>
      <w:proofErr w:type="spellEnd"/>
      <w:r w:rsidRPr="00B15920">
        <w:rPr>
          <w:color w:val="000000"/>
        </w:rPr>
        <w:t>, 2007. 77 с.</w:t>
      </w:r>
    </w:p>
    <w:p w:rsidR="00B15920" w:rsidRPr="00B15920" w:rsidRDefault="00B15920" w:rsidP="0035169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74"/>
        </w:tabs>
        <w:ind w:right="1134"/>
      </w:pPr>
      <w:r w:rsidRPr="00B15920">
        <w:rPr>
          <w:color w:val="000000"/>
        </w:rPr>
        <w:t xml:space="preserve">Чала Ю.П. Реалія і культурно маркований знак: термінологічні аспекти </w:t>
      </w:r>
      <w:proofErr w:type="spellStart"/>
      <w:r w:rsidRPr="00B15920">
        <w:rPr>
          <w:color w:val="000000"/>
        </w:rPr>
        <w:t>перекладознавства</w:t>
      </w:r>
      <w:proofErr w:type="spellEnd"/>
      <w:r w:rsidRPr="00B15920">
        <w:rPr>
          <w:color w:val="000000"/>
        </w:rPr>
        <w:t xml:space="preserve">. </w:t>
      </w:r>
      <w:r w:rsidRPr="00B15920">
        <w:rPr>
          <w:i/>
          <w:color w:val="000000"/>
        </w:rPr>
        <w:t>Наукові записки Кіровоградського державного педагогічного університету імені В. Винниченка</w:t>
      </w:r>
      <w:r w:rsidRPr="00B15920">
        <w:rPr>
          <w:color w:val="000000"/>
        </w:rPr>
        <w:t>. Кіровоград : ТОВ «</w:t>
      </w:r>
      <w:proofErr w:type="spellStart"/>
      <w:r w:rsidRPr="00B15920">
        <w:rPr>
          <w:color w:val="000000"/>
        </w:rPr>
        <w:t>Імекс</w:t>
      </w:r>
      <w:proofErr w:type="spellEnd"/>
      <w:r w:rsidRPr="00B15920">
        <w:rPr>
          <w:color w:val="000000"/>
        </w:rPr>
        <w:t xml:space="preserve">-ЛТД», 2010. </w:t>
      </w:r>
      <w:proofErr w:type="spellStart"/>
      <w:r w:rsidRPr="00B15920">
        <w:rPr>
          <w:color w:val="000000"/>
        </w:rPr>
        <w:t>Вип</w:t>
      </w:r>
      <w:proofErr w:type="spellEnd"/>
      <w:r w:rsidRPr="00B15920">
        <w:rPr>
          <w:color w:val="000000"/>
        </w:rPr>
        <w:t>. 89 (1). С. 122–126.</w:t>
      </w:r>
    </w:p>
    <w:p w:rsidR="00B15920" w:rsidRPr="00B15920" w:rsidRDefault="00B15920" w:rsidP="0035169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74"/>
        </w:tabs>
        <w:spacing w:before="3" w:line="237" w:lineRule="auto"/>
        <w:ind w:right="1130"/>
      </w:pPr>
      <w:proofErr w:type="spellStart"/>
      <w:r w:rsidRPr="00B15920">
        <w:rPr>
          <w:color w:val="000000"/>
        </w:rPr>
        <w:t>Moore</w:t>
      </w:r>
      <w:proofErr w:type="spellEnd"/>
      <w:r w:rsidRPr="00B15920">
        <w:rPr>
          <w:color w:val="000000"/>
        </w:rPr>
        <w:t xml:space="preserve"> R. </w:t>
      </w:r>
      <w:proofErr w:type="spellStart"/>
      <w:r w:rsidRPr="00B15920">
        <w:rPr>
          <w:color w:val="000000"/>
        </w:rPr>
        <w:t>Ontogenetic</w:t>
      </w:r>
      <w:proofErr w:type="spellEnd"/>
      <w:r w:rsidRPr="00B15920">
        <w:rPr>
          <w:color w:val="000000"/>
        </w:rPr>
        <w:t xml:space="preserve"> </w:t>
      </w:r>
      <w:proofErr w:type="spellStart"/>
      <w:r w:rsidRPr="00B15920">
        <w:rPr>
          <w:color w:val="000000"/>
        </w:rPr>
        <w:t>Constraints</w:t>
      </w:r>
      <w:proofErr w:type="spellEnd"/>
      <w:r w:rsidRPr="00B15920">
        <w:rPr>
          <w:color w:val="000000"/>
        </w:rPr>
        <w:t xml:space="preserve"> </w:t>
      </w:r>
      <w:proofErr w:type="spellStart"/>
      <w:r w:rsidRPr="00B15920">
        <w:rPr>
          <w:color w:val="000000"/>
        </w:rPr>
        <w:t>on</w:t>
      </w:r>
      <w:proofErr w:type="spellEnd"/>
      <w:r w:rsidRPr="00B15920">
        <w:rPr>
          <w:color w:val="000000"/>
        </w:rPr>
        <w:t xml:space="preserve"> </w:t>
      </w:r>
      <w:proofErr w:type="spellStart"/>
      <w:r w:rsidRPr="00B15920">
        <w:rPr>
          <w:color w:val="000000"/>
        </w:rPr>
        <w:t>Grice's</w:t>
      </w:r>
      <w:proofErr w:type="spellEnd"/>
      <w:r w:rsidRPr="00B15920">
        <w:rPr>
          <w:color w:val="000000"/>
        </w:rPr>
        <w:t xml:space="preserve"> </w:t>
      </w:r>
      <w:proofErr w:type="spellStart"/>
      <w:r w:rsidRPr="00B15920">
        <w:rPr>
          <w:color w:val="000000"/>
        </w:rPr>
        <w:t>Theory</w:t>
      </w:r>
      <w:proofErr w:type="spellEnd"/>
      <w:r w:rsidRPr="00B15920">
        <w:rPr>
          <w:color w:val="000000"/>
        </w:rPr>
        <w:t xml:space="preserve"> </w:t>
      </w:r>
      <w:proofErr w:type="spellStart"/>
      <w:r w:rsidRPr="00B15920">
        <w:rPr>
          <w:color w:val="000000"/>
        </w:rPr>
        <w:t>of</w:t>
      </w:r>
      <w:proofErr w:type="spellEnd"/>
      <w:r w:rsidRPr="00B15920">
        <w:rPr>
          <w:color w:val="000000"/>
        </w:rPr>
        <w:t xml:space="preserve"> </w:t>
      </w:r>
      <w:proofErr w:type="spellStart"/>
      <w:r w:rsidRPr="00B15920">
        <w:rPr>
          <w:color w:val="000000"/>
        </w:rPr>
        <w:t>Communication</w:t>
      </w:r>
      <w:proofErr w:type="spellEnd"/>
      <w:r w:rsidRPr="00B15920">
        <w:rPr>
          <w:color w:val="000000"/>
        </w:rPr>
        <w:t xml:space="preserve">. </w:t>
      </w:r>
      <w:proofErr w:type="spellStart"/>
      <w:r w:rsidRPr="00B15920">
        <w:rPr>
          <w:color w:val="000000"/>
        </w:rPr>
        <w:t>Pragmatic</w:t>
      </w:r>
      <w:proofErr w:type="spellEnd"/>
      <w:r w:rsidRPr="00B15920">
        <w:rPr>
          <w:color w:val="000000"/>
        </w:rPr>
        <w:t xml:space="preserve"> </w:t>
      </w:r>
      <w:proofErr w:type="spellStart"/>
      <w:r w:rsidRPr="00B15920">
        <w:rPr>
          <w:color w:val="000000"/>
        </w:rPr>
        <w:t>Development</w:t>
      </w:r>
      <w:proofErr w:type="spellEnd"/>
      <w:r w:rsidRPr="00B15920">
        <w:rPr>
          <w:color w:val="000000"/>
        </w:rPr>
        <w:t xml:space="preserve"> </w:t>
      </w:r>
      <w:proofErr w:type="spellStart"/>
      <w:r w:rsidRPr="00B15920">
        <w:rPr>
          <w:color w:val="000000"/>
        </w:rPr>
        <w:t>in</w:t>
      </w:r>
      <w:proofErr w:type="spellEnd"/>
      <w:r w:rsidRPr="00B15920">
        <w:rPr>
          <w:color w:val="000000"/>
        </w:rPr>
        <w:t xml:space="preserve"> </w:t>
      </w:r>
      <w:proofErr w:type="spellStart"/>
      <w:r w:rsidRPr="00B15920">
        <w:rPr>
          <w:color w:val="000000"/>
        </w:rPr>
        <w:t>First</w:t>
      </w:r>
      <w:proofErr w:type="spellEnd"/>
      <w:r w:rsidRPr="00B15920">
        <w:rPr>
          <w:color w:val="000000"/>
        </w:rPr>
        <w:t xml:space="preserve"> </w:t>
      </w:r>
      <w:proofErr w:type="spellStart"/>
      <w:r w:rsidRPr="00B15920">
        <w:rPr>
          <w:color w:val="000000"/>
        </w:rPr>
        <w:t>Language</w:t>
      </w:r>
      <w:proofErr w:type="spellEnd"/>
      <w:r w:rsidRPr="00B15920">
        <w:rPr>
          <w:color w:val="000000"/>
        </w:rPr>
        <w:t xml:space="preserve"> </w:t>
      </w:r>
      <w:proofErr w:type="spellStart"/>
      <w:r w:rsidRPr="00B15920">
        <w:rPr>
          <w:color w:val="000000"/>
        </w:rPr>
        <w:t>Acquisition</w:t>
      </w:r>
      <w:proofErr w:type="spellEnd"/>
      <w:r w:rsidRPr="00B15920">
        <w:rPr>
          <w:color w:val="000000"/>
        </w:rPr>
        <w:t xml:space="preserve">. </w:t>
      </w:r>
      <w:proofErr w:type="spellStart"/>
      <w:r w:rsidRPr="00B15920">
        <w:rPr>
          <w:color w:val="000000"/>
        </w:rPr>
        <w:t>Philadelphia</w:t>
      </w:r>
      <w:proofErr w:type="spellEnd"/>
      <w:r w:rsidRPr="00B15920">
        <w:rPr>
          <w:color w:val="000000"/>
        </w:rPr>
        <w:t xml:space="preserve"> : </w:t>
      </w:r>
      <w:proofErr w:type="spellStart"/>
      <w:r w:rsidRPr="00B15920">
        <w:rPr>
          <w:color w:val="000000"/>
        </w:rPr>
        <w:t>John</w:t>
      </w:r>
      <w:proofErr w:type="spellEnd"/>
      <w:r w:rsidRPr="00B15920">
        <w:rPr>
          <w:color w:val="000000"/>
        </w:rPr>
        <w:t xml:space="preserve"> </w:t>
      </w:r>
      <w:proofErr w:type="spellStart"/>
      <w:r w:rsidRPr="00B15920">
        <w:rPr>
          <w:color w:val="000000"/>
        </w:rPr>
        <w:t>Benjamins</w:t>
      </w:r>
      <w:proofErr w:type="spellEnd"/>
      <w:r w:rsidRPr="00B15920">
        <w:rPr>
          <w:color w:val="000000"/>
        </w:rPr>
        <w:t>, 2014. Р. 87– 105.</w:t>
      </w:r>
    </w:p>
    <w:p w:rsidR="00B15920" w:rsidRPr="00B15920" w:rsidRDefault="00B15920" w:rsidP="00B15920">
      <w:pPr>
        <w:spacing w:before="6"/>
        <w:ind w:left="4787" w:right="5453"/>
        <w:jc w:val="center"/>
        <w:outlineLvl w:val="1"/>
        <w:rPr>
          <w:b/>
          <w:bCs/>
        </w:rPr>
      </w:pPr>
      <w:r w:rsidRPr="00B15920">
        <w:rPr>
          <w:b/>
          <w:bCs/>
        </w:rPr>
        <w:t>Інтернет ресурси</w:t>
      </w:r>
    </w:p>
    <w:p w:rsidR="00B15920" w:rsidRPr="00B15920" w:rsidRDefault="00B15920" w:rsidP="0035169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65"/>
        <w:ind w:left="833"/>
      </w:pPr>
      <w:hyperlink r:id="rId32">
        <w:r w:rsidRPr="00B15920">
          <w:rPr>
            <w:color w:val="000000"/>
          </w:rPr>
          <w:t>https://core.ac.uk/download/pdf/33686839.pdf</w:t>
        </w:r>
      </w:hyperlink>
    </w:p>
    <w:p w:rsidR="00B15920" w:rsidRPr="00B15920" w:rsidRDefault="00B15920" w:rsidP="0035169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65"/>
        <w:ind w:left="833"/>
      </w:pPr>
      <w:hyperlink r:id="rId33">
        <w:r w:rsidRPr="00B15920">
          <w:rPr>
            <w:color w:val="000000"/>
          </w:rPr>
          <w:t>https://kneu.edu.ua/userfiles/Department_of_International_Economics_and_manageme/Strategij.pdf</w:t>
        </w:r>
      </w:hyperlink>
    </w:p>
    <w:p w:rsidR="00B44D04" w:rsidRDefault="00B15920" w:rsidP="00B15920">
      <w:p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2"/>
        <w:ind w:left="833"/>
        <w:rPr>
          <w:rFonts w:ascii="Calibri" w:eastAsia="Calibri" w:hAnsi="Calibri" w:cs="Calibri"/>
          <w:color w:val="000000"/>
        </w:rPr>
      </w:pPr>
      <w:hyperlink r:id="rId34">
        <w:r w:rsidRPr="00B15920">
          <w:rPr>
            <w:color w:val="0000FF"/>
            <w:u w:val="single"/>
          </w:rPr>
          <w:t>http://chitalnya.nung.edu.ua/node/4055</w:t>
        </w:r>
      </w:hyperlink>
    </w:p>
    <w:sectPr w:rsidR="00B44D04">
      <w:pgSz w:w="16840" w:h="11910" w:orient="landscape"/>
      <w:pgMar w:top="1060" w:right="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55D66"/>
    <w:multiLevelType w:val="multilevel"/>
    <w:tmpl w:val="94F4F44C"/>
    <w:lvl w:ilvl="0">
      <w:start w:val="1"/>
      <w:numFmt w:val="decimal"/>
      <w:lvlText w:val="%1."/>
      <w:lvlJc w:val="left"/>
      <w:pPr>
        <w:ind w:left="119" w:hanging="245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518" w:hanging="245"/>
      </w:pPr>
    </w:lvl>
    <w:lvl w:ilvl="2">
      <w:start w:val="1"/>
      <w:numFmt w:val="bullet"/>
      <w:lvlText w:val="•"/>
      <w:lvlJc w:val="left"/>
      <w:pPr>
        <w:ind w:left="917" w:hanging="245"/>
      </w:pPr>
    </w:lvl>
    <w:lvl w:ilvl="3">
      <w:start w:val="1"/>
      <w:numFmt w:val="bullet"/>
      <w:lvlText w:val="•"/>
      <w:lvlJc w:val="left"/>
      <w:pPr>
        <w:ind w:left="1315" w:hanging="245"/>
      </w:pPr>
    </w:lvl>
    <w:lvl w:ilvl="4">
      <w:start w:val="1"/>
      <w:numFmt w:val="bullet"/>
      <w:lvlText w:val="•"/>
      <w:lvlJc w:val="left"/>
      <w:pPr>
        <w:ind w:left="1714" w:hanging="245"/>
      </w:pPr>
    </w:lvl>
    <w:lvl w:ilvl="5">
      <w:start w:val="1"/>
      <w:numFmt w:val="bullet"/>
      <w:lvlText w:val="•"/>
      <w:lvlJc w:val="left"/>
      <w:pPr>
        <w:ind w:left="2112" w:hanging="245"/>
      </w:pPr>
    </w:lvl>
    <w:lvl w:ilvl="6">
      <w:start w:val="1"/>
      <w:numFmt w:val="bullet"/>
      <w:lvlText w:val="•"/>
      <w:lvlJc w:val="left"/>
      <w:pPr>
        <w:ind w:left="2511" w:hanging="245"/>
      </w:pPr>
    </w:lvl>
    <w:lvl w:ilvl="7">
      <w:start w:val="1"/>
      <w:numFmt w:val="bullet"/>
      <w:lvlText w:val="•"/>
      <w:lvlJc w:val="left"/>
      <w:pPr>
        <w:ind w:left="2909" w:hanging="245"/>
      </w:pPr>
    </w:lvl>
    <w:lvl w:ilvl="8">
      <w:start w:val="1"/>
      <w:numFmt w:val="bullet"/>
      <w:lvlText w:val="•"/>
      <w:lvlJc w:val="left"/>
      <w:pPr>
        <w:ind w:left="3308" w:hanging="245"/>
      </w:pPr>
    </w:lvl>
  </w:abstractNum>
  <w:abstractNum w:abstractNumId="1" w15:restartNumberingAfterBreak="0">
    <w:nsid w:val="09595746"/>
    <w:multiLevelType w:val="multilevel"/>
    <w:tmpl w:val="F2CABA84"/>
    <w:lvl w:ilvl="0">
      <w:start w:val="9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bullet"/>
      <w:lvlText w:val="•"/>
      <w:lvlJc w:val="left"/>
      <w:pPr>
        <w:ind w:left="229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78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28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78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28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978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127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2775" w:hanging="360"/>
      </w:pPr>
      <w:rPr>
        <w:rFonts w:hint="default"/>
      </w:rPr>
    </w:lvl>
  </w:abstractNum>
  <w:abstractNum w:abstractNumId="2" w15:restartNumberingAfterBreak="0">
    <w:nsid w:val="0B375F6E"/>
    <w:multiLevelType w:val="multilevel"/>
    <w:tmpl w:val="7282454C"/>
    <w:lvl w:ilvl="0">
      <w:start w:val="1"/>
      <w:numFmt w:val="bullet"/>
      <w:lvlText w:val="-"/>
      <w:lvlJc w:val="left"/>
      <w:pPr>
        <w:ind w:left="112" w:hanging="135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bullet"/>
      <w:lvlText w:val="•"/>
      <w:lvlJc w:val="left"/>
      <w:pPr>
        <w:ind w:left="375" w:hanging="135"/>
      </w:pPr>
    </w:lvl>
    <w:lvl w:ilvl="2">
      <w:start w:val="1"/>
      <w:numFmt w:val="bullet"/>
      <w:lvlText w:val="•"/>
      <w:lvlJc w:val="left"/>
      <w:pPr>
        <w:ind w:left="631" w:hanging="135"/>
      </w:pPr>
    </w:lvl>
    <w:lvl w:ilvl="3">
      <w:start w:val="1"/>
      <w:numFmt w:val="bullet"/>
      <w:lvlText w:val="•"/>
      <w:lvlJc w:val="left"/>
      <w:pPr>
        <w:ind w:left="886" w:hanging="135"/>
      </w:pPr>
    </w:lvl>
    <w:lvl w:ilvl="4">
      <w:start w:val="1"/>
      <w:numFmt w:val="bullet"/>
      <w:lvlText w:val="•"/>
      <w:lvlJc w:val="left"/>
      <w:pPr>
        <w:ind w:left="1142" w:hanging="135"/>
      </w:pPr>
    </w:lvl>
    <w:lvl w:ilvl="5">
      <w:start w:val="1"/>
      <w:numFmt w:val="bullet"/>
      <w:lvlText w:val="•"/>
      <w:lvlJc w:val="left"/>
      <w:pPr>
        <w:ind w:left="1397" w:hanging="135"/>
      </w:pPr>
    </w:lvl>
    <w:lvl w:ilvl="6">
      <w:start w:val="1"/>
      <w:numFmt w:val="bullet"/>
      <w:lvlText w:val="•"/>
      <w:lvlJc w:val="left"/>
      <w:pPr>
        <w:ind w:left="1653" w:hanging="135"/>
      </w:pPr>
    </w:lvl>
    <w:lvl w:ilvl="7">
      <w:start w:val="1"/>
      <w:numFmt w:val="bullet"/>
      <w:lvlText w:val="•"/>
      <w:lvlJc w:val="left"/>
      <w:pPr>
        <w:ind w:left="1908" w:hanging="135"/>
      </w:pPr>
    </w:lvl>
    <w:lvl w:ilvl="8">
      <w:start w:val="1"/>
      <w:numFmt w:val="bullet"/>
      <w:lvlText w:val="•"/>
      <w:lvlJc w:val="left"/>
      <w:pPr>
        <w:ind w:left="2164" w:hanging="135"/>
      </w:pPr>
    </w:lvl>
  </w:abstractNum>
  <w:abstractNum w:abstractNumId="3" w15:restartNumberingAfterBreak="0">
    <w:nsid w:val="0C844B5B"/>
    <w:multiLevelType w:val="multilevel"/>
    <w:tmpl w:val="3EF0FDAE"/>
    <w:lvl w:ilvl="0">
      <w:start w:val="1"/>
      <w:numFmt w:val="decimal"/>
      <w:lvlText w:val="%1."/>
      <w:lvlJc w:val="left"/>
      <w:pPr>
        <w:ind w:left="344" w:hanging="226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bullet"/>
      <w:lvlText w:val="•"/>
      <w:lvlJc w:val="left"/>
      <w:pPr>
        <w:ind w:left="716" w:hanging="226"/>
      </w:pPr>
    </w:lvl>
    <w:lvl w:ilvl="2">
      <w:start w:val="1"/>
      <w:numFmt w:val="bullet"/>
      <w:lvlText w:val="•"/>
      <w:lvlJc w:val="left"/>
      <w:pPr>
        <w:ind w:left="1093" w:hanging="226"/>
      </w:pPr>
    </w:lvl>
    <w:lvl w:ilvl="3">
      <w:start w:val="1"/>
      <w:numFmt w:val="bullet"/>
      <w:lvlText w:val="•"/>
      <w:lvlJc w:val="left"/>
      <w:pPr>
        <w:ind w:left="1469" w:hanging="226"/>
      </w:pPr>
    </w:lvl>
    <w:lvl w:ilvl="4">
      <w:start w:val="1"/>
      <w:numFmt w:val="bullet"/>
      <w:lvlText w:val="•"/>
      <w:lvlJc w:val="left"/>
      <w:pPr>
        <w:ind w:left="1846" w:hanging="226"/>
      </w:pPr>
    </w:lvl>
    <w:lvl w:ilvl="5">
      <w:start w:val="1"/>
      <w:numFmt w:val="bullet"/>
      <w:lvlText w:val="•"/>
      <w:lvlJc w:val="left"/>
      <w:pPr>
        <w:ind w:left="2222" w:hanging="226"/>
      </w:pPr>
    </w:lvl>
    <w:lvl w:ilvl="6">
      <w:start w:val="1"/>
      <w:numFmt w:val="bullet"/>
      <w:lvlText w:val="•"/>
      <w:lvlJc w:val="left"/>
      <w:pPr>
        <w:ind w:left="2599" w:hanging="226"/>
      </w:pPr>
    </w:lvl>
    <w:lvl w:ilvl="7">
      <w:start w:val="1"/>
      <w:numFmt w:val="bullet"/>
      <w:lvlText w:val="•"/>
      <w:lvlJc w:val="left"/>
      <w:pPr>
        <w:ind w:left="2975" w:hanging="226"/>
      </w:pPr>
    </w:lvl>
    <w:lvl w:ilvl="8">
      <w:start w:val="1"/>
      <w:numFmt w:val="bullet"/>
      <w:lvlText w:val="•"/>
      <w:lvlJc w:val="left"/>
      <w:pPr>
        <w:ind w:left="3352" w:hanging="226"/>
      </w:pPr>
    </w:lvl>
  </w:abstractNum>
  <w:abstractNum w:abstractNumId="4" w15:restartNumberingAfterBreak="0">
    <w:nsid w:val="0E8B132A"/>
    <w:multiLevelType w:val="multilevel"/>
    <w:tmpl w:val="B138406A"/>
    <w:lvl w:ilvl="0">
      <w:start w:val="1"/>
      <w:numFmt w:val="decimal"/>
      <w:lvlText w:val="%1."/>
      <w:lvlJc w:val="left"/>
      <w:pPr>
        <w:ind w:left="119" w:hanging="370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bullet"/>
      <w:lvlText w:val="•"/>
      <w:lvlJc w:val="left"/>
      <w:pPr>
        <w:ind w:left="518" w:hanging="370"/>
      </w:pPr>
    </w:lvl>
    <w:lvl w:ilvl="2">
      <w:start w:val="1"/>
      <w:numFmt w:val="bullet"/>
      <w:lvlText w:val="•"/>
      <w:lvlJc w:val="left"/>
      <w:pPr>
        <w:ind w:left="917" w:hanging="370"/>
      </w:pPr>
    </w:lvl>
    <w:lvl w:ilvl="3">
      <w:start w:val="1"/>
      <w:numFmt w:val="bullet"/>
      <w:lvlText w:val="•"/>
      <w:lvlJc w:val="left"/>
      <w:pPr>
        <w:ind w:left="1315" w:hanging="370"/>
      </w:pPr>
    </w:lvl>
    <w:lvl w:ilvl="4">
      <w:start w:val="1"/>
      <w:numFmt w:val="bullet"/>
      <w:lvlText w:val="•"/>
      <w:lvlJc w:val="left"/>
      <w:pPr>
        <w:ind w:left="1714" w:hanging="370"/>
      </w:pPr>
    </w:lvl>
    <w:lvl w:ilvl="5">
      <w:start w:val="1"/>
      <w:numFmt w:val="bullet"/>
      <w:lvlText w:val="•"/>
      <w:lvlJc w:val="left"/>
      <w:pPr>
        <w:ind w:left="2112" w:hanging="370"/>
      </w:pPr>
    </w:lvl>
    <w:lvl w:ilvl="6">
      <w:start w:val="1"/>
      <w:numFmt w:val="bullet"/>
      <w:lvlText w:val="•"/>
      <w:lvlJc w:val="left"/>
      <w:pPr>
        <w:ind w:left="2511" w:hanging="370"/>
      </w:pPr>
    </w:lvl>
    <w:lvl w:ilvl="7">
      <w:start w:val="1"/>
      <w:numFmt w:val="bullet"/>
      <w:lvlText w:val="•"/>
      <w:lvlJc w:val="left"/>
      <w:pPr>
        <w:ind w:left="2909" w:hanging="370"/>
      </w:pPr>
    </w:lvl>
    <w:lvl w:ilvl="8">
      <w:start w:val="1"/>
      <w:numFmt w:val="bullet"/>
      <w:lvlText w:val="•"/>
      <w:lvlJc w:val="left"/>
      <w:pPr>
        <w:ind w:left="3308" w:hanging="370"/>
      </w:pPr>
    </w:lvl>
  </w:abstractNum>
  <w:abstractNum w:abstractNumId="5" w15:restartNumberingAfterBreak="0">
    <w:nsid w:val="182B5A14"/>
    <w:multiLevelType w:val="multilevel"/>
    <w:tmpl w:val="D4321D6C"/>
    <w:lvl w:ilvl="0">
      <w:start w:val="1"/>
      <w:numFmt w:val="decimal"/>
      <w:lvlText w:val="%1."/>
      <w:lvlJc w:val="left"/>
      <w:pPr>
        <w:ind w:left="762" w:hanging="644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bullet"/>
      <w:lvlText w:val="•"/>
      <w:lvlJc w:val="left"/>
      <w:pPr>
        <w:ind w:left="1094" w:hanging="644"/>
      </w:pPr>
    </w:lvl>
    <w:lvl w:ilvl="2">
      <w:start w:val="1"/>
      <w:numFmt w:val="bullet"/>
      <w:lvlText w:val="•"/>
      <w:lvlJc w:val="left"/>
      <w:pPr>
        <w:ind w:left="1429" w:hanging="644"/>
      </w:pPr>
    </w:lvl>
    <w:lvl w:ilvl="3">
      <w:start w:val="1"/>
      <w:numFmt w:val="bullet"/>
      <w:lvlText w:val="•"/>
      <w:lvlJc w:val="left"/>
      <w:pPr>
        <w:ind w:left="1763" w:hanging="644"/>
      </w:pPr>
    </w:lvl>
    <w:lvl w:ilvl="4">
      <w:start w:val="1"/>
      <w:numFmt w:val="bullet"/>
      <w:lvlText w:val="•"/>
      <w:lvlJc w:val="left"/>
      <w:pPr>
        <w:ind w:left="2098" w:hanging="644"/>
      </w:pPr>
    </w:lvl>
    <w:lvl w:ilvl="5">
      <w:start w:val="1"/>
      <w:numFmt w:val="bullet"/>
      <w:lvlText w:val="•"/>
      <w:lvlJc w:val="left"/>
      <w:pPr>
        <w:ind w:left="2432" w:hanging="644"/>
      </w:pPr>
    </w:lvl>
    <w:lvl w:ilvl="6">
      <w:start w:val="1"/>
      <w:numFmt w:val="bullet"/>
      <w:lvlText w:val="•"/>
      <w:lvlJc w:val="left"/>
      <w:pPr>
        <w:ind w:left="2767" w:hanging="644"/>
      </w:pPr>
    </w:lvl>
    <w:lvl w:ilvl="7">
      <w:start w:val="1"/>
      <w:numFmt w:val="bullet"/>
      <w:lvlText w:val="•"/>
      <w:lvlJc w:val="left"/>
      <w:pPr>
        <w:ind w:left="3101" w:hanging="644"/>
      </w:pPr>
    </w:lvl>
    <w:lvl w:ilvl="8">
      <w:start w:val="1"/>
      <w:numFmt w:val="bullet"/>
      <w:lvlText w:val="•"/>
      <w:lvlJc w:val="left"/>
      <w:pPr>
        <w:ind w:left="3436" w:hanging="643"/>
      </w:pPr>
    </w:lvl>
  </w:abstractNum>
  <w:abstractNum w:abstractNumId="6" w15:restartNumberingAfterBreak="0">
    <w:nsid w:val="18D567FB"/>
    <w:multiLevelType w:val="multilevel"/>
    <w:tmpl w:val="D04C7484"/>
    <w:lvl w:ilvl="0">
      <w:start w:val="1"/>
      <w:numFmt w:val="bullet"/>
      <w:lvlText w:val="-"/>
      <w:lvlJc w:val="left"/>
      <w:pPr>
        <w:ind w:left="112" w:hanging="1090"/>
      </w:pPr>
    </w:lvl>
    <w:lvl w:ilvl="1">
      <w:start w:val="1"/>
      <w:numFmt w:val="bullet"/>
      <w:lvlText w:val="•"/>
      <w:lvlJc w:val="left"/>
      <w:pPr>
        <w:ind w:left="375" w:hanging="1090"/>
      </w:pPr>
    </w:lvl>
    <w:lvl w:ilvl="2">
      <w:start w:val="1"/>
      <w:numFmt w:val="bullet"/>
      <w:lvlText w:val="•"/>
      <w:lvlJc w:val="left"/>
      <w:pPr>
        <w:ind w:left="631" w:hanging="1090"/>
      </w:pPr>
    </w:lvl>
    <w:lvl w:ilvl="3">
      <w:start w:val="1"/>
      <w:numFmt w:val="bullet"/>
      <w:lvlText w:val="•"/>
      <w:lvlJc w:val="left"/>
      <w:pPr>
        <w:ind w:left="886" w:hanging="1090"/>
      </w:pPr>
    </w:lvl>
    <w:lvl w:ilvl="4">
      <w:start w:val="1"/>
      <w:numFmt w:val="bullet"/>
      <w:lvlText w:val="•"/>
      <w:lvlJc w:val="left"/>
      <w:pPr>
        <w:ind w:left="1142" w:hanging="1090"/>
      </w:pPr>
    </w:lvl>
    <w:lvl w:ilvl="5">
      <w:start w:val="1"/>
      <w:numFmt w:val="bullet"/>
      <w:lvlText w:val="•"/>
      <w:lvlJc w:val="left"/>
      <w:pPr>
        <w:ind w:left="1397" w:hanging="1090"/>
      </w:pPr>
    </w:lvl>
    <w:lvl w:ilvl="6">
      <w:start w:val="1"/>
      <w:numFmt w:val="bullet"/>
      <w:lvlText w:val="•"/>
      <w:lvlJc w:val="left"/>
      <w:pPr>
        <w:ind w:left="1653" w:hanging="1090"/>
      </w:pPr>
    </w:lvl>
    <w:lvl w:ilvl="7">
      <w:start w:val="1"/>
      <w:numFmt w:val="bullet"/>
      <w:lvlText w:val="•"/>
      <w:lvlJc w:val="left"/>
      <w:pPr>
        <w:ind w:left="1908" w:hanging="1090"/>
      </w:pPr>
    </w:lvl>
    <w:lvl w:ilvl="8">
      <w:start w:val="1"/>
      <w:numFmt w:val="bullet"/>
      <w:lvlText w:val="•"/>
      <w:lvlJc w:val="left"/>
      <w:pPr>
        <w:ind w:left="2164" w:hanging="1090"/>
      </w:pPr>
    </w:lvl>
  </w:abstractNum>
  <w:abstractNum w:abstractNumId="7" w15:restartNumberingAfterBreak="0">
    <w:nsid w:val="23E8234B"/>
    <w:multiLevelType w:val="multilevel"/>
    <w:tmpl w:val="5998B6AA"/>
    <w:lvl w:ilvl="0">
      <w:start w:val="1"/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bullet"/>
      <w:lvlText w:val="•"/>
      <w:lvlJc w:val="left"/>
      <w:pPr>
        <w:ind w:left="375" w:hanging="140"/>
      </w:pPr>
    </w:lvl>
    <w:lvl w:ilvl="2">
      <w:start w:val="1"/>
      <w:numFmt w:val="bullet"/>
      <w:lvlText w:val="•"/>
      <w:lvlJc w:val="left"/>
      <w:pPr>
        <w:ind w:left="631" w:hanging="140"/>
      </w:pPr>
    </w:lvl>
    <w:lvl w:ilvl="3">
      <w:start w:val="1"/>
      <w:numFmt w:val="bullet"/>
      <w:lvlText w:val="•"/>
      <w:lvlJc w:val="left"/>
      <w:pPr>
        <w:ind w:left="886" w:hanging="140"/>
      </w:pPr>
    </w:lvl>
    <w:lvl w:ilvl="4">
      <w:start w:val="1"/>
      <w:numFmt w:val="bullet"/>
      <w:lvlText w:val="•"/>
      <w:lvlJc w:val="left"/>
      <w:pPr>
        <w:ind w:left="1142" w:hanging="140"/>
      </w:pPr>
    </w:lvl>
    <w:lvl w:ilvl="5">
      <w:start w:val="1"/>
      <w:numFmt w:val="bullet"/>
      <w:lvlText w:val="•"/>
      <w:lvlJc w:val="left"/>
      <w:pPr>
        <w:ind w:left="1397" w:hanging="140"/>
      </w:pPr>
    </w:lvl>
    <w:lvl w:ilvl="6">
      <w:start w:val="1"/>
      <w:numFmt w:val="bullet"/>
      <w:lvlText w:val="•"/>
      <w:lvlJc w:val="left"/>
      <w:pPr>
        <w:ind w:left="1653" w:hanging="140"/>
      </w:pPr>
    </w:lvl>
    <w:lvl w:ilvl="7">
      <w:start w:val="1"/>
      <w:numFmt w:val="bullet"/>
      <w:lvlText w:val="•"/>
      <w:lvlJc w:val="left"/>
      <w:pPr>
        <w:ind w:left="1908" w:hanging="140"/>
      </w:pPr>
    </w:lvl>
    <w:lvl w:ilvl="8">
      <w:start w:val="1"/>
      <w:numFmt w:val="bullet"/>
      <w:lvlText w:val="•"/>
      <w:lvlJc w:val="left"/>
      <w:pPr>
        <w:ind w:left="2164" w:hanging="140"/>
      </w:pPr>
    </w:lvl>
  </w:abstractNum>
  <w:abstractNum w:abstractNumId="8" w15:restartNumberingAfterBreak="0">
    <w:nsid w:val="25CB13A2"/>
    <w:multiLevelType w:val="multilevel"/>
    <w:tmpl w:val="C50864DA"/>
    <w:lvl w:ilvl="0">
      <w:start w:val="1"/>
      <w:numFmt w:val="decimal"/>
      <w:lvlText w:val="%1."/>
      <w:lvlJc w:val="left"/>
      <w:pPr>
        <w:ind w:left="344" w:hanging="226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bullet"/>
      <w:lvlText w:val="•"/>
      <w:lvlJc w:val="left"/>
      <w:pPr>
        <w:ind w:left="716" w:hanging="226"/>
      </w:pPr>
    </w:lvl>
    <w:lvl w:ilvl="2">
      <w:start w:val="1"/>
      <w:numFmt w:val="bullet"/>
      <w:lvlText w:val="•"/>
      <w:lvlJc w:val="left"/>
      <w:pPr>
        <w:ind w:left="1093" w:hanging="226"/>
      </w:pPr>
    </w:lvl>
    <w:lvl w:ilvl="3">
      <w:start w:val="1"/>
      <w:numFmt w:val="bullet"/>
      <w:lvlText w:val="•"/>
      <w:lvlJc w:val="left"/>
      <w:pPr>
        <w:ind w:left="1469" w:hanging="226"/>
      </w:pPr>
    </w:lvl>
    <w:lvl w:ilvl="4">
      <w:start w:val="1"/>
      <w:numFmt w:val="bullet"/>
      <w:lvlText w:val="•"/>
      <w:lvlJc w:val="left"/>
      <w:pPr>
        <w:ind w:left="1846" w:hanging="226"/>
      </w:pPr>
    </w:lvl>
    <w:lvl w:ilvl="5">
      <w:start w:val="1"/>
      <w:numFmt w:val="bullet"/>
      <w:lvlText w:val="•"/>
      <w:lvlJc w:val="left"/>
      <w:pPr>
        <w:ind w:left="2222" w:hanging="226"/>
      </w:pPr>
    </w:lvl>
    <w:lvl w:ilvl="6">
      <w:start w:val="1"/>
      <w:numFmt w:val="bullet"/>
      <w:lvlText w:val="•"/>
      <w:lvlJc w:val="left"/>
      <w:pPr>
        <w:ind w:left="2599" w:hanging="226"/>
      </w:pPr>
    </w:lvl>
    <w:lvl w:ilvl="7">
      <w:start w:val="1"/>
      <w:numFmt w:val="bullet"/>
      <w:lvlText w:val="•"/>
      <w:lvlJc w:val="left"/>
      <w:pPr>
        <w:ind w:left="2975" w:hanging="226"/>
      </w:pPr>
    </w:lvl>
    <w:lvl w:ilvl="8">
      <w:start w:val="1"/>
      <w:numFmt w:val="bullet"/>
      <w:lvlText w:val="•"/>
      <w:lvlJc w:val="left"/>
      <w:pPr>
        <w:ind w:left="3352" w:hanging="226"/>
      </w:pPr>
    </w:lvl>
  </w:abstractNum>
  <w:abstractNum w:abstractNumId="9" w15:restartNumberingAfterBreak="0">
    <w:nsid w:val="277437E7"/>
    <w:multiLevelType w:val="multilevel"/>
    <w:tmpl w:val="9A52E6F8"/>
    <w:lvl w:ilvl="0">
      <w:start w:val="1"/>
      <w:numFmt w:val="decimal"/>
      <w:lvlText w:val="%1."/>
      <w:lvlJc w:val="left"/>
      <w:pPr>
        <w:ind w:left="762" w:hanging="643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bullet"/>
      <w:lvlText w:val="•"/>
      <w:lvlJc w:val="left"/>
      <w:pPr>
        <w:ind w:left="1094" w:hanging="642"/>
      </w:pPr>
    </w:lvl>
    <w:lvl w:ilvl="2">
      <w:start w:val="1"/>
      <w:numFmt w:val="bullet"/>
      <w:lvlText w:val="•"/>
      <w:lvlJc w:val="left"/>
      <w:pPr>
        <w:ind w:left="1429" w:hanging="642"/>
      </w:pPr>
    </w:lvl>
    <w:lvl w:ilvl="3">
      <w:start w:val="1"/>
      <w:numFmt w:val="bullet"/>
      <w:lvlText w:val="•"/>
      <w:lvlJc w:val="left"/>
      <w:pPr>
        <w:ind w:left="1763" w:hanging="642"/>
      </w:pPr>
    </w:lvl>
    <w:lvl w:ilvl="4">
      <w:start w:val="1"/>
      <w:numFmt w:val="bullet"/>
      <w:lvlText w:val="•"/>
      <w:lvlJc w:val="left"/>
      <w:pPr>
        <w:ind w:left="2098" w:hanging="643"/>
      </w:pPr>
    </w:lvl>
    <w:lvl w:ilvl="5">
      <w:start w:val="1"/>
      <w:numFmt w:val="bullet"/>
      <w:lvlText w:val="•"/>
      <w:lvlJc w:val="left"/>
      <w:pPr>
        <w:ind w:left="2432" w:hanging="643"/>
      </w:pPr>
    </w:lvl>
    <w:lvl w:ilvl="6">
      <w:start w:val="1"/>
      <w:numFmt w:val="bullet"/>
      <w:lvlText w:val="•"/>
      <w:lvlJc w:val="left"/>
      <w:pPr>
        <w:ind w:left="2767" w:hanging="643"/>
      </w:pPr>
    </w:lvl>
    <w:lvl w:ilvl="7">
      <w:start w:val="1"/>
      <w:numFmt w:val="bullet"/>
      <w:lvlText w:val="•"/>
      <w:lvlJc w:val="left"/>
      <w:pPr>
        <w:ind w:left="3101" w:hanging="643"/>
      </w:pPr>
    </w:lvl>
    <w:lvl w:ilvl="8">
      <w:start w:val="1"/>
      <w:numFmt w:val="bullet"/>
      <w:lvlText w:val="•"/>
      <w:lvlJc w:val="left"/>
      <w:pPr>
        <w:ind w:left="3436" w:hanging="643"/>
      </w:pPr>
    </w:lvl>
  </w:abstractNum>
  <w:abstractNum w:abstractNumId="10" w15:restartNumberingAfterBreak="0">
    <w:nsid w:val="2E4262E4"/>
    <w:multiLevelType w:val="multilevel"/>
    <w:tmpl w:val="14F8F54E"/>
    <w:lvl w:ilvl="0">
      <w:start w:val="10"/>
      <w:numFmt w:val="decimal"/>
      <w:lvlText w:val="%1."/>
      <w:lvlJc w:val="left"/>
      <w:pPr>
        <w:ind w:left="1193" w:hanging="360"/>
      </w:pPr>
      <w:rPr>
        <w:rFonts w:hint="default"/>
        <w:b/>
      </w:rPr>
    </w:lvl>
    <w:lvl w:ilvl="1">
      <w:start w:val="1"/>
      <w:numFmt w:val="bullet"/>
      <w:lvlText w:val="•"/>
      <w:lvlJc w:val="left"/>
      <w:pPr>
        <w:ind w:left="2697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19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69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19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68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018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16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3182" w:hanging="360"/>
      </w:pPr>
      <w:rPr>
        <w:rFonts w:hint="default"/>
      </w:rPr>
    </w:lvl>
  </w:abstractNum>
  <w:abstractNum w:abstractNumId="11" w15:restartNumberingAfterBreak="0">
    <w:nsid w:val="2EE94EC9"/>
    <w:multiLevelType w:val="multilevel"/>
    <w:tmpl w:val="5920918C"/>
    <w:lvl w:ilvl="0">
      <w:start w:val="1"/>
      <w:numFmt w:val="decimal"/>
      <w:lvlText w:val="%1."/>
      <w:lvlJc w:val="left"/>
      <w:pPr>
        <w:ind w:left="344" w:hanging="226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bullet"/>
      <w:lvlText w:val="•"/>
      <w:lvlJc w:val="left"/>
      <w:pPr>
        <w:ind w:left="716" w:hanging="226"/>
      </w:pPr>
    </w:lvl>
    <w:lvl w:ilvl="2">
      <w:start w:val="1"/>
      <w:numFmt w:val="bullet"/>
      <w:lvlText w:val="•"/>
      <w:lvlJc w:val="left"/>
      <w:pPr>
        <w:ind w:left="1093" w:hanging="226"/>
      </w:pPr>
    </w:lvl>
    <w:lvl w:ilvl="3">
      <w:start w:val="1"/>
      <w:numFmt w:val="bullet"/>
      <w:lvlText w:val="•"/>
      <w:lvlJc w:val="left"/>
      <w:pPr>
        <w:ind w:left="1469" w:hanging="226"/>
      </w:pPr>
    </w:lvl>
    <w:lvl w:ilvl="4">
      <w:start w:val="1"/>
      <w:numFmt w:val="bullet"/>
      <w:lvlText w:val="•"/>
      <w:lvlJc w:val="left"/>
      <w:pPr>
        <w:ind w:left="1846" w:hanging="226"/>
      </w:pPr>
    </w:lvl>
    <w:lvl w:ilvl="5">
      <w:start w:val="1"/>
      <w:numFmt w:val="bullet"/>
      <w:lvlText w:val="•"/>
      <w:lvlJc w:val="left"/>
      <w:pPr>
        <w:ind w:left="2222" w:hanging="226"/>
      </w:pPr>
    </w:lvl>
    <w:lvl w:ilvl="6">
      <w:start w:val="1"/>
      <w:numFmt w:val="bullet"/>
      <w:lvlText w:val="•"/>
      <w:lvlJc w:val="left"/>
      <w:pPr>
        <w:ind w:left="2599" w:hanging="226"/>
      </w:pPr>
    </w:lvl>
    <w:lvl w:ilvl="7">
      <w:start w:val="1"/>
      <w:numFmt w:val="bullet"/>
      <w:lvlText w:val="•"/>
      <w:lvlJc w:val="left"/>
      <w:pPr>
        <w:ind w:left="2975" w:hanging="226"/>
      </w:pPr>
    </w:lvl>
    <w:lvl w:ilvl="8">
      <w:start w:val="1"/>
      <w:numFmt w:val="bullet"/>
      <w:lvlText w:val="•"/>
      <w:lvlJc w:val="left"/>
      <w:pPr>
        <w:ind w:left="3352" w:hanging="226"/>
      </w:pPr>
    </w:lvl>
  </w:abstractNum>
  <w:abstractNum w:abstractNumId="12" w15:restartNumberingAfterBreak="0">
    <w:nsid w:val="3457385E"/>
    <w:multiLevelType w:val="multilevel"/>
    <w:tmpl w:val="6FE2938C"/>
    <w:lvl w:ilvl="0">
      <w:start w:val="1"/>
      <w:numFmt w:val="decimal"/>
      <w:lvlText w:val="%1."/>
      <w:lvlJc w:val="left"/>
      <w:pPr>
        <w:ind w:left="344" w:hanging="226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bullet"/>
      <w:lvlText w:val="•"/>
      <w:lvlJc w:val="left"/>
      <w:pPr>
        <w:ind w:left="716" w:hanging="226"/>
      </w:pPr>
    </w:lvl>
    <w:lvl w:ilvl="2">
      <w:start w:val="1"/>
      <w:numFmt w:val="bullet"/>
      <w:lvlText w:val="•"/>
      <w:lvlJc w:val="left"/>
      <w:pPr>
        <w:ind w:left="1093" w:hanging="226"/>
      </w:pPr>
    </w:lvl>
    <w:lvl w:ilvl="3">
      <w:start w:val="1"/>
      <w:numFmt w:val="bullet"/>
      <w:lvlText w:val="•"/>
      <w:lvlJc w:val="left"/>
      <w:pPr>
        <w:ind w:left="1469" w:hanging="226"/>
      </w:pPr>
    </w:lvl>
    <w:lvl w:ilvl="4">
      <w:start w:val="1"/>
      <w:numFmt w:val="bullet"/>
      <w:lvlText w:val="•"/>
      <w:lvlJc w:val="left"/>
      <w:pPr>
        <w:ind w:left="1846" w:hanging="226"/>
      </w:pPr>
    </w:lvl>
    <w:lvl w:ilvl="5">
      <w:start w:val="1"/>
      <w:numFmt w:val="bullet"/>
      <w:lvlText w:val="•"/>
      <w:lvlJc w:val="left"/>
      <w:pPr>
        <w:ind w:left="2222" w:hanging="226"/>
      </w:pPr>
    </w:lvl>
    <w:lvl w:ilvl="6">
      <w:start w:val="1"/>
      <w:numFmt w:val="bullet"/>
      <w:lvlText w:val="•"/>
      <w:lvlJc w:val="left"/>
      <w:pPr>
        <w:ind w:left="2599" w:hanging="226"/>
      </w:pPr>
    </w:lvl>
    <w:lvl w:ilvl="7">
      <w:start w:val="1"/>
      <w:numFmt w:val="bullet"/>
      <w:lvlText w:val="•"/>
      <w:lvlJc w:val="left"/>
      <w:pPr>
        <w:ind w:left="2975" w:hanging="226"/>
      </w:pPr>
    </w:lvl>
    <w:lvl w:ilvl="8">
      <w:start w:val="1"/>
      <w:numFmt w:val="bullet"/>
      <w:lvlText w:val="•"/>
      <w:lvlJc w:val="left"/>
      <w:pPr>
        <w:ind w:left="3352" w:hanging="226"/>
      </w:pPr>
    </w:lvl>
  </w:abstractNum>
  <w:abstractNum w:abstractNumId="13" w15:restartNumberingAfterBreak="0">
    <w:nsid w:val="36C84DC7"/>
    <w:multiLevelType w:val="multilevel"/>
    <w:tmpl w:val="0BD8C87A"/>
    <w:lvl w:ilvl="0">
      <w:start w:val="1"/>
      <w:numFmt w:val="decimal"/>
      <w:lvlText w:val="%1."/>
      <w:lvlJc w:val="left"/>
      <w:pPr>
        <w:ind w:left="363" w:hanging="245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734" w:hanging="244"/>
      </w:pPr>
    </w:lvl>
    <w:lvl w:ilvl="2">
      <w:start w:val="1"/>
      <w:numFmt w:val="bullet"/>
      <w:lvlText w:val="•"/>
      <w:lvlJc w:val="left"/>
      <w:pPr>
        <w:ind w:left="1109" w:hanging="245"/>
      </w:pPr>
    </w:lvl>
    <w:lvl w:ilvl="3">
      <w:start w:val="1"/>
      <w:numFmt w:val="bullet"/>
      <w:lvlText w:val="•"/>
      <w:lvlJc w:val="left"/>
      <w:pPr>
        <w:ind w:left="1483" w:hanging="245"/>
      </w:pPr>
    </w:lvl>
    <w:lvl w:ilvl="4">
      <w:start w:val="1"/>
      <w:numFmt w:val="bullet"/>
      <w:lvlText w:val="•"/>
      <w:lvlJc w:val="left"/>
      <w:pPr>
        <w:ind w:left="1858" w:hanging="245"/>
      </w:pPr>
    </w:lvl>
    <w:lvl w:ilvl="5">
      <w:start w:val="1"/>
      <w:numFmt w:val="bullet"/>
      <w:lvlText w:val="•"/>
      <w:lvlJc w:val="left"/>
      <w:pPr>
        <w:ind w:left="2232" w:hanging="245"/>
      </w:pPr>
    </w:lvl>
    <w:lvl w:ilvl="6">
      <w:start w:val="1"/>
      <w:numFmt w:val="bullet"/>
      <w:lvlText w:val="•"/>
      <w:lvlJc w:val="left"/>
      <w:pPr>
        <w:ind w:left="2607" w:hanging="245"/>
      </w:pPr>
    </w:lvl>
    <w:lvl w:ilvl="7">
      <w:start w:val="1"/>
      <w:numFmt w:val="bullet"/>
      <w:lvlText w:val="•"/>
      <w:lvlJc w:val="left"/>
      <w:pPr>
        <w:ind w:left="2981" w:hanging="245"/>
      </w:pPr>
    </w:lvl>
    <w:lvl w:ilvl="8">
      <w:start w:val="1"/>
      <w:numFmt w:val="bullet"/>
      <w:lvlText w:val="•"/>
      <w:lvlJc w:val="left"/>
      <w:pPr>
        <w:ind w:left="3356" w:hanging="245"/>
      </w:pPr>
    </w:lvl>
  </w:abstractNum>
  <w:abstractNum w:abstractNumId="14" w15:restartNumberingAfterBreak="0">
    <w:nsid w:val="38141B7E"/>
    <w:multiLevelType w:val="multilevel"/>
    <w:tmpl w:val="B34AD282"/>
    <w:lvl w:ilvl="0">
      <w:start w:val="1"/>
      <w:numFmt w:val="decimal"/>
      <w:lvlText w:val="%1."/>
      <w:lvlJc w:val="left"/>
      <w:pPr>
        <w:ind w:left="473" w:hanging="361"/>
      </w:pPr>
    </w:lvl>
    <w:lvl w:ilvl="1">
      <w:start w:val="1"/>
      <w:numFmt w:val="bullet"/>
      <w:lvlText w:val="•"/>
      <w:lvlJc w:val="left"/>
      <w:pPr>
        <w:ind w:left="2049" w:hanging="361"/>
      </w:pPr>
    </w:lvl>
    <w:lvl w:ilvl="2">
      <w:start w:val="1"/>
      <w:numFmt w:val="bullet"/>
      <w:lvlText w:val="•"/>
      <w:lvlJc w:val="left"/>
      <w:pPr>
        <w:ind w:left="3619" w:hanging="361"/>
      </w:pPr>
    </w:lvl>
    <w:lvl w:ilvl="3">
      <w:start w:val="1"/>
      <w:numFmt w:val="bullet"/>
      <w:lvlText w:val="•"/>
      <w:lvlJc w:val="left"/>
      <w:pPr>
        <w:ind w:left="5189" w:hanging="361"/>
      </w:pPr>
    </w:lvl>
    <w:lvl w:ilvl="4">
      <w:start w:val="1"/>
      <w:numFmt w:val="bullet"/>
      <w:lvlText w:val="•"/>
      <w:lvlJc w:val="left"/>
      <w:pPr>
        <w:ind w:left="6759" w:hanging="361"/>
      </w:pPr>
    </w:lvl>
    <w:lvl w:ilvl="5">
      <w:start w:val="1"/>
      <w:numFmt w:val="bullet"/>
      <w:lvlText w:val="•"/>
      <w:lvlJc w:val="left"/>
      <w:pPr>
        <w:ind w:left="8329" w:hanging="361"/>
      </w:pPr>
    </w:lvl>
    <w:lvl w:ilvl="6">
      <w:start w:val="1"/>
      <w:numFmt w:val="bullet"/>
      <w:lvlText w:val="•"/>
      <w:lvlJc w:val="left"/>
      <w:pPr>
        <w:ind w:left="9899" w:hanging="361"/>
      </w:pPr>
    </w:lvl>
    <w:lvl w:ilvl="7">
      <w:start w:val="1"/>
      <w:numFmt w:val="bullet"/>
      <w:lvlText w:val="•"/>
      <w:lvlJc w:val="left"/>
      <w:pPr>
        <w:ind w:left="11468" w:hanging="361"/>
      </w:pPr>
    </w:lvl>
    <w:lvl w:ilvl="8">
      <w:start w:val="1"/>
      <w:numFmt w:val="bullet"/>
      <w:lvlText w:val="•"/>
      <w:lvlJc w:val="left"/>
      <w:pPr>
        <w:ind w:left="13038" w:hanging="361"/>
      </w:pPr>
    </w:lvl>
  </w:abstractNum>
  <w:abstractNum w:abstractNumId="15" w15:restartNumberingAfterBreak="0">
    <w:nsid w:val="3EAF0D32"/>
    <w:multiLevelType w:val="multilevel"/>
    <w:tmpl w:val="C2C6AE1A"/>
    <w:lvl w:ilvl="0">
      <w:start w:val="1"/>
      <w:numFmt w:val="bullet"/>
      <w:lvlText w:val="-"/>
      <w:lvlJc w:val="left"/>
      <w:pPr>
        <w:ind w:left="112" w:hanging="408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bullet"/>
      <w:lvlText w:val="•"/>
      <w:lvlJc w:val="left"/>
      <w:pPr>
        <w:ind w:left="375" w:hanging="408"/>
      </w:pPr>
    </w:lvl>
    <w:lvl w:ilvl="2">
      <w:start w:val="1"/>
      <w:numFmt w:val="bullet"/>
      <w:lvlText w:val="•"/>
      <w:lvlJc w:val="left"/>
      <w:pPr>
        <w:ind w:left="631" w:hanging="407"/>
      </w:pPr>
    </w:lvl>
    <w:lvl w:ilvl="3">
      <w:start w:val="1"/>
      <w:numFmt w:val="bullet"/>
      <w:lvlText w:val="•"/>
      <w:lvlJc w:val="left"/>
      <w:pPr>
        <w:ind w:left="886" w:hanging="408"/>
      </w:pPr>
    </w:lvl>
    <w:lvl w:ilvl="4">
      <w:start w:val="1"/>
      <w:numFmt w:val="bullet"/>
      <w:lvlText w:val="•"/>
      <w:lvlJc w:val="left"/>
      <w:pPr>
        <w:ind w:left="1142" w:hanging="408"/>
      </w:pPr>
    </w:lvl>
    <w:lvl w:ilvl="5">
      <w:start w:val="1"/>
      <w:numFmt w:val="bullet"/>
      <w:lvlText w:val="•"/>
      <w:lvlJc w:val="left"/>
      <w:pPr>
        <w:ind w:left="1397" w:hanging="408"/>
      </w:pPr>
    </w:lvl>
    <w:lvl w:ilvl="6">
      <w:start w:val="1"/>
      <w:numFmt w:val="bullet"/>
      <w:lvlText w:val="•"/>
      <w:lvlJc w:val="left"/>
      <w:pPr>
        <w:ind w:left="1653" w:hanging="407"/>
      </w:pPr>
    </w:lvl>
    <w:lvl w:ilvl="7">
      <w:start w:val="1"/>
      <w:numFmt w:val="bullet"/>
      <w:lvlText w:val="•"/>
      <w:lvlJc w:val="left"/>
      <w:pPr>
        <w:ind w:left="1908" w:hanging="408"/>
      </w:pPr>
    </w:lvl>
    <w:lvl w:ilvl="8">
      <w:start w:val="1"/>
      <w:numFmt w:val="bullet"/>
      <w:lvlText w:val="•"/>
      <w:lvlJc w:val="left"/>
      <w:pPr>
        <w:ind w:left="2164" w:hanging="407"/>
      </w:pPr>
    </w:lvl>
  </w:abstractNum>
  <w:abstractNum w:abstractNumId="16" w15:restartNumberingAfterBreak="0">
    <w:nsid w:val="3F8049E3"/>
    <w:multiLevelType w:val="multilevel"/>
    <w:tmpl w:val="990A949E"/>
    <w:lvl w:ilvl="0">
      <w:start w:val="1"/>
      <w:numFmt w:val="decimal"/>
      <w:lvlText w:val="%1."/>
      <w:lvlJc w:val="left"/>
      <w:pPr>
        <w:ind w:left="119" w:hanging="398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bullet"/>
      <w:lvlText w:val="•"/>
      <w:lvlJc w:val="left"/>
      <w:pPr>
        <w:ind w:left="518" w:hanging="398"/>
      </w:pPr>
    </w:lvl>
    <w:lvl w:ilvl="2">
      <w:start w:val="1"/>
      <w:numFmt w:val="bullet"/>
      <w:lvlText w:val="•"/>
      <w:lvlJc w:val="left"/>
      <w:pPr>
        <w:ind w:left="917" w:hanging="398"/>
      </w:pPr>
    </w:lvl>
    <w:lvl w:ilvl="3">
      <w:start w:val="1"/>
      <w:numFmt w:val="bullet"/>
      <w:lvlText w:val="•"/>
      <w:lvlJc w:val="left"/>
      <w:pPr>
        <w:ind w:left="1315" w:hanging="398"/>
      </w:pPr>
    </w:lvl>
    <w:lvl w:ilvl="4">
      <w:start w:val="1"/>
      <w:numFmt w:val="bullet"/>
      <w:lvlText w:val="•"/>
      <w:lvlJc w:val="left"/>
      <w:pPr>
        <w:ind w:left="1714" w:hanging="397"/>
      </w:pPr>
    </w:lvl>
    <w:lvl w:ilvl="5">
      <w:start w:val="1"/>
      <w:numFmt w:val="bullet"/>
      <w:lvlText w:val="•"/>
      <w:lvlJc w:val="left"/>
      <w:pPr>
        <w:ind w:left="2112" w:hanging="398"/>
      </w:pPr>
    </w:lvl>
    <w:lvl w:ilvl="6">
      <w:start w:val="1"/>
      <w:numFmt w:val="bullet"/>
      <w:lvlText w:val="•"/>
      <w:lvlJc w:val="left"/>
      <w:pPr>
        <w:ind w:left="2511" w:hanging="398"/>
      </w:pPr>
    </w:lvl>
    <w:lvl w:ilvl="7">
      <w:start w:val="1"/>
      <w:numFmt w:val="bullet"/>
      <w:lvlText w:val="•"/>
      <w:lvlJc w:val="left"/>
      <w:pPr>
        <w:ind w:left="2909" w:hanging="398"/>
      </w:pPr>
    </w:lvl>
    <w:lvl w:ilvl="8">
      <w:start w:val="1"/>
      <w:numFmt w:val="bullet"/>
      <w:lvlText w:val="•"/>
      <w:lvlJc w:val="left"/>
      <w:pPr>
        <w:ind w:left="3308" w:hanging="398"/>
      </w:pPr>
    </w:lvl>
  </w:abstractNum>
  <w:abstractNum w:abstractNumId="17" w15:restartNumberingAfterBreak="0">
    <w:nsid w:val="462537E0"/>
    <w:multiLevelType w:val="multilevel"/>
    <w:tmpl w:val="7BC6E08E"/>
    <w:lvl w:ilvl="0">
      <w:start w:val="1"/>
      <w:numFmt w:val="bullet"/>
      <w:lvlText w:val="-"/>
      <w:lvlJc w:val="left"/>
      <w:pPr>
        <w:ind w:left="112" w:hanging="149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bullet"/>
      <w:lvlText w:val="•"/>
      <w:lvlJc w:val="left"/>
      <w:pPr>
        <w:ind w:left="375" w:hanging="149"/>
      </w:pPr>
    </w:lvl>
    <w:lvl w:ilvl="2">
      <w:start w:val="1"/>
      <w:numFmt w:val="bullet"/>
      <w:lvlText w:val="•"/>
      <w:lvlJc w:val="left"/>
      <w:pPr>
        <w:ind w:left="631" w:hanging="149"/>
      </w:pPr>
    </w:lvl>
    <w:lvl w:ilvl="3">
      <w:start w:val="1"/>
      <w:numFmt w:val="bullet"/>
      <w:lvlText w:val="•"/>
      <w:lvlJc w:val="left"/>
      <w:pPr>
        <w:ind w:left="886" w:hanging="149"/>
      </w:pPr>
    </w:lvl>
    <w:lvl w:ilvl="4">
      <w:start w:val="1"/>
      <w:numFmt w:val="bullet"/>
      <w:lvlText w:val="•"/>
      <w:lvlJc w:val="left"/>
      <w:pPr>
        <w:ind w:left="1142" w:hanging="149"/>
      </w:pPr>
    </w:lvl>
    <w:lvl w:ilvl="5">
      <w:start w:val="1"/>
      <w:numFmt w:val="bullet"/>
      <w:lvlText w:val="•"/>
      <w:lvlJc w:val="left"/>
      <w:pPr>
        <w:ind w:left="1397" w:hanging="149"/>
      </w:pPr>
    </w:lvl>
    <w:lvl w:ilvl="6">
      <w:start w:val="1"/>
      <w:numFmt w:val="bullet"/>
      <w:lvlText w:val="•"/>
      <w:lvlJc w:val="left"/>
      <w:pPr>
        <w:ind w:left="1653" w:hanging="149"/>
      </w:pPr>
    </w:lvl>
    <w:lvl w:ilvl="7">
      <w:start w:val="1"/>
      <w:numFmt w:val="bullet"/>
      <w:lvlText w:val="•"/>
      <w:lvlJc w:val="left"/>
      <w:pPr>
        <w:ind w:left="1908" w:hanging="149"/>
      </w:pPr>
    </w:lvl>
    <w:lvl w:ilvl="8">
      <w:start w:val="1"/>
      <w:numFmt w:val="bullet"/>
      <w:lvlText w:val="•"/>
      <w:lvlJc w:val="left"/>
      <w:pPr>
        <w:ind w:left="2164" w:hanging="149"/>
      </w:pPr>
    </w:lvl>
  </w:abstractNum>
  <w:abstractNum w:abstractNumId="18" w15:restartNumberingAfterBreak="0">
    <w:nsid w:val="47886D07"/>
    <w:multiLevelType w:val="multilevel"/>
    <w:tmpl w:val="FCBAF4F6"/>
    <w:lvl w:ilvl="0">
      <w:start w:val="1"/>
      <w:numFmt w:val="decimal"/>
      <w:lvlText w:val="%1."/>
      <w:lvlJc w:val="left"/>
      <w:pPr>
        <w:ind w:left="119" w:hanging="442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518" w:hanging="442"/>
      </w:pPr>
    </w:lvl>
    <w:lvl w:ilvl="2">
      <w:start w:val="1"/>
      <w:numFmt w:val="bullet"/>
      <w:lvlText w:val="•"/>
      <w:lvlJc w:val="left"/>
      <w:pPr>
        <w:ind w:left="917" w:hanging="442"/>
      </w:pPr>
    </w:lvl>
    <w:lvl w:ilvl="3">
      <w:start w:val="1"/>
      <w:numFmt w:val="bullet"/>
      <w:lvlText w:val="•"/>
      <w:lvlJc w:val="left"/>
      <w:pPr>
        <w:ind w:left="1315" w:hanging="442"/>
      </w:pPr>
    </w:lvl>
    <w:lvl w:ilvl="4">
      <w:start w:val="1"/>
      <w:numFmt w:val="bullet"/>
      <w:lvlText w:val="•"/>
      <w:lvlJc w:val="left"/>
      <w:pPr>
        <w:ind w:left="1714" w:hanging="442"/>
      </w:pPr>
    </w:lvl>
    <w:lvl w:ilvl="5">
      <w:start w:val="1"/>
      <w:numFmt w:val="bullet"/>
      <w:lvlText w:val="•"/>
      <w:lvlJc w:val="left"/>
      <w:pPr>
        <w:ind w:left="2112" w:hanging="442"/>
      </w:pPr>
    </w:lvl>
    <w:lvl w:ilvl="6">
      <w:start w:val="1"/>
      <w:numFmt w:val="bullet"/>
      <w:lvlText w:val="•"/>
      <w:lvlJc w:val="left"/>
      <w:pPr>
        <w:ind w:left="2511" w:hanging="442"/>
      </w:pPr>
    </w:lvl>
    <w:lvl w:ilvl="7">
      <w:start w:val="1"/>
      <w:numFmt w:val="bullet"/>
      <w:lvlText w:val="•"/>
      <w:lvlJc w:val="left"/>
      <w:pPr>
        <w:ind w:left="2909" w:hanging="442"/>
      </w:pPr>
    </w:lvl>
    <w:lvl w:ilvl="8">
      <w:start w:val="1"/>
      <w:numFmt w:val="bullet"/>
      <w:lvlText w:val="•"/>
      <w:lvlJc w:val="left"/>
      <w:pPr>
        <w:ind w:left="3308" w:hanging="442"/>
      </w:pPr>
    </w:lvl>
  </w:abstractNum>
  <w:abstractNum w:abstractNumId="19" w15:restartNumberingAfterBreak="0">
    <w:nsid w:val="478D27CE"/>
    <w:multiLevelType w:val="multilevel"/>
    <w:tmpl w:val="66C29974"/>
    <w:lvl w:ilvl="0">
      <w:start w:val="1"/>
      <w:numFmt w:val="bullet"/>
      <w:lvlText w:val="-"/>
      <w:lvlJc w:val="left"/>
      <w:pPr>
        <w:ind w:left="112" w:hanging="322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bullet"/>
      <w:lvlText w:val="•"/>
      <w:lvlJc w:val="left"/>
      <w:pPr>
        <w:ind w:left="375" w:hanging="322"/>
      </w:pPr>
    </w:lvl>
    <w:lvl w:ilvl="2">
      <w:start w:val="1"/>
      <w:numFmt w:val="bullet"/>
      <w:lvlText w:val="•"/>
      <w:lvlJc w:val="left"/>
      <w:pPr>
        <w:ind w:left="631" w:hanging="322"/>
      </w:pPr>
    </w:lvl>
    <w:lvl w:ilvl="3">
      <w:start w:val="1"/>
      <w:numFmt w:val="bullet"/>
      <w:lvlText w:val="•"/>
      <w:lvlJc w:val="left"/>
      <w:pPr>
        <w:ind w:left="886" w:hanging="322"/>
      </w:pPr>
    </w:lvl>
    <w:lvl w:ilvl="4">
      <w:start w:val="1"/>
      <w:numFmt w:val="bullet"/>
      <w:lvlText w:val="•"/>
      <w:lvlJc w:val="left"/>
      <w:pPr>
        <w:ind w:left="1142" w:hanging="322"/>
      </w:pPr>
    </w:lvl>
    <w:lvl w:ilvl="5">
      <w:start w:val="1"/>
      <w:numFmt w:val="bullet"/>
      <w:lvlText w:val="•"/>
      <w:lvlJc w:val="left"/>
      <w:pPr>
        <w:ind w:left="1397" w:hanging="322"/>
      </w:pPr>
    </w:lvl>
    <w:lvl w:ilvl="6">
      <w:start w:val="1"/>
      <w:numFmt w:val="bullet"/>
      <w:lvlText w:val="•"/>
      <w:lvlJc w:val="left"/>
      <w:pPr>
        <w:ind w:left="1653" w:hanging="321"/>
      </w:pPr>
    </w:lvl>
    <w:lvl w:ilvl="7">
      <w:start w:val="1"/>
      <w:numFmt w:val="bullet"/>
      <w:lvlText w:val="•"/>
      <w:lvlJc w:val="left"/>
      <w:pPr>
        <w:ind w:left="1908" w:hanging="321"/>
      </w:pPr>
    </w:lvl>
    <w:lvl w:ilvl="8">
      <w:start w:val="1"/>
      <w:numFmt w:val="bullet"/>
      <w:lvlText w:val="•"/>
      <w:lvlJc w:val="left"/>
      <w:pPr>
        <w:ind w:left="2164" w:hanging="322"/>
      </w:pPr>
    </w:lvl>
  </w:abstractNum>
  <w:abstractNum w:abstractNumId="20" w15:restartNumberingAfterBreak="0">
    <w:nsid w:val="47DF794A"/>
    <w:multiLevelType w:val="multilevel"/>
    <w:tmpl w:val="9488CF34"/>
    <w:lvl w:ilvl="0">
      <w:start w:val="1"/>
      <w:numFmt w:val="decimal"/>
      <w:lvlText w:val="%1."/>
      <w:lvlJc w:val="left"/>
      <w:pPr>
        <w:ind w:left="1193" w:hanging="360"/>
      </w:pPr>
      <w:rPr>
        <w:b/>
      </w:rPr>
    </w:lvl>
    <w:lvl w:ilvl="1">
      <w:start w:val="1"/>
      <w:numFmt w:val="bullet"/>
      <w:lvlText w:val="•"/>
      <w:lvlJc w:val="left"/>
      <w:pPr>
        <w:ind w:left="2697" w:hanging="360"/>
      </w:pPr>
    </w:lvl>
    <w:lvl w:ilvl="2">
      <w:start w:val="1"/>
      <w:numFmt w:val="bullet"/>
      <w:lvlText w:val="•"/>
      <w:lvlJc w:val="left"/>
      <w:pPr>
        <w:ind w:left="4195" w:hanging="360"/>
      </w:pPr>
    </w:lvl>
    <w:lvl w:ilvl="3">
      <w:start w:val="1"/>
      <w:numFmt w:val="bullet"/>
      <w:lvlText w:val="•"/>
      <w:lvlJc w:val="left"/>
      <w:pPr>
        <w:ind w:left="5693" w:hanging="360"/>
      </w:pPr>
    </w:lvl>
    <w:lvl w:ilvl="4">
      <w:start w:val="1"/>
      <w:numFmt w:val="bullet"/>
      <w:lvlText w:val="•"/>
      <w:lvlJc w:val="left"/>
      <w:pPr>
        <w:ind w:left="7191" w:hanging="360"/>
      </w:pPr>
    </w:lvl>
    <w:lvl w:ilvl="5">
      <w:start w:val="1"/>
      <w:numFmt w:val="bullet"/>
      <w:lvlText w:val="•"/>
      <w:lvlJc w:val="left"/>
      <w:pPr>
        <w:ind w:left="8689" w:hanging="360"/>
      </w:pPr>
    </w:lvl>
    <w:lvl w:ilvl="6">
      <w:start w:val="1"/>
      <w:numFmt w:val="bullet"/>
      <w:lvlText w:val="•"/>
      <w:lvlJc w:val="left"/>
      <w:pPr>
        <w:ind w:left="10187" w:hanging="360"/>
      </w:pPr>
    </w:lvl>
    <w:lvl w:ilvl="7">
      <w:start w:val="1"/>
      <w:numFmt w:val="bullet"/>
      <w:lvlText w:val="•"/>
      <w:lvlJc w:val="left"/>
      <w:pPr>
        <w:ind w:left="11684" w:hanging="360"/>
      </w:pPr>
    </w:lvl>
    <w:lvl w:ilvl="8">
      <w:start w:val="1"/>
      <w:numFmt w:val="bullet"/>
      <w:lvlText w:val="•"/>
      <w:lvlJc w:val="left"/>
      <w:pPr>
        <w:ind w:left="13182" w:hanging="360"/>
      </w:pPr>
    </w:lvl>
  </w:abstractNum>
  <w:abstractNum w:abstractNumId="21" w15:restartNumberingAfterBreak="0">
    <w:nsid w:val="48227301"/>
    <w:multiLevelType w:val="multilevel"/>
    <w:tmpl w:val="5894AB44"/>
    <w:lvl w:ilvl="0">
      <w:start w:val="1"/>
      <w:numFmt w:val="bullet"/>
      <w:lvlText w:val="-"/>
      <w:lvlJc w:val="left"/>
      <w:pPr>
        <w:ind w:left="112" w:hanging="538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bullet"/>
      <w:lvlText w:val="•"/>
      <w:lvlJc w:val="left"/>
      <w:pPr>
        <w:ind w:left="375" w:hanging="538"/>
      </w:pPr>
    </w:lvl>
    <w:lvl w:ilvl="2">
      <w:start w:val="1"/>
      <w:numFmt w:val="bullet"/>
      <w:lvlText w:val="•"/>
      <w:lvlJc w:val="left"/>
      <w:pPr>
        <w:ind w:left="631" w:hanging="538"/>
      </w:pPr>
    </w:lvl>
    <w:lvl w:ilvl="3">
      <w:start w:val="1"/>
      <w:numFmt w:val="bullet"/>
      <w:lvlText w:val="•"/>
      <w:lvlJc w:val="left"/>
      <w:pPr>
        <w:ind w:left="886" w:hanging="538"/>
      </w:pPr>
    </w:lvl>
    <w:lvl w:ilvl="4">
      <w:start w:val="1"/>
      <w:numFmt w:val="bullet"/>
      <w:lvlText w:val="•"/>
      <w:lvlJc w:val="left"/>
      <w:pPr>
        <w:ind w:left="1142" w:hanging="538"/>
      </w:pPr>
    </w:lvl>
    <w:lvl w:ilvl="5">
      <w:start w:val="1"/>
      <w:numFmt w:val="bullet"/>
      <w:lvlText w:val="•"/>
      <w:lvlJc w:val="left"/>
      <w:pPr>
        <w:ind w:left="1397" w:hanging="538"/>
      </w:pPr>
    </w:lvl>
    <w:lvl w:ilvl="6">
      <w:start w:val="1"/>
      <w:numFmt w:val="bullet"/>
      <w:lvlText w:val="•"/>
      <w:lvlJc w:val="left"/>
      <w:pPr>
        <w:ind w:left="1653" w:hanging="537"/>
      </w:pPr>
    </w:lvl>
    <w:lvl w:ilvl="7">
      <w:start w:val="1"/>
      <w:numFmt w:val="bullet"/>
      <w:lvlText w:val="•"/>
      <w:lvlJc w:val="left"/>
      <w:pPr>
        <w:ind w:left="1908" w:hanging="538"/>
      </w:pPr>
    </w:lvl>
    <w:lvl w:ilvl="8">
      <w:start w:val="1"/>
      <w:numFmt w:val="bullet"/>
      <w:lvlText w:val="•"/>
      <w:lvlJc w:val="left"/>
      <w:pPr>
        <w:ind w:left="2164" w:hanging="537"/>
      </w:pPr>
    </w:lvl>
  </w:abstractNum>
  <w:abstractNum w:abstractNumId="22" w15:restartNumberingAfterBreak="0">
    <w:nsid w:val="487045A0"/>
    <w:multiLevelType w:val="multilevel"/>
    <w:tmpl w:val="C10EBFA4"/>
    <w:lvl w:ilvl="0">
      <w:start w:val="1"/>
      <w:numFmt w:val="decimal"/>
      <w:lvlText w:val="%1."/>
      <w:lvlJc w:val="left"/>
      <w:pPr>
        <w:ind w:left="368" w:hanging="250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bullet"/>
      <w:lvlText w:val="•"/>
      <w:lvlJc w:val="left"/>
      <w:pPr>
        <w:ind w:left="734" w:hanging="249"/>
      </w:pPr>
    </w:lvl>
    <w:lvl w:ilvl="2">
      <w:start w:val="1"/>
      <w:numFmt w:val="bullet"/>
      <w:lvlText w:val="•"/>
      <w:lvlJc w:val="left"/>
      <w:pPr>
        <w:ind w:left="1109" w:hanging="250"/>
      </w:pPr>
    </w:lvl>
    <w:lvl w:ilvl="3">
      <w:start w:val="1"/>
      <w:numFmt w:val="bullet"/>
      <w:lvlText w:val="•"/>
      <w:lvlJc w:val="left"/>
      <w:pPr>
        <w:ind w:left="1483" w:hanging="250"/>
      </w:pPr>
    </w:lvl>
    <w:lvl w:ilvl="4">
      <w:start w:val="1"/>
      <w:numFmt w:val="bullet"/>
      <w:lvlText w:val="•"/>
      <w:lvlJc w:val="left"/>
      <w:pPr>
        <w:ind w:left="1858" w:hanging="250"/>
      </w:pPr>
    </w:lvl>
    <w:lvl w:ilvl="5">
      <w:start w:val="1"/>
      <w:numFmt w:val="bullet"/>
      <w:lvlText w:val="•"/>
      <w:lvlJc w:val="left"/>
      <w:pPr>
        <w:ind w:left="2232" w:hanging="250"/>
      </w:pPr>
    </w:lvl>
    <w:lvl w:ilvl="6">
      <w:start w:val="1"/>
      <w:numFmt w:val="bullet"/>
      <w:lvlText w:val="•"/>
      <w:lvlJc w:val="left"/>
      <w:pPr>
        <w:ind w:left="2607" w:hanging="250"/>
      </w:pPr>
    </w:lvl>
    <w:lvl w:ilvl="7">
      <w:start w:val="1"/>
      <w:numFmt w:val="bullet"/>
      <w:lvlText w:val="•"/>
      <w:lvlJc w:val="left"/>
      <w:pPr>
        <w:ind w:left="2981" w:hanging="250"/>
      </w:pPr>
    </w:lvl>
    <w:lvl w:ilvl="8">
      <w:start w:val="1"/>
      <w:numFmt w:val="bullet"/>
      <w:lvlText w:val="•"/>
      <w:lvlJc w:val="left"/>
      <w:pPr>
        <w:ind w:left="3356" w:hanging="250"/>
      </w:pPr>
    </w:lvl>
  </w:abstractNum>
  <w:abstractNum w:abstractNumId="23" w15:restartNumberingAfterBreak="0">
    <w:nsid w:val="4EBD5DE1"/>
    <w:multiLevelType w:val="multilevel"/>
    <w:tmpl w:val="AD8EC16A"/>
    <w:lvl w:ilvl="0">
      <w:start w:val="1"/>
      <w:numFmt w:val="decimal"/>
      <w:lvlText w:val="%1."/>
      <w:lvlJc w:val="left"/>
      <w:pPr>
        <w:ind w:left="119" w:hanging="370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bullet"/>
      <w:lvlText w:val="•"/>
      <w:lvlJc w:val="left"/>
      <w:pPr>
        <w:ind w:left="518" w:hanging="370"/>
      </w:pPr>
    </w:lvl>
    <w:lvl w:ilvl="2">
      <w:start w:val="1"/>
      <w:numFmt w:val="bullet"/>
      <w:lvlText w:val="•"/>
      <w:lvlJc w:val="left"/>
      <w:pPr>
        <w:ind w:left="917" w:hanging="370"/>
      </w:pPr>
    </w:lvl>
    <w:lvl w:ilvl="3">
      <w:start w:val="1"/>
      <w:numFmt w:val="bullet"/>
      <w:lvlText w:val="•"/>
      <w:lvlJc w:val="left"/>
      <w:pPr>
        <w:ind w:left="1315" w:hanging="370"/>
      </w:pPr>
    </w:lvl>
    <w:lvl w:ilvl="4">
      <w:start w:val="1"/>
      <w:numFmt w:val="bullet"/>
      <w:lvlText w:val="•"/>
      <w:lvlJc w:val="left"/>
      <w:pPr>
        <w:ind w:left="1714" w:hanging="370"/>
      </w:pPr>
    </w:lvl>
    <w:lvl w:ilvl="5">
      <w:start w:val="1"/>
      <w:numFmt w:val="bullet"/>
      <w:lvlText w:val="•"/>
      <w:lvlJc w:val="left"/>
      <w:pPr>
        <w:ind w:left="2112" w:hanging="370"/>
      </w:pPr>
    </w:lvl>
    <w:lvl w:ilvl="6">
      <w:start w:val="1"/>
      <w:numFmt w:val="bullet"/>
      <w:lvlText w:val="•"/>
      <w:lvlJc w:val="left"/>
      <w:pPr>
        <w:ind w:left="2511" w:hanging="370"/>
      </w:pPr>
    </w:lvl>
    <w:lvl w:ilvl="7">
      <w:start w:val="1"/>
      <w:numFmt w:val="bullet"/>
      <w:lvlText w:val="•"/>
      <w:lvlJc w:val="left"/>
      <w:pPr>
        <w:ind w:left="2909" w:hanging="370"/>
      </w:pPr>
    </w:lvl>
    <w:lvl w:ilvl="8">
      <w:start w:val="1"/>
      <w:numFmt w:val="bullet"/>
      <w:lvlText w:val="•"/>
      <w:lvlJc w:val="left"/>
      <w:pPr>
        <w:ind w:left="3308" w:hanging="370"/>
      </w:pPr>
    </w:lvl>
  </w:abstractNum>
  <w:abstractNum w:abstractNumId="24" w15:restartNumberingAfterBreak="0">
    <w:nsid w:val="50A457E5"/>
    <w:multiLevelType w:val="multilevel"/>
    <w:tmpl w:val="75F471BE"/>
    <w:lvl w:ilvl="0">
      <w:start w:val="1"/>
      <w:numFmt w:val="decimal"/>
      <w:lvlText w:val="%1."/>
      <w:lvlJc w:val="left"/>
      <w:pPr>
        <w:ind w:left="119" w:hanging="264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518" w:hanging="264"/>
      </w:pPr>
    </w:lvl>
    <w:lvl w:ilvl="2">
      <w:start w:val="1"/>
      <w:numFmt w:val="bullet"/>
      <w:lvlText w:val="•"/>
      <w:lvlJc w:val="left"/>
      <w:pPr>
        <w:ind w:left="917" w:hanging="263"/>
      </w:pPr>
    </w:lvl>
    <w:lvl w:ilvl="3">
      <w:start w:val="1"/>
      <w:numFmt w:val="bullet"/>
      <w:lvlText w:val="•"/>
      <w:lvlJc w:val="left"/>
      <w:pPr>
        <w:ind w:left="1315" w:hanging="264"/>
      </w:pPr>
    </w:lvl>
    <w:lvl w:ilvl="4">
      <w:start w:val="1"/>
      <w:numFmt w:val="bullet"/>
      <w:lvlText w:val="•"/>
      <w:lvlJc w:val="left"/>
      <w:pPr>
        <w:ind w:left="1714" w:hanging="264"/>
      </w:pPr>
    </w:lvl>
    <w:lvl w:ilvl="5">
      <w:start w:val="1"/>
      <w:numFmt w:val="bullet"/>
      <w:lvlText w:val="•"/>
      <w:lvlJc w:val="left"/>
      <w:pPr>
        <w:ind w:left="2112" w:hanging="264"/>
      </w:pPr>
    </w:lvl>
    <w:lvl w:ilvl="6">
      <w:start w:val="1"/>
      <w:numFmt w:val="bullet"/>
      <w:lvlText w:val="•"/>
      <w:lvlJc w:val="left"/>
      <w:pPr>
        <w:ind w:left="2511" w:hanging="264"/>
      </w:pPr>
    </w:lvl>
    <w:lvl w:ilvl="7">
      <w:start w:val="1"/>
      <w:numFmt w:val="bullet"/>
      <w:lvlText w:val="•"/>
      <w:lvlJc w:val="left"/>
      <w:pPr>
        <w:ind w:left="2909" w:hanging="264"/>
      </w:pPr>
    </w:lvl>
    <w:lvl w:ilvl="8">
      <w:start w:val="1"/>
      <w:numFmt w:val="bullet"/>
      <w:lvlText w:val="•"/>
      <w:lvlJc w:val="left"/>
      <w:pPr>
        <w:ind w:left="3308" w:hanging="263"/>
      </w:pPr>
    </w:lvl>
  </w:abstractNum>
  <w:abstractNum w:abstractNumId="25" w15:restartNumberingAfterBreak="0">
    <w:nsid w:val="59277F98"/>
    <w:multiLevelType w:val="hybridMultilevel"/>
    <w:tmpl w:val="FCC0EF54"/>
    <w:lvl w:ilvl="0" w:tplc="A80EAE02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9" w:hanging="360"/>
      </w:pPr>
    </w:lvl>
    <w:lvl w:ilvl="2" w:tplc="0419001B" w:tentative="1">
      <w:start w:val="1"/>
      <w:numFmt w:val="lowerRoman"/>
      <w:lvlText w:val="%3."/>
      <w:lvlJc w:val="right"/>
      <w:pPr>
        <w:ind w:left="1919" w:hanging="180"/>
      </w:pPr>
    </w:lvl>
    <w:lvl w:ilvl="3" w:tplc="0419000F" w:tentative="1">
      <w:start w:val="1"/>
      <w:numFmt w:val="decimal"/>
      <w:lvlText w:val="%4."/>
      <w:lvlJc w:val="left"/>
      <w:pPr>
        <w:ind w:left="2639" w:hanging="360"/>
      </w:pPr>
    </w:lvl>
    <w:lvl w:ilvl="4" w:tplc="04190019" w:tentative="1">
      <w:start w:val="1"/>
      <w:numFmt w:val="lowerLetter"/>
      <w:lvlText w:val="%5."/>
      <w:lvlJc w:val="left"/>
      <w:pPr>
        <w:ind w:left="3359" w:hanging="360"/>
      </w:pPr>
    </w:lvl>
    <w:lvl w:ilvl="5" w:tplc="0419001B" w:tentative="1">
      <w:start w:val="1"/>
      <w:numFmt w:val="lowerRoman"/>
      <w:lvlText w:val="%6."/>
      <w:lvlJc w:val="right"/>
      <w:pPr>
        <w:ind w:left="4079" w:hanging="180"/>
      </w:pPr>
    </w:lvl>
    <w:lvl w:ilvl="6" w:tplc="0419000F" w:tentative="1">
      <w:start w:val="1"/>
      <w:numFmt w:val="decimal"/>
      <w:lvlText w:val="%7."/>
      <w:lvlJc w:val="left"/>
      <w:pPr>
        <w:ind w:left="4799" w:hanging="360"/>
      </w:pPr>
    </w:lvl>
    <w:lvl w:ilvl="7" w:tplc="04190019" w:tentative="1">
      <w:start w:val="1"/>
      <w:numFmt w:val="lowerLetter"/>
      <w:lvlText w:val="%8."/>
      <w:lvlJc w:val="left"/>
      <w:pPr>
        <w:ind w:left="5519" w:hanging="360"/>
      </w:pPr>
    </w:lvl>
    <w:lvl w:ilvl="8" w:tplc="041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26" w15:restartNumberingAfterBreak="0">
    <w:nsid w:val="6CC93015"/>
    <w:multiLevelType w:val="multilevel"/>
    <w:tmpl w:val="C8784602"/>
    <w:lvl w:ilvl="0">
      <w:start w:val="1"/>
      <w:numFmt w:val="bullet"/>
      <w:lvlText w:val="-"/>
      <w:lvlJc w:val="left"/>
      <w:pPr>
        <w:ind w:left="112" w:hanging="284"/>
      </w:pPr>
    </w:lvl>
    <w:lvl w:ilvl="1">
      <w:start w:val="1"/>
      <w:numFmt w:val="bullet"/>
      <w:lvlText w:val="•"/>
      <w:lvlJc w:val="left"/>
      <w:pPr>
        <w:ind w:left="375" w:hanging="284"/>
      </w:pPr>
    </w:lvl>
    <w:lvl w:ilvl="2">
      <w:start w:val="1"/>
      <w:numFmt w:val="bullet"/>
      <w:lvlText w:val="•"/>
      <w:lvlJc w:val="left"/>
      <w:pPr>
        <w:ind w:left="631" w:hanging="284"/>
      </w:pPr>
    </w:lvl>
    <w:lvl w:ilvl="3">
      <w:start w:val="1"/>
      <w:numFmt w:val="bullet"/>
      <w:lvlText w:val="•"/>
      <w:lvlJc w:val="left"/>
      <w:pPr>
        <w:ind w:left="886" w:hanging="284"/>
      </w:pPr>
    </w:lvl>
    <w:lvl w:ilvl="4">
      <w:start w:val="1"/>
      <w:numFmt w:val="bullet"/>
      <w:lvlText w:val="•"/>
      <w:lvlJc w:val="left"/>
      <w:pPr>
        <w:ind w:left="1142" w:hanging="283"/>
      </w:pPr>
    </w:lvl>
    <w:lvl w:ilvl="5">
      <w:start w:val="1"/>
      <w:numFmt w:val="bullet"/>
      <w:lvlText w:val="•"/>
      <w:lvlJc w:val="left"/>
      <w:pPr>
        <w:ind w:left="1397" w:hanging="284"/>
      </w:pPr>
    </w:lvl>
    <w:lvl w:ilvl="6">
      <w:start w:val="1"/>
      <w:numFmt w:val="bullet"/>
      <w:lvlText w:val="•"/>
      <w:lvlJc w:val="left"/>
      <w:pPr>
        <w:ind w:left="1653" w:hanging="284"/>
      </w:pPr>
    </w:lvl>
    <w:lvl w:ilvl="7">
      <w:start w:val="1"/>
      <w:numFmt w:val="bullet"/>
      <w:lvlText w:val="•"/>
      <w:lvlJc w:val="left"/>
      <w:pPr>
        <w:ind w:left="1908" w:hanging="284"/>
      </w:pPr>
    </w:lvl>
    <w:lvl w:ilvl="8">
      <w:start w:val="1"/>
      <w:numFmt w:val="bullet"/>
      <w:lvlText w:val="•"/>
      <w:lvlJc w:val="left"/>
      <w:pPr>
        <w:ind w:left="2164" w:hanging="284"/>
      </w:pPr>
    </w:lvl>
  </w:abstractNum>
  <w:abstractNum w:abstractNumId="27" w15:restartNumberingAfterBreak="0">
    <w:nsid w:val="6E993A4A"/>
    <w:multiLevelType w:val="multilevel"/>
    <w:tmpl w:val="C5029728"/>
    <w:lvl w:ilvl="0">
      <w:start w:val="1"/>
      <w:numFmt w:val="decimal"/>
      <w:lvlText w:val="%1."/>
      <w:lvlJc w:val="left"/>
      <w:pPr>
        <w:ind w:left="119" w:hanging="398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bullet"/>
      <w:lvlText w:val="•"/>
      <w:lvlJc w:val="left"/>
      <w:pPr>
        <w:ind w:left="518" w:hanging="398"/>
      </w:pPr>
    </w:lvl>
    <w:lvl w:ilvl="2">
      <w:start w:val="1"/>
      <w:numFmt w:val="bullet"/>
      <w:lvlText w:val="•"/>
      <w:lvlJc w:val="left"/>
      <w:pPr>
        <w:ind w:left="917" w:hanging="398"/>
      </w:pPr>
    </w:lvl>
    <w:lvl w:ilvl="3">
      <w:start w:val="1"/>
      <w:numFmt w:val="bullet"/>
      <w:lvlText w:val="•"/>
      <w:lvlJc w:val="left"/>
      <w:pPr>
        <w:ind w:left="1315" w:hanging="398"/>
      </w:pPr>
    </w:lvl>
    <w:lvl w:ilvl="4">
      <w:start w:val="1"/>
      <w:numFmt w:val="bullet"/>
      <w:lvlText w:val="•"/>
      <w:lvlJc w:val="left"/>
      <w:pPr>
        <w:ind w:left="1714" w:hanging="397"/>
      </w:pPr>
    </w:lvl>
    <w:lvl w:ilvl="5">
      <w:start w:val="1"/>
      <w:numFmt w:val="bullet"/>
      <w:lvlText w:val="•"/>
      <w:lvlJc w:val="left"/>
      <w:pPr>
        <w:ind w:left="2112" w:hanging="398"/>
      </w:pPr>
    </w:lvl>
    <w:lvl w:ilvl="6">
      <w:start w:val="1"/>
      <w:numFmt w:val="bullet"/>
      <w:lvlText w:val="•"/>
      <w:lvlJc w:val="left"/>
      <w:pPr>
        <w:ind w:left="2511" w:hanging="398"/>
      </w:pPr>
    </w:lvl>
    <w:lvl w:ilvl="7">
      <w:start w:val="1"/>
      <w:numFmt w:val="bullet"/>
      <w:lvlText w:val="•"/>
      <w:lvlJc w:val="left"/>
      <w:pPr>
        <w:ind w:left="2909" w:hanging="398"/>
      </w:pPr>
    </w:lvl>
    <w:lvl w:ilvl="8">
      <w:start w:val="1"/>
      <w:numFmt w:val="bullet"/>
      <w:lvlText w:val="•"/>
      <w:lvlJc w:val="left"/>
      <w:pPr>
        <w:ind w:left="3308" w:hanging="398"/>
      </w:pPr>
    </w:lvl>
  </w:abstractNum>
  <w:abstractNum w:abstractNumId="28" w15:restartNumberingAfterBreak="0">
    <w:nsid w:val="6FC52859"/>
    <w:multiLevelType w:val="multilevel"/>
    <w:tmpl w:val="2E04B13C"/>
    <w:lvl w:ilvl="0">
      <w:start w:val="1"/>
      <w:numFmt w:val="bullet"/>
      <w:lvlText w:val="-"/>
      <w:lvlJc w:val="left"/>
      <w:pPr>
        <w:ind w:left="112" w:hanging="168"/>
      </w:pPr>
    </w:lvl>
    <w:lvl w:ilvl="1">
      <w:start w:val="1"/>
      <w:numFmt w:val="bullet"/>
      <w:lvlText w:val="•"/>
      <w:lvlJc w:val="left"/>
      <w:pPr>
        <w:ind w:left="375" w:hanging="168"/>
      </w:pPr>
    </w:lvl>
    <w:lvl w:ilvl="2">
      <w:start w:val="1"/>
      <w:numFmt w:val="bullet"/>
      <w:lvlText w:val="•"/>
      <w:lvlJc w:val="left"/>
      <w:pPr>
        <w:ind w:left="631" w:hanging="168"/>
      </w:pPr>
    </w:lvl>
    <w:lvl w:ilvl="3">
      <w:start w:val="1"/>
      <w:numFmt w:val="bullet"/>
      <w:lvlText w:val="•"/>
      <w:lvlJc w:val="left"/>
      <w:pPr>
        <w:ind w:left="886" w:hanging="168"/>
      </w:pPr>
    </w:lvl>
    <w:lvl w:ilvl="4">
      <w:start w:val="1"/>
      <w:numFmt w:val="bullet"/>
      <w:lvlText w:val="•"/>
      <w:lvlJc w:val="left"/>
      <w:pPr>
        <w:ind w:left="1142" w:hanging="168"/>
      </w:pPr>
    </w:lvl>
    <w:lvl w:ilvl="5">
      <w:start w:val="1"/>
      <w:numFmt w:val="bullet"/>
      <w:lvlText w:val="•"/>
      <w:lvlJc w:val="left"/>
      <w:pPr>
        <w:ind w:left="1397" w:hanging="168"/>
      </w:pPr>
    </w:lvl>
    <w:lvl w:ilvl="6">
      <w:start w:val="1"/>
      <w:numFmt w:val="bullet"/>
      <w:lvlText w:val="•"/>
      <w:lvlJc w:val="left"/>
      <w:pPr>
        <w:ind w:left="1653" w:hanging="168"/>
      </w:pPr>
    </w:lvl>
    <w:lvl w:ilvl="7">
      <w:start w:val="1"/>
      <w:numFmt w:val="bullet"/>
      <w:lvlText w:val="•"/>
      <w:lvlJc w:val="left"/>
      <w:pPr>
        <w:ind w:left="1908" w:hanging="168"/>
      </w:pPr>
    </w:lvl>
    <w:lvl w:ilvl="8">
      <w:start w:val="1"/>
      <w:numFmt w:val="bullet"/>
      <w:lvlText w:val="•"/>
      <w:lvlJc w:val="left"/>
      <w:pPr>
        <w:ind w:left="2164" w:hanging="168"/>
      </w:pPr>
    </w:lvl>
  </w:abstractNum>
  <w:abstractNum w:abstractNumId="29" w15:restartNumberingAfterBreak="0">
    <w:nsid w:val="79080B57"/>
    <w:multiLevelType w:val="multilevel"/>
    <w:tmpl w:val="899A6978"/>
    <w:lvl w:ilvl="0">
      <w:start w:val="1"/>
      <w:numFmt w:val="bullet"/>
      <w:lvlText w:val="-"/>
      <w:lvlJc w:val="left"/>
      <w:pPr>
        <w:ind w:left="112" w:hanging="245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bullet"/>
      <w:lvlText w:val="•"/>
      <w:lvlJc w:val="left"/>
      <w:pPr>
        <w:ind w:left="375" w:hanging="245"/>
      </w:pPr>
    </w:lvl>
    <w:lvl w:ilvl="2">
      <w:start w:val="1"/>
      <w:numFmt w:val="bullet"/>
      <w:lvlText w:val="•"/>
      <w:lvlJc w:val="left"/>
      <w:pPr>
        <w:ind w:left="631" w:hanging="245"/>
      </w:pPr>
    </w:lvl>
    <w:lvl w:ilvl="3">
      <w:start w:val="1"/>
      <w:numFmt w:val="bullet"/>
      <w:lvlText w:val="•"/>
      <w:lvlJc w:val="left"/>
      <w:pPr>
        <w:ind w:left="886" w:hanging="245"/>
      </w:pPr>
    </w:lvl>
    <w:lvl w:ilvl="4">
      <w:start w:val="1"/>
      <w:numFmt w:val="bullet"/>
      <w:lvlText w:val="•"/>
      <w:lvlJc w:val="left"/>
      <w:pPr>
        <w:ind w:left="1142" w:hanging="245"/>
      </w:pPr>
    </w:lvl>
    <w:lvl w:ilvl="5">
      <w:start w:val="1"/>
      <w:numFmt w:val="bullet"/>
      <w:lvlText w:val="•"/>
      <w:lvlJc w:val="left"/>
      <w:pPr>
        <w:ind w:left="1397" w:hanging="245"/>
      </w:pPr>
    </w:lvl>
    <w:lvl w:ilvl="6">
      <w:start w:val="1"/>
      <w:numFmt w:val="bullet"/>
      <w:lvlText w:val="•"/>
      <w:lvlJc w:val="left"/>
      <w:pPr>
        <w:ind w:left="1653" w:hanging="245"/>
      </w:pPr>
    </w:lvl>
    <w:lvl w:ilvl="7">
      <w:start w:val="1"/>
      <w:numFmt w:val="bullet"/>
      <w:lvlText w:val="•"/>
      <w:lvlJc w:val="left"/>
      <w:pPr>
        <w:ind w:left="1908" w:hanging="245"/>
      </w:pPr>
    </w:lvl>
    <w:lvl w:ilvl="8">
      <w:start w:val="1"/>
      <w:numFmt w:val="bullet"/>
      <w:lvlText w:val="•"/>
      <w:lvlJc w:val="left"/>
      <w:pPr>
        <w:ind w:left="2164" w:hanging="245"/>
      </w:pPr>
    </w:lvl>
  </w:abstractNum>
  <w:num w:numId="1">
    <w:abstractNumId w:val="20"/>
  </w:num>
  <w:num w:numId="2">
    <w:abstractNumId w:val="6"/>
  </w:num>
  <w:num w:numId="3">
    <w:abstractNumId w:val="12"/>
  </w:num>
  <w:num w:numId="4">
    <w:abstractNumId w:val="26"/>
  </w:num>
  <w:num w:numId="5">
    <w:abstractNumId w:val="2"/>
  </w:num>
  <w:num w:numId="6">
    <w:abstractNumId w:val="27"/>
  </w:num>
  <w:num w:numId="7">
    <w:abstractNumId w:val="11"/>
  </w:num>
  <w:num w:numId="8">
    <w:abstractNumId w:val="7"/>
  </w:num>
  <w:num w:numId="9">
    <w:abstractNumId w:val="8"/>
  </w:num>
  <w:num w:numId="10">
    <w:abstractNumId w:val="23"/>
  </w:num>
  <w:num w:numId="11">
    <w:abstractNumId w:val="16"/>
  </w:num>
  <w:num w:numId="12">
    <w:abstractNumId w:val="4"/>
  </w:num>
  <w:num w:numId="13">
    <w:abstractNumId w:val="14"/>
  </w:num>
  <w:num w:numId="14">
    <w:abstractNumId w:val="15"/>
  </w:num>
  <w:num w:numId="15">
    <w:abstractNumId w:val="18"/>
  </w:num>
  <w:num w:numId="16">
    <w:abstractNumId w:val="5"/>
  </w:num>
  <w:num w:numId="17">
    <w:abstractNumId w:val="1"/>
  </w:num>
  <w:num w:numId="18">
    <w:abstractNumId w:val="28"/>
  </w:num>
  <w:num w:numId="19">
    <w:abstractNumId w:val="0"/>
  </w:num>
  <w:num w:numId="20">
    <w:abstractNumId w:val="17"/>
  </w:num>
  <w:num w:numId="21">
    <w:abstractNumId w:val="9"/>
  </w:num>
  <w:num w:numId="22">
    <w:abstractNumId w:val="13"/>
  </w:num>
  <w:num w:numId="23">
    <w:abstractNumId w:val="24"/>
  </w:num>
  <w:num w:numId="24">
    <w:abstractNumId w:val="3"/>
  </w:num>
  <w:num w:numId="25">
    <w:abstractNumId w:val="19"/>
  </w:num>
  <w:num w:numId="26">
    <w:abstractNumId w:val="21"/>
  </w:num>
  <w:num w:numId="27">
    <w:abstractNumId w:val="29"/>
  </w:num>
  <w:num w:numId="28">
    <w:abstractNumId w:val="22"/>
  </w:num>
  <w:num w:numId="29">
    <w:abstractNumId w:val="25"/>
  </w:num>
  <w:num w:numId="30">
    <w:abstractNumId w:val="1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D04"/>
    <w:rsid w:val="0001665D"/>
    <w:rsid w:val="0035169E"/>
    <w:rsid w:val="00B15920"/>
    <w:rsid w:val="00B4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BF6F2"/>
  <w15:docId w15:val="{08B8B452-8617-45FB-AA22-8335AACAE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47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193" w:right="5453"/>
      <w:jc w:val="center"/>
      <w:outlineLvl w:val="1"/>
    </w:pPr>
    <w:rPr>
      <w:b/>
      <w:bCs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uiPriority w:val="1"/>
    <w:qFormat/>
    <w:pPr>
      <w:ind w:left="473"/>
    </w:pPr>
  </w:style>
  <w:style w:type="paragraph" w:styleId="a5">
    <w:name w:val="List Paragraph"/>
    <w:basedOn w:val="a"/>
    <w:uiPriority w:val="1"/>
    <w:qFormat/>
    <w:pPr>
      <w:ind w:left="473" w:hanging="361"/>
    </w:pPr>
  </w:style>
  <w:style w:type="paragraph" w:customStyle="1" w:styleId="TableParagraph">
    <w:name w:val="Table Paragraph"/>
    <w:basedOn w:val="a"/>
    <w:qFormat/>
    <w:pPr>
      <w:ind w:left="114"/>
    </w:pPr>
  </w:style>
  <w:style w:type="table" w:styleId="a6">
    <w:name w:val="Table Grid"/>
    <w:basedOn w:val="a1"/>
    <w:uiPriority w:val="59"/>
    <w:rsid w:val="00661C85"/>
    <w:pPr>
      <w:widowControl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61C85"/>
    <w:rPr>
      <w:color w:val="0000FF" w:themeColor="hyperlink"/>
      <w:u w:val="single"/>
    </w:rPr>
  </w:style>
  <w:style w:type="character" w:styleId="a8">
    <w:name w:val="Strong"/>
    <w:basedOn w:val="a0"/>
    <w:uiPriority w:val="22"/>
    <w:qFormat/>
    <w:rsid w:val="00E73A82"/>
    <w:rPr>
      <w:b/>
      <w:bCs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0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</w:tblPr>
  </w:style>
  <w:style w:type="table" w:customStyle="1" w:styleId="af">
    <w:basedOn w:val="TableNormal0"/>
    <w:tblPr>
      <w:tblStyleRowBandSize w:val="1"/>
      <w:tblStyleColBandSize w:val="1"/>
    </w:tblPr>
  </w:style>
  <w:style w:type="table" w:customStyle="1" w:styleId="af0">
    <w:basedOn w:val="TableNormal0"/>
    <w:tblPr>
      <w:tblStyleRowBandSize w:val="1"/>
      <w:tblStyleColBandSize w:val="1"/>
    </w:tblPr>
  </w:style>
  <w:style w:type="table" w:customStyle="1" w:styleId="af1">
    <w:basedOn w:val="TableNormal0"/>
    <w:tblPr>
      <w:tblStyleRowBandSize w:val="1"/>
      <w:tblStyleColBandSize w:val="1"/>
    </w:tblPr>
  </w:style>
  <w:style w:type="table" w:customStyle="1" w:styleId="af2">
    <w:basedOn w:val="TableNormal0"/>
    <w:tblPr>
      <w:tblStyleRowBandSize w:val="1"/>
      <w:tblStyleColBandSize w:val="1"/>
    </w:tblPr>
  </w:style>
  <w:style w:type="table" w:customStyle="1" w:styleId="af3">
    <w:basedOn w:val="TableNormal0"/>
    <w:tblPr>
      <w:tblStyleRowBandSize w:val="1"/>
      <w:tblStyleColBandSize w:val="1"/>
    </w:tblPr>
  </w:style>
  <w:style w:type="table" w:customStyle="1" w:styleId="af4">
    <w:basedOn w:val="TableNormal0"/>
    <w:tblPr>
      <w:tblStyleRowBandSize w:val="1"/>
      <w:tblStyleColBandSize w:val="1"/>
    </w:tblPr>
  </w:style>
  <w:style w:type="table" w:customStyle="1" w:styleId="af5">
    <w:basedOn w:val="TableNormal0"/>
    <w:tblPr>
      <w:tblStyleRowBandSize w:val="1"/>
      <w:tblStyleColBandSize w:val="1"/>
    </w:tblPr>
  </w:style>
  <w:style w:type="table" w:customStyle="1" w:styleId="af6">
    <w:basedOn w:val="TableNormal0"/>
    <w:tblPr>
      <w:tblStyleRowBandSize w:val="1"/>
      <w:tblStyleColBandSize w:val="1"/>
    </w:tblPr>
  </w:style>
  <w:style w:type="table" w:customStyle="1" w:styleId="af7">
    <w:basedOn w:val="TableNormal0"/>
    <w:tblPr>
      <w:tblStyleRowBandSize w:val="1"/>
      <w:tblStyleColBandSize w:val="1"/>
    </w:tblPr>
  </w:style>
  <w:style w:type="table" w:customStyle="1" w:styleId="af8">
    <w:basedOn w:val="TableNormal0"/>
    <w:tblPr>
      <w:tblStyleRowBandSize w:val="1"/>
      <w:tblStyleColBandSize w:val="1"/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</w:tblPr>
  </w:style>
  <w:style w:type="table" w:customStyle="1" w:styleId="afb">
    <w:basedOn w:val="TableNormal0"/>
    <w:tblPr>
      <w:tblStyleRowBandSize w:val="1"/>
      <w:tblStyleColBandSize w:val="1"/>
    </w:tblPr>
  </w:style>
  <w:style w:type="table" w:customStyle="1" w:styleId="afc">
    <w:basedOn w:val="TableNormal0"/>
    <w:tblPr>
      <w:tblStyleRowBandSize w:val="1"/>
      <w:tblStyleColBandSize w:val="1"/>
    </w:tblPr>
  </w:style>
  <w:style w:type="table" w:customStyle="1" w:styleId="afd">
    <w:basedOn w:val="TableNormal0"/>
    <w:tblPr>
      <w:tblStyleRowBandSize w:val="1"/>
      <w:tblStyleColBandSize w:val="1"/>
    </w:tblPr>
  </w:style>
  <w:style w:type="table" w:customStyle="1" w:styleId="afe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na.prosiannikova@gmail.com" TargetMode="External"/><Relationship Id="rId13" Type="http://schemas.openxmlformats.org/officeDocument/2006/relationships/hyperlink" Target="http://www.kspu.edu/Information/Academicintegrity.aspx" TargetMode="External"/><Relationship Id="rId18" Type="http://schemas.openxmlformats.org/officeDocument/2006/relationships/hyperlink" Target="http://www.kspu.edu/FORSTUDENT/SHEDULE.ASPX" TargetMode="External"/><Relationship Id="rId26" Type="http://schemas.openxmlformats.org/officeDocument/2006/relationships/hyperlink" Target="https://seanewdim.com/uploads/3/4/5/1/34511564/l._pelekh_the_peculiarities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kspu.edu/forstudent/shedule.aspx" TargetMode="External"/><Relationship Id="rId34" Type="http://schemas.openxmlformats.org/officeDocument/2006/relationships/hyperlink" Target="http://chitalnya.nung.edu.ua/node/4055" TargetMode="External"/><Relationship Id="rId7" Type="http://schemas.openxmlformats.org/officeDocument/2006/relationships/hyperlink" Target="http://www.kspu.edu/About/Faculty/IForeignPhilology/ChairEnglTranslation.aspx" TargetMode="External"/><Relationship Id="rId12" Type="http://schemas.openxmlformats.org/officeDocument/2006/relationships/hyperlink" Target="http://www.kspu.edu/About/DepartmentAndServices/DMethodics/EduProcess.aspx" TargetMode="External"/><Relationship Id="rId17" Type="http://schemas.openxmlformats.org/officeDocument/2006/relationships/hyperlink" Target="http://www.kspu.edu/About/DepartmentAndServices/QAssurance.aspx" TargetMode="External"/><Relationship Id="rId25" Type="http://schemas.openxmlformats.org/officeDocument/2006/relationships/hyperlink" Target="http://www.kspu.edu/forstudent/shedule.aspx" TargetMode="External"/><Relationship Id="rId33" Type="http://schemas.openxmlformats.org/officeDocument/2006/relationships/hyperlink" Target="https://kneu.edu.ua/userfiles/Department_of_International_Economics_and_manageme/Strategij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kspu.edu/About/DepartmentAndServices/DMethodics/EduProcess.aspx" TargetMode="External"/><Relationship Id="rId20" Type="http://schemas.openxmlformats.org/officeDocument/2006/relationships/hyperlink" Target="http://www.kspu.edu/forstudent/shedule.aspx" TargetMode="External"/><Relationship Id="rId29" Type="http://schemas.openxmlformats.org/officeDocument/2006/relationships/hyperlink" Target="https://periodicals.karazin.ua/foreignphilology/article/view/5370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kspu.edu/About/DepartmentAndServices/DMethodics/EduProcess.aspx" TargetMode="External"/><Relationship Id="rId24" Type="http://schemas.openxmlformats.org/officeDocument/2006/relationships/hyperlink" Target="http://www.kspu.edu/forstudent/shedule.aspx" TargetMode="External"/><Relationship Id="rId32" Type="http://schemas.openxmlformats.org/officeDocument/2006/relationships/hyperlink" Target="https://core.ac.uk/download/pdf/33686839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spu.edu/About/DepartmentAndServices/QAssurance.aspx" TargetMode="External"/><Relationship Id="rId23" Type="http://schemas.openxmlformats.org/officeDocument/2006/relationships/hyperlink" Target="http://www.kspu.edu/forstudent/shedule.aspx" TargetMode="External"/><Relationship Id="rId28" Type="http://schemas.openxmlformats.org/officeDocument/2006/relationships/hyperlink" Target="https://periodicals.karazin.ua/foreignphilology/article/view/5370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kspu.edu/About/DepartmentAndServices/DMethodics/EduProcess.aspx" TargetMode="External"/><Relationship Id="rId19" Type="http://schemas.openxmlformats.org/officeDocument/2006/relationships/hyperlink" Target="http://www.kspu.edu/FORSTUDENT/SHEDULE.ASPX" TargetMode="External"/><Relationship Id="rId31" Type="http://schemas.openxmlformats.org/officeDocument/2006/relationships/hyperlink" Target="https://periodicals.karazin.ua/ssms/article/view/9850/937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spu.edu/About/DepartmentAndServices/DMethodics/EduProcess.aspx" TargetMode="External"/><Relationship Id="rId14" Type="http://schemas.openxmlformats.org/officeDocument/2006/relationships/hyperlink" Target="http://www.kspu.edu/About/DepartmentAndServices/DMethodics/EduProcess.aspx" TargetMode="External"/><Relationship Id="rId22" Type="http://schemas.openxmlformats.org/officeDocument/2006/relationships/hyperlink" Target="http://www.kspu.edu/forstudent/shedule.aspx" TargetMode="External"/><Relationship Id="rId27" Type="http://schemas.openxmlformats.org/officeDocument/2006/relationships/hyperlink" Target="https://seanewdim.com/uploads/3/4/5/1/34511564/l._pelekh_the_peculiarities" TargetMode="External"/><Relationship Id="rId30" Type="http://schemas.openxmlformats.org/officeDocument/2006/relationships/hyperlink" Target="https://periodicals.karazin.ua/ssms/article/view/9850/9373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/LXq9tP2bwHKfCLwh9Q5VxNMsQ==">AMUW2mXGuyZD9b/Sxh6MZv6frQprDxOtVmDpXMHvw51BnlGkZs3uel6+PeTo8oezrUFwDQ0/eFKQu3oJTq5rGK2uJpSFGKCqO/2S99K7H0eGxxbQkX5TQvQ2m9WMb/EvlOkPs9Ri0ZLs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20</Pages>
  <Words>5620</Words>
  <Characters>32034</Characters>
  <Application>Microsoft Office Word</Application>
  <DocSecurity>0</DocSecurity>
  <Lines>266</Lines>
  <Paragraphs>75</Paragraphs>
  <ScaleCrop>false</ScaleCrop>
  <Company/>
  <LinksUpToDate>false</LinksUpToDate>
  <CharactersWithSpaces>37579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2021-09-19T19:13:00Z</dcterms:created>
  <dcterms:modified xsi:type="dcterms:W3CDTF">2021-10-22T19:49:00Z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2021-09-19T00:00:00Z</vt:filetime>
  </property>
</Properties>
</file>