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215" w:rsidRPr="00B04215" w:rsidRDefault="00B04215" w:rsidP="00B04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B04215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МЕТОДОЛОГІЯ ТА ОРГАНІЗАЦІЯ НАУКОВИХ ДОСЛІДЖЕНЬ В БІОЛОГІЇ ТА ПРОФЕСІЙНА І КОРПОРАТИВНА ЕТИКА</w:t>
      </w:r>
    </w:p>
    <w:p w:rsidR="00B04215" w:rsidRDefault="00B04215" w:rsidP="006C33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C33C0" w:rsidRDefault="006C33C0" w:rsidP="00B04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Форма (метод) контрольного заходу та вимоги до оцінювання програмних результатів навчання.</w:t>
      </w:r>
    </w:p>
    <w:p w:rsidR="006C33C0" w:rsidRDefault="006C33C0" w:rsidP="006C3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33C0" w:rsidRDefault="006C33C0" w:rsidP="006C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Види контролю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поточний, підсумковий.</w:t>
      </w:r>
    </w:p>
    <w:p w:rsidR="006C33C0" w:rsidRDefault="006C33C0" w:rsidP="006C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Методи контролю: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спостереження за навчальною діяльністю здобувачів вищої освіти протягом аудиторних занять, усне опитування, письмовий контроль, перевірка робочих зошитів, перевірка індивідуальних завдань (доповіді-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ессе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презентації).</w:t>
      </w:r>
    </w:p>
    <w:p w:rsidR="006C33C0" w:rsidRDefault="006C33C0" w:rsidP="006C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Загальна оцінка з навчальної дисципліни складається з поточного оцінювання (лекції, семінари) – 60 балів максимум, оцінок за самостійну (індивідуальну) роботу – 10 балів максимум та результатів , отриманих на екзамені – 30 балів максимум. Максимальна кількість балів, яку може набрати студент – 100 балів.</w:t>
      </w:r>
    </w:p>
    <w:p w:rsidR="006C33C0" w:rsidRDefault="006C33C0" w:rsidP="006C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33C0" w:rsidRDefault="006C33C0" w:rsidP="006C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33C0" w:rsidRDefault="006C33C0" w:rsidP="006C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Критерії оцінювання результатів навчання (вказана максимальна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кілкість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балів)</w:t>
      </w:r>
    </w:p>
    <w:p w:rsidR="006C33C0" w:rsidRDefault="006C33C0" w:rsidP="006C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075"/>
        <w:gridCol w:w="2252"/>
        <w:gridCol w:w="2556"/>
        <w:gridCol w:w="2462"/>
      </w:tblGrid>
      <w:tr w:rsidR="006C33C0" w:rsidTr="006C33C0"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Аудиторна робота</w:t>
            </w:r>
          </w:p>
        </w:tc>
        <w:tc>
          <w:tcPr>
            <w:tcW w:w="3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 (індивідуальне завдання)</w:t>
            </w:r>
          </w:p>
        </w:tc>
        <w:tc>
          <w:tcPr>
            <w:tcW w:w="3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Підсумковий контроль (екзамен)</w:t>
            </w:r>
          </w:p>
        </w:tc>
      </w:tr>
      <w:tr w:rsidR="006C33C0" w:rsidTr="006C33C0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Семінари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C0" w:rsidRDefault="006C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C0" w:rsidRDefault="006C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33C0" w:rsidTr="006C33C0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балів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 балів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балів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балів</w:t>
            </w:r>
          </w:p>
        </w:tc>
      </w:tr>
    </w:tbl>
    <w:p w:rsidR="006C33C0" w:rsidRDefault="006C33C0" w:rsidP="006C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33C0" w:rsidRDefault="006C33C0" w:rsidP="006C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оцінювання роботи здобувачів на лекційних заняттях</w:t>
      </w:r>
    </w:p>
    <w:p w:rsidR="006C33C0" w:rsidRDefault="006C33C0" w:rsidP="006C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Робота здобувача на лекційних заняттях складається з відвідування лекції та ведення конспекту. Здобувач отримує за роботу на лекції 1,5 бали. Максимальна кількість балів, яку здобувач може отримати за роботу на лекціях протягом опанування курсу – 12 балів.</w:t>
      </w:r>
    </w:p>
    <w:p w:rsidR="006C33C0" w:rsidRDefault="006C33C0" w:rsidP="006C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01"/>
        <w:gridCol w:w="7044"/>
      </w:tblGrid>
      <w:tr w:rsidR="006C33C0" w:rsidTr="006C33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Оцінка (кількість балів)</w:t>
            </w:r>
          </w:p>
        </w:tc>
        <w:tc>
          <w:tcPr>
            <w:tcW w:w="1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Критерії оцінювання навчальних досягнень</w:t>
            </w:r>
          </w:p>
        </w:tc>
      </w:tr>
      <w:tr w:rsidR="006C33C0" w:rsidTr="006C33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 був присутній на лекційному занятті, конспект лекції на перевірку не надав</w:t>
            </w:r>
          </w:p>
        </w:tc>
      </w:tr>
      <w:tr w:rsidR="006C33C0" w:rsidTr="006C33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 був присутній на лекційному занятті, надав на перевірку конспект лекції. В наданих матеріалах 80% та більше – суцільні текстові записи по ходу розповіді лектора, без спроби систематизувати матеріал чи оформити його як опорний конспект.</w:t>
            </w:r>
          </w:p>
        </w:tc>
      </w:tr>
      <w:tr w:rsidR="006C33C0" w:rsidTr="006C33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 балів</w:t>
            </w:r>
          </w:p>
        </w:tc>
        <w:tc>
          <w:tcPr>
            <w:tcW w:w="1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 був присутній на лекційному занятті, надав на перевірку конспект лекції. Представлені матеріали систематизовані в опорний конспект, містять схеми та блок-схеми, малюнки, таблиці.</w:t>
            </w:r>
          </w:p>
        </w:tc>
      </w:tr>
      <w:tr w:rsidR="006C33C0" w:rsidTr="006C33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 балів</w:t>
            </w:r>
          </w:p>
        </w:tc>
        <w:tc>
          <w:tcPr>
            <w:tcW w:w="1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 з поважної причини не був присутній на лекції. Надав на перевірку авторський конспект, складений в результаті самостійного опрацювання матеріалу лекції за рекомендованими джерелами.</w:t>
            </w:r>
          </w:p>
        </w:tc>
      </w:tr>
      <w:tr w:rsidR="006C33C0" w:rsidTr="006C33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балів</w:t>
            </w:r>
          </w:p>
        </w:tc>
        <w:tc>
          <w:tcPr>
            <w:tcW w:w="1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 не був присутній на лекції. Надав на перевірку конспект, який є компіляцією роботи іншого здобувача.</w:t>
            </w:r>
          </w:p>
        </w:tc>
      </w:tr>
    </w:tbl>
    <w:p w:rsidR="006C33C0" w:rsidRDefault="006C33C0" w:rsidP="006C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33C0" w:rsidRDefault="006C33C0" w:rsidP="006C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33C0" w:rsidRDefault="006C33C0" w:rsidP="006C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Критерії оцінювання індивідуальної роботи здобувачів</w:t>
      </w:r>
    </w:p>
    <w:p w:rsidR="006C33C0" w:rsidRDefault="006C33C0" w:rsidP="006C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33C0" w:rsidRDefault="006C33C0" w:rsidP="006C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Індивідуальна робота здобувача включає самостійне виконання будь-яких двох завдань, складених відповідно до лекційних тем освітнього курсу (тема 1, 3, 5, 7, 9, 11, 13, 15). Теми здобувач відбирає самостійно. Виконання завдань індивідуальної роботи не є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обовʼязковою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формою навчальної роботи.</w:t>
      </w:r>
    </w:p>
    <w:p w:rsidR="006C33C0" w:rsidRDefault="006C33C0" w:rsidP="006C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виконання одного завдання здобувач отримує 5 балів. Максимальна кількість балів, яку здобувач може отримати за індивідуальну роботу – 10 балів.</w:t>
      </w:r>
    </w:p>
    <w:p w:rsidR="006C33C0" w:rsidRDefault="006C33C0" w:rsidP="006C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31"/>
        <w:gridCol w:w="7514"/>
      </w:tblGrid>
      <w:tr w:rsidR="006C33C0" w:rsidTr="00B04215">
        <w:trPr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Оцінка (кількість балів)</w:t>
            </w:r>
          </w:p>
        </w:tc>
        <w:tc>
          <w:tcPr>
            <w:tcW w:w="1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Критерії оцінювання навчальних досягнень</w:t>
            </w:r>
          </w:p>
        </w:tc>
      </w:tr>
      <w:tr w:rsidR="006C33C0" w:rsidTr="006C33C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spacing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Завдання виконане цілком самостійно, без допомоги викладача. Матеріал повністю відповідає заявленому питанню, охоплює його в повній мірі, відображає суть обраного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методично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-наукового або етичного питання. Схеми (за наявності) складені вірно, без помилок.</w:t>
            </w:r>
          </w:p>
          <w:p w:rsidR="006C33C0" w:rsidRDefault="006C33C0">
            <w:pPr>
              <w:spacing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Виконання завдання акуратне. </w:t>
            </w:r>
          </w:p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Презентація (за наявності)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логічно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доповнює текстову частину. Зміст її науковий, структурований, наявне чітке поєднання текстової частини та графічних зображень.</w:t>
            </w:r>
          </w:p>
        </w:tc>
      </w:tr>
      <w:tr w:rsidR="006C33C0" w:rsidTr="006C33C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бали</w:t>
            </w:r>
          </w:p>
        </w:tc>
        <w:tc>
          <w:tcPr>
            <w:tcW w:w="1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spacing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Матеріал в загальному плані містить базові постулати обраного питання, але є пропуски та неточності. Зміст відповідає обраному питанню, але містить зайві відомості або розкриває питання частково.</w:t>
            </w:r>
          </w:p>
          <w:p w:rsidR="006C33C0" w:rsidRDefault="006C33C0">
            <w:pPr>
              <w:spacing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Виконання акуратне, без помилок та помарок.</w:t>
            </w:r>
          </w:p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Презентація (за наявності) є ілюстрацією текстової частини, самостійне її використання неможливе. Зміст структурований. Є помилки в оформленні, слайди перевантажені текстом або навпаки, являють собою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підбірку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малюнків без будь-яких пояснень.</w:t>
            </w:r>
          </w:p>
        </w:tc>
      </w:tr>
      <w:tr w:rsidR="006C33C0" w:rsidTr="006C33C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</w:t>
            </w:r>
          </w:p>
        </w:tc>
        <w:tc>
          <w:tcPr>
            <w:tcW w:w="1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spacing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Матеріал в загальному плані містить базові постулати обраного питання, але виконання - неповне. Зміст відповідає обраному питанню, але містить зайві відомості або розкриває питання частково. Окремі терміни чи частини питання, наявні в завданні, не розкриті.</w:t>
            </w:r>
          </w:p>
          <w:p w:rsidR="006C33C0" w:rsidRDefault="006C33C0">
            <w:pPr>
              <w:spacing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Виконання з помилками та помарками, неакуратне.</w:t>
            </w:r>
          </w:p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Презентація (за наявності) є ілюстрацією текстової частини, самостійне її використання неможливе. Зміст структурований. Є помилки в оформленні, слайди перевантажені текстом або навпаки, являють собою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підбірку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малюнків без будь-яких пояснень.</w:t>
            </w:r>
          </w:p>
        </w:tc>
      </w:tr>
      <w:tr w:rsidR="006C33C0" w:rsidTr="006C33C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</w:t>
            </w:r>
          </w:p>
        </w:tc>
        <w:tc>
          <w:tcPr>
            <w:tcW w:w="1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spacing w:line="228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Завдання відзначається фрагментарністю. Помітна наявність частково сформованих навичок роботи з підручником, здатність оперувати тим обсягом матеріалу, яким студент оволодів. Багато пропусків та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неточностей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. Зміст частково стосується обраного питання, в тексті багато загально біологічних відомостей та малоінформативних суджень.</w:t>
            </w:r>
          </w:p>
          <w:p w:rsidR="006C33C0" w:rsidRDefault="006C33C0">
            <w:pPr>
              <w:spacing w:line="228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Виконання неакуратне, з помарками і пропусками, що стосуються як спеціальної термінології, так і загальновживаних термінів. В рукописному варіанті почерк нечитабельний, в друкованому – відсутнє загальне форматування тексту (різний кегль, різний шрифт).</w:t>
            </w:r>
          </w:p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Презентація (за наявності) має побічне відношення до обраного питання. Зміст слабко структурований. Слайди перевантажені текстом або являють собою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підбірку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малюнків без будь-яких пояснень</w:t>
            </w:r>
          </w:p>
        </w:tc>
      </w:tr>
      <w:tr w:rsidR="006C33C0" w:rsidTr="006C33C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бал</w:t>
            </w:r>
          </w:p>
        </w:tc>
        <w:tc>
          <w:tcPr>
            <w:tcW w:w="1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spacing w:line="228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Представлене на перевірку завдання виконане вірно, але в представлених матеріалах розкрито не більш ніж 10-15% даного питання чи переліку термінів. В тексті багато загальних відомостей та малоінформативних суджень.</w:t>
            </w:r>
          </w:p>
          <w:p w:rsidR="006C33C0" w:rsidRDefault="006C33C0">
            <w:pPr>
              <w:spacing w:line="228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lastRenderedPageBreak/>
              <w:t>Виконання неакуратне.</w:t>
            </w:r>
          </w:p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Презентація (за наявності) має побічне відношення до обраного питання. Зміст слабко структурований. Слайди перевантажені текстом або являють собою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підбірку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малюнків без будь-яких пояснень</w:t>
            </w:r>
          </w:p>
        </w:tc>
      </w:tr>
      <w:tr w:rsidR="006C33C0" w:rsidTr="006C33C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 балів</w:t>
            </w:r>
          </w:p>
        </w:tc>
        <w:tc>
          <w:tcPr>
            <w:tcW w:w="1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Представлене на перевірку завдання є повною компіляцією роботи іншого здобувача</w:t>
            </w:r>
          </w:p>
        </w:tc>
      </w:tr>
    </w:tbl>
    <w:p w:rsidR="00B04215" w:rsidRDefault="00B04215" w:rsidP="006C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4215" w:rsidRDefault="00B04215">
      <w:pPr>
        <w:spacing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6C33C0" w:rsidRDefault="006C33C0" w:rsidP="006C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6C33C0" w:rsidRDefault="006C33C0" w:rsidP="006C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оцінювання роботи здобувачів на семінарі</w:t>
      </w:r>
    </w:p>
    <w:p w:rsidR="006C33C0" w:rsidRDefault="006C33C0" w:rsidP="006C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33C0" w:rsidRDefault="006C33C0" w:rsidP="006C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Робота здобувача під час семінарських занять включає участь в обговорені питань, представлених в тематиці заняття (до обговорення здобувач готується заздалегідь), представлення на перевірку завдань, виконаних при підготовці до семінару (оформлені у вигляді коротких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ессе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таблиць, глосаріїв або презентацій результати опрацювання окремого з питань, винесених на обговорення), та виконання на семінарі завдання під керівництвом викладача.</w:t>
      </w:r>
    </w:p>
    <w:p w:rsidR="006C33C0" w:rsidRDefault="006C33C0" w:rsidP="006C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участь у кожній формі роботи здобувач отримує по 2 бали. Максимальна кількість балів, яку здобувач може отримати за одне семінарське заняття – 6 балів.</w:t>
      </w:r>
    </w:p>
    <w:p w:rsidR="006C33C0" w:rsidRDefault="006C33C0" w:rsidP="006C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45"/>
        <w:gridCol w:w="7500"/>
      </w:tblGrid>
      <w:tr w:rsidR="006C33C0" w:rsidTr="006C33C0">
        <w:trPr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Оцінка (кількість балів)</w:t>
            </w:r>
          </w:p>
        </w:tc>
        <w:tc>
          <w:tcPr>
            <w:tcW w:w="1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Критерії оцінювання навчальних досягнень</w:t>
            </w:r>
          </w:p>
        </w:tc>
      </w:tr>
      <w:tr w:rsidR="006C33C0" w:rsidTr="006C33C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0" w:rsidRDefault="006C33C0">
            <w:pPr>
              <w:pStyle w:val="Default"/>
              <w:jc w:val="both"/>
            </w:pPr>
            <w:r>
              <w:rPr>
                <w:b/>
                <w:bCs/>
                <w:lang w:val="uk-UA"/>
              </w:rPr>
              <w:t xml:space="preserve">Активне обговорення питань. </w:t>
            </w:r>
            <w:r>
              <w:rPr>
                <w:lang w:val="uk-UA"/>
              </w:rPr>
              <w:t>Студент підготувався до обговорення питань. Під час підготовки користувався різною літературою. Має системні, дієві здібності у навчальній діяльності, користується широким арсеналом засобів доказу своєї думки, вирішує складні проблемні завдання; схильний до системно-наукового аналізу,  уміє ставити та розв’язувати проблеми. Зміг поставити два і більше проблемних запитань та виступив у двох і більше об</w:t>
            </w:r>
            <w:proofErr w:type="spellStart"/>
            <w:r>
              <w:t>говореннях</w:t>
            </w:r>
            <w:proofErr w:type="spellEnd"/>
            <w:r>
              <w:t xml:space="preserve">. </w:t>
            </w:r>
          </w:p>
          <w:p w:rsidR="006C33C0" w:rsidRDefault="006C33C0">
            <w:pPr>
              <w:spacing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6C33C0" w:rsidTr="006C33C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pStyle w:val="Default"/>
              <w:jc w:val="both"/>
              <w:rPr>
                <w:spacing w:val="-6"/>
                <w:lang w:val="uk-UA"/>
              </w:rPr>
            </w:pPr>
            <w:r>
              <w:rPr>
                <w:b/>
                <w:bCs/>
                <w:lang w:val="uk-UA"/>
              </w:rPr>
              <w:t xml:space="preserve">Слабка участь в обговоренні питань. </w:t>
            </w:r>
            <w:r>
              <w:rPr>
                <w:bCs/>
                <w:lang w:val="uk-UA"/>
              </w:rPr>
              <w:t xml:space="preserve">Студент поверхово підготувався до обговорення питань, користувався переважно конспектом лекції з даної теми або матеріалами </w:t>
            </w:r>
            <w:proofErr w:type="spellStart"/>
            <w:r>
              <w:rPr>
                <w:bCs/>
                <w:lang w:val="uk-UA"/>
              </w:rPr>
              <w:t>Вікіпедії</w:t>
            </w:r>
            <w:proofErr w:type="spellEnd"/>
            <w:r>
              <w:rPr>
                <w:bCs/>
                <w:lang w:val="uk-UA"/>
              </w:rPr>
              <w:t xml:space="preserve">. </w:t>
            </w:r>
            <w:proofErr w:type="spellStart"/>
            <w:r>
              <w:t>Використовує</w:t>
            </w:r>
            <w:proofErr w:type="spellEnd"/>
            <w:r>
              <w:t xml:space="preserve"> </w:t>
            </w:r>
            <w:proofErr w:type="spellStart"/>
            <w:r>
              <w:t>загальновідомі</w:t>
            </w:r>
            <w:proofErr w:type="spellEnd"/>
            <w:r>
              <w:t xml:space="preserve"> доводи у </w:t>
            </w:r>
            <w:proofErr w:type="spellStart"/>
            <w:r>
              <w:t>власній</w:t>
            </w:r>
            <w:proofErr w:type="spellEnd"/>
            <w:r>
              <w:t xml:space="preserve"> </w:t>
            </w:r>
            <w:proofErr w:type="spellStart"/>
            <w:r>
              <w:t>аргументації</w:t>
            </w:r>
            <w:proofErr w:type="spellEnd"/>
            <w:r>
              <w:t xml:space="preserve">, </w:t>
            </w:r>
            <w:proofErr w:type="spellStart"/>
            <w:r>
              <w:t>здатен</w:t>
            </w:r>
            <w:proofErr w:type="spellEnd"/>
            <w:r>
              <w:t xml:space="preserve"> до </w:t>
            </w:r>
            <w:proofErr w:type="spellStart"/>
            <w:r>
              <w:t>самостійного</w:t>
            </w:r>
            <w:proofErr w:type="spellEnd"/>
            <w:r>
              <w:t xml:space="preserve"> </w:t>
            </w:r>
            <w:proofErr w:type="spellStart"/>
            <w:r>
              <w:t>опрацювання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, </w:t>
            </w:r>
            <w:proofErr w:type="spellStart"/>
            <w:r>
              <w:t>потребує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викладача</w:t>
            </w:r>
            <w:proofErr w:type="spellEnd"/>
            <w:r>
              <w:t xml:space="preserve"> для </w:t>
            </w:r>
            <w:proofErr w:type="spellStart"/>
            <w:r>
              <w:t>логічного</w:t>
            </w:r>
            <w:proofErr w:type="spellEnd"/>
            <w:r>
              <w:t xml:space="preserve"> </w:t>
            </w:r>
            <w:proofErr w:type="spellStart"/>
            <w:r>
              <w:t>ведення</w:t>
            </w:r>
            <w:proofErr w:type="spellEnd"/>
            <w:r>
              <w:t xml:space="preserve"> </w:t>
            </w:r>
            <w:proofErr w:type="spellStart"/>
            <w:r>
              <w:t>дискусії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формулювання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. </w:t>
            </w:r>
            <w:proofErr w:type="spellStart"/>
            <w:r>
              <w:t>Зміг</w:t>
            </w:r>
            <w:proofErr w:type="spellEnd"/>
            <w:r>
              <w:t xml:space="preserve"> </w:t>
            </w:r>
            <w:proofErr w:type="spellStart"/>
            <w:r>
              <w:t>поставити</w:t>
            </w:r>
            <w:proofErr w:type="spellEnd"/>
            <w:r>
              <w:t xml:space="preserve"> </w:t>
            </w:r>
            <w:proofErr w:type="spellStart"/>
            <w:r>
              <w:t>одне</w:t>
            </w:r>
            <w:proofErr w:type="spellEnd"/>
            <w:r>
              <w:t xml:space="preserve"> </w:t>
            </w:r>
            <w:proofErr w:type="spellStart"/>
            <w:r>
              <w:t>запитання</w:t>
            </w:r>
            <w:proofErr w:type="spellEnd"/>
            <w:r>
              <w:t xml:space="preserve"> та </w:t>
            </w:r>
            <w:proofErr w:type="spellStart"/>
            <w:r>
              <w:t>виступив</w:t>
            </w:r>
            <w:proofErr w:type="spellEnd"/>
            <w:r>
              <w:t xml:space="preserve"> у одному </w:t>
            </w:r>
            <w:proofErr w:type="spellStart"/>
            <w:r>
              <w:t>обговоренні</w:t>
            </w:r>
            <w:proofErr w:type="spellEnd"/>
            <w:r>
              <w:t xml:space="preserve">. </w:t>
            </w:r>
            <w:r>
              <w:rPr>
                <w:lang w:val="uk-UA"/>
              </w:rPr>
              <w:t xml:space="preserve">Під час обговорення – відповідав </w:t>
            </w:r>
            <w:proofErr w:type="spellStart"/>
            <w:r>
              <w:rPr>
                <w:lang w:val="uk-UA"/>
              </w:rPr>
              <w:t>тезисно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6C33C0" w:rsidTr="006C33C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pStyle w:val="Default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Без обговорення</w:t>
            </w:r>
            <w:r>
              <w:rPr>
                <w:lang w:val="uk-UA"/>
              </w:rPr>
              <w:t xml:space="preserve">. </w:t>
            </w:r>
            <w:r>
              <w:t xml:space="preserve">Не брав </w:t>
            </w:r>
            <w:proofErr w:type="spellStart"/>
            <w:r>
              <w:t>участі</w:t>
            </w:r>
            <w:proofErr w:type="spellEnd"/>
            <w:r>
              <w:t xml:space="preserve"> у </w:t>
            </w:r>
            <w:proofErr w:type="spellStart"/>
            <w:r>
              <w:t>обговоренні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>.</w:t>
            </w:r>
          </w:p>
        </w:tc>
      </w:tr>
      <w:tr w:rsidR="006C33C0" w:rsidTr="006C33C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spacing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uk-UA"/>
              </w:rPr>
              <w:t>Завдання виконане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. Студент вірно і в повному обсязі виконав завдання, передбачені для підготовки до семінару. Матеріал повністю відповідає заявленому питанню. Студент активно використовував власні здобутки під час дискусії.</w:t>
            </w:r>
          </w:p>
        </w:tc>
      </w:tr>
      <w:tr w:rsidR="006C33C0" w:rsidTr="006C33C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spacing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uk-UA"/>
              </w:rPr>
              <w:t>Завдання виконане частково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. Завдання, передбачені підготовкою до семінару , виконані з помилками або не повністю (відсутня частина термінів, не охоплена передбачена планом семінару частина питання). Під час дискусії студент власні розробки не використовував.</w:t>
            </w:r>
          </w:p>
        </w:tc>
      </w:tr>
      <w:tr w:rsidR="006C33C0" w:rsidTr="006C33C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spacing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uk-UA"/>
              </w:rPr>
              <w:t>Завдання не виконане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. На семінар студент не зміг представити викладачу текстові або електронні матеріали, виконання яких передбачено планом семінару. </w:t>
            </w:r>
          </w:p>
        </w:tc>
      </w:tr>
      <w:tr w:rsidR="006C33C0" w:rsidTr="006C33C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spacing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uk-UA"/>
              </w:rPr>
              <w:t>Завдання не виконане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. Представлені матеріали є повною компіляцією з одного джерела мережі Інтернет (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Вікіпедія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тощо). Представлені матеріали є здобутками іншого студента. </w:t>
            </w:r>
          </w:p>
        </w:tc>
      </w:tr>
      <w:tr w:rsidR="006C33C0" w:rsidTr="006C33C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spacing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uk-UA"/>
              </w:rPr>
              <w:t>Активне виконання практичної роботи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. Студент повністю і вірно виконав передбачені темою практичні завдання. Працював самостійно.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Обгрунтовано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пояснював власні здобутки.</w:t>
            </w:r>
          </w:p>
        </w:tc>
      </w:tr>
      <w:tr w:rsidR="006C33C0" w:rsidTr="006C33C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spacing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uk-UA"/>
              </w:rPr>
              <w:t>Виконання практичної роботи з помилками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. Студент виконав роботу з помилками, або вірно, але потребував постійної допомоги з боку викладача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lastRenderedPageBreak/>
              <w:t>та колег-здобувачів. Здатність самостійно працювати сформована слабко. Не проявляв активності.</w:t>
            </w:r>
          </w:p>
        </w:tc>
      </w:tr>
      <w:tr w:rsidR="006C33C0" w:rsidTr="006C33C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</w:t>
            </w:r>
          </w:p>
        </w:tc>
        <w:tc>
          <w:tcPr>
            <w:tcW w:w="1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spacing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uk-UA"/>
              </w:rPr>
              <w:t>Робота не виконана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. Студент не брав участі у виконанні практичного завдання або відмовився представляти підсумкові матеріали викладачу на перевірку.</w:t>
            </w:r>
          </w:p>
        </w:tc>
      </w:tr>
      <w:tr w:rsidR="006C33C0" w:rsidTr="006C33C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spacing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uk-UA"/>
              </w:rPr>
              <w:t>Робота не виконана.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Студент представив на перевірку роботу, виконану іншим здобувачем</w:t>
            </w:r>
          </w:p>
        </w:tc>
      </w:tr>
    </w:tbl>
    <w:p w:rsidR="006C33C0" w:rsidRDefault="006C33C0" w:rsidP="006C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33C0" w:rsidRDefault="006C33C0" w:rsidP="006C33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9.3. Критерії оцінювання за підсумковою формою контролю.</w:t>
      </w:r>
    </w:p>
    <w:p w:rsidR="006C33C0" w:rsidRDefault="006C33C0" w:rsidP="006C33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Семестровий (підсумковий) контроль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дисципліни “Методологія організації наукових досліджень в біології та професійна і корпоративна етика” визначено навчальним планом – екзамен. Метод контролю – усний. Екзаменаційний білет включає 2 питання, за відповідь на кожне з яких студент може отримати 15 балів. Максимальна оцінка за екзамен – 30 балів.</w:t>
      </w:r>
    </w:p>
    <w:p w:rsidR="006C33C0" w:rsidRDefault="006C33C0" w:rsidP="006C33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33C0" w:rsidRDefault="006C33C0" w:rsidP="006C33C0">
      <w:pPr>
        <w:ind w:left="54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Критерії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оцінювання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відповіді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студента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екзамені</w:t>
      </w:r>
      <w:proofErr w:type="spellEnd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156"/>
        <w:gridCol w:w="7189"/>
      </w:tblGrid>
      <w:tr w:rsidR="006C33C0" w:rsidTr="006C33C0">
        <w:trPr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Оцінка (кількість балів)</w:t>
            </w:r>
          </w:p>
        </w:tc>
        <w:tc>
          <w:tcPr>
            <w:tcW w:w="1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Критерії оцінювання навчальних досягнень студентів</w:t>
            </w:r>
          </w:p>
        </w:tc>
      </w:tr>
      <w:tr w:rsidR="006C33C0" w:rsidTr="006C33C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15-13</w:t>
            </w:r>
          </w:p>
        </w:tc>
        <w:tc>
          <w:tcPr>
            <w:tcW w:w="1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spacing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Студент повністю відповів на задані питання. Відповідь характеризується глибокими, міцними, системними знаннями в галузі методології науки та професійної етики, досконалим володінням спеціалізованою термінологією. Студент здатен самостійно дати оцінку окремим проблемним питанням, виявити та реалізувати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міждпредметні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звязки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. Має власну точку зору на етичні проблеми, аргументовано відстоює позицію. Під час відповіді наводить приклади з власного досвіду</w:t>
            </w:r>
          </w:p>
        </w:tc>
      </w:tr>
      <w:tr w:rsidR="006C33C0" w:rsidRPr="006C33C0" w:rsidTr="006C33C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10-12</w:t>
            </w:r>
          </w:p>
        </w:tc>
        <w:tc>
          <w:tcPr>
            <w:tcW w:w="1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spacing w:line="228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Студент самостійно відповів на задані питання. Відповідь студента характеризується глибокими і міцними знаннями методик дослідження живих організмів, особливостей наукового дослідження, в галузі професійної та корпоративної етики біолога. Володіння спеціалізованою термінологією – на достатньому рівні. Реалізація міжпредметних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зв’язків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- викликає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затруднення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. </w:t>
            </w:r>
          </w:p>
        </w:tc>
      </w:tr>
      <w:tr w:rsidR="006C33C0" w:rsidTr="006C33C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7-9</w:t>
            </w:r>
          </w:p>
        </w:tc>
        <w:tc>
          <w:tcPr>
            <w:tcW w:w="1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spacing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Студент самостійно відповів на поставлені запитання. Відповідь характеризується знаннями суттєвих ознак, понять, явищ, закономірностей біологічної науки та методів біологічних досліджень. Орієнтується в загальних поняттях професійної етики, але на середньому рівні. </w:t>
            </w:r>
          </w:p>
          <w:p w:rsidR="006C33C0" w:rsidRDefault="006C33C0">
            <w:pPr>
              <w:spacing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Володіння термінологією – на достатньому рівні. За допомогою викладача – здатен зробити вірний висновок. Здатність проводити паралелі між теорією та практикою сформована частково.</w:t>
            </w:r>
          </w:p>
        </w:tc>
      </w:tr>
      <w:tr w:rsidR="006C33C0" w:rsidTr="006C33C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5-6</w:t>
            </w:r>
          </w:p>
        </w:tc>
        <w:tc>
          <w:tcPr>
            <w:tcW w:w="1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spacing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відповів на надані запитання після уточнюючих пояснень викладача. Знання неповні, поверхневі. Студент володіє основним навчальним матеріалом в галузі методології науки, але недостатньо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осмислено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більшість термінів відтворює на побутовому рівні.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вміє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аналізувати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висновки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 вирішує за зразком.</w:t>
            </w:r>
          </w:p>
        </w:tc>
      </w:tr>
      <w:tr w:rsidR="006C33C0" w:rsidTr="006C33C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3-4</w:t>
            </w:r>
          </w:p>
        </w:tc>
        <w:tc>
          <w:tcPr>
            <w:tcW w:w="1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spacing w:line="228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відповів на частину питання. Розуміння матеріалу елементарне, фрагментарне, обумовлюється початковим уявленням про наукові методи.</w:t>
            </w:r>
          </w:p>
        </w:tc>
      </w:tr>
      <w:tr w:rsidR="006C33C0" w:rsidTr="006C33C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1-2</w:t>
            </w:r>
          </w:p>
        </w:tc>
        <w:tc>
          <w:tcPr>
            <w:tcW w:w="1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0" w:rsidRDefault="006C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Незнання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суттєві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помилки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відповідях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невміння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застосувати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теоретичні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розв’язанні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Надана вірна відповідь –визначення одного терміну.</w:t>
            </w:r>
          </w:p>
          <w:p w:rsidR="006C33C0" w:rsidRDefault="006C3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33C0" w:rsidTr="006C33C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Відповідь на запитання відсутня</w:t>
            </w:r>
          </w:p>
        </w:tc>
      </w:tr>
    </w:tbl>
    <w:p w:rsidR="006C33C0" w:rsidRDefault="006C33C0" w:rsidP="006C3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33C0" w:rsidRDefault="006C33C0" w:rsidP="006C3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Підсумкова оцінка за вивчення предмета виставляється за шкалами: національною, 100 – бальною, ECTS і фіксується у відомості та заліковій книжці здобувача вищої освіти. Складений залік з оцінкою «незадовільно» не зараховується і до результату поточної успішності не додається. Щоб ліквідувати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академзаборгованість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навчальної дисципліни, здобувач вищої освіти складає іспит повторно, при цьому результати поточної успішності зберігається.</w:t>
      </w:r>
    </w:p>
    <w:p w:rsidR="006C33C0" w:rsidRDefault="006C33C0" w:rsidP="006C3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Структура проведення семестрового контролю доводиться до відома здобувачів вищої освіти на першому занятті.</w:t>
      </w:r>
    </w:p>
    <w:p w:rsidR="006C33C0" w:rsidRDefault="006C33C0" w:rsidP="006C3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33C0" w:rsidRDefault="006C33C0" w:rsidP="006C33C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Оцінка з дисципліни за семестр, що виставляється у «Відомість обліку успішності», складається з урахуванням результатів поточного, атестаційного й семестрового контролю і оформлюється: за національною системою, за 100-бальною шкалою та за шкалою </w:t>
      </w:r>
      <w:r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uk-UA" w:eastAsia="ru-RU"/>
        </w:rPr>
        <w:t>ЕСТS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tbl>
      <w:tblPr>
        <w:tblpPr w:leftFromText="180" w:rightFromText="180" w:bottomFromText="160" w:vertAnchor="text" w:horzAnchor="margin" w:tblpXSpec="center" w:tblpY="-59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1276"/>
        <w:gridCol w:w="5307"/>
        <w:gridCol w:w="6"/>
      </w:tblGrid>
      <w:tr w:rsidR="006C33C0" w:rsidTr="006C33C0">
        <w:trPr>
          <w:gridAfter w:val="1"/>
          <w:wAfter w:w="6" w:type="dxa"/>
          <w:cantSplit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100-бальна система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оцінка  ЕСТS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оцінка за національною системою</w:t>
            </w:r>
          </w:p>
        </w:tc>
      </w:tr>
      <w:tr w:rsidR="006C33C0" w:rsidTr="006C33C0">
        <w:trPr>
          <w:cantSplit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C0" w:rsidRDefault="006C33C0">
            <w:pPr>
              <w:spacing w:after="0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C0" w:rsidRDefault="006C33C0">
            <w:pPr>
              <w:spacing w:after="0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6C33C0" w:rsidTr="006C33C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90-100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відмінно</w:t>
            </w:r>
          </w:p>
        </w:tc>
      </w:tr>
      <w:tr w:rsidR="006C33C0" w:rsidTr="006C33C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82-89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B</w:t>
            </w:r>
          </w:p>
        </w:tc>
        <w:tc>
          <w:tcPr>
            <w:tcW w:w="5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добре</w:t>
            </w:r>
          </w:p>
        </w:tc>
      </w:tr>
      <w:tr w:rsidR="006C33C0" w:rsidTr="006C33C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74-81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C</w:t>
            </w:r>
          </w:p>
        </w:tc>
        <w:tc>
          <w:tcPr>
            <w:tcW w:w="5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C0" w:rsidRDefault="006C33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C33C0" w:rsidTr="006C33C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64-73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D</w:t>
            </w:r>
          </w:p>
        </w:tc>
        <w:tc>
          <w:tcPr>
            <w:tcW w:w="5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задовільно</w:t>
            </w:r>
          </w:p>
        </w:tc>
      </w:tr>
      <w:tr w:rsidR="006C33C0" w:rsidTr="006C33C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60-63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                 </w:t>
            </w:r>
          </w:p>
        </w:tc>
        <w:tc>
          <w:tcPr>
            <w:tcW w:w="5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C0" w:rsidRDefault="006C33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C33C0" w:rsidTr="006C33C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35-59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FX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незадовільно з можливістю повторного складання</w:t>
            </w:r>
          </w:p>
        </w:tc>
      </w:tr>
      <w:tr w:rsidR="006C33C0" w:rsidTr="006C33C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F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C0" w:rsidRDefault="006C3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незадовільно з обов’язковим повторним вивченням дисципліни</w:t>
            </w:r>
          </w:p>
        </w:tc>
      </w:tr>
    </w:tbl>
    <w:p w:rsidR="006C33C0" w:rsidRDefault="006C33C0" w:rsidP="006C33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6C33C0" w:rsidRDefault="006C33C0" w:rsidP="006C33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7449B" w:rsidRPr="006C33C0" w:rsidRDefault="00C7449B">
      <w:pPr>
        <w:rPr>
          <w:lang w:val="uk-UA"/>
        </w:rPr>
      </w:pPr>
    </w:p>
    <w:sectPr w:rsidR="00C7449B" w:rsidRPr="006C3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D13"/>
    <w:rsid w:val="00456F68"/>
    <w:rsid w:val="006C33C0"/>
    <w:rsid w:val="006D51CB"/>
    <w:rsid w:val="00A86D13"/>
    <w:rsid w:val="00B04215"/>
    <w:rsid w:val="00B86288"/>
    <w:rsid w:val="00C7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4F9B5-E798-4B06-B4EC-A976A034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3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33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6C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1859</Words>
  <Characters>10598</Characters>
  <Application>Microsoft Office Word</Application>
  <DocSecurity>0</DocSecurity>
  <Lines>88</Lines>
  <Paragraphs>24</Paragraphs>
  <ScaleCrop>false</ScaleCrop>
  <Company>HOME</Company>
  <LinksUpToDate>false</LinksUpToDate>
  <CharactersWithSpaces>12433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Загороднюк</dc:creator>
  <cp:keywords/>
  <dc:description/>
  <cp:lastModifiedBy>Загороднюк</cp:lastModifiedBy>
  <cp:revision>3</cp:revision>
  <dcterms:created xsi:type="dcterms:W3CDTF">2020-11-16T09:29:00Z</dcterms:created>
  <dcterms:modified xsi:type="dcterms:W3CDTF">2020-11-16T09:33:00Z</dcterms:modified>
</cp:coreProperties>
</file>