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728" w:rsidRDefault="00BC6728" w:rsidP="00BC6728">
      <w:pPr>
        <w:pStyle w:val="a3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lang w:val="uk-UA"/>
        </w:rPr>
        <w:t xml:space="preserve">Тема: </w:t>
      </w:r>
      <w:r>
        <w:rPr>
          <w:rFonts w:ascii="Arial" w:hAnsi="Arial" w:cs="Arial"/>
          <w:b/>
          <w:bCs/>
          <w:color w:val="000000"/>
        </w:rPr>
        <w:t xml:space="preserve"> Електронні гроші</w:t>
      </w:r>
    </w:p>
    <w:p w:rsidR="00BC6728" w:rsidRPr="00BC6728" w:rsidRDefault="00BC6728" w:rsidP="00BC6728">
      <w:pPr>
        <w:pStyle w:val="a3"/>
        <w:numPr>
          <w:ilvl w:val="1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Виникнення і етапи розвитку електронних грошей</w:t>
      </w:r>
    </w:p>
    <w:p w:rsidR="00BC6728" w:rsidRDefault="00BC6728" w:rsidP="00BC6728">
      <w:pPr>
        <w:pStyle w:val="a3"/>
        <w:numPr>
          <w:ilvl w:val="1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Поняття та види електронних грошей</w:t>
      </w:r>
    </w:p>
    <w:p w:rsidR="00BC6728" w:rsidRPr="00BC6728" w:rsidRDefault="00BC6728" w:rsidP="00BC6728">
      <w:pPr>
        <w:pStyle w:val="a3"/>
        <w:ind w:left="1440"/>
        <w:rPr>
          <w:rFonts w:ascii="Arial" w:hAnsi="Arial" w:cs="Arial"/>
          <w:color w:val="000000"/>
        </w:rPr>
      </w:pPr>
    </w:p>
    <w:p w:rsidR="00BC6728" w:rsidRDefault="00BC6728" w:rsidP="00BC6728">
      <w:pPr>
        <w:pStyle w:val="a3"/>
        <w:numPr>
          <w:ilvl w:val="2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Виникнення і етапи розвитку електронних грошей</w:t>
      </w:r>
    </w:p>
    <w:p w:rsidR="00BC6728" w:rsidRDefault="00BC6728" w:rsidP="00BC6728">
      <w:pPr>
        <w:pStyle w:val="a3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У західній науковій літературі ідея про створення «електронних грошей», чи «електронної готівки», була вперше висловлена Девідом Чоумом ще наприкінці 70-х років хвилі ейфорії навколо перших систем цифрового електронного </w:t>
      </w:r>
      <w:proofErr w:type="gramStart"/>
      <w:r>
        <w:rPr>
          <w:rFonts w:ascii="Arial" w:hAnsi="Arial" w:cs="Arial"/>
          <w:color w:val="000000"/>
        </w:rPr>
        <w:t>п</w:t>
      </w:r>
      <w:proofErr w:type="gramEnd"/>
      <w:r>
        <w:rPr>
          <w:rFonts w:ascii="Arial" w:hAnsi="Arial" w:cs="Arial"/>
          <w:color w:val="000000"/>
        </w:rPr>
        <w:t xml:space="preserve">ідпису та на цифрових конвертах з урахуванням систем захисту з цими двома ключами - відкритим (загальнодоступним) і індивідуальним й у зараз у відношенні зазначеної дефініції бракує розбіжностей серед </w:t>
      </w:r>
      <w:proofErr w:type="gramStart"/>
      <w:r>
        <w:rPr>
          <w:rFonts w:ascii="Arial" w:hAnsi="Arial" w:cs="Arial"/>
          <w:color w:val="000000"/>
        </w:rPr>
        <w:t>досл</w:t>
      </w:r>
      <w:proofErr w:type="gramEnd"/>
      <w:r>
        <w:rPr>
          <w:rFonts w:ascii="Arial" w:hAnsi="Arial" w:cs="Arial"/>
          <w:color w:val="000000"/>
        </w:rPr>
        <w:t>ідників та провідних банкірів розвинених країн.</w:t>
      </w:r>
    </w:p>
    <w:p w:rsidR="00BC6728" w:rsidRDefault="00BC6728" w:rsidP="00BC6728">
      <w:pPr>
        <w:pStyle w:val="a3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Історія електронних грошей бере початок з середини 20-го століття. Але вже відразу ж електронні гроші постійно розвиваються і виявляється </w:t>
      </w:r>
      <w:proofErr w:type="gramStart"/>
      <w:r>
        <w:rPr>
          <w:rFonts w:ascii="Arial" w:hAnsi="Arial" w:cs="Arial"/>
          <w:color w:val="000000"/>
        </w:rPr>
        <w:t>у</w:t>
      </w:r>
      <w:proofErr w:type="gramEnd"/>
      <w:r>
        <w:rPr>
          <w:rFonts w:ascii="Arial" w:hAnsi="Arial" w:cs="Arial"/>
          <w:color w:val="000000"/>
        </w:rPr>
        <w:t xml:space="preserve"> нові форми і видах. Термін «електронних грошей» довгий час використовувався як метафора для позначення </w:t>
      </w:r>
      <w:proofErr w:type="gramStart"/>
      <w:r>
        <w:rPr>
          <w:rFonts w:ascii="Arial" w:hAnsi="Arial" w:cs="Arial"/>
          <w:color w:val="000000"/>
        </w:rPr>
        <w:t>р</w:t>
      </w:r>
      <w:proofErr w:type="gramEnd"/>
      <w:r>
        <w:rPr>
          <w:rFonts w:ascii="Arial" w:hAnsi="Arial" w:cs="Arial"/>
          <w:color w:val="000000"/>
        </w:rPr>
        <w:t xml:space="preserve">ізних технологічних змін - у балансовій справі і пошкодженій системі платежів, які у розвинених країн протягом 1970 - 1990 - x. рр. </w:t>
      </w:r>
      <w:proofErr w:type="gramStart"/>
      <w:r>
        <w:rPr>
          <w:rFonts w:ascii="Arial" w:hAnsi="Arial" w:cs="Arial"/>
          <w:color w:val="000000"/>
        </w:rPr>
        <w:t>Ц</w:t>
      </w:r>
      <w:proofErr w:type="gramEnd"/>
      <w:r>
        <w:rPr>
          <w:rFonts w:ascii="Arial" w:hAnsi="Arial" w:cs="Arial"/>
          <w:color w:val="000000"/>
        </w:rPr>
        <w:t>і зміни виявлялися в електронізації трансфертів лише на рівні оптових платежів, і навіть автоматизації міжбанківських операцій.</w:t>
      </w:r>
    </w:p>
    <w:p w:rsidR="00BC6728" w:rsidRDefault="00BC6728" w:rsidP="00BC6728">
      <w:pPr>
        <w:pStyle w:val="a3"/>
        <w:ind w:firstLine="70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Дан</w:t>
      </w:r>
      <w:proofErr w:type="gramEnd"/>
      <w:r>
        <w:rPr>
          <w:rFonts w:ascii="Arial" w:hAnsi="Arial" w:cs="Arial"/>
          <w:color w:val="000000"/>
        </w:rPr>
        <w:t>і зміни дозволили раціоналізувати систему управління платежами, знизити кредитні і розрахункові ризики, стимулювати появу нових фінансових продуктів, урізноманітнити кошти доступу до них.</w:t>
      </w:r>
    </w:p>
    <w:p w:rsidR="00BC6728" w:rsidRDefault="00BC6728" w:rsidP="00BC6728">
      <w:pPr>
        <w:pStyle w:val="a3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Оптимізувати банківські послуги спробували наприкінці 1970 року, але це спроба була невдалої - були потрібні величезні капітальні витрати до створення широкомасштабних систем передачі. Технічні можливості залишалися на недостатньо </w:t>
      </w:r>
      <w:proofErr w:type="gramStart"/>
      <w:r>
        <w:rPr>
          <w:rFonts w:ascii="Arial" w:hAnsi="Arial" w:cs="Arial"/>
          <w:color w:val="000000"/>
        </w:rPr>
        <w:t>р</w:t>
      </w:r>
      <w:proofErr w:type="gramEnd"/>
      <w:r>
        <w:rPr>
          <w:rFonts w:ascii="Arial" w:hAnsi="Arial" w:cs="Arial"/>
          <w:color w:val="000000"/>
        </w:rPr>
        <w:t>івні, а юридичні й адміністративні органи, регулюючі банківської сфери, пов'язані з що існувала тоді «паперової системою» управління.</w:t>
      </w:r>
    </w:p>
    <w:p w:rsidR="00BC6728" w:rsidRDefault="00BC6728" w:rsidP="00BC6728">
      <w:pPr>
        <w:pStyle w:val="a3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Важливу роль розвитку «електронних грошей» зіграв експеримент компанії Digi Crash. Електронний банк Digi Crash запущено у жовтні 1984 року з капіталізацією один мільйон незабезпечених </w:t>
      </w:r>
      <w:proofErr w:type="gramStart"/>
      <w:r>
        <w:rPr>
          <w:rFonts w:ascii="Arial" w:hAnsi="Arial" w:cs="Arial"/>
          <w:color w:val="000000"/>
        </w:rPr>
        <w:t>к</w:t>
      </w:r>
      <w:proofErr w:type="gramEnd"/>
      <w:r>
        <w:rPr>
          <w:rFonts w:ascii="Arial" w:hAnsi="Arial" w:cs="Arial"/>
          <w:color w:val="000000"/>
        </w:rPr>
        <w:t xml:space="preserve">іборг грошей. Експеримент виявився успішним. До 1996 року проектами зацікавилися такі великі компаній як: Visa, MasterCard, Microsoft. У 1997 року в усьому </w:t>
      </w:r>
      <w:proofErr w:type="gramStart"/>
      <w:r>
        <w:rPr>
          <w:rFonts w:ascii="Arial" w:hAnsi="Arial" w:cs="Arial"/>
          <w:color w:val="000000"/>
        </w:rPr>
        <w:t>св</w:t>
      </w:r>
      <w:proofErr w:type="gramEnd"/>
      <w:r>
        <w:rPr>
          <w:rFonts w:ascii="Arial" w:hAnsi="Arial" w:cs="Arial"/>
          <w:color w:val="000000"/>
        </w:rPr>
        <w:t>іті здійснювалося понад 150 проектів з урахуванням «електронних грошей».</w:t>
      </w:r>
    </w:p>
    <w:p w:rsidR="00BC6728" w:rsidRDefault="00BC6728" w:rsidP="00BC6728">
      <w:pPr>
        <w:pStyle w:val="a3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 XIII столі</w:t>
      </w:r>
      <w:proofErr w:type="gramStart"/>
      <w:r>
        <w:rPr>
          <w:rFonts w:ascii="Arial" w:hAnsi="Arial" w:cs="Arial"/>
          <w:color w:val="000000"/>
        </w:rPr>
        <w:t>тт</w:t>
      </w:r>
      <w:proofErr w:type="gramEnd"/>
      <w:r>
        <w:rPr>
          <w:rFonts w:ascii="Arial" w:hAnsi="Arial" w:cs="Arial"/>
          <w:color w:val="000000"/>
        </w:rPr>
        <w:t xml:space="preserve">і, коли покупець хотів заплатити продавцеві шляхом депозитного трансферту, він повинен був (один чи разом із продавцем) зустрітися з банкіром, щоб усно санкціонувати переклад коштів. Паперові чеки, забезпечені письмовим наказом (підписом), з'явилися у XIV столітті й стали більш поширеними лише в XVII ст. у вигляді телеграфних наказів про негайний переклад коштів із одного рахунку на інший. Накази, що віддаються дистанційно без використання паперових документів, з'явилися і стали більш поширеними </w:t>
      </w:r>
      <w:proofErr w:type="gramStart"/>
      <w:r>
        <w:rPr>
          <w:rFonts w:ascii="Arial" w:hAnsi="Arial" w:cs="Arial"/>
          <w:color w:val="000000"/>
        </w:rPr>
        <w:t>у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друг</w:t>
      </w:r>
      <w:proofErr w:type="gramEnd"/>
      <w:r>
        <w:rPr>
          <w:rFonts w:ascii="Arial" w:hAnsi="Arial" w:cs="Arial"/>
          <w:color w:val="000000"/>
        </w:rPr>
        <w:t xml:space="preserve">ій половині XX ст., перетворившись згодом у «електронний телеграф». Електронні перекази коштів дозволили індивідуальним користувачам отримувати доступ до платіжної системи за допомогою дебетової карти чи самого персонального комп'ютера </w:t>
      </w:r>
      <w:r>
        <w:rPr>
          <w:rFonts w:ascii="Arial" w:hAnsi="Arial" w:cs="Arial"/>
          <w:color w:val="000000"/>
        </w:rPr>
        <w:lastRenderedPageBreak/>
        <w:t xml:space="preserve">здійснювати платежі. Вони є нічим іншим, як використанням телеграфних перекладів лише на </w:t>
      </w:r>
      <w:proofErr w:type="gramStart"/>
      <w:r>
        <w:rPr>
          <w:rFonts w:ascii="Arial" w:hAnsi="Arial" w:cs="Arial"/>
          <w:color w:val="000000"/>
        </w:rPr>
        <w:t>р</w:t>
      </w:r>
      <w:proofErr w:type="gramEnd"/>
      <w:r>
        <w:rPr>
          <w:rFonts w:ascii="Arial" w:hAnsi="Arial" w:cs="Arial"/>
          <w:color w:val="000000"/>
        </w:rPr>
        <w:t>івні роздрібних транзакцій.</w:t>
      </w:r>
    </w:p>
    <w:p w:rsidR="00BC6728" w:rsidRDefault="00BC6728" w:rsidP="00BC6728">
      <w:pPr>
        <w:pStyle w:val="a3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Електронні гроші проходили такі </w:t>
      </w:r>
      <w:r>
        <w:rPr>
          <w:rFonts w:ascii="Arial" w:hAnsi="Arial" w:cs="Arial"/>
          <w:i/>
          <w:iCs/>
          <w:color w:val="000000"/>
        </w:rPr>
        <w:t>етапи розвитку</w:t>
      </w:r>
      <w:r>
        <w:rPr>
          <w:rFonts w:ascii="Arial" w:hAnsi="Arial" w:cs="Arial"/>
          <w:color w:val="000000"/>
        </w:rPr>
        <w:t>, як кошти платежу. </w:t>
      </w:r>
      <w:proofErr w:type="gramStart"/>
      <w:r>
        <w:rPr>
          <w:rFonts w:ascii="Arial" w:hAnsi="Arial" w:cs="Arial"/>
          <w:i/>
          <w:iCs/>
          <w:color w:val="000000"/>
        </w:rPr>
        <w:t>Першим</w:t>
      </w:r>
      <w:proofErr w:type="gramEnd"/>
      <w:r>
        <w:rPr>
          <w:rFonts w:ascii="Arial" w:hAnsi="Arial" w:cs="Arial"/>
          <w:i/>
          <w:iCs/>
          <w:color w:val="000000"/>
        </w:rPr>
        <w:t xml:space="preserve"> етапом розвитку</w:t>
      </w:r>
      <w:r>
        <w:rPr>
          <w:rFonts w:ascii="Arial" w:hAnsi="Arial" w:cs="Arial"/>
          <w:color w:val="000000"/>
        </w:rPr>
        <w:t> електронних грошей (1960-1980-ті роки) виявилося запровадження в обіг магнітних кредитних дебетових карт, і навіть широке використання електронної системи платежів.</w:t>
      </w:r>
    </w:p>
    <w:p w:rsidR="00BC6728" w:rsidRDefault="00BC6728" w:rsidP="00BC6728">
      <w:pPr>
        <w:pStyle w:val="a3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Другим етапом (1990-2000-і роки)</w:t>
      </w:r>
      <w:r>
        <w:rPr>
          <w:rFonts w:ascii="Arial" w:hAnsi="Arial" w:cs="Arial"/>
          <w:color w:val="000000"/>
        </w:rPr>
        <w:t xml:space="preserve"> виявилося запровадження </w:t>
      </w:r>
      <w:proofErr w:type="gramStart"/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 xml:space="preserve"> обіг смарт-карт чи «карт збереженою сумою». Нині більшість західних </w:t>
      </w:r>
      <w:proofErr w:type="gramStart"/>
      <w:r>
        <w:rPr>
          <w:rFonts w:ascii="Arial" w:hAnsi="Arial" w:cs="Arial"/>
          <w:color w:val="000000"/>
        </w:rPr>
        <w:t>досл</w:t>
      </w:r>
      <w:proofErr w:type="gramEnd"/>
      <w:r>
        <w:rPr>
          <w:rFonts w:ascii="Arial" w:hAnsi="Arial" w:cs="Arial"/>
          <w:color w:val="000000"/>
        </w:rPr>
        <w:t>ідників розглядає смарт-карти як один з елементів електронних грошей. У той самий час смарт-карти є одним з інструментів електронних грошей, так званим «продуктом-ключом».</w:t>
      </w:r>
    </w:p>
    <w:p w:rsidR="00BC6728" w:rsidRDefault="00BC6728" w:rsidP="00BC6728">
      <w:pPr>
        <w:pStyle w:val="a3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За роки впровадження магнітні карта і смарт-карти не замінили готівку, а лише дали їхнім власникам можливість ефективно розпоряджатися власними рахунками в банках. Попри те що, що системи безготівкових розрахунків із допомогою карт мають масу очевидних переваг (зниження витрат звернення, безпеку, зручність використання, додаткові </w:t>
      </w:r>
      <w:proofErr w:type="gramStart"/>
      <w:r>
        <w:rPr>
          <w:rFonts w:ascii="Arial" w:hAnsi="Arial" w:cs="Arial"/>
          <w:color w:val="000000"/>
        </w:rPr>
        <w:t>п</w:t>
      </w:r>
      <w:proofErr w:type="gramEnd"/>
      <w:r>
        <w:rPr>
          <w:rFonts w:ascii="Arial" w:hAnsi="Arial" w:cs="Arial"/>
          <w:color w:val="000000"/>
        </w:rPr>
        <w:t xml:space="preserve">ільги тощо.), готівка остаточно не вибуває із обігу та більше, останніми роками немає тенденції до зменшення їх частки в світовому обороті (на частку готівки зараз припадає близько 10-20% загальної </w:t>
      </w:r>
      <w:proofErr w:type="gramStart"/>
      <w:r>
        <w:rPr>
          <w:rFonts w:ascii="Arial" w:hAnsi="Arial" w:cs="Arial"/>
          <w:color w:val="000000"/>
        </w:rPr>
        <w:t>грошової маси).</w:t>
      </w:r>
      <w:proofErr w:type="gramEnd"/>
      <w:r>
        <w:rPr>
          <w:rFonts w:ascii="Arial" w:hAnsi="Arial" w:cs="Arial"/>
          <w:color w:val="000000"/>
        </w:rPr>
        <w:t xml:space="preserve"> Це тому, що наявні розрахунки, зі свого боку, мають також низку позитивних, з погляду платника, властивостей: по-перше, можливістю безумовного і необмеженої розпорядження своїми засобами, по-друге, більшої, проти системами електронних розрахунків, оперативністю, по-трет</w:t>
      </w:r>
      <w:proofErr w:type="gramStart"/>
      <w:r>
        <w:rPr>
          <w:rFonts w:ascii="Arial" w:hAnsi="Arial" w:cs="Arial"/>
          <w:color w:val="000000"/>
        </w:rPr>
        <w:t>є,</w:t>
      </w:r>
      <w:proofErr w:type="gramEnd"/>
      <w:r>
        <w:rPr>
          <w:rFonts w:ascii="Arial" w:hAnsi="Arial" w:cs="Arial"/>
          <w:color w:val="000000"/>
        </w:rPr>
        <w:t xml:space="preserve"> що особливо важливо, анонімністю. Тому основний сенс запровадження у обі</w:t>
      </w:r>
      <w:proofErr w:type="gramStart"/>
      <w:r>
        <w:rPr>
          <w:rFonts w:ascii="Arial" w:hAnsi="Arial" w:cs="Arial"/>
          <w:color w:val="000000"/>
        </w:rPr>
        <w:t>г</w:t>
      </w:r>
      <w:proofErr w:type="gramEnd"/>
      <w:r>
        <w:rPr>
          <w:rFonts w:ascii="Arial" w:hAnsi="Arial" w:cs="Arial"/>
          <w:color w:val="000000"/>
        </w:rPr>
        <w:t xml:space="preserve"> електронних грошей залежить від поєднання переваг готівкового й електронного обороту грошової маси.</w:t>
      </w:r>
    </w:p>
    <w:p w:rsidR="00BC6728" w:rsidRDefault="00BC6728" w:rsidP="00BC6728">
      <w:pPr>
        <w:pStyle w:val="a3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Третій етап розвитку електронної грошової форми (2000-2010-і роки)</w:t>
      </w:r>
      <w:r>
        <w:rPr>
          <w:rFonts w:ascii="Arial" w:hAnsi="Arial" w:cs="Arial"/>
          <w:color w:val="000000"/>
        </w:rPr>
        <w:t xml:space="preserve"> характеризується появою нових видів електронних грошей - «мережевих грошей», що дозволяють здійснювати платежів </w:t>
      </w:r>
      <w:proofErr w:type="gramStart"/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 xml:space="preserve"> режимі реального часу, чи «он-лайн» в комп'ютерних мережах. </w:t>
      </w:r>
      <w:proofErr w:type="gramStart"/>
      <w:r>
        <w:rPr>
          <w:rFonts w:ascii="Arial" w:hAnsi="Arial" w:cs="Arial"/>
          <w:color w:val="000000"/>
        </w:rPr>
        <w:t>Ц</w:t>
      </w:r>
      <w:proofErr w:type="gramEnd"/>
      <w:r>
        <w:rPr>
          <w:rFonts w:ascii="Arial" w:hAnsi="Arial" w:cs="Arial"/>
          <w:color w:val="000000"/>
        </w:rPr>
        <w:t>і платежі можливі в спеціально розробленому програмному забезпеченню.</w:t>
      </w:r>
    </w:p>
    <w:p w:rsidR="00BC6728" w:rsidRDefault="00BC6728" w:rsidP="00BC6728">
      <w:pPr>
        <w:pStyle w:val="a3"/>
        <w:numPr>
          <w:ilvl w:val="1"/>
          <w:numId w:val="2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Поняття та види електронних грошей</w:t>
      </w:r>
    </w:p>
    <w:p w:rsidR="00BC6728" w:rsidRDefault="00BC6728" w:rsidP="00BC6728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 сучасних умовах відбувається широке впровадження електронних платіжних засобі</w:t>
      </w:r>
      <w:proofErr w:type="gramStart"/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 xml:space="preserve"> (так званих електронних грошей) у системі безготівкових розрахунків.</w:t>
      </w:r>
    </w:p>
    <w:p w:rsidR="00BC6728" w:rsidRDefault="00BC6728" w:rsidP="00BC6728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Електронні гроші — це умовна назва кошті</w:t>
      </w:r>
      <w:proofErr w:type="gramStart"/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 xml:space="preserve">, </w:t>
      </w:r>
      <w:proofErr w:type="gramStart"/>
      <w:r>
        <w:rPr>
          <w:rFonts w:ascii="Arial" w:hAnsi="Arial" w:cs="Arial"/>
          <w:color w:val="000000"/>
        </w:rPr>
        <w:t>як</w:t>
      </w:r>
      <w:proofErr w:type="gramEnd"/>
      <w:r>
        <w:rPr>
          <w:rFonts w:ascii="Arial" w:hAnsi="Arial" w:cs="Arial"/>
          <w:color w:val="000000"/>
        </w:rPr>
        <w:t xml:space="preserve">і використовуються їхніми власниками на основі електронної системи банківських послуг. Електронні гроші застосовуються завдяки впровадженню у розрахунках комп'ютерної техніки і сучасних систем зв'язку. Сьогодні це найбільш прогресивний, економічний і зручний носій грошових функцій. Основними компонентами системи електронних грошей є банківські автомати, кредитові і дебетові картки, електронна система розрахунків у торгових пунктах тощо. Поява електронних грошей була б неможливою без надійного захисту від несанкціонованого доступу до бази даних, без запобіжних заходів щодо занесення вірусів </w:t>
      </w:r>
      <w:proofErr w:type="gramStart"/>
      <w:r>
        <w:rPr>
          <w:rFonts w:ascii="Arial" w:hAnsi="Arial" w:cs="Arial"/>
          <w:color w:val="000000"/>
        </w:rPr>
        <w:t>у</w:t>
      </w:r>
      <w:proofErr w:type="gramEnd"/>
      <w:r>
        <w:rPr>
          <w:rFonts w:ascii="Arial" w:hAnsi="Arial" w:cs="Arial"/>
          <w:color w:val="000000"/>
        </w:rPr>
        <w:t xml:space="preserve"> електронну систему, достовірного і правильного використання магнітних карток.</w:t>
      </w:r>
    </w:p>
    <w:p w:rsidR="00BC6728" w:rsidRDefault="00BC6728" w:rsidP="00BC6728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Електронні платіжні засоби діють у рамках спеціального каналу зв'язку з банком (наприклад, між банком і торговельними </w:t>
      </w:r>
      <w:proofErr w:type="gramStart"/>
      <w:r>
        <w:rPr>
          <w:rFonts w:ascii="Arial" w:hAnsi="Arial" w:cs="Arial"/>
          <w:color w:val="000000"/>
        </w:rPr>
        <w:t>п</w:t>
      </w:r>
      <w:proofErr w:type="gramEnd"/>
      <w:r>
        <w:rPr>
          <w:rFonts w:ascii="Arial" w:hAnsi="Arial" w:cs="Arial"/>
          <w:color w:val="000000"/>
        </w:rPr>
        <w:t>ідприємствами під час розрахунків). Тим самим вони значно прискорюють взаєморозрахунки, а отже, й обіг товарі</w:t>
      </w:r>
      <w:proofErr w:type="gramStart"/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 xml:space="preserve"> і грошей.</w:t>
      </w:r>
    </w:p>
    <w:p w:rsidR="00BC6728" w:rsidRDefault="00BC6728" w:rsidP="00BC6728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Класифікація електронних грошей здійснюється по </w:t>
      </w:r>
      <w:proofErr w:type="gramStart"/>
      <w:r>
        <w:rPr>
          <w:rFonts w:ascii="Arial" w:hAnsi="Arial" w:cs="Arial"/>
          <w:color w:val="000000"/>
        </w:rPr>
        <w:t>р</w:t>
      </w:r>
      <w:proofErr w:type="gramEnd"/>
      <w:r>
        <w:rPr>
          <w:rFonts w:ascii="Arial" w:hAnsi="Arial" w:cs="Arial"/>
          <w:color w:val="000000"/>
        </w:rPr>
        <w:t>ізних способів. Найбільш об'єктивно розрізняють:</w:t>
      </w:r>
    </w:p>
    <w:p w:rsidR="00BC6728" w:rsidRDefault="00BC6728" w:rsidP="00BC6728">
      <w:pPr>
        <w:pStyle w:val="a3"/>
        <w:numPr>
          <w:ilvl w:val="0"/>
          <w:numId w:val="3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Електронні гаманці (WebMoney).</w:t>
      </w:r>
    </w:p>
    <w:p w:rsidR="00BC6728" w:rsidRDefault="00BC6728" w:rsidP="00BC6728">
      <w:pPr>
        <w:pStyle w:val="a3"/>
        <w:numPr>
          <w:ilvl w:val="0"/>
          <w:numId w:val="3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Цифрові сертифікати.</w:t>
      </w:r>
    </w:p>
    <w:p w:rsidR="00BC6728" w:rsidRDefault="00BC6728" w:rsidP="00BC6728">
      <w:pPr>
        <w:pStyle w:val="a3"/>
        <w:numPr>
          <w:ilvl w:val="0"/>
          <w:numId w:val="3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Цифрові чеки.</w:t>
      </w:r>
    </w:p>
    <w:p w:rsidR="00BC6728" w:rsidRDefault="00BC6728" w:rsidP="00BC6728">
      <w:pPr>
        <w:pStyle w:val="a3"/>
        <w:numPr>
          <w:ilvl w:val="0"/>
          <w:numId w:val="3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Smart-картки.</w:t>
      </w:r>
    </w:p>
    <w:p w:rsidR="00BC6728" w:rsidRDefault="00BC6728" w:rsidP="00BC6728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Цифровий сертифікат</w:t>
      </w:r>
      <w:r>
        <w:rPr>
          <w:rFonts w:ascii="Arial" w:hAnsi="Arial" w:cs="Arial"/>
          <w:color w:val="000000"/>
        </w:rPr>
        <w:t xml:space="preserve"> - свого роду електронний паспорт. Цифровий сертифікат </w:t>
      </w:r>
      <w:proofErr w:type="gramStart"/>
      <w:r>
        <w:rPr>
          <w:rFonts w:ascii="Arial" w:hAnsi="Arial" w:cs="Arial"/>
          <w:color w:val="000000"/>
        </w:rPr>
        <w:t>містить</w:t>
      </w:r>
      <w:proofErr w:type="gramEnd"/>
      <w:r>
        <w:rPr>
          <w:rFonts w:ascii="Arial" w:hAnsi="Arial" w:cs="Arial"/>
          <w:color w:val="000000"/>
        </w:rPr>
        <w:t xml:space="preserve"> інформацію про клієнта (ім'я, ідентифікатор клієнта), інформацію про відкритий ключі клієнта, про засвідчувальний центр, що виготовило сертифікат, серійний номер сертифіката, термін дії і т.д. У вигляді файлу цифровий сертифікат записується на дискету і використовується клієнтом </w:t>
      </w:r>
      <w:proofErr w:type="gramStart"/>
      <w:r>
        <w:rPr>
          <w:rFonts w:ascii="Arial" w:hAnsi="Arial" w:cs="Arial"/>
          <w:color w:val="000000"/>
        </w:rPr>
        <w:t>при</w:t>
      </w:r>
      <w:proofErr w:type="gramEnd"/>
      <w:r>
        <w:rPr>
          <w:rFonts w:ascii="Arial" w:hAnsi="Arial" w:cs="Arial"/>
          <w:color w:val="000000"/>
        </w:rPr>
        <w:t xml:space="preserve"> кожному вході в Систему. Цифрові сертифікати видають Розрахункові банки при </w:t>
      </w:r>
      <w:proofErr w:type="gramStart"/>
      <w:r>
        <w:rPr>
          <w:rFonts w:ascii="Arial" w:hAnsi="Arial" w:cs="Arial"/>
          <w:color w:val="000000"/>
        </w:rPr>
        <w:t>п</w:t>
      </w:r>
      <w:proofErr w:type="gramEnd"/>
      <w:r>
        <w:rPr>
          <w:rFonts w:ascii="Arial" w:hAnsi="Arial" w:cs="Arial"/>
          <w:color w:val="000000"/>
        </w:rPr>
        <w:t xml:space="preserve">ідключенні клієнтів до Системи. Таким чином, доступ до Системи мають тільки сертифіковані користувачі - які пройшли в банку перевірку даних (при видачі сертифіката банком проводиться перевірка документів, </w:t>
      </w:r>
      <w:proofErr w:type="gramStart"/>
      <w:r>
        <w:rPr>
          <w:rFonts w:ascii="Arial" w:hAnsi="Arial" w:cs="Arial"/>
          <w:color w:val="000000"/>
        </w:rPr>
        <w:t>р</w:t>
      </w:r>
      <w:proofErr w:type="gramEnd"/>
      <w:r>
        <w:rPr>
          <w:rFonts w:ascii="Arial" w:hAnsi="Arial" w:cs="Arial"/>
          <w:color w:val="000000"/>
        </w:rPr>
        <w:t>івнозначних тим, що перевіряються при відкритті рахунку в банку) і мають банківські рахунки.</w:t>
      </w:r>
    </w:p>
    <w:p w:rsidR="00BC6728" w:rsidRDefault="00BC6728" w:rsidP="00BC6728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Цифрові чеки</w:t>
      </w:r>
      <w:r>
        <w:rPr>
          <w:rFonts w:ascii="Arial" w:hAnsi="Arial" w:cs="Arial"/>
          <w:color w:val="000000"/>
        </w:rPr>
        <w:t> мають два атрибути; номер і код, кількість символів в яких призначається самим власником чеків. Цифрова цінність чеків забезпечена активами, зарезервованими до моменту їх випуску на рахунках емітентів; грошима, товарами, послугами тощо</w:t>
      </w:r>
      <w:proofErr w:type="gramStart"/>
      <w:r>
        <w:rPr>
          <w:rFonts w:ascii="Arial" w:hAnsi="Arial" w:cs="Arial"/>
          <w:color w:val="000000"/>
        </w:rPr>
        <w:t xml:space="preserve"> Д</w:t>
      </w:r>
      <w:proofErr w:type="gramEnd"/>
      <w:r>
        <w:rPr>
          <w:rFonts w:ascii="Arial" w:hAnsi="Arial" w:cs="Arial"/>
          <w:color w:val="000000"/>
        </w:rPr>
        <w:t xml:space="preserve">ля передачі чека від одного власника іншому використовується електронна пошта, факс або звичайний телефон. Власник електронного еквівалента випускає чек на суму цього еквівалента з унікальним номером та кодом. Повідомивши партнеру номер і код вашого чека, здійснюється розрахункова операція, яка супроводжується передачею чека його новому власникові. Чеками можна розраховуватися і за послуги поза Мережею. Повідомивши </w:t>
      </w:r>
      <w:proofErr w:type="gramStart"/>
      <w:r>
        <w:rPr>
          <w:rFonts w:ascii="Arial" w:hAnsi="Arial" w:cs="Arial"/>
          <w:color w:val="000000"/>
        </w:rPr>
        <w:t>ст</w:t>
      </w:r>
      <w:proofErr w:type="gramEnd"/>
      <w:r>
        <w:rPr>
          <w:rFonts w:ascii="Arial" w:hAnsi="Arial" w:cs="Arial"/>
          <w:color w:val="000000"/>
        </w:rPr>
        <w:t>ільниковому операторові реквізити вашого чека, ви можете отримати натомість цифровий код для поповнення балансу особового рахунку.</w:t>
      </w:r>
    </w:p>
    <w:p w:rsidR="00BC6728" w:rsidRDefault="00BC6728" w:rsidP="00BC6728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Smart-карта</w:t>
      </w:r>
      <w:r>
        <w:rPr>
          <w:rFonts w:ascii="Arial" w:hAnsi="Arial" w:cs="Arial"/>
          <w:color w:val="000000"/>
        </w:rPr>
        <w:t xml:space="preserve"> - кредитна картка з вбудованим мікропроцесором, що володіє високим </w:t>
      </w:r>
      <w:proofErr w:type="gramStart"/>
      <w:r>
        <w:rPr>
          <w:rFonts w:ascii="Arial" w:hAnsi="Arial" w:cs="Arial"/>
          <w:color w:val="000000"/>
        </w:rPr>
        <w:t>р</w:t>
      </w:r>
      <w:proofErr w:type="gramEnd"/>
      <w:r>
        <w:rPr>
          <w:rFonts w:ascii="Arial" w:hAnsi="Arial" w:cs="Arial"/>
          <w:color w:val="000000"/>
        </w:rPr>
        <w:t xml:space="preserve">івнем захисту та можливістю проводити багатовалютні розрахунки. Розрізняють: карти з незахищеною, повнодоступна пам'яттю, для яких відсутні обмеження на читання і запис даних; карти з захищеною пам'яттю, що використовують </w:t>
      </w:r>
      <w:proofErr w:type="gramStart"/>
      <w:r>
        <w:rPr>
          <w:rFonts w:ascii="Arial" w:hAnsi="Arial" w:cs="Arial"/>
          <w:color w:val="000000"/>
        </w:rPr>
        <w:t>спец</w:t>
      </w:r>
      <w:proofErr w:type="gramEnd"/>
      <w:r>
        <w:rPr>
          <w:rFonts w:ascii="Arial" w:hAnsi="Arial" w:cs="Arial"/>
          <w:color w:val="000000"/>
        </w:rPr>
        <w:t>іальний механізм дозволів на читання / запис і видалення інформації. Зазвичай карти з захищеною пам'яттю містять неизменяемую область ідентифікаційних даних. Також Smart-картки бувають:</w:t>
      </w:r>
    </w:p>
    <w:p w:rsidR="00BC6728" w:rsidRDefault="00BC6728" w:rsidP="00BC6728">
      <w:pPr>
        <w:pStyle w:val="a3"/>
        <w:numPr>
          <w:ilvl w:val="0"/>
          <w:numId w:val="4"/>
        </w:numPr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i/>
          <w:iCs/>
          <w:color w:val="000000"/>
        </w:rPr>
        <w:t>Карта-лічильник</w:t>
      </w:r>
      <w:r>
        <w:rPr>
          <w:rFonts w:ascii="Arial" w:hAnsi="Arial" w:cs="Arial"/>
          <w:color w:val="000000"/>
        </w:rPr>
        <w:t> - smart-карта, яка застосовується тільки в таких розрахунках, коли потрібно віднімати фіксовану суму за кожну платіжну операцію: оплата телефонних розмов і т.п.</w:t>
      </w:r>
      <w:proofErr w:type="gramEnd"/>
    </w:p>
    <w:p w:rsidR="00BC6728" w:rsidRDefault="00BC6728" w:rsidP="00BC6728">
      <w:pPr>
        <w:pStyle w:val="a3"/>
        <w:numPr>
          <w:ilvl w:val="0"/>
          <w:numId w:val="4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Карти з попередньо оплаченої сумою</w:t>
      </w:r>
      <w:r>
        <w:rPr>
          <w:rFonts w:ascii="Arial" w:hAnsi="Arial" w:cs="Arial"/>
          <w:color w:val="000000"/>
        </w:rPr>
        <w:t xml:space="preserve"> - смарт-карта, </w:t>
      </w:r>
      <w:proofErr w:type="gramStart"/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як</w:t>
      </w:r>
      <w:proofErr w:type="gramEnd"/>
      <w:r>
        <w:rPr>
          <w:rFonts w:ascii="Arial" w:hAnsi="Arial" w:cs="Arial"/>
          <w:color w:val="000000"/>
        </w:rPr>
        <w:t>ій зберігаються електронні гроші, заздалегідь оплачені власником картки.</w:t>
      </w:r>
    </w:p>
    <w:p w:rsidR="00BC6728" w:rsidRDefault="00BC6728" w:rsidP="00BC6728">
      <w:pPr>
        <w:pStyle w:val="a3"/>
        <w:numPr>
          <w:ilvl w:val="0"/>
          <w:numId w:val="4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Electronic Purse</w:t>
      </w:r>
      <w:r>
        <w:rPr>
          <w:rFonts w:ascii="Arial" w:hAnsi="Arial" w:cs="Arial"/>
          <w:color w:val="000000"/>
        </w:rPr>
        <w:t xml:space="preserve"> - смарт-карта, </w:t>
      </w:r>
      <w:proofErr w:type="gramStart"/>
      <w:r>
        <w:rPr>
          <w:rFonts w:ascii="Arial" w:hAnsi="Arial" w:cs="Arial"/>
          <w:color w:val="000000"/>
        </w:rPr>
        <w:t>у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як</w:t>
      </w:r>
      <w:proofErr w:type="gramEnd"/>
      <w:r>
        <w:rPr>
          <w:rFonts w:ascii="Arial" w:hAnsi="Arial" w:cs="Arial"/>
          <w:color w:val="000000"/>
        </w:rPr>
        <w:t xml:space="preserve">ій зберігається цифрова готівку. Така карта дозволяє витрачати електронну готівку, створює запис про кожен </w:t>
      </w:r>
      <w:proofErr w:type="gramStart"/>
      <w:r>
        <w:rPr>
          <w:rFonts w:ascii="Arial" w:hAnsi="Arial" w:cs="Arial"/>
          <w:color w:val="000000"/>
        </w:rPr>
        <w:t>платіж</w:t>
      </w:r>
      <w:proofErr w:type="gramEnd"/>
      <w:r>
        <w:rPr>
          <w:rFonts w:ascii="Arial" w:hAnsi="Arial" w:cs="Arial"/>
          <w:color w:val="000000"/>
        </w:rPr>
        <w:t xml:space="preserve"> та дозволяє перевести в цифрову готівку гроші з банківського рахунку.</w:t>
      </w:r>
    </w:p>
    <w:p w:rsidR="00BC6728" w:rsidRDefault="00BC6728" w:rsidP="00BC6728">
      <w:pPr>
        <w:pStyle w:val="a3"/>
        <w:numPr>
          <w:ilvl w:val="0"/>
          <w:numId w:val="4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Supersmart-карта</w:t>
      </w:r>
      <w:r>
        <w:rPr>
          <w:rFonts w:ascii="Arial" w:hAnsi="Arial" w:cs="Arial"/>
          <w:color w:val="000000"/>
        </w:rPr>
        <w:t xml:space="preserve"> - smart-карта з автономної клавіатурою </w:t>
      </w:r>
      <w:proofErr w:type="gramStart"/>
      <w:r>
        <w:rPr>
          <w:rFonts w:ascii="Arial" w:hAnsi="Arial" w:cs="Arial"/>
          <w:color w:val="000000"/>
        </w:rPr>
        <w:t>для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набору</w:t>
      </w:r>
      <w:proofErr w:type="gramEnd"/>
      <w:r>
        <w:rPr>
          <w:rFonts w:ascii="Arial" w:hAnsi="Arial" w:cs="Arial"/>
          <w:color w:val="000000"/>
        </w:rPr>
        <w:t xml:space="preserve"> цифр і міні дисплеєм, що забезпечують реалізацію функцій, закладених у картці.</w:t>
      </w:r>
    </w:p>
    <w:p w:rsidR="00BC6728" w:rsidRDefault="00BC6728" w:rsidP="00BC6728">
      <w:pPr>
        <w:pStyle w:val="a3"/>
        <w:numPr>
          <w:ilvl w:val="0"/>
          <w:numId w:val="4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Електронний гаманець</w:t>
      </w:r>
      <w:r>
        <w:rPr>
          <w:rFonts w:ascii="Arial" w:hAnsi="Arial" w:cs="Arial"/>
          <w:color w:val="000000"/>
        </w:rPr>
        <w:t> - пристрій для роботи зі смарт-картами. Електронний гаманець може блокувати картку, прочитати її баланс, показує кілька останніх операцій і т.п.</w:t>
      </w:r>
    </w:p>
    <w:p w:rsidR="00BC6728" w:rsidRDefault="00BC6728" w:rsidP="00BC6728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Не всяка смарт-карта може бути "електронним гаманцем". Розглянемо типологію смарт-карт. У залежності від внутрішнього пристрою і виконуваних функцій смарт-карти можна розділити на три типи: карти-лічильники; карти з пам'яттю; мікропроцесорні картки.</w:t>
      </w:r>
    </w:p>
    <w:p w:rsidR="00BC6728" w:rsidRDefault="00BC6728" w:rsidP="00BC6728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Карти-лічильники</w:t>
      </w:r>
      <w:r>
        <w:rPr>
          <w:rFonts w:ascii="Arial" w:hAnsi="Arial" w:cs="Arial"/>
          <w:color w:val="000000"/>
        </w:rPr>
        <w:t xml:space="preserve"> застосовується для такого типу розрахунків, коли потрібно віднімання фіксованої суми за кожну платіжну операцію. Прикладом </w:t>
      </w:r>
      <w:proofErr w:type="gramStart"/>
      <w:r>
        <w:rPr>
          <w:rFonts w:ascii="Arial" w:hAnsi="Arial" w:cs="Arial"/>
          <w:color w:val="000000"/>
        </w:rPr>
        <w:t>таких</w:t>
      </w:r>
      <w:proofErr w:type="gramEnd"/>
      <w:r>
        <w:rPr>
          <w:rFonts w:ascii="Arial" w:hAnsi="Arial" w:cs="Arial"/>
          <w:color w:val="000000"/>
        </w:rPr>
        <w:t xml:space="preserve"> розрахунків може бути плата за телефонну розмову. Таким чином, карта заміняє монети або жетони.</w:t>
      </w:r>
    </w:p>
    <w:p w:rsidR="00BC6728" w:rsidRDefault="00BC6728" w:rsidP="00BC6728">
      <w:pPr>
        <w:pStyle w:val="a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Мікропроцесорні карти</w:t>
      </w:r>
      <w:r>
        <w:rPr>
          <w:rFonts w:ascii="Arial" w:hAnsi="Arial" w:cs="Arial"/>
          <w:color w:val="000000"/>
        </w:rPr>
        <w:t xml:space="preserve">. </w:t>
      </w:r>
      <w:proofErr w:type="gramStart"/>
      <w:r>
        <w:rPr>
          <w:rFonts w:ascii="Arial" w:hAnsi="Arial" w:cs="Arial"/>
          <w:color w:val="000000"/>
        </w:rPr>
        <w:t>Ц</w:t>
      </w:r>
      <w:proofErr w:type="gramEnd"/>
      <w:r>
        <w:rPr>
          <w:rFonts w:ascii="Arial" w:hAnsi="Arial" w:cs="Arial"/>
          <w:color w:val="000000"/>
        </w:rPr>
        <w:t>і карти являють собою останні досягнення в області смарт-карт. Їх застосування досить велике. Мікропроцесори, встановлені на цих картах, володіють наступними основними характеристиками: У карту вбудовується спеціалізована операційна система, що забезпечує великий набі</w:t>
      </w:r>
      <w:proofErr w:type="gramStart"/>
      <w:r>
        <w:rPr>
          <w:rFonts w:ascii="Arial" w:hAnsi="Arial" w:cs="Arial"/>
          <w:color w:val="000000"/>
        </w:rPr>
        <w:t>р</w:t>
      </w:r>
      <w:proofErr w:type="gramEnd"/>
      <w:r>
        <w:rPr>
          <w:rFonts w:ascii="Arial" w:hAnsi="Arial" w:cs="Arial"/>
          <w:color w:val="000000"/>
        </w:rPr>
        <w:t xml:space="preserve"> сервісних операцій і засобів безпеки. Операційна система карти </w:t>
      </w:r>
      <w:proofErr w:type="gramStart"/>
      <w:r>
        <w:rPr>
          <w:rFonts w:ascii="Arial" w:hAnsi="Arial" w:cs="Arial"/>
          <w:color w:val="000000"/>
        </w:rPr>
        <w:t>п</w:t>
      </w:r>
      <w:proofErr w:type="gramEnd"/>
      <w:r>
        <w:rPr>
          <w:rFonts w:ascii="Arial" w:hAnsi="Arial" w:cs="Arial"/>
          <w:color w:val="000000"/>
        </w:rPr>
        <w:t>ідтримує файлову систему, що передбачає розмежування доступу до інформації. Карти забезпечують різний спектр сервісних команд. Для банківських цілей найбільш цікаві з них - засоби ведення електронних платежі</w:t>
      </w:r>
      <w:proofErr w:type="gramStart"/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>. До спеціальних засобів належать можливість блокування роботи з карткою.</w:t>
      </w:r>
    </w:p>
    <w:p w:rsidR="00820B8C" w:rsidRDefault="00820B8C" w:rsidP="00BC6728">
      <w:pPr>
        <w:jc w:val="both"/>
      </w:pPr>
    </w:p>
    <w:sectPr w:rsidR="00820B8C" w:rsidSect="00820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F54F5"/>
    <w:multiLevelType w:val="multilevel"/>
    <w:tmpl w:val="9B883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96887"/>
    <w:multiLevelType w:val="multilevel"/>
    <w:tmpl w:val="BEB47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C07A78"/>
    <w:multiLevelType w:val="multilevel"/>
    <w:tmpl w:val="50B6E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3D7E64"/>
    <w:multiLevelType w:val="multilevel"/>
    <w:tmpl w:val="0778C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savePreviewPicture/>
  <w:compat/>
  <w:rsids>
    <w:rsidRoot w:val="00BC6728"/>
    <w:rsid w:val="000004E7"/>
    <w:rsid w:val="00000616"/>
    <w:rsid w:val="00001618"/>
    <w:rsid w:val="000017BB"/>
    <w:rsid w:val="000021D8"/>
    <w:rsid w:val="00004508"/>
    <w:rsid w:val="00004EA5"/>
    <w:rsid w:val="00004F60"/>
    <w:rsid w:val="00010DFB"/>
    <w:rsid w:val="00011938"/>
    <w:rsid w:val="00012BC5"/>
    <w:rsid w:val="00014A68"/>
    <w:rsid w:val="000152F7"/>
    <w:rsid w:val="0001543A"/>
    <w:rsid w:val="000166B6"/>
    <w:rsid w:val="0001692E"/>
    <w:rsid w:val="000169D5"/>
    <w:rsid w:val="000206E7"/>
    <w:rsid w:val="00026A89"/>
    <w:rsid w:val="00026B00"/>
    <w:rsid w:val="00026C86"/>
    <w:rsid w:val="00026F09"/>
    <w:rsid w:val="00027C35"/>
    <w:rsid w:val="00027D55"/>
    <w:rsid w:val="00030F1D"/>
    <w:rsid w:val="000323BF"/>
    <w:rsid w:val="00032A8B"/>
    <w:rsid w:val="0003499E"/>
    <w:rsid w:val="000350E7"/>
    <w:rsid w:val="0004083C"/>
    <w:rsid w:val="00042980"/>
    <w:rsid w:val="0004434B"/>
    <w:rsid w:val="000458A4"/>
    <w:rsid w:val="00045DB7"/>
    <w:rsid w:val="00050AE3"/>
    <w:rsid w:val="00050CAD"/>
    <w:rsid w:val="00050CE8"/>
    <w:rsid w:val="000510EB"/>
    <w:rsid w:val="0005138C"/>
    <w:rsid w:val="000532BF"/>
    <w:rsid w:val="00054806"/>
    <w:rsid w:val="00054B08"/>
    <w:rsid w:val="0005578D"/>
    <w:rsid w:val="00057AC2"/>
    <w:rsid w:val="00057E1D"/>
    <w:rsid w:val="00060389"/>
    <w:rsid w:val="00060CAF"/>
    <w:rsid w:val="0006407D"/>
    <w:rsid w:val="000640A4"/>
    <w:rsid w:val="00064723"/>
    <w:rsid w:val="0006475B"/>
    <w:rsid w:val="00065853"/>
    <w:rsid w:val="0006659E"/>
    <w:rsid w:val="000736D8"/>
    <w:rsid w:val="00082981"/>
    <w:rsid w:val="00084B53"/>
    <w:rsid w:val="00085232"/>
    <w:rsid w:val="00087B97"/>
    <w:rsid w:val="00090383"/>
    <w:rsid w:val="00091C4A"/>
    <w:rsid w:val="00092778"/>
    <w:rsid w:val="00095D2A"/>
    <w:rsid w:val="00095D77"/>
    <w:rsid w:val="0009653E"/>
    <w:rsid w:val="00097F49"/>
    <w:rsid w:val="000A00BC"/>
    <w:rsid w:val="000A1D8B"/>
    <w:rsid w:val="000A2C84"/>
    <w:rsid w:val="000A2D37"/>
    <w:rsid w:val="000A3366"/>
    <w:rsid w:val="000A3777"/>
    <w:rsid w:val="000A7437"/>
    <w:rsid w:val="000A7E2B"/>
    <w:rsid w:val="000B1CE7"/>
    <w:rsid w:val="000B4B5C"/>
    <w:rsid w:val="000B652B"/>
    <w:rsid w:val="000B6E25"/>
    <w:rsid w:val="000C0145"/>
    <w:rsid w:val="000C122E"/>
    <w:rsid w:val="000C43F5"/>
    <w:rsid w:val="000C5E4D"/>
    <w:rsid w:val="000C6920"/>
    <w:rsid w:val="000C6AF6"/>
    <w:rsid w:val="000C7BB3"/>
    <w:rsid w:val="000D0885"/>
    <w:rsid w:val="000D111B"/>
    <w:rsid w:val="000D170B"/>
    <w:rsid w:val="000D5C91"/>
    <w:rsid w:val="000E2A57"/>
    <w:rsid w:val="000E331A"/>
    <w:rsid w:val="000E52F0"/>
    <w:rsid w:val="000E56B1"/>
    <w:rsid w:val="000E736E"/>
    <w:rsid w:val="000F12AC"/>
    <w:rsid w:val="000F231A"/>
    <w:rsid w:val="000F3AB7"/>
    <w:rsid w:val="000F3B1F"/>
    <w:rsid w:val="000F530D"/>
    <w:rsid w:val="000F54AD"/>
    <w:rsid w:val="000F6F8D"/>
    <w:rsid w:val="000F6FB1"/>
    <w:rsid w:val="000F7276"/>
    <w:rsid w:val="000F7F0A"/>
    <w:rsid w:val="001023D6"/>
    <w:rsid w:val="001050E4"/>
    <w:rsid w:val="00105636"/>
    <w:rsid w:val="00105D5A"/>
    <w:rsid w:val="00106701"/>
    <w:rsid w:val="00106736"/>
    <w:rsid w:val="00107067"/>
    <w:rsid w:val="00107593"/>
    <w:rsid w:val="001077F3"/>
    <w:rsid w:val="00107921"/>
    <w:rsid w:val="00107CB7"/>
    <w:rsid w:val="0011121C"/>
    <w:rsid w:val="00111446"/>
    <w:rsid w:val="00113655"/>
    <w:rsid w:val="0011477E"/>
    <w:rsid w:val="00115368"/>
    <w:rsid w:val="001153DD"/>
    <w:rsid w:val="00116B50"/>
    <w:rsid w:val="00117A01"/>
    <w:rsid w:val="00117D92"/>
    <w:rsid w:val="00121ACE"/>
    <w:rsid w:val="00122448"/>
    <w:rsid w:val="0012368B"/>
    <w:rsid w:val="00123DF3"/>
    <w:rsid w:val="00127571"/>
    <w:rsid w:val="00132692"/>
    <w:rsid w:val="00132A0E"/>
    <w:rsid w:val="00132AD3"/>
    <w:rsid w:val="0013478A"/>
    <w:rsid w:val="001348FD"/>
    <w:rsid w:val="001372EB"/>
    <w:rsid w:val="001431C6"/>
    <w:rsid w:val="001436F4"/>
    <w:rsid w:val="0014580A"/>
    <w:rsid w:val="001458A9"/>
    <w:rsid w:val="0014630B"/>
    <w:rsid w:val="00150A66"/>
    <w:rsid w:val="00151060"/>
    <w:rsid w:val="001528FD"/>
    <w:rsid w:val="00154F9D"/>
    <w:rsid w:val="00155166"/>
    <w:rsid w:val="0015727F"/>
    <w:rsid w:val="00157B90"/>
    <w:rsid w:val="00157F59"/>
    <w:rsid w:val="0016114E"/>
    <w:rsid w:val="00162A14"/>
    <w:rsid w:val="001630C2"/>
    <w:rsid w:val="00164FD0"/>
    <w:rsid w:val="00166656"/>
    <w:rsid w:val="001678C9"/>
    <w:rsid w:val="00170448"/>
    <w:rsid w:val="00170DD4"/>
    <w:rsid w:val="00172A73"/>
    <w:rsid w:val="0017323A"/>
    <w:rsid w:val="00174E2A"/>
    <w:rsid w:val="001767D7"/>
    <w:rsid w:val="00180701"/>
    <w:rsid w:val="00180ED8"/>
    <w:rsid w:val="0018107F"/>
    <w:rsid w:val="0018308C"/>
    <w:rsid w:val="00183320"/>
    <w:rsid w:val="00183F4E"/>
    <w:rsid w:val="00184185"/>
    <w:rsid w:val="001846C0"/>
    <w:rsid w:val="00185F04"/>
    <w:rsid w:val="00190FEB"/>
    <w:rsid w:val="00193567"/>
    <w:rsid w:val="00194378"/>
    <w:rsid w:val="0019517D"/>
    <w:rsid w:val="00195E04"/>
    <w:rsid w:val="001965BB"/>
    <w:rsid w:val="00196748"/>
    <w:rsid w:val="001977F8"/>
    <w:rsid w:val="001A0430"/>
    <w:rsid w:val="001A25CF"/>
    <w:rsid w:val="001A292E"/>
    <w:rsid w:val="001A32FD"/>
    <w:rsid w:val="001B07F9"/>
    <w:rsid w:val="001B1EB5"/>
    <w:rsid w:val="001B3793"/>
    <w:rsid w:val="001B7446"/>
    <w:rsid w:val="001C03B8"/>
    <w:rsid w:val="001C0FD0"/>
    <w:rsid w:val="001C35AF"/>
    <w:rsid w:val="001D0E0D"/>
    <w:rsid w:val="001D1117"/>
    <w:rsid w:val="001D1BFE"/>
    <w:rsid w:val="001D3D65"/>
    <w:rsid w:val="001D550F"/>
    <w:rsid w:val="001D68E7"/>
    <w:rsid w:val="001E10CA"/>
    <w:rsid w:val="001E1598"/>
    <w:rsid w:val="001E29A3"/>
    <w:rsid w:val="001E2EF8"/>
    <w:rsid w:val="001E4E36"/>
    <w:rsid w:val="001E6B53"/>
    <w:rsid w:val="001E6E01"/>
    <w:rsid w:val="001E730A"/>
    <w:rsid w:val="001F39C8"/>
    <w:rsid w:val="001F3B63"/>
    <w:rsid w:val="001F5C66"/>
    <w:rsid w:val="0020088E"/>
    <w:rsid w:val="00203333"/>
    <w:rsid w:val="00203750"/>
    <w:rsid w:val="002046DE"/>
    <w:rsid w:val="0020681E"/>
    <w:rsid w:val="00206B0F"/>
    <w:rsid w:val="0021289E"/>
    <w:rsid w:val="00213012"/>
    <w:rsid w:val="00213DDD"/>
    <w:rsid w:val="00221082"/>
    <w:rsid w:val="00221AA0"/>
    <w:rsid w:val="00222148"/>
    <w:rsid w:val="002228F3"/>
    <w:rsid w:val="00222FEC"/>
    <w:rsid w:val="002249CA"/>
    <w:rsid w:val="002259F2"/>
    <w:rsid w:val="00225E23"/>
    <w:rsid w:val="00226F31"/>
    <w:rsid w:val="002314F5"/>
    <w:rsid w:val="00232199"/>
    <w:rsid w:val="0023421F"/>
    <w:rsid w:val="00234617"/>
    <w:rsid w:val="00234B7C"/>
    <w:rsid w:val="00234CE0"/>
    <w:rsid w:val="0024000D"/>
    <w:rsid w:val="002402A6"/>
    <w:rsid w:val="00241754"/>
    <w:rsid w:val="0024217F"/>
    <w:rsid w:val="002424A9"/>
    <w:rsid w:val="002427B1"/>
    <w:rsid w:val="00242F01"/>
    <w:rsid w:val="002431F2"/>
    <w:rsid w:val="00245E0C"/>
    <w:rsid w:val="00252DAB"/>
    <w:rsid w:val="00253E41"/>
    <w:rsid w:val="0025469E"/>
    <w:rsid w:val="00254FDB"/>
    <w:rsid w:val="00255533"/>
    <w:rsid w:val="002558EA"/>
    <w:rsid w:val="00257195"/>
    <w:rsid w:val="00257CEC"/>
    <w:rsid w:val="002606FC"/>
    <w:rsid w:val="00260860"/>
    <w:rsid w:val="002623DC"/>
    <w:rsid w:val="002623EE"/>
    <w:rsid w:val="00263C55"/>
    <w:rsid w:val="00263FE0"/>
    <w:rsid w:val="00265394"/>
    <w:rsid w:val="0026550C"/>
    <w:rsid w:val="002661DF"/>
    <w:rsid w:val="00266C06"/>
    <w:rsid w:val="00267095"/>
    <w:rsid w:val="00267804"/>
    <w:rsid w:val="00270332"/>
    <w:rsid w:val="002709CA"/>
    <w:rsid w:val="002712B9"/>
    <w:rsid w:val="00273A2D"/>
    <w:rsid w:val="002749BE"/>
    <w:rsid w:val="00276D23"/>
    <w:rsid w:val="0028015B"/>
    <w:rsid w:val="00280835"/>
    <w:rsid w:val="002828A0"/>
    <w:rsid w:val="0028473D"/>
    <w:rsid w:val="00284EFF"/>
    <w:rsid w:val="00285618"/>
    <w:rsid w:val="00285BE9"/>
    <w:rsid w:val="00286088"/>
    <w:rsid w:val="0028682F"/>
    <w:rsid w:val="00286F3F"/>
    <w:rsid w:val="0028739D"/>
    <w:rsid w:val="00287ABD"/>
    <w:rsid w:val="00290749"/>
    <w:rsid w:val="00292011"/>
    <w:rsid w:val="00296877"/>
    <w:rsid w:val="002A23BF"/>
    <w:rsid w:val="002A650D"/>
    <w:rsid w:val="002B0D57"/>
    <w:rsid w:val="002B1328"/>
    <w:rsid w:val="002B204D"/>
    <w:rsid w:val="002B2F78"/>
    <w:rsid w:val="002B3AF7"/>
    <w:rsid w:val="002B3B4F"/>
    <w:rsid w:val="002B56B0"/>
    <w:rsid w:val="002B5C3A"/>
    <w:rsid w:val="002C010B"/>
    <w:rsid w:val="002C02E6"/>
    <w:rsid w:val="002C116F"/>
    <w:rsid w:val="002C2284"/>
    <w:rsid w:val="002C305A"/>
    <w:rsid w:val="002C5522"/>
    <w:rsid w:val="002D0918"/>
    <w:rsid w:val="002D10B8"/>
    <w:rsid w:val="002D1DA1"/>
    <w:rsid w:val="002D252B"/>
    <w:rsid w:val="002D2D77"/>
    <w:rsid w:val="002D2F90"/>
    <w:rsid w:val="002D59C6"/>
    <w:rsid w:val="002D60E2"/>
    <w:rsid w:val="002D70A9"/>
    <w:rsid w:val="002D7D62"/>
    <w:rsid w:val="002D7FF9"/>
    <w:rsid w:val="002E31E1"/>
    <w:rsid w:val="002E3B44"/>
    <w:rsid w:val="002E3BBF"/>
    <w:rsid w:val="002E58CC"/>
    <w:rsid w:val="002E643C"/>
    <w:rsid w:val="002E6D36"/>
    <w:rsid w:val="002E7EC8"/>
    <w:rsid w:val="002F0A59"/>
    <w:rsid w:val="002F1056"/>
    <w:rsid w:val="002F1512"/>
    <w:rsid w:val="002F4462"/>
    <w:rsid w:val="002F47A4"/>
    <w:rsid w:val="002F5588"/>
    <w:rsid w:val="002F5982"/>
    <w:rsid w:val="002F6B9F"/>
    <w:rsid w:val="002F7B35"/>
    <w:rsid w:val="00301A5A"/>
    <w:rsid w:val="00301A78"/>
    <w:rsid w:val="00303417"/>
    <w:rsid w:val="00307D5B"/>
    <w:rsid w:val="003102F8"/>
    <w:rsid w:val="003154B6"/>
    <w:rsid w:val="00315CD5"/>
    <w:rsid w:val="00315D0D"/>
    <w:rsid w:val="0031674B"/>
    <w:rsid w:val="003171F8"/>
    <w:rsid w:val="00320A21"/>
    <w:rsid w:val="0032113F"/>
    <w:rsid w:val="00322B93"/>
    <w:rsid w:val="00322C2B"/>
    <w:rsid w:val="00325609"/>
    <w:rsid w:val="00331167"/>
    <w:rsid w:val="00331241"/>
    <w:rsid w:val="00331A2F"/>
    <w:rsid w:val="00332042"/>
    <w:rsid w:val="00332BD6"/>
    <w:rsid w:val="00332E26"/>
    <w:rsid w:val="00334D53"/>
    <w:rsid w:val="00334EB8"/>
    <w:rsid w:val="003355B1"/>
    <w:rsid w:val="003355F0"/>
    <w:rsid w:val="00336755"/>
    <w:rsid w:val="00336A16"/>
    <w:rsid w:val="00337210"/>
    <w:rsid w:val="00337D0E"/>
    <w:rsid w:val="003410BF"/>
    <w:rsid w:val="00343823"/>
    <w:rsid w:val="00344E12"/>
    <w:rsid w:val="00345CDF"/>
    <w:rsid w:val="00345DDC"/>
    <w:rsid w:val="0034687B"/>
    <w:rsid w:val="0035079A"/>
    <w:rsid w:val="0035164B"/>
    <w:rsid w:val="00351FB0"/>
    <w:rsid w:val="0035328E"/>
    <w:rsid w:val="00353375"/>
    <w:rsid w:val="0035471A"/>
    <w:rsid w:val="0035642E"/>
    <w:rsid w:val="00360DF9"/>
    <w:rsid w:val="00362091"/>
    <w:rsid w:val="00367F2A"/>
    <w:rsid w:val="003704A3"/>
    <w:rsid w:val="00370C8D"/>
    <w:rsid w:val="00372F62"/>
    <w:rsid w:val="0037693A"/>
    <w:rsid w:val="00380572"/>
    <w:rsid w:val="00384EA6"/>
    <w:rsid w:val="0038633A"/>
    <w:rsid w:val="0038760B"/>
    <w:rsid w:val="0039055E"/>
    <w:rsid w:val="00391032"/>
    <w:rsid w:val="00392E23"/>
    <w:rsid w:val="003950F4"/>
    <w:rsid w:val="0039551A"/>
    <w:rsid w:val="00397908"/>
    <w:rsid w:val="003A1AE8"/>
    <w:rsid w:val="003A1BF7"/>
    <w:rsid w:val="003A3653"/>
    <w:rsid w:val="003A5DCD"/>
    <w:rsid w:val="003B1915"/>
    <w:rsid w:val="003B2A21"/>
    <w:rsid w:val="003B37EF"/>
    <w:rsid w:val="003B3D73"/>
    <w:rsid w:val="003B468C"/>
    <w:rsid w:val="003B4D1F"/>
    <w:rsid w:val="003C0E61"/>
    <w:rsid w:val="003C269E"/>
    <w:rsid w:val="003C2C28"/>
    <w:rsid w:val="003C3B1B"/>
    <w:rsid w:val="003C4D5C"/>
    <w:rsid w:val="003C6BC4"/>
    <w:rsid w:val="003C7574"/>
    <w:rsid w:val="003D2F0F"/>
    <w:rsid w:val="003D3841"/>
    <w:rsid w:val="003D3BB7"/>
    <w:rsid w:val="003D4DB8"/>
    <w:rsid w:val="003D6DA5"/>
    <w:rsid w:val="003D7170"/>
    <w:rsid w:val="003E07D5"/>
    <w:rsid w:val="003E5C76"/>
    <w:rsid w:val="003E62BA"/>
    <w:rsid w:val="003E64DA"/>
    <w:rsid w:val="003E72C0"/>
    <w:rsid w:val="003E7AFD"/>
    <w:rsid w:val="003F1C38"/>
    <w:rsid w:val="003F2A1E"/>
    <w:rsid w:val="003F359A"/>
    <w:rsid w:val="003F3AA2"/>
    <w:rsid w:val="003F43C3"/>
    <w:rsid w:val="003F7CC2"/>
    <w:rsid w:val="00400847"/>
    <w:rsid w:val="004024D4"/>
    <w:rsid w:val="00402892"/>
    <w:rsid w:val="00402AB1"/>
    <w:rsid w:val="0040307A"/>
    <w:rsid w:val="00407E47"/>
    <w:rsid w:val="00414EF3"/>
    <w:rsid w:val="00416334"/>
    <w:rsid w:val="00421404"/>
    <w:rsid w:val="00421FAC"/>
    <w:rsid w:val="00423800"/>
    <w:rsid w:val="00423922"/>
    <w:rsid w:val="00425F2B"/>
    <w:rsid w:val="00426F3D"/>
    <w:rsid w:val="00427FEA"/>
    <w:rsid w:val="00431A4C"/>
    <w:rsid w:val="00431D1B"/>
    <w:rsid w:val="00432281"/>
    <w:rsid w:val="0043401B"/>
    <w:rsid w:val="00434B48"/>
    <w:rsid w:val="0043593A"/>
    <w:rsid w:val="004376B2"/>
    <w:rsid w:val="00444DCB"/>
    <w:rsid w:val="004450BB"/>
    <w:rsid w:val="00446940"/>
    <w:rsid w:val="00451D6B"/>
    <w:rsid w:val="00452B3D"/>
    <w:rsid w:val="00452FF0"/>
    <w:rsid w:val="00455E95"/>
    <w:rsid w:val="00457E54"/>
    <w:rsid w:val="0046003B"/>
    <w:rsid w:val="0046304D"/>
    <w:rsid w:val="00463F57"/>
    <w:rsid w:val="004647A4"/>
    <w:rsid w:val="004648C4"/>
    <w:rsid w:val="00464B2F"/>
    <w:rsid w:val="00465233"/>
    <w:rsid w:val="00465514"/>
    <w:rsid w:val="00466502"/>
    <w:rsid w:val="00466F97"/>
    <w:rsid w:val="00467385"/>
    <w:rsid w:val="004704A4"/>
    <w:rsid w:val="004720F1"/>
    <w:rsid w:val="00472E04"/>
    <w:rsid w:val="0047669F"/>
    <w:rsid w:val="00481397"/>
    <w:rsid w:val="004826C0"/>
    <w:rsid w:val="00483720"/>
    <w:rsid w:val="004837E6"/>
    <w:rsid w:val="00484496"/>
    <w:rsid w:val="00484689"/>
    <w:rsid w:val="00484807"/>
    <w:rsid w:val="0048526C"/>
    <w:rsid w:val="00486E5E"/>
    <w:rsid w:val="00486F12"/>
    <w:rsid w:val="00490854"/>
    <w:rsid w:val="00490AED"/>
    <w:rsid w:val="004916D0"/>
    <w:rsid w:val="00493052"/>
    <w:rsid w:val="0049339B"/>
    <w:rsid w:val="00494806"/>
    <w:rsid w:val="004951CA"/>
    <w:rsid w:val="00496264"/>
    <w:rsid w:val="00496D78"/>
    <w:rsid w:val="00496EE4"/>
    <w:rsid w:val="00497C66"/>
    <w:rsid w:val="004A12CC"/>
    <w:rsid w:val="004A1759"/>
    <w:rsid w:val="004A1ABE"/>
    <w:rsid w:val="004A1C16"/>
    <w:rsid w:val="004A2693"/>
    <w:rsid w:val="004A3B9B"/>
    <w:rsid w:val="004A42F6"/>
    <w:rsid w:val="004A5724"/>
    <w:rsid w:val="004A6883"/>
    <w:rsid w:val="004A77A8"/>
    <w:rsid w:val="004A7C96"/>
    <w:rsid w:val="004A7E24"/>
    <w:rsid w:val="004B10DB"/>
    <w:rsid w:val="004B1264"/>
    <w:rsid w:val="004B2C2C"/>
    <w:rsid w:val="004B2D29"/>
    <w:rsid w:val="004B303B"/>
    <w:rsid w:val="004B479A"/>
    <w:rsid w:val="004B4911"/>
    <w:rsid w:val="004B6E48"/>
    <w:rsid w:val="004B7599"/>
    <w:rsid w:val="004C155E"/>
    <w:rsid w:val="004C2391"/>
    <w:rsid w:val="004C347A"/>
    <w:rsid w:val="004C52D9"/>
    <w:rsid w:val="004C66EE"/>
    <w:rsid w:val="004C792F"/>
    <w:rsid w:val="004D2723"/>
    <w:rsid w:val="004D35D8"/>
    <w:rsid w:val="004D4629"/>
    <w:rsid w:val="004D5DAD"/>
    <w:rsid w:val="004D7925"/>
    <w:rsid w:val="004E03FF"/>
    <w:rsid w:val="004E09F7"/>
    <w:rsid w:val="004E147D"/>
    <w:rsid w:val="004E1B0D"/>
    <w:rsid w:val="004E1D9D"/>
    <w:rsid w:val="004E2370"/>
    <w:rsid w:val="004E7263"/>
    <w:rsid w:val="004F0878"/>
    <w:rsid w:val="004F1489"/>
    <w:rsid w:val="004F1752"/>
    <w:rsid w:val="004F1831"/>
    <w:rsid w:val="004F68E9"/>
    <w:rsid w:val="00500DE0"/>
    <w:rsid w:val="00502B2F"/>
    <w:rsid w:val="00504D36"/>
    <w:rsid w:val="005060EE"/>
    <w:rsid w:val="00507BA5"/>
    <w:rsid w:val="005105EC"/>
    <w:rsid w:val="005109AC"/>
    <w:rsid w:val="00511B18"/>
    <w:rsid w:val="0051267A"/>
    <w:rsid w:val="0052041F"/>
    <w:rsid w:val="00521AFA"/>
    <w:rsid w:val="00522421"/>
    <w:rsid w:val="00522B7A"/>
    <w:rsid w:val="00522E95"/>
    <w:rsid w:val="005237C8"/>
    <w:rsid w:val="00523B8A"/>
    <w:rsid w:val="0052500F"/>
    <w:rsid w:val="00530097"/>
    <w:rsid w:val="00531077"/>
    <w:rsid w:val="005318DE"/>
    <w:rsid w:val="00532246"/>
    <w:rsid w:val="00534F38"/>
    <w:rsid w:val="0053592F"/>
    <w:rsid w:val="00536ECB"/>
    <w:rsid w:val="0053755F"/>
    <w:rsid w:val="00541172"/>
    <w:rsid w:val="005442F5"/>
    <w:rsid w:val="0054522D"/>
    <w:rsid w:val="005459AF"/>
    <w:rsid w:val="00545AC8"/>
    <w:rsid w:val="005471DD"/>
    <w:rsid w:val="00550C88"/>
    <w:rsid w:val="00552107"/>
    <w:rsid w:val="005530DC"/>
    <w:rsid w:val="00554079"/>
    <w:rsid w:val="00554A16"/>
    <w:rsid w:val="00554E65"/>
    <w:rsid w:val="0055596B"/>
    <w:rsid w:val="00556411"/>
    <w:rsid w:val="00556BDF"/>
    <w:rsid w:val="0055740E"/>
    <w:rsid w:val="00557CCC"/>
    <w:rsid w:val="00560AA5"/>
    <w:rsid w:val="005614E2"/>
    <w:rsid w:val="00561AE8"/>
    <w:rsid w:val="0056225D"/>
    <w:rsid w:val="005636B6"/>
    <w:rsid w:val="00564EE8"/>
    <w:rsid w:val="00565925"/>
    <w:rsid w:val="005667BE"/>
    <w:rsid w:val="00567395"/>
    <w:rsid w:val="00575C61"/>
    <w:rsid w:val="00581851"/>
    <w:rsid w:val="00582B08"/>
    <w:rsid w:val="0058314E"/>
    <w:rsid w:val="005839C0"/>
    <w:rsid w:val="00584754"/>
    <w:rsid w:val="0058665E"/>
    <w:rsid w:val="00586798"/>
    <w:rsid w:val="00586C50"/>
    <w:rsid w:val="00587A8C"/>
    <w:rsid w:val="00592232"/>
    <w:rsid w:val="00593D02"/>
    <w:rsid w:val="00594182"/>
    <w:rsid w:val="005A0ED2"/>
    <w:rsid w:val="005A1B93"/>
    <w:rsid w:val="005A1CC1"/>
    <w:rsid w:val="005A3A4D"/>
    <w:rsid w:val="005A6CFC"/>
    <w:rsid w:val="005A7043"/>
    <w:rsid w:val="005A7724"/>
    <w:rsid w:val="005B0731"/>
    <w:rsid w:val="005B1353"/>
    <w:rsid w:val="005B1E93"/>
    <w:rsid w:val="005B303F"/>
    <w:rsid w:val="005B3137"/>
    <w:rsid w:val="005B45DD"/>
    <w:rsid w:val="005B597E"/>
    <w:rsid w:val="005B5E02"/>
    <w:rsid w:val="005B763A"/>
    <w:rsid w:val="005C032F"/>
    <w:rsid w:val="005C1188"/>
    <w:rsid w:val="005C158F"/>
    <w:rsid w:val="005C39B5"/>
    <w:rsid w:val="005C3B2F"/>
    <w:rsid w:val="005C3B77"/>
    <w:rsid w:val="005C46EB"/>
    <w:rsid w:val="005C5926"/>
    <w:rsid w:val="005C5C70"/>
    <w:rsid w:val="005D1692"/>
    <w:rsid w:val="005D1EC7"/>
    <w:rsid w:val="005D4322"/>
    <w:rsid w:val="005D6E5F"/>
    <w:rsid w:val="005D7125"/>
    <w:rsid w:val="005D7586"/>
    <w:rsid w:val="005E04D7"/>
    <w:rsid w:val="005E05F9"/>
    <w:rsid w:val="005E0AF8"/>
    <w:rsid w:val="005E1904"/>
    <w:rsid w:val="005E42FA"/>
    <w:rsid w:val="005E48BA"/>
    <w:rsid w:val="005E5EAC"/>
    <w:rsid w:val="005E7732"/>
    <w:rsid w:val="005E775A"/>
    <w:rsid w:val="005E7DCF"/>
    <w:rsid w:val="005F23C4"/>
    <w:rsid w:val="005F5C06"/>
    <w:rsid w:val="005F60B2"/>
    <w:rsid w:val="005F6A41"/>
    <w:rsid w:val="00601DF6"/>
    <w:rsid w:val="00601FC2"/>
    <w:rsid w:val="0060265A"/>
    <w:rsid w:val="00602D06"/>
    <w:rsid w:val="00604870"/>
    <w:rsid w:val="00606652"/>
    <w:rsid w:val="00606C9B"/>
    <w:rsid w:val="00606CAA"/>
    <w:rsid w:val="00606E74"/>
    <w:rsid w:val="00607358"/>
    <w:rsid w:val="0061060C"/>
    <w:rsid w:val="00611164"/>
    <w:rsid w:val="00611420"/>
    <w:rsid w:val="0061209A"/>
    <w:rsid w:val="006126D9"/>
    <w:rsid w:val="00612CB6"/>
    <w:rsid w:val="00613424"/>
    <w:rsid w:val="00613C3A"/>
    <w:rsid w:val="00614CDB"/>
    <w:rsid w:val="00615CAD"/>
    <w:rsid w:val="00616461"/>
    <w:rsid w:val="00616464"/>
    <w:rsid w:val="00620727"/>
    <w:rsid w:val="006218AE"/>
    <w:rsid w:val="00621C65"/>
    <w:rsid w:val="006231E7"/>
    <w:rsid w:val="00623600"/>
    <w:rsid w:val="0062383A"/>
    <w:rsid w:val="00623AC1"/>
    <w:rsid w:val="0062423F"/>
    <w:rsid w:val="00624672"/>
    <w:rsid w:val="006263A0"/>
    <w:rsid w:val="00626985"/>
    <w:rsid w:val="00630C76"/>
    <w:rsid w:val="00631D9B"/>
    <w:rsid w:val="006325D0"/>
    <w:rsid w:val="00632E26"/>
    <w:rsid w:val="006347F4"/>
    <w:rsid w:val="006358EB"/>
    <w:rsid w:val="00636E4A"/>
    <w:rsid w:val="00640F0E"/>
    <w:rsid w:val="006420CC"/>
    <w:rsid w:val="00642993"/>
    <w:rsid w:val="00642B67"/>
    <w:rsid w:val="00644A64"/>
    <w:rsid w:val="00647979"/>
    <w:rsid w:val="00650CBF"/>
    <w:rsid w:val="00651019"/>
    <w:rsid w:val="00651232"/>
    <w:rsid w:val="006527D4"/>
    <w:rsid w:val="00652EBF"/>
    <w:rsid w:val="00653037"/>
    <w:rsid w:val="006534DF"/>
    <w:rsid w:val="00653864"/>
    <w:rsid w:val="00653EE2"/>
    <w:rsid w:val="006548E3"/>
    <w:rsid w:val="00655331"/>
    <w:rsid w:val="0065728B"/>
    <w:rsid w:val="0065773E"/>
    <w:rsid w:val="00657A3A"/>
    <w:rsid w:val="006632CE"/>
    <w:rsid w:val="00664E56"/>
    <w:rsid w:val="00667170"/>
    <w:rsid w:val="00667759"/>
    <w:rsid w:val="00670A8F"/>
    <w:rsid w:val="006740B4"/>
    <w:rsid w:val="0067736A"/>
    <w:rsid w:val="00681AF5"/>
    <w:rsid w:val="006827B5"/>
    <w:rsid w:val="006839AD"/>
    <w:rsid w:val="00685838"/>
    <w:rsid w:val="00686EED"/>
    <w:rsid w:val="00687231"/>
    <w:rsid w:val="00687337"/>
    <w:rsid w:val="00687EF7"/>
    <w:rsid w:val="00690898"/>
    <w:rsid w:val="00691610"/>
    <w:rsid w:val="00692055"/>
    <w:rsid w:val="0069249D"/>
    <w:rsid w:val="00693F5D"/>
    <w:rsid w:val="00695194"/>
    <w:rsid w:val="0069602B"/>
    <w:rsid w:val="00697EF9"/>
    <w:rsid w:val="006A031D"/>
    <w:rsid w:val="006A2BD4"/>
    <w:rsid w:val="006A3355"/>
    <w:rsid w:val="006A3886"/>
    <w:rsid w:val="006A3C7A"/>
    <w:rsid w:val="006A4AAB"/>
    <w:rsid w:val="006A55F6"/>
    <w:rsid w:val="006A78A3"/>
    <w:rsid w:val="006B014B"/>
    <w:rsid w:val="006B1F12"/>
    <w:rsid w:val="006B3536"/>
    <w:rsid w:val="006B3CB8"/>
    <w:rsid w:val="006B5D77"/>
    <w:rsid w:val="006B5DD7"/>
    <w:rsid w:val="006B5F11"/>
    <w:rsid w:val="006C13F5"/>
    <w:rsid w:val="006C2BF3"/>
    <w:rsid w:val="006C5B88"/>
    <w:rsid w:val="006C5F25"/>
    <w:rsid w:val="006C63E8"/>
    <w:rsid w:val="006D3EB9"/>
    <w:rsid w:val="006D4860"/>
    <w:rsid w:val="006D6C69"/>
    <w:rsid w:val="006D7B1C"/>
    <w:rsid w:val="006E0861"/>
    <w:rsid w:val="006E0B9D"/>
    <w:rsid w:val="006E23E1"/>
    <w:rsid w:val="006E2868"/>
    <w:rsid w:val="006E2FFE"/>
    <w:rsid w:val="006E3DC4"/>
    <w:rsid w:val="006E40A9"/>
    <w:rsid w:val="006E480A"/>
    <w:rsid w:val="006E6D3F"/>
    <w:rsid w:val="006F1887"/>
    <w:rsid w:val="006F1EC8"/>
    <w:rsid w:val="006F461E"/>
    <w:rsid w:val="006F51AE"/>
    <w:rsid w:val="006F5DA6"/>
    <w:rsid w:val="006F5FD0"/>
    <w:rsid w:val="006F6CF7"/>
    <w:rsid w:val="006F6F1E"/>
    <w:rsid w:val="006F7583"/>
    <w:rsid w:val="006F770A"/>
    <w:rsid w:val="00700C56"/>
    <w:rsid w:val="00702307"/>
    <w:rsid w:val="00702523"/>
    <w:rsid w:val="007034AD"/>
    <w:rsid w:val="00706640"/>
    <w:rsid w:val="0070667A"/>
    <w:rsid w:val="00706C2A"/>
    <w:rsid w:val="00711253"/>
    <w:rsid w:val="00711A47"/>
    <w:rsid w:val="00711F09"/>
    <w:rsid w:val="00714091"/>
    <w:rsid w:val="0071675E"/>
    <w:rsid w:val="007177B7"/>
    <w:rsid w:val="00717CEE"/>
    <w:rsid w:val="0072074B"/>
    <w:rsid w:val="00723B7E"/>
    <w:rsid w:val="00725A4C"/>
    <w:rsid w:val="00727CC9"/>
    <w:rsid w:val="00730862"/>
    <w:rsid w:val="00730FB3"/>
    <w:rsid w:val="00733A22"/>
    <w:rsid w:val="00733AD0"/>
    <w:rsid w:val="00735611"/>
    <w:rsid w:val="00735F47"/>
    <w:rsid w:val="007369BB"/>
    <w:rsid w:val="00736FAF"/>
    <w:rsid w:val="00737327"/>
    <w:rsid w:val="00737D7B"/>
    <w:rsid w:val="00740183"/>
    <w:rsid w:val="00742E4F"/>
    <w:rsid w:val="00743505"/>
    <w:rsid w:val="00754342"/>
    <w:rsid w:val="00755B76"/>
    <w:rsid w:val="0075773F"/>
    <w:rsid w:val="00763EA3"/>
    <w:rsid w:val="007642AF"/>
    <w:rsid w:val="00764DE2"/>
    <w:rsid w:val="00766C9A"/>
    <w:rsid w:val="00771DAF"/>
    <w:rsid w:val="00772002"/>
    <w:rsid w:val="00772559"/>
    <w:rsid w:val="007729DD"/>
    <w:rsid w:val="007740E6"/>
    <w:rsid w:val="00774823"/>
    <w:rsid w:val="0077701B"/>
    <w:rsid w:val="00777998"/>
    <w:rsid w:val="00780530"/>
    <w:rsid w:val="007810AE"/>
    <w:rsid w:val="00786C0E"/>
    <w:rsid w:val="00786D84"/>
    <w:rsid w:val="00787ED5"/>
    <w:rsid w:val="0079124B"/>
    <w:rsid w:val="0079455A"/>
    <w:rsid w:val="00794FB3"/>
    <w:rsid w:val="00795376"/>
    <w:rsid w:val="007958BF"/>
    <w:rsid w:val="00795E66"/>
    <w:rsid w:val="00796431"/>
    <w:rsid w:val="00796A83"/>
    <w:rsid w:val="007A686B"/>
    <w:rsid w:val="007A6EBD"/>
    <w:rsid w:val="007A7C3B"/>
    <w:rsid w:val="007A7F10"/>
    <w:rsid w:val="007B0B89"/>
    <w:rsid w:val="007B0C4E"/>
    <w:rsid w:val="007B1036"/>
    <w:rsid w:val="007B3275"/>
    <w:rsid w:val="007B3341"/>
    <w:rsid w:val="007B35CE"/>
    <w:rsid w:val="007B3E7D"/>
    <w:rsid w:val="007B569E"/>
    <w:rsid w:val="007B5B86"/>
    <w:rsid w:val="007B6AFA"/>
    <w:rsid w:val="007C0704"/>
    <w:rsid w:val="007C0932"/>
    <w:rsid w:val="007C0E03"/>
    <w:rsid w:val="007C103C"/>
    <w:rsid w:val="007C1219"/>
    <w:rsid w:val="007C270B"/>
    <w:rsid w:val="007C3209"/>
    <w:rsid w:val="007C5575"/>
    <w:rsid w:val="007C7002"/>
    <w:rsid w:val="007D2E4A"/>
    <w:rsid w:val="007D3BC5"/>
    <w:rsid w:val="007D5A26"/>
    <w:rsid w:val="007D6B69"/>
    <w:rsid w:val="007D7C8A"/>
    <w:rsid w:val="007E0C5D"/>
    <w:rsid w:val="007E4472"/>
    <w:rsid w:val="007E5FD6"/>
    <w:rsid w:val="007F071A"/>
    <w:rsid w:val="007F1BA8"/>
    <w:rsid w:val="007F2475"/>
    <w:rsid w:val="007F2F82"/>
    <w:rsid w:val="007F4C34"/>
    <w:rsid w:val="007F7B67"/>
    <w:rsid w:val="008013C8"/>
    <w:rsid w:val="00806AD8"/>
    <w:rsid w:val="00807A9F"/>
    <w:rsid w:val="00810F7A"/>
    <w:rsid w:val="00813E5F"/>
    <w:rsid w:val="00814155"/>
    <w:rsid w:val="00815AA4"/>
    <w:rsid w:val="008162E4"/>
    <w:rsid w:val="00816DED"/>
    <w:rsid w:val="008205D5"/>
    <w:rsid w:val="00820B2C"/>
    <w:rsid w:val="00820B8C"/>
    <w:rsid w:val="0082315B"/>
    <w:rsid w:val="00826CB8"/>
    <w:rsid w:val="00830BD5"/>
    <w:rsid w:val="00831C33"/>
    <w:rsid w:val="0083332E"/>
    <w:rsid w:val="00835098"/>
    <w:rsid w:val="00843413"/>
    <w:rsid w:val="008450BE"/>
    <w:rsid w:val="00845506"/>
    <w:rsid w:val="00845B75"/>
    <w:rsid w:val="00845E78"/>
    <w:rsid w:val="00846C04"/>
    <w:rsid w:val="00851186"/>
    <w:rsid w:val="0085248E"/>
    <w:rsid w:val="008537D1"/>
    <w:rsid w:val="00857448"/>
    <w:rsid w:val="008600EC"/>
    <w:rsid w:val="00865158"/>
    <w:rsid w:val="00866B25"/>
    <w:rsid w:val="00867324"/>
    <w:rsid w:val="008717EE"/>
    <w:rsid w:val="00871FDB"/>
    <w:rsid w:val="00872981"/>
    <w:rsid w:val="00872C3E"/>
    <w:rsid w:val="0087315A"/>
    <w:rsid w:val="008742C6"/>
    <w:rsid w:val="00874554"/>
    <w:rsid w:val="00875E91"/>
    <w:rsid w:val="008773CD"/>
    <w:rsid w:val="00882C59"/>
    <w:rsid w:val="00883D9E"/>
    <w:rsid w:val="00884665"/>
    <w:rsid w:val="0088484F"/>
    <w:rsid w:val="00884B10"/>
    <w:rsid w:val="00884FEC"/>
    <w:rsid w:val="00885334"/>
    <w:rsid w:val="00886178"/>
    <w:rsid w:val="00886BFE"/>
    <w:rsid w:val="00890D16"/>
    <w:rsid w:val="008927EC"/>
    <w:rsid w:val="008931C0"/>
    <w:rsid w:val="00893994"/>
    <w:rsid w:val="00894FDE"/>
    <w:rsid w:val="00897CAF"/>
    <w:rsid w:val="00897EA6"/>
    <w:rsid w:val="008A3AED"/>
    <w:rsid w:val="008A54C3"/>
    <w:rsid w:val="008A59FB"/>
    <w:rsid w:val="008A7DC9"/>
    <w:rsid w:val="008A7FB3"/>
    <w:rsid w:val="008B0456"/>
    <w:rsid w:val="008B0B96"/>
    <w:rsid w:val="008B0E72"/>
    <w:rsid w:val="008B2905"/>
    <w:rsid w:val="008B39E1"/>
    <w:rsid w:val="008B46B1"/>
    <w:rsid w:val="008B4797"/>
    <w:rsid w:val="008B4843"/>
    <w:rsid w:val="008C09BC"/>
    <w:rsid w:val="008C09E5"/>
    <w:rsid w:val="008C1FEE"/>
    <w:rsid w:val="008C5542"/>
    <w:rsid w:val="008C6CB0"/>
    <w:rsid w:val="008C7957"/>
    <w:rsid w:val="008D1500"/>
    <w:rsid w:val="008D1F43"/>
    <w:rsid w:val="008D61E2"/>
    <w:rsid w:val="008D7D96"/>
    <w:rsid w:val="008E26B9"/>
    <w:rsid w:val="008E30EC"/>
    <w:rsid w:val="008E794D"/>
    <w:rsid w:val="008F002B"/>
    <w:rsid w:val="008F1869"/>
    <w:rsid w:val="008F3221"/>
    <w:rsid w:val="008F4034"/>
    <w:rsid w:val="008F6DEE"/>
    <w:rsid w:val="008F78F2"/>
    <w:rsid w:val="00901B7F"/>
    <w:rsid w:val="00904E8D"/>
    <w:rsid w:val="00905807"/>
    <w:rsid w:val="009075F6"/>
    <w:rsid w:val="00912121"/>
    <w:rsid w:val="00912728"/>
    <w:rsid w:val="00912B57"/>
    <w:rsid w:val="00913005"/>
    <w:rsid w:val="009143DB"/>
    <w:rsid w:val="00916567"/>
    <w:rsid w:val="00916746"/>
    <w:rsid w:val="009217D0"/>
    <w:rsid w:val="00921A1D"/>
    <w:rsid w:val="0092588C"/>
    <w:rsid w:val="0092654E"/>
    <w:rsid w:val="00931120"/>
    <w:rsid w:val="0093171A"/>
    <w:rsid w:val="00932522"/>
    <w:rsid w:val="00933264"/>
    <w:rsid w:val="00933471"/>
    <w:rsid w:val="0093534D"/>
    <w:rsid w:val="0093629C"/>
    <w:rsid w:val="0093676A"/>
    <w:rsid w:val="009400E4"/>
    <w:rsid w:val="00942318"/>
    <w:rsid w:val="009424B8"/>
    <w:rsid w:val="00943491"/>
    <w:rsid w:val="009441A1"/>
    <w:rsid w:val="00947067"/>
    <w:rsid w:val="009513A4"/>
    <w:rsid w:val="009518CC"/>
    <w:rsid w:val="009521E4"/>
    <w:rsid w:val="009525EE"/>
    <w:rsid w:val="00953EE4"/>
    <w:rsid w:val="00954377"/>
    <w:rsid w:val="00954EAC"/>
    <w:rsid w:val="00954F44"/>
    <w:rsid w:val="0095588B"/>
    <w:rsid w:val="0095602C"/>
    <w:rsid w:val="00956883"/>
    <w:rsid w:val="00956A06"/>
    <w:rsid w:val="00957188"/>
    <w:rsid w:val="009576B1"/>
    <w:rsid w:val="009576FD"/>
    <w:rsid w:val="00962BB9"/>
    <w:rsid w:val="009640B0"/>
    <w:rsid w:val="009661BD"/>
    <w:rsid w:val="00966303"/>
    <w:rsid w:val="00966A71"/>
    <w:rsid w:val="00967370"/>
    <w:rsid w:val="00967B39"/>
    <w:rsid w:val="00967CC8"/>
    <w:rsid w:val="00970ACD"/>
    <w:rsid w:val="009718B9"/>
    <w:rsid w:val="00972E49"/>
    <w:rsid w:val="00972E68"/>
    <w:rsid w:val="00973C77"/>
    <w:rsid w:val="009748BC"/>
    <w:rsid w:val="00974C78"/>
    <w:rsid w:val="009773E4"/>
    <w:rsid w:val="009777DB"/>
    <w:rsid w:val="0098020D"/>
    <w:rsid w:val="0098063B"/>
    <w:rsid w:val="00980E9A"/>
    <w:rsid w:val="009817E9"/>
    <w:rsid w:val="0098438C"/>
    <w:rsid w:val="009844FB"/>
    <w:rsid w:val="00984D5F"/>
    <w:rsid w:val="00986AFC"/>
    <w:rsid w:val="009907D1"/>
    <w:rsid w:val="00991186"/>
    <w:rsid w:val="00993863"/>
    <w:rsid w:val="00995B0C"/>
    <w:rsid w:val="00996312"/>
    <w:rsid w:val="0099634F"/>
    <w:rsid w:val="00997D6D"/>
    <w:rsid w:val="009A0BC7"/>
    <w:rsid w:val="009A11E5"/>
    <w:rsid w:val="009A4140"/>
    <w:rsid w:val="009A4779"/>
    <w:rsid w:val="009A692E"/>
    <w:rsid w:val="009A6B22"/>
    <w:rsid w:val="009A6C0C"/>
    <w:rsid w:val="009A762A"/>
    <w:rsid w:val="009B1F35"/>
    <w:rsid w:val="009B4883"/>
    <w:rsid w:val="009B52B3"/>
    <w:rsid w:val="009B54EB"/>
    <w:rsid w:val="009B666F"/>
    <w:rsid w:val="009C0B66"/>
    <w:rsid w:val="009C1425"/>
    <w:rsid w:val="009C16BC"/>
    <w:rsid w:val="009C242F"/>
    <w:rsid w:val="009C3137"/>
    <w:rsid w:val="009C423E"/>
    <w:rsid w:val="009C699F"/>
    <w:rsid w:val="009C6C42"/>
    <w:rsid w:val="009C74C6"/>
    <w:rsid w:val="009D0DCA"/>
    <w:rsid w:val="009D19A7"/>
    <w:rsid w:val="009D6A60"/>
    <w:rsid w:val="009E066F"/>
    <w:rsid w:val="009E1F3B"/>
    <w:rsid w:val="009E2BA7"/>
    <w:rsid w:val="009E570B"/>
    <w:rsid w:val="009E67A3"/>
    <w:rsid w:val="009E752E"/>
    <w:rsid w:val="009F1EC7"/>
    <w:rsid w:val="009F2BA5"/>
    <w:rsid w:val="009F2CD4"/>
    <w:rsid w:val="009F3AAF"/>
    <w:rsid w:val="009F4BCD"/>
    <w:rsid w:val="009F5478"/>
    <w:rsid w:val="00A00850"/>
    <w:rsid w:val="00A017A6"/>
    <w:rsid w:val="00A01AB9"/>
    <w:rsid w:val="00A03D80"/>
    <w:rsid w:val="00A06B02"/>
    <w:rsid w:val="00A134E0"/>
    <w:rsid w:val="00A13695"/>
    <w:rsid w:val="00A13A07"/>
    <w:rsid w:val="00A14741"/>
    <w:rsid w:val="00A150F1"/>
    <w:rsid w:val="00A15525"/>
    <w:rsid w:val="00A1787C"/>
    <w:rsid w:val="00A21C15"/>
    <w:rsid w:val="00A220F7"/>
    <w:rsid w:val="00A237A7"/>
    <w:rsid w:val="00A24C3D"/>
    <w:rsid w:val="00A24E64"/>
    <w:rsid w:val="00A30908"/>
    <w:rsid w:val="00A31E06"/>
    <w:rsid w:val="00A32E90"/>
    <w:rsid w:val="00A34C46"/>
    <w:rsid w:val="00A34FFD"/>
    <w:rsid w:val="00A41F89"/>
    <w:rsid w:val="00A41FE2"/>
    <w:rsid w:val="00A43777"/>
    <w:rsid w:val="00A445FA"/>
    <w:rsid w:val="00A456A1"/>
    <w:rsid w:val="00A50A85"/>
    <w:rsid w:val="00A51299"/>
    <w:rsid w:val="00A51642"/>
    <w:rsid w:val="00A51B41"/>
    <w:rsid w:val="00A5264E"/>
    <w:rsid w:val="00A5559C"/>
    <w:rsid w:val="00A55F85"/>
    <w:rsid w:val="00A5606E"/>
    <w:rsid w:val="00A56A52"/>
    <w:rsid w:val="00A570DE"/>
    <w:rsid w:val="00A6098B"/>
    <w:rsid w:val="00A610EB"/>
    <w:rsid w:val="00A614F2"/>
    <w:rsid w:val="00A616B4"/>
    <w:rsid w:val="00A62F31"/>
    <w:rsid w:val="00A635FC"/>
    <w:rsid w:val="00A653C9"/>
    <w:rsid w:val="00A66AC0"/>
    <w:rsid w:val="00A6755D"/>
    <w:rsid w:val="00A70BD2"/>
    <w:rsid w:val="00A7235C"/>
    <w:rsid w:val="00A73598"/>
    <w:rsid w:val="00A73D8A"/>
    <w:rsid w:val="00A75516"/>
    <w:rsid w:val="00A7601A"/>
    <w:rsid w:val="00A7649C"/>
    <w:rsid w:val="00A81235"/>
    <w:rsid w:val="00A81573"/>
    <w:rsid w:val="00A815C4"/>
    <w:rsid w:val="00A82996"/>
    <w:rsid w:val="00A85590"/>
    <w:rsid w:val="00A86254"/>
    <w:rsid w:val="00A87D5D"/>
    <w:rsid w:val="00A907FE"/>
    <w:rsid w:val="00A9131C"/>
    <w:rsid w:val="00A943F0"/>
    <w:rsid w:val="00A9542C"/>
    <w:rsid w:val="00A958A5"/>
    <w:rsid w:val="00A97B76"/>
    <w:rsid w:val="00AA0038"/>
    <w:rsid w:val="00AA042A"/>
    <w:rsid w:val="00AA121D"/>
    <w:rsid w:val="00AA2BA5"/>
    <w:rsid w:val="00AA6869"/>
    <w:rsid w:val="00AB0AB0"/>
    <w:rsid w:val="00AB1118"/>
    <w:rsid w:val="00AB1500"/>
    <w:rsid w:val="00AB17C2"/>
    <w:rsid w:val="00AB4815"/>
    <w:rsid w:val="00AB76BB"/>
    <w:rsid w:val="00AC13A9"/>
    <w:rsid w:val="00AC1EC9"/>
    <w:rsid w:val="00AC27B6"/>
    <w:rsid w:val="00AC28C5"/>
    <w:rsid w:val="00AC2974"/>
    <w:rsid w:val="00AC3335"/>
    <w:rsid w:val="00AC3C87"/>
    <w:rsid w:val="00AC51C3"/>
    <w:rsid w:val="00AC56E1"/>
    <w:rsid w:val="00AC67E7"/>
    <w:rsid w:val="00AD02E0"/>
    <w:rsid w:val="00AD073D"/>
    <w:rsid w:val="00AD2A89"/>
    <w:rsid w:val="00AD59BA"/>
    <w:rsid w:val="00AE04C9"/>
    <w:rsid w:val="00AE08A9"/>
    <w:rsid w:val="00AE287C"/>
    <w:rsid w:val="00AE2E29"/>
    <w:rsid w:val="00AE4017"/>
    <w:rsid w:val="00AE4B90"/>
    <w:rsid w:val="00AE56A1"/>
    <w:rsid w:val="00AE60D3"/>
    <w:rsid w:val="00AE6D84"/>
    <w:rsid w:val="00AE7F5B"/>
    <w:rsid w:val="00AF0DFE"/>
    <w:rsid w:val="00AF2C95"/>
    <w:rsid w:val="00AF315F"/>
    <w:rsid w:val="00AF362A"/>
    <w:rsid w:val="00AF4A1D"/>
    <w:rsid w:val="00AF4AC3"/>
    <w:rsid w:val="00AF4AFA"/>
    <w:rsid w:val="00AF4C84"/>
    <w:rsid w:val="00AF4D51"/>
    <w:rsid w:val="00AF5F8F"/>
    <w:rsid w:val="00AF6808"/>
    <w:rsid w:val="00AF6E3C"/>
    <w:rsid w:val="00B00136"/>
    <w:rsid w:val="00B00722"/>
    <w:rsid w:val="00B00EA4"/>
    <w:rsid w:val="00B01317"/>
    <w:rsid w:val="00B019B8"/>
    <w:rsid w:val="00B01F1D"/>
    <w:rsid w:val="00B029CE"/>
    <w:rsid w:val="00B047FA"/>
    <w:rsid w:val="00B04BCA"/>
    <w:rsid w:val="00B05923"/>
    <w:rsid w:val="00B07A66"/>
    <w:rsid w:val="00B10DA4"/>
    <w:rsid w:val="00B13866"/>
    <w:rsid w:val="00B14CFD"/>
    <w:rsid w:val="00B163F2"/>
    <w:rsid w:val="00B168DD"/>
    <w:rsid w:val="00B16C79"/>
    <w:rsid w:val="00B16DBB"/>
    <w:rsid w:val="00B20052"/>
    <w:rsid w:val="00B24AA7"/>
    <w:rsid w:val="00B268DC"/>
    <w:rsid w:val="00B30C4F"/>
    <w:rsid w:val="00B32373"/>
    <w:rsid w:val="00B32688"/>
    <w:rsid w:val="00B33176"/>
    <w:rsid w:val="00B34977"/>
    <w:rsid w:val="00B35F3B"/>
    <w:rsid w:val="00B3676C"/>
    <w:rsid w:val="00B36CA2"/>
    <w:rsid w:val="00B37CBE"/>
    <w:rsid w:val="00B428BE"/>
    <w:rsid w:val="00B43AA9"/>
    <w:rsid w:val="00B4417D"/>
    <w:rsid w:val="00B452F3"/>
    <w:rsid w:val="00B45649"/>
    <w:rsid w:val="00B45C61"/>
    <w:rsid w:val="00B45F72"/>
    <w:rsid w:val="00B46AE2"/>
    <w:rsid w:val="00B46FCA"/>
    <w:rsid w:val="00B47834"/>
    <w:rsid w:val="00B50EA9"/>
    <w:rsid w:val="00B510D1"/>
    <w:rsid w:val="00B5139C"/>
    <w:rsid w:val="00B54722"/>
    <w:rsid w:val="00B57B76"/>
    <w:rsid w:val="00B60F4F"/>
    <w:rsid w:val="00B62039"/>
    <w:rsid w:val="00B62104"/>
    <w:rsid w:val="00B628C7"/>
    <w:rsid w:val="00B62949"/>
    <w:rsid w:val="00B62D5F"/>
    <w:rsid w:val="00B63167"/>
    <w:rsid w:val="00B635FC"/>
    <w:rsid w:val="00B63605"/>
    <w:rsid w:val="00B659D4"/>
    <w:rsid w:val="00B65EFB"/>
    <w:rsid w:val="00B66BE6"/>
    <w:rsid w:val="00B66D3A"/>
    <w:rsid w:val="00B704A2"/>
    <w:rsid w:val="00B708A1"/>
    <w:rsid w:val="00B713EC"/>
    <w:rsid w:val="00B723AE"/>
    <w:rsid w:val="00B760CB"/>
    <w:rsid w:val="00B7676C"/>
    <w:rsid w:val="00B76D33"/>
    <w:rsid w:val="00B77CFD"/>
    <w:rsid w:val="00B77EF4"/>
    <w:rsid w:val="00B80D06"/>
    <w:rsid w:val="00B81CA3"/>
    <w:rsid w:val="00B82006"/>
    <w:rsid w:val="00B82BE0"/>
    <w:rsid w:val="00B85B31"/>
    <w:rsid w:val="00B85C80"/>
    <w:rsid w:val="00B87692"/>
    <w:rsid w:val="00B90235"/>
    <w:rsid w:val="00B9096E"/>
    <w:rsid w:val="00B913D2"/>
    <w:rsid w:val="00B94E08"/>
    <w:rsid w:val="00BA3765"/>
    <w:rsid w:val="00BA572D"/>
    <w:rsid w:val="00BA65C7"/>
    <w:rsid w:val="00BA7759"/>
    <w:rsid w:val="00BB314D"/>
    <w:rsid w:val="00BB36E2"/>
    <w:rsid w:val="00BB58CA"/>
    <w:rsid w:val="00BB5A9D"/>
    <w:rsid w:val="00BB6D79"/>
    <w:rsid w:val="00BC0612"/>
    <w:rsid w:val="00BC074A"/>
    <w:rsid w:val="00BC3A08"/>
    <w:rsid w:val="00BC6059"/>
    <w:rsid w:val="00BC6728"/>
    <w:rsid w:val="00BC67CE"/>
    <w:rsid w:val="00BC7E98"/>
    <w:rsid w:val="00BD0E41"/>
    <w:rsid w:val="00BD0FBB"/>
    <w:rsid w:val="00BD1F86"/>
    <w:rsid w:val="00BD2531"/>
    <w:rsid w:val="00BD3596"/>
    <w:rsid w:val="00BD3737"/>
    <w:rsid w:val="00BD3B8A"/>
    <w:rsid w:val="00BD558A"/>
    <w:rsid w:val="00BD6759"/>
    <w:rsid w:val="00BE1A50"/>
    <w:rsid w:val="00BE28D4"/>
    <w:rsid w:val="00BE4E66"/>
    <w:rsid w:val="00BF0CFF"/>
    <w:rsid w:val="00BF186D"/>
    <w:rsid w:val="00BF2428"/>
    <w:rsid w:val="00BF3A4A"/>
    <w:rsid w:val="00C01323"/>
    <w:rsid w:val="00C03C4D"/>
    <w:rsid w:val="00C03FE6"/>
    <w:rsid w:val="00C0515C"/>
    <w:rsid w:val="00C0519B"/>
    <w:rsid w:val="00C05A48"/>
    <w:rsid w:val="00C05C14"/>
    <w:rsid w:val="00C1021D"/>
    <w:rsid w:val="00C10ABD"/>
    <w:rsid w:val="00C10BAC"/>
    <w:rsid w:val="00C128B8"/>
    <w:rsid w:val="00C1332A"/>
    <w:rsid w:val="00C14B25"/>
    <w:rsid w:val="00C14BDC"/>
    <w:rsid w:val="00C1545A"/>
    <w:rsid w:val="00C20587"/>
    <w:rsid w:val="00C234A4"/>
    <w:rsid w:val="00C24AFA"/>
    <w:rsid w:val="00C2541F"/>
    <w:rsid w:val="00C2576D"/>
    <w:rsid w:val="00C25F78"/>
    <w:rsid w:val="00C26646"/>
    <w:rsid w:val="00C26779"/>
    <w:rsid w:val="00C26E3D"/>
    <w:rsid w:val="00C30061"/>
    <w:rsid w:val="00C307D5"/>
    <w:rsid w:val="00C3128E"/>
    <w:rsid w:val="00C3143E"/>
    <w:rsid w:val="00C31C7E"/>
    <w:rsid w:val="00C323F1"/>
    <w:rsid w:val="00C33AF5"/>
    <w:rsid w:val="00C34AA7"/>
    <w:rsid w:val="00C34D22"/>
    <w:rsid w:val="00C35302"/>
    <w:rsid w:val="00C35DD5"/>
    <w:rsid w:val="00C361B2"/>
    <w:rsid w:val="00C416E2"/>
    <w:rsid w:val="00C4453E"/>
    <w:rsid w:val="00C44EF4"/>
    <w:rsid w:val="00C4558E"/>
    <w:rsid w:val="00C46288"/>
    <w:rsid w:val="00C4676B"/>
    <w:rsid w:val="00C50973"/>
    <w:rsid w:val="00C536D2"/>
    <w:rsid w:val="00C56DA7"/>
    <w:rsid w:val="00C610F0"/>
    <w:rsid w:val="00C61AC8"/>
    <w:rsid w:val="00C627E4"/>
    <w:rsid w:val="00C63C22"/>
    <w:rsid w:val="00C6507D"/>
    <w:rsid w:val="00C704BC"/>
    <w:rsid w:val="00C717A5"/>
    <w:rsid w:val="00C72382"/>
    <w:rsid w:val="00C728B6"/>
    <w:rsid w:val="00C732CE"/>
    <w:rsid w:val="00C75AEB"/>
    <w:rsid w:val="00C80304"/>
    <w:rsid w:val="00C8435A"/>
    <w:rsid w:val="00C86758"/>
    <w:rsid w:val="00C87D6E"/>
    <w:rsid w:val="00C90D5C"/>
    <w:rsid w:val="00C912D4"/>
    <w:rsid w:val="00C92FD1"/>
    <w:rsid w:val="00C93530"/>
    <w:rsid w:val="00C9633D"/>
    <w:rsid w:val="00CA1E2E"/>
    <w:rsid w:val="00CA21F5"/>
    <w:rsid w:val="00CA2C13"/>
    <w:rsid w:val="00CA34C3"/>
    <w:rsid w:val="00CA3991"/>
    <w:rsid w:val="00CA3C97"/>
    <w:rsid w:val="00CA65BD"/>
    <w:rsid w:val="00CA7B31"/>
    <w:rsid w:val="00CB1470"/>
    <w:rsid w:val="00CB1686"/>
    <w:rsid w:val="00CB3D14"/>
    <w:rsid w:val="00CB3D17"/>
    <w:rsid w:val="00CB4185"/>
    <w:rsid w:val="00CB4B47"/>
    <w:rsid w:val="00CB4B95"/>
    <w:rsid w:val="00CB4E8A"/>
    <w:rsid w:val="00CB6163"/>
    <w:rsid w:val="00CB663A"/>
    <w:rsid w:val="00CB69D7"/>
    <w:rsid w:val="00CB6B57"/>
    <w:rsid w:val="00CB7913"/>
    <w:rsid w:val="00CB7CCE"/>
    <w:rsid w:val="00CC0730"/>
    <w:rsid w:val="00CC241B"/>
    <w:rsid w:val="00CC24BE"/>
    <w:rsid w:val="00CC361F"/>
    <w:rsid w:val="00CC3645"/>
    <w:rsid w:val="00CC5A5C"/>
    <w:rsid w:val="00CC7135"/>
    <w:rsid w:val="00CD05F3"/>
    <w:rsid w:val="00CD126C"/>
    <w:rsid w:val="00CD275C"/>
    <w:rsid w:val="00CD45EB"/>
    <w:rsid w:val="00CD5A03"/>
    <w:rsid w:val="00CD7265"/>
    <w:rsid w:val="00CD78EB"/>
    <w:rsid w:val="00CE01F4"/>
    <w:rsid w:val="00CE17AC"/>
    <w:rsid w:val="00CE1C40"/>
    <w:rsid w:val="00CE3B22"/>
    <w:rsid w:val="00CE3F86"/>
    <w:rsid w:val="00CE4777"/>
    <w:rsid w:val="00CE5769"/>
    <w:rsid w:val="00CE5A39"/>
    <w:rsid w:val="00CE70FA"/>
    <w:rsid w:val="00CE7AD6"/>
    <w:rsid w:val="00CF1219"/>
    <w:rsid w:val="00CF148E"/>
    <w:rsid w:val="00CF6402"/>
    <w:rsid w:val="00CF6B1E"/>
    <w:rsid w:val="00CF76BF"/>
    <w:rsid w:val="00D0594F"/>
    <w:rsid w:val="00D05EC0"/>
    <w:rsid w:val="00D065E0"/>
    <w:rsid w:val="00D07136"/>
    <w:rsid w:val="00D11D4B"/>
    <w:rsid w:val="00D12FFB"/>
    <w:rsid w:val="00D130DA"/>
    <w:rsid w:val="00D15A78"/>
    <w:rsid w:val="00D16C1B"/>
    <w:rsid w:val="00D20807"/>
    <w:rsid w:val="00D22206"/>
    <w:rsid w:val="00D2311A"/>
    <w:rsid w:val="00D23DD2"/>
    <w:rsid w:val="00D24BF3"/>
    <w:rsid w:val="00D24D96"/>
    <w:rsid w:val="00D31177"/>
    <w:rsid w:val="00D341EB"/>
    <w:rsid w:val="00D35FEE"/>
    <w:rsid w:val="00D3685B"/>
    <w:rsid w:val="00D403E0"/>
    <w:rsid w:val="00D42EB2"/>
    <w:rsid w:val="00D4425D"/>
    <w:rsid w:val="00D45850"/>
    <w:rsid w:val="00D4688D"/>
    <w:rsid w:val="00D4721C"/>
    <w:rsid w:val="00D5031F"/>
    <w:rsid w:val="00D50513"/>
    <w:rsid w:val="00D50A1F"/>
    <w:rsid w:val="00D51BDC"/>
    <w:rsid w:val="00D540B2"/>
    <w:rsid w:val="00D5754D"/>
    <w:rsid w:val="00D625AB"/>
    <w:rsid w:val="00D63013"/>
    <w:rsid w:val="00D65D0B"/>
    <w:rsid w:val="00D66BE7"/>
    <w:rsid w:val="00D67C12"/>
    <w:rsid w:val="00D71527"/>
    <w:rsid w:val="00D731B4"/>
    <w:rsid w:val="00D7331A"/>
    <w:rsid w:val="00D73B41"/>
    <w:rsid w:val="00D763F7"/>
    <w:rsid w:val="00D80462"/>
    <w:rsid w:val="00D8070E"/>
    <w:rsid w:val="00D81BC9"/>
    <w:rsid w:val="00D81CD5"/>
    <w:rsid w:val="00D83CA9"/>
    <w:rsid w:val="00D84325"/>
    <w:rsid w:val="00D84CF2"/>
    <w:rsid w:val="00D91F38"/>
    <w:rsid w:val="00D971BD"/>
    <w:rsid w:val="00D97CE8"/>
    <w:rsid w:val="00DA333E"/>
    <w:rsid w:val="00DA378A"/>
    <w:rsid w:val="00DA54D0"/>
    <w:rsid w:val="00DA78BD"/>
    <w:rsid w:val="00DB0E3D"/>
    <w:rsid w:val="00DB1998"/>
    <w:rsid w:val="00DB22B5"/>
    <w:rsid w:val="00DB276D"/>
    <w:rsid w:val="00DB3905"/>
    <w:rsid w:val="00DB3C17"/>
    <w:rsid w:val="00DB47B6"/>
    <w:rsid w:val="00DB57F3"/>
    <w:rsid w:val="00DB7A4D"/>
    <w:rsid w:val="00DC12E0"/>
    <w:rsid w:val="00DC64F6"/>
    <w:rsid w:val="00DC7800"/>
    <w:rsid w:val="00DD019D"/>
    <w:rsid w:val="00DD12E2"/>
    <w:rsid w:val="00DD17EF"/>
    <w:rsid w:val="00DD1E92"/>
    <w:rsid w:val="00DD216A"/>
    <w:rsid w:val="00DD3ACB"/>
    <w:rsid w:val="00DD5A74"/>
    <w:rsid w:val="00DD7A1D"/>
    <w:rsid w:val="00DE1CD3"/>
    <w:rsid w:val="00DE5F09"/>
    <w:rsid w:val="00DF0B46"/>
    <w:rsid w:val="00DF16BA"/>
    <w:rsid w:val="00DF6726"/>
    <w:rsid w:val="00E03F0D"/>
    <w:rsid w:val="00E04B65"/>
    <w:rsid w:val="00E06E52"/>
    <w:rsid w:val="00E07318"/>
    <w:rsid w:val="00E100A6"/>
    <w:rsid w:val="00E11A3F"/>
    <w:rsid w:val="00E12950"/>
    <w:rsid w:val="00E13892"/>
    <w:rsid w:val="00E1582B"/>
    <w:rsid w:val="00E166CF"/>
    <w:rsid w:val="00E172C5"/>
    <w:rsid w:val="00E20225"/>
    <w:rsid w:val="00E20277"/>
    <w:rsid w:val="00E21BC0"/>
    <w:rsid w:val="00E22F52"/>
    <w:rsid w:val="00E23C2A"/>
    <w:rsid w:val="00E23DFE"/>
    <w:rsid w:val="00E26132"/>
    <w:rsid w:val="00E26F8F"/>
    <w:rsid w:val="00E27AFE"/>
    <w:rsid w:val="00E3389C"/>
    <w:rsid w:val="00E33ECE"/>
    <w:rsid w:val="00E34968"/>
    <w:rsid w:val="00E352A1"/>
    <w:rsid w:val="00E356C4"/>
    <w:rsid w:val="00E35EFC"/>
    <w:rsid w:val="00E36609"/>
    <w:rsid w:val="00E36F32"/>
    <w:rsid w:val="00E401CA"/>
    <w:rsid w:val="00E4123F"/>
    <w:rsid w:val="00E415B3"/>
    <w:rsid w:val="00E44979"/>
    <w:rsid w:val="00E4575F"/>
    <w:rsid w:val="00E459DF"/>
    <w:rsid w:val="00E45D31"/>
    <w:rsid w:val="00E46BC8"/>
    <w:rsid w:val="00E4797C"/>
    <w:rsid w:val="00E479CB"/>
    <w:rsid w:val="00E47BB5"/>
    <w:rsid w:val="00E51AD4"/>
    <w:rsid w:val="00E52DAB"/>
    <w:rsid w:val="00E5306E"/>
    <w:rsid w:val="00E5477F"/>
    <w:rsid w:val="00E55E52"/>
    <w:rsid w:val="00E563B0"/>
    <w:rsid w:val="00E61CCE"/>
    <w:rsid w:val="00E65163"/>
    <w:rsid w:val="00E666C4"/>
    <w:rsid w:val="00E6689F"/>
    <w:rsid w:val="00E70258"/>
    <w:rsid w:val="00E7188F"/>
    <w:rsid w:val="00E71EA6"/>
    <w:rsid w:val="00E7774E"/>
    <w:rsid w:val="00E777F3"/>
    <w:rsid w:val="00E84A33"/>
    <w:rsid w:val="00E872A6"/>
    <w:rsid w:val="00E93740"/>
    <w:rsid w:val="00EA0738"/>
    <w:rsid w:val="00EA161C"/>
    <w:rsid w:val="00EA2514"/>
    <w:rsid w:val="00EA3BD0"/>
    <w:rsid w:val="00EA3C17"/>
    <w:rsid w:val="00EA4C57"/>
    <w:rsid w:val="00EA5F2B"/>
    <w:rsid w:val="00EA64DE"/>
    <w:rsid w:val="00EA6ADA"/>
    <w:rsid w:val="00EA7958"/>
    <w:rsid w:val="00EB1048"/>
    <w:rsid w:val="00EB4DF6"/>
    <w:rsid w:val="00EB58B5"/>
    <w:rsid w:val="00EB76E7"/>
    <w:rsid w:val="00EB7CF8"/>
    <w:rsid w:val="00EB7EAA"/>
    <w:rsid w:val="00EC0789"/>
    <w:rsid w:val="00EC304F"/>
    <w:rsid w:val="00EC33F1"/>
    <w:rsid w:val="00EC349E"/>
    <w:rsid w:val="00EC34C0"/>
    <w:rsid w:val="00EC79B9"/>
    <w:rsid w:val="00ED09A0"/>
    <w:rsid w:val="00ED144E"/>
    <w:rsid w:val="00ED3734"/>
    <w:rsid w:val="00ED4812"/>
    <w:rsid w:val="00ED52A8"/>
    <w:rsid w:val="00ED5425"/>
    <w:rsid w:val="00ED69AB"/>
    <w:rsid w:val="00EE27C4"/>
    <w:rsid w:val="00EE2DE6"/>
    <w:rsid w:val="00EE3DF2"/>
    <w:rsid w:val="00EE4733"/>
    <w:rsid w:val="00EE5CAC"/>
    <w:rsid w:val="00EE5DC5"/>
    <w:rsid w:val="00EE604C"/>
    <w:rsid w:val="00EE7033"/>
    <w:rsid w:val="00EE709E"/>
    <w:rsid w:val="00EF28F4"/>
    <w:rsid w:val="00EF4493"/>
    <w:rsid w:val="00EF4D54"/>
    <w:rsid w:val="00EF57C7"/>
    <w:rsid w:val="00EF6891"/>
    <w:rsid w:val="00F0112C"/>
    <w:rsid w:val="00F01A9C"/>
    <w:rsid w:val="00F054F3"/>
    <w:rsid w:val="00F05BFE"/>
    <w:rsid w:val="00F07AF2"/>
    <w:rsid w:val="00F119E0"/>
    <w:rsid w:val="00F1320D"/>
    <w:rsid w:val="00F136FB"/>
    <w:rsid w:val="00F155ED"/>
    <w:rsid w:val="00F16394"/>
    <w:rsid w:val="00F175C3"/>
    <w:rsid w:val="00F1776C"/>
    <w:rsid w:val="00F22C58"/>
    <w:rsid w:val="00F2507B"/>
    <w:rsid w:val="00F2697A"/>
    <w:rsid w:val="00F35550"/>
    <w:rsid w:val="00F367FC"/>
    <w:rsid w:val="00F40404"/>
    <w:rsid w:val="00F40A9B"/>
    <w:rsid w:val="00F42668"/>
    <w:rsid w:val="00F42D54"/>
    <w:rsid w:val="00F462F3"/>
    <w:rsid w:val="00F47A2D"/>
    <w:rsid w:val="00F47E13"/>
    <w:rsid w:val="00F52983"/>
    <w:rsid w:val="00F52E3A"/>
    <w:rsid w:val="00F5319B"/>
    <w:rsid w:val="00F543F1"/>
    <w:rsid w:val="00F55855"/>
    <w:rsid w:val="00F5677E"/>
    <w:rsid w:val="00F60820"/>
    <w:rsid w:val="00F633F8"/>
    <w:rsid w:val="00F63699"/>
    <w:rsid w:val="00F67519"/>
    <w:rsid w:val="00F702EB"/>
    <w:rsid w:val="00F71E6B"/>
    <w:rsid w:val="00F723D5"/>
    <w:rsid w:val="00F72F4D"/>
    <w:rsid w:val="00F74E3E"/>
    <w:rsid w:val="00F800A2"/>
    <w:rsid w:val="00F80572"/>
    <w:rsid w:val="00F811FB"/>
    <w:rsid w:val="00F81C28"/>
    <w:rsid w:val="00F825F5"/>
    <w:rsid w:val="00F829E5"/>
    <w:rsid w:val="00F848C6"/>
    <w:rsid w:val="00F84C62"/>
    <w:rsid w:val="00F84DC2"/>
    <w:rsid w:val="00F84DC7"/>
    <w:rsid w:val="00F86ED3"/>
    <w:rsid w:val="00F87755"/>
    <w:rsid w:val="00F929FA"/>
    <w:rsid w:val="00F92E60"/>
    <w:rsid w:val="00F9365C"/>
    <w:rsid w:val="00F939D3"/>
    <w:rsid w:val="00F9771C"/>
    <w:rsid w:val="00F97C95"/>
    <w:rsid w:val="00FA392E"/>
    <w:rsid w:val="00FA4F65"/>
    <w:rsid w:val="00FA6910"/>
    <w:rsid w:val="00FB03C5"/>
    <w:rsid w:val="00FB0A56"/>
    <w:rsid w:val="00FB0C4C"/>
    <w:rsid w:val="00FB1E93"/>
    <w:rsid w:val="00FB2018"/>
    <w:rsid w:val="00FB4591"/>
    <w:rsid w:val="00FB5E5D"/>
    <w:rsid w:val="00FB723B"/>
    <w:rsid w:val="00FB7610"/>
    <w:rsid w:val="00FC0C32"/>
    <w:rsid w:val="00FC17AD"/>
    <w:rsid w:val="00FC1B29"/>
    <w:rsid w:val="00FC1DCD"/>
    <w:rsid w:val="00FC382B"/>
    <w:rsid w:val="00FC42FE"/>
    <w:rsid w:val="00FC470E"/>
    <w:rsid w:val="00FC5E36"/>
    <w:rsid w:val="00FC65E2"/>
    <w:rsid w:val="00FC6F89"/>
    <w:rsid w:val="00FD00CD"/>
    <w:rsid w:val="00FD03E0"/>
    <w:rsid w:val="00FD098F"/>
    <w:rsid w:val="00FD0F51"/>
    <w:rsid w:val="00FD26A8"/>
    <w:rsid w:val="00FD3413"/>
    <w:rsid w:val="00FD3CDC"/>
    <w:rsid w:val="00FD41C0"/>
    <w:rsid w:val="00FD65B1"/>
    <w:rsid w:val="00FD6C57"/>
    <w:rsid w:val="00FD6C6C"/>
    <w:rsid w:val="00FE0332"/>
    <w:rsid w:val="00FE0A53"/>
    <w:rsid w:val="00FE0F05"/>
    <w:rsid w:val="00FE4E21"/>
    <w:rsid w:val="00FE7B00"/>
    <w:rsid w:val="00FF0E91"/>
    <w:rsid w:val="00FF2335"/>
    <w:rsid w:val="00FF2EF2"/>
    <w:rsid w:val="00FF3408"/>
    <w:rsid w:val="00FF6444"/>
    <w:rsid w:val="00FF7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6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1518</Words>
  <Characters>8656</Characters>
  <Application>Microsoft Office Word</Application>
  <DocSecurity>0</DocSecurity>
  <Lines>72</Lines>
  <Paragraphs>20</Paragraphs>
  <ScaleCrop>false</ScaleCrop>
  <Company>Microsoft</Company>
  <LinksUpToDate>false</LinksUpToDate>
  <CharactersWithSpaces>10154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2020-03-15T10:52:00Z</dcterms:created>
  <dcterms:modified xsi:type="dcterms:W3CDTF">2020-03-15T10:54:00Z</dcterms:modified>
</cp:coreProperties>
</file>