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9AE" w:rsidRPr="006539AE" w:rsidRDefault="009026B3" w:rsidP="006539A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ru-RU" w:eastAsia="ru-RU"/>
        </w:rPr>
        <w:t xml:space="preserve"> </w:t>
      </w:r>
      <w:r w:rsidR="006539AE" w:rsidRPr="006539AE">
        <w:rPr>
          <w:rFonts w:ascii="Times New Roman" w:eastAsia="Times New Roman" w:hAnsi="Times New Roman" w:cs="Times New Roman"/>
          <w:b/>
          <w:sz w:val="24"/>
          <w:szCs w:val="24"/>
          <w:lang w:eastAsia="ru-RU"/>
        </w:rPr>
        <w:t>Херсонський державний університет</w:t>
      </w: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 xml:space="preserve">Загальноуніверситетська кафедра світової літератури та культури </w:t>
      </w: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імені проф. О. Мішукова</w:t>
      </w: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jc w:val="right"/>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“ЗАТВЕРДЖУЮ”</w:t>
      </w:r>
    </w:p>
    <w:p w:rsidR="006539AE" w:rsidRPr="006539AE" w:rsidRDefault="006539AE" w:rsidP="006539AE">
      <w:pPr>
        <w:spacing w:after="0" w:line="240" w:lineRule="auto"/>
        <w:jc w:val="right"/>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Завідувач кафедри </w:t>
      </w:r>
    </w:p>
    <w:p w:rsidR="006539AE" w:rsidRPr="006539AE" w:rsidRDefault="006539AE" w:rsidP="006539AE">
      <w:pPr>
        <w:spacing w:after="0" w:line="240" w:lineRule="auto"/>
        <w:jc w:val="right"/>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Н.І. Ільїнська</w:t>
      </w:r>
    </w:p>
    <w:p w:rsidR="006539AE" w:rsidRPr="006539AE" w:rsidRDefault="006539AE" w:rsidP="006539AE">
      <w:pPr>
        <w:spacing w:after="0" w:line="240" w:lineRule="auto"/>
        <w:jc w:val="right"/>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“___”________________2018 року</w:t>
      </w:r>
    </w:p>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firstLine="540"/>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540"/>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540"/>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540"/>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540"/>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540"/>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540"/>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keepNext/>
        <w:spacing w:after="0" w:line="240" w:lineRule="auto"/>
        <w:jc w:val="center"/>
        <w:outlineLvl w:val="0"/>
        <w:rPr>
          <w:rFonts w:ascii="Times New Roman" w:eastAsia="Times New Roman" w:hAnsi="Times New Roman" w:cs="Times New Roman"/>
          <w:b/>
          <w:sz w:val="28"/>
          <w:szCs w:val="28"/>
          <w:lang w:eastAsia="ru-RU"/>
        </w:rPr>
      </w:pPr>
      <w:r w:rsidRPr="006539AE">
        <w:rPr>
          <w:rFonts w:ascii="Times New Roman" w:eastAsia="Times New Roman" w:hAnsi="Times New Roman" w:cs="Times New Roman"/>
          <w:b/>
          <w:sz w:val="28"/>
          <w:szCs w:val="28"/>
          <w:lang w:eastAsia="ru-RU"/>
        </w:rPr>
        <w:t>НАВЧАЛЬНО-МЕТОДИЧНИЙ КОМПЛЕКС ДИСЦИПЛІНИ</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firstLine="540"/>
        <w:jc w:val="center"/>
        <w:rPr>
          <w:rFonts w:ascii="Times New Roman" w:eastAsia="Times New Roman" w:hAnsi="Times New Roman" w:cs="Times New Roman"/>
          <w:b/>
          <w:sz w:val="24"/>
          <w:szCs w:val="24"/>
          <w:lang w:val="ru-RU" w:eastAsia="ru-RU"/>
        </w:rPr>
      </w:pPr>
    </w:p>
    <w:p w:rsidR="006539AE" w:rsidRPr="006539AE" w:rsidRDefault="006539AE" w:rsidP="006539AE">
      <w:pPr>
        <w:spacing w:after="0" w:line="240" w:lineRule="auto"/>
        <w:ind w:firstLine="540"/>
        <w:jc w:val="center"/>
        <w:rPr>
          <w:rFonts w:ascii="Times New Roman" w:eastAsia="Times New Roman" w:hAnsi="Times New Roman" w:cs="Times New Roman"/>
          <w:b/>
          <w:sz w:val="24"/>
          <w:szCs w:val="24"/>
          <w:lang w:val="ru-RU" w:eastAsia="ru-RU"/>
        </w:rPr>
      </w:pPr>
    </w:p>
    <w:p w:rsidR="006539AE" w:rsidRPr="006539AE" w:rsidRDefault="000B02EE" w:rsidP="006539AE">
      <w:pPr>
        <w:spacing w:after="0" w:line="240" w:lineRule="auto"/>
        <w:ind w:firstLine="540"/>
        <w:jc w:val="center"/>
        <w:rPr>
          <w:rFonts w:ascii="Times New Roman" w:eastAsia="Times New Roman" w:hAnsi="Times New Roman" w:cs="Times New Roman"/>
          <w:b/>
          <w:bCs/>
          <w:sz w:val="24"/>
          <w:szCs w:val="24"/>
          <w:lang w:eastAsia="ru-RU"/>
        </w:rPr>
      </w:pPr>
      <w:r w:rsidRPr="006539AE">
        <w:rPr>
          <w:rFonts w:ascii="Times New Roman" w:eastAsia="Times New Roman" w:hAnsi="Times New Roman" w:cs="Times New Roman"/>
          <w:b/>
          <w:sz w:val="24"/>
          <w:szCs w:val="24"/>
          <w:lang w:eastAsia="ru-RU"/>
        </w:rPr>
        <w:t xml:space="preserve">1.2.7. </w:t>
      </w:r>
      <w:r w:rsidR="006539AE" w:rsidRPr="006539AE">
        <w:rPr>
          <w:rFonts w:ascii="Times New Roman" w:eastAsia="Times New Roman" w:hAnsi="Times New Roman" w:cs="Times New Roman"/>
          <w:b/>
          <w:bCs/>
          <w:sz w:val="24"/>
          <w:szCs w:val="24"/>
          <w:lang w:eastAsia="ru-RU"/>
        </w:rPr>
        <w:t xml:space="preserve">ІСТОРІЯ ЗАРУБІЖНОЇ </w:t>
      </w:r>
    </w:p>
    <w:p w:rsidR="006539AE" w:rsidRPr="006539AE" w:rsidRDefault="006539AE" w:rsidP="006539AE">
      <w:pPr>
        <w:spacing w:after="0" w:line="240" w:lineRule="auto"/>
        <w:ind w:firstLine="540"/>
        <w:jc w:val="center"/>
        <w:rPr>
          <w:rFonts w:ascii="Times New Roman" w:eastAsia="Times New Roman" w:hAnsi="Times New Roman" w:cs="Times New Roman"/>
          <w:b/>
          <w:bCs/>
          <w:sz w:val="24"/>
          <w:szCs w:val="24"/>
          <w:highlight w:val="yellow"/>
          <w:lang w:eastAsia="ru-RU"/>
        </w:rPr>
      </w:pPr>
      <w:r w:rsidRPr="006539AE">
        <w:rPr>
          <w:rFonts w:ascii="Times New Roman" w:eastAsia="Times New Roman" w:hAnsi="Times New Roman" w:cs="Times New Roman"/>
          <w:b/>
          <w:bCs/>
          <w:sz w:val="24"/>
          <w:szCs w:val="24"/>
          <w:lang w:eastAsia="ru-RU"/>
        </w:rPr>
        <w:t>ЛІТЕРАТУРИ ХХ СТОЛІТТЯ</w:t>
      </w:r>
    </w:p>
    <w:p w:rsidR="006539AE" w:rsidRPr="006539AE" w:rsidRDefault="006539AE" w:rsidP="006539AE">
      <w:pPr>
        <w:spacing w:after="0" w:line="240" w:lineRule="auto"/>
        <w:rPr>
          <w:rFonts w:ascii="Times New Roman" w:eastAsia="Times New Roman" w:hAnsi="Times New Roman" w:cs="Times New Roman"/>
          <w:sz w:val="24"/>
          <w:szCs w:val="24"/>
          <w:highlight w:val="yellow"/>
          <w:lang w:eastAsia="ru-RU"/>
        </w:rPr>
      </w:pPr>
    </w:p>
    <w:p w:rsidR="006539AE" w:rsidRPr="006539AE" w:rsidRDefault="006539AE" w:rsidP="006539AE">
      <w:pPr>
        <w:spacing w:after="0" w:line="240" w:lineRule="auto"/>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 xml:space="preserve">Спеціальності: </w:t>
      </w:r>
    </w:p>
    <w:p w:rsidR="000B02EE" w:rsidRPr="000B02EE" w:rsidRDefault="000B02EE" w:rsidP="000B02EE">
      <w:pPr>
        <w:widowControl w:val="0"/>
        <w:autoSpaceDE w:val="0"/>
        <w:spacing w:before="40" w:after="0" w:line="240" w:lineRule="auto"/>
        <w:ind w:left="101" w:right="-20"/>
        <w:rPr>
          <w:rFonts w:ascii="Times New Roman" w:eastAsia="Times New Roman" w:hAnsi="Times New Roman" w:cs="Times New Roman"/>
          <w:sz w:val="24"/>
          <w:szCs w:val="24"/>
          <w:lang w:eastAsia="ru-RU"/>
        </w:rPr>
      </w:pPr>
    </w:p>
    <w:p w:rsidR="000B02EE" w:rsidRPr="000B02EE" w:rsidRDefault="000B02EE" w:rsidP="000B02EE">
      <w:pPr>
        <w:spacing w:after="0" w:line="240" w:lineRule="auto"/>
        <w:rPr>
          <w:rFonts w:ascii="Times New Roman" w:eastAsia="Times New Roman" w:hAnsi="Times New Roman" w:cs="Times New Roman"/>
          <w:sz w:val="24"/>
          <w:szCs w:val="24"/>
          <w:lang w:eastAsia="ru-RU"/>
        </w:rPr>
      </w:pPr>
      <w:r w:rsidRPr="000B02EE">
        <w:rPr>
          <w:rFonts w:ascii="Times New Roman" w:eastAsia="Times New Roman" w:hAnsi="Times New Roman" w:cs="Times New Roman"/>
          <w:bCs/>
          <w:sz w:val="24"/>
          <w:szCs w:val="24"/>
          <w:lang w:eastAsia="ru-RU"/>
        </w:rPr>
        <w:t>6.020303</w:t>
      </w:r>
      <w:r w:rsidRPr="000B02EE">
        <w:rPr>
          <w:rFonts w:ascii="Times New Roman" w:eastAsia="Times New Roman" w:hAnsi="Times New Roman" w:cs="Times New Roman"/>
          <w:bCs/>
          <w:spacing w:val="9"/>
          <w:sz w:val="24"/>
          <w:szCs w:val="24"/>
          <w:lang w:eastAsia="ru-RU"/>
        </w:rPr>
        <w:t xml:space="preserve"> </w:t>
      </w:r>
      <w:r w:rsidRPr="000B02EE">
        <w:rPr>
          <w:rFonts w:ascii="Times New Roman" w:eastAsia="Times New Roman" w:hAnsi="Times New Roman" w:cs="Times New Roman"/>
          <w:bCs/>
          <w:sz w:val="24"/>
          <w:szCs w:val="24"/>
          <w:lang w:eastAsia="ru-RU"/>
        </w:rPr>
        <w:t>Філологія</w:t>
      </w:r>
      <w:r w:rsidRPr="000B02EE">
        <w:rPr>
          <w:rFonts w:ascii="Times New Roman" w:eastAsia="Times New Roman" w:hAnsi="Times New Roman" w:cs="Times New Roman"/>
          <w:bCs/>
          <w:spacing w:val="10"/>
          <w:sz w:val="24"/>
          <w:szCs w:val="24"/>
          <w:lang w:eastAsia="ru-RU"/>
        </w:rPr>
        <w:t xml:space="preserve"> (російська,</w:t>
      </w:r>
      <w:r w:rsidRPr="000B02EE">
        <w:rPr>
          <w:rFonts w:ascii="Times New Roman" w:eastAsia="Times New Roman" w:hAnsi="Times New Roman" w:cs="Times New Roman"/>
          <w:bCs/>
          <w:spacing w:val="11"/>
          <w:sz w:val="24"/>
          <w:szCs w:val="24"/>
          <w:lang w:eastAsia="ru-RU"/>
        </w:rPr>
        <w:t xml:space="preserve"> </w:t>
      </w:r>
      <w:r w:rsidRPr="000B02EE">
        <w:rPr>
          <w:rFonts w:ascii="Times New Roman" w:eastAsia="Times New Roman" w:hAnsi="Times New Roman" w:cs="Times New Roman"/>
          <w:bCs/>
          <w:sz w:val="24"/>
          <w:szCs w:val="24"/>
          <w:lang w:eastAsia="ru-RU"/>
        </w:rPr>
        <w:t>українська</w:t>
      </w:r>
      <w:r w:rsidRPr="000B02EE">
        <w:rPr>
          <w:rFonts w:ascii="Times New Roman" w:eastAsia="Times New Roman" w:hAnsi="Times New Roman" w:cs="Times New Roman"/>
          <w:bCs/>
          <w:spacing w:val="12"/>
          <w:sz w:val="24"/>
          <w:szCs w:val="24"/>
          <w:lang w:eastAsia="ru-RU"/>
        </w:rPr>
        <w:t xml:space="preserve"> </w:t>
      </w:r>
      <w:r w:rsidRPr="000B02EE">
        <w:rPr>
          <w:rFonts w:ascii="Times New Roman" w:eastAsia="Times New Roman" w:hAnsi="Times New Roman" w:cs="Times New Roman"/>
          <w:bCs/>
          <w:sz w:val="24"/>
          <w:szCs w:val="24"/>
          <w:lang w:eastAsia="ru-RU"/>
        </w:rPr>
        <w:t>мова</w:t>
      </w:r>
      <w:r w:rsidRPr="000B02EE">
        <w:rPr>
          <w:rFonts w:ascii="Times New Roman" w:eastAsia="Times New Roman" w:hAnsi="Times New Roman" w:cs="Times New Roman"/>
          <w:bCs/>
          <w:spacing w:val="6"/>
          <w:sz w:val="24"/>
          <w:szCs w:val="24"/>
          <w:lang w:eastAsia="ru-RU"/>
        </w:rPr>
        <w:t xml:space="preserve"> </w:t>
      </w:r>
      <w:r w:rsidRPr="000B02EE">
        <w:rPr>
          <w:rFonts w:ascii="Times New Roman" w:eastAsia="Times New Roman" w:hAnsi="Times New Roman" w:cs="Times New Roman"/>
          <w:bCs/>
          <w:sz w:val="24"/>
          <w:szCs w:val="24"/>
          <w:lang w:eastAsia="ru-RU"/>
        </w:rPr>
        <w:t>та</w:t>
      </w:r>
      <w:r w:rsidRPr="000B02EE">
        <w:rPr>
          <w:rFonts w:ascii="Times New Roman" w:eastAsia="Times New Roman" w:hAnsi="Times New Roman" w:cs="Times New Roman"/>
          <w:bCs/>
          <w:spacing w:val="3"/>
          <w:sz w:val="24"/>
          <w:szCs w:val="24"/>
          <w:lang w:eastAsia="ru-RU"/>
        </w:rPr>
        <w:t xml:space="preserve"> </w:t>
      </w:r>
      <w:r w:rsidRPr="000B02EE">
        <w:rPr>
          <w:rFonts w:ascii="Times New Roman" w:eastAsia="Times New Roman" w:hAnsi="Times New Roman" w:cs="Times New Roman"/>
          <w:bCs/>
          <w:sz w:val="24"/>
          <w:szCs w:val="24"/>
          <w:lang w:eastAsia="ru-RU"/>
        </w:rPr>
        <w:t>література)*. Спеціалізація : польська мова</w:t>
      </w:r>
      <w:r w:rsidRPr="000B02EE">
        <w:rPr>
          <w:rFonts w:ascii="Times New Roman" w:eastAsia="Times New Roman" w:hAnsi="Times New Roman" w:cs="Times New Roman"/>
          <w:sz w:val="24"/>
          <w:szCs w:val="24"/>
          <w:lang w:eastAsia="ru-RU"/>
        </w:rPr>
        <w:t xml:space="preserve"> </w:t>
      </w:r>
    </w:p>
    <w:p w:rsidR="000B02EE" w:rsidRPr="000B02EE" w:rsidRDefault="000B02EE" w:rsidP="000B02EE">
      <w:pPr>
        <w:spacing w:after="0" w:line="240" w:lineRule="auto"/>
        <w:rPr>
          <w:rFonts w:ascii="Times New Roman" w:eastAsia="Times New Roman" w:hAnsi="Times New Roman" w:cs="Times New Roman"/>
          <w:bCs/>
          <w:sz w:val="24"/>
          <w:szCs w:val="24"/>
          <w:lang w:eastAsia="ru-RU"/>
        </w:rPr>
      </w:pPr>
      <w:r w:rsidRPr="000B02EE">
        <w:rPr>
          <w:rFonts w:ascii="Times New Roman" w:eastAsia="Times New Roman" w:hAnsi="Times New Roman" w:cs="Times New Roman"/>
          <w:bCs/>
          <w:sz w:val="24"/>
          <w:szCs w:val="24"/>
          <w:lang w:eastAsia="ru-RU"/>
        </w:rPr>
        <w:t>6.020303</w:t>
      </w:r>
      <w:r w:rsidRPr="000B02EE">
        <w:rPr>
          <w:rFonts w:ascii="Times New Roman" w:eastAsia="Times New Roman" w:hAnsi="Times New Roman" w:cs="Times New Roman"/>
          <w:bCs/>
          <w:spacing w:val="9"/>
          <w:sz w:val="24"/>
          <w:szCs w:val="24"/>
          <w:lang w:eastAsia="ru-RU"/>
        </w:rPr>
        <w:t xml:space="preserve"> </w:t>
      </w:r>
      <w:r w:rsidRPr="000B02EE">
        <w:rPr>
          <w:rFonts w:ascii="Times New Roman" w:eastAsia="Times New Roman" w:hAnsi="Times New Roman" w:cs="Times New Roman"/>
          <w:bCs/>
          <w:sz w:val="24"/>
          <w:szCs w:val="24"/>
          <w:lang w:eastAsia="ru-RU"/>
        </w:rPr>
        <w:t>Філологія</w:t>
      </w:r>
      <w:r w:rsidRPr="000B02EE">
        <w:rPr>
          <w:rFonts w:ascii="Times New Roman" w:eastAsia="Times New Roman" w:hAnsi="Times New Roman" w:cs="Times New Roman"/>
          <w:bCs/>
          <w:spacing w:val="10"/>
          <w:sz w:val="24"/>
          <w:szCs w:val="24"/>
          <w:lang w:eastAsia="ru-RU"/>
        </w:rPr>
        <w:t xml:space="preserve"> </w:t>
      </w:r>
      <w:r w:rsidRPr="000B02EE">
        <w:rPr>
          <w:rFonts w:ascii="Times New Roman" w:eastAsia="Times New Roman" w:hAnsi="Times New Roman" w:cs="Times New Roman"/>
          <w:bCs/>
          <w:sz w:val="24"/>
          <w:szCs w:val="24"/>
          <w:lang w:eastAsia="ru-RU"/>
        </w:rPr>
        <w:t>(російська,</w:t>
      </w:r>
      <w:r w:rsidRPr="000B02EE">
        <w:rPr>
          <w:rFonts w:ascii="Times New Roman" w:eastAsia="Times New Roman" w:hAnsi="Times New Roman" w:cs="Times New Roman"/>
          <w:bCs/>
          <w:spacing w:val="11"/>
          <w:sz w:val="24"/>
          <w:szCs w:val="24"/>
          <w:lang w:eastAsia="ru-RU"/>
        </w:rPr>
        <w:t xml:space="preserve"> </w:t>
      </w:r>
      <w:r w:rsidRPr="000B02EE">
        <w:rPr>
          <w:rFonts w:ascii="Times New Roman" w:eastAsia="Times New Roman" w:hAnsi="Times New Roman" w:cs="Times New Roman"/>
          <w:bCs/>
          <w:sz w:val="24"/>
          <w:szCs w:val="24"/>
          <w:lang w:eastAsia="ru-RU"/>
        </w:rPr>
        <w:t>англійська</w:t>
      </w:r>
      <w:r w:rsidRPr="000B02EE">
        <w:rPr>
          <w:rFonts w:ascii="Times New Roman" w:eastAsia="Times New Roman" w:hAnsi="Times New Roman" w:cs="Times New Roman"/>
          <w:bCs/>
          <w:spacing w:val="11"/>
          <w:sz w:val="24"/>
          <w:szCs w:val="24"/>
          <w:lang w:eastAsia="ru-RU"/>
        </w:rPr>
        <w:t xml:space="preserve"> </w:t>
      </w:r>
      <w:r w:rsidRPr="000B02EE">
        <w:rPr>
          <w:rFonts w:ascii="Times New Roman" w:eastAsia="Times New Roman" w:hAnsi="Times New Roman" w:cs="Times New Roman"/>
          <w:bCs/>
          <w:sz w:val="24"/>
          <w:szCs w:val="24"/>
          <w:lang w:eastAsia="ru-RU"/>
        </w:rPr>
        <w:t>мова</w:t>
      </w:r>
      <w:r w:rsidRPr="000B02EE">
        <w:rPr>
          <w:rFonts w:ascii="Times New Roman" w:eastAsia="Times New Roman" w:hAnsi="Times New Roman" w:cs="Times New Roman"/>
          <w:bCs/>
          <w:spacing w:val="6"/>
          <w:sz w:val="24"/>
          <w:szCs w:val="24"/>
          <w:lang w:eastAsia="ru-RU"/>
        </w:rPr>
        <w:t xml:space="preserve"> </w:t>
      </w:r>
      <w:r w:rsidRPr="000B02EE">
        <w:rPr>
          <w:rFonts w:ascii="Times New Roman" w:eastAsia="Times New Roman" w:hAnsi="Times New Roman" w:cs="Times New Roman"/>
          <w:bCs/>
          <w:sz w:val="24"/>
          <w:szCs w:val="24"/>
          <w:lang w:eastAsia="ru-RU"/>
        </w:rPr>
        <w:t>та</w:t>
      </w:r>
      <w:r w:rsidRPr="000B02EE">
        <w:rPr>
          <w:rFonts w:ascii="Times New Roman" w:eastAsia="Times New Roman" w:hAnsi="Times New Roman" w:cs="Times New Roman"/>
          <w:bCs/>
          <w:spacing w:val="3"/>
          <w:sz w:val="24"/>
          <w:szCs w:val="24"/>
          <w:lang w:eastAsia="ru-RU"/>
        </w:rPr>
        <w:t xml:space="preserve"> </w:t>
      </w:r>
      <w:r w:rsidRPr="000B02EE">
        <w:rPr>
          <w:rFonts w:ascii="Times New Roman" w:eastAsia="Times New Roman" w:hAnsi="Times New Roman" w:cs="Times New Roman"/>
          <w:bCs/>
          <w:sz w:val="24"/>
          <w:szCs w:val="24"/>
          <w:lang w:eastAsia="ru-RU"/>
        </w:rPr>
        <w:t>література)*</w:t>
      </w:r>
    </w:p>
    <w:p w:rsidR="000B02EE" w:rsidRPr="000B02EE" w:rsidRDefault="000B02EE" w:rsidP="000B02EE">
      <w:pPr>
        <w:spacing w:after="0" w:line="240" w:lineRule="auto"/>
        <w:rPr>
          <w:rFonts w:ascii="Times New Roman" w:eastAsia="Times New Roman" w:hAnsi="Times New Roman" w:cs="Times New Roman"/>
          <w:bCs/>
          <w:sz w:val="24"/>
          <w:szCs w:val="24"/>
          <w:lang w:eastAsia="ru-RU"/>
        </w:rPr>
      </w:pPr>
      <w:r w:rsidRPr="000B02EE">
        <w:rPr>
          <w:rFonts w:ascii="Times New Roman" w:eastAsia="Times New Roman" w:hAnsi="Times New Roman" w:cs="Times New Roman"/>
          <w:bCs/>
          <w:sz w:val="24"/>
          <w:szCs w:val="24"/>
          <w:lang w:eastAsia="ru-RU"/>
        </w:rPr>
        <w:t>6.020303</w:t>
      </w:r>
      <w:r w:rsidRPr="000B02EE">
        <w:rPr>
          <w:rFonts w:ascii="Times New Roman" w:eastAsia="Times New Roman" w:hAnsi="Times New Roman" w:cs="Times New Roman"/>
          <w:bCs/>
          <w:spacing w:val="9"/>
          <w:sz w:val="24"/>
          <w:szCs w:val="24"/>
          <w:lang w:eastAsia="ru-RU"/>
        </w:rPr>
        <w:t xml:space="preserve"> </w:t>
      </w:r>
      <w:r w:rsidRPr="000B02EE">
        <w:rPr>
          <w:rFonts w:ascii="Times New Roman" w:eastAsia="Times New Roman" w:hAnsi="Times New Roman" w:cs="Times New Roman"/>
          <w:bCs/>
          <w:sz w:val="24"/>
          <w:szCs w:val="24"/>
          <w:lang w:eastAsia="ru-RU"/>
        </w:rPr>
        <w:t>Філологія</w:t>
      </w:r>
      <w:r w:rsidRPr="000B02EE">
        <w:rPr>
          <w:rFonts w:ascii="Times New Roman" w:eastAsia="Times New Roman" w:hAnsi="Times New Roman" w:cs="Times New Roman"/>
          <w:bCs/>
          <w:spacing w:val="10"/>
          <w:sz w:val="24"/>
          <w:szCs w:val="24"/>
          <w:lang w:eastAsia="ru-RU"/>
        </w:rPr>
        <w:t xml:space="preserve"> </w:t>
      </w:r>
      <w:r w:rsidRPr="000B02EE">
        <w:rPr>
          <w:rFonts w:ascii="Times New Roman" w:eastAsia="Times New Roman" w:hAnsi="Times New Roman" w:cs="Times New Roman"/>
          <w:bCs/>
          <w:sz w:val="24"/>
          <w:szCs w:val="24"/>
          <w:lang w:eastAsia="ru-RU"/>
        </w:rPr>
        <w:t>(англійська,</w:t>
      </w:r>
      <w:r w:rsidRPr="000B02EE">
        <w:rPr>
          <w:rFonts w:ascii="Times New Roman" w:eastAsia="Times New Roman" w:hAnsi="Times New Roman" w:cs="Times New Roman"/>
          <w:bCs/>
          <w:spacing w:val="13"/>
          <w:sz w:val="24"/>
          <w:szCs w:val="24"/>
          <w:lang w:eastAsia="ru-RU"/>
        </w:rPr>
        <w:t xml:space="preserve"> </w:t>
      </w:r>
      <w:r w:rsidRPr="000B02EE">
        <w:rPr>
          <w:rFonts w:ascii="Times New Roman" w:eastAsia="Times New Roman" w:hAnsi="Times New Roman" w:cs="Times New Roman"/>
          <w:bCs/>
          <w:sz w:val="24"/>
          <w:szCs w:val="24"/>
          <w:lang w:eastAsia="ru-RU"/>
        </w:rPr>
        <w:t>російська</w:t>
      </w:r>
      <w:r w:rsidRPr="000B02EE">
        <w:rPr>
          <w:rFonts w:ascii="Times New Roman" w:eastAsia="Times New Roman" w:hAnsi="Times New Roman" w:cs="Times New Roman"/>
          <w:bCs/>
          <w:spacing w:val="10"/>
          <w:sz w:val="24"/>
          <w:szCs w:val="24"/>
          <w:lang w:eastAsia="ru-RU"/>
        </w:rPr>
        <w:t xml:space="preserve"> </w:t>
      </w:r>
      <w:r w:rsidRPr="000B02EE">
        <w:rPr>
          <w:rFonts w:ascii="Times New Roman" w:eastAsia="Times New Roman" w:hAnsi="Times New Roman" w:cs="Times New Roman"/>
          <w:bCs/>
          <w:sz w:val="24"/>
          <w:szCs w:val="24"/>
          <w:lang w:eastAsia="ru-RU"/>
        </w:rPr>
        <w:t>мова</w:t>
      </w:r>
      <w:r w:rsidRPr="000B02EE">
        <w:rPr>
          <w:rFonts w:ascii="Times New Roman" w:eastAsia="Times New Roman" w:hAnsi="Times New Roman" w:cs="Times New Roman"/>
          <w:bCs/>
          <w:spacing w:val="6"/>
          <w:sz w:val="24"/>
          <w:szCs w:val="24"/>
          <w:lang w:eastAsia="ru-RU"/>
        </w:rPr>
        <w:t xml:space="preserve"> </w:t>
      </w:r>
      <w:r w:rsidRPr="000B02EE">
        <w:rPr>
          <w:rFonts w:ascii="Times New Roman" w:eastAsia="Times New Roman" w:hAnsi="Times New Roman" w:cs="Times New Roman"/>
          <w:bCs/>
          <w:sz w:val="24"/>
          <w:szCs w:val="24"/>
          <w:lang w:eastAsia="ru-RU"/>
        </w:rPr>
        <w:t>та</w:t>
      </w:r>
      <w:r w:rsidRPr="000B02EE">
        <w:rPr>
          <w:rFonts w:ascii="Times New Roman" w:eastAsia="Times New Roman" w:hAnsi="Times New Roman" w:cs="Times New Roman"/>
          <w:bCs/>
          <w:spacing w:val="3"/>
          <w:sz w:val="24"/>
          <w:szCs w:val="24"/>
          <w:lang w:eastAsia="ru-RU"/>
        </w:rPr>
        <w:t xml:space="preserve"> </w:t>
      </w:r>
      <w:r w:rsidRPr="000B02EE">
        <w:rPr>
          <w:rFonts w:ascii="Times New Roman" w:eastAsia="Times New Roman" w:hAnsi="Times New Roman" w:cs="Times New Roman"/>
          <w:bCs/>
          <w:sz w:val="24"/>
          <w:szCs w:val="24"/>
          <w:lang w:eastAsia="ru-RU"/>
        </w:rPr>
        <w:t>література)*</w:t>
      </w:r>
    </w:p>
    <w:p w:rsidR="000B02EE" w:rsidRPr="000B02EE" w:rsidRDefault="000B02EE" w:rsidP="000B02EE">
      <w:pPr>
        <w:spacing w:after="0" w:line="240" w:lineRule="auto"/>
        <w:rPr>
          <w:rFonts w:ascii="Times New Roman" w:eastAsia="Times New Roman" w:hAnsi="Times New Roman" w:cs="Times New Roman"/>
          <w:bCs/>
          <w:sz w:val="24"/>
          <w:szCs w:val="24"/>
          <w:lang w:eastAsia="ru-RU"/>
        </w:rPr>
      </w:pPr>
      <w:r w:rsidRPr="000B02EE">
        <w:rPr>
          <w:rFonts w:ascii="Times New Roman" w:eastAsia="Times New Roman" w:hAnsi="Times New Roman" w:cs="Times New Roman"/>
          <w:bCs/>
          <w:sz w:val="24"/>
          <w:szCs w:val="24"/>
          <w:lang w:eastAsia="ru-RU"/>
        </w:rPr>
        <w:t>6.020303  Філологія</w:t>
      </w:r>
      <w:r w:rsidRPr="000B02EE">
        <w:rPr>
          <w:rFonts w:ascii="Times New Roman" w:eastAsia="Times New Roman" w:hAnsi="Times New Roman" w:cs="Times New Roman"/>
          <w:bCs/>
          <w:spacing w:val="10"/>
          <w:sz w:val="24"/>
          <w:szCs w:val="24"/>
          <w:lang w:eastAsia="ru-RU"/>
        </w:rPr>
        <w:t xml:space="preserve"> </w:t>
      </w:r>
      <w:r w:rsidRPr="000B02EE">
        <w:rPr>
          <w:rFonts w:ascii="Times New Roman" w:eastAsia="Times New Roman" w:hAnsi="Times New Roman" w:cs="Times New Roman"/>
          <w:bCs/>
          <w:sz w:val="24"/>
          <w:szCs w:val="24"/>
          <w:lang w:eastAsia="ru-RU"/>
        </w:rPr>
        <w:t>(англійська</w:t>
      </w:r>
      <w:r w:rsidRPr="000B02EE">
        <w:rPr>
          <w:rFonts w:ascii="Times New Roman" w:eastAsia="Times New Roman" w:hAnsi="Times New Roman" w:cs="Times New Roman"/>
          <w:bCs/>
          <w:spacing w:val="12"/>
          <w:sz w:val="24"/>
          <w:szCs w:val="24"/>
          <w:lang w:eastAsia="ru-RU"/>
        </w:rPr>
        <w:t xml:space="preserve"> </w:t>
      </w:r>
      <w:r w:rsidRPr="000B02EE">
        <w:rPr>
          <w:rFonts w:ascii="Times New Roman" w:eastAsia="Times New Roman" w:hAnsi="Times New Roman" w:cs="Times New Roman"/>
          <w:bCs/>
          <w:sz w:val="24"/>
          <w:szCs w:val="24"/>
          <w:lang w:eastAsia="ru-RU"/>
        </w:rPr>
        <w:t>мова</w:t>
      </w:r>
      <w:r w:rsidRPr="000B02EE">
        <w:rPr>
          <w:rFonts w:ascii="Times New Roman" w:eastAsia="Times New Roman" w:hAnsi="Times New Roman" w:cs="Times New Roman"/>
          <w:bCs/>
          <w:spacing w:val="6"/>
          <w:sz w:val="24"/>
          <w:szCs w:val="24"/>
          <w:lang w:eastAsia="ru-RU"/>
        </w:rPr>
        <w:t xml:space="preserve"> </w:t>
      </w:r>
      <w:r w:rsidRPr="000B02EE">
        <w:rPr>
          <w:rFonts w:ascii="Times New Roman" w:eastAsia="Times New Roman" w:hAnsi="Times New Roman" w:cs="Times New Roman"/>
          <w:bCs/>
          <w:sz w:val="24"/>
          <w:szCs w:val="24"/>
          <w:lang w:eastAsia="ru-RU"/>
        </w:rPr>
        <w:t>та</w:t>
      </w:r>
      <w:r w:rsidRPr="000B02EE">
        <w:rPr>
          <w:rFonts w:ascii="Times New Roman" w:eastAsia="Times New Roman" w:hAnsi="Times New Roman" w:cs="Times New Roman"/>
          <w:bCs/>
          <w:spacing w:val="3"/>
          <w:sz w:val="24"/>
          <w:szCs w:val="24"/>
          <w:lang w:eastAsia="ru-RU"/>
        </w:rPr>
        <w:t xml:space="preserve"> </w:t>
      </w:r>
      <w:r w:rsidRPr="000B02EE">
        <w:rPr>
          <w:rFonts w:ascii="Times New Roman" w:eastAsia="Times New Roman" w:hAnsi="Times New Roman" w:cs="Times New Roman"/>
          <w:bCs/>
          <w:sz w:val="24"/>
          <w:szCs w:val="24"/>
          <w:lang w:eastAsia="ru-RU"/>
        </w:rPr>
        <w:t>література)*. Спеціалізація : польська / турецька мова</w:t>
      </w:r>
    </w:p>
    <w:p w:rsidR="000B02EE" w:rsidRPr="000B02EE" w:rsidRDefault="000B02EE" w:rsidP="000B02EE">
      <w:pPr>
        <w:spacing w:after="0" w:line="240" w:lineRule="auto"/>
        <w:rPr>
          <w:rFonts w:ascii="Times New Roman" w:eastAsia="Times New Roman" w:hAnsi="Times New Roman" w:cs="Times New Roman"/>
          <w:bCs/>
          <w:sz w:val="24"/>
          <w:szCs w:val="24"/>
          <w:lang w:eastAsia="ru-RU"/>
        </w:rPr>
      </w:pPr>
      <w:r w:rsidRPr="000B02EE">
        <w:rPr>
          <w:rFonts w:ascii="Times New Roman" w:eastAsia="Times New Roman" w:hAnsi="Times New Roman" w:cs="Times New Roman"/>
          <w:bCs/>
          <w:sz w:val="24"/>
          <w:szCs w:val="24"/>
          <w:lang w:eastAsia="ru-RU"/>
        </w:rPr>
        <w:t>6.020303</w:t>
      </w:r>
      <w:r w:rsidRPr="000B02EE">
        <w:rPr>
          <w:rFonts w:ascii="Times New Roman" w:eastAsia="Times New Roman" w:hAnsi="Times New Roman" w:cs="Times New Roman"/>
          <w:bCs/>
          <w:spacing w:val="9"/>
          <w:sz w:val="24"/>
          <w:szCs w:val="24"/>
          <w:lang w:eastAsia="ru-RU"/>
        </w:rPr>
        <w:t xml:space="preserve"> </w:t>
      </w:r>
      <w:r w:rsidRPr="000B02EE">
        <w:rPr>
          <w:rFonts w:ascii="Times New Roman" w:eastAsia="Times New Roman" w:hAnsi="Times New Roman" w:cs="Times New Roman"/>
          <w:bCs/>
          <w:sz w:val="24"/>
          <w:szCs w:val="24"/>
          <w:lang w:eastAsia="ru-RU"/>
        </w:rPr>
        <w:t>Філологія</w:t>
      </w:r>
      <w:r w:rsidRPr="000B02EE">
        <w:rPr>
          <w:rFonts w:ascii="Times New Roman" w:eastAsia="Times New Roman" w:hAnsi="Times New Roman" w:cs="Times New Roman"/>
          <w:bCs/>
          <w:spacing w:val="10"/>
          <w:sz w:val="24"/>
          <w:szCs w:val="24"/>
          <w:lang w:eastAsia="ru-RU"/>
        </w:rPr>
        <w:t xml:space="preserve"> </w:t>
      </w:r>
      <w:r w:rsidRPr="000B02EE">
        <w:rPr>
          <w:rFonts w:ascii="Times New Roman" w:eastAsia="Times New Roman" w:hAnsi="Times New Roman" w:cs="Times New Roman"/>
          <w:bCs/>
          <w:sz w:val="24"/>
          <w:szCs w:val="24"/>
          <w:lang w:eastAsia="ru-RU"/>
        </w:rPr>
        <w:t>(англійська,</w:t>
      </w:r>
      <w:r w:rsidRPr="000B02EE">
        <w:rPr>
          <w:rFonts w:ascii="Times New Roman" w:eastAsia="Times New Roman" w:hAnsi="Times New Roman" w:cs="Times New Roman"/>
          <w:bCs/>
          <w:spacing w:val="13"/>
          <w:sz w:val="24"/>
          <w:szCs w:val="24"/>
          <w:lang w:eastAsia="ru-RU"/>
        </w:rPr>
        <w:t xml:space="preserve"> </w:t>
      </w:r>
      <w:r w:rsidRPr="000B02EE">
        <w:rPr>
          <w:rFonts w:ascii="Times New Roman" w:eastAsia="Times New Roman" w:hAnsi="Times New Roman" w:cs="Times New Roman"/>
          <w:bCs/>
          <w:sz w:val="24"/>
          <w:szCs w:val="24"/>
          <w:lang w:eastAsia="ru-RU"/>
        </w:rPr>
        <w:t>німецька</w:t>
      </w:r>
      <w:r w:rsidRPr="000B02EE">
        <w:rPr>
          <w:rFonts w:ascii="Times New Roman" w:eastAsia="Times New Roman" w:hAnsi="Times New Roman" w:cs="Times New Roman"/>
          <w:bCs/>
          <w:spacing w:val="10"/>
          <w:sz w:val="24"/>
          <w:szCs w:val="24"/>
          <w:lang w:eastAsia="ru-RU"/>
        </w:rPr>
        <w:t xml:space="preserve"> </w:t>
      </w:r>
      <w:r w:rsidRPr="000B02EE">
        <w:rPr>
          <w:rFonts w:ascii="Times New Roman" w:eastAsia="Times New Roman" w:hAnsi="Times New Roman" w:cs="Times New Roman"/>
          <w:bCs/>
          <w:sz w:val="24"/>
          <w:szCs w:val="24"/>
          <w:lang w:eastAsia="ru-RU"/>
        </w:rPr>
        <w:t>мова</w:t>
      </w:r>
      <w:r w:rsidRPr="000B02EE">
        <w:rPr>
          <w:rFonts w:ascii="Times New Roman" w:eastAsia="Times New Roman" w:hAnsi="Times New Roman" w:cs="Times New Roman"/>
          <w:bCs/>
          <w:spacing w:val="6"/>
          <w:sz w:val="24"/>
          <w:szCs w:val="24"/>
          <w:lang w:eastAsia="ru-RU"/>
        </w:rPr>
        <w:t xml:space="preserve"> </w:t>
      </w:r>
      <w:r w:rsidRPr="000B02EE">
        <w:rPr>
          <w:rFonts w:ascii="Times New Roman" w:eastAsia="Times New Roman" w:hAnsi="Times New Roman" w:cs="Times New Roman"/>
          <w:bCs/>
          <w:sz w:val="24"/>
          <w:szCs w:val="24"/>
          <w:lang w:eastAsia="ru-RU"/>
        </w:rPr>
        <w:t>та</w:t>
      </w:r>
      <w:r w:rsidRPr="000B02EE">
        <w:rPr>
          <w:rFonts w:ascii="Times New Roman" w:eastAsia="Times New Roman" w:hAnsi="Times New Roman" w:cs="Times New Roman"/>
          <w:bCs/>
          <w:spacing w:val="3"/>
          <w:sz w:val="24"/>
          <w:szCs w:val="24"/>
          <w:lang w:eastAsia="ru-RU"/>
        </w:rPr>
        <w:t xml:space="preserve"> </w:t>
      </w:r>
      <w:r w:rsidRPr="000B02EE">
        <w:rPr>
          <w:rFonts w:ascii="Times New Roman" w:eastAsia="Times New Roman" w:hAnsi="Times New Roman" w:cs="Times New Roman"/>
          <w:bCs/>
          <w:sz w:val="24"/>
          <w:szCs w:val="24"/>
          <w:lang w:eastAsia="ru-RU"/>
        </w:rPr>
        <w:t>література)*</w:t>
      </w:r>
    </w:p>
    <w:p w:rsidR="000B02EE" w:rsidRPr="000B02EE" w:rsidRDefault="000B02EE" w:rsidP="000B02EE">
      <w:pPr>
        <w:spacing w:after="0" w:line="240" w:lineRule="auto"/>
        <w:rPr>
          <w:rFonts w:ascii="Times New Roman" w:eastAsia="Times New Roman" w:hAnsi="Times New Roman" w:cs="Times New Roman"/>
          <w:bCs/>
          <w:sz w:val="24"/>
          <w:szCs w:val="24"/>
          <w:lang w:eastAsia="ru-RU"/>
        </w:rPr>
      </w:pPr>
      <w:r w:rsidRPr="000B02EE">
        <w:rPr>
          <w:rFonts w:ascii="Times New Roman" w:eastAsia="Times New Roman" w:hAnsi="Times New Roman" w:cs="Times New Roman"/>
          <w:bCs/>
          <w:sz w:val="24"/>
          <w:szCs w:val="24"/>
          <w:lang w:eastAsia="ru-RU"/>
        </w:rPr>
        <w:t>6.020303 Філологія (французька, англійська мова та література)*</w:t>
      </w:r>
    </w:p>
    <w:p w:rsidR="000B02EE" w:rsidRPr="000B02EE" w:rsidRDefault="000B02EE" w:rsidP="000B02EE">
      <w:pPr>
        <w:spacing w:after="0" w:line="240" w:lineRule="auto"/>
        <w:rPr>
          <w:rFonts w:ascii="Times New Roman" w:eastAsia="Times New Roman" w:hAnsi="Times New Roman" w:cs="Times New Roman"/>
          <w:bCs/>
          <w:sz w:val="24"/>
          <w:szCs w:val="24"/>
          <w:lang w:eastAsia="ru-RU"/>
        </w:rPr>
      </w:pPr>
      <w:r w:rsidRPr="000B02EE">
        <w:rPr>
          <w:rFonts w:ascii="Times New Roman" w:eastAsia="Times New Roman" w:hAnsi="Times New Roman" w:cs="Times New Roman"/>
          <w:bCs/>
          <w:sz w:val="24"/>
          <w:szCs w:val="24"/>
          <w:lang w:eastAsia="ru-RU"/>
        </w:rPr>
        <w:t>6.020303 Філологія (іспанська, англійська мова та література)*</w:t>
      </w:r>
    </w:p>
    <w:p w:rsidR="000B02EE" w:rsidRPr="000B02EE" w:rsidRDefault="000B02EE" w:rsidP="000B02EE">
      <w:pPr>
        <w:spacing w:after="0" w:line="240" w:lineRule="auto"/>
        <w:rPr>
          <w:rFonts w:ascii="Times New Roman" w:eastAsia="Times New Roman" w:hAnsi="Times New Roman" w:cs="Times New Roman"/>
          <w:sz w:val="24"/>
          <w:szCs w:val="24"/>
          <w:lang w:eastAsia="ru-RU"/>
        </w:rPr>
      </w:pPr>
      <w:r w:rsidRPr="000B02EE">
        <w:rPr>
          <w:rFonts w:ascii="Times New Roman" w:eastAsia="Times New Roman" w:hAnsi="Times New Roman" w:cs="Times New Roman"/>
          <w:bCs/>
          <w:sz w:val="24"/>
          <w:szCs w:val="24"/>
          <w:lang w:eastAsia="ru-RU"/>
        </w:rPr>
        <w:t>6.020303</w:t>
      </w:r>
      <w:r w:rsidRPr="000B02EE">
        <w:rPr>
          <w:rFonts w:ascii="Times New Roman" w:eastAsia="Times New Roman" w:hAnsi="Times New Roman" w:cs="Times New Roman"/>
          <w:bCs/>
          <w:spacing w:val="9"/>
          <w:sz w:val="24"/>
          <w:szCs w:val="24"/>
          <w:lang w:eastAsia="ru-RU"/>
        </w:rPr>
        <w:t xml:space="preserve"> </w:t>
      </w:r>
      <w:r w:rsidRPr="000B02EE">
        <w:rPr>
          <w:rFonts w:ascii="Times New Roman" w:eastAsia="Times New Roman" w:hAnsi="Times New Roman" w:cs="Times New Roman"/>
          <w:bCs/>
          <w:sz w:val="24"/>
          <w:szCs w:val="24"/>
          <w:lang w:eastAsia="ru-RU"/>
        </w:rPr>
        <w:t>Філологія</w:t>
      </w:r>
      <w:r w:rsidRPr="000B02EE">
        <w:rPr>
          <w:rFonts w:ascii="Times New Roman" w:eastAsia="Times New Roman" w:hAnsi="Times New Roman" w:cs="Times New Roman"/>
          <w:bCs/>
          <w:spacing w:val="10"/>
          <w:sz w:val="24"/>
          <w:szCs w:val="24"/>
          <w:lang w:eastAsia="ru-RU"/>
        </w:rPr>
        <w:t xml:space="preserve"> </w:t>
      </w:r>
      <w:r w:rsidRPr="000B02EE">
        <w:rPr>
          <w:rFonts w:ascii="Times New Roman" w:eastAsia="Times New Roman" w:hAnsi="Times New Roman" w:cs="Times New Roman"/>
          <w:bCs/>
          <w:sz w:val="24"/>
          <w:szCs w:val="24"/>
          <w:lang w:eastAsia="ru-RU"/>
        </w:rPr>
        <w:t>(німецька,</w:t>
      </w:r>
      <w:r w:rsidRPr="000B02EE">
        <w:rPr>
          <w:rFonts w:ascii="Times New Roman" w:eastAsia="Times New Roman" w:hAnsi="Times New Roman" w:cs="Times New Roman"/>
          <w:bCs/>
          <w:spacing w:val="11"/>
          <w:sz w:val="24"/>
          <w:szCs w:val="24"/>
          <w:lang w:eastAsia="ru-RU"/>
        </w:rPr>
        <w:t xml:space="preserve"> </w:t>
      </w:r>
      <w:r w:rsidRPr="000B02EE">
        <w:rPr>
          <w:rFonts w:ascii="Times New Roman" w:eastAsia="Times New Roman" w:hAnsi="Times New Roman" w:cs="Times New Roman"/>
          <w:bCs/>
          <w:sz w:val="24"/>
          <w:szCs w:val="24"/>
          <w:lang w:eastAsia="ru-RU"/>
        </w:rPr>
        <w:t>англійська</w:t>
      </w:r>
      <w:r w:rsidRPr="000B02EE">
        <w:rPr>
          <w:rFonts w:ascii="Times New Roman" w:eastAsia="Times New Roman" w:hAnsi="Times New Roman" w:cs="Times New Roman"/>
          <w:bCs/>
          <w:spacing w:val="11"/>
          <w:sz w:val="24"/>
          <w:szCs w:val="24"/>
          <w:lang w:eastAsia="ru-RU"/>
        </w:rPr>
        <w:t xml:space="preserve"> </w:t>
      </w:r>
      <w:r w:rsidRPr="000B02EE">
        <w:rPr>
          <w:rFonts w:ascii="Times New Roman" w:eastAsia="Times New Roman" w:hAnsi="Times New Roman" w:cs="Times New Roman"/>
          <w:bCs/>
          <w:sz w:val="24"/>
          <w:szCs w:val="24"/>
          <w:lang w:eastAsia="ru-RU"/>
        </w:rPr>
        <w:t>мова</w:t>
      </w:r>
      <w:r w:rsidRPr="000B02EE">
        <w:rPr>
          <w:rFonts w:ascii="Times New Roman" w:eastAsia="Times New Roman" w:hAnsi="Times New Roman" w:cs="Times New Roman"/>
          <w:bCs/>
          <w:spacing w:val="6"/>
          <w:sz w:val="24"/>
          <w:szCs w:val="24"/>
          <w:lang w:eastAsia="ru-RU"/>
        </w:rPr>
        <w:t xml:space="preserve"> </w:t>
      </w:r>
      <w:r w:rsidRPr="000B02EE">
        <w:rPr>
          <w:rFonts w:ascii="Times New Roman" w:eastAsia="Times New Roman" w:hAnsi="Times New Roman" w:cs="Times New Roman"/>
          <w:bCs/>
          <w:sz w:val="24"/>
          <w:szCs w:val="24"/>
          <w:lang w:eastAsia="ru-RU"/>
        </w:rPr>
        <w:t>та</w:t>
      </w:r>
      <w:r w:rsidRPr="000B02EE">
        <w:rPr>
          <w:rFonts w:ascii="Times New Roman" w:eastAsia="Times New Roman" w:hAnsi="Times New Roman" w:cs="Times New Roman"/>
          <w:bCs/>
          <w:spacing w:val="3"/>
          <w:sz w:val="24"/>
          <w:szCs w:val="24"/>
          <w:lang w:eastAsia="ru-RU"/>
        </w:rPr>
        <w:t xml:space="preserve"> </w:t>
      </w:r>
      <w:r w:rsidRPr="000B02EE">
        <w:rPr>
          <w:rFonts w:ascii="Times New Roman" w:eastAsia="Times New Roman" w:hAnsi="Times New Roman" w:cs="Times New Roman"/>
          <w:bCs/>
          <w:sz w:val="24"/>
          <w:szCs w:val="24"/>
          <w:lang w:eastAsia="ru-RU"/>
        </w:rPr>
        <w:t>література)*</w:t>
      </w:r>
    </w:p>
    <w:p w:rsidR="000B02EE" w:rsidRPr="005B0087" w:rsidRDefault="000B02EE" w:rsidP="000B02EE">
      <w:pPr>
        <w:spacing w:after="0" w:line="240" w:lineRule="auto"/>
        <w:rPr>
          <w:rFonts w:ascii="Times New Roman" w:eastAsia="Times New Roman" w:hAnsi="Times New Roman" w:cs="Times New Roman"/>
          <w:color w:val="00B050"/>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Факультет</w:t>
      </w:r>
      <w:r w:rsidRPr="006539AE">
        <w:rPr>
          <w:rFonts w:ascii="Times New Roman" w:eastAsia="Times New Roman" w:hAnsi="Times New Roman" w:cs="Times New Roman"/>
          <w:sz w:val="24"/>
          <w:szCs w:val="24"/>
          <w:lang w:eastAsia="ru-RU"/>
        </w:rPr>
        <w:t xml:space="preserve"> іноземної філології</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2017-2018 навчальний рік</w:t>
      </w: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lastRenderedPageBreak/>
        <w:t>Міністерство освіти і науки України</w:t>
      </w: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Херсонський державний університет</w:t>
      </w: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 xml:space="preserve">Загальноуніверситетська кафедра світової літератури та культури </w:t>
      </w: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імені проф. О. Мішукова</w:t>
      </w: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jc w:val="right"/>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“ЗАТВЕРДЖУЮ”</w:t>
      </w:r>
    </w:p>
    <w:p w:rsidR="006539AE" w:rsidRPr="006539AE" w:rsidRDefault="006539AE" w:rsidP="006539AE">
      <w:pPr>
        <w:spacing w:after="0" w:line="240" w:lineRule="auto"/>
        <w:jc w:val="right"/>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Завідувач кафедри </w:t>
      </w:r>
    </w:p>
    <w:p w:rsidR="006539AE" w:rsidRPr="006539AE" w:rsidRDefault="006539AE" w:rsidP="006539AE">
      <w:pPr>
        <w:spacing w:after="0" w:line="240" w:lineRule="auto"/>
        <w:jc w:val="right"/>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Н.І. Ільїнська</w:t>
      </w:r>
    </w:p>
    <w:p w:rsidR="006539AE" w:rsidRPr="006539AE" w:rsidRDefault="006539AE" w:rsidP="006539AE">
      <w:pPr>
        <w:spacing w:after="0" w:line="240" w:lineRule="auto"/>
        <w:jc w:val="right"/>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“___”________________201</w:t>
      </w:r>
      <w:r w:rsidR="00CC711F">
        <w:rPr>
          <w:rFonts w:ascii="Times New Roman" w:eastAsia="Times New Roman" w:hAnsi="Times New Roman" w:cs="Times New Roman"/>
          <w:sz w:val="24"/>
          <w:szCs w:val="24"/>
          <w:lang w:eastAsia="ru-RU"/>
        </w:rPr>
        <w:t>8</w:t>
      </w:r>
      <w:r w:rsidRPr="006539AE">
        <w:rPr>
          <w:rFonts w:ascii="Times New Roman" w:eastAsia="Times New Roman" w:hAnsi="Times New Roman" w:cs="Times New Roman"/>
          <w:sz w:val="24"/>
          <w:szCs w:val="24"/>
          <w:lang w:eastAsia="ru-RU"/>
        </w:rPr>
        <w:t xml:space="preserve"> року</w:t>
      </w:r>
    </w:p>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firstLine="540"/>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540"/>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540"/>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540"/>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540"/>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540"/>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540"/>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keepNext/>
        <w:spacing w:after="0" w:line="240" w:lineRule="auto"/>
        <w:jc w:val="center"/>
        <w:outlineLvl w:val="0"/>
        <w:rPr>
          <w:rFonts w:ascii="Times New Roman" w:eastAsia="Times New Roman" w:hAnsi="Times New Roman" w:cs="Times New Roman"/>
          <w:sz w:val="24"/>
          <w:szCs w:val="24"/>
          <w:lang w:eastAsia="ru-RU"/>
        </w:rPr>
      </w:pPr>
    </w:p>
    <w:p w:rsidR="006539AE" w:rsidRPr="006539AE" w:rsidRDefault="006539AE" w:rsidP="006539AE">
      <w:pPr>
        <w:keepNext/>
        <w:spacing w:after="0" w:line="240" w:lineRule="auto"/>
        <w:jc w:val="center"/>
        <w:outlineLvl w:val="0"/>
        <w:rPr>
          <w:rFonts w:ascii="Times New Roman" w:eastAsia="Times New Roman" w:hAnsi="Times New Roman" w:cs="Times New Roman"/>
          <w:b/>
          <w:caps/>
          <w:sz w:val="24"/>
          <w:szCs w:val="24"/>
          <w:lang w:eastAsia="ru-RU"/>
        </w:rPr>
      </w:pPr>
      <w:r w:rsidRPr="006539AE">
        <w:rPr>
          <w:rFonts w:ascii="Times New Roman" w:eastAsia="Times New Roman" w:hAnsi="Times New Roman" w:cs="Times New Roman"/>
          <w:b/>
          <w:caps/>
          <w:sz w:val="24"/>
          <w:szCs w:val="24"/>
          <w:lang w:eastAsia="ru-RU"/>
        </w:rPr>
        <w:t>робоча Програма дисципліни</w:t>
      </w:r>
    </w:p>
    <w:p w:rsidR="006539AE" w:rsidRPr="006539AE" w:rsidRDefault="000B02EE" w:rsidP="000B02EE">
      <w:pPr>
        <w:spacing w:after="0" w:line="240" w:lineRule="auto"/>
        <w:jc w:val="center"/>
        <w:rPr>
          <w:rFonts w:ascii="Times New Roman" w:eastAsia="Times New Roman" w:hAnsi="Times New Roman" w:cs="Times New Roman"/>
          <w:b/>
          <w:bCs/>
          <w:sz w:val="24"/>
          <w:szCs w:val="24"/>
          <w:lang w:eastAsia="ru-RU"/>
        </w:rPr>
      </w:pPr>
      <w:r w:rsidRPr="006539AE">
        <w:rPr>
          <w:rFonts w:ascii="Times New Roman" w:eastAsia="Times New Roman" w:hAnsi="Times New Roman" w:cs="Times New Roman"/>
          <w:b/>
          <w:sz w:val="24"/>
          <w:szCs w:val="24"/>
          <w:lang w:eastAsia="ru-RU"/>
        </w:rPr>
        <w:t xml:space="preserve">1.2.7. </w:t>
      </w:r>
      <w:r w:rsidR="006539AE" w:rsidRPr="006539AE">
        <w:rPr>
          <w:rFonts w:ascii="Times New Roman" w:eastAsia="Times New Roman" w:hAnsi="Times New Roman" w:cs="Times New Roman"/>
          <w:b/>
          <w:bCs/>
          <w:sz w:val="24"/>
          <w:szCs w:val="24"/>
          <w:lang w:eastAsia="ru-RU"/>
        </w:rPr>
        <w:t xml:space="preserve">ІСТОРІЯ ЗАРУБІЖНОЇ </w:t>
      </w:r>
    </w:p>
    <w:p w:rsidR="006539AE" w:rsidRPr="006539AE" w:rsidRDefault="006539AE" w:rsidP="006539AE">
      <w:pPr>
        <w:spacing w:after="0" w:line="240" w:lineRule="auto"/>
        <w:ind w:firstLine="540"/>
        <w:jc w:val="center"/>
        <w:rPr>
          <w:rFonts w:ascii="Times New Roman" w:eastAsia="Times New Roman" w:hAnsi="Times New Roman" w:cs="Times New Roman"/>
          <w:b/>
          <w:bCs/>
          <w:sz w:val="24"/>
          <w:szCs w:val="24"/>
          <w:highlight w:val="yellow"/>
          <w:lang w:eastAsia="ru-RU"/>
        </w:rPr>
      </w:pPr>
      <w:r w:rsidRPr="006539AE">
        <w:rPr>
          <w:rFonts w:ascii="Times New Roman" w:eastAsia="Times New Roman" w:hAnsi="Times New Roman" w:cs="Times New Roman"/>
          <w:b/>
          <w:bCs/>
          <w:sz w:val="24"/>
          <w:szCs w:val="24"/>
          <w:lang w:eastAsia="ru-RU"/>
        </w:rPr>
        <w:t>ЛІТЕРАТУРИ ХХ СТОЛІТТЯ</w:t>
      </w:r>
    </w:p>
    <w:p w:rsidR="006539AE" w:rsidRPr="006539AE" w:rsidRDefault="006539AE" w:rsidP="006539AE">
      <w:pPr>
        <w:spacing w:after="0" w:line="240" w:lineRule="auto"/>
        <w:rPr>
          <w:rFonts w:ascii="Times New Roman" w:eastAsia="Times New Roman" w:hAnsi="Times New Roman" w:cs="Times New Roman"/>
          <w:sz w:val="24"/>
          <w:szCs w:val="24"/>
          <w:highlight w:val="yellow"/>
          <w:lang w:eastAsia="ru-RU"/>
        </w:rPr>
      </w:pPr>
    </w:p>
    <w:p w:rsidR="006539AE" w:rsidRPr="006539AE" w:rsidRDefault="006539AE" w:rsidP="006539AE">
      <w:pPr>
        <w:spacing w:after="0" w:line="240" w:lineRule="auto"/>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 xml:space="preserve">Спеціальності: </w:t>
      </w:r>
    </w:p>
    <w:p w:rsidR="000B02EE" w:rsidRPr="000B02EE" w:rsidRDefault="000B02EE" w:rsidP="000B02EE">
      <w:pPr>
        <w:widowControl w:val="0"/>
        <w:autoSpaceDE w:val="0"/>
        <w:spacing w:before="40" w:after="0" w:line="240" w:lineRule="auto"/>
        <w:ind w:left="101" w:right="-20"/>
        <w:jc w:val="both"/>
        <w:rPr>
          <w:rFonts w:ascii="Times New Roman" w:eastAsia="Times New Roman" w:hAnsi="Times New Roman" w:cs="Times New Roman"/>
          <w:sz w:val="24"/>
          <w:szCs w:val="24"/>
          <w:lang w:eastAsia="ru-RU"/>
        </w:rPr>
      </w:pPr>
    </w:p>
    <w:p w:rsidR="000B02EE" w:rsidRDefault="000B02EE" w:rsidP="000B02EE">
      <w:pPr>
        <w:spacing w:after="0" w:line="240" w:lineRule="auto"/>
        <w:jc w:val="both"/>
        <w:rPr>
          <w:rFonts w:ascii="Times New Roman" w:eastAsia="Times New Roman" w:hAnsi="Times New Roman" w:cs="Times New Roman"/>
          <w:bCs/>
          <w:sz w:val="24"/>
          <w:szCs w:val="24"/>
          <w:lang w:eastAsia="ru-RU"/>
        </w:rPr>
      </w:pPr>
      <w:r w:rsidRPr="000B02EE">
        <w:rPr>
          <w:rFonts w:ascii="Times New Roman" w:eastAsia="Times New Roman" w:hAnsi="Times New Roman" w:cs="Times New Roman"/>
          <w:bCs/>
          <w:sz w:val="24"/>
          <w:szCs w:val="24"/>
          <w:lang w:eastAsia="ru-RU"/>
        </w:rPr>
        <w:t>6.020303</w:t>
      </w:r>
      <w:r w:rsidRPr="000B02EE">
        <w:rPr>
          <w:rFonts w:ascii="Times New Roman" w:eastAsia="Times New Roman" w:hAnsi="Times New Roman" w:cs="Times New Roman"/>
          <w:bCs/>
          <w:spacing w:val="9"/>
          <w:sz w:val="24"/>
          <w:szCs w:val="24"/>
          <w:lang w:eastAsia="ru-RU"/>
        </w:rPr>
        <w:t xml:space="preserve"> </w:t>
      </w:r>
      <w:r w:rsidRPr="000B02EE">
        <w:rPr>
          <w:rFonts w:ascii="Times New Roman" w:eastAsia="Times New Roman" w:hAnsi="Times New Roman" w:cs="Times New Roman"/>
          <w:bCs/>
          <w:sz w:val="24"/>
          <w:szCs w:val="24"/>
          <w:lang w:eastAsia="ru-RU"/>
        </w:rPr>
        <w:t>Філологія</w:t>
      </w:r>
      <w:r w:rsidRPr="000B02EE">
        <w:rPr>
          <w:rFonts w:ascii="Times New Roman" w:eastAsia="Times New Roman" w:hAnsi="Times New Roman" w:cs="Times New Roman"/>
          <w:bCs/>
          <w:spacing w:val="10"/>
          <w:sz w:val="24"/>
          <w:szCs w:val="24"/>
          <w:lang w:eastAsia="ru-RU"/>
        </w:rPr>
        <w:t xml:space="preserve"> (російська,</w:t>
      </w:r>
      <w:r w:rsidRPr="000B02EE">
        <w:rPr>
          <w:rFonts w:ascii="Times New Roman" w:eastAsia="Times New Roman" w:hAnsi="Times New Roman" w:cs="Times New Roman"/>
          <w:bCs/>
          <w:spacing w:val="11"/>
          <w:sz w:val="24"/>
          <w:szCs w:val="24"/>
          <w:lang w:eastAsia="ru-RU"/>
        </w:rPr>
        <w:t xml:space="preserve"> </w:t>
      </w:r>
      <w:r w:rsidRPr="000B02EE">
        <w:rPr>
          <w:rFonts w:ascii="Times New Roman" w:eastAsia="Times New Roman" w:hAnsi="Times New Roman" w:cs="Times New Roman"/>
          <w:bCs/>
          <w:sz w:val="24"/>
          <w:szCs w:val="24"/>
          <w:lang w:eastAsia="ru-RU"/>
        </w:rPr>
        <w:t>українська</w:t>
      </w:r>
      <w:r w:rsidRPr="000B02EE">
        <w:rPr>
          <w:rFonts w:ascii="Times New Roman" w:eastAsia="Times New Roman" w:hAnsi="Times New Roman" w:cs="Times New Roman"/>
          <w:bCs/>
          <w:spacing w:val="12"/>
          <w:sz w:val="24"/>
          <w:szCs w:val="24"/>
          <w:lang w:eastAsia="ru-RU"/>
        </w:rPr>
        <w:t xml:space="preserve"> </w:t>
      </w:r>
      <w:r w:rsidRPr="000B02EE">
        <w:rPr>
          <w:rFonts w:ascii="Times New Roman" w:eastAsia="Times New Roman" w:hAnsi="Times New Roman" w:cs="Times New Roman"/>
          <w:bCs/>
          <w:sz w:val="24"/>
          <w:szCs w:val="24"/>
          <w:lang w:eastAsia="ru-RU"/>
        </w:rPr>
        <w:t>мова</w:t>
      </w:r>
      <w:r w:rsidRPr="000B02EE">
        <w:rPr>
          <w:rFonts w:ascii="Times New Roman" w:eastAsia="Times New Roman" w:hAnsi="Times New Roman" w:cs="Times New Roman"/>
          <w:bCs/>
          <w:spacing w:val="6"/>
          <w:sz w:val="24"/>
          <w:szCs w:val="24"/>
          <w:lang w:eastAsia="ru-RU"/>
        </w:rPr>
        <w:t xml:space="preserve"> </w:t>
      </w:r>
      <w:r w:rsidRPr="000B02EE">
        <w:rPr>
          <w:rFonts w:ascii="Times New Roman" w:eastAsia="Times New Roman" w:hAnsi="Times New Roman" w:cs="Times New Roman"/>
          <w:bCs/>
          <w:sz w:val="24"/>
          <w:szCs w:val="24"/>
          <w:lang w:eastAsia="ru-RU"/>
        </w:rPr>
        <w:t>та</w:t>
      </w:r>
      <w:r w:rsidRPr="000B02EE">
        <w:rPr>
          <w:rFonts w:ascii="Times New Roman" w:eastAsia="Times New Roman" w:hAnsi="Times New Roman" w:cs="Times New Roman"/>
          <w:bCs/>
          <w:spacing w:val="3"/>
          <w:sz w:val="24"/>
          <w:szCs w:val="24"/>
          <w:lang w:eastAsia="ru-RU"/>
        </w:rPr>
        <w:t xml:space="preserve"> </w:t>
      </w:r>
      <w:r w:rsidRPr="000B02EE">
        <w:rPr>
          <w:rFonts w:ascii="Times New Roman" w:eastAsia="Times New Roman" w:hAnsi="Times New Roman" w:cs="Times New Roman"/>
          <w:bCs/>
          <w:sz w:val="24"/>
          <w:szCs w:val="24"/>
          <w:lang w:eastAsia="ru-RU"/>
        </w:rPr>
        <w:t xml:space="preserve">література)*. </w:t>
      </w:r>
    </w:p>
    <w:p w:rsidR="000B02EE" w:rsidRPr="000B02EE" w:rsidRDefault="000B02EE" w:rsidP="000B02EE">
      <w:pPr>
        <w:spacing w:after="0" w:line="240" w:lineRule="auto"/>
        <w:jc w:val="both"/>
        <w:rPr>
          <w:rFonts w:ascii="Times New Roman" w:eastAsia="Times New Roman" w:hAnsi="Times New Roman" w:cs="Times New Roman"/>
          <w:sz w:val="24"/>
          <w:szCs w:val="24"/>
          <w:lang w:eastAsia="ru-RU"/>
        </w:rPr>
      </w:pPr>
      <w:r w:rsidRPr="000B02EE">
        <w:rPr>
          <w:rFonts w:ascii="Times New Roman" w:eastAsia="Times New Roman" w:hAnsi="Times New Roman" w:cs="Times New Roman"/>
          <w:bCs/>
          <w:sz w:val="24"/>
          <w:szCs w:val="24"/>
          <w:lang w:eastAsia="ru-RU"/>
        </w:rPr>
        <w:t>Спеціалізація : польська мова</w:t>
      </w:r>
      <w:r w:rsidRPr="000B02EE">
        <w:rPr>
          <w:rFonts w:ascii="Times New Roman" w:eastAsia="Times New Roman" w:hAnsi="Times New Roman" w:cs="Times New Roman"/>
          <w:sz w:val="24"/>
          <w:szCs w:val="24"/>
          <w:lang w:eastAsia="ru-RU"/>
        </w:rPr>
        <w:t xml:space="preserve"> </w:t>
      </w:r>
    </w:p>
    <w:p w:rsidR="000B02EE" w:rsidRPr="000B02EE" w:rsidRDefault="000B02EE" w:rsidP="000B02EE">
      <w:pPr>
        <w:spacing w:after="0" w:line="240" w:lineRule="auto"/>
        <w:jc w:val="both"/>
        <w:rPr>
          <w:rFonts w:ascii="Times New Roman" w:eastAsia="Times New Roman" w:hAnsi="Times New Roman" w:cs="Times New Roman"/>
          <w:bCs/>
          <w:sz w:val="24"/>
          <w:szCs w:val="24"/>
          <w:lang w:eastAsia="ru-RU"/>
        </w:rPr>
      </w:pPr>
      <w:r w:rsidRPr="000B02EE">
        <w:rPr>
          <w:rFonts w:ascii="Times New Roman" w:eastAsia="Times New Roman" w:hAnsi="Times New Roman" w:cs="Times New Roman"/>
          <w:bCs/>
          <w:sz w:val="24"/>
          <w:szCs w:val="24"/>
          <w:lang w:eastAsia="ru-RU"/>
        </w:rPr>
        <w:t>6.020303</w:t>
      </w:r>
      <w:r w:rsidRPr="000B02EE">
        <w:rPr>
          <w:rFonts w:ascii="Times New Roman" w:eastAsia="Times New Roman" w:hAnsi="Times New Roman" w:cs="Times New Roman"/>
          <w:bCs/>
          <w:spacing w:val="9"/>
          <w:sz w:val="24"/>
          <w:szCs w:val="24"/>
          <w:lang w:eastAsia="ru-RU"/>
        </w:rPr>
        <w:t xml:space="preserve"> </w:t>
      </w:r>
      <w:r w:rsidRPr="000B02EE">
        <w:rPr>
          <w:rFonts w:ascii="Times New Roman" w:eastAsia="Times New Roman" w:hAnsi="Times New Roman" w:cs="Times New Roman"/>
          <w:bCs/>
          <w:sz w:val="24"/>
          <w:szCs w:val="24"/>
          <w:lang w:eastAsia="ru-RU"/>
        </w:rPr>
        <w:t>Філологія</w:t>
      </w:r>
      <w:r w:rsidRPr="000B02EE">
        <w:rPr>
          <w:rFonts w:ascii="Times New Roman" w:eastAsia="Times New Roman" w:hAnsi="Times New Roman" w:cs="Times New Roman"/>
          <w:bCs/>
          <w:spacing w:val="10"/>
          <w:sz w:val="24"/>
          <w:szCs w:val="24"/>
          <w:lang w:eastAsia="ru-RU"/>
        </w:rPr>
        <w:t xml:space="preserve"> </w:t>
      </w:r>
      <w:r w:rsidRPr="000B02EE">
        <w:rPr>
          <w:rFonts w:ascii="Times New Roman" w:eastAsia="Times New Roman" w:hAnsi="Times New Roman" w:cs="Times New Roman"/>
          <w:bCs/>
          <w:sz w:val="24"/>
          <w:szCs w:val="24"/>
          <w:lang w:eastAsia="ru-RU"/>
        </w:rPr>
        <w:t>(російська,</w:t>
      </w:r>
      <w:r w:rsidRPr="000B02EE">
        <w:rPr>
          <w:rFonts w:ascii="Times New Roman" w:eastAsia="Times New Roman" w:hAnsi="Times New Roman" w:cs="Times New Roman"/>
          <w:bCs/>
          <w:spacing w:val="11"/>
          <w:sz w:val="24"/>
          <w:szCs w:val="24"/>
          <w:lang w:eastAsia="ru-RU"/>
        </w:rPr>
        <w:t xml:space="preserve"> </w:t>
      </w:r>
      <w:r w:rsidRPr="000B02EE">
        <w:rPr>
          <w:rFonts w:ascii="Times New Roman" w:eastAsia="Times New Roman" w:hAnsi="Times New Roman" w:cs="Times New Roman"/>
          <w:bCs/>
          <w:sz w:val="24"/>
          <w:szCs w:val="24"/>
          <w:lang w:eastAsia="ru-RU"/>
        </w:rPr>
        <w:t>англійська</w:t>
      </w:r>
      <w:r w:rsidRPr="000B02EE">
        <w:rPr>
          <w:rFonts w:ascii="Times New Roman" w:eastAsia="Times New Roman" w:hAnsi="Times New Roman" w:cs="Times New Roman"/>
          <w:bCs/>
          <w:spacing w:val="11"/>
          <w:sz w:val="24"/>
          <w:szCs w:val="24"/>
          <w:lang w:eastAsia="ru-RU"/>
        </w:rPr>
        <w:t xml:space="preserve"> </w:t>
      </w:r>
      <w:r w:rsidRPr="000B02EE">
        <w:rPr>
          <w:rFonts w:ascii="Times New Roman" w:eastAsia="Times New Roman" w:hAnsi="Times New Roman" w:cs="Times New Roman"/>
          <w:bCs/>
          <w:sz w:val="24"/>
          <w:szCs w:val="24"/>
          <w:lang w:eastAsia="ru-RU"/>
        </w:rPr>
        <w:t>мова</w:t>
      </w:r>
      <w:r w:rsidRPr="000B02EE">
        <w:rPr>
          <w:rFonts w:ascii="Times New Roman" w:eastAsia="Times New Roman" w:hAnsi="Times New Roman" w:cs="Times New Roman"/>
          <w:bCs/>
          <w:spacing w:val="6"/>
          <w:sz w:val="24"/>
          <w:szCs w:val="24"/>
          <w:lang w:eastAsia="ru-RU"/>
        </w:rPr>
        <w:t xml:space="preserve"> </w:t>
      </w:r>
      <w:r w:rsidRPr="000B02EE">
        <w:rPr>
          <w:rFonts w:ascii="Times New Roman" w:eastAsia="Times New Roman" w:hAnsi="Times New Roman" w:cs="Times New Roman"/>
          <w:bCs/>
          <w:sz w:val="24"/>
          <w:szCs w:val="24"/>
          <w:lang w:eastAsia="ru-RU"/>
        </w:rPr>
        <w:t>та</w:t>
      </w:r>
      <w:r w:rsidRPr="000B02EE">
        <w:rPr>
          <w:rFonts w:ascii="Times New Roman" w:eastAsia="Times New Roman" w:hAnsi="Times New Roman" w:cs="Times New Roman"/>
          <w:bCs/>
          <w:spacing w:val="3"/>
          <w:sz w:val="24"/>
          <w:szCs w:val="24"/>
          <w:lang w:eastAsia="ru-RU"/>
        </w:rPr>
        <w:t xml:space="preserve"> </w:t>
      </w:r>
      <w:r w:rsidRPr="000B02EE">
        <w:rPr>
          <w:rFonts w:ascii="Times New Roman" w:eastAsia="Times New Roman" w:hAnsi="Times New Roman" w:cs="Times New Roman"/>
          <w:bCs/>
          <w:sz w:val="24"/>
          <w:szCs w:val="24"/>
          <w:lang w:eastAsia="ru-RU"/>
        </w:rPr>
        <w:t>література)*</w:t>
      </w:r>
    </w:p>
    <w:p w:rsidR="000B02EE" w:rsidRPr="000B02EE" w:rsidRDefault="000B02EE" w:rsidP="000B02EE">
      <w:pPr>
        <w:spacing w:after="0" w:line="240" w:lineRule="auto"/>
        <w:jc w:val="both"/>
        <w:rPr>
          <w:rFonts w:ascii="Times New Roman" w:eastAsia="Times New Roman" w:hAnsi="Times New Roman" w:cs="Times New Roman"/>
          <w:bCs/>
          <w:sz w:val="24"/>
          <w:szCs w:val="24"/>
          <w:lang w:eastAsia="ru-RU"/>
        </w:rPr>
      </w:pPr>
      <w:r w:rsidRPr="000B02EE">
        <w:rPr>
          <w:rFonts w:ascii="Times New Roman" w:eastAsia="Times New Roman" w:hAnsi="Times New Roman" w:cs="Times New Roman"/>
          <w:bCs/>
          <w:sz w:val="24"/>
          <w:szCs w:val="24"/>
          <w:lang w:eastAsia="ru-RU"/>
        </w:rPr>
        <w:t>6.020303</w:t>
      </w:r>
      <w:r w:rsidRPr="000B02EE">
        <w:rPr>
          <w:rFonts w:ascii="Times New Roman" w:eastAsia="Times New Roman" w:hAnsi="Times New Roman" w:cs="Times New Roman"/>
          <w:bCs/>
          <w:spacing w:val="9"/>
          <w:sz w:val="24"/>
          <w:szCs w:val="24"/>
          <w:lang w:eastAsia="ru-RU"/>
        </w:rPr>
        <w:t xml:space="preserve"> </w:t>
      </w:r>
      <w:r w:rsidRPr="000B02EE">
        <w:rPr>
          <w:rFonts w:ascii="Times New Roman" w:eastAsia="Times New Roman" w:hAnsi="Times New Roman" w:cs="Times New Roman"/>
          <w:bCs/>
          <w:sz w:val="24"/>
          <w:szCs w:val="24"/>
          <w:lang w:eastAsia="ru-RU"/>
        </w:rPr>
        <w:t>Філологія</w:t>
      </w:r>
      <w:r w:rsidRPr="000B02EE">
        <w:rPr>
          <w:rFonts w:ascii="Times New Roman" w:eastAsia="Times New Roman" w:hAnsi="Times New Roman" w:cs="Times New Roman"/>
          <w:bCs/>
          <w:spacing w:val="10"/>
          <w:sz w:val="24"/>
          <w:szCs w:val="24"/>
          <w:lang w:eastAsia="ru-RU"/>
        </w:rPr>
        <w:t xml:space="preserve"> </w:t>
      </w:r>
      <w:r w:rsidRPr="000B02EE">
        <w:rPr>
          <w:rFonts w:ascii="Times New Roman" w:eastAsia="Times New Roman" w:hAnsi="Times New Roman" w:cs="Times New Roman"/>
          <w:bCs/>
          <w:sz w:val="24"/>
          <w:szCs w:val="24"/>
          <w:lang w:eastAsia="ru-RU"/>
        </w:rPr>
        <w:t>(англійська,</w:t>
      </w:r>
      <w:r w:rsidRPr="000B02EE">
        <w:rPr>
          <w:rFonts w:ascii="Times New Roman" w:eastAsia="Times New Roman" w:hAnsi="Times New Roman" w:cs="Times New Roman"/>
          <w:bCs/>
          <w:spacing w:val="13"/>
          <w:sz w:val="24"/>
          <w:szCs w:val="24"/>
          <w:lang w:eastAsia="ru-RU"/>
        </w:rPr>
        <w:t xml:space="preserve"> </w:t>
      </w:r>
      <w:r w:rsidRPr="000B02EE">
        <w:rPr>
          <w:rFonts w:ascii="Times New Roman" w:eastAsia="Times New Roman" w:hAnsi="Times New Roman" w:cs="Times New Roman"/>
          <w:bCs/>
          <w:sz w:val="24"/>
          <w:szCs w:val="24"/>
          <w:lang w:eastAsia="ru-RU"/>
        </w:rPr>
        <w:t>російська</w:t>
      </w:r>
      <w:r w:rsidRPr="000B02EE">
        <w:rPr>
          <w:rFonts w:ascii="Times New Roman" w:eastAsia="Times New Roman" w:hAnsi="Times New Roman" w:cs="Times New Roman"/>
          <w:bCs/>
          <w:spacing w:val="10"/>
          <w:sz w:val="24"/>
          <w:szCs w:val="24"/>
          <w:lang w:eastAsia="ru-RU"/>
        </w:rPr>
        <w:t xml:space="preserve"> </w:t>
      </w:r>
      <w:r w:rsidRPr="000B02EE">
        <w:rPr>
          <w:rFonts w:ascii="Times New Roman" w:eastAsia="Times New Roman" w:hAnsi="Times New Roman" w:cs="Times New Roman"/>
          <w:bCs/>
          <w:sz w:val="24"/>
          <w:szCs w:val="24"/>
          <w:lang w:eastAsia="ru-RU"/>
        </w:rPr>
        <w:t>мова</w:t>
      </w:r>
      <w:r w:rsidRPr="000B02EE">
        <w:rPr>
          <w:rFonts w:ascii="Times New Roman" w:eastAsia="Times New Roman" w:hAnsi="Times New Roman" w:cs="Times New Roman"/>
          <w:bCs/>
          <w:spacing w:val="6"/>
          <w:sz w:val="24"/>
          <w:szCs w:val="24"/>
          <w:lang w:eastAsia="ru-RU"/>
        </w:rPr>
        <w:t xml:space="preserve"> </w:t>
      </w:r>
      <w:r w:rsidRPr="000B02EE">
        <w:rPr>
          <w:rFonts w:ascii="Times New Roman" w:eastAsia="Times New Roman" w:hAnsi="Times New Roman" w:cs="Times New Roman"/>
          <w:bCs/>
          <w:sz w:val="24"/>
          <w:szCs w:val="24"/>
          <w:lang w:eastAsia="ru-RU"/>
        </w:rPr>
        <w:t>та</w:t>
      </w:r>
      <w:r w:rsidRPr="000B02EE">
        <w:rPr>
          <w:rFonts w:ascii="Times New Roman" w:eastAsia="Times New Roman" w:hAnsi="Times New Roman" w:cs="Times New Roman"/>
          <w:bCs/>
          <w:spacing w:val="3"/>
          <w:sz w:val="24"/>
          <w:szCs w:val="24"/>
          <w:lang w:eastAsia="ru-RU"/>
        </w:rPr>
        <w:t xml:space="preserve"> </w:t>
      </w:r>
      <w:r w:rsidRPr="000B02EE">
        <w:rPr>
          <w:rFonts w:ascii="Times New Roman" w:eastAsia="Times New Roman" w:hAnsi="Times New Roman" w:cs="Times New Roman"/>
          <w:bCs/>
          <w:sz w:val="24"/>
          <w:szCs w:val="24"/>
          <w:lang w:eastAsia="ru-RU"/>
        </w:rPr>
        <w:t>література)*</w:t>
      </w:r>
    </w:p>
    <w:p w:rsidR="000B02EE" w:rsidRDefault="000B02EE" w:rsidP="000B02EE">
      <w:pPr>
        <w:spacing w:after="0" w:line="240" w:lineRule="auto"/>
        <w:jc w:val="both"/>
        <w:rPr>
          <w:rFonts w:ascii="Times New Roman" w:eastAsia="Times New Roman" w:hAnsi="Times New Roman" w:cs="Times New Roman"/>
          <w:bCs/>
          <w:sz w:val="24"/>
          <w:szCs w:val="24"/>
          <w:lang w:eastAsia="ru-RU"/>
        </w:rPr>
      </w:pPr>
      <w:r w:rsidRPr="000B02EE">
        <w:rPr>
          <w:rFonts w:ascii="Times New Roman" w:eastAsia="Times New Roman" w:hAnsi="Times New Roman" w:cs="Times New Roman"/>
          <w:bCs/>
          <w:sz w:val="24"/>
          <w:szCs w:val="24"/>
          <w:lang w:eastAsia="ru-RU"/>
        </w:rPr>
        <w:t>6.020303  Філологія</w:t>
      </w:r>
      <w:r w:rsidRPr="000B02EE">
        <w:rPr>
          <w:rFonts w:ascii="Times New Roman" w:eastAsia="Times New Roman" w:hAnsi="Times New Roman" w:cs="Times New Roman"/>
          <w:bCs/>
          <w:spacing w:val="10"/>
          <w:sz w:val="24"/>
          <w:szCs w:val="24"/>
          <w:lang w:eastAsia="ru-RU"/>
        </w:rPr>
        <w:t xml:space="preserve"> </w:t>
      </w:r>
      <w:r w:rsidRPr="000B02EE">
        <w:rPr>
          <w:rFonts w:ascii="Times New Roman" w:eastAsia="Times New Roman" w:hAnsi="Times New Roman" w:cs="Times New Roman"/>
          <w:bCs/>
          <w:sz w:val="24"/>
          <w:szCs w:val="24"/>
          <w:lang w:eastAsia="ru-RU"/>
        </w:rPr>
        <w:t>(англійська</w:t>
      </w:r>
      <w:r w:rsidRPr="000B02EE">
        <w:rPr>
          <w:rFonts w:ascii="Times New Roman" w:eastAsia="Times New Roman" w:hAnsi="Times New Roman" w:cs="Times New Roman"/>
          <w:bCs/>
          <w:spacing w:val="12"/>
          <w:sz w:val="24"/>
          <w:szCs w:val="24"/>
          <w:lang w:eastAsia="ru-RU"/>
        </w:rPr>
        <w:t xml:space="preserve"> </w:t>
      </w:r>
      <w:r w:rsidRPr="000B02EE">
        <w:rPr>
          <w:rFonts w:ascii="Times New Roman" w:eastAsia="Times New Roman" w:hAnsi="Times New Roman" w:cs="Times New Roman"/>
          <w:bCs/>
          <w:sz w:val="24"/>
          <w:szCs w:val="24"/>
          <w:lang w:eastAsia="ru-RU"/>
        </w:rPr>
        <w:t>мова</w:t>
      </w:r>
      <w:r w:rsidRPr="000B02EE">
        <w:rPr>
          <w:rFonts w:ascii="Times New Roman" w:eastAsia="Times New Roman" w:hAnsi="Times New Roman" w:cs="Times New Roman"/>
          <w:bCs/>
          <w:spacing w:val="6"/>
          <w:sz w:val="24"/>
          <w:szCs w:val="24"/>
          <w:lang w:eastAsia="ru-RU"/>
        </w:rPr>
        <w:t xml:space="preserve"> </w:t>
      </w:r>
      <w:r w:rsidRPr="000B02EE">
        <w:rPr>
          <w:rFonts w:ascii="Times New Roman" w:eastAsia="Times New Roman" w:hAnsi="Times New Roman" w:cs="Times New Roman"/>
          <w:bCs/>
          <w:sz w:val="24"/>
          <w:szCs w:val="24"/>
          <w:lang w:eastAsia="ru-RU"/>
        </w:rPr>
        <w:t>та</w:t>
      </w:r>
      <w:r w:rsidRPr="000B02EE">
        <w:rPr>
          <w:rFonts w:ascii="Times New Roman" w:eastAsia="Times New Roman" w:hAnsi="Times New Roman" w:cs="Times New Roman"/>
          <w:bCs/>
          <w:spacing w:val="3"/>
          <w:sz w:val="24"/>
          <w:szCs w:val="24"/>
          <w:lang w:eastAsia="ru-RU"/>
        </w:rPr>
        <w:t xml:space="preserve"> </w:t>
      </w:r>
      <w:r w:rsidRPr="000B02EE">
        <w:rPr>
          <w:rFonts w:ascii="Times New Roman" w:eastAsia="Times New Roman" w:hAnsi="Times New Roman" w:cs="Times New Roman"/>
          <w:bCs/>
          <w:sz w:val="24"/>
          <w:szCs w:val="24"/>
          <w:lang w:eastAsia="ru-RU"/>
        </w:rPr>
        <w:t xml:space="preserve">література)*. </w:t>
      </w:r>
    </w:p>
    <w:p w:rsidR="000B02EE" w:rsidRPr="000B02EE" w:rsidRDefault="000B02EE" w:rsidP="000B02EE">
      <w:pPr>
        <w:spacing w:after="0" w:line="240" w:lineRule="auto"/>
        <w:jc w:val="both"/>
        <w:rPr>
          <w:rFonts w:ascii="Times New Roman" w:eastAsia="Times New Roman" w:hAnsi="Times New Roman" w:cs="Times New Roman"/>
          <w:bCs/>
          <w:sz w:val="24"/>
          <w:szCs w:val="24"/>
          <w:lang w:eastAsia="ru-RU"/>
        </w:rPr>
      </w:pPr>
      <w:r w:rsidRPr="000B02EE">
        <w:rPr>
          <w:rFonts w:ascii="Times New Roman" w:eastAsia="Times New Roman" w:hAnsi="Times New Roman" w:cs="Times New Roman"/>
          <w:bCs/>
          <w:sz w:val="24"/>
          <w:szCs w:val="24"/>
          <w:lang w:eastAsia="ru-RU"/>
        </w:rPr>
        <w:t>Спеціалізація : польська / турецька мова</w:t>
      </w:r>
    </w:p>
    <w:p w:rsidR="000B02EE" w:rsidRPr="000B02EE" w:rsidRDefault="000B02EE" w:rsidP="000B02EE">
      <w:pPr>
        <w:spacing w:after="0" w:line="240" w:lineRule="auto"/>
        <w:jc w:val="both"/>
        <w:rPr>
          <w:rFonts w:ascii="Times New Roman" w:eastAsia="Times New Roman" w:hAnsi="Times New Roman" w:cs="Times New Roman"/>
          <w:bCs/>
          <w:sz w:val="24"/>
          <w:szCs w:val="24"/>
          <w:lang w:eastAsia="ru-RU"/>
        </w:rPr>
      </w:pPr>
      <w:r w:rsidRPr="000B02EE">
        <w:rPr>
          <w:rFonts w:ascii="Times New Roman" w:eastAsia="Times New Roman" w:hAnsi="Times New Roman" w:cs="Times New Roman"/>
          <w:bCs/>
          <w:sz w:val="24"/>
          <w:szCs w:val="24"/>
          <w:lang w:eastAsia="ru-RU"/>
        </w:rPr>
        <w:t>6.020303</w:t>
      </w:r>
      <w:r w:rsidRPr="000B02EE">
        <w:rPr>
          <w:rFonts w:ascii="Times New Roman" w:eastAsia="Times New Roman" w:hAnsi="Times New Roman" w:cs="Times New Roman"/>
          <w:bCs/>
          <w:spacing w:val="9"/>
          <w:sz w:val="24"/>
          <w:szCs w:val="24"/>
          <w:lang w:eastAsia="ru-RU"/>
        </w:rPr>
        <w:t xml:space="preserve"> </w:t>
      </w:r>
      <w:r w:rsidRPr="000B02EE">
        <w:rPr>
          <w:rFonts w:ascii="Times New Roman" w:eastAsia="Times New Roman" w:hAnsi="Times New Roman" w:cs="Times New Roman"/>
          <w:bCs/>
          <w:sz w:val="24"/>
          <w:szCs w:val="24"/>
          <w:lang w:eastAsia="ru-RU"/>
        </w:rPr>
        <w:t>Філологія</w:t>
      </w:r>
      <w:r w:rsidRPr="000B02EE">
        <w:rPr>
          <w:rFonts w:ascii="Times New Roman" w:eastAsia="Times New Roman" w:hAnsi="Times New Roman" w:cs="Times New Roman"/>
          <w:bCs/>
          <w:spacing w:val="10"/>
          <w:sz w:val="24"/>
          <w:szCs w:val="24"/>
          <w:lang w:eastAsia="ru-RU"/>
        </w:rPr>
        <w:t xml:space="preserve"> </w:t>
      </w:r>
      <w:r w:rsidRPr="000B02EE">
        <w:rPr>
          <w:rFonts w:ascii="Times New Roman" w:eastAsia="Times New Roman" w:hAnsi="Times New Roman" w:cs="Times New Roman"/>
          <w:bCs/>
          <w:sz w:val="24"/>
          <w:szCs w:val="24"/>
          <w:lang w:eastAsia="ru-RU"/>
        </w:rPr>
        <w:t>(англійська,</w:t>
      </w:r>
      <w:r w:rsidRPr="000B02EE">
        <w:rPr>
          <w:rFonts w:ascii="Times New Roman" w:eastAsia="Times New Roman" w:hAnsi="Times New Roman" w:cs="Times New Roman"/>
          <w:bCs/>
          <w:spacing w:val="13"/>
          <w:sz w:val="24"/>
          <w:szCs w:val="24"/>
          <w:lang w:eastAsia="ru-RU"/>
        </w:rPr>
        <w:t xml:space="preserve"> </w:t>
      </w:r>
      <w:r w:rsidRPr="000B02EE">
        <w:rPr>
          <w:rFonts w:ascii="Times New Roman" w:eastAsia="Times New Roman" w:hAnsi="Times New Roman" w:cs="Times New Roman"/>
          <w:bCs/>
          <w:sz w:val="24"/>
          <w:szCs w:val="24"/>
          <w:lang w:eastAsia="ru-RU"/>
        </w:rPr>
        <w:t>німецька</w:t>
      </w:r>
      <w:r w:rsidRPr="000B02EE">
        <w:rPr>
          <w:rFonts w:ascii="Times New Roman" w:eastAsia="Times New Roman" w:hAnsi="Times New Roman" w:cs="Times New Roman"/>
          <w:bCs/>
          <w:spacing w:val="10"/>
          <w:sz w:val="24"/>
          <w:szCs w:val="24"/>
          <w:lang w:eastAsia="ru-RU"/>
        </w:rPr>
        <w:t xml:space="preserve"> </w:t>
      </w:r>
      <w:r w:rsidRPr="000B02EE">
        <w:rPr>
          <w:rFonts w:ascii="Times New Roman" w:eastAsia="Times New Roman" w:hAnsi="Times New Roman" w:cs="Times New Roman"/>
          <w:bCs/>
          <w:sz w:val="24"/>
          <w:szCs w:val="24"/>
          <w:lang w:eastAsia="ru-RU"/>
        </w:rPr>
        <w:t>мова</w:t>
      </w:r>
      <w:r w:rsidRPr="000B02EE">
        <w:rPr>
          <w:rFonts w:ascii="Times New Roman" w:eastAsia="Times New Roman" w:hAnsi="Times New Roman" w:cs="Times New Roman"/>
          <w:bCs/>
          <w:spacing w:val="6"/>
          <w:sz w:val="24"/>
          <w:szCs w:val="24"/>
          <w:lang w:eastAsia="ru-RU"/>
        </w:rPr>
        <w:t xml:space="preserve"> </w:t>
      </w:r>
      <w:r w:rsidRPr="000B02EE">
        <w:rPr>
          <w:rFonts w:ascii="Times New Roman" w:eastAsia="Times New Roman" w:hAnsi="Times New Roman" w:cs="Times New Roman"/>
          <w:bCs/>
          <w:sz w:val="24"/>
          <w:szCs w:val="24"/>
          <w:lang w:eastAsia="ru-RU"/>
        </w:rPr>
        <w:t>та</w:t>
      </w:r>
      <w:r w:rsidRPr="000B02EE">
        <w:rPr>
          <w:rFonts w:ascii="Times New Roman" w:eastAsia="Times New Roman" w:hAnsi="Times New Roman" w:cs="Times New Roman"/>
          <w:bCs/>
          <w:spacing w:val="3"/>
          <w:sz w:val="24"/>
          <w:szCs w:val="24"/>
          <w:lang w:eastAsia="ru-RU"/>
        </w:rPr>
        <w:t xml:space="preserve"> </w:t>
      </w:r>
      <w:r w:rsidRPr="000B02EE">
        <w:rPr>
          <w:rFonts w:ascii="Times New Roman" w:eastAsia="Times New Roman" w:hAnsi="Times New Roman" w:cs="Times New Roman"/>
          <w:bCs/>
          <w:sz w:val="24"/>
          <w:szCs w:val="24"/>
          <w:lang w:eastAsia="ru-RU"/>
        </w:rPr>
        <w:t>література)*</w:t>
      </w:r>
    </w:p>
    <w:p w:rsidR="000B02EE" w:rsidRPr="000B02EE" w:rsidRDefault="000B02EE" w:rsidP="000B02EE">
      <w:pPr>
        <w:spacing w:after="0" w:line="240" w:lineRule="auto"/>
        <w:jc w:val="both"/>
        <w:rPr>
          <w:rFonts w:ascii="Times New Roman" w:eastAsia="Times New Roman" w:hAnsi="Times New Roman" w:cs="Times New Roman"/>
          <w:bCs/>
          <w:sz w:val="24"/>
          <w:szCs w:val="24"/>
          <w:lang w:eastAsia="ru-RU"/>
        </w:rPr>
      </w:pPr>
      <w:r w:rsidRPr="000B02EE">
        <w:rPr>
          <w:rFonts w:ascii="Times New Roman" w:eastAsia="Times New Roman" w:hAnsi="Times New Roman" w:cs="Times New Roman"/>
          <w:bCs/>
          <w:sz w:val="24"/>
          <w:szCs w:val="24"/>
          <w:lang w:eastAsia="ru-RU"/>
        </w:rPr>
        <w:t>6.020303 Філологія (французька, англійська мова та література)*</w:t>
      </w:r>
    </w:p>
    <w:p w:rsidR="000B02EE" w:rsidRPr="000B02EE" w:rsidRDefault="000B02EE" w:rsidP="000B02EE">
      <w:pPr>
        <w:spacing w:after="0" w:line="240" w:lineRule="auto"/>
        <w:jc w:val="both"/>
        <w:rPr>
          <w:rFonts w:ascii="Times New Roman" w:eastAsia="Times New Roman" w:hAnsi="Times New Roman" w:cs="Times New Roman"/>
          <w:bCs/>
          <w:sz w:val="24"/>
          <w:szCs w:val="24"/>
          <w:lang w:eastAsia="ru-RU"/>
        </w:rPr>
      </w:pPr>
      <w:r w:rsidRPr="000B02EE">
        <w:rPr>
          <w:rFonts w:ascii="Times New Roman" w:eastAsia="Times New Roman" w:hAnsi="Times New Roman" w:cs="Times New Roman"/>
          <w:bCs/>
          <w:sz w:val="24"/>
          <w:szCs w:val="24"/>
          <w:lang w:eastAsia="ru-RU"/>
        </w:rPr>
        <w:t>6.020303 Філологія (іспанська, англійська мова та література)*</w:t>
      </w:r>
    </w:p>
    <w:p w:rsidR="000B02EE" w:rsidRPr="000B02EE" w:rsidRDefault="000B02EE" w:rsidP="000B02EE">
      <w:pPr>
        <w:spacing w:after="0" w:line="240" w:lineRule="auto"/>
        <w:jc w:val="both"/>
        <w:rPr>
          <w:rFonts w:ascii="Times New Roman" w:eastAsia="Times New Roman" w:hAnsi="Times New Roman" w:cs="Times New Roman"/>
          <w:sz w:val="24"/>
          <w:szCs w:val="24"/>
          <w:lang w:eastAsia="ru-RU"/>
        </w:rPr>
      </w:pPr>
      <w:r w:rsidRPr="000B02EE">
        <w:rPr>
          <w:rFonts w:ascii="Times New Roman" w:eastAsia="Times New Roman" w:hAnsi="Times New Roman" w:cs="Times New Roman"/>
          <w:bCs/>
          <w:sz w:val="24"/>
          <w:szCs w:val="24"/>
          <w:lang w:eastAsia="ru-RU"/>
        </w:rPr>
        <w:t>6.020303</w:t>
      </w:r>
      <w:r w:rsidRPr="000B02EE">
        <w:rPr>
          <w:rFonts w:ascii="Times New Roman" w:eastAsia="Times New Roman" w:hAnsi="Times New Roman" w:cs="Times New Roman"/>
          <w:bCs/>
          <w:spacing w:val="9"/>
          <w:sz w:val="24"/>
          <w:szCs w:val="24"/>
          <w:lang w:eastAsia="ru-RU"/>
        </w:rPr>
        <w:t xml:space="preserve"> </w:t>
      </w:r>
      <w:r w:rsidRPr="000B02EE">
        <w:rPr>
          <w:rFonts w:ascii="Times New Roman" w:eastAsia="Times New Roman" w:hAnsi="Times New Roman" w:cs="Times New Roman"/>
          <w:bCs/>
          <w:sz w:val="24"/>
          <w:szCs w:val="24"/>
          <w:lang w:eastAsia="ru-RU"/>
        </w:rPr>
        <w:t>Філологія</w:t>
      </w:r>
      <w:r w:rsidRPr="000B02EE">
        <w:rPr>
          <w:rFonts w:ascii="Times New Roman" w:eastAsia="Times New Roman" w:hAnsi="Times New Roman" w:cs="Times New Roman"/>
          <w:bCs/>
          <w:spacing w:val="10"/>
          <w:sz w:val="24"/>
          <w:szCs w:val="24"/>
          <w:lang w:eastAsia="ru-RU"/>
        </w:rPr>
        <w:t xml:space="preserve"> </w:t>
      </w:r>
      <w:r w:rsidRPr="000B02EE">
        <w:rPr>
          <w:rFonts w:ascii="Times New Roman" w:eastAsia="Times New Roman" w:hAnsi="Times New Roman" w:cs="Times New Roman"/>
          <w:bCs/>
          <w:sz w:val="24"/>
          <w:szCs w:val="24"/>
          <w:lang w:eastAsia="ru-RU"/>
        </w:rPr>
        <w:t>(німецька,</w:t>
      </w:r>
      <w:r w:rsidRPr="000B02EE">
        <w:rPr>
          <w:rFonts w:ascii="Times New Roman" w:eastAsia="Times New Roman" w:hAnsi="Times New Roman" w:cs="Times New Roman"/>
          <w:bCs/>
          <w:spacing w:val="11"/>
          <w:sz w:val="24"/>
          <w:szCs w:val="24"/>
          <w:lang w:eastAsia="ru-RU"/>
        </w:rPr>
        <w:t xml:space="preserve"> </w:t>
      </w:r>
      <w:r w:rsidRPr="000B02EE">
        <w:rPr>
          <w:rFonts w:ascii="Times New Roman" w:eastAsia="Times New Roman" w:hAnsi="Times New Roman" w:cs="Times New Roman"/>
          <w:bCs/>
          <w:sz w:val="24"/>
          <w:szCs w:val="24"/>
          <w:lang w:eastAsia="ru-RU"/>
        </w:rPr>
        <w:t>англійська</w:t>
      </w:r>
      <w:r w:rsidRPr="000B02EE">
        <w:rPr>
          <w:rFonts w:ascii="Times New Roman" w:eastAsia="Times New Roman" w:hAnsi="Times New Roman" w:cs="Times New Roman"/>
          <w:bCs/>
          <w:spacing w:val="11"/>
          <w:sz w:val="24"/>
          <w:szCs w:val="24"/>
          <w:lang w:eastAsia="ru-RU"/>
        </w:rPr>
        <w:t xml:space="preserve"> </w:t>
      </w:r>
      <w:r w:rsidRPr="000B02EE">
        <w:rPr>
          <w:rFonts w:ascii="Times New Roman" w:eastAsia="Times New Roman" w:hAnsi="Times New Roman" w:cs="Times New Roman"/>
          <w:bCs/>
          <w:sz w:val="24"/>
          <w:szCs w:val="24"/>
          <w:lang w:eastAsia="ru-RU"/>
        </w:rPr>
        <w:t>мова</w:t>
      </w:r>
      <w:r w:rsidRPr="000B02EE">
        <w:rPr>
          <w:rFonts w:ascii="Times New Roman" w:eastAsia="Times New Roman" w:hAnsi="Times New Roman" w:cs="Times New Roman"/>
          <w:bCs/>
          <w:spacing w:val="6"/>
          <w:sz w:val="24"/>
          <w:szCs w:val="24"/>
          <w:lang w:eastAsia="ru-RU"/>
        </w:rPr>
        <w:t xml:space="preserve"> </w:t>
      </w:r>
      <w:r w:rsidRPr="000B02EE">
        <w:rPr>
          <w:rFonts w:ascii="Times New Roman" w:eastAsia="Times New Roman" w:hAnsi="Times New Roman" w:cs="Times New Roman"/>
          <w:bCs/>
          <w:sz w:val="24"/>
          <w:szCs w:val="24"/>
          <w:lang w:eastAsia="ru-RU"/>
        </w:rPr>
        <w:t>та</w:t>
      </w:r>
      <w:r w:rsidRPr="000B02EE">
        <w:rPr>
          <w:rFonts w:ascii="Times New Roman" w:eastAsia="Times New Roman" w:hAnsi="Times New Roman" w:cs="Times New Roman"/>
          <w:bCs/>
          <w:spacing w:val="3"/>
          <w:sz w:val="24"/>
          <w:szCs w:val="24"/>
          <w:lang w:eastAsia="ru-RU"/>
        </w:rPr>
        <w:t xml:space="preserve"> </w:t>
      </w:r>
      <w:r w:rsidRPr="000B02EE">
        <w:rPr>
          <w:rFonts w:ascii="Times New Roman" w:eastAsia="Times New Roman" w:hAnsi="Times New Roman" w:cs="Times New Roman"/>
          <w:bCs/>
          <w:sz w:val="24"/>
          <w:szCs w:val="24"/>
          <w:lang w:eastAsia="ru-RU"/>
        </w:rPr>
        <w:t>література)*</w:t>
      </w:r>
    </w:p>
    <w:p w:rsidR="000B02EE" w:rsidRPr="005B0087" w:rsidRDefault="000B02EE" w:rsidP="000B02EE">
      <w:pPr>
        <w:spacing w:after="0" w:line="240" w:lineRule="auto"/>
        <w:rPr>
          <w:rFonts w:ascii="Times New Roman" w:eastAsia="Times New Roman" w:hAnsi="Times New Roman" w:cs="Times New Roman"/>
          <w:color w:val="00B050"/>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Факультет</w:t>
      </w:r>
      <w:r w:rsidRPr="006539AE">
        <w:rPr>
          <w:rFonts w:ascii="Times New Roman" w:eastAsia="Times New Roman" w:hAnsi="Times New Roman" w:cs="Times New Roman"/>
          <w:sz w:val="24"/>
          <w:szCs w:val="24"/>
          <w:lang w:eastAsia="ru-RU"/>
        </w:rPr>
        <w:t xml:space="preserve"> іноземної філології</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p>
    <w:p w:rsidR="006539AE" w:rsidRDefault="006539AE" w:rsidP="006539AE">
      <w:pPr>
        <w:spacing w:after="0" w:line="240" w:lineRule="auto"/>
        <w:jc w:val="center"/>
        <w:rPr>
          <w:rFonts w:ascii="Times New Roman" w:eastAsia="Times New Roman" w:hAnsi="Times New Roman" w:cs="Times New Roman"/>
          <w:b/>
          <w:sz w:val="24"/>
          <w:szCs w:val="24"/>
          <w:lang w:eastAsia="ru-RU"/>
        </w:rPr>
      </w:pPr>
    </w:p>
    <w:p w:rsidR="00CC711F" w:rsidRDefault="00CC711F" w:rsidP="006539AE">
      <w:pPr>
        <w:spacing w:after="0" w:line="240" w:lineRule="auto"/>
        <w:jc w:val="center"/>
        <w:rPr>
          <w:rFonts w:ascii="Times New Roman" w:eastAsia="Times New Roman" w:hAnsi="Times New Roman" w:cs="Times New Roman"/>
          <w:b/>
          <w:sz w:val="24"/>
          <w:szCs w:val="24"/>
          <w:lang w:eastAsia="ru-RU"/>
        </w:rPr>
      </w:pPr>
    </w:p>
    <w:p w:rsidR="00CC711F" w:rsidRPr="006539AE" w:rsidRDefault="00CC711F" w:rsidP="006539AE">
      <w:pPr>
        <w:spacing w:after="0" w:line="240" w:lineRule="auto"/>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201</w:t>
      </w:r>
      <w:r w:rsidR="00CC711F">
        <w:rPr>
          <w:rFonts w:ascii="Times New Roman" w:eastAsia="Times New Roman" w:hAnsi="Times New Roman" w:cs="Times New Roman"/>
          <w:sz w:val="24"/>
          <w:szCs w:val="24"/>
          <w:lang w:eastAsia="ru-RU"/>
        </w:rPr>
        <w:t>7</w:t>
      </w:r>
      <w:r w:rsidRPr="006539AE">
        <w:rPr>
          <w:rFonts w:ascii="Times New Roman" w:eastAsia="Times New Roman" w:hAnsi="Times New Roman" w:cs="Times New Roman"/>
          <w:sz w:val="24"/>
          <w:szCs w:val="24"/>
          <w:lang w:eastAsia="ru-RU"/>
        </w:rPr>
        <w:t>-201</w:t>
      </w:r>
      <w:r w:rsidR="00CC711F">
        <w:rPr>
          <w:rFonts w:ascii="Times New Roman" w:eastAsia="Times New Roman" w:hAnsi="Times New Roman" w:cs="Times New Roman"/>
          <w:sz w:val="24"/>
          <w:szCs w:val="24"/>
          <w:lang w:eastAsia="ru-RU"/>
        </w:rPr>
        <w:t>8</w:t>
      </w:r>
      <w:r w:rsidRPr="006539AE">
        <w:rPr>
          <w:rFonts w:ascii="Times New Roman" w:eastAsia="Times New Roman" w:hAnsi="Times New Roman" w:cs="Times New Roman"/>
          <w:sz w:val="24"/>
          <w:szCs w:val="24"/>
          <w:lang w:eastAsia="ru-RU"/>
        </w:rPr>
        <w:t xml:space="preserve"> навчальний рік</w:t>
      </w:r>
    </w:p>
    <w:p w:rsidR="006539AE" w:rsidRPr="006539AE" w:rsidRDefault="006539AE" w:rsidP="006539AE">
      <w:pPr>
        <w:spacing w:after="0" w:line="240" w:lineRule="auto"/>
        <w:ind w:firstLine="708"/>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sz w:val="24"/>
          <w:szCs w:val="24"/>
          <w:lang w:eastAsia="ru-RU"/>
        </w:rPr>
        <w:br w:type="page"/>
        <w:t>Робоча програма  з історії зарубіжної літератури</w:t>
      </w:r>
      <w:r w:rsidRPr="006539AE">
        <w:rPr>
          <w:rFonts w:ascii="Times New Roman" w:eastAsia="Times New Roman" w:hAnsi="Times New Roman" w:cs="Times New Roman"/>
          <w:b/>
          <w:sz w:val="24"/>
          <w:szCs w:val="24"/>
          <w:lang w:eastAsia="ru-RU"/>
        </w:rPr>
        <w:t xml:space="preserve"> </w:t>
      </w:r>
      <w:r w:rsidRPr="006539AE">
        <w:rPr>
          <w:rFonts w:ascii="Times New Roman" w:eastAsia="Times New Roman" w:hAnsi="Times New Roman" w:cs="Times New Roman"/>
          <w:sz w:val="24"/>
          <w:szCs w:val="24"/>
          <w:lang w:eastAsia="ru-RU"/>
        </w:rPr>
        <w:t>ХХ століття</w:t>
      </w:r>
      <w:r w:rsidRPr="006539AE">
        <w:rPr>
          <w:rFonts w:ascii="Times New Roman" w:eastAsia="Times New Roman" w:hAnsi="Times New Roman" w:cs="Times New Roman"/>
          <w:b/>
          <w:sz w:val="24"/>
          <w:szCs w:val="24"/>
          <w:lang w:eastAsia="ru-RU"/>
        </w:rPr>
        <w:t xml:space="preserve"> </w:t>
      </w:r>
      <w:r w:rsidRPr="006539AE">
        <w:rPr>
          <w:rFonts w:ascii="Times New Roman" w:eastAsia="Times New Roman" w:hAnsi="Times New Roman" w:cs="Times New Roman"/>
          <w:sz w:val="24"/>
          <w:szCs w:val="24"/>
          <w:lang w:eastAsia="ru-RU"/>
        </w:rPr>
        <w:t xml:space="preserve"> для студентів з</w:t>
      </w:r>
      <w:r w:rsidRPr="006539AE">
        <w:rPr>
          <w:rFonts w:ascii="Times New Roman" w:eastAsia="Times New Roman" w:hAnsi="Times New Roman" w:cs="Times New Roman"/>
          <w:b/>
          <w:sz w:val="24"/>
          <w:szCs w:val="24"/>
          <w:lang w:eastAsia="ru-RU"/>
        </w:rPr>
        <w:t xml:space="preserve">а спеціальністю: Спеціальності: </w:t>
      </w:r>
    </w:p>
    <w:p w:rsidR="000B02EE" w:rsidRDefault="000B02EE" w:rsidP="000B02EE">
      <w:pPr>
        <w:spacing w:after="0" w:line="240" w:lineRule="auto"/>
        <w:jc w:val="both"/>
        <w:rPr>
          <w:rFonts w:ascii="Times New Roman" w:eastAsia="Times New Roman" w:hAnsi="Times New Roman" w:cs="Times New Roman"/>
          <w:bCs/>
          <w:sz w:val="24"/>
          <w:szCs w:val="24"/>
          <w:lang w:eastAsia="ru-RU"/>
        </w:rPr>
      </w:pPr>
      <w:r w:rsidRPr="000B02EE">
        <w:rPr>
          <w:rFonts w:ascii="Times New Roman" w:eastAsia="Times New Roman" w:hAnsi="Times New Roman" w:cs="Times New Roman"/>
          <w:bCs/>
          <w:sz w:val="24"/>
          <w:szCs w:val="24"/>
          <w:lang w:eastAsia="ru-RU"/>
        </w:rPr>
        <w:t>6.020303</w:t>
      </w:r>
      <w:r w:rsidRPr="000B02EE">
        <w:rPr>
          <w:rFonts w:ascii="Times New Roman" w:eastAsia="Times New Roman" w:hAnsi="Times New Roman" w:cs="Times New Roman"/>
          <w:bCs/>
          <w:spacing w:val="9"/>
          <w:sz w:val="24"/>
          <w:szCs w:val="24"/>
          <w:lang w:eastAsia="ru-RU"/>
        </w:rPr>
        <w:t xml:space="preserve"> </w:t>
      </w:r>
      <w:r w:rsidRPr="000B02EE">
        <w:rPr>
          <w:rFonts w:ascii="Times New Roman" w:eastAsia="Times New Roman" w:hAnsi="Times New Roman" w:cs="Times New Roman"/>
          <w:bCs/>
          <w:sz w:val="24"/>
          <w:szCs w:val="24"/>
          <w:lang w:eastAsia="ru-RU"/>
        </w:rPr>
        <w:t>Філологія</w:t>
      </w:r>
      <w:r w:rsidRPr="000B02EE">
        <w:rPr>
          <w:rFonts w:ascii="Times New Roman" w:eastAsia="Times New Roman" w:hAnsi="Times New Roman" w:cs="Times New Roman"/>
          <w:bCs/>
          <w:spacing w:val="10"/>
          <w:sz w:val="24"/>
          <w:szCs w:val="24"/>
          <w:lang w:eastAsia="ru-RU"/>
        </w:rPr>
        <w:t xml:space="preserve"> (російська,</w:t>
      </w:r>
      <w:r w:rsidRPr="000B02EE">
        <w:rPr>
          <w:rFonts w:ascii="Times New Roman" w:eastAsia="Times New Roman" w:hAnsi="Times New Roman" w:cs="Times New Roman"/>
          <w:bCs/>
          <w:spacing w:val="11"/>
          <w:sz w:val="24"/>
          <w:szCs w:val="24"/>
          <w:lang w:eastAsia="ru-RU"/>
        </w:rPr>
        <w:t xml:space="preserve"> </w:t>
      </w:r>
      <w:r w:rsidRPr="000B02EE">
        <w:rPr>
          <w:rFonts w:ascii="Times New Roman" w:eastAsia="Times New Roman" w:hAnsi="Times New Roman" w:cs="Times New Roman"/>
          <w:bCs/>
          <w:sz w:val="24"/>
          <w:szCs w:val="24"/>
          <w:lang w:eastAsia="ru-RU"/>
        </w:rPr>
        <w:t>українська</w:t>
      </w:r>
      <w:r w:rsidRPr="000B02EE">
        <w:rPr>
          <w:rFonts w:ascii="Times New Roman" w:eastAsia="Times New Roman" w:hAnsi="Times New Roman" w:cs="Times New Roman"/>
          <w:bCs/>
          <w:spacing w:val="12"/>
          <w:sz w:val="24"/>
          <w:szCs w:val="24"/>
          <w:lang w:eastAsia="ru-RU"/>
        </w:rPr>
        <w:t xml:space="preserve"> </w:t>
      </w:r>
      <w:r w:rsidRPr="000B02EE">
        <w:rPr>
          <w:rFonts w:ascii="Times New Roman" w:eastAsia="Times New Roman" w:hAnsi="Times New Roman" w:cs="Times New Roman"/>
          <w:bCs/>
          <w:sz w:val="24"/>
          <w:szCs w:val="24"/>
          <w:lang w:eastAsia="ru-RU"/>
        </w:rPr>
        <w:t>мова</w:t>
      </w:r>
      <w:r w:rsidRPr="000B02EE">
        <w:rPr>
          <w:rFonts w:ascii="Times New Roman" w:eastAsia="Times New Roman" w:hAnsi="Times New Roman" w:cs="Times New Roman"/>
          <w:bCs/>
          <w:spacing w:val="6"/>
          <w:sz w:val="24"/>
          <w:szCs w:val="24"/>
          <w:lang w:eastAsia="ru-RU"/>
        </w:rPr>
        <w:t xml:space="preserve"> </w:t>
      </w:r>
      <w:r w:rsidRPr="000B02EE">
        <w:rPr>
          <w:rFonts w:ascii="Times New Roman" w:eastAsia="Times New Roman" w:hAnsi="Times New Roman" w:cs="Times New Roman"/>
          <w:bCs/>
          <w:sz w:val="24"/>
          <w:szCs w:val="24"/>
          <w:lang w:eastAsia="ru-RU"/>
        </w:rPr>
        <w:t>та</w:t>
      </w:r>
      <w:r w:rsidRPr="000B02EE">
        <w:rPr>
          <w:rFonts w:ascii="Times New Roman" w:eastAsia="Times New Roman" w:hAnsi="Times New Roman" w:cs="Times New Roman"/>
          <w:bCs/>
          <w:spacing w:val="3"/>
          <w:sz w:val="24"/>
          <w:szCs w:val="24"/>
          <w:lang w:eastAsia="ru-RU"/>
        </w:rPr>
        <w:t xml:space="preserve"> </w:t>
      </w:r>
      <w:r w:rsidRPr="000B02EE">
        <w:rPr>
          <w:rFonts w:ascii="Times New Roman" w:eastAsia="Times New Roman" w:hAnsi="Times New Roman" w:cs="Times New Roman"/>
          <w:bCs/>
          <w:sz w:val="24"/>
          <w:szCs w:val="24"/>
          <w:lang w:eastAsia="ru-RU"/>
        </w:rPr>
        <w:t xml:space="preserve">література)*. </w:t>
      </w:r>
    </w:p>
    <w:p w:rsidR="000B02EE" w:rsidRPr="000B02EE" w:rsidRDefault="000B02EE" w:rsidP="000B02EE">
      <w:pPr>
        <w:spacing w:after="0" w:line="240" w:lineRule="auto"/>
        <w:jc w:val="both"/>
        <w:rPr>
          <w:rFonts w:ascii="Times New Roman" w:eastAsia="Times New Roman" w:hAnsi="Times New Roman" w:cs="Times New Roman"/>
          <w:sz w:val="24"/>
          <w:szCs w:val="24"/>
          <w:lang w:eastAsia="ru-RU"/>
        </w:rPr>
      </w:pPr>
      <w:r w:rsidRPr="000B02EE">
        <w:rPr>
          <w:rFonts w:ascii="Times New Roman" w:eastAsia="Times New Roman" w:hAnsi="Times New Roman" w:cs="Times New Roman"/>
          <w:bCs/>
          <w:sz w:val="24"/>
          <w:szCs w:val="24"/>
          <w:lang w:eastAsia="ru-RU"/>
        </w:rPr>
        <w:t>Спеціалізація : польська мова</w:t>
      </w:r>
      <w:r w:rsidRPr="000B02EE">
        <w:rPr>
          <w:rFonts w:ascii="Times New Roman" w:eastAsia="Times New Roman" w:hAnsi="Times New Roman" w:cs="Times New Roman"/>
          <w:sz w:val="24"/>
          <w:szCs w:val="24"/>
          <w:lang w:eastAsia="ru-RU"/>
        </w:rPr>
        <w:t xml:space="preserve"> </w:t>
      </w:r>
    </w:p>
    <w:p w:rsidR="000B02EE" w:rsidRPr="000B02EE" w:rsidRDefault="000B02EE" w:rsidP="000B02EE">
      <w:pPr>
        <w:spacing w:after="0" w:line="240" w:lineRule="auto"/>
        <w:jc w:val="both"/>
        <w:rPr>
          <w:rFonts w:ascii="Times New Roman" w:eastAsia="Times New Roman" w:hAnsi="Times New Roman" w:cs="Times New Roman"/>
          <w:bCs/>
          <w:sz w:val="24"/>
          <w:szCs w:val="24"/>
          <w:lang w:eastAsia="ru-RU"/>
        </w:rPr>
      </w:pPr>
      <w:r w:rsidRPr="000B02EE">
        <w:rPr>
          <w:rFonts w:ascii="Times New Roman" w:eastAsia="Times New Roman" w:hAnsi="Times New Roman" w:cs="Times New Roman"/>
          <w:bCs/>
          <w:sz w:val="24"/>
          <w:szCs w:val="24"/>
          <w:lang w:eastAsia="ru-RU"/>
        </w:rPr>
        <w:t>6.020303</w:t>
      </w:r>
      <w:r w:rsidRPr="000B02EE">
        <w:rPr>
          <w:rFonts w:ascii="Times New Roman" w:eastAsia="Times New Roman" w:hAnsi="Times New Roman" w:cs="Times New Roman"/>
          <w:bCs/>
          <w:spacing w:val="9"/>
          <w:sz w:val="24"/>
          <w:szCs w:val="24"/>
          <w:lang w:eastAsia="ru-RU"/>
        </w:rPr>
        <w:t xml:space="preserve"> </w:t>
      </w:r>
      <w:r w:rsidRPr="000B02EE">
        <w:rPr>
          <w:rFonts w:ascii="Times New Roman" w:eastAsia="Times New Roman" w:hAnsi="Times New Roman" w:cs="Times New Roman"/>
          <w:bCs/>
          <w:sz w:val="24"/>
          <w:szCs w:val="24"/>
          <w:lang w:eastAsia="ru-RU"/>
        </w:rPr>
        <w:t>Філологія</w:t>
      </w:r>
      <w:r w:rsidRPr="000B02EE">
        <w:rPr>
          <w:rFonts w:ascii="Times New Roman" w:eastAsia="Times New Roman" w:hAnsi="Times New Roman" w:cs="Times New Roman"/>
          <w:bCs/>
          <w:spacing w:val="10"/>
          <w:sz w:val="24"/>
          <w:szCs w:val="24"/>
          <w:lang w:eastAsia="ru-RU"/>
        </w:rPr>
        <w:t xml:space="preserve"> </w:t>
      </w:r>
      <w:r w:rsidRPr="000B02EE">
        <w:rPr>
          <w:rFonts w:ascii="Times New Roman" w:eastAsia="Times New Roman" w:hAnsi="Times New Roman" w:cs="Times New Roman"/>
          <w:bCs/>
          <w:sz w:val="24"/>
          <w:szCs w:val="24"/>
          <w:lang w:eastAsia="ru-RU"/>
        </w:rPr>
        <w:t>(російська,</w:t>
      </w:r>
      <w:r w:rsidRPr="000B02EE">
        <w:rPr>
          <w:rFonts w:ascii="Times New Roman" w:eastAsia="Times New Roman" w:hAnsi="Times New Roman" w:cs="Times New Roman"/>
          <w:bCs/>
          <w:spacing w:val="11"/>
          <w:sz w:val="24"/>
          <w:szCs w:val="24"/>
          <w:lang w:eastAsia="ru-RU"/>
        </w:rPr>
        <w:t xml:space="preserve"> </w:t>
      </w:r>
      <w:r w:rsidRPr="000B02EE">
        <w:rPr>
          <w:rFonts w:ascii="Times New Roman" w:eastAsia="Times New Roman" w:hAnsi="Times New Roman" w:cs="Times New Roman"/>
          <w:bCs/>
          <w:sz w:val="24"/>
          <w:szCs w:val="24"/>
          <w:lang w:eastAsia="ru-RU"/>
        </w:rPr>
        <w:t>англійська</w:t>
      </w:r>
      <w:r w:rsidRPr="000B02EE">
        <w:rPr>
          <w:rFonts w:ascii="Times New Roman" w:eastAsia="Times New Roman" w:hAnsi="Times New Roman" w:cs="Times New Roman"/>
          <w:bCs/>
          <w:spacing w:val="11"/>
          <w:sz w:val="24"/>
          <w:szCs w:val="24"/>
          <w:lang w:eastAsia="ru-RU"/>
        </w:rPr>
        <w:t xml:space="preserve"> </w:t>
      </w:r>
      <w:r w:rsidRPr="000B02EE">
        <w:rPr>
          <w:rFonts w:ascii="Times New Roman" w:eastAsia="Times New Roman" w:hAnsi="Times New Roman" w:cs="Times New Roman"/>
          <w:bCs/>
          <w:sz w:val="24"/>
          <w:szCs w:val="24"/>
          <w:lang w:eastAsia="ru-RU"/>
        </w:rPr>
        <w:t>мова</w:t>
      </w:r>
      <w:r w:rsidRPr="000B02EE">
        <w:rPr>
          <w:rFonts w:ascii="Times New Roman" w:eastAsia="Times New Roman" w:hAnsi="Times New Roman" w:cs="Times New Roman"/>
          <w:bCs/>
          <w:spacing w:val="6"/>
          <w:sz w:val="24"/>
          <w:szCs w:val="24"/>
          <w:lang w:eastAsia="ru-RU"/>
        </w:rPr>
        <w:t xml:space="preserve"> </w:t>
      </w:r>
      <w:r w:rsidRPr="000B02EE">
        <w:rPr>
          <w:rFonts w:ascii="Times New Roman" w:eastAsia="Times New Roman" w:hAnsi="Times New Roman" w:cs="Times New Roman"/>
          <w:bCs/>
          <w:sz w:val="24"/>
          <w:szCs w:val="24"/>
          <w:lang w:eastAsia="ru-RU"/>
        </w:rPr>
        <w:t>та</w:t>
      </w:r>
      <w:r w:rsidRPr="000B02EE">
        <w:rPr>
          <w:rFonts w:ascii="Times New Roman" w:eastAsia="Times New Roman" w:hAnsi="Times New Roman" w:cs="Times New Roman"/>
          <w:bCs/>
          <w:spacing w:val="3"/>
          <w:sz w:val="24"/>
          <w:szCs w:val="24"/>
          <w:lang w:eastAsia="ru-RU"/>
        </w:rPr>
        <w:t xml:space="preserve"> </w:t>
      </w:r>
      <w:r w:rsidRPr="000B02EE">
        <w:rPr>
          <w:rFonts w:ascii="Times New Roman" w:eastAsia="Times New Roman" w:hAnsi="Times New Roman" w:cs="Times New Roman"/>
          <w:bCs/>
          <w:sz w:val="24"/>
          <w:szCs w:val="24"/>
          <w:lang w:eastAsia="ru-RU"/>
        </w:rPr>
        <w:t>література)*</w:t>
      </w:r>
    </w:p>
    <w:p w:rsidR="000B02EE" w:rsidRPr="000B02EE" w:rsidRDefault="000B02EE" w:rsidP="000B02EE">
      <w:pPr>
        <w:spacing w:after="0" w:line="240" w:lineRule="auto"/>
        <w:jc w:val="both"/>
        <w:rPr>
          <w:rFonts w:ascii="Times New Roman" w:eastAsia="Times New Roman" w:hAnsi="Times New Roman" w:cs="Times New Roman"/>
          <w:bCs/>
          <w:sz w:val="24"/>
          <w:szCs w:val="24"/>
          <w:lang w:eastAsia="ru-RU"/>
        </w:rPr>
      </w:pPr>
      <w:r w:rsidRPr="000B02EE">
        <w:rPr>
          <w:rFonts w:ascii="Times New Roman" w:eastAsia="Times New Roman" w:hAnsi="Times New Roman" w:cs="Times New Roman"/>
          <w:bCs/>
          <w:sz w:val="24"/>
          <w:szCs w:val="24"/>
          <w:lang w:eastAsia="ru-RU"/>
        </w:rPr>
        <w:t>6.020303</w:t>
      </w:r>
      <w:r w:rsidRPr="000B02EE">
        <w:rPr>
          <w:rFonts w:ascii="Times New Roman" w:eastAsia="Times New Roman" w:hAnsi="Times New Roman" w:cs="Times New Roman"/>
          <w:bCs/>
          <w:spacing w:val="9"/>
          <w:sz w:val="24"/>
          <w:szCs w:val="24"/>
          <w:lang w:eastAsia="ru-RU"/>
        </w:rPr>
        <w:t xml:space="preserve"> </w:t>
      </w:r>
      <w:r w:rsidRPr="000B02EE">
        <w:rPr>
          <w:rFonts w:ascii="Times New Roman" w:eastAsia="Times New Roman" w:hAnsi="Times New Roman" w:cs="Times New Roman"/>
          <w:bCs/>
          <w:sz w:val="24"/>
          <w:szCs w:val="24"/>
          <w:lang w:eastAsia="ru-RU"/>
        </w:rPr>
        <w:t>Філологія</w:t>
      </w:r>
      <w:r w:rsidRPr="000B02EE">
        <w:rPr>
          <w:rFonts w:ascii="Times New Roman" w:eastAsia="Times New Roman" w:hAnsi="Times New Roman" w:cs="Times New Roman"/>
          <w:bCs/>
          <w:spacing w:val="10"/>
          <w:sz w:val="24"/>
          <w:szCs w:val="24"/>
          <w:lang w:eastAsia="ru-RU"/>
        </w:rPr>
        <w:t xml:space="preserve"> </w:t>
      </w:r>
      <w:r w:rsidRPr="000B02EE">
        <w:rPr>
          <w:rFonts w:ascii="Times New Roman" w:eastAsia="Times New Roman" w:hAnsi="Times New Roman" w:cs="Times New Roman"/>
          <w:bCs/>
          <w:sz w:val="24"/>
          <w:szCs w:val="24"/>
          <w:lang w:eastAsia="ru-RU"/>
        </w:rPr>
        <w:t>(англійська,</w:t>
      </w:r>
      <w:r w:rsidRPr="000B02EE">
        <w:rPr>
          <w:rFonts w:ascii="Times New Roman" w:eastAsia="Times New Roman" w:hAnsi="Times New Roman" w:cs="Times New Roman"/>
          <w:bCs/>
          <w:spacing w:val="13"/>
          <w:sz w:val="24"/>
          <w:szCs w:val="24"/>
          <w:lang w:eastAsia="ru-RU"/>
        </w:rPr>
        <w:t xml:space="preserve"> </w:t>
      </w:r>
      <w:r w:rsidRPr="000B02EE">
        <w:rPr>
          <w:rFonts w:ascii="Times New Roman" w:eastAsia="Times New Roman" w:hAnsi="Times New Roman" w:cs="Times New Roman"/>
          <w:bCs/>
          <w:sz w:val="24"/>
          <w:szCs w:val="24"/>
          <w:lang w:eastAsia="ru-RU"/>
        </w:rPr>
        <w:t>російська</w:t>
      </w:r>
      <w:r w:rsidRPr="000B02EE">
        <w:rPr>
          <w:rFonts w:ascii="Times New Roman" w:eastAsia="Times New Roman" w:hAnsi="Times New Roman" w:cs="Times New Roman"/>
          <w:bCs/>
          <w:spacing w:val="10"/>
          <w:sz w:val="24"/>
          <w:szCs w:val="24"/>
          <w:lang w:eastAsia="ru-RU"/>
        </w:rPr>
        <w:t xml:space="preserve"> </w:t>
      </w:r>
      <w:r w:rsidRPr="000B02EE">
        <w:rPr>
          <w:rFonts w:ascii="Times New Roman" w:eastAsia="Times New Roman" w:hAnsi="Times New Roman" w:cs="Times New Roman"/>
          <w:bCs/>
          <w:sz w:val="24"/>
          <w:szCs w:val="24"/>
          <w:lang w:eastAsia="ru-RU"/>
        </w:rPr>
        <w:t>мова</w:t>
      </w:r>
      <w:r w:rsidRPr="000B02EE">
        <w:rPr>
          <w:rFonts w:ascii="Times New Roman" w:eastAsia="Times New Roman" w:hAnsi="Times New Roman" w:cs="Times New Roman"/>
          <w:bCs/>
          <w:spacing w:val="6"/>
          <w:sz w:val="24"/>
          <w:szCs w:val="24"/>
          <w:lang w:eastAsia="ru-RU"/>
        </w:rPr>
        <w:t xml:space="preserve"> </w:t>
      </w:r>
      <w:r w:rsidRPr="000B02EE">
        <w:rPr>
          <w:rFonts w:ascii="Times New Roman" w:eastAsia="Times New Roman" w:hAnsi="Times New Roman" w:cs="Times New Roman"/>
          <w:bCs/>
          <w:sz w:val="24"/>
          <w:szCs w:val="24"/>
          <w:lang w:eastAsia="ru-RU"/>
        </w:rPr>
        <w:t>та</w:t>
      </w:r>
      <w:r w:rsidRPr="000B02EE">
        <w:rPr>
          <w:rFonts w:ascii="Times New Roman" w:eastAsia="Times New Roman" w:hAnsi="Times New Roman" w:cs="Times New Roman"/>
          <w:bCs/>
          <w:spacing w:val="3"/>
          <w:sz w:val="24"/>
          <w:szCs w:val="24"/>
          <w:lang w:eastAsia="ru-RU"/>
        </w:rPr>
        <w:t xml:space="preserve"> </w:t>
      </w:r>
      <w:r w:rsidRPr="000B02EE">
        <w:rPr>
          <w:rFonts w:ascii="Times New Roman" w:eastAsia="Times New Roman" w:hAnsi="Times New Roman" w:cs="Times New Roman"/>
          <w:bCs/>
          <w:sz w:val="24"/>
          <w:szCs w:val="24"/>
          <w:lang w:eastAsia="ru-RU"/>
        </w:rPr>
        <w:t>література)*</w:t>
      </w:r>
    </w:p>
    <w:p w:rsidR="000B02EE" w:rsidRDefault="000B02EE" w:rsidP="000B02EE">
      <w:pPr>
        <w:spacing w:after="0" w:line="240" w:lineRule="auto"/>
        <w:jc w:val="both"/>
        <w:rPr>
          <w:rFonts w:ascii="Times New Roman" w:eastAsia="Times New Roman" w:hAnsi="Times New Roman" w:cs="Times New Roman"/>
          <w:bCs/>
          <w:sz w:val="24"/>
          <w:szCs w:val="24"/>
          <w:lang w:eastAsia="ru-RU"/>
        </w:rPr>
      </w:pPr>
      <w:r w:rsidRPr="000B02EE">
        <w:rPr>
          <w:rFonts w:ascii="Times New Roman" w:eastAsia="Times New Roman" w:hAnsi="Times New Roman" w:cs="Times New Roman"/>
          <w:bCs/>
          <w:sz w:val="24"/>
          <w:szCs w:val="24"/>
          <w:lang w:eastAsia="ru-RU"/>
        </w:rPr>
        <w:t>6.020303  Філологія</w:t>
      </w:r>
      <w:r w:rsidRPr="000B02EE">
        <w:rPr>
          <w:rFonts w:ascii="Times New Roman" w:eastAsia="Times New Roman" w:hAnsi="Times New Roman" w:cs="Times New Roman"/>
          <w:bCs/>
          <w:spacing w:val="10"/>
          <w:sz w:val="24"/>
          <w:szCs w:val="24"/>
          <w:lang w:eastAsia="ru-RU"/>
        </w:rPr>
        <w:t xml:space="preserve"> </w:t>
      </w:r>
      <w:r w:rsidRPr="000B02EE">
        <w:rPr>
          <w:rFonts w:ascii="Times New Roman" w:eastAsia="Times New Roman" w:hAnsi="Times New Roman" w:cs="Times New Roman"/>
          <w:bCs/>
          <w:sz w:val="24"/>
          <w:szCs w:val="24"/>
          <w:lang w:eastAsia="ru-RU"/>
        </w:rPr>
        <w:t>(англійська</w:t>
      </w:r>
      <w:r w:rsidRPr="000B02EE">
        <w:rPr>
          <w:rFonts w:ascii="Times New Roman" w:eastAsia="Times New Roman" w:hAnsi="Times New Roman" w:cs="Times New Roman"/>
          <w:bCs/>
          <w:spacing w:val="12"/>
          <w:sz w:val="24"/>
          <w:szCs w:val="24"/>
          <w:lang w:eastAsia="ru-RU"/>
        </w:rPr>
        <w:t xml:space="preserve"> </w:t>
      </w:r>
      <w:r w:rsidRPr="000B02EE">
        <w:rPr>
          <w:rFonts w:ascii="Times New Roman" w:eastAsia="Times New Roman" w:hAnsi="Times New Roman" w:cs="Times New Roman"/>
          <w:bCs/>
          <w:sz w:val="24"/>
          <w:szCs w:val="24"/>
          <w:lang w:eastAsia="ru-RU"/>
        </w:rPr>
        <w:t>мова</w:t>
      </w:r>
      <w:r w:rsidRPr="000B02EE">
        <w:rPr>
          <w:rFonts w:ascii="Times New Roman" w:eastAsia="Times New Roman" w:hAnsi="Times New Roman" w:cs="Times New Roman"/>
          <w:bCs/>
          <w:spacing w:val="6"/>
          <w:sz w:val="24"/>
          <w:szCs w:val="24"/>
          <w:lang w:eastAsia="ru-RU"/>
        </w:rPr>
        <w:t xml:space="preserve"> </w:t>
      </w:r>
      <w:r w:rsidRPr="000B02EE">
        <w:rPr>
          <w:rFonts w:ascii="Times New Roman" w:eastAsia="Times New Roman" w:hAnsi="Times New Roman" w:cs="Times New Roman"/>
          <w:bCs/>
          <w:sz w:val="24"/>
          <w:szCs w:val="24"/>
          <w:lang w:eastAsia="ru-RU"/>
        </w:rPr>
        <w:t>та</w:t>
      </w:r>
      <w:r w:rsidRPr="000B02EE">
        <w:rPr>
          <w:rFonts w:ascii="Times New Roman" w:eastAsia="Times New Roman" w:hAnsi="Times New Roman" w:cs="Times New Roman"/>
          <w:bCs/>
          <w:spacing w:val="3"/>
          <w:sz w:val="24"/>
          <w:szCs w:val="24"/>
          <w:lang w:eastAsia="ru-RU"/>
        </w:rPr>
        <w:t xml:space="preserve"> </w:t>
      </w:r>
      <w:r w:rsidRPr="000B02EE">
        <w:rPr>
          <w:rFonts w:ascii="Times New Roman" w:eastAsia="Times New Roman" w:hAnsi="Times New Roman" w:cs="Times New Roman"/>
          <w:bCs/>
          <w:sz w:val="24"/>
          <w:szCs w:val="24"/>
          <w:lang w:eastAsia="ru-RU"/>
        </w:rPr>
        <w:t xml:space="preserve">література)*. </w:t>
      </w:r>
    </w:p>
    <w:p w:rsidR="000B02EE" w:rsidRPr="000B02EE" w:rsidRDefault="000B02EE" w:rsidP="000B02EE">
      <w:pPr>
        <w:spacing w:after="0" w:line="240" w:lineRule="auto"/>
        <w:jc w:val="both"/>
        <w:rPr>
          <w:rFonts w:ascii="Times New Roman" w:eastAsia="Times New Roman" w:hAnsi="Times New Roman" w:cs="Times New Roman"/>
          <w:bCs/>
          <w:sz w:val="24"/>
          <w:szCs w:val="24"/>
          <w:lang w:eastAsia="ru-RU"/>
        </w:rPr>
      </w:pPr>
      <w:r w:rsidRPr="000B02EE">
        <w:rPr>
          <w:rFonts w:ascii="Times New Roman" w:eastAsia="Times New Roman" w:hAnsi="Times New Roman" w:cs="Times New Roman"/>
          <w:bCs/>
          <w:sz w:val="24"/>
          <w:szCs w:val="24"/>
          <w:lang w:eastAsia="ru-RU"/>
        </w:rPr>
        <w:t>Спеціалізація : польська / турецька мова</w:t>
      </w:r>
    </w:p>
    <w:p w:rsidR="000B02EE" w:rsidRPr="000B02EE" w:rsidRDefault="000B02EE" w:rsidP="000B02EE">
      <w:pPr>
        <w:spacing w:after="0" w:line="240" w:lineRule="auto"/>
        <w:jc w:val="both"/>
        <w:rPr>
          <w:rFonts w:ascii="Times New Roman" w:eastAsia="Times New Roman" w:hAnsi="Times New Roman" w:cs="Times New Roman"/>
          <w:bCs/>
          <w:sz w:val="24"/>
          <w:szCs w:val="24"/>
          <w:lang w:eastAsia="ru-RU"/>
        </w:rPr>
      </w:pPr>
      <w:r w:rsidRPr="000B02EE">
        <w:rPr>
          <w:rFonts w:ascii="Times New Roman" w:eastAsia="Times New Roman" w:hAnsi="Times New Roman" w:cs="Times New Roman"/>
          <w:bCs/>
          <w:sz w:val="24"/>
          <w:szCs w:val="24"/>
          <w:lang w:eastAsia="ru-RU"/>
        </w:rPr>
        <w:t>6.020303</w:t>
      </w:r>
      <w:r w:rsidRPr="000B02EE">
        <w:rPr>
          <w:rFonts w:ascii="Times New Roman" w:eastAsia="Times New Roman" w:hAnsi="Times New Roman" w:cs="Times New Roman"/>
          <w:bCs/>
          <w:spacing w:val="9"/>
          <w:sz w:val="24"/>
          <w:szCs w:val="24"/>
          <w:lang w:eastAsia="ru-RU"/>
        </w:rPr>
        <w:t xml:space="preserve"> </w:t>
      </w:r>
      <w:r w:rsidRPr="000B02EE">
        <w:rPr>
          <w:rFonts w:ascii="Times New Roman" w:eastAsia="Times New Roman" w:hAnsi="Times New Roman" w:cs="Times New Roman"/>
          <w:bCs/>
          <w:sz w:val="24"/>
          <w:szCs w:val="24"/>
          <w:lang w:eastAsia="ru-RU"/>
        </w:rPr>
        <w:t>Філологія</w:t>
      </w:r>
      <w:r w:rsidRPr="000B02EE">
        <w:rPr>
          <w:rFonts w:ascii="Times New Roman" w:eastAsia="Times New Roman" w:hAnsi="Times New Roman" w:cs="Times New Roman"/>
          <w:bCs/>
          <w:spacing w:val="10"/>
          <w:sz w:val="24"/>
          <w:szCs w:val="24"/>
          <w:lang w:eastAsia="ru-RU"/>
        </w:rPr>
        <w:t xml:space="preserve"> </w:t>
      </w:r>
      <w:r w:rsidRPr="000B02EE">
        <w:rPr>
          <w:rFonts w:ascii="Times New Roman" w:eastAsia="Times New Roman" w:hAnsi="Times New Roman" w:cs="Times New Roman"/>
          <w:bCs/>
          <w:sz w:val="24"/>
          <w:szCs w:val="24"/>
          <w:lang w:eastAsia="ru-RU"/>
        </w:rPr>
        <w:t>(англійська,</w:t>
      </w:r>
      <w:r w:rsidRPr="000B02EE">
        <w:rPr>
          <w:rFonts w:ascii="Times New Roman" w:eastAsia="Times New Roman" w:hAnsi="Times New Roman" w:cs="Times New Roman"/>
          <w:bCs/>
          <w:spacing w:val="13"/>
          <w:sz w:val="24"/>
          <w:szCs w:val="24"/>
          <w:lang w:eastAsia="ru-RU"/>
        </w:rPr>
        <w:t xml:space="preserve"> </w:t>
      </w:r>
      <w:r w:rsidRPr="000B02EE">
        <w:rPr>
          <w:rFonts w:ascii="Times New Roman" w:eastAsia="Times New Roman" w:hAnsi="Times New Roman" w:cs="Times New Roman"/>
          <w:bCs/>
          <w:sz w:val="24"/>
          <w:szCs w:val="24"/>
          <w:lang w:eastAsia="ru-RU"/>
        </w:rPr>
        <w:t>німецька</w:t>
      </w:r>
      <w:r w:rsidRPr="000B02EE">
        <w:rPr>
          <w:rFonts w:ascii="Times New Roman" w:eastAsia="Times New Roman" w:hAnsi="Times New Roman" w:cs="Times New Roman"/>
          <w:bCs/>
          <w:spacing w:val="10"/>
          <w:sz w:val="24"/>
          <w:szCs w:val="24"/>
          <w:lang w:eastAsia="ru-RU"/>
        </w:rPr>
        <w:t xml:space="preserve"> </w:t>
      </w:r>
      <w:r w:rsidRPr="000B02EE">
        <w:rPr>
          <w:rFonts w:ascii="Times New Roman" w:eastAsia="Times New Roman" w:hAnsi="Times New Roman" w:cs="Times New Roman"/>
          <w:bCs/>
          <w:sz w:val="24"/>
          <w:szCs w:val="24"/>
          <w:lang w:eastAsia="ru-RU"/>
        </w:rPr>
        <w:t>мова</w:t>
      </w:r>
      <w:r w:rsidRPr="000B02EE">
        <w:rPr>
          <w:rFonts w:ascii="Times New Roman" w:eastAsia="Times New Roman" w:hAnsi="Times New Roman" w:cs="Times New Roman"/>
          <w:bCs/>
          <w:spacing w:val="6"/>
          <w:sz w:val="24"/>
          <w:szCs w:val="24"/>
          <w:lang w:eastAsia="ru-RU"/>
        </w:rPr>
        <w:t xml:space="preserve"> </w:t>
      </w:r>
      <w:r w:rsidRPr="000B02EE">
        <w:rPr>
          <w:rFonts w:ascii="Times New Roman" w:eastAsia="Times New Roman" w:hAnsi="Times New Roman" w:cs="Times New Roman"/>
          <w:bCs/>
          <w:sz w:val="24"/>
          <w:szCs w:val="24"/>
          <w:lang w:eastAsia="ru-RU"/>
        </w:rPr>
        <w:t>та</w:t>
      </w:r>
      <w:r w:rsidRPr="000B02EE">
        <w:rPr>
          <w:rFonts w:ascii="Times New Roman" w:eastAsia="Times New Roman" w:hAnsi="Times New Roman" w:cs="Times New Roman"/>
          <w:bCs/>
          <w:spacing w:val="3"/>
          <w:sz w:val="24"/>
          <w:szCs w:val="24"/>
          <w:lang w:eastAsia="ru-RU"/>
        </w:rPr>
        <w:t xml:space="preserve"> </w:t>
      </w:r>
      <w:r w:rsidRPr="000B02EE">
        <w:rPr>
          <w:rFonts w:ascii="Times New Roman" w:eastAsia="Times New Roman" w:hAnsi="Times New Roman" w:cs="Times New Roman"/>
          <w:bCs/>
          <w:sz w:val="24"/>
          <w:szCs w:val="24"/>
          <w:lang w:eastAsia="ru-RU"/>
        </w:rPr>
        <w:t>література)*</w:t>
      </w:r>
    </w:p>
    <w:p w:rsidR="000B02EE" w:rsidRPr="000B02EE" w:rsidRDefault="000B02EE" w:rsidP="000B02EE">
      <w:pPr>
        <w:spacing w:after="0" w:line="240" w:lineRule="auto"/>
        <w:jc w:val="both"/>
        <w:rPr>
          <w:rFonts w:ascii="Times New Roman" w:eastAsia="Times New Roman" w:hAnsi="Times New Roman" w:cs="Times New Roman"/>
          <w:bCs/>
          <w:sz w:val="24"/>
          <w:szCs w:val="24"/>
          <w:lang w:eastAsia="ru-RU"/>
        </w:rPr>
      </w:pPr>
      <w:r w:rsidRPr="000B02EE">
        <w:rPr>
          <w:rFonts w:ascii="Times New Roman" w:eastAsia="Times New Roman" w:hAnsi="Times New Roman" w:cs="Times New Roman"/>
          <w:bCs/>
          <w:sz w:val="24"/>
          <w:szCs w:val="24"/>
          <w:lang w:eastAsia="ru-RU"/>
        </w:rPr>
        <w:t>6.020303 Філологія (французька, англійська мова та література)*</w:t>
      </w:r>
    </w:p>
    <w:p w:rsidR="000B02EE" w:rsidRPr="000B02EE" w:rsidRDefault="000B02EE" w:rsidP="000B02EE">
      <w:pPr>
        <w:spacing w:after="0" w:line="240" w:lineRule="auto"/>
        <w:jc w:val="both"/>
        <w:rPr>
          <w:rFonts w:ascii="Times New Roman" w:eastAsia="Times New Roman" w:hAnsi="Times New Roman" w:cs="Times New Roman"/>
          <w:bCs/>
          <w:sz w:val="24"/>
          <w:szCs w:val="24"/>
          <w:lang w:eastAsia="ru-RU"/>
        </w:rPr>
      </w:pPr>
      <w:r w:rsidRPr="000B02EE">
        <w:rPr>
          <w:rFonts w:ascii="Times New Roman" w:eastAsia="Times New Roman" w:hAnsi="Times New Roman" w:cs="Times New Roman"/>
          <w:bCs/>
          <w:sz w:val="24"/>
          <w:szCs w:val="24"/>
          <w:lang w:eastAsia="ru-RU"/>
        </w:rPr>
        <w:t>6.020303 Філологія (іспанська, англійська мова та література)*</w:t>
      </w:r>
    </w:p>
    <w:p w:rsidR="000B02EE" w:rsidRPr="000B02EE" w:rsidRDefault="000B02EE" w:rsidP="000B02EE">
      <w:pPr>
        <w:spacing w:after="0" w:line="240" w:lineRule="auto"/>
        <w:jc w:val="both"/>
        <w:rPr>
          <w:rFonts w:ascii="Times New Roman" w:eastAsia="Times New Roman" w:hAnsi="Times New Roman" w:cs="Times New Roman"/>
          <w:sz w:val="24"/>
          <w:szCs w:val="24"/>
          <w:lang w:eastAsia="ru-RU"/>
        </w:rPr>
      </w:pPr>
      <w:r w:rsidRPr="000B02EE">
        <w:rPr>
          <w:rFonts w:ascii="Times New Roman" w:eastAsia="Times New Roman" w:hAnsi="Times New Roman" w:cs="Times New Roman"/>
          <w:bCs/>
          <w:sz w:val="24"/>
          <w:szCs w:val="24"/>
          <w:lang w:eastAsia="ru-RU"/>
        </w:rPr>
        <w:t>6.020303</w:t>
      </w:r>
      <w:r w:rsidRPr="000B02EE">
        <w:rPr>
          <w:rFonts w:ascii="Times New Roman" w:eastAsia="Times New Roman" w:hAnsi="Times New Roman" w:cs="Times New Roman"/>
          <w:bCs/>
          <w:spacing w:val="9"/>
          <w:sz w:val="24"/>
          <w:szCs w:val="24"/>
          <w:lang w:eastAsia="ru-RU"/>
        </w:rPr>
        <w:t xml:space="preserve"> </w:t>
      </w:r>
      <w:r w:rsidRPr="000B02EE">
        <w:rPr>
          <w:rFonts w:ascii="Times New Roman" w:eastAsia="Times New Roman" w:hAnsi="Times New Roman" w:cs="Times New Roman"/>
          <w:bCs/>
          <w:sz w:val="24"/>
          <w:szCs w:val="24"/>
          <w:lang w:eastAsia="ru-RU"/>
        </w:rPr>
        <w:t>Філологія</w:t>
      </w:r>
      <w:r w:rsidRPr="000B02EE">
        <w:rPr>
          <w:rFonts w:ascii="Times New Roman" w:eastAsia="Times New Roman" w:hAnsi="Times New Roman" w:cs="Times New Roman"/>
          <w:bCs/>
          <w:spacing w:val="10"/>
          <w:sz w:val="24"/>
          <w:szCs w:val="24"/>
          <w:lang w:eastAsia="ru-RU"/>
        </w:rPr>
        <w:t xml:space="preserve"> </w:t>
      </w:r>
      <w:r w:rsidRPr="000B02EE">
        <w:rPr>
          <w:rFonts w:ascii="Times New Roman" w:eastAsia="Times New Roman" w:hAnsi="Times New Roman" w:cs="Times New Roman"/>
          <w:bCs/>
          <w:sz w:val="24"/>
          <w:szCs w:val="24"/>
          <w:lang w:eastAsia="ru-RU"/>
        </w:rPr>
        <w:t>(німецька,</w:t>
      </w:r>
      <w:r w:rsidRPr="000B02EE">
        <w:rPr>
          <w:rFonts w:ascii="Times New Roman" w:eastAsia="Times New Roman" w:hAnsi="Times New Roman" w:cs="Times New Roman"/>
          <w:bCs/>
          <w:spacing w:val="11"/>
          <w:sz w:val="24"/>
          <w:szCs w:val="24"/>
          <w:lang w:eastAsia="ru-RU"/>
        </w:rPr>
        <w:t xml:space="preserve"> </w:t>
      </w:r>
      <w:r w:rsidRPr="000B02EE">
        <w:rPr>
          <w:rFonts w:ascii="Times New Roman" w:eastAsia="Times New Roman" w:hAnsi="Times New Roman" w:cs="Times New Roman"/>
          <w:bCs/>
          <w:sz w:val="24"/>
          <w:szCs w:val="24"/>
          <w:lang w:eastAsia="ru-RU"/>
        </w:rPr>
        <w:t>англійська</w:t>
      </w:r>
      <w:r w:rsidRPr="000B02EE">
        <w:rPr>
          <w:rFonts w:ascii="Times New Roman" w:eastAsia="Times New Roman" w:hAnsi="Times New Roman" w:cs="Times New Roman"/>
          <w:bCs/>
          <w:spacing w:val="11"/>
          <w:sz w:val="24"/>
          <w:szCs w:val="24"/>
          <w:lang w:eastAsia="ru-RU"/>
        </w:rPr>
        <w:t xml:space="preserve"> </w:t>
      </w:r>
      <w:r w:rsidRPr="000B02EE">
        <w:rPr>
          <w:rFonts w:ascii="Times New Roman" w:eastAsia="Times New Roman" w:hAnsi="Times New Roman" w:cs="Times New Roman"/>
          <w:bCs/>
          <w:sz w:val="24"/>
          <w:szCs w:val="24"/>
          <w:lang w:eastAsia="ru-RU"/>
        </w:rPr>
        <w:t>мова</w:t>
      </w:r>
      <w:r w:rsidRPr="000B02EE">
        <w:rPr>
          <w:rFonts w:ascii="Times New Roman" w:eastAsia="Times New Roman" w:hAnsi="Times New Roman" w:cs="Times New Roman"/>
          <w:bCs/>
          <w:spacing w:val="6"/>
          <w:sz w:val="24"/>
          <w:szCs w:val="24"/>
          <w:lang w:eastAsia="ru-RU"/>
        </w:rPr>
        <w:t xml:space="preserve"> </w:t>
      </w:r>
      <w:r w:rsidRPr="000B02EE">
        <w:rPr>
          <w:rFonts w:ascii="Times New Roman" w:eastAsia="Times New Roman" w:hAnsi="Times New Roman" w:cs="Times New Roman"/>
          <w:bCs/>
          <w:sz w:val="24"/>
          <w:szCs w:val="24"/>
          <w:lang w:eastAsia="ru-RU"/>
        </w:rPr>
        <w:t>та</w:t>
      </w:r>
      <w:r w:rsidRPr="000B02EE">
        <w:rPr>
          <w:rFonts w:ascii="Times New Roman" w:eastAsia="Times New Roman" w:hAnsi="Times New Roman" w:cs="Times New Roman"/>
          <w:bCs/>
          <w:spacing w:val="3"/>
          <w:sz w:val="24"/>
          <w:szCs w:val="24"/>
          <w:lang w:eastAsia="ru-RU"/>
        </w:rPr>
        <w:t xml:space="preserve"> </w:t>
      </w:r>
      <w:r w:rsidRPr="000B02EE">
        <w:rPr>
          <w:rFonts w:ascii="Times New Roman" w:eastAsia="Times New Roman" w:hAnsi="Times New Roman" w:cs="Times New Roman"/>
          <w:bCs/>
          <w:sz w:val="24"/>
          <w:szCs w:val="24"/>
          <w:lang w:eastAsia="ru-RU"/>
        </w:rPr>
        <w:t>література)*</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firstLine="60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Розробники:</w:t>
      </w:r>
      <w:r w:rsidRPr="006539AE">
        <w:rPr>
          <w:rFonts w:ascii="Times New Roman" w:eastAsia="Times New Roman" w:hAnsi="Times New Roman" w:cs="Times New Roman"/>
          <w:sz w:val="24"/>
          <w:szCs w:val="24"/>
          <w:lang w:eastAsia="ru-RU"/>
        </w:rPr>
        <w:t xml:space="preserve"> Нев’ярович Н.Ю., доцент кафедри світової літератури та культури імені проф. О. Мішукова, кандидат пед. наук, доцент.</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firstLine="720"/>
        <w:jc w:val="both"/>
        <w:rPr>
          <w:rFonts w:ascii="Times New Roman" w:eastAsia="Times New Roman" w:hAnsi="Times New Roman" w:cs="Times New Roman"/>
          <w:bCs/>
          <w:iCs/>
          <w:sz w:val="24"/>
          <w:szCs w:val="24"/>
          <w:lang w:eastAsia="ru-RU"/>
        </w:rPr>
      </w:pPr>
      <w:r w:rsidRPr="006539AE">
        <w:rPr>
          <w:rFonts w:ascii="Times New Roman" w:eastAsia="Times New Roman" w:hAnsi="Times New Roman" w:cs="Times New Roman"/>
          <w:sz w:val="24"/>
          <w:szCs w:val="24"/>
          <w:lang w:eastAsia="ru-RU"/>
        </w:rPr>
        <w:t xml:space="preserve">Робочу програму схвалено на засіданні </w:t>
      </w:r>
      <w:r w:rsidRPr="006539AE">
        <w:rPr>
          <w:rFonts w:ascii="Times New Roman" w:eastAsia="Times New Roman" w:hAnsi="Times New Roman" w:cs="Times New Roman"/>
          <w:bCs/>
          <w:iCs/>
          <w:sz w:val="24"/>
          <w:szCs w:val="24"/>
          <w:lang w:eastAsia="ru-RU"/>
        </w:rPr>
        <w:t xml:space="preserve">кафедри  </w:t>
      </w:r>
      <w:r w:rsidRPr="006539AE">
        <w:rPr>
          <w:rFonts w:ascii="Times New Roman" w:eastAsia="Times New Roman" w:hAnsi="Times New Roman" w:cs="Times New Roman"/>
          <w:sz w:val="24"/>
          <w:szCs w:val="24"/>
          <w:lang w:eastAsia="ru-RU"/>
        </w:rPr>
        <w:t>світової літератури та культури імені проф. О. Мішукова</w:t>
      </w:r>
      <w:r w:rsidRPr="006539AE">
        <w:rPr>
          <w:rFonts w:ascii="Times New Roman" w:eastAsia="Times New Roman" w:hAnsi="Times New Roman" w:cs="Times New Roman"/>
          <w:bCs/>
          <w:iCs/>
          <w:sz w:val="24"/>
          <w:szCs w:val="24"/>
          <w:lang w:eastAsia="ru-RU"/>
        </w:rPr>
        <w:t xml:space="preserve"> </w:t>
      </w:r>
    </w:p>
    <w:p w:rsidR="006539AE" w:rsidRPr="006539AE" w:rsidRDefault="006539AE" w:rsidP="006539AE">
      <w:pPr>
        <w:keepNext/>
        <w:spacing w:after="0" w:line="240" w:lineRule="auto"/>
        <w:outlineLvl w:val="3"/>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bCs/>
          <w:sz w:val="24"/>
          <w:szCs w:val="24"/>
          <w:lang w:eastAsia="ru-RU"/>
        </w:rPr>
        <w:t>Протокол № __ від «___» _______ 201</w:t>
      </w:r>
      <w:r w:rsidRPr="006539AE">
        <w:rPr>
          <w:rFonts w:ascii="Times New Roman" w:eastAsia="Times New Roman" w:hAnsi="Times New Roman" w:cs="Times New Roman"/>
          <w:bCs/>
          <w:sz w:val="24"/>
          <w:szCs w:val="24"/>
          <w:lang w:val="ru-RU" w:eastAsia="ru-RU"/>
        </w:rPr>
        <w:t xml:space="preserve">8 </w:t>
      </w:r>
      <w:r w:rsidRPr="006539AE">
        <w:rPr>
          <w:rFonts w:ascii="Times New Roman" w:eastAsia="Times New Roman" w:hAnsi="Times New Roman" w:cs="Times New Roman"/>
          <w:bCs/>
          <w:sz w:val="24"/>
          <w:szCs w:val="24"/>
          <w:lang w:eastAsia="ru-RU"/>
        </w:rPr>
        <w:t>р.</w:t>
      </w:r>
    </w:p>
    <w:p w:rsidR="006539AE" w:rsidRPr="006539AE" w:rsidRDefault="006539AE" w:rsidP="006539AE">
      <w:pPr>
        <w:spacing w:after="0" w:line="240" w:lineRule="auto"/>
        <w:jc w:val="both"/>
        <w:rPr>
          <w:rFonts w:ascii="Times New Roman" w:eastAsia="Times New Roman" w:hAnsi="Times New Roman" w:cs="Times New Roman"/>
          <w:bCs/>
          <w:iCs/>
          <w:sz w:val="24"/>
          <w:szCs w:val="24"/>
          <w:lang w:eastAsia="ru-RU"/>
        </w:rPr>
      </w:pPr>
      <w:r w:rsidRPr="006539AE">
        <w:rPr>
          <w:rFonts w:ascii="Times New Roman" w:eastAsia="Times New Roman" w:hAnsi="Times New Roman" w:cs="Times New Roman"/>
          <w:sz w:val="24"/>
          <w:szCs w:val="24"/>
          <w:lang w:eastAsia="ru-RU"/>
        </w:rPr>
        <w:t>Завідувач кафедри світової літератури та культури імені проф. О. Мішукова</w:t>
      </w:r>
      <w:r w:rsidRPr="006539AE">
        <w:rPr>
          <w:rFonts w:ascii="Times New Roman" w:eastAsia="Times New Roman" w:hAnsi="Times New Roman" w:cs="Times New Roman"/>
          <w:bCs/>
          <w:iCs/>
          <w:sz w:val="24"/>
          <w:szCs w:val="24"/>
          <w:lang w:eastAsia="ru-RU"/>
        </w:rPr>
        <w:t xml:space="preserve"> </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_______________________ (</w:t>
      </w:r>
      <w:r w:rsidRPr="006539AE">
        <w:rPr>
          <w:rFonts w:ascii="Times New Roman" w:eastAsia="Times New Roman" w:hAnsi="Times New Roman" w:cs="Times New Roman"/>
          <w:caps/>
          <w:sz w:val="24"/>
          <w:szCs w:val="24"/>
          <w:lang w:eastAsia="ru-RU"/>
        </w:rPr>
        <w:t>і</w:t>
      </w:r>
      <w:r w:rsidRPr="006539AE">
        <w:rPr>
          <w:rFonts w:ascii="Times New Roman" w:eastAsia="Times New Roman" w:hAnsi="Times New Roman" w:cs="Times New Roman"/>
          <w:sz w:val="24"/>
          <w:szCs w:val="24"/>
          <w:lang w:eastAsia="ru-RU"/>
        </w:rPr>
        <w:t>льїнська Н.</w:t>
      </w:r>
      <w:r w:rsidRPr="006539AE">
        <w:rPr>
          <w:rFonts w:ascii="Times New Roman" w:eastAsia="Times New Roman" w:hAnsi="Times New Roman" w:cs="Times New Roman"/>
          <w:caps/>
          <w:sz w:val="24"/>
          <w:szCs w:val="24"/>
          <w:lang w:eastAsia="ru-RU"/>
        </w:rPr>
        <w:t>і</w:t>
      </w:r>
      <w:r w:rsidRPr="006539AE">
        <w:rPr>
          <w:rFonts w:ascii="Times New Roman" w:eastAsia="Times New Roman" w:hAnsi="Times New Roman" w:cs="Times New Roman"/>
          <w:sz w:val="24"/>
          <w:szCs w:val="24"/>
          <w:lang w:eastAsia="ru-RU"/>
        </w:rPr>
        <w:t>.)</w:t>
      </w:r>
    </w:p>
    <w:p w:rsidR="006539AE" w:rsidRPr="006539AE" w:rsidRDefault="006539AE" w:rsidP="006539AE">
      <w:pPr>
        <w:spacing w:after="0" w:line="240" w:lineRule="auto"/>
        <w:ind w:left="3540"/>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b/>
          <w:sz w:val="24"/>
          <w:szCs w:val="24"/>
          <w:lang w:eastAsia="ru-RU"/>
        </w:rPr>
      </w:pPr>
    </w:p>
    <w:p w:rsidR="00195D05" w:rsidRPr="009026B3" w:rsidRDefault="006539AE" w:rsidP="006539AE">
      <w:pPr>
        <w:spacing w:before="60" w:after="0" w:line="240" w:lineRule="auto"/>
        <w:ind w:left="1440" w:right="1145"/>
        <w:jc w:val="center"/>
        <w:rPr>
          <w:rFonts w:ascii="Times New Roman" w:eastAsia="Times New Roman" w:hAnsi="Times New Roman" w:cs="Times New Roman"/>
          <w:b/>
          <w:bCs/>
          <w:caps/>
          <w:sz w:val="24"/>
          <w:szCs w:val="24"/>
          <w:lang w:eastAsia="ru-RU"/>
        </w:rPr>
      </w:pPr>
      <w:r w:rsidRPr="006539AE">
        <w:rPr>
          <w:rFonts w:ascii="Times New Roman" w:eastAsia="Times New Roman" w:hAnsi="Times New Roman" w:cs="Times New Roman"/>
          <w:b/>
          <w:bCs/>
          <w:caps/>
          <w:sz w:val="24"/>
          <w:szCs w:val="24"/>
          <w:lang w:eastAsia="ru-RU"/>
        </w:rPr>
        <w:br w:type="page"/>
      </w:r>
    </w:p>
    <w:p w:rsidR="00195D05" w:rsidRPr="00195D05" w:rsidRDefault="00195D05" w:rsidP="006539AE">
      <w:pPr>
        <w:spacing w:before="60" w:after="0" w:line="240" w:lineRule="auto"/>
        <w:ind w:left="1440" w:right="1145"/>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ru-RU" w:eastAsia="ru-RU"/>
        </w:rPr>
        <w:t>Опис дисципліни</w:t>
      </w:r>
    </w:p>
    <w:p w:rsidR="006539AE" w:rsidRDefault="006539AE" w:rsidP="006539AE">
      <w:pPr>
        <w:spacing w:before="60" w:after="0" w:line="240" w:lineRule="auto"/>
        <w:ind w:left="1440" w:right="1145"/>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1.2.7. Історія зарубіжної літератури</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6539AE" w:rsidRPr="006539AE" w:rsidTr="005B0087">
        <w:trPr>
          <w:trHeight w:val="803"/>
        </w:trPr>
        <w:tc>
          <w:tcPr>
            <w:tcW w:w="2896" w:type="dxa"/>
            <w:vMerge w:val="restart"/>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Найменування показників </w:t>
            </w:r>
          </w:p>
        </w:tc>
        <w:tc>
          <w:tcPr>
            <w:tcW w:w="3262" w:type="dxa"/>
            <w:vMerge w:val="restart"/>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Галузь знань, напрям підготовки, ступінь вищої освіти</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Характеристика навчальної дисципліни</w:t>
            </w:r>
          </w:p>
        </w:tc>
      </w:tr>
      <w:tr w:rsidR="006539AE" w:rsidRPr="006539AE" w:rsidTr="005B0087">
        <w:trPr>
          <w:trHeight w:val="549"/>
        </w:trPr>
        <w:tc>
          <w:tcPr>
            <w:tcW w:w="2896" w:type="dxa"/>
            <w:vMerge/>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3262" w:type="dxa"/>
            <w:vMerge/>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денна форма навчання</w:t>
            </w:r>
          </w:p>
        </w:tc>
        <w:tc>
          <w:tcPr>
            <w:tcW w:w="1800" w:type="dxa"/>
            <w:tcBorders>
              <w:top w:val="single" w:sz="4" w:space="0" w:color="auto"/>
              <w:left w:val="single" w:sz="4" w:space="0" w:color="auto"/>
              <w:bottom w:val="single" w:sz="4" w:space="0" w:color="auto"/>
              <w:right w:val="single" w:sz="4" w:space="0" w:color="auto"/>
            </w:tcBorders>
          </w:tcPr>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заочна форма навчання</w:t>
            </w:r>
          </w:p>
        </w:tc>
      </w:tr>
      <w:tr w:rsidR="006539AE" w:rsidRPr="006539AE" w:rsidTr="005B0087">
        <w:trPr>
          <w:trHeight w:val="409"/>
        </w:trPr>
        <w:tc>
          <w:tcPr>
            <w:tcW w:w="2896" w:type="dxa"/>
            <w:vMerge w:val="restart"/>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Кількість кредитів  – 3</w:t>
            </w:r>
          </w:p>
        </w:tc>
        <w:tc>
          <w:tcPr>
            <w:tcW w:w="3262" w:type="dxa"/>
            <w:tcBorders>
              <w:top w:val="single" w:sz="4" w:space="0" w:color="auto"/>
              <w:left w:val="single" w:sz="4" w:space="0" w:color="auto"/>
              <w:bottom w:val="single" w:sz="4" w:space="0" w:color="auto"/>
              <w:right w:val="single" w:sz="4" w:space="0" w:color="auto"/>
            </w:tcBorders>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Галузь знань</w:t>
            </w:r>
          </w:p>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0203. Гуманітарні науки</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3420" w:type="dxa"/>
            <w:gridSpan w:val="2"/>
            <w:vMerge w:val="restart"/>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Нормативна</w:t>
            </w:r>
          </w:p>
        </w:tc>
      </w:tr>
      <w:tr w:rsidR="006539AE" w:rsidRPr="006539AE" w:rsidTr="005B0087">
        <w:trPr>
          <w:trHeight w:val="409"/>
        </w:trPr>
        <w:tc>
          <w:tcPr>
            <w:tcW w:w="2896" w:type="dxa"/>
            <w:vMerge/>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val="ru-RU" w:eastAsia="ru-RU"/>
              </w:rPr>
            </w:pPr>
          </w:p>
        </w:tc>
        <w:tc>
          <w:tcPr>
            <w:tcW w:w="3262" w:type="dxa"/>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3420" w:type="dxa"/>
            <w:gridSpan w:val="2"/>
            <w:vMerge/>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r>
      <w:tr w:rsidR="006539AE" w:rsidRPr="006539AE" w:rsidTr="005B0087">
        <w:trPr>
          <w:trHeight w:val="170"/>
        </w:trPr>
        <w:tc>
          <w:tcPr>
            <w:tcW w:w="2896" w:type="dxa"/>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 xml:space="preserve">Модулів </w:t>
            </w:r>
            <w:r w:rsidRPr="006539AE">
              <w:rPr>
                <w:rFonts w:ascii="Times New Roman" w:eastAsia="Times New Roman" w:hAnsi="Times New Roman" w:cs="Times New Roman"/>
                <w:sz w:val="24"/>
                <w:szCs w:val="24"/>
                <w:lang w:val="ru-RU" w:eastAsia="ru-RU"/>
              </w:rPr>
              <w:t>- 1</w:t>
            </w:r>
          </w:p>
        </w:tc>
        <w:tc>
          <w:tcPr>
            <w:tcW w:w="3262" w:type="dxa"/>
            <w:vMerge w:val="restart"/>
            <w:tcBorders>
              <w:top w:val="single" w:sz="4" w:space="0" w:color="auto"/>
              <w:left w:val="single" w:sz="4" w:space="0" w:color="auto"/>
              <w:bottom w:val="single" w:sz="4" w:space="0" w:color="auto"/>
              <w:right w:val="single" w:sz="4" w:space="0" w:color="auto"/>
            </w:tcBorders>
            <w:vAlign w:val="center"/>
          </w:tcPr>
          <w:p w:rsidR="006539AE" w:rsidRPr="005B0087" w:rsidRDefault="006539AE" w:rsidP="006539AE">
            <w:pPr>
              <w:widowControl w:val="0"/>
              <w:autoSpaceDE w:val="0"/>
              <w:spacing w:before="40" w:after="0" w:line="240" w:lineRule="auto"/>
              <w:ind w:left="101" w:right="-20"/>
              <w:jc w:val="center"/>
              <w:rPr>
                <w:rFonts w:ascii="Times New Roman" w:eastAsia="Times New Roman" w:hAnsi="Times New Roman" w:cs="Times New Roman"/>
                <w:sz w:val="24"/>
                <w:szCs w:val="24"/>
                <w:lang w:eastAsia="ru-RU"/>
              </w:rPr>
            </w:pPr>
            <w:r w:rsidRPr="005B0087">
              <w:rPr>
                <w:rFonts w:ascii="Times New Roman" w:eastAsia="Times New Roman" w:hAnsi="Times New Roman" w:cs="Times New Roman"/>
                <w:sz w:val="24"/>
                <w:szCs w:val="24"/>
                <w:lang w:eastAsia="ru-RU"/>
              </w:rPr>
              <w:t>Спеціальність:</w:t>
            </w:r>
          </w:p>
          <w:p w:rsidR="006539AE" w:rsidRPr="005B0087" w:rsidRDefault="006539AE" w:rsidP="006539AE">
            <w:pPr>
              <w:widowControl w:val="0"/>
              <w:autoSpaceDE w:val="0"/>
              <w:spacing w:before="40" w:after="0" w:line="240" w:lineRule="auto"/>
              <w:ind w:left="101" w:right="-20"/>
              <w:jc w:val="center"/>
              <w:rPr>
                <w:rFonts w:ascii="Times New Roman" w:eastAsia="Times New Roman" w:hAnsi="Times New Roman" w:cs="Times New Roman"/>
                <w:sz w:val="24"/>
                <w:szCs w:val="24"/>
                <w:lang w:eastAsia="ru-RU"/>
              </w:rPr>
            </w:pPr>
          </w:p>
          <w:p w:rsidR="006539AE" w:rsidRPr="005B0087" w:rsidRDefault="006539AE" w:rsidP="006539AE">
            <w:pPr>
              <w:spacing w:after="0" w:line="240" w:lineRule="auto"/>
              <w:jc w:val="center"/>
              <w:rPr>
                <w:rFonts w:ascii="Times New Roman" w:eastAsia="Times New Roman" w:hAnsi="Times New Roman" w:cs="Times New Roman"/>
                <w:sz w:val="18"/>
                <w:szCs w:val="18"/>
                <w:lang w:eastAsia="ru-RU"/>
              </w:rPr>
            </w:pPr>
            <w:r w:rsidRPr="005B0087">
              <w:rPr>
                <w:rFonts w:ascii="Times New Roman" w:eastAsia="Times New Roman" w:hAnsi="Times New Roman" w:cs="Times New Roman"/>
                <w:bCs/>
                <w:sz w:val="18"/>
                <w:szCs w:val="18"/>
                <w:lang w:eastAsia="ru-RU"/>
              </w:rPr>
              <w:t>6.020303</w:t>
            </w:r>
            <w:r w:rsidRPr="005B0087">
              <w:rPr>
                <w:rFonts w:ascii="Times New Roman" w:eastAsia="Times New Roman" w:hAnsi="Times New Roman" w:cs="Times New Roman"/>
                <w:bCs/>
                <w:spacing w:val="9"/>
                <w:sz w:val="18"/>
                <w:szCs w:val="18"/>
                <w:lang w:eastAsia="ru-RU"/>
              </w:rPr>
              <w:t xml:space="preserve"> </w:t>
            </w:r>
            <w:r w:rsidRPr="005B0087">
              <w:rPr>
                <w:rFonts w:ascii="Times New Roman" w:eastAsia="Times New Roman" w:hAnsi="Times New Roman" w:cs="Times New Roman"/>
                <w:bCs/>
                <w:sz w:val="18"/>
                <w:szCs w:val="18"/>
                <w:lang w:eastAsia="ru-RU"/>
              </w:rPr>
              <w:t>Філологія</w:t>
            </w:r>
            <w:r w:rsidRPr="005B0087">
              <w:rPr>
                <w:rFonts w:ascii="Times New Roman" w:eastAsia="Times New Roman" w:hAnsi="Times New Roman" w:cs="Times New Roman"/>
                <w:bCs/>
                <w:spacing w:val="10"/>
                <w:sz w:val="18"/>
                <w:szCs w:val="18"/>
                <w:lang w:eastAsia="ru-RU"/>
              </w:rPr>
              <w:t xml:space="preserve"> (російська,</w:t>
            </w:r>
            <w:r w:rsidRPr="005B0087">
              <w:rPr>
                <w:rFonts w:ascii="Times New Roman" w:eastAsia="Times New Roman" w:hAnsi="Times New Roman" w:cs="Times New Roman"/>
                <w:bCs/>
                <w:spacing w:val="11"/>
                <w:sz w:val="18"/>
                <w:szCs w:val="18"/>
                <w:lang w:eastAsia="ru-RU"/>
              </w:rPr>
              <w:t xml:space="preserve"> </w:t>
            </w:r>
            <w:r w:rsidRPr="005B0087">
              <w:rPr>
                <w:rFonts w:ascii="Times New Roman" w:eastAsia="Times New Roman" w:hAnsi="Times New Roman" w:cs="Times New Roman"/>
                <w:bCs/>
                <w:sz w:val="18"/>
                <w:szCs w:val="18"/>
                <w:lang w:eastAsia="ru-RU"/>
              </w:rPr>
              <w:t>українська</w:t>
            </w:r>
            <w:r w:rsidRPr="005B0087">
              <w:rPr>
                <w:rFonts w:ascii="Times New Roman" w:eastAsia="Times New Roman" w:hAnsi="Times New Roman" w:cs="Times New Roman"/>
                <w:bCs/>
                <w:spacing w:val="12"/>
                <w:sz w:val="18"/>
                <w:szCs w:val="18"/>
                <w:lang w:eastAsia="ru-RU"/>
              </w:rPr>
              <w:t xml:space="preserve"> </w:t>
            </w:r>
            <w:r w:rsidRPr="005B0087">
              <w:rPr>
                <w:rFonts w:ascii="Times New Roman" w:eastAsia="Times New Roman" w:hAnsi="Times New Roman" w:cs="Times New Roman"/>
                <w:bCs/>
                <w:sz w:val="18"/>
                <w:szCs w:val="18"/>
                <w:lang w:eastAsia="ru-RU"/>
              </w:rPr>
              <w:t>мова</w:t>
            </w:r>
            <w:r w:rsidRPr="005B0087">
              <w:rPr>
                <w:rFonts w:ascii="Times New Roman" w:eastAsia="Times New Roman" w:hAnsi="Times New Roman" w:cs="Times New Roman"/>
                <w:bCs/>
                <w:spacing w:val="6"/>
                <w:sz w:val="18"/>
                <w:szCs w:val="18"/>
                <w:lang w:eastAsia="ru-RU"/>
              </w:rPr>
              <w:t xml:space="preserve"> </w:t>
            </w:r>
            <w:r w:rsidRPr="005B0087">
              <w:rPr>
                <w:rFonts w:ascii="Times New Roman" w:eastAsia="Times New Roman" w:hAnsi="Times New Roman" w:cs="Times New Roman"/>
                <w:bCs/>
                <w:sz w:val="18"/>
                <w:szCs w:val="18"/>
                <w:lang w:eastAsia="ru-RU"/>
              </w:rPr>
              <w:t>та</w:t>
            </w:r>
            <w:r w:rsidRPr="005B0087">
              <w:rPr>
                <w:rFonts w:ascii="Times New Roman" w:eastAsia="Times New Roman" w:hAnsi="Times New Roman" w:cs="Times New Roman"/>
                <w:bCs/>
                <w:spacing w:val="3"/>
                <w:sz w:val="18"/>
                <w:szCs w:val="18"/>
                <w:lang w:eastAsia="ru-RU"/>
              </w:rPr>
              <w:t xml:space="preserve"> </w:t>
            </w:r>
            <w:r w:rsidRPr="005B0087">
              <w:rPr>
                <w:rFonts w:ascii="Times New Roman" w:eastAsia="Times New Roman" w:hAnsi="Times New Roman" w:cs="Times New Roman"/>
                <w:bCs/>
                <w:sz w:val="18"/>
                <w:szCs w:val="18"/>
                <w:lang w:eastAsia="ru-RU"/>
              </w:rPr>
              <w:t>література)*. Спеціалізація : польська мова</w:t>
            </w:r>
            <w:r w:rsidRPr="005B0087">
              <w:rPr>
                <w:rFonts w:ascii="Times New Roman" w:eastAsia="Times New Roman" w:hAnsi="Times New Roman" w:cs="Times New Roman"/>
                <w:sz w:val="18"/>
                <w:szCs w:val="18"/>
                <w:lang w:eastAsia="ru-RU"/>
              </w:rPr>
              <w:t xml:space="preserve"> </w:t>
            </w:r>
          </w:p>
          <w:p w:rsidR="006539AE" w:rsidRPr="005B0087" w:rsidRDefault="006539AE" w:rsidP="006539AE">
            <w:pPr>
              <w:spacing w:after="0" w:line="240" w:lineRule="auto"/>
              <w:jc w:val="center"/>
              <w:rPr>
                <w:rFonts w:ascii="Times New Roman" w:eastAsia="Times New Roman" w:hAnsi="Times New Roman" w:cs="Times New Roman"/>
                <w:bCs/>
                <w:sz w:val="18"/>
                <w:szCs w:val="18"/>
                <w:lang w:eastAsia="ru-RU"/>
              </w:rPr>
            </w:pPr>
            <w:r w:rsidRPr="005B0087">
              <w:rPr>
                <w:rFonts w:ascii="Times New Roman" w:eastAsia="Times New Roman" w:hAnsi="Times New Roman" w:cs="Times New Roman"/>
                <w:bCs/>
                <w:sz w:val="18"/>
                <w:szCs w:val="18"/>
                <w:lang w:eastAsia="ru-RU"/>
              </w:rPr>
              <w:t>6.020303</w:t>
            </w:r>
            <w:r w:rsidRPr="005B0087">
              <w:rPr>
                <w:rFonts w:ascii="Times New Roman" w:eastAsia="Times New Roman" w:hAnsi="Times New Roman" w:cs="Times New Roman"/>
                <w:bCs/>
                <w:spacing w:val="9"/>
                <w:sz w:val="18"/>
                <w:szCs w:val="18"/>
                <w:lang w:eastAsia="ru-RU"/>
              </w:rPr>
              <w:t xml:space="preserve"> </w:t>
            </w:r>
            <w:r w:rsidRPr="005B0087">
              <w:rPr>
                <w:rFonts w:ascii="Times New Roman" w:eastAsia="Times New Roman" w:hAnsi="Times New Roman" w:cs="Times New Roman"/>
                <w:bCs/>
                <w:sz w:val="18"/>
                <w:szCs w:val="18"/>
                <w:lang w:eastAsia="ru-RU"/>
              </w:rPr>
              <w:t>Філологія</w:t>
            </w:r>
            <w:r w:rsidRPr="005B0087">
              <w:rPr>
                <w:rFonts w:ascii="Times New Roman" w:eastAsia="Times New Roman" w:hAnsi="Times New Roman" w:cs="Times New Roman"/>
                <w:bCs/>
                <w:spacing w:val="10"/>
                <w:sz w:val="18"/>
                <w:szCs w:val="18"/>
                <w:lang w:eastAsia="ru-RU"/>
              </w:rPr>
              <w:t xml:space="preserve"> </w:t>
            </w:r>
            <w:r w:rsidRPr="005B0087">
              <w:rPr>
                <w:rFonts w:ascii="Times New Roman" w:eastAsia="Times New Roman" w:hAnsi="Times New Roman" w:cs="Times New Roman"/>
                <w:bCs/>
                <w:sz w:val="18"/>
                <w:szCs w:val="18"/>
                <w:lang w:eastAsia="ru-RU"/>
              </w:rPr>
              <w:t>(російська,</w:t>
            </w:r>
            <w:r w:rsidRPr="005B0087">
              <w:rPr>
                <w:rFonts w:ascii="Times New Roman" w:eastAsia="Times New Roman" w:hAnsi="Times New Roman" w:cs="Times New Roman"/>
                <w:bCs/>
                <w:spacing w:val="11"/>
                <w:sz w:val="18"/>
                <w:szCs w:val="18"/>
                <w:lang w:eastAsia="ru-RU"/>
              </w:rPr>
              <w:t xml:space="preserve"> </w:t>
            </w:r>
            <w:r w:rsidRPr="005B0087">
              <w:rPr>
                <w:rFonts w:ascii="Times New Roman" w:eastAsia="Times New Roman" w:hAnsi="Times New Roman" w:cs="Times New Roman"/>
                <w:bCs/>
                <w:sz w:val="18"/>
                <w:szCs w:val="18"/>
                <w:lang w:eastAsia="ru-RU"/>
              </w:rPr>
              <w:t>англійська</w:t>
            </w:r>
            <w:r w:rsidRPr="005B0087">
              <w:rPr>
                <w:rFonts w:ascii="Times New Roman" w:eastAsia="Times New Roman" w:hAnsi="Times New Roman" w:cs="Times New Roman"/>
                <w:bCs/>
                <w:spacing w:val="11"/>
                <w:sz w:val="18"/>
                <w:szCs w:val="18"/>
                <w:lang w:eastAsia="ru-RU"/>
              </w:rPr>
              <w:t xml:space="preserve"> </w:t>
            </w:r>
            <w:r w:rsidRPr="005B0087">
              <w:rPr>
                <w:rFonts w:ascii="Times New Roman" w:eastAsia="Times New Roman" w:hAnsi="Times New Roman" w:cs="Times New Roman"/>
                <w:bCs/>
                <w:sz w:val="18"/>
                <w:szCs w:val="18"/>
                <w:lang w:eastAsia="ru-RU"/>
              </w:rPr>
              <w:t>мова</w:t>
            </w:r>
            <w:r w:rsidRPr="005B0087">
              <w:rPr>
                <w:rFonts w:ascii="Times New Roman" w:eastAsia="Times New Roman" w:hAnsi="Times New Roman" w:cs="Times New Roman"/>
                <w:bCs/>
                <w:spacing w:val="6"/>
                <w:sz w:val="18"/>
                <w:szCs w:val="18"/>
                <w:lang w:eastAsia="ru-RU"/>
              </w:rPr>
              <w:t xml:space="preserve"> </w:t>
            </w:r>
            <w:r w:rsidRPr="005B0087">
              <w:rPr>
                <w:rFonts w:ascii="Times New Roman" w:eastAsia="Times New Roman" w:hAnsi="Times New Roman" w:cs="Times New Roman"/>
                <w:bCs/>
                <w:sz w:val="18"/>
                <w:szCs w:val="18"/>
                <w:lang w:eastAsia="ru-RU"/>
              </w:rPr>
              <w:t>та</w:t>
            </w:r>
            <w:r w:rsidRPr="005B0087">
              <w:rPr>
                <w:rFonts w:ascii="Times New Roman" w:eastAsia="Times New Roman" w:hAnsi="Times New Roman" w:cs="Times New Roman"/>
                <w:bCs/>
                <w:spacing w:val="3"/>
                <w:sz w:val="18"/>
                <w:szCs w:val="18"/>
                <w:lang w:eastAsia="ru-RU"/>
              </w:rPr>
              <w:t xml:space="preserve"> </w:t>
            </w:r>
            <w:r w:rsidRPr="005B0087">
              <w:rPr>
                <w:rFonts w:ascii="Times New Roman" w:eastAsia="Times New Roman" w:hAnsi="Times New Roman" w:cs="Times New Roman"/>
                <w:bCs/>
                <w:sz w:val="18"/>
                <w:szCs w:val="18"/>
                <w:lang w:eastAsia="ru-RU"/>
              </w:rPr>
              <w:t>література)*</w:t>
            </w:r>
          </w:p>
          <w:p w:rsidR="006539AE" w:rsidRPr="005B0087" w:rsidRDefault="006539AE" w:rsidP="006539AE">
            <w:pPr>
              <w:spacing w:after="0" w:line="240" w:lineRule="auto"/>
              <w:jc w:val="center"/>
              <w:rPr>
                <w:rFonts w:ascii="Times New Roman" w:eastAsia="Times New Roman" w:hAnsi="Times New Roman" w:cs="Times New Roman"/>
                <w:bCs/>
                <w:sz w:val="18"/>
                <w:szCs w:val="18"/>
                <w:lang w:eastAsia="ru-RU"/>
              </w:rPr>
            </w:pPr>
            <w:r w:rsidRPr="005B0087">
              <w:rPr>
                <w:rFonts w:ascii="Times New Roman" w:eastAsia="Times New Roman" w:hAnsi="Times New Roman" w:cs="Times New Roman"/>
                <w:bCs/>
                <w:sz w:val="18"/>
                <w:szCs w:val="18"/>
                <w:lang w:eastAsia="ru-RU"/>
              </w:rPr>
              <w:t>6.020303</w:t>
            </w:r>
            <w:r w:rsidRPr="005B0087">
              <w:rPr>
                <w:rFonts w:ascii="Times New Roman" w:eastAsia="Times New Roman" w:hAnsi="Times New Roman" w:cs="Times New Roman"/>
                <w:bCs/>
                <w:spacing w:val="9"/>
                <w:sz w:val="18"/>
                <w:szCs w:val="18"/>
                <w:lang w:eastAsia="ru-RU"/>
              </w:rPr>
              <w:t xml:space="preserve"> </w:t>
            </w:r>
            <w:r w:rsidRPr="005B0087">
              <w:rPr>
                <w:rFonts w:ascii="Times New Roman" w:eastAsia="Times New Roman" w:hAnsi="Times New Roman" w:cs="Times New Roman"/>
                <w:bCs/>
                <w:sz w:val="18"/>
                <w:szCs w:val="18"/>
                <w:lang w:eastAsia="ru-RU"/>
              </w:rPr>
              <w:t>Філологія</w:t>
            </w:r>
            <w:r w:rsidRPr="005B0087">
              <w:rPr>
                <w:rFonts w:ascii="Times New Roman" w:eastAsia="Times New Roman" w:hAnsi="Times New Roman" w:cs="Times New Roman"/>
                <w:bCs/>
                <w:spacing w:val="10"/>
                <w:sz w:val="18"/>
                <w:szCs w:val="18"/>
                <w:lang w:eastAsia="ru-RU"/>
              </w:rPr>
              <w:t xml:space="preserve"> </w:t>
            </w:r>
            <w:r w:rsidRPr="005B0087">
              <w:rPr>
                <w:rFonts w:ascii="Times New Roman" w:eastAsia="Times New Roman" w:hAnsi="Times New Roman" w:cs="Times New Roman"/>
                <w:bCs/>
                <w:sz w:val="18"/>
                <w:szCs w:val="18"/>
                <w:lang w:eastAsia="ru-RU"/>
              </w:rPr>
              <w:t>(англійська,</w:t>
            </w:r>
            <w:r w:rsidRPr="005B0087">
              <w:rPr>
                <w:rFonts w:ascii="Times New Roman" w:eastAsia="Times New Roman" w:hAnsi="Times New Roman" w:cs="Times New Roman"/>
                <w:bCs/>
                <w:spacing w:val="13"/>
                <w:sz w:val="18"/>
                <w:szCs w:val="18"/>
                <w:lang w:eastAsia="ru-RU"/>
              </w:rPr>
              <w:t xml:space="preserve"> </w:t>
            </w:r>
            <w:r w:rsidRPr="005B0087">
              <w:rPr>
                <w:rFonts w:ascii="Times New Roman" w:eastAsia="Times New Roman" w:hAnsi="Times New Roman" w:cs="Times New Roman"/>
                <w:bCs/>
                <w:sz w:val="18"/>
                <w:szCs w:val="18"/>
                <w:lang w:eastAsia="ru-RU"/>
              </w:rPr>
              <w:t>російська</w:t>
            </w:r>
            <w:r w:rsidRPr="005B0087">
              <w:rPr>
                <w:rFonts w:ascii="Times New Roman" w:eastAsia="Times New Roman" w:hAnsi="Times New Roman" w:cs="Times New Roman"/>
                <w:bCs/>
                <w:spacing w:val="10"/>
                <w:sz w:val="18"/>
                <w:szCs w:val="18"/>
                <w:lang w:eastAsia="ru-RU"/>
              </w:rPr>
              <w:t xml:space="preserve"> </w:t>
            </w:r>
            <w:r w:rsidRPr="005B0087">
              <w:rPr>
                <w:rFonts w:ascii="Times New Roman" w:eastAsia="Times New Roman" w:hAnsi="Times New Roman" w:cs="Times New Roman"/>
                <w:bCs/>
                <w:sz w:val="18"/>
                <w:szCs w:val="18"/>
                <w:lang w:eastAsia="ru-RU"/>
              </w:rPr>
              <w:t>мова</w:t>
            </w:r>
            <w:r w:rsidRPr="005B0087">
              <w:rPr>
                <w:rFonts w:ascii="Times New Roman" w:eastAsia="Times New Roman" w:hAnsi="Times New Roman" w:cs="Times New Roman"/>
                <w:bCs/>
                <w:spacing w:val="6"/>
                <w:sz w:val="18"/>
                <w:szCs w:val="18"/>
                <w:lang w:eastAsia="ru-RU"/>
              </w:rPr>
              <w:t xml:space="preserve"> </w:t>
            </w:r>
            <w:r w:rsidRPr="005B0087">
              <w:rPr>
                <w:rFonts w:ascii="Times New Roman" w:eastAsia="Times New Roman" w:hAnsi="Times New Roman" w:cs="Times New Roman"/>
                <w:bCs/>
                <w:sz w:val="18"/>
                <w:szCs w:val="18"/>
                <w:lang w:eastAsia="ru-RU"/>
              </w:rPr>
              <w:t>та</w:t>
            </w:r>
            <w:r w:rsidRPr="005B0087">
              <w:rPr>
                <w:rFonts w:ascii="Times New Roman" w:eastAsia="Times New Roman" w:hAnsi="Times New Roman" w:cs="Times New Roman"/>
                <w:bCs/>
                <w:spacing w:val="3"/>
                <w:sz w:val="18"/>
                <w:szCs w:val="18"/>
                <w:lang w:eastAsia="ru-RU"/>
              </w:rPr>
              <w:t xml:space="preserve"> </w:t>
            </w:r>
            <w:r w:rsidRPr="005B0087">
              <w:rPr>
                <w:rFonts w:ascii="Times New Roman" w:eastAsia="Times New Roman" w:hAnsi="Times New Roman" w:cs="Times New Roman"/>
                <w:bCs/>
                <w:sz w:val="18"/>
                <w:szCs w:val="18"/>
                <w:lang w:eastAsia="ru-RU"/>
              </w:rPr>
              <w:t>література)*</w:t>
            </w:r>
          </w:p>
          <w:p w:rsidR="006539AE" w:rsidRPr="005B0087" w:rsidRDefault="006539AE" w:rsidP="006539AE">
            <w:pPr>
              <w:spacing w:after="0" w:line="240" w:lineRule="auto"/>
              <w:jc w:val="center"/>
              <w:rPr>
                <w:rFonts w:ascii="Times New Roman" w:eastAsia="Times New Roman" w:hAnsi="Times New Roman" w:cs="Times New Roman"/>
                <w:bCs/>
                <w:sz w:val="18"/>
                <w:szCs w:val="18"/>
                <w:lang w:eastAsia="ru-RU"/>
              </w:rPr>
            </w:pPr>
            <w:r w:rsidRPr="005B0087">
              <w:rPr>
                <w:rFonts w:ascii="Times New Roman" w:eastAsia="Times New Roman" w:hAnsi="Times New Roman" w:cs="Times New Roman"/>
                <w:bCs/>
                <w:sz w:val="18"/>
                <w:szCs w:val="18"/>
                <w:lang w:eastAsia="ru-RU"/>
              </w:rPr>
              <w:t>6.020303  Філологія</w:t>
            </w:r>
            <w:r w:rsidRPr="005B0087">
              <w:rPr>
                <w:rFonts w:ascii="Times New Roman" w:eastAsia="Times New Roman" w:hAnsi="Times New Roman" w:cs="Times New Roman"/>
                <w:bCs/>
                <w:spacing w:val="10"/>
                <w:sz w:val="18"/>
                <w:szCs w:val="18"/>
                <w:lang w:eastAsia="ru-RU"/>
              </w:rPr>
              <w:t xml:space="preserve"> </w:t>
            </w:r>
            <w:r w:rsidRPr="005B0087">
              <w:rPr>
                <w:rFonts w:ascii="Times New Roman" w:eastAsia="Times New Roman" w:hAnsi="Times New Roman" w:cs="Times New Roman"/>
                <w:bCs/>
                <w:sz w:val="18"/>
                <w:szCs w:val="18"/>
                <w:lang w:eastAsia="ru-RU"/>
              </w:rPr>
              <w:t>(англійська</w:t>
            </w:r>
            <w:r w:rsidRPr="005B0087">
              <w:rPr>
                <w:rFonts w:ascii="Times New Roman" w:eastAsia="Times New Roman" w:hAnsi="Times New Roman" w:cs="Times New Roman"/>
                <w:bCs/>
                <w:spacing w:val="12"/>
                <w:sz w:val="18"/>
                <w:szCs w:val="18"/>
                <w:lang w:eastAsia="ru-RU"/>
              </w:rPr>
              <w:t xml:space="preserve"> </w:t>
            </w:r>
            <w:r w:rsidRPr="005B0087">
              <w:rPr>
                <w:rFonts w:ascii="Times New Roman" w:eastAsia="Times New Roman" w:hAnsi="Times New Roman" w:cs="Times New Roman"/>
                <w:bCs/>
                <w:sz w:val="18"/>
                <w:szCs w:val="18"/>
                <w:lang w:eastAsia="ru-RU"/>
              </w:rPr>
              <w:t>мова</w:t>
            </w:r>
            <w:r w:rsidRPr="005B0087">
              <w:rPr>
                <w:rFonts w:ascii="Times New Roman" w:eastAsia="Times New Roman" w:hAnsi="Times New Roman" w:cs="Times New Roman"/>
                <w:bCs/>
                <w:spacing w:val="6"/>
                <w:sz w:val="18"/>
                <w:szCs w:val="18"/>
                <w:lang w:eastAsia="ru-RU"/>
              </w:rPr>
              <w:t xml:space="preserve"> </w:t>
            </w:r>
            <w:r w:rsidRPr="005B0087">
              <w:rPr>
                <w:rFonts w:ascii="Times New Roman" w:eastAsia="Times New Roman" w:hAnsi="Times New Roman" w:cs="Times New Roman"/>
                <w:bCs/>
                <w:sz w:val="18"/>
                <w:szCs w:val="18"/>
                <w:lang w:eastAsia="ru-RU"/>
              </w:rPr>
              <w:t>та</w:t>
            </w:r>
            <w:r w:rsidRPr="005B0087">
              <w:rPr>
                <w:rFonts w:ascii="Times New Roman" w:eastAsia="Times New Roman" w:hAnsi="Times New Roman" w:cs="Times New Roman"/>
                <w:bCs/>
                <w:spacing w:val="3"/>
                <w:sz w:val="18"/>
                <w:szCs w:val="18"/>
                <w:lang w:eastAsia="ru-RU"/>
              </w:rPr>
              <w:t xml:space="preserve"> </w:t>
            </w:r>
            <w:r w:rsidRPr="005B0087">
              <w:rPr>
                <w:rFonts w:ascii="Times New Roman" w:eastAsia="Times New Roman" w:hAnsi="Times New Roman" w:cs="Times New Roman"/>
                <w:bCs/>
                <w:sz w:val="18"/>
                <w:szCs w:val="18"/>
                <w:lang w:eastAsia="ru-RU"/>
              </w:rPr>
              <w:t>література)*. Спеціалізація : польська / турецька мова</w:t>
            </w:r>
          </w:p>
          <w:p w:rsidR="006539AE" w:rsidRPr="005B0087" w:rsidRDefault="006539AE" w:rsidP="006539AE">
            <w:pPr>
              <w:spacing w:after="0" w:line="240" w:lineRule="auto"/>
              <w:jc w:val="center"/>
              <w:rPr>
                <w:rFonts w:ascii="Times New Roman" w:eastAsia="Times New Roman" w:hAnsi="Times New Roman" w:cs="Times New Roman"/>
                <w:bCs/>
                <w:sz w:val="18"/>
                <w:szCs w:val="18"/>
                <w:lang w:eastAsia="ru-RU"/>
              </w:rPr>
            </w:pPr>
            <w:r w:rsidRPr="005B0087">
              <w:rPr>
                <w:rFonts w:ascii="Times New Roman" w:eastAsia="Times New Roman" w:hAnsi="Times New Roman" w:cs="Times New Roman"/>
                <w:bCs/>
                <w:sz w:val="18"/>
                <w:szCs w:val="18"/>
                <w:lang w:eastAsia="ru-RU"/>
              </w:rPr>
              <w:t>6.020303</w:t>
            </w:r>
            <w:r w:rsidRPr="005B0087">
              <w:rPr>
                <w:rFonts w:ascii="Times New Roman" w:eastAsia="Times New Roman" w:hAnsi="Times New Roman" w:cs="Times New Roman"/>
                <w:bCs/>
                <w:spacing w:val="9"/>
                <w:sz w:val="18"/>
                <w:szCs w:val="18"/>
                <w:lang w:eastAsia="ru-RU"/>
              </w:rPr>
              <w:t xml:space="preserve"> </w:t>
            </w:r>
            <w:r w:rsidRPr="005B0087">
              <w:rPr>
                <w:rFonts w:ascii="Times New Roman" w:eastAsia="Times New Roman" w:hAnsi="Times New Roman" w:cs="Times New Roman"/>
                <w:bCs/>
                <w:sz w:val="18"/>
                <w:szCs w:val="18"/>
                <w:lang w:eastAsia="ru-RU"/>
              </w:rPr>
              <w:t>Філологія</w:t>
            </w:r>
            <w:r w:rsidRPr="005B0087">
              <w:rPr>
                <w:rFonts w:ascii="Times New Roman" w:eastAsia="Times New Roman" w:hAnsi="Times New Roman" w:cs="Times New Roman"/>
                <w:bCs/>
                <w:spacing w:val="10"/>
                <w:sz w:val="18"/>
                <w:szCs w:val="18"/>
                <w:lang w:eastAsia="ru-RU"/>
              </w:rPr>
              <w:t xml:space="preserve"> </w:t>
            </w:r>
            <w:r w:rsidRPr="005B0087">
              <w:rPr>
                <w:rFonts w:ascii="Times New Roman" w:eastAsia="Times New Roman" w:hAnsi="Times New Roman" w:cs="Times New Roman"/>
                <w:bCs/>
                <w:sz w:val="18"/>
                <w:szCs w:val="18"/>
                <w:lang w:eastAsia="ru-RU"/>
              </w:rPr>
              <w:t>(англійська,</w:t>
            </w:r>
            <w:r w:rsidRPr="005B0087">
              <w:rPr>
                <w:rFonts w:ascii="Times New Roman" w:eastAsia="Times New Roman" w:hAnsi="Times New Roman" w:cs="Times New Roman"/>
                <w:bCs/>
                <w:spacing w:val="13"/>
                <w:sz w:val="18"/>
                <w:szCs w:val="18"/>
                <w:lang w:eastAsia="ru-RU"/>
              </w:rPr>
              <w:t xml:space="preserve"> </w:t>
            </w:r>
            <w:r w:rsidRPr="005B0087">
              <w:rPr>
                <w:rFonts w:ascii="Times New Roman" w:eastAsia="Times New Roman" w:hAnsi="Times New Roman" w:cs="Times New Roman"/>
                <w:bCs/>
                <w:sz w:val="18"/>
                <w:szCs w:val="18"/>
                <w:lang w:eastAsia="ru-RU"/>
              </w:rPr>
              <w:t>німецька</w:t>
            </w:r>
            <w:r w:rsidRPr="005B0087">
              <w:rPr>
                <w:rFonts w:ascii="Times New Roman" w:eastAsia="Times New Roman" w:hAnsi="Times New Roman" w:cs="Times New Roman"/>
                <w:bCs/>
                <w:spacing w:val="10"/>
                <w:sz w:val="18"/>
                <w:szCs w:val="18"/>
                <w:lang w:eastAsia="ru-RU"/>
              </w:rPr>
              <w:t xml:space="preserve"> </w:t>
            </w:r>
            <w:r w:rsidRPr="005B0087">
              <w:rPr>
                <w:rFonts w:ascii="Times New Roman" w:eastAsia="Times New Roman" w:hAnsi="Times New Roman" w:cs="Times New Roman"/>
                <w:bCs/>
                <w:sz w:val="18"/>
                <w:szCs w:val="18"/>
                <w:lang w:eastAsia="ru-RU"/>
              </w:rPr>
              <w:t>мова</w:t>
            </w:r>
            <w:r w:rsidRPr="005B0087">
              <w:rPr>
                <w:rFonts w:ascii="Times New Roman" w:eastAsia="Times New Roman" w:hAnsi="Times New Roman" w:cs="Times New Roman"/>
                <w:bCs/>
                <w:spacing w:val="6"/>
                <w:sz w:val="18"/>
                <w:szCs w:val="18"/>
                <w:lang w:eastAsia="ru-RU"/>
              </w:rPr>
              <w:t xml:space="preserve"> </w:t>
            </w:r>
            <w:r w:rsidRPr="005B0087">
              <w:rPr>
                <w:rFonts w:ascii="Times New Roman" w:eastAsia="Times New Roman" w:hAnsi="Times New Roman" w:cs="Times New Roman"/>
                <w:bCs/>
                <w:sz w:val="18"/>
                <w:szCs w:val="18"/>
                <w:lang w:eastAsia="ru-RU"/>
              </w:rPr>
              <w:t>та</w:t>
            </w:r>
            <w:r w:rsidRPr="005B0087">
              <w:rPr>
                <w:rFonts w:ascii="Times New Roman" w:eastAsia="Times New Roman" w:hAnsi="Times New Roman" w:cs="Times New Roman"/>
                <w:bCs/>
                <w:spacing w:val="3"/>
                <w:sz w:val="18"/>
                <w:szCs w:val="18"/>
                <w:lang w:eastAsia="ru-RU"/>
              </w:rPr>
              <w:t xml:space="preserve"> </w:t>
            </w:r>
            <w:r w:rsidRPr="005B0087">
              <w:rPr>
                <w:rFonts w:ascii="Times New Roman" w:eastAsia="Times New Roman" w:hAnsi="Times New Roman" w:cs="Times New Roman"/>
                <w:bCs/>
                <w:sz w:val="18"/>
                <w:szCs w:val="18"/>
                <w:lang w:eastAsia="ru-RU"/>
              </w:rPr>
              <w:t>література)*</w:t>
            </w:r>
          </w:p>
          <w:p w:rsidR="006539AE" w:rsidRPr="005B0087" w:rsidRDefault="006539AE" w:rsidP="006539AE">
            <w:pPr>
              <w:spacing w:after="0" w:line="240" w:lineRule="auto"/>
              <w:jc w:val="center"/>
              <w:rPr>
                <w:rFonts w:ascii="Times New Roman" w:eastAsia="Times New Roman" w:hAnsi="Times New Roman" w:cs="Times New Roman"/>
                <w:bCs/>
                <w:sz w:val="18"/>
                <w:szCs w:val="18"/>
                <w:lang w:eastAsia="ru-RU"/>
              </w:rPr>
            </w:pPr>
            <w:r w:rsidRPr="005B0087">
              <w:rPr>
                <w:rFonts w:ascii="Times New Roman" w:eastAsia="Times New Roman" w:hAnsi="Times New Roman" w:cs="Times New Roman"/>
                <w:bCs/>
                <w:sz w:val="18"/>
                <w:szCs w:val="18"/>
                <w:lang w:eastAsia="ru-RU"/>
              </w:rPr>
              <w:t>6.020303 Філологія (французька, англійська мова та література)*</w:t>
            </w:r>
          </w:p>
          <w:p w:rsidR="006539AE" w:rsidRPr="005B0087" w:rsidRDefault="006539AE" w:rsidP="006539AE">
            <w:pPr>
              <w:spacing w:after="0" w:line="240" w:lineRule="auto"/>
              <w:jc w:val="center"/>
              <w:rPr>
                <w:rFonts w:ascii="Times New Roman" w:eastAsia="Times New Roman" w:hAnsi="Times New Roman" w:cs="Times New Roman"/>
                <w:bCs/>
                <w:sz w:val="18"/>
                <w:szCs w:val="18"/>
                <w:lang w:eastAsia="ru-RU"/>
              </w:rPr>
            </w:pPr>
            <w:r w:rsidRPr="005B0087">
              <w:rPr>
                <w:rFonts w:ascii="Times New Roman" w:eastAsia="Times New Roman" w:hAnsi="Times New Roman" w:cs="Times New Roman"/>
                <w:bCs/>
                <w:sz w:val="18"/>
                <w:szCs w:val="18"/>
                <w:lang w:eastAsia="ru-RU"/>
              </w:rPr>
              <w:t>6.020303 Філологія (іспанська, англійська мова та література)*</w:t>
            </w:r>
          </w:p>
          <w:p w:rsidR="006539AE" w:rsidRPr="005B0087" w:rsidRDefault="006539AE" w:rsidP="006539AE">
            <w:pPr>
              <w:spacing w:after="0" w:line="240" w:lineRule="auto"/>
              <w:jc w:val="center"/>
              <w:rPr>
                <w:rFonts w:ascii="Times New Roman" w:eastAsia="Times New Roman" w:hAnsi="Times New Roman" w:cs="Times New Roman"/>
                <w:sz w:val="24"/>
                <w:szCs w:val="24"/>
                <w:lang w:eastAsia="ru-RU"/>
              </w:rPr>
            </w:pPr>
            <w:r w:rsidRPr="005B0087">
              <w:rPr>
                <w:rFonts w:ascii="Times New Roman" w:eastAsia="Times New Roman" w:hAnsi="Times New Roman" w:cs="Times New Roman"/>
                <w:bCs/>
                <w:sz w:val="18"/>
                <w:szCs w:val="18"/>
                <w:lang w:eastAsia="ru-RU"/>
              </w:rPr>
              <w:t>6.020303</w:t>
            </w:r>
            <w:r w:rsidRPr="005B0087">
              <w:rPr>
                <w:rFonts w:ascii="Times New Roman" w:eastAsia="Times New Roman" w:hAnsi="Times New Roman" w:cs="Times New Roman"/>
                <w:bCs/>
                <w:spacing w:val="9"/>
                <w:sz w:val="18"/>
                <w:szCs w:val="18"/>
                <w:lang w:eastAsia="ru-RU"/>
              </w:rPr>
              <w:t xml:space="preserve"> </w:t>
            </w:r>
            <w:r w:rsidRPr="005B0087">
              <w:rPr>
                <w:rFonts w:ascii="Times New Roman" w:eastAsia="Times New Roman" w:hAnsi="Times New Roman" w:cs="Times New Roman"/>
                <w:bCs/>
                <w:sz w:val="18"/>
                <w:szCs w:val="18"/>
                <w:lang w:eastAsia="ru-RU"/>
              </w:rPr>
              <w:t>Філологія</w:t>
            </w:r>
            <w:r w:rsidRPr="005B0087">
              <w:rPr>
                <w:rFonts w:ascii="Times New Roman" w:eastAsia="Times New Roman" w:hAnsi="Times New Roman" w:cs="Times New Roman"/>
                <w:bCs/>
                <w:spacing w:val="10"/>
                <w:sz w:val="18"/>
                <w:szCs w:val="18"/>
                <w:lang w:eastAsia="ru-RU"/>
              </w:rPr>
              <w:t xml:space="preserve"> </w:t>
            </w:r>
            <w:r w:rsidRPr="005B0087">
              <w:rPr>
                <w:rFonts w:ascii="Times New Roman" w:eastAsia="Times New Roman" w:hAnsi="Times New Roman" w:cs="Times New Roman"/>
                <w:bCs/>
                <w:sz w:val="18"/>
                <w:szCs w:val="18"/>
                <w:lang w:eastAsia="ru-RU"/>
              </w:rPr>
              <w:t>(німецька,</w:t>
            </w:r>
            <w:r w:rsidRPr="005B0087">
              <w:rPr>
                <w:rFonts w:ascii="Times New Roman" w:eastAsia="Times New Roman" w:hAnsi="Times New Roman" w:cs="Times New Roman"/>
                <w:bCs/>
                <w:spacing w:val="11"/>
                <w:sz w:val="18"/>
                <w:szCs w:val="18"/>
                <w:lang w:eastAsia="ru-RU"/>
              </w:rPr>
              <w:t xml:space="preserve"> </w:t>
            </w:r>
            <w:r w:rsidRPr="005B0087">
              <w:rPr>
                <w:rFonts w:ascii="Times New Roman" w:eastAsia="Times New Roman" w:hAnsi="Times New Roman" w:cs="Times New Roman"/>
                <w:bCs/>
                <w:sz w:val="18"/>
                <w:szCs w:val="18"/>
                <w:lang w:eastAsia="ru-RU"/>
              </w:rPr>
              <w:t>англійська</w:t>
            </w:r>
            <w:r w:rsidRPr="005B0087">
              <w:rPr>
                <w:rFonts w:ascii="Times New Roman" w:eastAsia="Times New Roman" w:hAnsi="Times New Roman" w:cs="Times New Roman"/>
                <w:bCs/>
                <w:spacing w:val="11"/>
                <w:sz w:val="18"/>
                <w:szCs w:val="18"/>
                <w:lang w:eastAsia="ru-RU"/>
              </w:rPr>
              <w:t xml:space="preserve"> </w:t>
            </w:r>
            <w:r w:rsidRPr="005B0087">
              <w:rPr>
                <w:rFonts w:ascii="Times New Roman" w:eastAsia="Times New Roman" w:hAnsi="Times New Roman" w:cs="Times New Roman"/>
                <w:bCs/>
                <w:sz w:val="18"/>
                <w:szCs w:val="18"/>
                <w:lang w:eastAsia="ru-RU"/>
              </w:rPr>
              <w:t>мова</w:t>
            </w:r>
            <w:r w:rsidRPr="005B0087">
              <w:rPr>
                <w:rFonts w:ascii="Times New Roman" w:eastAsia="Times New Roman" w:hAnsi="Times New Roman" w:cs="Times New Roman"/>
                <w:bCs/>
                <w:spacing w:val="6"/>
                <w:sz w:val="18"/>
                <w:szCs w:val="18"/>
                <w:lang w:eastAsia="ru-RU"/>
              </w:rPr>
              <w:t xml:space="preserve"> </w:t>
            </w:r>
            <w:r w:rsidRPr="005B0087">
              <w:rPr>
                <w:rFonts w:ascii="Times New Roman" w:eastAsia="Times New Roman" w:hAnsi="Times New Roman" w:cs="Times New Roman"/>
                <w:bCs/>
                <w:sz w:val="18"/>
                <w:szCs w:val="18"/>
                <w:lang w:eastAsia="ru-RU"/>
              </w:rPr>
              <w:t>та</w:t>
            </w:r>
            <w:r w:rsidRPr="005B0087">
              <w:rPr>
                <w:rFonts w:ascii="Times New Roman" w:eastAsia="Times New Roman" w:hAnsi="Times New Roman" w:cs="Times New Roman"/>
                <w:bCs/>
                <w:spacing w:val="3"/>
                <w:sz w:val="18"/>
                <w:szCs w:val="18"/>
                <w:lang w:eastAsia="ru-RU"/>
              </w:rPr>
              <w:t xml:space="preserve"> </w:t>
            </w:r>
            <w:r w:rsidRPr="005B0087">
              <w:rPr>
                <w:rFonts w:ascii="Times New Roman" w:eastAsia="Times New Roman" w:hAnsi="Times New Roman" w:cs="Times New Roman"/>
                <w:bCs/>
                <w:sz w:val="18"/>
                <w:szCs w:val="18"/>
                <w:lang w:eastAsia="ru-RU"/>
              </w:rPr>
              <w:t>література)*</w:t>
            </w:r>
          </w:p>
          <w:p w:rsidR="006539AE" w:rsidRPr="005B0087" w:rsidRDefault="006539AE" w:rsidP="006539AE">
            <w:pPr>
              <w:spacing w:after="0" w:line="240" w:lineRule="auto"/>
              <w:rPr>
                <w:rFonts w:ascii="Times New Roman" w:eastAsia="Times New Roman" w:hAnsi="Times New Roman" w:cs="Times New Roman"/>
                <w:color w:val="00B050"/>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Рік підготовки:</w:t>
            </w:r>
          </w:p>
        </w:tc>
      </w:tr>
      <w:tr w:rsidR="006539AE" w:rsidRPr="006539AE" w:rsidTr="005B0087">
        <w:trPr>
          <w:trHeight w:val="207"/>
        </w:trPr>
        <w:tc>
          <w:tcPr>
            <w:tcW w:w="2896" w:type="dxa"/>
            <w:tcBorders>
              <w:top w:val="single" w:sz="4" w:space="0" w:color="auto"/>
              <w:left w:val="single" w:sz="4" w:space="0" w:color="auto"/>
              <w:bottom w:val="single" w:sz="4" w:space="0" w:color="auto"/>
              <w:right w:val="single" w:sz="4" w:space="0" w:color="auto"/>
            </w:tcBorders>
            <w:vAlign w:val="center"/>
          </w:tcPr>
          <w:p w:rsidR="006539AE" w:rsidRPr="000B02EE" w:rsidRDefault="000B02EE" w:rsidP="006539AE">
            <w:pPr>
              <w:spacing w:after="0" w:line="240" w:lineRule="auto"/>
              <w:rPr>
                <w:rFonts w:ascii="Times New Roman" w:eastAsia="Times New Roman" w:hAnsi="Times New Roman" w:cs="Times New Roman"/>
                <w:sz w:val="24"/>
                <w:szCs w:val="24"/>
                <w:lang w:eastAsia="ru-RU"/>
              </w:rPr>
            </w:pPr>
            <w:r w:rsidRPr="000B02EE">
              <w:rPr>
                <w:rFonts w:ascii="Times New Roman" w:eastAsia="Times New Roman" w:hAnsi="Times New Roman" w:cs="Times New Roman"/>
                <w:sz w:val="24"/>
                <w:szCs w:val="24"/>
                <w:lang w:eastAsia="ru-RU"/>
              </w:rPr>
              <w:t>Змістових модулів – 2</w:t>
            </w:r>
          </w:p>
        </w:tc>
        <w:tc>
          <w:tcPr>
            <w:tcW w:w="3262" w:type="dxa"/>
            <w:vMerge/>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4</w:t>
            </w:r>
          </w:p>
        </w:tc>
        <w:tc>
          <w:tcPr>
            <w:tcW w:w="1800" w:type="dxa"/>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p>
        </w:tc>
      </w:tr>
      <w:tr w:rsidR="006539AE" w:rsidRPr="006539AE" w:rsidTr="005B0087">
        <w:trPr>
          <w:trHeight w:val="323"/>
        </w:trPr>
        <w:tc>
          <w:tcPr>
            <w:tcW w:w="2896" w:type="dxa"/>
            <w:vMerge w:val="restart"/>
            <w:tcBorders>
              <w:top w:val="nil"/>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Загальна кількість годин – 90</w:t>
            </w:r>
          </w:p>
        </w:tc>
        <w:tc>
          <w:tcPr>
            <w:tcW w:w="3262" w:type="dxa"/>
            <w:vMerge/>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Семестр</w:t>
            </w:r>
          </w:p>
        </w:tc>
        <w:tc>
          <w:tcPr>
            <w:tcW w:w="1800" w:type="dxa"/>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p>
        </w:tc>
      </w:tr>
      <w:tr w:rsidR="006539AE" w:rsidRPr="006539AE" w:rsidTr="005B0087">
        <w:trPr>
          <w:trHeight w:val="323"/>
        </w:trPr>
        <w:tc>
          <w:tcPr>
            <w:tcW w:w="2896" w:type="dxa"/>
            <w:vMerge/>
            <w:tcBorders>
              <w:top w:val="nil"/>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3262" w:type="dxa"/>
            <w:vMerge/>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8</w:t>
            </w:r>
          </w:p>
        </w:tc>
        <w:tc>
          <w:tcPr>
            <w:tcW w:w="1800" w:type="dxa"/>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p>
        </w:tc>
      </w:tr>
      <w:tr w:rsidR="006539AE" w:rsidRPr="006539AE" w:rsidTr="005B0087">
        <w:trPr>
          <w:trHeight w:val="323"/>
        </w:trPr>
        <w:tc>
          <w:tcPr>
            <w:tcW w:w="2896" w:type="dxa"/>
            <w:vMerge/>
            <w:tcBorders>
              <w:top w:val="nil"/>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3262" w:type="dxa"/>
            <w:vMerge/>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right"/>
              <w:rPr>
                <w:rFonts w:ascii="Times New Roman" w:eastAsia="Times New Roman" w:hAnsi="Times New Roman" w:cs="Times New Roman"/>
                <w:b/>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right"/>
              <w:rPr>
                <w:rFonts w:ascii="Times New Roman" w:eastAsia="Times New Roman" w:hAnsi="Times New Roman" w:cs="Times New Roman"/>
                <w:b/>
                <w:sz w:val="24"/>
                <w:szCs w:val="24"/>
                <w:lang w:eastAsia="ru-RU"/>
              </w:rPr>
            </w:pPr>
          </w:p>
        </w:tc>
      </w:tr>
      <w:tr w:rsidR="006539AE" w:rsidRPr="006539AE" w:rsidTr="005B0087">
        <w:trPr>
          <w:trHeight w:val="2226"/>
        </w:trPr>
        <w:tc>
          <w:tcPr>
            <w:tcW w:w="2896" w:type="dxa"/>
            <w:vMerge/>
            <w:tcBorders>
              <w:top w:val="nil"/>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3262" w:type="dxa"/>
            <w:vMerge/>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Лекції</w:t>
            </w:r>
          </w:p>
        </w:tc>
      </w:tr>
      <w:tr w:rsidR="006539AE" w:rsidRPr="006539AE" w:rsidTr="005B0087">
        <w:trPr>
          <w:trHeight w:val="320"/>
        </w:trPr>
        <w:tc>
          <w:tcPr>
            <w:tcW w:w="2896" w:type="dxa"/>
            <w:vMerge w:val="restart"/>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Тижневих годин для денної форми навчання:</w:t>
            </w:r>
          </w:p>
          <w:p w:rsidR="006539AE" w:rsidRPr="006539AE" w:rsidRDefault="006539AE" w:rsidP="006539AE">
            <w:pPr>
              <w:spacing w:after="0" w:line="240" w:lineRule="auto"/>
              <w:rPr>
                <w:rFonts w:ascii="Times New Roman" w:eastAsia="Times New Roman" w:hAnsi="Times New Roman" w:cs="Times New Roman"/>
                <w:sz w:val="24"/>
                <w:szCs w:val="24"/>
                <w:lang w:val="en-US" w:eastAsia="ru-RU"/>
              </w:rPr>
            </w:pPr>
            <w:r w:rsidRPr="006539AE">
              <w:rPr>
                <w:rFonts w:ascii="Times New Roman" w:eastAsia="Times New Roman" w:hAnsi="Times New Roman" w:cs="Times New Roman"/>
                <w:sz w:val="24"/>
                <w:szCs w:val="24"/>
                <w:lang w:eastAsia="ru-RU"/>
              </w:rPr>
              <w:t xml:space="preserve">аудиторних – </w:t>
            </w:r>
            <w:r w:rsidRPr="006539AE">
              <w:rPr>
                <w:rFonts w:ascii="Times New Roman" w:eastAsia="Times New Roman" w:hAnsi="Times New Roman" w:cs="Times New Roman"/>
                <w:sz w:val="24"/>
                <w:szCs w:val="24"/>
                <w:lang w:val="en-US" w:eastAsia="ru-RU"/>
              </w:rPr>
              <w:t>2</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самостійної роботи </w:t>
            </w:r>
          </w:p>
          <w:p w:rsidR="006539AE" w:rsidRPr="006539AE" w:rsidRDefault="006539AE" w:rsidP="006539AE">
            <w:pPr>
              <w:spacing w:after="0" w:line="240" w:lineRule="auto"/>
              <w:rPr>
                <w:rFonts w:ascii="Times New Roman" w:eastAsia="Times New Roman" w:hAnsi="Times New Roman" w:cs="Times New Roman"/>
                <w:sz w:val="24"/>
                <w:szCs w:val="24"/>
                <w:lang w:val="en-US" w:eastAsia="ru-RU"/>
              </w:rPr>
            </w:pPr>
            <w:r w:rsidRPr="006539AE">
              <w:rPr>
                <w:rFonts w:ascii="Times New Roman" w:eastAsia="Times New Roman" w:hAnsi="Times New Roman" w:cs="Times New Roman"/>
                <w:sz w:val="24"/>
                <w:szCs w:val="24"/>
                <w:lang w:eastAsia="ru-RU"/>
              </w:rPr>
              <w:t xml:space="preserve">студента – </w:t>
            </w:r>
            <w:r w:rsidRPr="006539AE">
              <w:rPr>
                <w:rFonts w:ascii="Times New Roman" w:eastAsia="Times New Roman" w:hAnsi="Times New Roman" w:cs="Times New Roman"/>
                <w:sz w:val="24"/>
                <w:szCs w:val="24"/>
                <w:lang w:val="en-US" w:eastAsia="ru-RU"/>
              </w:rPr>
              <w:t>4</w:t>
            </w:r>
          </w:p>
        </w:tc>
        <w:tc>
          <w:tcPr>
            <w:tcW w:w="3262" w:type="dxa"/>
            <w:vMerge w:val="restart"/>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Ступінь вищої освіти:</w:t>
            </w:r>
          </w:p>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бакалавр</w:t>
            </w:r>
          </w:p>
        </w:tc>
        <w:tc>
          <w:tcPr>
            <w:tcW w:w="1620" w:type="dxa"/>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22</w:t>
            </w:r>
            <w:r w:rsidRPr="006539AE">
              <w:rPr>
                <w:rFonts w:ascii="Times New Roman" w:eastAsia="Times New Roman" w:hAnsi="Times New Roman" w:cs="Times New Roman"/>
                <w:sz w:val="24"/>
                <w:szCs w:val="24"/>
                <w:lang w:val="en-US" w:eastAsia="ru-RU"/>
              </w:rPr>
              <w:t xml:space="preserve"> </w:t>
            </w:r>
            <w:r w:rsidRPr="006539AE">
              <w:rPr>
                <w:rFonts w:ascii="Times New Roman" w:eastAsia="Times New Roman" w:hAnsi="Times New Roman" w:cs="Times New Roman"/>
                <w:sz w:val="24"/>
                <w:szCs w:val="24"/>
                <w:lang w:eastAsia="ru-RU"/>
              </w:rPr>
              <w:t>год.</w:t>
            </w:r>
          </w:p>
        </w:tc>
        <w:tc>
          <w:tcPr>
            <w:tcW w:w="1800" w:type="dxa"/>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p>
        </w:tc>
      </w:tr>
      <w:tr w:rsidR="006539AE" w:rsidRPr="006539AE" w:rsidTr="005B0087">
        <w:trPr>
          <w:trHeight w:val="320"/>
        </w:trPr>
        <w:tc>
          <w:tcPr>
            <w:tcW w:w="2896" w:type="dxa"/>
            <w:vMerge/>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val="en-US" w:eastAsia="ru-RU"/>
              </w:rPr>
            </w:pPr>
          </w:p>
        </w:tc>
        <w:tc>
          <w:tcPr>
            <w:tcW w:w="3262" w:type="dxa"/>
            <w:vMerge/>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Практичні, семінарські</w:t>
            </w:r>
          </w:p>
        </w:tc>
      </w:tr>
      <w:tr w:rsidR="006539AE" w:rsidRPr="006539AE" w:rsidTr="005B0087">
        <w:trPr>
          <w:trHeight w:val="320"/>
        </w:trPr>
        <w:tc>
          <w:tcPr>
            <w:tcW w:w="2896" w:type="dxa"/>
            <w:vMerge/>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val="en-US" w:eastAsia="ru-RU"/>
              </w:rPr>
            </w:pPr>
          </w:p>
        </w:tc>
        <w:tc>
          <w:tcPr>
            <w:tcW w:w="3262" w:type="dxa"/>
            <w:vMerge/>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i/>
                <w:sz w:val="24"/>
                <w:szCs w:val="24"/>
                <w:lang w:eastAsia="ru-RU"/>
              </w:rPr>
            </w:pPr>
            <w:r w:rsidRPr="006539AE">
              <w:rPr>
                <w:rFonts w:ascii="Times New Roman" w:eastAsia="Times New Roman" w:hAnsi="Times New Roman" w:cs="Times New Roman"/>
                <w:sz w:val="24"/>
                <w:szCs w:val="24"/>
                <w:lang w:eastAsia="ru-RU"/>
              </w:rPr>
              <w:t>20</w:t>
            </w:r>
            <w:r w:rsidRPr="006539AE">
              <w:rPr>
                <w:rFonts w:ascii="Times New Roman" w:eastAsia="Times New Roman" w:hAnsi="Times New Roman" w:cs="Times New Roman"/>
                <w:sz w:val="24"/>
                <w:szCs w:val="24"/>
                <w:lang w:val="en-US" w:eastAsia="ru-RU"/>
              </w:rPr>
              <w:t xml:space="preserve"> </w:t>
            </w:r>
            <w:r w:rsidRPr="006539AE">
              <w:rPr>
                <w:rFonts w:ascii="Times New Roman" w:eastAsia="Times New Roman" w:hAnsi="Times New Roman" w:cs="Times New Roman"/>
                <w:sz w:val="24"/>
                <w:szCs w:val="24"/>
                <w:lang w:eastAsia="ru-RU"/>
              </w:rPr>
              <w:t>год.</w:t>
            </w:r>
          </w:p>
        </w:tc>
        <w:tc>
          <w:tcPr>
            <w:tcW w:w="1800" w:type="dxa"/>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p>
        </w:tc>
      </w:tr>
      <w:tr w:rsidR="006539AE" w:rsidRPr="006539AE" w:rsidTr="005B0087">
        <w:trPr>
          <w:trHeight w:val="138"/>
        </w:trPr>
        <w:tc>
          <w:tcPr>
            <w:tcW w:w="2896" w:type="dxa"/>
            <w:vMerge/>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val="en-US" w:eastAsia="ru-RU"/>
              </w:rPr>
            </w:pPr>
          </w:p>
        </w:tc>
        <w:tc>
          <w:tcPr>
            <w:tcW w:w="3262" w:type="dxa"/>
            <w:vMerge/>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Лабораторні</w:t>
            </w:r>
          </w:p>
        </w:tc>
      </w:tr>
      <w:tr w:rsidR="006539AE" w:rsidRPr="006539AE" w:rsidTr="005B0087">
        <w:trPr>
          <w:trHeight w:val="138"/>
        </w:trPr>
        <w:tc>
          <w:tcPr>
            <w:tcW w:w="2896" w:type="dxa"/>
            <w:vMerge/>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val="en-US" w:eastAsia="ru-RU"/>
              </w:rPr>
            </w:pPr>
          </w:p>
        </w:tc>
        <w:tc>
          <w:tcPr>
            <w:tcW w:w="3262" w:type="dxa"/>
            <w:vMerge/>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i/>
                <w:sz w:val="24"/>
                <w:szCs w:val="24"/>
                <w:lang w:eastAsia="ru-RU"/>
              </w:rPr>
            </w:pPr>
            <w:r w:rsidRPr="006539AE">
              <w:rPr>
                <w:rFonts w:ascii="Times New Roman" w:eastAsia="Times New Roman" w:hAnsi="Times New Roman" w:cs="Times New Roman"/>
                <w:sz w:val="24"/>
                <w:szCs w:val="24"/>
                <w:lang w:eastAsia="ru-RU"/>
              </w:rPr>
              <w:t>-</w:t>
            </w:r>
          </w:p>
        </w:tc>
        <w:tc>
          <w:tcPr>
            <w:tcW w:w="1800" w:type="dxa"/>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i/>
                <w:sz w:val="24"/>
                <w:szCs w:val="24"/>
                <w:lang w:eastAsia="ru-RU"/>
              </w:rPr>
            </w:pPr>
            <w:r w:rsidRPr="006539AE">
              <w:rPr>
                <w:rFonts w:ascii="Times New Roman" w:eastAsia="Times New Roman" w:hAnsi="Times New Roman" w:cs="Times New Roman"/>
                <w:sz w:val="24"/>
                <w:szCs w:val="24"/>
                <w:lang w:eastAsia="ru-RU"/>
              </w:rPr>
              <w:t xml:space="preserve"> </w:t>
            </w:r>
          </w:p>
        </w:tc>
      </w:tr>
      <w:tr w:rsidR="006539AE" w:rsidRPr="006539AE" w:rsidTr="005B0087">
        <w:trPr>
          <w:trHeight w:val="138"/>
        </w:trPr>
        <w:tc>
          <w:tcPr>
            <w:tcW w:w="2896" w:type="dxa"/>
            <w:vMerge/>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val="en-US" w:eastAsia="ru-RU"/>
              </w:rPr>
            </w:pPr>
          </w:p>
        </w:tc>
        <w:tc>
          <w:tcPr>
            <w:tcW w:w="3262" w:type="dxa"/>
            <w:vMerge/>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Самостійна робота</w:t>
            </w:r>
          </w:p>
        </w:tc>
      </w:tr>
      <w:tr w:rsidR="006539AE" w:rsidRPr="006539AE" w:rsidTr="005B0087">
        <w:trPr>
          <w:trHeight w:val="138"/>
        </w:trPr>
        <w:tc>
          <w:tcPr>
            <w:tcW w:w="2896" w:type="dxa"/>
            <w:vMerge/>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val="en-US" w:eastAsia="ru-RU"/>
              </w:rPr>
            </w:pPr>
          </w:p>
        </w:tc>
        <w:tc>
          <w:tcPr>
            <w:tcW w:w="3262" w:type="dxa"/>
            <w:vMerge/>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i/>
                <w:sz w:val="24"/>
                <w:szCs w:val="24"/>
                <w:lang w:eastAsia="ru-RU"/>
              </w:rPr>
            </w:pPr>
            <w:r w:rsidRPr="006539AE">
              <w:rPr>
                <w:rFonts w:ascii="Times New Roman" w:eastAsia="Times New Roman" w:hAnsi="Times New Roman" w:cs="Times New Roman"/>
                <w:sz w:val="24"/>
                <w:szCs w:val="24"/>
                <w:lang w:eastAsia="ru-RU"/>
              </w:rPr>
              <w:t>48</w:t>
            </w:r>
            <w:r w:rsidRPr="006539AE">
              <w:rPr>
                <w:rFonts w:ascii="Times New Roman" w:eastAsia="Times New Roman" w:hAnsi="Times New Roman" w:cs="Times New Roman"/>
                <w:sz w:val="24"/>
                <w:szCs w:val="24"/>
                <w:lang w:val="en-US" w:eastAsia="ru-RU"/>
              </w:rPr>
              <w:t xml:space="preserve"> </w:t>
            </w:r>
            <w:r w:rsidRPr="006539AE">
              <w:rPr>
                <w:rFonts w:ascii="Times New Roman" w:eastAsia="Times New Roman" w:hAnsi="Times New Roman" w:cs="Times New Roman"/>
                <w:sz w:val="24"/>
                <w:szCs w:val="24"/>
                <w:lang w:eastAsia="ru-RU"/>
              </w:rPr>
              <w:t>год.</w:t>
            </w:r>
          </w:p>
        </w:tc>
        <w:tc>
          <w:tcPr>
            <w:tcW w:w="1800" w:type="dxa"/>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p>
        </w:tc>
      </w:tr>
      <w:tr w:rsidR="006539AE" w:rsidRPr="006539AE" w:rsidTr="005B0087">
        <w:trPr>
          <w:trHeight w:val="138"/>
        </w:trPr>
        <w:tc>
          <w:tcPr>
            <w:tcW w:w="2896" w:type="dxa"/>
            <w:vMerge/>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val="en-US" w:eastAsia="ru-RU"/>
              </w:rPr>
            </w:pPr>
          </w:p>
        </w:tc>
        <w:tc>
          <w:tcPr>
            <w:tcW w:w="3262" w:type="dxa"/>
            <w:vMerge/>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6539AE" w:rsidRPr="006539AE" w:rsidRDefault="006539AE" w:rsidP="006539AE">
            <w:pPr>
              <w:spacing w:after="0" w:line="240" w:lineRule="auto"/>
              <w:jc w:val="center"/>
              <w:rPr>
                <w:rFonts w:ascii="Times New Roman" w:eastAsia="Times New Roman" w:hAnsi="Times New Roman" w:cs="Times New Roman"/>
                <w:i/>
                <w:sz w:val="24"/>
                <w:szCs w:val="24"/>
                <w:lang w:eastAsia="ru-RU"/>
              </w:rPr>
            </w:pPr>
            <w:r w:rsidRPr="006539AE">
              <w:rPr>
                <w:rFonts w:ascii="Times New Roman" w:eastAsia="Times New Roman" w:hAnsi="Times New Roman" w:cs="Times New Roman"/>
                <w:b/>
                <w:sz w:val="24"/>
                <w:szCs w:val="24"/>
                <w:lang w:eastAsia="ru-RU"/>
              </w:rPr>
              <w:t>Вид контролю</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b/>
                <w:sz w:val="24"/>
                <w:szCs w:val="24"/>
                <w:lang w:eastAsia="ru-RU"/>
              </w:rPr>
              <w:t>екзамен</w:t>
            </w:r>
          </w:p>
        </w:tc>
      </w:tr>
    </w:tbl>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1440" w:hanging="144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bCs/>
          <w:sz w:val="24"/>
          <w:szCs w:val="24"/>
          <w:lang w:eastAsia="ru-RU"/>
        </w:rPr>
        <w:t>Примітка</w:t>
      </w:r>
      <w:r w:rsidRPr="006539AE">
        <w:rPr>
          <w:rFonts w:ascii="Times New Roman" w:eastAsia="Times New Roman" w:hAnsi="Times New Roman" w:cs="Times New Roman"/>
          <w:sz w:val="24"/>
          <w:szCs w:val="24"/>
          <w:lang w:eastAsia="ru-RU"/>
        </w:rPr>
        <w:t>.</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Співвідношення кількості годин аудиторних занять до самостійної роботи становить:</w:t>
      </w:r>
    </w:p>
    <w:p w:rsidR="006539AE" w:rsidRPr="006539AE" w:rsidRDefault="006539AE" w:rsidP="006539AE">
      <w:pPr>
        <w:spacing w:after="0" w:line="240" w:lineRule="auto"/>
        <w:ind w:firstLine="600"/>
        <w:jc w:val="both"/>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 xml:space="preserve">для денної форми навчання – </w:t>
      </w:r>
      <w:r w:rsidRPr="006539AE">
        <w:rPr>
          <w:rFonts w:ascii="Times New Roman" w:eastAsia="Times New Roman" w:hAnsi="Times New Roman" w:cs="Times New Roman"/>
          <w:sz w:val="24"/>
          <w:szCs w:val="24"/>
          <w:lang w:val="ru-RU" w:eastAsia="ru-RU"/>
        </w:rPr>
        <w:t>47%/53%</w:t>
      </w:r>
    </w:p>
    <w:p w:rsidR="006539AE" w:rsidRPr="006539AE" w:rsidRDefault="006539AE" w:rsidP="006539AE">
      <w:pPr>
        <w:spacing w:after="0" w:line="240" w:lineRule="auto"/>
        <w:ind w:firstLine="600"/>
        <w:jc w:val="both"/>
        <w:rPr>
          <w:rFonts w:ascii="Times New Roman" w:eastAsia="Times New Roman" w:hAnsi="Times New Roman" w:cs="Times New Roman"/>
          <w:sz w:val="24"/>
          <w:szCs w:val="24"/>
          <w:lang w:val="ru-RU" w:eastAsia="ru-RU"/>
        </w:rPr>
      </w:pPr>
    </w:p>
    <w:p w:rsidR="006539AE" w:rsidRPr="006539AE" w:rsidRDefault="006539AE" w:rsidP="006539AE">
      <w:pPr>
        <w:spacing w:after="0" w:line="240" w:lineRule="auto"/>
        <w:ind w:firstLine="600"/>
        <w:jc w:val="both"/>
        <w:rPr>
          <w:rFonts w:ascii="Times New Roman" w:eastAsia="Times New Roman" w:hAnsi="Times New Roman" w:cs="Times New Roman"/>
          <w:sz w:val="24"/>
          <w:szCs w:val="24"/>
          <w:lang w:val="ru-RU" w:eastAsia="ru-RU"/>
        </w:rPr>
      </w:pPr>
    </w:p>
    <w:p w:rsidR="006539AE" w:rsidRPr="006539AE" w:rsidRDefault="006539AE" w:rsidP="006539AE">
      <w:pPr>
        <w:spacing w:after="0" w:line="240" w:lineRule="auto"/>
        <w:ind w:firstLine="600"/>
        <w:jc w:val="both"/>
        <w:rPr>
          <w:rFonts w:ascii="Times New Roman" w:eastAsia="Times New Roman" w:hAnsi="Times New Roman" w:cs="Times New Roman"/>
          <w:sz w:val="24"/>
          <w:szCs w:val="24"/>
          <w:lang w:val="ru-RU" w:eastAsia="ru-RU"/>
        </w:rPr>
      </w:pPr>
    </w:p>
    <w:p w:rsidR="006539AE" w:rsidRPr="006539AE" w:rsidRDefault="006539AE" w:rsidP="006539AE">
      <w:pPr>
        <w:spacing w:after="0" w:line="240" w:lineRule="auto"/>
        <w:ind w:firstLine="600"/>
        <w:jc w:val="both"/>
        <w:rPr>
          <w:rFonts w:ascii="Times New Roman" w:eastAsia="Times New Roman" w:hAnsi="Times New Roman" w:cs="Times New Roman"/>
          <w:sz w:val="24"/>
          <w:szCs w:val="24"/>
          <w:lang w:val="ru-RU" w:eastAsia="ru-RU"/>
        </w:rPr>
      </w:pPr>
    </w:p>
    <w:p w:rsidR="006539AE" w:rsidRPr="006539AE" w:rsidRDefault="006539AE" w:rsidP="006539AE">
      <w:pPr>
        <w:keepNext/>
        <w:spacing w:after="0" w:line="240" w:lineRule="auto"/>
        <w:ind w:left="360"/>
        <w:jc w:val="center"/>
        <w:outlineLvl w:val="0"/>
        <w:rPr>
          <w:rFonts w:ascii="Times New Roman" w:eastAsia="Times New Roman" w:hAnsi="Times New Roman" w:cs="Times New Roman"/>
          <w:b/>
          <w:bCs/>
          <w:caps/>
          <w:sz w:val="24"/>
          <w:szCs w:val="24"/>
          <w:lang w:val="ru-RU" w:eastAsia="ru-RU"/>
        </w:rPr>
      </w:pPr>
    </w:p>
    <w:p w:rsidR="006539AE" w:rsidRPr="006539AE" w:rsidRDefault="006539AE" w:rsidP="006539AE">
      <w:pPr>
        <w:keepNext/>
        <w:spacing w:after="0" w:line="240" w:lineRule="auto"/>
        <w:ind w:left="360"/>
        <w:jc w:val="center"/>
        <w:outlineLvl w:val="0"/>
        <w:rPr>
          <w:rFonts w:ascii="Times New Roman" w:eastAsia="Times New Roman" w:hAnsi="Times New Roman" w:cs="Times New Roman"/>
          <w:sz w:val="28"/>
          <w:szCs w:val="28"/>
          <w:lang w:eastAsia="ru-RU"/>
        </w:rPr>
      </w:pPr>
      <w:r w:rsidRPr="006539AE">
        <w:rPr>
          <w:rFonts w:ascii="Times New Roman" w:eastAsia="Times New Roman" w:hAnsi="Times New Roman" w:cs="Times New Roman"/>
          <w:b/>
          <w:bCs/>
          <w:caps/>
          <w:sz w:val="24"/>
          <w:szCs w:val="24"/>
          <w:lang w:val="ru-RU" w:eastAsia="ru-RU"/>
        </w:rPr>
        <w:br w:type="page"/>
      </w:r>
    </w:p>
    <w:p w:rsidR="006539AE" w:rsidRPr="006539AE" w:rsidRDefault="006539AE" w:rsidP="006539AE">
      <w:pPr>
        <w:spacing w:after="0" w:line="240" w:lineRule="auto"/>
        <w:ind w:firstLine="540"/>
        <w:jc w:val="both"/>
        <w:rPr>
          <w:rFonts w:ascii="Times New Roman" w:eastAsia="Times New Roman" w:hAnsi="Times New Roman" w:cs="Times New Roman"/>
          <w:b/>
          <w:sz w:val="24"/>
          <w:szCs w:val="28"/>
          <w:lang w:val="ru-RU" w:eastAsia="ru-RU"/>
        </w:rPr>
      </w:pPr>
      <w:r w:rsidRPr="006539AE">
        <w:rPr>
          <w:rFonts w:ascii="Times New Roman" w:eastAsia="Times New Roman" w:hAnsi="Times New Roman" w:cs="Times New Roman"/>
          <w:b/>
          <w:sz w:val="24"/>
          <w:szCs w:val="28"/>
          <w:lang w:eastAsia="ru-RU"/>
        </w:rPr>
        <w:t>2. Мета та завдання навчальної дисципліни</w:t>
      </w:r>
    </w:p>
    <w:p w:rsidR="006539AE" w:rsidRPr="006539AE" w:rsidRDefault="006539AE" w:rsidP="006539AE">
      <w:pPr>
        <w:shd w:val="clear" w:color="auto" w:fill="FFFFFF"/>
        <w:spacing w:after="0" w:line="240" w:lineRule="auto"/>
        <w:ind w:firstLine="567"/>
        <w:jc w:val="both"/>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val="ru-RU" w:eastAsia="ru-RU"/>
        </w:rPr>
        <w:t>1.1. Метою викладання навчальної дисципліни</w:t>
      </w:r>
      <w:r w:rsidRPr="006539AE">
        <w:rPr>
          <w:rFonts w:ascii="Times New Roman" w:eastAsia="Times New Roman" w:hAnsi="Times New Roman" w:cs="Times New Roman"/>
          <w:color w:val="FF0000"/>
          <w:sz w:val="24"/>
          <w:szCs w:val="24"/>
          <w:lang w:val="ru-RU" w:eastAsia="ru-RU"/>
        </w:rPr>
        <w:t xml:space="preserve"> </w:t>
      </w:r>
      <w:r w:rsidRPr="006539AE">
        <w:rPr>
          <w:rFonts w:ascii="Times New Roman" w:eastAsia="Times New Roman" w:hAnsi="Times New Roman" w:cs="Times New Roman"/>
          <w:sz w:val="24"/>
          <w:szCs w:val="24"/>
          <w:lang w:val="ru-RU" w:eastAsia="ru-RU"/>
        </w:rPr>
        <w:t xml:space="preserve">«Історія зарубіжної літератури ХХ століття» є </w:t>
      </w:r>
      <w:r w:rsidRPr="006539AE">
        <w:rPr>
          <w:rFonts w:ascii="Times New Roman" w:eastAsia="Times New Roman" w:hAnsi="Times New Roman" w:cs="Times New Roman"/>
          <w:sz w:val="24"/>
          <w:szCs w:val="24"/>
          <w:lang w:eastAsia="ru-RU"/>
        </w:rPr>
        <w:t xml:space="preserve">формування </w:t>
      </w:r>
      <w:r w:rsidRPr="006539AE">
        <w:rPr>
          <w:rFonts w:ascii="Times New Roman" w:eastAsia="Times New Roman" w:hAnsi="Times New Roman" w:cs="Times New Roman"/>
          <w:b/>
          <w:i/>
          <w:sz w:val="24"/>
          <w:szCs w:val="24"/>
          <w:lang w:eastAsia="ru-RU"/>
        </w:rPr>
        <w:t>літературознавчих компетенцій,</w:t>
      </w:r>
      <w:r w:rsidRPr="006539AE">
        <w:rPr>
          <w:rFonts w:ascii="Times New Roman" w:eastAsia="Times New Roman" w:hAnsi="Times New Roman" w:cs="Times New Roman"/>
          <w:sz w:val="24"/>
          <w:szCs w:val="24"/>
          <w:lang w:val="ru-RU" w:eastAsia="ru-RU"/>
        </w:rPr>
        <w:t xml:space="preserve"> ознайомлення з кращими творами художньої літератури періоду 10-80-х рр. ХХ ст., вивчення процесів та тенденцій у літературній творчості провідних митців з урахуванням їх індивідуальних та національних особливостей. </w:t>
      </w:r>
    </w:p>
    <w:p w:rsidR="006539AE" w:rsidRPr="006539AE" w:rsidRDefault="006539AE" w:rsidP="006539AE">
      <w:pPr>
        <w:spacing w:after="0" w:line="240" w:lineRule="auto"/>
        <w:rPr>
          <w:rFonts w:ascii="Times New Roman" w:eastAsia="Times New Roman" w:hAnsi="Times New Roman" w:cs="Times New Roman"/>
          <w:sz w:val="28"/>
          <w:szCs w:val="28"/>
          <w:lang w:eastAsia="ru-RU"/>
        </w:rPr>
      </w:pPr>
    </w:p>
    <w:p w:rsidR="006539AE" w:rsidRPr="006539AE" w:rsidRDefault="006539AE" w:rsidP="006539AE">
      <w:pPr>
        <w:spacing w:after="0" w:line="240" w:lineRule="auto"/>
        <w:ind w:firstLine="54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1.2.Основними завданнями вивчення дисципліни “Історія зарубіжної літератури ХХ століття» є:</w:t>
      </w:r>
    </w:p>
    <w:p w:rsidR="006539AE" w:rsidRPr="006539AE" w:rsidRDefault="006539AE" w:rsidP="006539AE">
      <w:pPr>
        <w:spacing w:after="0" w:line="240" w:lineRule="auto"/>
        <w:ind w:firstLine="54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w:t>
      </w:r>
    </w:p>
    <w:p w:rsidR="006539AE" w:rsidRPr="006539AE" w:rsidRDefault="006539AE" w:rsidP="006539AE">
      <w:pPr>
        <w:numPr>
          <w:ilvl w:val="0"/>
          <w:numId w:val="1"/>
        </w:numPr>
        <w:spacing w:after="0" w:line="240" w:lineRule="auto"/>
        <w:jc w:val="both"/>
        <w:rPr>
          <w:rFonts w:ascii="Times New Roman" w:eastAsia="Times New Roman" w:hAnsi="Times New Roman" w:cs="Times New Roman"/>
          <w:b/>
          <w:bCs/>
          <w:sz w:val="24"/>
          <w:szCs w:val="24"/>
          <w:lang w:eastAsia="ru-RU"/>
        </w:rPr>
      </w:pPr>
      <w:r w:rsidRPr="006539AE">
        <w:rPr>
          <w:rFonts w:ascii="Times New Roman" w:eastAsia="Times New Roman" w:hAnsi="Times New Roman" w:cs="Times New Roman"/>
          <w:b/>
          <w:bCs/>
          <w:sz w:val="24"/>
          <w:szCs w:val="24"/>
          <w:lang w:eastAsia="ru-RU"/>
        </w:rPr>
        <w:t xml:space="preserve">методичні: </w:t>
      </w:r>
      <w:r w:rsidRPr="006539AE">
        <w:rPr>
          <w:rFonts w:ascii="Times New Roman" w:eastAsia="Times New Roman" w:hAnsi="Times New Roman" w:cs="Times New Roman"/>
          <w:sz w:val="24"/>
          <w:szCs w:val="24"/>
          <w:lang w:eastAsia="ru-RU"/>
        </w:rPr>
        <w:t xml:space="preserve">визначити  хронологічні та значеннєві межі поняття «зарубіжна література ХХ століття»,  опанувати центральні категорії  історії літератури ХХ століття та сучасної поетики літературних творів;  познайомити з методами аналізу творів, що належать до різних напрямів та течій;  дослідити зміни у жанровій системі  та  структурі художніх творів цієї доби; </w:t>
      </w:r>
    </w:p>
    <w:p w:rsidR="006539AE" w:rsidRPr="006539AE" w:rsidRDefault="006539AE" w:rsidP="006539AE">
      <w:pPr>
        <w:numPr>
          <w:ilvl w:val="0"/>
          <w:numId w:val="1"/>
        </w:numPr>
        <w:spacing w:after="0" w:line="240" w:lineRule="auto"/>
        <w:jc w:val="both"/>
        <w:rPr>
          <w:rFonts w:ascii="Times New Roman" w:eastAsia="Times New Roman" w:hAnsi="Times New Roman" w:cs="Times New Roman"/>
          <w:b/>
          <w:bCs/>
          <w:sz w:val="24"/>
          <w:szCs w:val="24"/>
          <w:lang w:eastAsia="ru-RU"/>
        </w:rPr>
      </w:pPr>
      <w:r w:rsidRPr="006539AE">
        <w:rPr>
          <w:rFonts w:ascii="Times New Roman" w:eastAsia="Times New Roman" w:hAnsi="Times New Roman" w:cs="Times New Roman"/>
          <w:b/>
          <w:bCs/>
          <w:sz w:val="24"/>
          <w:szCs w:val="24"/>
          <w:lang w:eastAsia="ru-RU"/>
        </w:rPr>
        <w:t xml:space="preserve">пізнавальні: </w:t>
      </w:r>
      <w:r w:rsidRPr="006539AE">
        <w:rPr>
          <w:rFonts w:ascii="Times New Roman" w:eastAsia="Times New Roman" w:hAnsi="Times New Roman" w:cs="Times New Roman"/>
          <w:sz w:val="24"/>
          <w:szCs w:val="24"/>
          <w:lang w:eastAsia="ru-RU"/>
        </w:rPr>
        <w:t>познайомити студентів з роботами науковців з питань теоретичної рефлексії історико-літературного процесу ХХ століття, творчістю видатних письменників та їх програмними творами у історичному контексті світової та національної культури,  новими підходами до інтерпретації художніх текстів;</w:t>
      </w:r>
    </w:p>
    <w:p w:rsidR="006539AE" w:rsidRPr="006539AE" w:rsidRDefault="006539AE" w:rsidP="006539AE">
      <w:pPr>
        <w:numPr>
          <w:ilvl w:val="0"/>
          <w:numId w:val="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bCs/>
          <w:sz w:val="24"/>
          <w:szCs w:val="24"/>
          <w:lang w:eastAsia="ru-RU"/>
        </w:rPr>
        <w:t>практичні:</w:t>
      </w:r>
      <w:r w:rsidRPr="006539AE">
        <w:rPr>
          <w:rFonts w:ascii="Times New Roman" w:eastAsia="Times New Roman" w:hAnsi="Times New Roman" w:cs="Times New Roman"/>
          <w:sz w:val="24"/>
          <w:szCs w:val="24"/>
          <w:lang w:eastAsia="ru-RU"/>
        </w:rPr>
        <w:t xml:space="preserve"> сформувати навички аналізу творів модерністського, авангардистського та традиційного спрямування;   формувати читацький інтерес  до зарубіжної літератури ХХ  століття  та потребу  самостійно долучатися до нових методологічних та художніх явищ некласичного типу;  удосконалювати вміння виявляти типологічно близькі явища, визначати особливості творчого методу письменника,  виявляти   специфіку твору у національному та світовому  культурно-естетичному контексті.  </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0B02EE" w:rsidRDefault="006539AE" w:rsidP="006539AE">
      <w:pPr>
        <w:spacing w:after="0" w:line="240" w:lineRule="auto"/>
        <w:ind w:firstLine="540"/>
        <w:jc w:val="center"/>
        <w:rPr>
          <w:rFonts w:ascii="Times New Roman" w:eastAsia="Times New Roman" w:hAnsi="Times New Roman" w:cs="Times New Roman"/>
          <w:b/>
          <w:sz w:val="24"/>
          <w:szCs w:val="24"/>
          <w:lang w:eastAsia="ru-RU"/>
        </w:rPr>
      </w:pPr>
      <w:r w:rsidRPr="000B02EE">
        <w:rPr>
          <w:rFonts w:ascii="Times New Roman" w:eastAsia="Times New Roman" w:hAnsi="Times New Roman" w:cs="Times New Roman"/>
          <w:b/>
          <w:sz w:val="24"/>
          <w:szCs w:val="24"/>
          <w:lang w:eastAsia="ru-RU"/>
        </w:rPr>
        <w:t>Очікувані результати навчання:</w:t>
      </w:r>
    </w:p>
    <w:p w:rsidR="006539AE" w:rsidRPr="006539AE" w:rsidRDefault="006539AE" w:rsidP="006539AE">
      <w:pPr>
        <w:spacing w:after="0" w:line="240" w:lineRule="auto"/>
        <w:ind w:firstLine="54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1.3. Згідно з вимогами освітньо-професійної програми студенти повинні:</w:t>
      </w:r>
    </w:p>
    <w:p w:rsidR="006539AE" w:rsidRPr="006539AE" w:rsidRDefault="006539AE" w:rsidP="006539AE">
      <w:pPr>
        <w:spacing w:after="0" w:line="240" w:lineRule="auto"/>
        <w:ind w:firstLine="540"/>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firstLine="540"/>
        <w:jc w:val="both"/>
        <w:rPr>
          <w:rFonts w:ascii="Times New Roman" w:eastAsia="Times New Roman" w:hAnsi="Times New Roman" w:cs="Times New Roman"/>
          <w:b/>
          <w:bCs/>
          <w:i/>
          <w:iCs/>
          <w:sz w:val="24"/>
          <w:szCs w:val="24"/>
          <w:lang w:eastAsia="ru-RU"/>
        </w:rPr>
      </w:pPr>
      <w:r w:rsidRPr="006539AE">
        <w:rPr>
          <w:rFonts w:ascii="Times New Roman" w:eastAsia="Times New Roman" w:hAnsi="Times New Roman" w:cs="Times New Roman"/>
          <w:b/>
          <w:bCs/>
          <w:i/>
          <w:iCs/>
          <w:sz w:val="24"/>
          <w:szCs w:val="24"/>
          <w:lang w:eastAsia="ru-RU"/>
        </w:rPr>
        <w:t xml:space="preserve">знати :  </w:t>
      </w:r>
    </w:p>
    <w:p w:rsidR="006539AE" w:rsidRPr="006539AE" w:rsidRDefault="006539AE" w:rsidP="006539AE">
      <w:pPr>
        <w:numPr>
          <w:ilvl w:val="0"/>
          <w:numId w:val="2"/>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основні напрями в зарубіжній літературі ХХ століття;</w:t>
      </w:r>
    </w:p>
    <w:p w:rsidR="006539AE" w:rsidRPr="006539AE" w:rsidRDefault="006539AE" w:rsidP="006539AE">
      <w:pPr>
        <w:numPr>
          <w:ilvl w:val="0"/>
          <w:numId w:val="2"/>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особливості світоглядних і естетичних засад письменників модернізму;</w:t>
      </w:r>
    </w:p>
    <w:p w:rsidR="006539AE" w:rsidRPr="006539AE" w:rsidRDefault="006539AE" w:rsidP="006539AE">
      <w:pPr>
        <w:numPr>
          <w:ilvl w:val="0"/>
          <w:numId w:val="2"/>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ознаки модерністських течій (символізм, акмеїзм, неоромантизм, екзистенціалізм та ін.);</w:t>
      </w:r>
    </w:p>
    <w:p w:rsidR="006539AE" w:rsidRPr="006539AE" w:rsidRDefault="006539AE" w:rsidP="006539AE">
      <w:pPr>
        <w:numPr>
          <w:ilvl w:val="0"/>
          <w:numId w:val="2"/>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визначення поняття «авангардизм», його співвідношення із  модернізмом, основні течії авангардизму (футуризм, кубізм, дадаїзм, експресіонізм, сюрреалізм);</w:t>
      </w:r>
    </w:p>
    <w:p w:rsidR="006539AE" w:rsidRPr="006539AE" w:rsidRDefault="006539AE" w:rsidP="006539AE">
      <w:pPr>
        <w:numPr>
          <w:ilvl w:val="0"/>
          <w:numId w:val="2"/>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зміст та структуру  понять, характерних для зарубіжної літератури ХХ століття (модерністська проза, «потік свідомості», література «втраченого покоління», роман-парабола, роман-міф, повість-притча, епічний театр, інтелектуальна драма, магічний реалізм, антиутопія  та ін.);</w:t>
      </w:r>
    </w:p>
    <w:p w:rsidR="006539AE" w:rsidRPr="006539AE" w:rsidRDefault="006539AE" w:rsidP="006539AE">
      <w:pPr>
        <w:spacing w:after="0" w:line="240" w:lineRule="auto"/>
        <w:ind w:left="36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60"/>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b/>
          <w:bCs/>
          <w:i/>
          <w:iCs/>
          <w:sz w:val="24"/>
          <w:szCs w:val="24"/>
          <w:lang w:eastAsia="ru-RU"/>
        </w:rPr>
        <w:t>вміти</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z w:val="24"/>
          <w:szCs w:val="24"/>
          <w:lang w:val="ru-RU" w:eastAsia="ru-RU"/>
        </w:rPr>
        <w:t xml:space="preserve"> </w:t>
      </w:r>
    </w:p>
    <w:p w:rsidR="006539AE" w:rsidRPr="006539AE" w:rsidRDefault="006539AE" w:rsidP="006539AE">
      <w:pPr>
        <w:numPr>
          <w:ilvl w:val="0"/>
          <w:numId w:val="2"/>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виявляти в літературних творах ознаки і взаємодію різних художніх напрямів, течій, родів, жанрів, тенденцій, стилів; </w:t>
      </w:r>
    </w:p>
    <w:p w:rsidR="006539AE" w:rsidRPr="006539AE" w:rsidRDefault="006539AE" w:rsidP="006539AE">
      <w:pPr>
        <w:numPr>
          <w:ilvl w:val="0"/>
          <w:numId w:val="2"/>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визначати риси індивідуального стилю письменників, ілюструвати їх текстовими прикладами;</w:t>
      </w:r>
    </w:p>
    <w:p w:rsidR="006539AE" w:rsidRPr="006539AE" w:rsidRDefault="006539AE" w:rsidP="006539AE">
      <w:pPr>
        <w:numPr>
          <w:ilvl w:val="0"/>
          <w:numId w:val="2"/>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вирізняти національний (у тому числі місцевий) колорит творів, засоби його створення;</w:t>
      </w:r>
    </w:p>
    <w:p w:rsidR="006539AE" w:rsidRPr="006539AE" w:rsidRDefault="006539AE" w:rsidP="006539AE">
      <w:pPr>
        <w:numPr>
          <w:ilvl w:val="0"/>
          <w:numId w:val="2"/>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виявляти  у творах митців провідні проблема, теми, мотиви, а також особливості розвитку сюжету, композиції, художнього простору і часу;  </w:t>
      </w:r>
    </w:p>
    <w:p w:rsidR="006539AE" w:rsidRPr="006539AE" w:rsidRDefault="006539AE" w:rsidP="006539AE">
      <w:pPr>
        <w:numPr>
          <w:ilvl w:val="0"/>
          <w:numId w:val="2"/>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характеризувати  художні образи, засоби їх створення; аналізувати твори у єдності змісту і форми;</w:t>
      </w:r>
    </w:p>
    <w:p w:rsidR="006539AE" w:rsidRPr="006539AE" w:rsidRDefault="006539AE" w:rsidP="006539AE">
      <w:pPr>
        <w:numPr>
          <w:ilvl w:val="0"/>
          <w:numId w:val="2"/>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встановлювати  роль фольклору і міфології у творах письменників XX століття;</w:t>
      </w:r>
    </w:p>
    <w:p w:rsidR="006539AE" w:rsidRPr="006539AE" w:rsidRDefault="006539AE" w:rsidP="006539AE">
      <w:pPr>
        <w:widowControl w:val="0"/>
        <w:numPr>
          <w:ilvl w:val="0"/>
          <w:numId w:val="2"/>
        </w:numPr>
        <w:shd w:val="clear" w:color="auto" w:fill="FFFFFF"/>
        <w:tabs>
          <w:tab w:val="left" w:pos="182"/>
        </w:tabs>
        <w:autoSpaceDE w:val="0"/>
        <w:autoSpaceDN w:val="0"/>
        <w:adjustRightInd w:val="0"/>
        <w:spacing w:after="0" w:line="240" w:lineRule="auto"/>
        <w:ind w:left="714" w:hanging="357"/>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2"/>
          <w:sz w:val="24"/>
          <w:szCs w:val="24"/>
          <w:lang w:eastAsia="ru-RU"/>
        </w:rPr>
        <w:t>співвідносити типологічно схожі явища</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pacing w:val="-2"/>
          <w:sz w:val="24"/>
          <w:szCs w:val="24"/>
          <w:lang w:eastAsia="ru-RU"/>
        </w:rPr>
        <w:t xml:space="preserve">зарубіжних літератур </w:t>
      </w:r>
      <w:r w:rsidRPr="006539AE">
        <w:rPr>
          <w:rFonts w:ascii="Times New Roman" w:eastAsia="Times New Roman" w:hAnsi="Times New Roman" w:cs="Times New Roman"/>
          <w:spacing w:val="1"/>
          <w:sz w:val="24"/>
          <w:szCs w:val="24"/>
          <w:lang w:eastAsia="ru-RU"/>
        </w:rPr>
        <w:t xml:space="preserve">ХХ ст. </w:t>
      </w:r>
      <w:r w:rsidRPr="006539AE">
        <w:rPr>
          <w:rFonts w:ascii="Times New Roman" w:eastAsia="Times New Roman" w:hAnsi="Times New Roman" w:cs="Times New Roman"/>
          <w:spacing w:val="-2"/>
          <w:sz w:val="24"/>
          <w:szCs w:val="24"/>
          <w:lang w:eastAsia="ru-RU"/>
        </w:rPr>
        <w:t>між собою і з українською літературою;</w:t>
      </w:r>
    </w:p>
    <w:p w:rsidR="006539AE" w:rsidRPr="006539AE" w:rsidRDefault="006539AE" w:rsidP="006539AE">
      <w:pPr>
        <w:numPr>
          <w:ilvl w:val="0"/>
          <w:numId w:val="2"/>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2"/>
          <w:sz w:val="24"/>
          <w:szCs w:val="24"/>
          <w:lang w:eastAsia="ru-RU"/>
        </w:rPr>
        <w:t>демонструвати глибокі знання біографічних відомостей про письменників епохи, яка вивчається;</w:t>
      </w:r>
      <w:r w:rsidRPr="006539AE">
        <w:rPr>
          <w:rFonts w:ascii="Times New Roman" w:eastAsia="Times New Roman" w:hAnsi="Times New Roman" w:cs="Times New Roman"/>
          <w:sz w:val="24"/>
          <w:szCs w:val="24"/>
          <w:lang w:eastAsia="ru-RU"/>
        </w:rPr>
        <w:t xml:space="preserve"> знати факти життя і творчості митців,  які пов’язані з Україною;       </w:t>
      </w:r>
    </w:p>
    <w:p w:rsidR="006539AE" w:rsidRPr="006539AE" w:rsidRDefault="006539AE" w:rsidP="006539AE">
      <w:pPr>
        <w:widowControl w:val="0"/>
        <w:numPr>
          <w:ilvl w:val="0"/>
          <w:numId w:val="2"/>
        </w:numPr>
        <w:shd w:val="clear" w:color="auto" w:fill="FFFFFF"/>
        <w:tabs>
          <w:tab w:val="left" w:pos="228"/>
        </w:tabs>
        <w:autoSpaceDE w:val="0"/>
        <w:autoSpaceDN w:val="0"/>
        <w:adjustRightInd w:val="0"/>
        <w:spacing w:after="0" w:line="240" w:lineRule="auto"/>
        <w:ind w:left="714" w:hanging="357"/>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1"/>
          <w:sz w:val="24"/>
          <w:szCs w:val="24"/>
          <w:lang w:eastAsia="ru-RU"/>
        </w:rPr>
        <w:t>оперувати фаховою термінологією, давати точне визначення літературознавчих понять, їх вірно</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pacing w:val="-5"/>
          <w:sz w:val="24"/>
          <w:szCs w:val="24"/>
          <w:lang w:eastAsia="ru-RU"/>
        </w:rPr>
        <w:t>застосувати;</w:t>
      </w:r>
    </w:p>
    <w:p w:rsidR="006539AE" w:rsidRPr="006539AE" w:rsidRDefault="006539AE" w:rsidP="006539AE">
      <w:pPr>
        <w:widowControl w:val="0"/>
        <w:numPr>
          <w:ilvl w:val="0"/>
          <w:numId w:val="2"/>
        </w:numPr>
        <w:shd w:val="clear" w:color="auto" w:fill="FFFFFF"/>
        <w:tabs>
          <w:tab w:val="left" w:pos="228"/>
        </w:tabs>
        <w:autoSpaceDE w:val="0"/>
        <w:autoSpaceDN w:val="0"/>
        <w:adjustRightInd w:val="0"/>
        <w:spacing w:after="0" w:line="240" w:lineRule="auto"/>
        <w:ind w:left="714" w:hanging="357"/>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1"/>
          <w:sz w:val="24"/>
          <w:szCs w:val="24"/>
          <w:lang w:eastAsia="ru-RU"/>
        </w:rPr>
        <w:t>уміти аналізувати літературний текст у єдності форми та змісту, проводити порівняльний</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pacing w:val="-5"/>
          <w:sz w:val="24"/>
          <w:szCs w:val="24"/>
          <w:lang w:eastAsia="ru-RU"/>
        </w:rPr>
        <w:t>аналіз творів;</w:t>
      </w:r>
    </w:p>
    <w:p w:rsidR="006539AE" w:rsidRPr="009026B3" w:rsidRDefault="006539AE" w:rsidP="006539AE">
      <w:pPr>
        <w:widowControl w:val="0"/>
        <w:numPr>
          <w:ilvl w:val="0"/>
          <w:numId w:val="2"/>
        </w:numPr>
        <w:shd w:val="clear" w:color="auto" w:fill="FFFFFF"/>
        <w:tabs>
          <w:tab w:val="left" w:pos="228"/>
        </w:tabs>
        <w:autoSpaceDE w:val="0"/>
        <w:autoSpaceDN w:val="0"/>
        <w:adjustRightInd w:val="0"/>
        <w:spacing w:after="0" w:line="240" w:lineRule="auto"/>
        <w:ind w:left="714" w:hanging="357"/>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5"/>
          <w:sz w:val="24"/>
          <w:szCs w:val="24"/>
          <w:lang w:eastAsia="ru-RU"/>
        </w:rPr>
        <w:t xml:space="preserve">давати розгорнуту, логічно побудовану відповідь, яка розкриває </w:t>
      </w:r>
      <w:r w:rsidRPr="006539AE">
        <w:rPr>
          <w:rFonts w:ascii="Times New Roman" w:eastAsia="Times New Roman" w:hAnsi="Times New Roman" w:cs="Times New Roman"/>
          <w:spacing w:val="-2"/>
          <w:sz w:val="24"/>
          <w:szCs w:val="24"/>
          <w:lang w:eastAsia="ru-RU"/>
        </w:rPr>
        <w:t>ерудицію і глибокі знання студента, відповідає вимогам культури мови.</w:t>
      </w:r>
    </w:p>
    <w:p w:rsidR="009026B3" w:rsidRPr="006539AE" w:rsidRDefault="009026B3" w:rsidP="009026B3">
      <w:pPr>
        <w:widowControl w:val="0"/>
        <w:shd w:val="clear" w:color="auto" w:fill="FFFFFF"/>
        <w:tabs>
          <w:tab w:val="left" w:pos="228"/>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900"/>
        <w:jc w:val="both"/>
        <w:rPr>
          <w:rFonts w:ascii="Times New Roman" w:eastAsia="Times New Roman" w:hAnsi="Times New Roman" w:cs="Times New Roman"/>
          <w:sz w:val="24"/>
          <w:szCs w:val="24"/>
          <w:lang w:eastAsia="ru-RU"/>
        </w:rPr>
      </w:pPr>
    </w:p>
    <w:p w:rsidR="009026B3" w:rsidRPr="009026B3" w:rsidRDefault="009026B3" w:rsidP="009026B3">
      <w:pPr>
        <w:spacing w:after="0" w:line="240" w:lineRule="auto"/>
        <w:jc w:val="center"/>
        <w:rPr>
          <w:rFonts w:ascii="Times New Roman" w:eastAsia="Times New Roman" w:hAnsi="Times New Roman" w:cs="Times New Roman"/>
          <w:b/>
          <w:sz w:val="24"/>
          <w:szCs w:val="24"/>
          <w:lang w:val="ru-RU" w:eastAsia="ru-RU"/>
        </w:rPr>
      </w:pPr>
      <w:r w:rsidRPr="009026B3">
        <w:rPr>
          <w:rFonts w:ascii="Times New Roman" w:eastAsia="Times New Roman" w:hAnsi="Times New Roman" w:cs="Times New Roman"/>
          <w:b/>
          <w:sz w:val="24"/>
          <w:szCs w:val="24"/>
          <w:lang w:eastAsia="ru-RU"/>
        </w:rPr>
        <w:t>Перелік професійних компетенцій бакалавра філології</w:t>
      </w:r>
      <w:r w:rsidRPr="009026B3">
        <w:rPr>
          <w:rFonts w:ascii="Times New Roman" w:eastAsia="Times New Roman" w:hAnsi="Times New Roman" w:cs="Times New Roman"/>
          <w:b/>
          <w:sz w:val="24"/>
          <w:szCs w:val="24"/>
          <w:lang w:eastAsia="ru-RU"/>
        </w:rPr>
        <w:t xml:space="preserve"> </w:t>
      </w:r>
    </w:p>
    <w:p w:rsidR="009026B3" w:rsidRPr="009026B3" w:rsidRDefault="009026B3" w:rsidP="009026B3">
      <w:pPr>
        <w:spacing w:after="0" w:line="240" w:lineRule="auto"/>
        <w:jc w:val="center"/>
        <w:rPr>
          <w:rFonts w:ascii="Times New Roman" w:eastAsia="Times New Roman" w:hAnsi="Times New Roman" w:cs="Times New Roman"/>
          <w:sz w:val="24"/>
          <w:szCs w:val="24"/>
          <w:lang w:eastAsia="ru-RU"/>
        </w:rPr>
      </w:pPr>
      <w:r w:rsidRPr="009026B3">
        <w:rPr>
          <w:rFonts w:ascii="Times New Roman" w:eastAsia="Times New Roman" w:hAnsi="Times New Roman" w:cs="Times New Roman"/>
          <w:sz w:val="24"/>
          <w:szCs w:val="24"/>
          <w:lang w:eastAsia="ru-RU"/>
        </w:rPr>
        <w:t>(літературознавчий аспект)</w:t>
      </w:r>
    </w:p>
    <w:p w:rsidR="009026B3" w:rsidRPr="009026B3" w:rsidRDefault="009026B3" w:rsidP="009026B3">
      <w:pPr>
        <w:spacing w:after="0" w:line="240" w:lineRule="auto"/>
        <w:jc w:val="center"/>
        <w:rPr>
          <w:rFonts w:ascii="Times New Roman" w:eastAsia="Times New Roman" w:hAnsi="Times New Roman" w:cs="Times New Roman"/>
          <w:sz w:val="24"/>
          <w:szCs w:val="24"/>
          <w:lang w:eastAsia="ru-RU"/>
        </w:rPr>
      </w:pPr>
    </w:p>
    <w:p w:rsidR="009026B3" w:rsidRPr="009026B3" w:rsidRDefault="009026B3" w:rsidP="009026B3">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026B3">
        <w:rPr>
          <w:rFonts w:ascii="Times New Roman" w:eastAsia="Times New Roman" w:hAnsi="Times New Roman" w:cs="Times New Roman"/>
          <w:b/>
          <w:sz w:val="24"/>
          <w:szCs w:val="24"/>
          <w:lang w:eastAsia="ru-RU"/>
        </w:rPr>
        <w:t>Знання і розуміння:</w:t>
      </w:r>
    </w:p>
    <w:p w:rsidR="009026B3" w:rsidRPr="009026B3" w:rsidRDefault="009026B3" w:rsidP="009026B3">
      <w:pPr>
        <w:numPr>
          <w:ilvl w:val="0"/>
          <w:numId w:val="82"/>
        </w:numPr>
        <w:spacing w:after="0" w:line="240" w:lineRule="auto"/>
        <w:jc w:val="both"/>
        <w:rPr>
          <w:rFonts w:ascii="Times New Roman" w:eastAsia="Times New Roman" w:hAnsi="Times New Roman" w:cs="Times New Roman"/>
          <w:sz w:val="24"/>
          <w:szCs w:val="24"/>
          <w:lang w:eastAsia="ru-RU"/>
        </w:rPr>
      </w:pPr>
      <w:r w:rsidRPr="009026B3">
        <w:rPr>
          <w:rFonts w:ascii="Times New Roman" w:eastAsia="Times New Roman" w:hAnsi="Times New Roman" w:cs="Times New Roman"/>
          <w:sz w:val="24"/>
          <w:szCs w:val="24"/>
          <w:lang w:eastAsia="ru-RU"/>
        </w:rPr>
        <w:t xml:space="preserve">знання літератури та фольклору в історичному розвитку й сучасному стані; </w:t>
      </w:r>
    </w:p>
    <w:p w:rsidR="009026B3" w:rsidRPr="009026B3" w:rsidRDefault="009026B3" w:rsidP="009026B3">
      <w:pPr>
        <w:numPr>
          <w:ilvl w:val="0"/>
          <w:numId w:val="82"/>
        </w:numPr>
        <w:spacing w:after="0" w:line="240" w:lineRule="auto"/>
        <w:jc w:val="both"/>
        <w:rPr>
          <w:rFonts w:ascii="Times New Roman" w:eastAsia="Times New Roman" w:hAnsi="Times New Roman" w:cs="Times New Roman"/>
          <w:sz w:val="24"/>
          <w:szCs w:val="24"/>
          <w:lang w:eastAsia="ru-RU"/>
        </w:rPr>
      </w:pPr>
      <w:r w:rsidRPr="009026B3">
        <w:rPr>
          <w:rFonts w:ascii="Times New Roman" w:eastAsia="Times New Roman" w:hAnsi="Times New Roman" w:cs="Times New Roman"/>
          <w:sz w:val="24"/>
          <w:szCs w:val="24"/>
          <w:lang w:eastAsia="ru-RU"/>
        </w:rPr>
        <w:t xml:space="preserve">розуміння закономірностей літературного процесу, художнього значення літератури у зв'язку з суспільно-літературною ситуацією, літературною критикою і культурою епохи; </w:t>
      </w:r>
    </w:p>
    <w:p w:rsidR="009026B3" w:rsidRPr="009026B3" w:rsidRDefault="009026B3" w:rsidP="009026B3">
      <w:pPr>
        <w:numPr>
          <w:ilvl w:val="0"/>
          <w:numId w:val="82"/>
        </w:numPr>
        <w:spacing w:after="0" w:line="240" w:lineRule="auto"/>
        <w:jc w:val="both"/>
        <w:rPr>
          <w:rFonts w:ascii="Times New Roman" w:eastAsia="Times New Roman" w:hAnsi="Times New Roman" w:cs="Times New Roman"/>
          <w:sz w:val="24"/>
          <w:szCs w:val="24"/>
          <w:lang w:eastAsia="ru-RU"/>
        </w:rPr>
      </w:pPr>
      <w:r w:rsidRPr="009026B3">
        <w:rPr>
          <w:rFonts w:ascii="Times New Roman" w:eastAsia="Times New Roman" w:hAnsi="Times New Roman" w:cs="Times New Roman"/>
          <w:sz w:val="24"/>
          <w:szCs w:val="24"/>
          <w:lang w:eastAsia="ru-RU"/>
        </w:rPr>
        <w:t xml:space="preserve">загальні  уявлення про історію, сучасний стан і перспективи вибраного напрямку освіти. </w:t>
      </w:r>
    </w:p>
    <w:p w:rsidR="009026B3" w:rsidRPr="009026B3" w:rsidRDefault="009026B3" w:rsidP="009026B3">
      <w:pPr>
        <w:spacing w:after="0" w:line="240" w:lineRule="auto"/>
        <w:jc w:val="both"/>
        <w:rPr>
          <w:rFonts w:ascii="Times New Roman" w:eastAsia="Times New Roman" w:hAnsi="Times New Roman" w:cs="Times New Roman"/>
          <w:sz w:val="24"/>
          <w:szCs w:val="24"/>
          <w:lang w:eastAsia="ru-RU"/>
        </w:rPr>
      </w:pPr>
    </w:p>
    <w:p w:rsidR="009026B3" w:rsidRPr="009026B3" w:rsidRDefault="009026B3" w:rsidP="009026B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9026B3">
        <w:rPr>
          <w:rFonts w:ascii="Times New Roman" w:eastAsia="Times New Roman" w:hAnsi="Times New Roman" w:cs="Times New Roman"/>
          <w:b/>
          <w:sz w:val="24"/>
          <w:szCs w:val="24"/>
          <w:lang w:eastAsia="ru-RU"/>
        </w:rPr>
        <w:t>Застосування знань і розумінь:</w:t>
      </w:r>
    </w:p>
    <w:p w:rsidR="009026B3" w:rsidRPr="009026B3" w:rsidRDefault="009026B3" w:rsidP="009026B3">
      <w:pPr>
        <w:numPr>
          <w:ilvl w:val="0"/>
          <w:numId w:val="83"/>
        </w:numPr>
        <w:spacing w:after="0" w:line="240" w:lineRule="auto"/>
        <w:jc w:val="both"/>
        <w:rPr>
          <w:rFonts w:ascii="Times New Roman" w:eastAsia="Times New Roman" w:hAnsi="Times New Roman" w:cs="Times New Roman"/>
          <w:sz w:val="24"/>
          <w:szCs w:val="24"/>
          <w:lang w:eastAsia="ru-RU"/>
        </w:rPr>
      </w:pPr>
      <w:r w:rsidRPr="009026B3">
        <w:rPr>
          <w:rFonts w:ascii="Times New Roman" w:eastAsia="Times New Roman" w:hAnsi="Times New Roman" w:cs="Times New Roman"/>
          <w:sz w:val="24"/>
          <w:szCs w:val="24"/>
          <w:lang w:eastAsia="ru-RU"/>
        </w:rPr>
        <w:t xml:space="preserve">володіння основними методами літературознавчого аналізу; </w:t>
      </w:r>
    </w:p>
    <w:p w:rsidR="009026B3" w:rsidRPr="009026B3" w:rsidRDefault="009026B3" w:rsidP="009026B3">
      <w:pPr>
        <w:numPr>
          <w:ilvl w:val="0"/>
          <w:numId w:val="83"/>
        </w:numPr>
        <w:spacing w:after="0" w:line="240" w:lineRule="auto"/>
        <w:jc w:val="both"/>
        <w:rPr>
          <w:rFonts w:ascii="Times New Roman" w:eastAsia="Times New Roman" w:hAnsi="Times New Roman" w:cs="Times New Roman"/>
          <w:sz w:val="24"/>
          <w:szCs w:val="24"/>
          <w:lang w:eastAsia="ru-RU"/>
        </w:rPr>
      </w:pPr>
      <w:r w:rsidRPr="009026B3">
        <w:rPr>
          <w:rFonts w:ascii="Times New Roman" w:eastAsia="Times New Roman" w:hAnsi="Times New Roman" w:cs="Times New Roman"/>
          <w:sz w:val="24"/>
          <w:szCs w:val="24"/>
          <w:lang w:eastAsia="ru-RU"/>
        </w:rPr>
        <w:t xml:space="preserve">уміння визначати художню своєрідність творів,  користуючись системою основних понять і термінів літературознавства; </w:t>
      </w:r>
    </w:p>
    <w:p w:rsidR="009026B3" w:rsidRPr="009026B3" w:rsidRDefault="009026B3" w:rsidP="009026B3">
      <w:pPr>
        <w:numPr>
          <w:ilvl w:val="0"/>
          <w:numId w:val="83"/>
        </w:numPr>
        <w:spacing w:after="0" w:line="240" w:lineRule="auto"/>
        <w:jc w:val="both"/>
        <w:rPr>
          <w:rFonts w:ascii="Times New Roman" w:eastAsia="Times New Roman" w:hAnsi="Times New Roman" w:cs="Times New Roman"/>
          <w:sz w:val="24"/>
          <w:szCs w:val="24"/>
          <w:lang w:eastAsia="ru-RU"/>
        </w:rPr>
      </w:pPr>
      <w:r w:rsidRPr="009026B3">
        <w:rPr>
          <w:rFonts w:ascii="Times New Roman" w:eastAsia="Times New Roman" w:hAnsi="Times New Roman" w:cs="Times New Roman"/>
          <w:sz w:val="24"/>
          <w:szCs w:val="24"/>
          <w:lang w:eastAsia="ru-RU"/>
        </w:rPr>
        <w:t xml:space="preserve">володіння методами й прийомами аналізу й інтерпретації різних типів і видів текстів; </w:t>
      </w:r>
    </w:p>
    <w:p w:rsidR="009026B3" w:rsidRPr="009026B3" w:rsidRDefault="009026B3" w:rsidP="009026B3">
      <w:pPr>
        <w:numPr>
          <w:ilvl w:val="0"/>
          <w:numId w:val="83"/>
        </w:numPr>
        <w:spacing w:after="0" w:line="240" w:lineRule="auto"/>
        <w:jc w:val="both"/>
        <w:rPr>
          <w:rFonts w:ascii="Times New Roman" w:eastAsia="Times New Roman" w:hAnsi="Times New Roman" w:cs="Times New Roman"/>
          <w:sz w:val="24"/>
          <w:szCs w:val="24"/>
          <w:lang w:eastAsia="ru-RU"/>
        </w:rPr>
      </w:pPr>
      <w:r w:rsidRPr="009026B3">
        <w:rPr>
          <w:rFonts w:ascii="Times New Roman" w:eastAsia="Times New Roman" w:hAnsi="Times New Roman" w:cs="Times New Roman"/>
          <w:sz w:val="24"/>
          <w:szCs w:val="24"/>
          <w:lang w:eastAsia="ru-RU"/>
        </w:rPr>
        <w:t xml:space="preserve">уміння користуватися науковою, довідковою, методичною літературою на рідній та іноземних мовах; </w:t>
      </w:r>
    </w:p>
    <w:p w:rsidR="009026B3" w:rsidRPr="009026B3" w:rsidRDefault="009026B3" w:rsidP="009026B3">
      <w:pPr>
        <w:numPr>
          <w:ilvl w:val="0"/>
          <w:numId w:val="83"/>
        </w:numPr>
        <w:spacing w:after="0" w:line="240" w:lineRule="auto"/>
        <w:jc w:val="both"/>
        <w:rPr>
          <w:rFonts w:ascii="Times New Roman" w:eastAsia="Times New Roman" w:hAnsi="Times New Roman" w:cs="Times New Roman"/>
          <w:sz w:val="24"/>
          <w:szCs w:val="24"/>
          <w:lang w:eastAsia="ru-RU"/>
        </w:rPr>
      </w:pPr>
      <w:r w:rsidRPr="009026B3">
        <w:rPr>
          <w:rFonts w:ascii="Times New Roman" w:eastAsia="Times New Roman" w:hAnsi="Times New Roman" w:cs="Times New Roman"/>
          <w:sz w:val="24"/>
          <w:szCs w:val="24"/>
          <w:lang w:eastAsia="ru-RU"/>
        </w:rPr>
        <w:t xml:space="preserve">володіння бібліографічними навичками; знання основних бібліографічних покажчиків і пошукових систем, володіння прийомами бібліографічного опису різних джерел; </w:t>
      </w:r>
    </w:p>
    <w:p w:rsidR="009026B3" w:rsidRPr="009026B3" w:rsidRDefault="009026B3" w:rsidP="009026B3">
      <w:pPr>
        <w:numPr>
          <w:ilvl w:val="0"/>
          <w:numId w:val="83"/>
        </w:numPr>
        <w:spacing w:after="0" w:line="240" w:lineRule="auto"/>
        <w:jc w:val="both"/>
        <w:rPr>
          <w:rFonts w:ascii="Times New Roman" w:eastAsia="Times New Roman" w:hAnsi="Times New Roman" w:cs="Times New Roman"/>
          <w:sz w:val="24"/>
          <w:szCs w:val="24"/>
          <w:lang w:eastAsia="ru-RU"/>
        </w:rPr>
      </w:pPr>
      <w:r w:rsidRPr="009026B3">
        <w:rPr>
          <w:rFonts w:ascii="Times New Roman" w:eastAsia="Times New Roman" w:hAnsi="Times New Roman" w:cs="Times New Roman"/>
          <w:sz w:val="24"/>
          <w:szCs w:val="24"/>
          <w:lang w:eastAsia="ru-RU"/>
        </w:rPr>
        <w:t>володіння сучасними методами й прийомами обробки інформації в  сфері професійної діяльності.</w:t>
      </w:r>
    </w:p>
    <w:p w:rsidR="009026B3" w:rsidRPr="009026B3" w:rsidRDefault="009026B3" w:rsidP="009026B3">
      <w:pPr>
        <w:spacing w:after="0" w:line="240" w:lineRule="auto"/>
        <w:jc w:val="both"/>
        <w:rPr>
          <w:rFonts w:ascii="Times New Roman" w:eastAsia="Times New Roman" w:hAnsi="Times New Roman" w:cs="Times New Roman"/>
          <w:sz w:val="24"/>
          <w:szCs w:val="24"/>
          <w:lang w:eastAsia="ru-RU"/>
        </w:rPr>
      </w:pPr>
    </w:p>
    <w:p w:rsidR="006539AE" w:rsidRPr="006539AE" w:rsidRDefault="006539AE" w:rsidP="006539AE">
      <w:pPr>
        <w:spacing w:after="120" w:line="240" w:lineRule="auto"/>
        <w:ind w:left="283"/>
        <w:jc w:val="both"/>
        <w:rPr>
          <w:rFonts w:ascii="Times New Roman" w:eastAsia="Times New Roman" w:hAnsi="Times New Roman" w:cs="Times New Roman"/>
          <w:sz w:val="24"/>
          <w:szCs w:val="24"/>
          <w:lang w:eastAsia="ru-RU"/>
        </w:rPr>
      </w:pPr>
    </w:p>
    <w:p w:rsidR="006539AE" w:rsidRPr="006539AE" w:rsidRDefault="006539AE" w:rsidP="006539AE">
      <w:pPr>
        <w:spacing w:after="120" w:line="240" w:lineRule="auto"/>
        <w:ind w:left="283"/>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br w:type="page"/>
        <w:t>3. ПРОГРАМА НАВЧАЛЬНОЇ ДИСЦИПЛІНИ</w:t>
      </w:r>
    </w:p>
    <w:p w:rsidR="006539AE" w:rsidRPr="00A00A31" w:rsidRDefault="006539AE" w:rsidP="006539AE">
      <w:pPr>
        <w:spacing w:after="120" w:line="240" w:lineRule="auto"/>
        <w:ind w:left="283"/>
        <w:jc w:val="center"/>
        <w:rPr>
          <w:rFonts w:ascii="Times New Roman" w:eastAsia="Times New Roman" w:hAnsi="Times New Roman" w:cs="Times New Roman"/>
          <w:b/>
          <w:color w:val="FF0000"/>
          <w:sz w:val="24"/>
          <w:szCs w:val="24"/>
          <w:lang w:eastAsia="ru-RU"/>
        </w:rPr>
      </w:pPr>
      <w:r w:rsidRPr="006539AE">
        <w:rPr>
          <w:rFonts w:ascii="Times New Roman" w:eastAsia="Times New Roman" w:hAnsi="Times New Roman" w:cs="Times New Roman"/>
          <w:b/>
          <w:sz w:val="24"/>
          <w:szCs w:val="24"/>
          <w:lang w:eastAsia="ru-RU"/>
        </w:rPr>
        <w:t>ФІФ</w:t>
      </w:r>
    </w:p>
    <w:p w:rsidR="006539AE" w:rsidRPr="006539AE" w:rsidRDefault="006539AE" w:rsidP="006539AE">
      <w:pPr>
        <w:spacing w:after="0" w:line="240" w:lineRule="auto"/>
        <w:ind w:firstLine="567"/>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54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Тема</w:t>
      </w:r>
      <w:r w:rsidRPr="006539AE">
        <w:rPr>
          <w:rFonts w:ascii="Times New Roman" w:eastAsia="Times New Roman" w:hAnsi="Times New Roman" w:cs="Times New Roman"/>
          <w:b/>
          <w:bCs/>
          <w:sz w:val="24"/>
          <w:szCs w:val="24"/>
          <w:lang w:eastAsia="ru-RU"/>
        </w:rPr>
        <w:t xml:space="preserve">  1. </w:t>
      </w:r>
      <w:r w:rsidRPr="006539AE">
        <w:rPr>
          <w:rFonts w:ascii="Times New Roman" w:eastAsia="Times New Roman" w:hAnsi="Times New Roman" w:cs="Times New Roman"/>
          <w:b/>
          <w:sz w:val="24"/>
          <w:szCs w:val="24"/>
          <w:lang w:eastAsia="ru-RU"/>
        </w:rPr>
        <w:t>ХХ століття як літературна доба</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b/>
          <w:sz w:val="24"/>
          <w:szCs w:val="24"/>
          <w:lang w:eastAsia="ru-RU"/>
        </w:rPr>
        <w:t>Модерністська проза.</w:t>
      </w:r>
      <w:r w:rsidRPr="006539AE">
        <w:rPr>
          <w:rFonts w:ascii="Times New Roman" w:eastAsia="Times New Roman" w:hAnsi="Times New Roman" w:cs="Times New Roman"/>
          <w:sz w:val="24"/>
          <w:szCs w:val="24"/>
          <w:lang w:eastAsia="ru-RU"/>
        </w:rPr>
        <w:t xml:space="preserve"> Історико-культурний контекст літератури ХХ століття. Провідні літературні напрями ХХ століття: реалізм,  модернізм, авангардизм, постмодернізм. Основні течії модернізму та авангардизму: імпресіонізм, символізм, експресіонізм, футуризм, імажизм, дадаїзм, сюрреалізм, неореалізм.</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sz w:val="24"/>
          <w:szCs w:val="24"/>
          <w:lang w:eastAsia="ru-RU"/>
        </w:rPr>
        <w:t>Потік свідомості у літературі.</w:t>
      </w:r>
      <w:r w:rsidRPr="006539AE">
        <w:rPr>
          <w:rFonts w:ascii="Times New Roman" w:eastAsia="Times New Roman" w:hAnsi="Times New Roman" w:cs="Times New Roman"/>
          <w:b/>
          <w:sz w:val="24"/>
          <w:szCs w:val="24"/>
          <w:lang w:eastAsia="ru-RU"/>
        </w:rPr>
        <w:t xml:space="preserve"> </w:t>
      </w:r>
      <w:r w:rsidRPr="006539AE">
        <w:rPr>
          <w:rFonts w:ascii="Times New Roman" w:eastAsia="Times New Roman" w:hAnsi="Times New Roman" w:cs="Times New Roman"/>
          <w:sz w:val="24"/>
          <w:szCs w:val="24"/>
          <w:lang w:eastAsia="ru-RU"/>
        </w:rPr>
        <w:t>Потік свідомості як принцип художньої організації модерністської прози. Новаторський характер прози Дж. Джойса. «Уліс» як енциклопедія модернізму. Психологічне есе «Джакомо». Категорія часу у творчості М. Пруста. Асоціативний характер спогадів у романі «До Свана». Потік свідомості у творчому спадку В. Вулф («На маяк», Хвилі», «Місіс Делоуей»). Художні функції «потоку свідомості» у романі В.Фолкнера «Галас і шаленство».</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sz w:val="24"/>
          <w:szCs w:val="24"/>
          <w:lang w:eastAsia="ru-RU"/>
        </w:rPr>
        <w:t>Метафорична проза Ф. Кафки. Особливості світовідчуття Ф. Кафки у контексті історико-культурної та літературної доби. Метафоричний характер модерністської прози Ф. Кафки. Жанрова своєрідність художнього спадку (притчі «Пасажири залізниці», «Дерева»; новели «У виправній колонії», «Вирок»; романи «Процес», «Замок», листи, щоденники). Трагедія відчуженої особистості у новелі «Перевтілення».Абсурдна природа художнього світу в романі «Процесу».</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w:t>
      </w:r>
    </w:p>
    <w:p w:rsidR="006539AE" w:rsidRPr="006539AE" w:rsidRDefault="006539AE" w:rsidP="006539AE">
      <w:pPr>
        <w:spacing w:after="0" w:line="240" w:lineRule="auto"/>
        <w:ind w:firstLine="708"/>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Тема</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bCs/>
          <w:sz w:val="24"/>
          <w:szCs w:val="24"/>
          <w:lang w:val="ru-RU" w:eastAsia="ru-RU"/>
        </w:rPr>
        <w:t>2</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sz w:val="24"/>
          <w:szCs w:val="24"/>
          <w:lang w:eastAsia="ru-RU"/>
        </w:rPr>
        <w:t xml:space="preserve">Література втраченої генерації. </w:t>
      </w:r>
      <w:r w:rsidRPr="006539AE">
        <w:rPr>
          <w:rFonts w:ascii="Times New Roman" w:eastAsia="Times New Roman" w:hAnsi="Times New Roman" w:cs="Times New Roman"/>
          <w:sz w:val="24"/>
          <w:szCs w:val="24"/>
          <w:lang w:eastAsia="ru-RU"/>
        </w:rPr>
        <w:t>Історико-культурні витоки та художня специфіка літератури «втраченої генерації».   Тема «втраченої генерації» в світовій літературі. Особливості ремарківського героя «втраченого покоління» (за романами  «На Західному фронті без змін» «Три товариша», «Повернення». Людина і війна у ранніх романах Е. Хемінгуея («Фієста»,  «Прощавай, зброє!»). Трагедія митця-маргінала у романі Р. Олдінгтона «Смерть героя».  «Джазова» природа оповіді. Трагедія молодої генерації у творах Фіцджеральда («Оповідання джазової доби»).</w:t>
      </w:r>
    </w:p>
    <w:p w:rsidR="006539AE" w:rsidRPr="006539AE" w:rsidRDefault="006539AE" w:rsidP="006539AE">
      <w:pPr>
        <w:spacing w:after="0" w:line="240" w:lineRule="auto"/>
        <w:ind w:firstLine="567"/>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firstLine="567"/>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firstLine="708"/>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Тема</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bCs/>
          <w:sz w:val="24"/>
          <w:szCs w:val="24"/>
          <w:lang w:val="ru-RU" w:eastAsia="ru-RU"/>
        </w:rPr>
        <w:t>3</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sz w:val="24"/>
          <w:szCs w:val="24"/>
          <w:lang w:eastAsia="ru-RU"/>
        </w:rPr>
        <w:t xml:space="preserve">Антиутопія ХХ століття. </w:t>
      </w:r>
      <w:r w:rsidRPr="006539AE">
        <w:rPr>
          <w:rFonts w:ascii="Times New Roman" w:eastAsia="Times New Roman" w:hAnsi="Times New Roman" w:cs="Times New Roman"/>
          <w:sz w:val="24"/>
          <w:szCs w:val="24"/>
          <w:lang w:eastAsia="ru-RU"/>
        </w:rPr>
        <w:t xml:space="preserve">Антиутопія ХХ століття: історія становлення та художня специфіка жанру. Сатирична спрямованість роману О. Хакслі «Чудовий новий світ». Антиутопічні мотиви роману Є. Замятіна «Ми». Соціальні й моральні перестороги у романах А. Платонова «Котлован» та «Чевенгур». Проблема «особистість і тоталітарна влада» в романі Дж. Оруела «1984». Філософсько-алегоричний сенс казки-застереження Дж. Оруелла «Ферма тварин». Згубне майбуття суспільства без книги у романі Бредбері «451 градус за Фаренгейтом». </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firstLine="708"/>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Тема</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bCs/>
          <w:sz w:val="24"/>
          <w:szCs w:val="24"/>
          <w:lang w:val="ru-RU" w:eastAsia="ru-RU"/>
        </w:rPr>
        <w:t>4</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sz w:val="24"/>
          <w:szCs w:val="24"/>
          <w:lang w:eastAsia="ru-RU"/>
        </w:rPr>
        <w:t xml:space="preserve">Драматургія ХХ століття: традиції і новаторство. </w:t>
      </w:r>
      <w:r w:rsidRPr="006539AE">
        <w:rPr>
          <w:rFonts w:ascii="Times New Roman" w:eastAsia="Times New Roman" w:hAnsi="Times New Roman" w:cs="Times New Roman"/>
          <w:sz w:val="24"/>
          <w:szCs w:val="24"/>
          <w:lang w:eastAsia="ru-RU"/>
        </w:rPr>
        <w:t>Художні принципи «нової драми» та їх рецепція у драматургії ХХ століття. Традиції Г. Ібсена та Б. Шоу у ХХ століття. Епічний театр Б. Брехта. Новаторський характер п’єси «Матінка Кураж та її діти». Театр парадоксу Е. Іонеско. Алегоричний й історичний сенс п’єси «Носоріг». Театр абсурду С. Беккета. Новаторський характер п’єси «Очікуючи на Годо». Театр «трагічної комедії» Ф. Дюрренматта. Філософський й сатиричний сенс образів п’єси «Візит старої дами».</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firstLine="708"/>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Тема</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bCs/>
          <w:sz w:val="24"/>
          <w:szCs w:val="24"/>
          <w:lang w:val="ru-RU" w:eastAsia="ru-RU"/>
        </w:rPr>
        <w:t>5</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sz w:val="24"/>
          <w:szCs w:val="24"/>
          <w:lang w:eastAsia="ru-RU"/>
        </w:rPr>
        <w:t xml:space="preserve">Меніппея ХХ століття. </w:t>
      </w:r>
      <w:r w:rsidRPr="006539AE">
        <w:rPr>
          <w:rFonts w:ascii="Times New Roman" w:eastAsia="Times New Roman" w:hAnsi="Times New Roman" w:cs="Times New Roman"/>
          <w:sz w:val="24"/>
          <w:szCs w:val="24"/>
          <w:lang w:eastAsia="ru-RU"/>
        </w:rPr>
        <w:t>Творчість М. Булгакова</w:t>
      </w:r>
      <w:r w:rsidRPr="006539AE">
        <w:rPr>
          <w:rFonts w:ascii="Times New Roman" w:eastAsia="Times New Roman" w:hAnsi="Times New Roman" w:cs="Times New Roman"/>
          <w:b/>
          <w:sz w:val="24"/>
          <w:szCs w:val="24"/>
          <w:lang w:eastAsia="ru-RU"/>
        </w:rPr>
        <w:t xml:space="preserve">. </w:t>
      </w:r>
      <w:r w:rsidRPr="006539AE">
        <w:rPr>
          <w:rFonts w:ascii="Times New Roman" w:eastAsia="Times New Roman" w:hAnsi="Times New Roman" w:cs="Times New Roman"/>
          <w:sz w:val="24"/>
          <w:szCs w:val="24"/>
          <w:lang w:eastAsia="ru-RU"/>
        </w:rPr>
        <w:t xml:space="preserve">Жанр меніппеї в античній та сучасній літературі. Меніппейна природа сатиричних повістей М. Булгакова «Дияволіада», «Собаче серце», «Фатальні яйця». Роман-меніппея  «Майстер і Маргарита»: структура, проблематика, система образів. </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b/>
          <w:sz w:val="24"/>
          <w:szCs w:val="24"/>
          <w:lang w:eastAsia="ru-RU"/>
        </w:rPr>
        <w:t>Тема</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sz w:val="24"/>
          <w:szCs w:val="24"/>
          <w:lang w:val="ru-RU" w:eastAsia="ru-RU"/>
        </w:rPr>
        <w:t>6</w:t>
      </w:r>
      <w:r w:rsidRPr="006539AE">
        <w:rPr>
          <w:rFonts w:ascii="Times New Roman" w:eastAsia="Times New Roman" w:hAnsi="Times New Roman" w:cs="Times New Roman"/>
          <w:b/>
          <w:sz w:val="24"/>
          <w:szCs w:val="24"/>
          <w:lang w:eastAsia="ru-RU"/>
        </w:rPr>
        <w:t xml:space="preserve">. Гуманістичний пафос творчості А. де Сент-Екзюпері. </w:t>
      </w:r>
      <w:r w:rsidRPr="006539AE">
        <w:rPr>
          <w:rFonts w:ascii="Times New Roman" w:eastAsia="Times New Roman" w:hAnsi="Times New Roman" w:cs="Times New Roman"/>
          <w:sz w:val="24"/>
          <w:szCs w:val="24"/>
          <w:lang w:eastAsia="ru-RU"/>
        </w:rPr>
        <w:t>Письменник, гуманіст, льотчик. Романтика польоту у ранніх творах «Нічний політ», «Південний поштовий». Роздуми про сенс людського життя у повісті «Планета людей». Філософський сенс образів казки «Маленький принц». Поетика метафізичної прози. Біблійні алюзії у творі. Мотив подорожі  та його філософське значення у творі. Казковий хронотоп.</w:t>
      </w:r>
    </w:p>
    <w:p w:rsidR="006539AE" w:rsidRPr="006539AE" w:rsidRDefault="006539AE" w:rsidP="006539AE">
      <w:pPr>
        <w:spacing w:after="0" w:line="240" w:lineRule="auto"/>
        <w:ind w:firstLine="567"/>
        <w:jc w:val="center"/>
        <w:rPr>
          <w:rFonts w:ascii="Times New Roman" w:eastAsia="Times New Roman" w:hAnsi="Times New Roman" w:cs="Times New Roman"/>
          <w:b/>
          <w:bCs/>
          <w:sz w:val="24"/>
          <w:szCs w:val="24"/>
          <w:u w:val="single"/>
          <w:lang w:eastAsia="ru-RU"/>
        </w:rPr>
      </w:pPr>
    </w:p>
    <w:p w:rsidR="006539AE" w:rsidRPr="006539AE" w:rsidRDefault="006539AE" w:rsidP="006539AE">
      <w:pPr>
        <w:spacing w:after="0" w:line="240" w:lineRule="auto"/>
        <w:ind w:firstLine="708"/>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Тема</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bCs/>
          <w:sz w:val="24"/>
          <w:szCs w:val="24"/>
          <w:lang w:val="ru-RU" w:eastAsia="ru-RU"/>
        </w:rPr>
        <w:t>7</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sz w:val="24"/>
          <w:szCs w:val="24"/>
          <w:lang w:eastAsia="ru-RU"/>
        </w:rPr>
        <w:t xml:space="preserve">Екзистенціалізм в  європейській  літературі середини ХХ століття. </w:t>
      </w:r>
      <w:r w:rsidRPr="006539AE">
        <w:rPr>
          <w:rFonts w:ascii="Times New Roman" w:eastAsia="Times New Roman" w:hAnsi="Times New Roman" w:cs="Times New Roman"/>
          <w:sz w:val="24"/>
          <w:szCs w:val="24"/>
          <w:lang w:eastAsia="ru-RU"/>
        </w:rPr>
        <w:t>Філософія екзистенціалізму та її значення в культурі ХХ століття.</w:t>
      </w:r>
      <w:r w:rsidRPr="006539AE">
        <w:rPr>
          <w:rFonts w:ascii="Times New Roman" w:eastAsia="Times New Roman" w:hAnsi="Times New Roman" w:cs="Times New Roman"/>
          <w:b/>
          <w:sz w:val="24"/>
          <w:szCs w:val="24"/>
          <w:lang w:eastAsia="ru-RU"/>
        </w:rPr>
        <w:t xml:space="preserve"> </w:t>
      </w:r>
      <w:r w:rsidRPr="006539AE">
        <w:rPr>
          <w:rFonts w:ascii="Times New Roman" w:eastAsia="Times New Roman" w:hAnsi="Times New Roman" w:cs="Times New Roman"/>
          <w:sz w:val="24"/>
          <w:szCs w:val="24"/>
          <w:lang w:eastAsia="ru-RU"/>
        </w:rPr>
        <w:t>Екзистенціалізм як напрям в літературі 30-40-х рр. Екзистенційні мотиви в романі Ж.-П. Сартра «Нудота». Конфлікт особистості й суспільства в повісті А. Камю «Сторонній». Проблема абсурдного героя в есе «Міф про Сізіфа. Есе про Абсурд». Пафос морального стоїцизму в романі А. Камю «Чума». Антифашистський пафос твору.</w:t>
      </w:r>
    </w:p>
    <w:p w:rsidR="006539AE" w:rsidRPr="006539AE" w:rsidRDefault="006539AE" w:rsidP="006539AE">
      <w:pPr>
        <w:spacing w:after="0" w:line="240" w:lineRule="auto"/>
        <w:ind w:firstLine="708"/>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firstLine="708"/>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Тема</w:t>
      </w:r>
      <w:r w:rsidRPr="006539AE">
        <w:rPr>
          <w:rFonts w:ascii="Times New Roman" w:eastAsia="Times New Roman" w:hAnsi="Times New Roman" w:cs="Times New Roman"/>
          <w:b/>
          <w:bCs/>
          <w:sz w:val="24"/>
          <w:szCs w:val="24"/>
          <w:lang w:eastAsia="ru-RU"/>
        </w:rPr>
        <w:t xml:space="preserve">  </w:t>
      </w:r>
      <w:r w:rsidRPr="005B0087">
        <w:rPr>
          <w:rFonts w:ascii="Times New Roman" w:eastAsia="Times New Roman" w:hAnsi="Times New Roman" w:cs="Times New Roman"/>
          <w:b/>
          <w:bCs/>
          <w:sz w:val="24"/>
          <w:szCs w:val="24"/>
          <w:lang w:eastAsia="ru-RU"/>
        </w:rPr>
        <w:t>8</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sz w:val="24"/>
          <w:szCs w:val="24"/>
          <w:lang w:eastAsia="ru-RU"/>
        </w:rPr>
        <w:t xml:space="preserve">Американська повоєнна література </w:t>
      </w:r>
      <w:r w:rsidRPr="00A00A31">
        <w:rPr>
          <w:rFonts w:ascii="Times New Roman" w:eastAsia="Times New Roman" w:hAnsi="Times New Roman" w:cs="Times New Roman"/>
          <w:b/>
          <w:sz w:val="24"/>
          <w:szCs w:val="24"/>
          <w:lang w:eastAsia="ru-RU"/>
        </w:rPr>
        <w:t>(Дж. Стейнбек, Д.Селінджер, Дж.Апдайк, Харпер Лі., Е.Хемінгуей).</w:t>
      </w:r>
      <w:r w:rsidRPr="006539AE">
        <w:rPr>
          <w:rFonts w:ascii="Times New Roman" w:eastAsia="Times New Roman" w:hAnsi="Times New Roman" w:cs="Times New Roman"/>
          <w:b/>
          <w:sz w:val="24"/>
          <w:szCs w:val="24"/>
          <w:lang w:eastAsia="ru-RU"/>
        </w:rPr>
        <w:t xml:space="preserve"> </w:t>
      </w:r>
      <w:r w:rsidRPr="006539AE">
        <w:rPr>
          <w:rFonts w:ascii="Times New Roman" w:eastAsia="Times New Roman" w:hAnsi="Times New Roman" w:cs="Times New Roman"/>
          <w:sz w:val="24"/>
          <w:szCs w:val="24"/>
          <w:lang w:eastAsia="ru-RU"/>
        </w:rPr>
        <w:t>Проблема морального вибору в романі Дж. Стейнбека «Зима тривоги нашої». Ідея нонконформізму в романі Д. Селінджера «Над прірвою у житі». Міф і реальність у романі Дж. Апдайка «Кентавр».  Проблема добра і милосердя в романі «Убити пересмішника». Расові питання Америки середини ХХ століття. Філософський сенс образів повісті-притчі Е. Хемінгуея «Старий і море».</w:t>
      </w:r>
    </w:p>
    <w:p w:rsidR="006539AE" w:rsidRPr="006539AE" w:rsidRDefault="006539AE" w:rsidP="006539AE">
      <w:pPr>
        <w:spacing w:after="0" w:line="240" w:lineRule="auto"/>
        <w:jc w:val="both"/>
        <w:rPr>
          <w:rFonts w:ascii="Times New Roman" w:eastAsia="Times New Roman" w:hAnsi="Times New Roman" w:cs="Times New Roman"/>
          <w:b/>
          <w:bCs/>
          <w:sz w:val="24"/>
          <w:szCs w:val="24"/>
          <w:lang w:eastAsia="ru-RU"/>
        </w:rPr>
      </w:pPr>
    </w:p>
    <w:p w:rsidR="006539AE" w:rsidRPr="006539AE" w:rsidRDefault="006539AE" w:rsidP="006539AE">
      <w:pPr>
        <w:spacing w:after="0" w:line="240" w:lineRule="auto"/>
        <w:ind w:firstLine="708"/>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Тема</w:t>
      </w:r>
      <w:r w:rsidR="00A00A31">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bCs/>
          <w:sz w:val="24"/>
          <w:szCs w:val="24"/>
          <w:lang w:val="ru-RU" w:eastAsia="ru-RU"/>
        </w:rPr>
        <w:t>9</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sz w:val="24"/>
          <w:szCs w:val="24"/>
          <w:lang w:eastAsia="ru-RU"/>
        </w:rPr>
        <w:t xml:space="preserve">Англійський інтелектуальний роман </w:t>
      </w:r>
      <w:r w:rsidRPr="00A00A31">
        <w:rPr>
          <w:rFonts w:ascii="Times New Roman" w:eastAsia="Times New Roman" w:hAnsi="Times New Roman" w:cs="Times New Roman"/>
          <w:b/>
          <w:sz w:val="24"/>
          <w:szCs w:val="24"/>
          <w:lang w:eastAsia="ru-RU"/>
        </w:rPr>
        <w:t>(А. Мердок, В. Голдінг, І. Во).</w:t>
      </w:r>
      <w:r w:rsidRPr="006539AE">
        <w:rPr>
          <w:rFonts w:ascii="Times New Roman" w:eastAsia="Times New Roman" w:hAnsi="Times New Roman" w:cs="Times New Roman"/>
          <w:b/>
          <w:sz w:val="24"/>
          <w:szCs w:val="24"/>
          <w:lang w:eastAsia="ru-RU"/>
        </w:rPr>
        <w:t xml:space="preserve">  </w:t>
      </w:r>
      <w:r w:rsidRPr="006539AE">
        <w:rPr>
          <w:rFonts w:ascii="Times New Roman" w:eastAsia="Times New Roman" w:hAnsi="Times New Roman" w:cs="Times New Roman"/>
          <w:sz w:val="24"/>
          <w:szCs w:val="24"/>
          <w:lang w:eastAsia="ru-RU"/>
        </w:rPr>
        <w:t>Англійський інтелектуальний роман: своєрідність феномену. Образ митця у романі А. Мердок «Чорний принц» . Шекспірівські алюзії у творчості англійських романістів.</w:t>
      </w:r>
      <w:r w:rsidRPr="006539AE">
        <w:rPr>
          <w:rFonts w:ascii="Times New Roman" w:eastAsia="Times New Roman" w:hAnsi="Times New Roman" w:cs="Times New Roman"/>
          <w:b/>
          <w:sz w:val="24"/>
          <w:szCs w:val="24"/>
          <w:lang w:eastAsia="ru-RU"/>
        </w:rPr>
        <w:t xml:space="preserve"> </w:t>
      </w:r>
      <w:r w:rsidRPr="006539AE">
        <w:rPr>
          <w:rFonts w:ascii="Times New Roman" w:eastAsia="Times New Roman" w:hAnsi="Times New Roman" w:cs="Times New Roman"/>
          <w:sz w:val="24"/>
          <w:szCs w:val="24"/>
          <w:lang w:eastAsia="ru-RU"/>
        </w:rPr>
        <w:t>Проблеми гуманізму у сучасній англійській літературі. Сучасна робінзонада і анти-робінзонада Роман-притча В. Голдінга «Володар мух». Онтологічні проблеми роману. Сатирична творчість І Во. Роман «Незабутня».</w:t>
      </w:r>
    </w:p>
    <w:p w:rsidR="006539AE" w:rsidRPr="006539AE" w:rsidRDefault="006539AE" w:rsidP="006539AE">
      <w:pPr>
        <w:spacing w:after="0" w:line="240" w:lineRule="auto"/>
        <w:ind w:firstLine="708"/>
        <w:jc w:val="both"/>
        <w:rPr>
          <w:rFonts w:ascii="Times New Roman" w:eastAsia="Times New Roman" w:hAnsi="Times New Roman" w:cs="Times New Roman"/>
          <w:b/>
          <w:bCs/>
          <w:sz w:val="24"/>
          <w:szCs w:val="24"/>
          <w:lang w:eastAsia="ru-RU"/>
        </w:rPr>
      </w:pPr>
    </w:p>
    <w:p w:rsidR="006539AE" w:rsidRPr="006539AE" w:rsidRDefault="006539AE" w:rsidP="006539AE">
      <w:pPr>
        <w:spacing w:after="0" w:line="240" w:lineRule="auto"/>
        <w:ind w:firstLine="708"/>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Тема</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bCs/>
          <w:sz w:val="24"/>
          <w:szCs w:val="24"/>
          <w:lang w:val="ru-RU" w:eastAsia="ru-RU"/>
        </w:rPr>
        <w:t>10</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b/>
          <w:sz w:val="24"/>
          <w:szCs w:val="24"/>
          <w:lang w:eastAsia="ru-RU"/>
        </w:rPr>
        <w:t xml:space="preserve">Німецькомовна повоєнна література </w:t>
      </w:r>
      <w:r w:rsidRPr="00A00A31">
        <w:rPr>
          <w:rFonts w:ascii="Times New Roman" w:eastAsia="Times New Roman" w:hAnsi="Times New Roman" w:cs="Times New Roman"/>
          <w:b/>
          <w:sz w:val="24"/>
          <w:szCs w:val="24"/>
          <w:lang w:eastAsia="ru-RU"/>
        </w:rPr>
        <w:t>(Г.Белль, А.Зегерс, Г.Грасс).</w:t>
      </w:r>
      <w:r w:rsidRPr="006539AE">
        <w:rPr>
          <w:rFonts w:ascii="Times New Roman" w:eastAsia="Times New Roman" w:hAnsi="Times New Roman" w:cs="Times New Roman"/>
          <w:b/>
          <w:sz w:val="24"/>
          <w:szCs w:val="24"/>
          <w:lang w:eastAsia="ru-RU"/>
        </w:rPr>
        <w:t xml:space="preserve"> </w:t>
      </w:r>
      <w:r w:rsidRPr="006539AE">
        <w:rPr>
          <w:rFonts w:ascii="Times New Roman" w:eastAsia="Times New Roman" w:hAnsi="Times New Roman" w:cs="Times New Roman"/>
          <w:sz w:val="24"/>
          <w:szCs w:val="24"/>
          <w:lang w:eastAsia="ru-RU"/>
        </w:rPr>
        <w:t>Війна та її відлуння у творчості Г.Белля («Подорожній, коли ти прийдеш у Спа…», «Дім без господаря»). Антифашистський пафос роману А. Зегерс «Сьомий хрест». Новаторський характер прози Г.Грасса («Бляшаний барабан»). Проблеми історичної відповідальності. Гуманістичні ідеали німецької  повоєнної літератури.</w:t>
      </w:r>
    </w:p>
    <w:p w:rsidR="006539AE" w:rsidRPr="006539AE" w:rsidRDefault="006539AE" w:rsidP="006539AE">
      <w:pPr>
        <w:spacing w:after="0" w:line="240" w:lineRule="auto"/>
        <w:jc w:val="both"/>
        <w:rPr>
          <w:rFonts w:ascii="Times New Roman" w:eastAsia="Times New Roman" w:hAnsi="Times New Roman" w:cs="Times New Roman"/>
          <w:b/>
          <w:bCs/>
          <w:sz w:val="24"/>
          <w:szCs w:val="24"/>
          <w:lang w:eastAsia="ru-RU"/>
        </w:rPr>
      </w:pPr>
    </w:p>
    <w:p w:rsidR="006539AE" w:rsidRPr="006539AE" w:rsidRDefault="006539AE" w:rsidP="006539AE">
      <w:pPr>
        <w:spacing w:after="0" w:line="240" w:lineRule="auto"/>
        <w:ind w:firstLine="708"/>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Тема</w:t>
      </w:r>
      <w:r w:rsidRPr="006539AE">
        <w:rPr>
          <w:rFonts w:ascii="Times New Roman" w:eastAsia="Times New Roman" w:hAnsi="Times New Roman" w:cs="Times New Roman"/>
          <w:b/>
          <w:bCs/>
          <w:sz w:val="24"/>
          <w:szCs w:val="24"/>
          <w:lang w:eastAsia="ru-RU"/>
        </w:rPr>
        <w:t xml:space="preserve">  11. </w:t>
      </w:r>
      <w:r w:rsidRPr="006539AE">
        <w:rPr>
          <w:rFonts w:ascii="Times New Roman" w:eastAsia="Times New Roman" w:hAnsi="Times New Roman" w:cs="Times New Roman"/>
          <w:b/>
          <w:sz w:val="24"/>
          <w:szCs w:val="24"/>
          <w:lang w:eastAsia="ru-RU"/>
        </w:rPr>
        <w:t xml:space="preserve">Латиноамериканський літературний феномен </w:t>
      </w:r>
      <w:r w:rsidRPr="008430EF">
        <w:rPr>
          <w:rFonts w:ascii="Times New Roman" w:eastAsia="Times New Roman" w:hAnsi="Times New Roman" w:cs="Times New Roman"/>
          <w:b/>
          <w:sz w:val="24"/>
          <w:szCs w:val="24"/>
          <w:lang w:eastAsia="ru-RU"/>
        </w:rPr>
        <w:t>(Х.Л. Борхес, Г.Гарсіа Маркес).</w:t>
      </w:r>
      <w:r w:rsidRPr="006539AE">
        <w:rPr>
          <w:rFonts w:ascii="Times New Roman" w:eastAsia="Times New Roman" w:hAnsi="Times New Roman" w:cs="Times New Roman"/>
          <w:b/>
          <w:sz w:val="24"/>
          <w:szCs w:val="24"/>
          <w:lang w:eastAsia="ru-RU"/>
        </w:rPr>
        <w:t xml:space="preserve"> </w:t>
      </w:r>
      <w:r w:rsidRPr="006539AE">
        <w:rPr>
          <w:rFonts w:ascii="Times New Roman" w:eastAsia="Times New Roman" w:hAnsi="Times New Roman" w:cs="Times New Roman"/>
          <w:sz w:val="24"/>
          <w:szCs w:val="24"/>
          <w:lang w:eastAsia="ru-RU"/>
        </w:rPr>
        <w:t>Магічний реалізм як естетична концепція латиноамериканської літератури ХХ століття. Фантасмагоричний  характер оповідань Х.Л. Борхеса «Вавилонська бібліотека» та інші оповідання. Традиції латиноамериканської культури у романі Г. Гарсіа Маркеса «Сто років самотності» Принципи магічного реалізму у оповіданні «Стариган із крилами». Поетика неймовірного як способу відображення повсякденного.</w:t>
      </w:r>
    </w:p>
    <w:p w:rsidR="006539AE" w:rsidRPr="006539AE" w:rsidRDefault="006539AE" w:rsidP="006539AE">
      <w:pPr>
        <w:spacing w:after="0" w:line="240" w:lineRule="auto"/>
        <w:jc w:val="both"/>
        <w:rPr>
          <w:rFonts w:ascii="Times New Roman" w:eastAsia="Times New Roman" w:hAnsi="Times New Roman" w:cs="Times New Roman"/>
          <w:b/>
          <w:bCs/>
          <w:sz w:val="24"/>
          <w:szCs w:val="24"/>
          <w:lang w:eastAsia="ru-RU"/>
        </w:rPr>
      </w:pPr>
    </w:p>
    <w:p w:rsidR="006539AE" w:rsidRPr="006539AE" w:rsidRDefault="006539AE" w:rsidP="006539AE">
      <w:pPr>
        <w:spacing w:after="0" w:line="240" w:lineRule="auto"/>
        <w:ind w:firstLine="708"/>
        <w:jc w:val="both"/>
        <w:rPr>
          <w:rFonts w:ascii="Times New Roman" w:eastAsia="Times New Roman" w:hAnsi="Times New Roman" w:cs="Times New Roman"/>
          <w:b/>
          <w:color w:val="FF0000"/>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b/>
          <w:bCs/>
          <w:sz w:val="24"/>
          <w:szCs w:val="24"/>
          <w:lang w:eastAsia="ru-RU"/>
        </w:rPr>
      </w:pPr>
      <w:r w:rsidRPr="006539AE">
        <w:rPr>
          <w:rFonts w:ascii="Times New Roman" w:eastAsia="Times New Roman" w:hAnsi="Times New Roman" w:cs="Times New Roman"/>
          <w:b/>
          <w:sz w:val="24"/>
          <w:szCs w:val="24"/>
          <w:lang w:eastAsia="ru-RU"/>
        </w:rPr>
        <w:br w:type="page"/>
      </w:r>
      <w:r w:rsidRPr="006539AE">
        <w:rPr>
          <w:rFonts w:ascii="Times New Roman" w:eastAsia="Times New Roman" w:hAnsi="Times New Roman" w:cs="Times New Roman"/>
          <w:b/>
          <w:bCs/>
          <w:sz w:val="24"/>
          <w:szCs w:val="24"/>
          <w:lang w:eastAsia="ru-RU"/>
        </w:rPr>
        <w:t>Структура навчальної дисципліни</w:t>
      </w:r>
    </w:p>
    <w:p w:rsidR="006539AE" w:rsidRPr="006539AE" w:rsidRDefault="006539AE" w:rsidP="006539AE">
      <w:pPr>
        <w:spacing w:after="0" w:line="240" w:lineRule="auto"/>
        <w:ind w:firstLine="708"/>
        <w:jc w:val="center"/>
        <w:rPr>
          <w:rFonts w:ascii="Times New Roman" w:eastAsia="Times New Roman" w:hAnsi="Times New Roman" w:cs="Times New Roman"/>
          <w:b/>
          <w:bCs/>
          <w:sz w:val="24"/>
          <w:szCs w:val="24"/>
          <w:lang w:val="ru-RU" w:eastAsia="ru-RU"/>
        </w:rPr>
      </w:pPr>
      <w:r w:rsidRPr="006539AE">
        <w:rPr>
          <w:rFonts w:ascii="Times New Roman" w:eastAsia="Times New Roman" w:hAnsi="Times New Roman" w:cs="Times New Roman"/>
          <w:b/>
          <w:bCs/>
          <w:sz w:val="24"/>
          <w:szCs w:val="24"/>
          <w:lang w:eastAsia="ru-RU"/>
        </w:rPr>
        <w:t>ФІФ</w:t>
      </w:r>
      <w:r w:rsidRPr="006539AE">
        <w:rPr>
          <w:rFonts w:ascii="Times New Roman" w:eastAsia="Times New Roman" w:hAnsi="Times New Roman" w:cs="Times New Roman"/>
          <w:b/>
          <w:bCs/>
          <w:sz w:val="24"/>
          <w:szCs w:val="24"/>
          <w:lang w:val="ru-RU" w:eastAsia="ru-RU"/>
        </w:rPr>
        <w:t xml:space="preserve">  </w:t>
      </w:r>
    </w:p>
    <w:p w:rsidR="006539AE" w:rsidRPr="006539AE" w:rsidRDefault="006539AE" w:rsidP="006539AE">
      <w:pPr>
        <w:spacing w:after="0" w:line="240" w:lineRule="auto"/>
        <w:ind w:firstLine="708"/>
        <w:rPr>
          <w:rFonts w:ascii="Times New Roman" w:eastAsia="Times New Roman" w:hAnsi="Times New Roman" w:cs="Times New Roman"/>
          <w:b/>
          <w:bCs/>
          <w:sz w:val="24"/>
          <w:szCs w:val="24"/>
          <w:lang w:val="ru-RU" w:eastAsia="ru-RU"/>
        </w:rPr>
      </w:pPr>
    </w:p>
    <w:p w:rsidR="006539AE" w:rsidRPr="006539AE" w:rsidRDefault="006539AE" w:rsidP="006539AE">
      <w:pPr>
        <w:spacing w:after="0" w:line="240" w:lineRule="auto"/>
        <w:ind w:firstLine="708"/>
        <w:jc w:val="center"/>
        <w:rPr>
          <w:rFonts w:ascii="Times New Roman" w:eastAsia="Times New Roman" w:hAnsi="Times New Roman" w:cs="Times New Roman"/>
          <w:b/>
          <w:bCs/>
          <w:sz w:val="24"/>
          <w:szCs w:val="24"/>
          <w:lang w:eastAsia="ru-RU"/>
        </w:rPr>
      </w:pPr>
    </w:p>
    <w:tbl>
      <w:tblPr>
        <w:tblW w:w="495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1"/>
        <w:gridCol w:w="729"/>
        <w:gridCol w:w="168"/>
        <w:gridCol w:w="396"/>
        <w:gridCol w:w="59"/>
        <w:gridCol w:w="455"/>
        <w:gridCol w:w="565"/>
        <w:gridCol w:w="533"/>
        <w:gridCol w:w="565"/>
        <w:gridCol w:w="806"/>
        <w:gridCol w:w="85"/>
        <w:gridCol w:w="336"/>
        <w:gridCol w:w="455"/>
        <w:gridCol w:w="108"/>
        <w:gridCol w:w="457"/>
        <w:gridCol w:w="533"/>
        <w:gridCol w:w="142"/>
        <w:gridCol w:w="412"/>
      </w:tblGrid>
      <w:tr w:rsidR="006539AE" w:rsidRPr="006539AE" w:rsidTr="005B0087">
        <w:trPr>
          <w:cantSplit/>
        </w:trPr>
        <w:tc>
          <w:tcPr>
            <w:tcW w:w="1413" w:type="pct"/>
            <w:vMerge w:val="restart"/>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Назви змістових модулів і тем</w:t>
            </w:r>
          </w:p>
        </w:tc>
        <w:tc>
          <w:tcPr>
            <w:tcW w:w="3587" w:type="pct"/>
            <w:gridSpan w:val="17"/>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Кількість годин</w:t>
            </w:r>
          </w:p>
        </w:tc>
      </w:tr>
      <w:tr w:rsidR="006539AE" w:rsidRPr="006539AE" w:rsidTr="005B0087">
        <w:trPr>
          <w:cantSplit/>
        </w:trPr>
        <w:tc>
          <w:tcPr>
            <w:tcW w:w="1413" w:type="pct"/>
            <w:vMerge/>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p>
        </w:tc>
        <w:tc>
          <w:tcPr>
            <w:tcW w:w="1828" w:type="pct"/>
            <w:gridSpan w:val="8"/>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денна форма</w:t>
            </w:r>
          </w:p>
        </w:tc>
        <w:tc>
          <w:tcPr>
            <w:tcW w:w="1759" w:type="pct"/>
            <w:gridSpan w:val="9"/>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Заочна форма</w:t>
            </w:r>
          </w:p>
        </w:tc>
      </w:tr>
      <w:tr w:rsidR="006539AE" w:rsidRPr="006539AE" w:rsidTr="005B0087">
        <w:trPr>
          <w:cantSplit/>
        </w:trPr>
        <w:tc>
          <w:tcPr>
            <w:tcW w:w="1413" w:type="pct"/>
            <w:vMerge/>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p>
        </w:tc>
        <w:tc>
          <w:tcPr>
            <w:tcW w:w="472" w:type="pct"/>
            <w:gridSpan w:val="2"/>
            <w:vMerge w:val="restart"/>
            <w:shd w:val="clear" w:color="auto" w:fill="auto"/>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усього </w:t>
            </w:r>
          </w:p>
        </w:tc>
        <w:tc>
          <w:tcPr>
            <w:tcW w:w="1356" w:type="pct"/>
            <w:gridSpan w:val="6"/>
            <w:shd w:val="clear" w:color="auto" w:fill="auto"/>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у тому числі</w:t>
            </w:r>
          </w:p>
        </w:tc>
        <w:tc>
          <w:tcPr>
            <w:tcW w:w="470" w:type="pct"/>
            <w:gridSpan w:val="2"/>
            <w:vMerge w:val="restart"/>
            <w:shd w:val="clear" w:color="auto" w:fill="auto"/>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усього </w:t>
            </w:r>
          </w:p>
        </w:tc>
        <w:tc>
          <w:tcPr>
            <w:tcW w:w="1289" w:type="pct"/>
            <w:gridSpan w:val="7"/>
            <w:shd w:val="clear" w:color="auto" w:fill="auto"/>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у тому числі</w:t>
            </w:r>
          </w:p>
        </w:tc>
      </w:tr>
      <w:tr w:rsidR="006539AE" w:rsidRPr="006539AE" w:rsidTr="005B0087">
        <w:trPr>
          <w:cantSplit/>
        </w:trPr>
        <w:tc>
          <w:tcPr>
            <w:tcW w:w="1413" w:type="pct"/>
            <w:vMerge/>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p>
        </w:tc>
        <w:tc>
          <w:tcPr>
            <w:tcW w:w="472" w:type="pct"/>
            <w:gridSpan w:val="2"/>
            <w:vMerge/>
            <w:shd w:val="clear" w:color="auto" w:fill="auto"/>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p>
        </w:tc>
        <w:tc>
          <w:tcPr>
            <w:tcW w:w="240" w:type="pct"/>
            <w:gridSpan w:val="2"/>
            <w:shd w:val="clear" w:color="auto" w:fill="auto"/>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л</w:t>
            </w:r>
          </w:p>
        </w:tc>
        <w:tc>
          <w:tcPr>
            <w:tcW w:w="240" w:type="pct"/>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w:t>
            </w:r>
          </w:p>
        </w:tc>
        <w:tc>
          <w:tcPr>
            <w:tcW w:w="298" w:type="pct"/>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лаб</w:t>
            </w:r>
          </w:p>
        </w:tc>
        <w:tc>
          <w:tcPr>
            <w:tcW w:w="281" w:type="pct"/>
          </w:tcPr>
          <w:p w:rsidR="006539AE" w:rsidRPr="006539AE" w:rsidRDefault="00A00A31"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І</w:t>
            </w:r>
            <w:r w:rsidR="006539AE" w:rsidRPr="006539AE">
              <w:rPr>
                <w:rFonts w:ascii="Times New Roman" w:eastAsia="Times New Roman" w:hAnsi="Times New Roman" w:cs="Times New Roman"/>
                <w:sz w:val="24"/>
                <w:szCs w:val="24"/>
                <w:lang w:eastAsia="ru-RU"/>
              </w:rPr>
              <w:t>нд</w:t>
            </w:r>
          </w:p>
        </w:tc>
        <w:tc>
          <w:tcPr>
            <w:tcW w:w="298" w:type="pct"/>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с.р.</w:t>
            </w:r>
          </w:p>
        </w:tc>
        <w:tc>
          <w:tcPr>
            <w:tcW w:w="470" w:type="pct"/>
            <w:gridSpan w:val="2"/>
            <w:vMerge/>
            <w:shd w:val="clear" w:color="auto" w:fill="auto"/>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p>
        </w:tc>
        <w:tc>
          <w:tcPr>
            <w:tcW w:w="177" w:type="pct"/>
            <w:shd w:val="clear" w:color="auto" w:fill="auto"/>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л</w:t>
            </w:r>
          </w:p>
        </w:tc>
        <w:tc>
          <w:tcPr>
            <w:tcW w:w="297" w:type="pct"/>
            <w:gridSpan w:val="2"/>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w:t>
            </w:r>
          </w:p>
        </w:tc>
        <w:tc>
          <w:tcPr>
            <w:tcW w:w="241" w:type="pct"/>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лаб</w:t>
            </w:r>
          </w:p>
        </w:tc>
        <w:tc>
          <w:tcPr>
            <w:tcW w:w="356" w:type="pct"/>
            <w:gridSpan w:val="2"/>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інд</w:t>
            </w:r>
          </w:p>
        </w:tc>
        <w:tc>
          <w:tcPr>
            <w:tcW w:w="218" w:type="pct"/>
          </w:tcPr>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с.р.</w:t>
            </w:r>
          </w:p>
        </w:tc>
      </w:tr>
      <w:tr w:rsidR="006539AE" w:rsidRPr="006539AE" w:rsidTr="005B0087">
        <w:tc>
          <w:tcPr>
            <w:tcW w:w="1413" w:type="pct"/>
          </w:tcPr>
          <w:p w:rsidR="006539AE" w:rsidRPr="006539AE" w:rsidRDefault="006539AE" w:rsidP="006539AE">
            <w:pPr>
              <w:spacing w:after="0" w:line="240" w:lineRule="auto"/>
              <w:jc w:val="center"/>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bCs/>
                <w:sz w:val="24"/>
                <w:szCs w:val="24"/>
                <w:lang w:eastAsia="ru-RU"/>
              </w:rPr>
              <w:t>1</w:t>
            </w:r>
          </w:p>
        </w:tc>
        <w:tc>
          <w:tcPr>
            <w:tcW w:w="472" w:type="pct"/>
            <w:gridSpan w:val="2"/>
            <w:shd w:val="clear" w:color="auto" w:fill="auto"/>
          </w:tcPr>
          <w:p w:rsidR="006539AE" w:rsidRPr="006539AE" w:rsidRDefault="006539AE" w:rsidP="006539AE">
            <w:pPr>
              <w:spacing w:after="0" w:line="240" w:lineRule="auto"/>
              <w:jc w:val="center"/>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bCs/>
                <w:sz w:val="24"/>
                <w:szCs w:val="24"/>
                <w:lang w:eastAsia="ru-RU"/>
              </w:rPr>
              <w:t>2</w:t>
            </w:r>
          </w:p>
        </w:tc>
        <w:tc>
          <w:tcPr>
            <w:tcW w:w="240" w:type="pct"/>
            <w:gridSpan w:val="2"/>
            <w:shd w:val="clear" w:color="auto" w:fill="auto"/>
          </w:tcPr>
          <w:p w:rsidR="006539AE" w:rsidRPr="006539AE" w:rsidRDefault="006539AE" w:rsidP="006539AE">
            <w:pPr>
              <w:spacing w:after="0" w:line="240" w:lineRule="auto"/>
              <w:jc w:val="center"/>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bCs/>
                <w:sz w:val="24"/>
                <w:szCs w:val="24"/>
                <w:lang w:eastAsia="ru-RU"/>
              </w:rPr>
              <w:t>3</w:t>
            </w:r>
          </w:p>
        </w:tc>
        <w:tc>
          <w:tcPr>
            <w:tcW w:w="240" w:type="pct"/>
          </w:tcPr>
          <w:p w:rsidR="006539AE" w:rsidRPr="006539AE" w:rsidRDefault="006539AE" w:rsidP="006539AE">
            <w:pPr>
              <w:spacing w:after="0" w:line="240" w:lineRule="auto"/>
              <w:jc w:val="center"/>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bCs/>
                <w:sz w:val="24"/>
                <w:szCs w:val="24"/>
                <w:lang w:eastAsia="ru-RU"/>
              </w:rPr>
              <w:t>4</w:t>
            </w:r>
          </w:p>
        </w:tc>
        <w:tc>
          <w:tcPr>
            <w:tcW w:w="298" w:type="pct"/>
          </w:tcPr>
          <w:p w:rsidR="006539AE" w:rsidRPr="006539AE" w:rsidRDefault="006539AE" w:rsidP="006539AE">
            <w:pPr>
              <w:spacing w:after="0" w:line="240" w:lineRule="auto"/>
              <w:jc w:val="center"/>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bCs/>
                <w:sz w:val="24"/>
                <w:szCs w:val="24"/>
                <w:lang w:eastAsia="ru-RU"/>
              </w:rPr>
              <w:t>5</w:t>
            </w:r>
          </w:p>
        </w:tc>
        <w:tc>
          <w:tcPr>
            <w:tcW w:w="281" w:type="pct"/>
          </w:tcPr>
          <w:p w:rsidR="006539AE" w:rsidRPr="006539AE" w:rsidRDefault="006539AE" w:rsidP="006539AE">
            <w:pPr>
              <w:spacing w:after="0" w:line="240" w:lineRule="auto"/>
              <w:jc w:val="center"/>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bCs/>
                <w:sz w:val="24"/>
                <w:szCs w:val="24"/>
                <w:lang w:eastAsia="ru-RU"/>
              </w:rPr>
              <w:t>6</w:t>
            </w:r>
          </w:p>
        </w:tc>
        <w:tc>
          <w:tcPr>
            <w:tcW w:w="298" w:type="pct"/>
          </w:tcPr>
          <w:p w:rsidR="006539AE" w:rsidRPr="006539AE" w:rsidRDefault="006539AE" w:rsidP="006539AE">
            <w:pPr>
              <w:spacing w:after="0" w:line="240" w:lineRule="auto"/>
              <w:jc w:val="center"/>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bCs/>
                <w:sz w:val="24"/>
                <w:szCs w:val="24"/>
                <w:lang w:eastAsia="ru-RU"/>
              </w:rPr>
              <w:t>7</w:t>
            </w:r>
          </w:p>
        </w:tc>
        <w:tc>
          <w:tcPr>
            <w:tcW w:w="470" w:type="pct"/>
            <w:gridSpan w:val="2"/>
            <w:shd w:val="clear" w:color="auto" w:fill="auto"/>
          </w:tcPr>
          <w:p w:rsidR="006539AE" w:rsidRPr="006539AE" w:rsidRDefault="006539AE" w:rsidP="006539AE">
            <w:pPr>
              <w:spacing w:after="0" w:line="240" w:lineRule="auto"/>
              <w:jc w:val="center"/>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bCs/>
                <w:sz w:val="24"/>
                <w:szCs w:val="24"/>
                <w:lang w:eastAsia="ru-RU"/>
              </w:rPr>
              <w:t>8</w:t>
            </w:r>
          </w:p>
        </w:tc>
        <w:tc>
          <w:tcPr>
            <w:tcW w:w="177" w:type="pct"/>
            <w:shd w:val="clear" w:color="auto" w:fill="auto"/>
          </w:tcPr>
          <w:p w:rsidR="006539AE" w:rsidRPr="006539AE" w:rsidRDefault="006539AE" w:rsidP="006539AE">
            <w:pPr>
              <w:spacing w:after="0" w:line="240" w:lineRule="auto"/>
              <w:jc w:val="center"/>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bCs/>
                <w:sz w:val="24"/>
                <w:szCs w:val="24"/>
                <w:lang w:eastAsia="ru-RU"/>
              </w:rPr>
              <w:t>9</w:t>
            </w:r>
          </w:p>
        </w:tc>
        <w:tc>
          <w:tcPr>
            <w:tcW w:w="297" w:type="pct"/>
            <w:gridSpan w:val="2"/>
          </w:tcPr>
          <w:p w:rsidR="006539AE" w:rsidRPr="006539AE" w:rsidRDefault="006539AE" w:rsidP="006539AE">
            <w:pPr>
              <w:spacing w:after="0" w:line="240" w:lineRule="auto"/>
              <w:jc w:val="center"/>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bCs/>
                <w:sz w:val="24"/>
                <w:szCs w:val="24"/>
                <w:lang w:eastAsia="ru-RU"/>
              </w:rPr>
              <w:t>10</w:t>
            </w:r>
          </w:p>
        </w:tc>
        <w:tc>
          <w:tcPr>
            <w:tcW w:w="241" w:type="pct"/>
          </w:tcPr>
          <w:p w:rsidR="006539AE" w:rsidRPr="006539AE" w:rsidRDefault="006539AE" w:rsidP="006539AE">
            <w:pPr>
              <w:spacing w:after="0" w:line="240" w:lineRule="auto"/>
              <w:jc w:val="center"/>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bCs/>
                <w:sz w:val="24"/>
                <w:szCs w:val="24"/>
                <w:lang w:eastAsia="ru-RU"/>
              </w:rPr>
              <w:t>11</w:t>
            </w:r>
          </w:p>
        </w:tc>
        <w:tc>
          <w:tcPr>
            <w:tcW w:w="356" w:type="pct"/>
            <w:gridSpan w:val="2"/>
          </w:tcPr>
          <w:p w:rsidR="006539AE" w:rsidRPr="006539AE" w:rsidRDefault="006539AE" w:rsidP="006539AE">
            <w:pPr>
              <w:spacing w:after="0" w:line="240" w:lineRule="auto"/>
              <w:jc w:val="center"/>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bCs/>
                <w:sz w:val="24"/>
                <w:szCs w:val="24"/>
                <w:lang w:eastAsia="ru-RU"/>
              </w:rPr>
              <w:t>12</w:t>
            </w:r>
          </w:p>
        </w:tc>
        <w:tc>
          <w:tcPr>
            <w:tcW w:w="218" w:type="pct"/>
          </w:tcPr>
          <w:p w:rsidR="006539AE" w:rsidRPr="006539AE" w:rsidRDefault="006539AE" w:rsidP="006539AE">
            <w:pPr>
              <w:spacing w:after="0" w:line="240" w:lineRule="auto"/>
              <w:jc w:val="center"/>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bCs/>
                <w:sz w:val="24"/>
                <w:szCs w:val="24"/>
                <w:lang w:eastAsia="ru-RU"/>
              </w:rPr>
              <w:t>13</w:t>
            </w:r>
          </w:p>
        </w:tc>
      </w:tr>
      <w:tr w:rsidR="006539AE" w:rsidRPr="006539AE" w:rsidTr="005B0087">
        <w:trPr>
          <w:cantSplit/>
        </w:trPr>
        <w:tc>
          <w:tcPr>
            <w:tcW w:w="5000" w:type="pct"/>
            <w:gridSpan w:val="18"/>
          </w:tcPr>
          <w:p w:rsidR="006539AE" w:rsidRPr="006539AE" w:rsidRDefault="006539AE" w:rsidP="006539AE">
            <w:pPr>
              <w:spacing w:after="0" w:line="240" w:lineRule="auto"/>
              <w:jc w:val="center"/>
              <w:rPr>
                <w:rFonts w:ascii="Times New Roman" w:eastAsia="Times New Roman" w:hAnsi="Times New Roman" w:cs="Times New Roman"/>
                <w:b/>
                <w:sz w:val="24"/>
                <w:szCs w:val="24"/>
                <w:lang w:val="ru-RU" w:eastAsia="ru-RU"/>
              </w:rPr>
            </w:pPr>
            <w:r w:rsidRPr="006539AE">
              <w:rPr>
                <w:rFonts w:ascii="Times New Roman" w:eastAsia="Times New Roman" w:hAnsi="Times New Roman" w:cs="Times New Roman"/>
                <w:b/>
                <w:bCs/>
                <w:sz w:val="24"/>
                <w:szCs w:val="24"/>
                <w:lang w:eastAsia="ru-RU"/>
              </w:rPr>
              <w:t>Змістовий модуль 1</w:t>
            </w:r>
            <w:r w:rsidRPr="006539AE">
              <w:rPr>
                <w:rFonts w:ascii="Times New Roman" w:eastAsia="Times New Roman" w:hAnsi="Times New Roman" w:cs="Times New Roman"/>
                <w:sz w:val="24"/>
                <w:szCs w:val="24"/>
                <w:lang w:eastAsia="ru-RU"/>
              </w:rPr>
              <w:t xml:space="preserve">. </w:t>
            </w:r>
          </w:p>
          <w:p w:rsidR="006539AE" w:rsidRPr="006539AE" w:rsidRDefault="006539AE" w:rsidP="006539AE">
            <w:pPr>
              <w:spacing w:after="0" w:line="240" w:lineRule="auto"/>
              <w:ind w:firstLine="540"/>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ЗАРУБІЖНА ЛІТЕРАТУРА ПЕРШОЇ ПОЛОВИНИ ХХ СТОЛІТТЯ: НОВАТОРСЬКІ ПОШУКИ НА ПЕРЕХРЕСТІ МОДЕРНІЗМУ ТА РЕАЛІЗМУ</w:t>
            </w:r>
          </w:p>
          <w:p w:rsidR="006539AE" w:rsidRPr="006539AE" w:rsidRDefault="006539AE" w:rsidP="006539AE">
            <w:pPr>
              <w:spacing w:after="0" w:line="240" w:lineRule="auto"/>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p>
        </w:tc>
      </w:tr>
      <w:tr w:rsidR="006539AE" w:rsidRPr="006539AE" w:rsidTr="005B0087">
        <w:tc>
          <w:tcPr>
            <w:tcW w:w="1413" w:type="pct"/>
          </w:tcPr>
          <w:p w:rsidR="006539AE" w:rsidRPr="006539AE" w:rsidRDefault="006539AE" w:rsidP="006539AE">
            <w:pPr>
              <w:spacing w:after="0" w:line="240" w:lineRule="auto"/>
              <w:rPr>
                <w:rFonts w:ascii="Times New Roman" w:eastAsia="Times New Roman" w:hAnsi="Times New Roman" w:cs="Times New Roman"/>
                <w:b/>
                <w:bCs/>
                <w:sz w:val="24"/>
                <w:szCs w:val="24"/>
                <w:lang w:eastAsia="ru-RU"/>
              </w:rPr>
            </w:pPr>
            <w:r w:rsidRPr="006539AE">
              <w:rPr>
                <w:rFonts w:ascii="Times New Roman" w:eastAsia="Times New Roman" w:hAnsi="Times New Roman" w:cs="Times New Roman"/>
                <w:b/>
                <w:bCs/>
                <w:sz w:val="24"/>
                <w:szCs w:val="24"/>
                <w:lang w:eastAsia="ru-RU"/>
              </w:rPr>
              <w:t xml:space="preserve">Тема 1. </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ХХ століття як літературна доба. Модерністська проза </w:t>
            </w:r>
          </w:p>
        </w:tc>
        <w:tc>
          <w:tcPr>
            <w:tcW w:w="384"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8</w:t>
            </w:r>
          </w:p>
        </w:tc>
        <w:tc>
          <w:tcPr>
            <w:tcW w:w="297" w:type="pct"/>
            <w:gridSpan w:val="2"/>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2</w:t>
            </w:r>
          </w:p>
        </w:tc>
        <w:tc>
          <w:tcPr>
            <w:tcW w:w="271" w:type="pct"/>
            <w:gridSpan w:val="2"/>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2</w:t>
            </w: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4</w:t>
            </w:r>
          </w:p>
        </w:tc>
        <w:tc>
          <w:tcPr>
            <w:tcW w:w="425"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22" w:type="pct"/>
            <w:gridSpan w:val="2"/>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40"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gridSpan w:val="2"/>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3" w:type="pct"/>
            <w:gridSpan w:val="2"/>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r>
      <w:tr w:rsidR="006539AE" w:rsidRPr="006539AE" w:rsidTr="005B0087">
        <w:tc>
          <w:tcPr>
            <w:tcW w:w="1413" w:type="pct"/>
          </w:tcPr>
          <w:p w:rsidR="006539AE" w:rsidRPr="006539AE" w:rsidRDefault="006539AE" w:rsidP="006539AE">
            <w:pPr>
              <w:spacing w:after="0" w:line="240" w:lineRule="auto"/>
              <w:rPr>
                <w:rFonts w:ascii="Times New Roman" w:eastAsia="Times New Roman" w:hAnsi="Times New Roman" w:cs="Times New Roman"/>
                <w:b/>
                <w:bCs/>
                <w:sz w:val="24"/>
                <w:szCs w:val="24"/>
                <w:lang w:eastAsia="ru-RU"/>
              </w:rPr>
            </w:pPr>
            <w:r w:rsidRPr="006539AE">
              <w:rPr>
                <w:rFonts w:ascii="Times New Roman" w:eastAsia="Times New Roman" w:hAnsi="Times New Roman" w:cs="Times New Roman"/>
                <w:b/>
                <w:bCs/>
                <w:sz w:val="24"/>
                <w:szCs w:val="24"/>
                <w:lang w:eastAsia="ru-RU"/>
              </w:rPr>
              <w:t xml:space="preserve">Тема </w:t>
            </w:r>
            <w:r w:rsidRPr="006539AE">
              <w:rPr>
                <w:rFonts w:ascii="Times New Roman" w:eastAsia="Times New Roman" w:hAnsi="Times New Roman" w:cs="Times New Roman"/>
                <w:b/>
                <w:bCs/>
                <w:sz w:val="24"/>
                <w:szCs w:val="24"/>
                <w:lang w:val="ru-RU" w:eastAsia="ru-RU"/>
              </w:rPr>
              <w:t>2</w:t>
            </w:r>
            <w:r w:rsidRPr="006539AE">
              <w:rPr>
                <w:rFonts w:ascii="Times New Roman" w:eastAsia="Times New Roman" w:hAnsi="Times New Roman" w:cs="Times New Roman"/>
                <w:b/>
                <w:bCs/>
                <w:sz w:val="24"/>
                <w:szCs w:val="24"/>
                <w:lang w:eastAsia="ru-RU"/>
              </w:rPr>
              <w:t xml:space="preserve">. </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Література втраченої генерації </w:t>
            </w:r>
          </w:p>
        </w:tc>
        <w:tc>
          <w:tcPr>
            <w:tcW w:w="384"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8</w:t>
            </w:r>
          </w:p>
        </w:tc>
        <w:tc>
          <w:tcPr>
            <w:tcW w:w="297" w:type="pct"/>
            <w:gridSpan w:val="2"/>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2</w:t>
            </w:r>
          </w:p>
        </w:tc>
        <w:tc>
          <w:tcPr>
            <w:tcW w:w="271" w:type="pct"/>
            <w:gridSpan w:val="2"/>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2</w:t>
            </w: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4</w:t>
            </w:r>
          </w:p>
        </w:tc>
        <w:tc>
          <w:tcPr>
            <w:tcW w:w="425"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22" w:type="pct"/>
            <w:gridSpan w:val="2"/>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40"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gridSpan w:val="2"/>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3" w:type="pct"/>
            <w:gridSpan w:val="2"/>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r>
      <w:tr w:rsidR="006539AE" w:rsidRPr="006539AE" w:rsidTr="005B0087">
        <w:tc>
          <w:tcPr>
            <w:tcW w:w="1413" w:type="pct"/>
          </w:tcPr>
          <w:p w:rsidR="006539AE" w:rsidRPr="006539AE" w:rsidRDefault="006539AE" w:rsidP="006539AE">
            <w:pPr>
              <w:spacing w:after="0" w:line="240" w:lineRule="auto"/>
              <w:rPr>
                <w:rFonts w:ascii="Times New Roman" w:eastAsia="Times New Roman" w:hAnsi="Times New Roman" w:cs="Times New Roman"/>
                <w:b/>
                <w:bCs/>
                <w:sz w:val="24"/>
                <w:szCs w:val="24"/>
                <w:lang w:eastAsia="ru-RU"/>
              </w:rPr>
            </w:pPr>
            <w:r w:rsidRPr="006539AE">
              <w:rPr>
                <w:rFonts w:ascii="Times New Roman" w:eastAsia="Times New Roman" w:hAnsi="Times New Roman" w:cs="Times New Roman"/>
                <w:b/>
                <w:bCs/>
                <w:sz w:val="24"/>
                <w:szCs w:val="24"/>
                <w:lang w:eastAsia="ru-RU"/>
              </w:rPr>
              <w:t xml:space="preserve">Тема </w:t>
            </w:r>
            <w:r w:rsidRPr="006539AE">
              <w:rPr>
                <w:rFonts w:ascii="Times New Roman" w:eastAsia="Times New Roman" w:hAnsi="Times New Roman" w:cs="Times New Roman"/>
                <w:b/>
                <w:bCs/>
                <w:sz w:val="24"/>
                <w:szCs w:val="24"/>
                <w:lang w:val="ru-RU" w:eastAsia="ru-RU"/>
              </w:rPr>
              <w:t>3</w:t>
            </w:r>
            <w:r w:rsidRPr="006539AE">
              <w:rPr>
                <w:rFonts w:ascii="Times New Roman" w:eastAsia="Times New Roman" w:hAnsi="Times New Roman" w:cs="Times New Roman"/>
                <w:b/>
                <w:bCs/>
                <w:sz w:val="24"/>
                <w:szCs w:val="24"/>
                <w:lang w:eastAsia="ru-RU"/>
              </w:rPr>
              <w:t>.</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Антиутопія ХХ століття</w:t>
            </w:r>
          </w:p>
        </w:tc>
        <w:tc>
          <w:tcPr>
            <w:tcW w:w="384"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8</w:t>
            </w:r>
          </w:p>
        </w:tc>
        <w:tc>
          <w:tcPr>
            <w:tcW w:w="297" w:type="pct"/>
            <w:gridSpan w:val="2"/>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2</w:t>
            </w:r>
          </w:p>
        </w:tc>
        <w:tc>
          <w:tcPr>
            <w:tcW w:w="271" w:type="pct"/>
            <w:gridSpan w:val="2"/>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2</w:t>
            </w: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4</w:t>
            </w:r>
          </w:p>
        </w:tc>
        <w:tc>
          <w:tcPr>
            <w:tcW w:w="425"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22" w:type="pct"/>
            <w:gridSpan w:val="2"/>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40"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gridSpan w:val="2"/>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3" w:type="pct"/>
            <w:gridSpan w:val="2"/>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r>
      <w:tr w:rsidR="006539AE" w:rsidRPr="006539AE" w:rsidTr="005B0087">
        <w:tc>
          <w:tcPr>
            <w:tcW w:w="1413" w:type="pct"/>
          </w:tcPr>
          <w:p w:rsidR="006539AE" w:rsidRPr="006539AE" w:rsidRDefault="006539AE" w:rsidP="006539AE">
            <w:pPr>
              <w:spacing w:after="0" w:line="240" w:lineRule="auto"/>
              <w:rPr>
                <w:rFonts w:ascii="Times New Roman" w:eastAsia="Times New Roman" w:hAnsi="Times New Roman" w:cs="Times New Roman"/>
                <w:b/>
                <w:bCs/>
                <w:sz w:val="24"/>
                <w:szCs w:val="24"/>
                <w:lang w:eastAsia="ru-RU"/>
              </w:rPr>
            </w:pPr>
            <w:r w:rsidRPr="006539AE">
              <w:rPr>
                <w:rFonts w:ascii="Times New Roman" w:eastAsia="Times New Roman" w:hAnsi="Times New Roman" w:cs="Times New Roman"/>
                <w:b/>
                <w:bCs/>
                <w:sz w:val="24"/>
                <w:szCs w:val="24"/>
                <w:lang w:eastAsia="ru-RU"/>
              </w:rPr>
              <w:t xml:space="preserve">Тема </w:t>
            </w:r>
            <w:r w:rsidRPr="006539AE">
              <w:rPr>
                <w:rFonts w:ascii="Times New Roman" w:eastAsia="Times New Roman" w:hAnsi="Times New Roman" w:cs="Times New Roman"/>
                <w:b/>
                <w:bCs/>
                <w:sz w:val="24"/>
                <w:szCs w:val="24"/>
                <w:lang w:val="ru-RU" w:eastAsia="ru-RU"/>
              </w:rPr>
              <w:t>4</w:t>
            </w:r>
            <w:r w:rsidRPr="006539AE">
              <w:rPr>
                <w:rFonts w:ascii="Times New Roman" w:eastAsia="Times New Roman" w:hAnsi="Times New Roman" w:cs="Times New Roman"/>
                <w:b/>
                <w:bCs/>
                <w:sz w:val="24"/>
                <w:szCs w:val="24"/>
                <w:lang w:eastAsia="ru-RU"/>
              </w:rPr>
              <w:t>.</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Драматургія ХХ століття: традиції і новаторство</w:t>
            </w:r>
          </w:p>
        </w:tc>
        <w:tc>
          <w:tcPr>
            <w:tcW w:w="384"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8</w:t>
            </w:r>
          </w:p>
        </w:tc>
        <w:tc>
          <w:tcPr>
            <w:tcW w:w="297" w:type="pct"/>
            <w:gridSpan w:val="2"/>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2</w:t>
            </w:r>
          </w:p>
        </w:tc>
        <w:tc>
          <w:tcPr>
            <w:tcW w:w="271" w:type="pct"/>
            <w:gridSpan w:val="2"/>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2</w:t>
            </w: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4</w:t>
            </w:r>
          </w:p>
        </w:tc>
        <w:tc>
          <w:tcPr>
            <w:tcW w:w="425"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22" w:type="pct"/>
            <w:gridSpan w:val="2"/>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40"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gridSpan w:val="2"/>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3" w:type="pct"/>
            <w:gridSpan w:val="2"/>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r>
      <w:tr w:rsidR="006539AE" w:rsidRPr="006539AE" w:rsidTr="005B0087">
        <w:tc>
          <w:tcPr>
            <w:tcW w:w="1413"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bCs/>
                <w:sz w:val="24"/>
                <w:szCs w:val="24"/>
                <w:lang w:eastAsia="ru-RU"/>
              </w:rPr>
              <w:t xml:space="preserve">Тема </w:t>
            </w:r>
            <w:r w:rsidRPr="006539AE">
              <w:rPr>
                <w:rFonts w:ascii="Times New Roman" w:eastAsia="Times New Roman" w:hAnsi="Times New Roman" w:cs="Times New Roman"/>
                <w:b/>
                <w:bCs/>
                <w:sz w:val="24"/>
                <w:szCs w:val="24"/>
                <w:lang w:val="ru-RU" w:eastAsia="ru-RU"/>
              </w:rPr>
              <w:t>5</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sz w:val="24"/>
                <w:szCs w:val="24"/>
                <w:lang w:eastAsia="ru-RU"/>
              </w:rPr>
              <w:t>М</w:t>
            </w:r>
            <w:r w:rsidRPr="006539AE">
              <w:rPr>
                <w:rFonts w:ascii="Times New Roman" w:eastAsia="Times New Roman" w:hAnsi="Times New Roman" w:cs="Times New Roman"/>
                <w:sz w:val="24"/>
                <w:szCs w:val="24"/>
                <w:lang w:val="ru-RU" w:eastAsia="ru-RU"/>
              </w:rPr>
              <w:t>е</w:t>
            </w:r>
            <w:r w:rsidRPr="006539AE">
              <w:rPr>
                <w:rFonts w:ascii="Times New Roman" w:eastAsia="Times New Roman" w:hAnsi="Times New Roman" w:cs="Times New Roman"/>
                <w:sz w:val="24"/>
                <w:szCs w:val="24"/>
                <w:lang w:eastAsia="ru-RU"/>
              </w:rPr>
              <w:t>ніппея ХХ століття. Творчість М. Булгакова</w:t>
            </w:r>
            <w:r w:rsidRPr="006539AE">
              <w:rPr>
                <w:rFonts w:ascii="Times New Roman" w:eastAsia="Times New Roman" w:hAnsi="Times New Roman" w:cs="Times New Roman"/>
                <w:b/>
                <w:sz w:val="24"/>
                <w:szCs w:val="24"/>
                <w:lang w:eastAsia="ru-RU"/>
              </w:rPr>
              <w:t>.</w:t>
            </w:r>
          </w:p>
        </w:tc>
        <w:tc>
          <w:tcPr>
            <w:tcW w:w="384"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8</w:t>
            </w:r>
          </w:p>
        </w:tc>
        <w:tc>
          <w:tcPr>
            <w:tcW w:w="297" w:type="pct"/>
            <w:gridSpan w:val="2"/>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2</w:t>
            </w:r>
          </w:p>
        </w:tc>
        <w:tc>
          <w:tcPr>
            <w:tcW w:w="271" w:type="pct"/>
            <w:gridSpan w:val="2"/>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2</w:t>
            </w: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4</w:t>
            </w:r>
          </w:p>
        </w:tc>
        <w:tc>
          <w:tcPr>
            <w:tcW w:w="425"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22" w:type="pct"/>
            <w:gridSpan w:val="2"/>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40"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gridSpan w:val="2"/>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3" w:type="pct"/>
            <w:gridSpan w:val="2"/>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r>
      <w:tr w:rsidR="006539AE" w:rsidRPr="006539AE" w:rsidTr="005B0087">
        <w:tc>
          <w:tcPr>
            <w:tcW w:w="1413" w:type="pct"/>
          </w:tcPr>
          <w:p w:rsidR="006539AE" w:rsidRPr="006539AE" w:rsidRDefault="006539AE" w:rsidP="006539AE">
            <w:pPr>
              <w:spacing w:after="0" w:line="240" w:lineRule="auto"/>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 xml:space="preserve">Тема </w:t>
            </w:r>
            <w:r w:rsidRPr="006539AE">
              <w:rPr>
                <w:rFonts w:ascii="Times New Roman" w:eastAsia="Times New Roman" w:hAnsi="Times New Roman" w:cs="Times New Roman"/>
                <w:b/>
                <w:sz w:val="24"/>
                <w:szCs w:val="24"/>
                <w:lang w:val="ru-RU" w:eastAsia="ru-RU"/>
              </w:rPr>
              <w:t>6</w:t>
            </w:r>
            <w:r w:rsidRPr="006539AE">
              <w:rPr>
                <w:rFonts w:ascii="Times New Roman" w:eastAsia="Times New Roman" w:hAnsi="Times New Roman" w:cs="Times New Roman"/>
                <w:b/>
                <w:sz w:val="24"/>
                <w:szCs w:val="24"/>
                <w:lang w:eastAsia="ru-RU"/>
              </w:rPr>
              <w:t>.</w:t>
            </w:r>
          </w:p>
          <w:p w:rsidR="006539AE" w:rsidRPr="006539AE" w:rsidRDefault="006539AE" w:rsidP="006539AE">
            <w:pPr>
              <w:spacing w:after="0" w:line="240" w:lineRule="auto"/>
              <w:rPr>
                <w:rFonts w:ascii="Times New Roman" w:eastAsia="Times New Roman" w:hAnsi="Times New Roman" w:cs="Times New Roman"/>
                <w:b/>
                <w:bCs/>
                <w:sz w:val="24"/>
                <w:szCs w:val="24"/>
                <w:lang w:eastAsia="ru-RU"/>
              </w:rPr>
            </w:pPr>
            <w:r w:rsidRPr="006539AE">
              <w:rPr>
                <w:rFonts w:ascii="Times New Roman" w:eastAsia="Times New Roman" w:hAnsi="Times New Roman" w:cs="Times New Roman"/>
                <w:sz w:val="24"/>
                <w:szCs w:val="24"/>
                <w:lang w:eastAsia="ru-RU"/>
              </w:rPr>
              <w:t>Гуманістичний пафос творчості А. де Сент-Екзюпері</w:t>
            </w:r>
            <w:r w:rsidRPr="006539AE">
              <w:rPr>
                <w:rFonts w:ascii="Times New Roman" w:eastAsia="Times New Roman" w:hAnsi="Times New Roman" w:cs="Times New Roman"/>
                <w:b/>
                <w:bCs/>
                <w:sz w:val="24"/>
                <w:szCs w:val="24"/>
                <w:lang w:eastAsia="ru-RU"/>
              </w:rPr>
              <w:t xml:space="preserve"> </w:t>
            </w:r>
          </w:p>
        </w:tc>
        <w:tc>
          <w:tcPr>
            <w:tcW w:w="384"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8</w:t>
            </w:r>
          </w:p>
        </w:tc>
        <w:tc>
          <w:tcPr>
            <w:tcW w:w="297" w:type="pct"/>
            <w:gridSpan w:val="2"/>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2</w:t>
            </w:r>
          </w:p>
        </w:tc>
        <w:tc>
          <w:tcPr>
            <w:tcW w:w="271" w:type="pct"/>
            <w:gridSpan w:val="2"/>
          </w:tcPr>
          <w:p w:rsidR="006539AE" w:rsidRPr="006539AE" w:rsidRDefault="006539AE" w:rsidP="006539AE">
            <w:pPr>
              <w:spacing w:after="0" w:line="240" w:lineRule="auto"/>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val="ru-RU" w:eastAsia="ru-RU"/>
              </w:rPr>
              <w:t>2</w:t>
            </w: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4</w:t>
            </w:r>
          </w:p>
        </w:tc>
        <w:tc>
          <w:tcPr>
            <w:tcW w:w="425"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22" w:type="pct"/>
            <w:gridSpan w:val="2"/>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40"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gridSpan w:val="2"/>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3" w:type="pct"/>
            <w:gridSpan w:val="2"/>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r>
      <w:tr w:rsidR="006539AE" w:rsidRPr="006539AE" w:rsidTr="005B0087">
        <w:tc>
          <w:tcPr>
            <w:tcW w:w="1413" w:type="pct"/>
          </w:tcPr>
          <w:p w:rsidR="006539AE" w:rsidRPr="006539AE" w:rsidRDefault="006539AE" w:rsidP="006539AE">
            <w:pPr>
              <w:spacing w:after="0" w:line="240" w:lineRule="auto"/>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Cs/>
                <w:sz w:val="24"/>
                <w:szCs w:val="24"/>
                <w:lang w:eastAsia="ru-RU"/>
              </w:rPr>
              <w:t>Разом за змістовим модулем 1</w:t>
            </w:r>
          </w:p>
        </w:tc>
        <w:tc>
          <w:tcPr>
            <w:tcW w:w="384"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highlight w:val="yellow"/>
                <w:lang w:val="ru-RU" w:eastAsia="ru-RU"/>
              </w:rPr>
            </w:pPr>
            <w:r w:rsidRPr="006539AE">
              <w:rPr>
                <w:rFonts w:ascii="Times New Roman" w:eastAsia="Times New Roman" w:hAnsi="Times New Roman" w:cs="Times New Roman"/>
                <w:sz w:val="24"/>
                <w:szCs w:val="24"/>
                <w:lang w:eastAsia="ru-RU"/>
              </w:rPr>
              <w:t>48</w:t>
            </w:r>
          </w:p>
        </w:tc>
        <w:tc>
          <w:tcPr>
            <w:tcW w:w="297" w:type="pct"/>
            <w:gridSpan w:val="2"/>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highlight w:val="yellow"/>
                <w:lang w:val="ru-RU" w:eastAsia="ru-RU"/>
              </w:rPr>
            </w:pPr>
            <w:r w:rsidRPr="006539AE">
              <w:rPr>
                <w:rFonts w:ascii="Times New Roman" w:eastAsia="Times New Roman" w:hAnsi="Times New Roman" w:cs="Times New Roman"/>
                <w:sz w:val="24"/>
                <w:szCs w:val="24"/>
                <w:lang w:eastAsia="ru-RU"/>
              </w:rPr>
              <w:t>1</w:t>
            </w:r>
            <w:r w:rsidRPr="006539AE">
              <w:rPr>
                <w:rFonts w:ascii="Times New Roman" w:eastAsia="Times New Roman" w:hAnsi="Times New Roman" w:cs="Times New Roman"/>
                <w:sz w:val="24"/>
                <w:szCs w:val="24"/>
                <w:lang w:val="ru-RU" w:eastAsia="ru-RU"/>
              </w:rPr>
              <w:t>2</w:t>
            </w:r>
          </w:p>
        </w:tc>
        <w:tc>
          <w:tcPr>
            <w:tcW w:w="271" w:type="pct"/>
            <w:gridSpan w:val="2"/>
          </w:tcPr>
          <w:p w:rsidR="006539AE" w:rsidRPr="006539AE" w:rsidRDefault="006539AE" w:rsidP="006539AE">
            <w:pPr>
              <w:spacing w:after="0" w:line="240" w:lineRule="auto"/>
              <w:rPr>
                <w:rFonts w:ascii="Times New Roman" w:eastAsia="Times New Roman" w:hAnsi="Times New Roman" w:cs="Times New Roman"/>
                <w:sz w:val="24"/>
                <w:szCs w:val="24"/>
                <w:highlight w:val="yellow"/>
                <w:lang w:val="ru-RU" w:eastAsia="ru-RU"/>
              </w:rPr>
            </w:pPr>
            <w:r w:rsidRPr="006539AE">
              <w:rPr>
                <w:rFonts w:ascii="Times New Roman" w:eastAsia="Times New Roman" w:hAnsi="Times New Roman" w:cs="Times New Roman"/>
                <w:sz w:val="24"/>
                <w:szCs w:val="24"/>
                <w:lang w:val="ru-RU" w:eastAsia="ru-RU"/>
              </w:rPr>
              <w:t>12</w:t>
            </w: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highlight w:val="yellow"/>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highlight w:val="yellow"/>
                <w:lang w:eastAsia="ru-RU"/>
              </w:rPr>
            </w:pP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highlight w:val="yellow"/>
                <w:lang w:val="ru-RU" w:eastAsia="ru-RU"/>
              </w:rPr>
            </w:pPr>
            <w:r w:rsidRPr="006539AE">
              <w:rPr>
                <w:rFonts w:ascii="Times New Roman" w:eastAsia="Times New Roman" w:hAnsi="Times New Roman" w:cs="Times New Roman"/>
                <w:sz w:val="24"/>
                <w:szCs w:val="24"/>
                <w:lang w:eastAsia="ru-RU"/>
              </w:rPr>
              <w:t>24</w:t>
            </w:r>
          </w:p>
        </w:tc>
        <w:tc>
          <w:tcPr>
            <w:tcW w:w="425"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22" w:type="pct"/>
            <w:gridSpan w:val="2"/>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40"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gridSpan w:val="2"/>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3" w:type="pct"/>
            <w:gridSpan w:val="2"/>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r>
    </w:tbl>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br w:type="page"/>
      </w:r>
    </w:p>
    <w:tbl>
      <w:tblPr>
        <w:tblW w:w="495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4"/>
        <w:gridCol w:w="892"/>
        <w:gridCol w:w="456"/>
        <w:gridCol w:w="456"/>
        <w:gridCol w:w="565"/>
        <w:gridCol w:w="533"/>
        <w:gridCol w:w="563"/>
        <w:gridCol w:w="892"/>
        <w:gridCol w:w="336"/>
        <w:gridCol w:w="455"/>
        <w:gridCol w:w="565"/>
        <w:gridCol w:w="533"/>
        <w:gridCol w:w="565"/>
      </w:tblGrid>
      <w:tr w:rsidR="006539AE" w:rsidRPr="006539AE" w:rsidTr="005B0087">
        <w:trPr>
          <w:cantSplit/>
        </w:trPr>
        <w:tc>
          <w:tcPr>
            <w:tcW w:w="5000" w:type="pct"/>
            <w:gridSpan w:val="13"/>
          </w:tcPr>
          <w:p w:rsidR="006539AE" w:rsidRPr="006539AE" w:rsidRDefault="006539AE" w:rsidP="006539AE">
            <w:pPr>
              <w:spacing w:after="0" w:line="240" w:lineRule="auto"/>
              <w:ind w:firstLine="708"/>
              <w:jc w:val="center"/>
              <w:rPr>
                <w:rFonts w:ascii="Times New Roman" w:eastAsia="Times New Roman" w:hAnsi="Times New Roman" w:cs="Times New Roman"/>
                <w:b/>
                <w:bCs/>
                <w:sz w:val="24"/>
                <w:szCs w:val="24"/>
                <w:lang w:val="ru-RU" w:eastAsia="ru-RU"/>
              </w:rPr>
            </w:pPr>
          </w:p>
          <w:p w:rsidR="006539AE" w:rsidRPr="006539AE" w:rsidRDefault="006539AE" w:rsidP="006539AE">
            <w:pPr>
              <w:spacing w:after="0" w:line="240" w:lineRule="auto"/>
              <w:ind w:firstLine="708"/>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bCs/>
                <w:sz w:val="24"/>
                <w:szCs w:val="24"/>
                <w:lang w:eastAsia="ru-RU"/>
              </w:rPr>
              <w:t>Змістовий модуль 2.</w:t>
            </w:r>
          </w:p>
          <w:p w:rsidR="006539AE" w:rsidRPr="006539AE" w:rsidRDefault="006539AE" w:rsidP="006539AE">
            <w:pPr>
              <w:spacing w:after="0" w:line="240" w:lineRule="auto"/>
              <w:ind w:firstLine="708"/>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ЗАРУБІЖНА ЛІТЕРАТУРА ДРУГОЇ ПОЛОВИНИ ХХ СТОЛІТТЯ:</w:t>
            </w:r>
          </w:p>
          <w:p w:rsidR="006539AE" w:rsidRPr="006539AE" w:rsidRDefault="006539AE" w:rsidP="006539AE">
            <w:pPr>
              <w:spacing w:after="0" w:line="240" w:lineRule="auto"/>
              <w:ind w:firstLine="708"/>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ШЛЯХ ДО БАГАТОКУЛЬТУРНОГО ПРОСТОРУ</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r>
      <w:tr w:rsidR="006539AE" w:rsidRPr="006539AE" w:rsidTr="005B0087">
        <w:tc>
          <w:tcPr>
            <w:tcW w:w="1410" w:type="pct"/>
          </w:tcPr>
          <w:p w:rsidR="006539AE" w:rsidRPr="006539AE" w:rsidRDefault="006539AE" w:rsidP="006539AE">
            <w:pPr>
              <w:spacing w:after="0" w:line="240" w:lineRule="auto"/>
              <w:rPr>
                <w:rFonts w:ascii="Times New Roman" w:eastAsia="Times New Roman" w:hAnsi="Times New Roman" w:cs="Times New Roman"/>
                <w:b/>
                <w:bCs/>
                <w:sz w:val="24"/>
                <w:szCs w:val="24"/>
                <w:lang w:eastAsia="ru-RU"/>
              </w:rPr>
            </w:pPr>
            <w:r w:rsidRPr="006539AE">
              <w:rPr>
                <w:rFonts w:ascii="Times New Roman" w:eastAsia="Times New Roman" w:hAnsi="Times New Roman" w:cs="Times New Roman"/>
                <w:b/>
                <w:bCs/>
                <w:sz w:val="24"/>
                <w:szCs w:val="24"/>
                <w:lang w:eastAsia="ru-RU"/>
              </w:rPr>
              <w:t xml:space="preserve">Тема </w:t>
            </w:r>
            <w:r w:rsidRPr="006539AE">
              <w:rPr>
                <w:rFonts w:ascii="Times New Roman" w:eastAsia="Times New Roman" w:hAnsi="Times New Roman" w:cs="Times New Roman"/>
                <w:b/>
                <w:bCs/>
                <w:sz w:val="24"/>
                <w:szCs w:val="24"/>
                <w:lang w:val="ru-RU" w:eastAsia="ru-RU"/>
              </w:rPr>
              <w:t>7</w:t>
            </w:r>
            <w:r w:rsidRPr="006539AE">
              <w:rPr>
                <w:rFonts w:ascii="Times New Roman" w:eastAsia="Times New Roman" w:hAnsi="Times New Roman" w:cs="Times New Roman"/>
                <w:b/>
                <w:bCs/>
                <w:sz w:val="24"/>
                <w:szCs w:val="24"/>
                <w:lang w:eastAsia="ru-RU"/>
              </w:rPr>
              <w:t>.</w:t>
            </w:r>
          </w:p>
          <w:p w:rsidR="006539AE" w:rsidRPr="006539AE" w:rsidRDefault="006539AE" w:rsidP="006539AE">
            <w:pPr>
              <w:spacing w:after="0" w:line="240" w:lineRule="auto"/>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Екзистенціалізм в  європейській  літературі середини ХХ століття</w:t>
            </w:r>
            <w:r w:rsidRPr="006539AE">
              <w:rPr>
                <w:rFonts w:ascii="Times New Roman" w:eastAsia="Times New Roman" w:hAnsi="Times New Roman" w:cs="Times New Roman"/>
                <w:sz w:val="24"/>
                <w:szCs w:val="24"/>
                <w:lang w:val="ru-RU" w:eastAsia="ru-RU"/>
              </w:rPr>
              <w:t xml:space="preserve"> </w:t>
            </w:r>
          </w:p>
        </w:tc>
        <w:tc>
          <w:tcPr>
            <w:tcW w:w="470"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8</w:t>
            </w:r>
          </w:p>
        </w:tc>
        <w:tc>
          <w:tcPr>
            <w:tcW w:w="240"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2</w:t>
            </w:r>
          </w:p>
        </w:tc>
        <w:tc>
          <w:tcPr>
            <w:tcW w:w="240"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2</w:t>
            </w: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7"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4</w:t>
            </w:r>
          </w:p>
        </w:tc>
        <w:tc>
          <w:tcPr>
            <w:tcW w:w="470"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177"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40"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r>
      <w:tr w:rsidR="006539AE" w:rsidRPr="006539AE" w:rsidTr="005B0087">
        <w:tc>
          <w:tcPr>
            <w:tcW w:w="1410" w:type="pct"/>
          </w:tcPr>
          <w:p w:rsidR="006539AE" w:rsidRPr="006539AE" w:rsidRDefault="006539AE" w:rsidP="006539AE">
            <w:pPr>
              <w:spacing w:after="0" w:line="240" w:lineRule="auto"/>
              <w:rPr>
                <w:rFonts w:ascii="Times New Roman" w:eastAsia="Times New Roman" w:hAnsi="Times New Roman" w:cs="Times New Roman"/>
                <w:b/>
                <w:bCs/>
                <w:sz w:val="24"/>
                <w:szCs w:val="24"/>
                <w:lang w:eastAsia="ru-RU"/>
              </w:rPr>
            </w:pPr>
            <w:r w:rsidRPr="006539AE">
              <w:rPr>
                <w:rFonts w:ascii="Times New Roman" w:eastAsia="Times New Roman" w:hAnsi="Times New Roman" w:cs="Times New Roman"/>
                <w:b/>
                <w:bCs/>
                <w:sz w:val="24"/>
                <w:szCs w:val="24"/>
                <w:lang w:eastAsia="ru-RU"/>
              </w:rPr>
              <w:t xml:space="preserve">Тема </w:t>
            </w:r>
            <w:r w:rsidRPr="006539AE">
              <w:rPr>
                <w:rFonts w:ascii="Times New Roman" w:eastAsia="Times New Roman" w:hAnsi="Times New Roman" w:cs="Times New Roman"/>
                <w:b/>
                <w:bCs/>
                <w:sz w:val="24"/>
                <w:szCs w:val="24"/>
                <w:lang w:val="ru-RU" w:eastAsia="ru-RU"/>
              </w:rPr>
              <w:t>8</w:t>
            </w:r>
            <w:r w:rsidRPr="006539AE">
              <w:rPr>
                <w:rFonts w:ascii="Times New Roman" w:eastAsia="Times New Roman" w:hAnsi="Times New Roman" w:cs="Times New Roman"/>
                <w:b/>
                <w:bCs/>
                <w:sz w:val="24"/>
                <w:szCs w:val="24"/>
                <w:lang w:eastAsia="ru-RU"/>
              </w:rPr>
              <w:t>.</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Американська повоєнна література (Дж. Стейнбек, Д.Селінджер, Дж.Апдайк, Харпер Лі., Е.Хемінгуей). </w:t>
            </w:r>
          </w:p>
          <w:p w:rsidR="006539AE" w:rsidRPr="006539AE" w:rsidRDefault="006539AE" w:rsidP="006539AE">
            <w:pPr>
              <w:spacing w:after="0" w:line="240" w:lineRule="auto"/>
              <w:rPr>
                <w:rFonts w:ascii="Times New Roman" w:eastAsia="Times New Roman" w:hAnsi="Times New Roman" w:cs="Times New Roman"/>
                <w:b/>
                <w:bCs/>
                <w:sz w:val="24"/>
                <w:szCs w:val="24"/>
                <w:lang w:eastAsia="ru-RU"/>
              </w:rPr>
            </w:pPr>
          </w:p>
        </w:tc>
        <w:tc>
          <w:tcPr>
            <w:tcW w:w="470"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8</w:t>
            </w:r>
          </w:p>
        </w:tc>
        <w:tc>
          <w:tcPr>
            <w:tcW w:w="240"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2</w:t>
            </w:r>
          </w:p>
        </w:tc>
        <w:tc>
          <w:tcPr>
            <w:tcW w:w="240"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2</w:t>
            </w: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7"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4</w:t>
            </w:r>
          </w:p>
        </w:tc>
        <w:tc>
          <w:tcPr>
            <w:tcW w:w="470"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177"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40"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r>
      <w:tr w:rsidR="006539AE" w:rsidRPr="006539AE" w:rsidTr="005B0087">
        <w:tc>
          <w:tcPr>
            <w:tcW w:w="1410" w:type="pct"/>
          </w:tcPr>
          <w:p w:rsidR="006539AE" w:rsidRPr="006539AE" w:rsidRDefault="006539AE" w:rsidP="006539AE">
            <w:pPr>
              <w:spacing w:after="0" w:line="240" w:lineRule="auto"/>
              <w:rPr>
                <w:rFonts w:ascii="Times New Roman" w:eastAsia="Times New Roman" w:hAnsi="Times New Roman" w:cs="Times New Roman"/>
                <w:b/>
                <w:bCs/>
                <w:sz w:val="24"/>
                <w:szCs w:val="24"/>
                <w:lang w:val="ru-RU" w:eastAsia="ru-RU"/>
              </w:rPr>
            </w:pPr>
            <w:r w:rsidRPr="006539AE">
              <w:rPr>
                <w:rFonts w:ascii="Times New Roman" w:eastAsia="Times New Roman" w:hAnsi="Times New Roman" w:cs="Times New Roman"/>
                <w:b/>
                <w:bCs/>
                <w:sz w:val="24"/>
                <w:szCs w:val="24"/>
                <w:lang w:eastAsia="ru-RU"/>
              </w:rPr>
              <w:t>Тема 9.</w:t>
            </w:r>
          </w:p>
          <w:p w:rsidR="006539AE" w:rsidRPr="006539AE" w:rsidRDefault="006539AE" w:rsidP="000B02E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Англійський інтелектуальний роман (А. Мердок, В. Голдінг, І. Во).  </w:t>
            </w:r>
          </w:p>
        </w:tc>
        <w:tc>
          <w:tcPr>
            <w:tcW w:w="470"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8</w:t>
            </w:r>
          </w:p>
        </w:tc>
        <w:tc>
          <w:tcPr>
            <w:tcW w:w="240"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2</w:t>
            </w:r>
          </w:p>
        </w:tc>
        <w:tc>
          <w:tcPr>
            <w:tcW w:w="240"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2</w:t>
            </w: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7"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4</w:t>
            </w:r>
          </w:p>
        </w:tc>
        <w:tc>
          <w:tcPr>
            <w:tcW w:w="470"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177"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40"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r>
      <w:tr w:rsidR="006539AE" w:rsidRPr="006539AE" w:rsidTr="005B0087">
        <w:tc>
          <w:tcPr>
            <w:tcW w:w="1410" w:type="pct"/>
          </w:tcPr>
          <w:p w:rsidR="006539AE" w:rsidRPr="006539AE" w:rsidRDefault="006539AE" w:rsidP="006539AE">
            <w:pPr>
              <w:spacing w:after="0" w:line="240" w:lineRule="auto"/>
              <w:rPr>
                <w:rFonts w:ascii="Times New Roman" w:eastAsia="Times New Roman" w:hAnsi="Times New Roman" w:cs="Times New Roman"/>
                <w:b/>
                <w:bCs/>
                <w:sz w:val="24"/>
                <w:szCs w:val="24"/>
                <w:lang w:eastAsia="ru-RU"/>
              </w:rPr>
            </w:pPr>
            <w:r w:rsidRPr="006539AE">
              <w:rPr>
                <w:rFonts w:ascii="Times New Roman" w:eastAsia="Times New Roman" w:hAnsi="Times New Roman" w:cs="Times New Roman"/>
                <w:b/>
                <w:bCs/>
                <w:sz w:val="24"/>
                <w:szCs w:val="24"/>
                <w:lang w:eastAsia="ru-RU"/>
              </w:rPr>
              <w:t>Тема 1</w:t>
            </w:r>
            <w:r w:rsidRPr="006539AE">
              <w:rPr>
                <w:rFonts w:ascii="Times New Roman" w:eastAsia="Times New Roman" w:hAnsi="Times New Roman" w:cs="Times New Roman"/>
                <w:b/>
                <w:bCs/>
                <w:sz w:val="24"/>
                <w:szCs w:val="24"/>
                <w:lang w:val="ru-RU" w:eastAsia="ru-RU"/>
              </w:rPr>
              <w:t>0</w:t>
            </w:r>
            <w:r w:rsidRPr="006539AE">
              <w:rPr>
                <w:rFonts w:ascii="Times New Roman" w:eastAsia="Times New Roman" w:hAnsi="Times New Roman" w:cs="Times New Roman"/>
                <w:b/>
                <w:bCs/>
                <w:sz w:val="24"/>
                <w:szCs w:val="24"/>
                <w:lang w:eastAsia="ru-RU"/>
              </w:rPr>
              <w:t xml:space="preserve">. </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Німецькомовна повоєнна література (Г.Белль, А.Зегерс, Г.Грасс). </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470"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8</w:t>
            </w:r>
          </w:p>
        </w:tc>
        <w:tc>
          <w:tcPr>
            <w:tcW w:w="240"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2</w:t>
            </w:r>
          </w:p>
        </w:tc>
        <w:tc>
          <w:tcPr>
            <w:tcW w:w="240"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2</w:t>
            </w: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7"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6</w:t>
            </w:r>
          </w:p>
        </w:tc>
        <w:tc>
          <w:tcPr>
            <w:tcW w:w="470"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177"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40"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r>
      <w:tr w:rsidR="006539AE" w:rsidRPr="006539AE" w:rsidTr="005B0087">
        <w:tc>
          <w:tcPr>
            <w:tcW w:w="1410" w:type="pct"/>
          </w:tcPr>
          <w:p w:rsidR="006539AE" w:rsidRPr="006539AE" w:rsidRDefault="006539AE" w:rsidP="006539AE">
            <w:pPr>
              <w:spacing w:after="0" w:line="240" w:lineRule="auto"/>
              <w:rPr>
                <w:rFonts w:ascii="Times New Roman" w:eastAsia="Times New Roman" w:hAnsi="Times New Roman" w:cs="Times New Roman"/>
                <w:b/>
                <w:bCs/>
                <w:sz w:val="24"/>
                <w:szCs w:val="24"/>
                <w:lang w:eastAsia="ru-RU"/>
              </w:rPr>
            </w:pPr>
            <w:r w:rsidRPr="006539AE">
              <w:rPr>
                <w:rFonts w:ascii="Times New Roman" w:eastAsia="Times New Roman" w:hAnsi="Times New Roman" w:cs="Times New Roman"/>
                <w:b/>
                <w:bCs/>
                <w:sz w:val="24"/>
                <w:szCs w:val="24"/>
                <w:lang w:eastAsia="ru-RU"/>
              </w:rPr>
              <w:t>Тема 1</w:t>
            </w:r>
            <w:r w:rsidRPr="006539AE">
              <w:rPr>
                <w:rFonts w:ascii="Times New Roman" w:eastAsia="Times New Roman" w:hAnsi="Times New Roman" w:cs="Times New Roman"/>
                <w:b/>
                <w:bCs/>
                <w:sz w:val="24"/>
                <w:szCs w:val="24"/>
                <w:lang w:val="ru-RU" w:eastAsia="ru-RU"/>
              </w:rPr>
              <w:t>1</w:t>
            </w:r>
            <w:r w:rsidRPr="006539AE">
              <w:rPr>
                <w:rFonts w:ascii="Times New Roman" w:eastAsia="Times New Roman" w:hAnsi="Times New Roman" w:cs="Times New Roman"/>
                <w:b/>
                <w:bCs/>
                <w:sz w:val="24"/>
                <w:szCs w:val="24"/>
                <w:lang w:eastAsia="ru-RU"/>
              </w:rPr>
              <w:t>.</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Латиноамериканський літературний феномен (Х.Л. Борхес, Г.Гарсіа Маркес). </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470"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10</w:t>
            </w:r>
          </w:p>
        </w:tc>
        <w:tc>
          <w:tcPr>
            <w:tcW w:w="240"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2</w:t>
            </w:r>
          </w:p>
        </w:tc>
        <w:tc>
          <w:tcPr>
            <w:tcW w:w="240"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7"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6</w:t>
            </w:r>
          </w:p>
        </w:tc>
        <w:tc>
          <w:tcPr>
            <w:tcW w:w="470"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177"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40"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r>
      <w:tr w:rsidR="006539AE" w:rsidRPr="006539AE" w:rsidTr="005B0087">
        <w:tc>
          <w:tcPr>
            <w:tcW w:w="1410" w:type="pct"/>
          </w:tcPr>
          <w:p w:rsidR="006539AE" w:rsidRPr="006539AE" w:rsidRDefault="006539AE" w:rsidP="006539AE">
            <w:pPr>
              <w:spacing w:after="0" w:line="240" w:lineRule="auto"/>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bCs/>
                <w:sz w:val="24"/>
                <w:szCs w:val="24"/>
                <w:lang w:eastAsia="ru-RU"/>
              </w:rPr>
              <w:t>Разом за змістовим модулем 2</w:t>
            </w:r>
          </w:p>
        </w:tc>
        <w:tc>
          <w:tcPr>
            <w:tcW w:w="470"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42</w:t>
            </w:r>
          </w:p>
        </w:tc>
        <w:tc>
          <w:tcPr>
            <w:tcW w:w="240"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10</w:t>
            </w:r>
          </w:p>
        </w:tc>
        <w:tc>
          <w:tcPr>
            <w:tcW w:w="240"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8</w:t>
            </w: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7"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24</w:t>
            </w:r>
          </w:p>
        </w:tc>
        <w:tc>
          <w:tcPr>
            <w:tcW w:w="470"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177"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40"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r>
      <w:tr w:rsidR="006539AE" w:rsidRPr="006539AE" w:rsidTr="005B0087">
        <w:tc>
          <w:tcPr>
            <w:tcW w:w="1410" w:type="pct"/>
          </w:tcPr>
          <w:p w:rsidR="006539AE" w:rsidRPr="006539AE" w:rsidRDefault="006539AE" w:rsidP="006539AE">
            <w:pPr>
              <w:keepNext/>
              <w:spacing w:before="240" w:after="60" w:line="240" w:lineRule="auto"/>
              <w:jc w:val="right"/>
              <w:outlineLvl w:val="3"/>
              <w:rPr>
                <w:rFonts w:ascii="Times New Roman" w:eastAsia="Times New Roman" w:hAnsi="Times New Roman" w:cs="Times New Roman"/>
                <w:b/>
                <w:bCs/>
                <w:sz w:val="24"/>
                <w:szCs w:val="28"/>
                <w:lang w:eastAsia="ru-RU"/>
              </w:rPr>
            </w:pPr>
            <w:r w:rsidRPr="006539AE">
              <w:rPr>
                <w:rFonts w:ascii="Times New Roman" w:eastAsia="Times New Roman" w:hAnsi="Times New Roman" w:cs="Times New Roman"/>
                <w:b/>
                <w:bCs/>
                <w:sz w:val="24"/>
                <w:szCs w:val="28"/>
                <w:lang w:eastAsia="ru-RU"/>
              </w:rPr>
              <w:t xml:space="preserve">Усього годин </w:t>
            </w:r>
          </w:p>
        </w:tc>
        <w:tc>
          <w:tcPr>
            <w:tcW w:w="470"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90</w:t>
            </w:r>
          </w:p>
        </w:tc>
        <w:tc>
          <w:tcPr>
            <w:tcW w:w="240"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val="ru-RU" w:eastAsia="ru-RU"/>
              </w:rPr>
              <w:t>22</w:t>
            </w:r>
          </w:p>
        </w:tc>
        <w:tc>
          <w:tcPr>
            <w:tcW w:w="240" w:type="pct"/>
          </w:tcPr>
          <w:p w:rsidR="006539AE" w:rsidRPr="006539AE" w:rsidRDefault="00CC711F" w:rsidP="006539AE">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20</w:t>
            </w: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7"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48</w:t>
            </w:r>
          </w:p>
        </w:tc>
        <w:tc>
          <w:tcPr>
            <w:tcW w:w="470"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177" w:type="pct"/>
            <w:shd w:val="clear" w:color="auto" w:fill="auto"/>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40"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81"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c>
          <w:tcPr>
            <w:tcW w:w="298" w:type="pct"/>
          </w:tcPr>
          <w:p w:rsidR="006539AE" w:rsidRPr="006539AE" w:rsidRDefault="006539AE" w:rsidP="006539AE">
            <w:pPr>
              <w:spacing w:after="0" w:line="240" w:lineRule="auto"/>
              <w:rPr>
                <w:rFonts w:ascii="Times New Roman" w:eastAsia="Times New Roman" w:hAnsi="Times New Roman" w:cs="Times New Roman"/>
                <w:sz w:val="24"/>
                <w:szCs w:val="24"/>
                <w:lang w:eastAsia="ru-RU"/>
              </w:rPr>
            </w:pPr>
          </w:p>
        </w:tc>
      </w:tr>
    </w:tbl>
    <w:p w:rsidR="006539AE" w:rsidRPr="006539AE" w:rsidRDefault="006539AE" w:rsidP="006539AE">
      <w:pPr>
        <w:spacing w:after="0" w:line="240" w:lineRule="auto"/>
        <w:ind w:left="-119" w:firstLine="659"/>
        <w:jc w:val="center"/>
        <w:rPr>
          <w:rFonts w:ascii="Times New Roman" w:eastAsia="Times New Roman" w:hAnsi="Times New Roman" w:cs="Times New Roman"/>
          <w:b/>
          <w:bCs/>
          <w:sz w:val="24"/>
          <w:szCs w:val="24"/>
          <w:lang w:val="ru-RU" w:eastAsia="ru-RU"/>
        </w:rPr>
      </w:pPr>
    </w:p>
    <w:p w:rsidR="006539AE" w:rsidRPr="006539AE" w:rsidRDefault="006539AE" w:rsidP="006539AE">
      <w:pPr>
        <w:spacing w:after="0" w:line="240" w:lineRule="auto"/>
        <w:ind w:left="-119" w:firstLine="659"/>
        <w:jc w:val="center"/>
        <w:rPr>
          <w:rFonts w:ascii="Times New Roman" w:eastAsia="Times New Roman" w:hAnsi="Times New Roman" w:cs="Times New Roman"/>
          <w:b/>
          <w:bCs/>
          <w:sz w:val="24"/>
          <w:szCs w:val="24"/>
          <w:lang w:val="ru-RU" w:eastAsia="ru-RU"/>
        </w:rPr>
      </w:pPr>
    </w:p>
    <w:p w:rsidR="006539AE" w:rsidRPr="006539AE" w:rsidRDefault="006539AE" w:rsidP="006539AE">
      <w:pPr>
        <w:spacing w:after="0" w:line="240" w:lineRule="auto"/>
        <w:jc w:val="center"/>
        <w:rPr>
          <w:rFonts w:ascii="Times New Roman" w:eastAsia="Times New Roman" w:hAnsi="Times New Roman" w:cs="Times New Roman"/>
          <w:b/>
          <w:bCs/>
          <w:sz w:val="24"/>
          <w:szCs w:val="24"/>
          <w:lang w:eastAsia="ru-RU"/>
        </w:rPr>
      </w:pPr>
      <w:r w:rsidRPr="006539AE">
        <w:rPr>
          <w:rFonts w:ascii="Times New Roman" w:eastAsia="Times New Roman" w:hAnsi="Times New Roman" w:cs="Times New Roman"/>
          <w:b/>
          <w:bCs/>
          <w:sz w:val="24"/>
          <w:szCs w:val="24"/>
          <w:lang w:eastAsia="ru-RU"/>
        </w:rPr>
        <w:br w:type="page"/>
      </w:r>
    </w:p>
    <w:p w:rsidR="006539AE" w:rsidRPr="006539AE" w:rsidRDefault="006539AE" w:rsidP="006539AE">
      <w:pPr>
        <w:spacing w:after="0" w:line="240" w:lineRule="auto"/>
        <w:ind w:firstLine="708"/>
        <w:jc w:val="center"/>
        <w:rPr>
          <w:rFonts w:ascii="Times New Roman" w:eastAsia="Times New Roman" w:hAnsi="Times New Roman" w:cs="Times New Roman"/>
          <w:b/>
          <w:bCs/>
          <w:sz w:val="24"/>
          <w:szCs w:val="24"/>
          <w:lang w:eastAsia="ru-RU"/>
        </w:rPr>
      </w:pPr>
      <w:r w:rsidRPr="006539AE">
        <w:rPr>
          <w:rFonts w:ascii="Times New Roman" w:eastAsia="Times New Roman" w:hAnsi="Times New Roman" w:cs="Times New Roman"/>
          <w:b/>
          <w:bCs/>
          <w:sz w:val="24"/>
          <w:szCs w:val="24"/>
          <w:lang w:eastAsia="ru-RU"/>
        </w:rPr>
        <w:t xml:space="preserve"> </w:t>
      </w:r>
    </w:p>
    <w:p w:rsidR="006539AE" w:rsidRPr="006539AE" w:rsidRDefault="006539AE" w:rsidP="006539AE">
      <w:pPr>
        <w:spacing w:after="0" w:line="240" w:lineRule="auto"/>
        <w:ind w:left="-119" w:firstLine="659"/>
        <w:jc w:val="center"/>
        <w:rPr>
          <w:rFonts w:ascii="Times New Roman" w:eastAsia="Times New Roman" w:hAnsi="Times New Roman" w:cs="Times New Roman"/>
          <w:b/>
          <w:bCs/>
          <w:sz w:val="24"/>
          <w:szCs w:val="24"/>
          <w:lang w:eastAsia="ru-RU"/>
        </w:rPr>
      </w:pPr>
      <w:r w:rsidRPr="006539AE">
        <w:rPr>
          <w:rFonts w:ascii="Times New Roman" w:eastAsia="Times New Roman" w:hAnsi="Times New Roman" w:cs="Times New Roman"/>
          <w:b/>
          <w:bCs/>
          <w:sz w:val="24"/>
          <w:szCs w:val="24"/>
          <w:lang w:eastAsia="ru-RU"/>
        </w:rPr>
        <w:t>ЗМІСТОВІ МОДУЛІ</w:t>
      </w:r>
    </w:p>
    <w:p w:rsidR="006539AE" w:rsidRPr="006539AE" w:rsidRDefault="006539AE" w:rsidP="006539AE">
      <w:pPr>
        <w:spacing w:after="0" w:line="240" w:lineRule="auto"/>
        <w:ind w:left="-119" w:firstLine="659"/>
        <w:jc w:val="center"/>
        <w:rPr>
          <w:rFonts w:ascii="Times New Roman" w:eastAsia="Times New Roman" w:hAnsi="Times New Roman" w:cs="Times New Roman"/>
          <w:b/>
          <w:bCs/>
          <w:sz w:val="24"/>
          <w:szCs w:val="24"/>
          <w:lang w:val="en-US" w:eastAsia="ru-RU"/>
        </w:rPr>
      </w:pPr>
      <w:r w:rsidRPr="006539AE">
        <w:rPr>
          <w:rFonts w:ascii="Times New Roman" w:eastAsia="Times New Roman" w:hAnsi="Times New Roman" w:cs="Times New Roman"/>
          <w:b/>
          <w:bCs/>
          <w:sz w:val="24"/>
          <w:szCs w:val="24"/>
          <w:lang w:eastAsia="ru-RU"/>
        </w:rPr>
        <w:t>НАВЧАЛЬНОЇ ДИСЦИПЛІНИ</w:t>
      </w:r>
    </w:p>
    <w:p w:rsidR="006539AE" w:rsidRPr="006539AE" w:rsidRDefault="006539AE" w:rsidP="006539AE">
      <w:pPr>
        <w:spacing w:after="0" w:line="240" w:lineRule="auto"/>
        <w:ind w:left="-119" w:firstLine="659"/>
        <w:jc w:val="center"/>
        <w:rPr>
          <w:rFonts w:ascii="Times New Roman" w:eastAsia="Times New Roman" w:hAnsi="Times New Roman" w:cs="Times New Roman"/>
          <w:b/>
          <w:bCs/>
          <w:sz w:val="24"/>
          <w:szCs w:val="24"/>
          <w:lang w:eastAsia="ru-RU"/>
        </w:rPr>
      </w:pPr>
      <w:r w:rsidRPr="006539AE">
        <w:rPr>
          <w:rFonts w:ascii="Times New Roman" w:eastAsia="Times New Roman" w:hAnsi="Times New Roman" w:cs="Times New Roman"/>
          <w:b/>
          <w:bCs/>
          <w:sz w:val="24"/>
          <w:szCs w:val="24"/>
          <w:lang w:val="ru-RU" w:eastAsia="ru-RU"/>
        </w:rPr>
        <w:t>Ф</w:t>
      </w:r>
      <w:r w:rsidRPr="006539AE">
        <w:rPr>
          <w:rFonts w:ascii="Times New Roman" w:eastAsia="Times New Roman" w:hAnsi="Times New Roman" w:cs="Times New Roman"/>
          <w:b/>
          <w:bCs/>
          <w:sz w:val="24"/>
          <w:szCs w:val="24"/>
          <w:lang w:eastAsia="ru-RU"/>
        </w:rPr>
        <w:t xml:space="preserve">ІФ </w:t>
      </w:r>
    </w:p>
    <w:p w:rsidR="006539AE" w:rsidRPr="006539AE" w:rsidRDefault="006539AE" w:rsidP="006539AE">
      <w:pPr>
        <w:spacing w:after="0" w:line="240" w:lineRule="auto"/>
        <w:ind w:left="-119" w:firstLine="659"/>
        <w:rPr>
          <w:rFonts w:ascii="Times New Roman" w:eastAsia="Times New Roman" w:hAnsi="Times New Roman" w:cs="Times New Roman"/>
          <w:b/>
          <w:bCs/>
          <w:sz w:val="24"/>
          <w:szCs w:val="24"/>
          <w:lang w:eastAsia="ru-RU"/>
        </w:rPr>
      </w:pPr>
    </w:p>
    <w:p w:rsidR="006539AE" w:rsidRPr="006539AE" w:rsidRDefault="006539AE" w:rsidP="006539AE">
      <w:pPr>
        <w:spacing w:after="0" w:line="240" w:lineRule="auto"/>
        <w:ind w:firstLine="540"/>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Змістовий модуль 1.</w:t>
      </w:r>
    </w:p>
    <w:p w:rsidR="006539AE" w:rsidRPr="006539AE" w:rsidRDefault="006539AE" w:rsidP="006539AE">
      <w:pPr>
        <w:spacing w:after="0" w:line="240" w:lineRule="auto"/>
        <w:ind w:firstLine="540"/>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ЗАРУБІЖНА ЛІТЕРАТУРА ПЕРШОЇ ПОЛОВИНИ ХХ СТОЛІТТЯ: НОВАТОРСЬКІ ПОШУКИ НА ПЕРЕХРЕСТІ МОДЕРНІЗМУ ТА РЕАЛІЗМУ</w:t>
      </w:r>
    </w:p>
    <w:p w:rsidR="006539AE" w:rsidRPr="006539AE" w:rsidRDefault="006539AE" w:rsidP="006539AE">
      <w:pPr>
        <w:spacing w:after="0" w:line="240" w:lineRule="auto"/>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540"/>
        <w:jc w:val="both"/>
        <w:rPr>
          <w:rFonts w:ascii="Times New Roman" w:eastAsia="Times New Roman" w:hAnsi="Times New Roman" w:cs="Times New Roman"/>
          <w:b/>
          <w:sz w:val="24"/>
          <w:szCs w:val="24"/>
          <w:u w:val="single"/>
          <w:lang w:eastAsia="ru-RU"/>
        </w:rPr>
      </w:pPr>
      <w:r w:rsidRPr="006539AE">
        <w:rPr>
          <w:rFonts w:ascii="Times New Roman" w:eastAsia="Times New Roman" w:hAnsi="Times New Roman" w:cs="Times New Roman"/>
          <w:b/>
          <w:sz w:val="24"/>
          <w:szCs w:val="24"/>
          <w:u w:val="single"/>
          <w:lang w:eastAsia="ru-RU"/>
        </w:rPr>
        <w:t>Лекційний модуль</w:t>
      </w:r>
    </w:p>
    <w:p w:rsidR="006539AE" w:rsidRPr="006539AE" w:rsidRDefault="006539AE" w:rsidP="006539AE">
      <w:pPr>
        <w:numPr>
          <w:ilvl w:val="0"/>
          <w:numId w:val="6"/>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ХХ століття як літературна доба Модерністська проза </w:t>
      </w:r>
    </w:p>
    <w:p w:rsidR="006539AE" w:rsidRPr="006539AE" w:rsidRDefault="006539AE" w:rsidP="006539AE">
      <w:pPr>
        <w:numPr>
          <w:ilvl w:val="0"/>
          <w:numId w:val="6"/>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Література втраченої генерації. </w:t>
      </w:r>
    </w:p>
    <w:p w:rsidR="006539AE" w:rsidRPr="006539AE" w:rsidRDefault="006539AE" w:rsidP="006539AE">
      <w:pPr>
        <w:numPr>
          <w:ilvl w:val="0"/>
          <w:numId w:val="6"/>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Антиутопія ХХ століття. </w:t>
      </w:r>
    </w:p>
    <w:p w:rsidR="006539AE" w:rsidRPr="006539AE" w:rsidRDefault="006539AE" w:rsidP="006539AE">
      <w:pPr>
        <w:numPr>
          <w:ilvl w:val="0"/>
          <w:numId w:val="6"/>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Драматургія ХХ століття: традиції і новаторство. </w:t>
      </w:r>
    </w:p>
    <w:p w:rsidR="006539AE" w:rsidRPr="006539AE" w:rsidRDefault="006539AE" w:rsidP="006539AE">
      <w:pPr>
        <w:numPr>
          <w:ilvl w:val="0"/>
          <w:numId w:val="6"/>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Меніппея ХХ століття. </w:t>
      </w:r>
    </w:p>
    <w:p w:rsidR="006539AE" w:rsidRPr="006539AE" w:rsidRDefault="006539AE" w:rsidP="006539AE">
      <w:pPr>
        <w:numPr>
          <w:ilvl w:val="0"/>
          <w:numId w:val="6"/>
        </w:numPr>
        <w:spacing w:after="0" w:line="240" w:lineRule="auto"/>
        <w:rPr>
          <w:rFonts w:ascii="Times New Roman" w:eastAsia="Times New Roman" w:hAnsi="Times New Roman" w:cs="Times New Roman"/>
          <w:bCs/>
          <w:sz w:val="24"/>
          <w:szCs w:val="24"/>
          <w:u w:val="single"/>
          <w:lang w:eastAsia="ru-RU"/>
        </w:rPr>
      </w:pPr>
      <w:r w:rsidRPr="006539AE">
        <w:rPr>
          <w:rFonts w:ascii="Times New Roman" w:eastAsia="Times New Roman" w:hAnsi="Times New Roman" w:cs="Times New Roman"/>
          <w:sz w:val="24"/>
          <w:szCs w:val="24"/>
          <w:lang w:eastAsia="ru-RU"/>
        </w:rPr>
        <w:t xml:space="preserve">Гуманістичний пафос творчості А. де Сент-Екзюпері. </w:t>
      </w:r>
    </w:p>
    <w:p w:rsidR="006539AE" w:rsidRPr="006539AE" w:rsidRDefault="006539AE" w:rsidP="006539AE">
      <w:pPr>
        <w:spacing w:after="0" w:line="240" w:lineRule="auto"/>
        <w:ind w:left="720"/>
        <w:rPr>
          <w:rFonts w:ascii="Times New Roman" w:eastAsia="Times New Roman" w:hAnsi="Times New Roman" w:cs="Times New Roman"/>
          <w:bCs/>
          <w:sz w:val="24"/>
          <w:szCs w:val="24"/>
          <w:u w:val="single"/>
          <w:lang w:eastAsia="ru-RU"/>
        </w:rPr>
      </w:pPr>
    </w:p>
    <w:p w:rsidR="006539AE" w:rsidRPr="006539AE" w:rsidRDefault="006539AE" w:rsidP="006539AE">
      <w:pPr>
        <w:spacing w:after="0" w:line="240" w:lineRule="auto"/>
        <w:ind w:right="79" w:firstLine="567"/>
        <w:jc w:val="both"/>
        <w:rPr>
          <w:rFonts w:ascii="Times New Roman" w:eastAsia="Times New Roman" w:hAnsi="Times New Roman" w:cs="Times New Roman"/>
          <w:b/>
          <w:color w:val="000000"/>
          <w:sz w:val="24"/>
          <w:szCs w:val="24"/>
          <w:u w:val="single"/>
          <w:lang w:eastAsia="ru-RU"/>
        </w:rPr>
      </w:pPr>
      <w:r w:rsidRPr="006539AE">
        <w:rPr>
          <w:rFonts w:ascii="Times New Roman" w:eastAsia="Times New Roman" w:hAnsi="Times New Roman" w:cs="Times New Roman"/>
          <w:b/>
          <w:color w:val="000000"/>
          <w:sz w:val="24"/>
          <w:szCs w:val="24"/>
          <w:u w:val="single"/>
          <w:lang w:eastAsia="ru-RU"/>
        </w:rPr>
        <w:t xml:space="preserve">Семінарський модуль </w:t>
      </w:r>
    </w:p>
    <w:p w:rsidR="006539AE" w:rsidRPr="006539AE" w:rsidRDefault="006539AE" w:rsidP="006539AE">
      <w:pPr>
        <w:numPr>
          <w:ilvl w:val="0"/>
          <w:numId w:val="7"/>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Проблема трагічного відчуження людини у творчості Ф. Кафки. Модерністська поетика новели «Перевтілення»  та  притчі «Пасажири залізниці».</w:t>
      </w:r>
    </w:p>
    <w:p w:rsidR="006539AE" w:rsidRPr="006539AE" w:rsidRDefault="006539AE" w:rsidP="006539AE">
      <w:pPr>
        <w:numPr>
          <w:ilvl w:val="0"/>
          <w:numId w:val="7"/>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Театр Б. Брехта. Принципи «епічного театру» в п’єсі «Матінка Кураж та її діти» </w:t>
      </w:r>
    </w:p>
    <w:p w:rsidR="006539AE" w:rsidRPr="006539AE" w:rsidRDefault="006539AE" w:rsidP="006539AE">
      <w:pPr>
        <w:numPr>
          <w:ilvl w:val="0"/>
          <w:numId w:val="7"/>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Гуманістичні ідеали А. де Сент-Екзюпері в філософських творах «Планета людей» та «Маленький принц». </w:t>
      </w:r>
    </w:p>
    <w:p w:rsidR="006539AE" w:rsidRPr="006539AE" w:rsidRDefault="006539AE" w:rsidP="006539AE">
      <w:pPr>
        <w:numPr>
          <w:ilvl w:val="0"/>
          <w:numId w:val="7"/>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Тема «втраченого покоління» в романі  Е.М. Ремарка «Три товариша».</w:t>
      </w:r>
    </w:p>
    <w:p w:rsidR="006539AE" w:rsidRPr="006539AE" w:rsidRDefault="006539AE" w:rsidP="006539AE">
      <w:pPr>
        <w:numPr>
          <w:ilvl w:val="0"/>
          <w:numId w:val="7"/>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Морально-філософська проблематика роману-меніппеї М. Булгакова «Майстер і Маргарита». </w:t>
      </w:r>
    </w:p>
    <w:p w:rsidR="006539AE" w:rsidRPr="006539AE" w:rsidRDefault="006539AE" w:rsidP="006539AE">
      <w:pPr>
        <w:spacing w:after="0" w:line="240" w:lineRule="auto"/>
        <w:ind w:right="79" w:firstLine="40"/>
        <w:jc w:val="both"/>
        <w:rPr>
          <w:rFonts w:ascii="Times New Roman" w:eastAsia="Times New Roman" w:hAnsi="Times New Roman" w:cs="Times New Roman"/>
          <w:b/>
          <w:color w:val="000000"/>
          <w:sz w:val="24"/>
          <w:szCs w:val="24"/>
          <w:u w:val="single"/>
          <w:lang w:eastAsia="ru-RU"/>
        </w:rPr>
      </w:pPr>
    </w:p>
    <w:p w:rsidR="006539AE" w:rsidRPr="006539AE" w:rsidRDefault="006539AE" w:rsidP="006539AE">
      <w:pPr>
        <w:spacing w:after="0" w:line="240" w:lineRule="auto"/>
        <w:ind w:right="79" w:firstLine="360"/>
        <w:jc w:val="both"/>
        <w:rPr>
          <w:rFonts w:ascii="Times New Roman" w:eastAsia="Times New Roman" w:hAnsi="Times New Roman" w:cs="Times New Roman"/>
          <w:b/>
          <w:color w:val="000000"/>
          <w:sz w:val="24"/>
          <w:szCs w:val="24"/>
          <w:u w:val="single"/>
          <w:lang w:eastAsia="ru-RU"/>
        </w:rPr>
      </w:pPr>
      <w:r w:rsidRPr="006539AE">
        <w:rPr>
          <w:rFonts w:ascii="Times New Roman" w:eastAsia="Times New Roman" w:hAnsi="Times New Roman" w:cs="Times New Roman"/>
          <w:b/>
          <w:color w:val="000000"/>
          <w:sz w:val="24"/>
          <w:szCs w:val="24"/>
          <w:u w:val="single"/>
          <w:lang w:eastAsia="ru-RU"/>
        </w:rPr>
        <w:t>Самостійний модуль</w:t>
      </w:r>
    </w:p>
    <w:p w:rsidR="006539AE" w:rsidRPr="006539AE" w:rsidRDefault="006539AE" w:rsidP="006539AE">
      <w:pPr>
        <w:spacing w:after="0" w:line="240" w:lineRule="auto"/>
        <w:ind w:right="79" w:firstLine="360"/>
        <w:jc w:val="both"/>
        <w:rPr>
          <w:rFonts w:ascii="Times New Roman" w:eastAsia="Times New Roman" w:hAnsi="Times New Roman" w:cs="Times New Roman"/>
          <w:b/>
          <w:color w:val="000000"/>
          <w:sz w:val="24"/>
          <w:szCs w:val="24"/>
          <w:u w:val="single"/>
          <w:lang w:eastAsia="ru-RU"/>
        </w:rPr>
      </w:pPr>
    </w:p>
    <w:p w:rsidR="006539AE" w:rsidRPr="006539AE" w:rsidRDefault="006539AE" w:rsidP="006539AE">
      <w:pPr>
        <w:spacing w:after="0" w:line="240" w:lineRule="auto"/>
        <w:ind w:left="36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Тема 1.Образ підлітка в романі Д. Селінджера «Над прірвою у житі»</w:t>
      </w:r>
    </w:p>
    <w:p w:rsidR="006539AE" w:rsidRPr="006539AE" w:rsidRDefault="006539AE" w:rsidP="006539AE">
      <w:pPr>
        <w:spacing w:after="0" w:line="240" w:lineRule="auto"/>
        <w:ind w:left="360"/>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 xml:space="preserve">Тема </w:t>
      </w:r>
      <w:r w:rsidRPr="006539AE">
        <w:rPr>
          <w:rFonts w:ascii="Times New Roman" w:eastAsia="Times New Roman" w:hAnsi="Times New Roman" w:cs="Times New Roman"/>
          <w:sz w:val="24"/>
          <w:szCs w:val="20"/>
          <w:lang w:val="ru-RU" w:eastAsia="ru-RU"/>
        </w:rPr>
        <w:t>2</w:t>
      </w:r>
      <w:r w:rsidRPr="006539AE">
        <w:rPr>
          <w:rFonts w:ascii="Times New Roman" w:eastAsia="Times New Roman" w:hAnsi="Times New Roman" w:cs="Times New Roman"/>
          <w:sz w:val="24"/>
          <w:szCs w:val="20"/>
          <w:lang w:eastAsia="ru-RU"/>
        </w:rPr>
        <w:t>.Міф і реальність у художньому світі Дж. Апдайка</w:t>
      </w:r>
    </w:p>
    <w:p w:rsidR="006539AE" w:rsidRPr="006539AE" w:rsidRDefault="006539AE" w:rsidP="006539AE">
      <w:pPr>
        <w:spacing w:after="0" w:line="240" w:lineRule="auto"/>
        <w:rPr>
          <w:rFonts w:ascii="Times New Roman" w:eastAsia="Times New Roman" w:hAnsi="Times New Roman" w:cs="Times New Roman"/>
          <w:b/>
          <w:sz w:val="24"/>
          <w:szCs w:val="20"/>
          <w:u w:val="single"/>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firstLine="708"/>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Змістовий модуль 2.</w:t>
      </w:r>
    </w:p>
    <w:p w:rsidR="006539AE" w:rsidRPr="006539AE" w:rsidRDefault="006539AE" w:rsidP="006539AE">
      <w:pPr>
        <w:spacing w:after="0" w:line="240" w:lineRule="auto"/>
        <w:ind w:firstLine="708"/>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ЗАРУБІЖНА ЛІТЕРАТУРА ДРУГОЇ ПОЛОВИНИ ХХ СТОЛІТТЯ:</w:t>
      </w:r>
    </w:p>
    <w:p w:rsidR="006539AE" w:rsidRPr="006539AE" w:rsidRDefault="006539AE" w:rsidP="006539AE">
      <w:pPr>
        <w:spacing w:after="0" w:line="240" w:lineRule="auto"/>
        <w:ind w:firstLine="708"/>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ШЛЯХ ДО БАГАТОКУЛЬТУРНОГО ПРОСТОРУ</w:t>
      </w:r>
    </w:p>
    <w:p w:rsidR="006539AE" w:rsidRPr="006539AE" w:rsidRDefault="006539AE" w:rsidP="006539AE">
      <w:pPr>
        <w:spacing w:after="0" w:line="240" w:lineRule="auto"/>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708"/>
        <w:rPr>
          <w:rFonts w:ascii="Times New Roman" w:eastAsia="Times New Roman" w:hAnsi="Times New Roman" w:cs="Times New Roman"/>
          <w:b/>
          <w:bCs/>
          <w:sz w:val="24"/>
          <w:szCs w:val="24"/>
          <w:u w:val="single"/>
          <w:lang w:eastAsia="ru-RU"/>
        </w:rPr>
      </w:pPr>
      <w:r w:rsidRPr="006539AE">
        <w:rPr>
          <w:rFonts w:ascii="Times New Roman" w:eastAsia="Times New Roman" w:hAnsi="Times New Roman" w:cs="Times New Roman"/>
          <w:b/>
          <w:bCs/>
          <w:sz w:val="24"/>
          <w:szCs w:val="24"/>
          <w:u w:val="single"/>
          <w:lang w:eastAsia="ru-RU"/>
        </w:rPr>
        <w:t>Лекційний модуль</w:t>
      </w:r>
    </w:p>
    <w:p w:rsidR="006539AE" w:rsidRPr="006539AE" w:rsidRDefault="006539AE" w:rsidP="006539AE">
      <w:pPr>
        <w:spacing w:after="0" w:line="240" w:lineRule="auto"/>
        <w:ind w:left="36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7. Екзистенціалізм в  європейській  літературі середини ХХ століття. </w:t>
      </w:r>
    </w:p>
    <w:p w:rsidR="006539AE" w:rsidRPr="006539AE" w:rsidRDefault="006539AE" w:rsidP="006539AE">
      <w:pPr>
        <w:spacing w:after="0" w:line="240" w:lineRule="auto"/>
        <w:ind w:left="36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8. Американська повоєнна література (Дж. Стейнбек, Д.Селінджер, Дж.Апдайк, Харпер Лі., Е.Хемінгуей). </w:t>
      </w:r>
    </w:p>
    <w:p w:rsidR="000B02EE" w:rsidRDefault="006539AE" w:rsidP="006539AE">
      <w:pPr>
        <w:spacing w:after="0" w:line="240" w:lineRule="auto"/>
        <w:ind w:left="36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9</w:t>
      </w:r>
      <w:r w:rsidRPr="008430EF">
        <w:rPr>
          <w:rFonts w:ascii="Times New Roman" w:eastAsia="Times New Roman" w:hAnsi="Times New Roman" w:cs="Times New Roman"/>
          <w:sz w:val="24"/>
          <w:szCs w:val="24"/>
          <w:lang w:eastAsia="ru-RU"/>
        </w:rPr>
        <w:t xml:space="preserve">. Англійський інтелектуальний роман (А. Мердок, В. Голдінг, І. Во).  </w:t>
      </w:r>
    </w:p>
    <w:p w:rsidR="006539AE" w:rsidRPr="006539AE" w:rsidRDefault="006539AE" w:rsidP="006539AE">
      <w:pPr>
        <w:spacing w:after="0" w:line="240" w:lineRule="auto"/>
        <w:ind w:left="36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10. Німецькомовна повоєнна література (Г.Белль, А.Зегерс, Г.Грасс). </w:t>
      </w:r>
    </w:p>
    <w:p w:rsidR="006539AE" w:rsidRPr="006539AE" w:rsidRDefault="006539AE" w:rsidP="006539AE">
      <w:pPr>
        <w:spacing w:after="0" w:line="240" w:lineRule="auto"/>
        <w:ind w:left="36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11. Латиноамериканський літературний феномен (Х.Л. Борхес, Г.Гарсіа Маркес). </w:t>
      </w:r>
    </w:p>
    <w:p w:rsidR="006539AE" w:rsidRPr="006539AE" w:rsidRDefault="006539AE" w:rsidP="006539AE">
      <w:pPr>
        <w:spacing w:after="0" w:line="240" w:lineRule="auto"/>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jc w:val="both"/>
        <w:rPr>
          <w:rFonts w:ascii="Times New Roman" w:eastAsia="Times New Roman" w:hAnsi="Times New Roman" w:cs="Times New Roman"/>
          <w:b/>
          <w:bCs/>
          <w:sz w:val="24"/>
          <w:szCs w:val="24"/>
          <w:lang w:eastAsia="ru-RU"/>
        </w:rPr>
      </w:pPr>
    </w:p>
    <w:p w:rsidR="006539AE" w:rsidRPr="006539AE" w:rsidRDefault="006539AE" w:rsidP="006539AE">
      <w:pPr>
        <w:spacing w:after="0" w:line="240" w:lineRule="auto"/>
        <w:ind w:right="79" w:firstLine="567"/>
        <w:jc w:val="both"/>
        <w:rPr>
          <w:rFonts w:ascii="Times New Roman" w:eastAsia="Times New Roman" w:hAnsi="Times New Roman" w:cs="Times New Roman"/>
          <w:b/>
          <w:color w:val="000000"/>
          <w:sz w:val="24"/>
          <w:szCs w:val="24"/>
          <w:u w:val="single"/>
          <w:lang w:eastAsia="ru-RU"/>
        </w:rPr>
      </w:pPr>
      <w:r w:rsidRPr="006539AE">
        <w:rPr>
          <w:rFonts w:ascii="Times New Roman" w:eastAsia="Times New Roman" w:hAnsi="Times New Roman" w:cs="Times New Roman"/>
          <w:b/>
          <w:color w:val="000000"/>
          <w:sz w:val="24"/>
          <w:szCs w:val="24"/>
          <w:u w:val="single"/>
          <w:lang w:eastAsia="ru-RU"/>
        </w:rPr>
        <w:t xml:space="preserve">Семінарський модуль </w:t>
      </w:r>
    </w:p>
    <w:p w:rsidR="006539AE" w:rsidRPr="006539AE" w:rsidRDefault="006539AE" w:rsidP="006539AE">
      <w:pPr>
        <w:spacing w:after="0" w:line="240" w:lineRule="auto"/>
        <w:ind w:right="79" w:firstLine="567"/>
        <w:jc w:val="both"/>
        <w:rPr>
          <w:rFonts w:ascii="Times New Roman" w:eastAsia="Times New Roman" w:hAnsi="Times New Roman" w:cs="Times New Roman"/>
          <w:b/>
          <w:color w:val="000000"/>
          <w:sz w:val="24"/>
          <w:szCs w:val="24"/>
          <w:u w:val="single"/>
          <w:lang w:eastAsia="ru-RU"/>
        </w:rPr>
      </w:pPr>
    </w:p>
    <w:p w:rsidR="006539AE" w:rsidRPr="006539AE" w:rsidRDefault="006539AE" w:rsidP="006539AE">
      <w:pPr>
        <w:numPr>
          <w:ilvl w:val="0"/>
          <w:numId w:val="8"/>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Мотиви перестороги  в антиутопічній казці Дж Оруела  «Ферма тварин». </w:t>
      </w:r>
    </w:p>
    <w:p w:rsidR="006539AE" w:rsidRPr="006539AE" w:rsidRDefault="006539AE" w:rsidP="006539AE">
      <w:pPr>
        <w:numPr>
          <w:ilvl w:val="0"/>
          <w:numId w:val="8"/>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Екзистенційні мотиви в романі А.Камю «Чума».</w:t>
      </w:r>
    </w:p>
    <w:p w:rsidR="006539AE" w:rsidRPr="006539AE" w:rsidRDefault="006539AE" w:rsidP="006539AE">
      <w:pPr>
        <w:numPr>
          <w:ilvl w:val="0"/>
          <w:numId w:val="8"/>
        </w:numPr>
        <w:spacing w:after="0" w:line="240" w:lineRule="auto"/>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sz w:val="24"/>
          <w:szCs w:val="24"/>
          <w:lang w:eastAsia="ru-RU"/>
        </w:rPr>
        <w:t>Трагедія молодого покоління на Другій світовій війні у творчості Г. Белля ( оповідання «Подорожній, коли ти прийдеш у Спа…»)</w:t>
      </w:r>
    </w:p>
    <w:p w:rsidR="006539AE" w:rsidRPr="006539AE" w:rsidRDefault="006539AE" w:rsidP="006539AE">
      <w:pPr>
        <w:numPr>
          <w:ilvl w:val="0"/>
          <w:numId w:val="8"/>
        </w:numPr>
        <w:spacing w:after="0" w:line="240" w:lineRule="auto"/>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sz w:val="24"/>
          <w:szCs w:val="24"/>
          <w:lang w:eastAsia="ru-RU"/>
        </w:rPr>
        <w:t>Поетика новелістики Е. Хемінгуея  («Старий і море», «Кішка під дощем», «Сніги Кіліманджаро»).</w:t>
      </w:r>
    </w:p>
    <w:p w:rsidR="006539AE" w:rsidRPr="006539AE" w:rsidRDefault="006539AE" w:rsidP="006539AE">
      <w:pPr>
        <w:numPr>
          <w:ilvl w:val="0"/>
          <w:numId w:val="8"/>
        </w:numPr>
        <w:spacing w:after="0" w:line="240" w:lineRule="auto"/>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sz w:val="24"/>
          <w:szCs w:val="24"/>
          <w:lang w:eastAsia="ru-RU"/>
        </w:rPr>
        <w:t>Притчовий характер філософської прози В. Голдінга.  Екзистенційні проблеми роману «Володар мух».</w:t>
      </w:r>
    </w:p>
    <w:p w:rsidR="006539AE" w:rsidRPr="006539AE" w:rsidRDefault="006539AE" w:rsidP="006539AE">
      <w:pPr>
        <w:spacing w:after="0" w:line="240" w:lineRule="auto"/>
        <w:ind w:left="720"/>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right="79" w:firstLine="40"/>
        <w:jc w:val="both"/>
        <w:rPr>
          <w:rFonts w:ascii="Times New Roman" w:eastAsia="Times New Roman" w:hAnsi="Times New Roman" w:cs="Times New Roman"/>
          <w:b/>
          <w:color w:val="000000"/>
          <w:sz w:val="24"/>
          <w:szCs w:val="24"/>
          <w:u w:val="single"/>
          <w:lang w:eastAsia="ru-RU"/>
        </w:rPr>
      </w:pPr>
    </w:p>
    <w:p w:rsidR="006539AE" w:rsidRPr="006539AE" w:rsidRDefault="006539AE" w:rsidP="006539AE">
      <w:pPr>
        <w:spacing w:after="0" w:line="240" w:lineRule="auto"/>
        <w:ind w:right="79" w:firstLine="40"/>
        <w:jc w:val="both"/>
        <w:rPr>
          <w:rFonts w:ascii="Times New Roman" w:eastAsia="Times New Roman" w:hAnsi="Times New Roman" w:cs="Times New Roman"/>
          <w:b/>
          <w:color w:val="000000"/>
          <w:sz w:val="24"/>
          <w:szCs w:val="24"/>
          <w:u w:val="single"/>
          <w:lang w:eastAsia="ru-RU"/>
        </w:rPr>
      </w:pPr>
      <w:r w:rsidRPr="006539AE">
        <w:rPr>
          <w:rFonts w:ascii="Times New Roman" w:eastAsia="Times New Roman" w:hAnsi="Times New Roman" w:cs="Times New Roman"/>
          <w:b/>
          <w:color w:val="000000"/>
          <w:sz w:val="24"/>
          <w:szCs w:val="24"/>
          <w:u w:val="single"/>
          <w:lang w:eastAsia="ru-RU"/>
        </w:rPr>
        <w:t>Самостійний модуль</w:t>
      </w:r>
    </w:p>
    <w:p w:rsidR="006539AE" w:rsidRPr="006539AE" w:rsidRDefault="006539AE" w:rsidP="006539AE">
      <w:pPr>
        <w:spacing w:after="0" w:line="240" w:lineRule="auto"/>
        <w:ind w:left="426"/>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bCs/>
          <w:sz w:val="24"/>
          <w:szCs w:val="24"/>
          <w:lang w:eastAsia="ru-RU"/>
        </w:rPr>
        <w:t xml:space="preserve">Тема </w:t>
      </w:r>
      <w:r w:rsidRPr="006539AE">
        <w:rPr>
          <w:rFonts w:ascii="Times New Roman" w:eastAsia="Times New Roman" w:hAnsi="Times New Roman" w:cs="Times New Roman"/>
          <w:bCs/>
          <w:sz w:val="24"/>
          <w:szCs w:val="24"/>
          <w:lang w:val="ru-RU" w:eastAsia="ru-RU"/>
        </w:rPr>
        <w:t>3</w:t>
      </w:r>
      <w:r w:rsidRPr="006539AE">
        <w:rPr>
          <w:rFonts w:ascii="Times New Roman" w:eastAsia="Times New Roman" w:hAnsi="Times New Roman" w:cs="Times New Roman"/>
          <w:bCs/>
          <w:sz w:val="24"/>
          <w:szCs w:val="24"/>
          <w:lang w:eastAsia="ru-RU"/>
        </w:rPr>
        <w:t xml:space="preserve">. Творчість Айріс Мердок </w:t>
      </w:r>
    </w:p>
    <w:p w:rsidR="006539AE" w:rsidRPr="006539AE" w:rsidRDefault="006539AE" w:rsidP="006539AE">
      <w:pPr>
        <w:spacing w:after="0" w:line="240" w:lineRule="auto"/>
        <w:ind w:left="426"/>
        <w:rPr>
          <w:rFonts w:ascii="Times New Roman" w:eastAsia="Times New Roman" w:hAnsi="Times New Roman" w:cs="Times New Roman"/>
          <w:b/>
          <w:bCs/>
          <w:sz w:val="24"/>
          <w:szCs w:val="24"/>
          <w:u w:val="single"/>
          <w:lang w:eastAsia="ru-RU"/>
        </w:rPr>
      </w:pPr>
      <w:r w:rsidRPr="006539AE">
        <w:rPr>
          <w:rFonts w:ascii="Times New Roman" w:eastAsia="Times New Roman" w:hAnsi="Times New Roman" w:cs="Times New Roman"/>
          <w:bCs/>
          <w:sz w:val="24"/>
          <w:szCs w:val="24"/>
          <w:lang w:eastAsia="ru-RU"/>
        </w:rPr>
        <w:t xml:space="preserve">Тема </w:t>
      </w:r>
      <w:r w:rsidRPr="006539AE">
        <w:rPr>
          <w:rFonts w:ascii="Times New Roman" w:eastAsia="Times New Roman" w:hAnsi="Times New Roman" w:cs="Times New Roman"/>
          <w:bCs/>
          <w:sz w:val="24"/>
          <w:szCs w:val="24"/>
          <w:lang w:val="ru-RU" w:eastAsia="ru-RU"/>
        </w:rPr>
        <w:t>4</w:t>
      </w:r>
      <w:r w:rsidRPr="006539AE">
        <w:rPr>
          <w:rFonts w:ascii="Times New Roman" w:eastAsia="Times New Roman" w:hAnsi="Times New Roman" w:cs="Times New Roman"/>
          <w:bCs/>
          <w:sz w:val="24"/>
          <w:szCs w:val="24"/>
          <w:lang w:eastAsia="ru-RU"/>
        </w:rPr>
        <w:t>. Традиції національного японської естетики у повісті Я.Кавабати «Тисяча журавлів».</w:t>
      </w:r>
    </w:p>
    <w:p w:rsidR="006539AE" w:rsidRPr="006539AE" w:rsidRDefault="006539AE" w:rsidP="006539AE">
      <w:pPr>
        <w:spacing w:after="0" w:line="240" w:lineRule="auto"/>
        <w:rPr>
          <w:rFonts w:ascii="Times New Roman" w:eastAsia="Times New Roman" w:hAnsi="Times New Roman" w:cs="Times New Roman"/>
          <w:b/>
          <w:bCs/>
          <w:sz w:val="24"/>
          <w:szCs w:val="24"/>
          <w:u w:val="single"/>
          <w:lang w:eastAsia="ru-RU"/>
        </w:rPr>
      </w:pPr>
    </w:p>
    <w:p w:rsidR="006539AE" w:rsidRPr="006539AE" w:rsidRDefault="006539AE" w:rsidP="006539AE">
      <w:pPr>
        <w:spacing w:after="0" w:line="240" w:lineRule="auto"/>
        <w:ind w:firstLine="360"/>
        <w:jc w:val="both"/>
        <w:rPr>
          <w:rFonts w:ascii="Times New Roman" w:eastAsia="Times New Roman" w:hAnsi="Times New Roman" w:cs="Times New Roman"/>
          <w:b/>
          <w:sz w:val="24"/>
          <w:szCs w:val="24"/>
          <w:u w:val="single"/>
          <w:lang w:eastAsia="ru-RU"/>
        </w:rPr>
      </w:pPr>
      <w:r w:rsidRPr="006539AE">
        <w:rPr>
          <w:rFonts w:ascii="Times New Roman" w:eastAsia="Times New Roman" w:hAnsi="Times New Roman" w:cs="Times New Roman"/>
          <w:b/>
          <w:sz w:val="24"/>
          <w:szCs w:val="24"/>
          <w:u w:val="single"/>
          <w:lang w:eastAsia="ru-RU"/>
        </w:rPr>
        <w:t>Підсумкова тека: екзамен</w:t>
      </w:r>
    </w:p>
    <w:p w:rsidR="006539AE" w:rsidRPr="006539AE" w:rsidRDefault="006539AE" w:rsidP="006539AE">
      <w:pPr>
        <w:spacing w:after="0" w:line="240" w:lineRule="auto"/>
        <w:ind w:firstLine="360"/>
        <w:jc w:val="both"/>
        <w:rPr>
          <w:rFonts w:ascii="Times New Roman" w:eastAsia="Times New Roman" w:hAnsi="Times New Roman" w:cs="Times New Roman"/>
          <w:b/>
          <w:sz w:val="24"/>
          <w:szCs w:val="24"/>
          <w:u w:val="single"/>
          <w:lang w:eastAsia="ru-RU"/>
        </w:rPr>
      </w:pPr>
    </w:p>
    <w:p w:rsidR="006539AE" w:rsidRPr="006539AE" w:rsidRDefault="006539AE" w:rsidP="006539AE">
      <w:pPr>
        <w:spacing w:after="0" w:line="240" w:lineRule="auto"/>
        <w:ind w:firstLine="360"/>
        <w:jc w:val="both"/>
        <w:rPr>
          <w:rFonts w:ascii="Times New Roman" w:eastAsia="Times New Roman" w:hAnsi="Times New Roman" w:cs="Times New Roman"/>
          <w:b/>
          <w:sz w:val="24"/>
          <w:szCs w:val="24"/>
          <w:u w:val="single"/>
          <w:lang w:eastAsia="ru-RU"/>
        </w:rPr>
      </w:pPr>
    </w:p>
    <w:p w:rsidR="006539AE" w:rsidRPr="006539AE" w:rsidRDefault="006539AE" w:rsidP="006539AE">
      <w:pPr>
        <w:spacing w:after="0" w:line="240" w:lineRule="auto"/>
        <w:ind w:firstLine="360"/>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360"/>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360"/>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360"/>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360"/>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360"/>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left="-119" w:firstLine="659"/>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bCs/>
          <w:sz w:val="24"/>
          <w:szCs w:val="24"/>
          <w:lang w:eastAsia="ru-RU"/>
        </w:rPr>
        <w:br w:type="page"/>
      </w:r>
      <w:r w:rsidRPr="006539AE">
        <w:rPr>
          <w:rFonts w:ascii="Times New Roman" w:eastAsia="Times New Roman" w:hAnsi="Times New Roman" w:cs="Times New Roman"/>
          <w:b/>
          <w:sz w:val="24"/>
          <w:szCs w:val="24"/>
          <w:lang w:eastAsia="ru-RU"/>
        </w:rPr>
        <w:t xml:space="preserve"> </w:t>
      </w:r>
    </w:p>
    <w:p w:rsidR="006539AE" w:rsidRPr="006539AE" w:rsidRDefault="006539AE" w:rsidP="006539AE">
      <w:pPr>
        <w:spacing w:after="0" w:line="240" w:lineRule="auto"/>
        <w:ind w:left="-119" w:firstLine="659"/>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6. Методи навчання</w:t>
      </w:r>
    </w:p>
    <w:p w:rsidR="006539AE" w:rsidRPr="006539AE" w:rsidRDefault="006539AE" w:rsidP="006539AE">
      <w:pPr>
        <w:spacing w:after="0" w:line="240" w:lineRule="auto"/>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708"/>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sz w:val="24"/>
          <w:szCs w:val="24"/>
          <w:lang w:eastAsia="ru-RU"/>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що сприяють розвитку творчих засад особистості майбутнього фахівця-філолога з урахуванням індивідуальних особливостей учасників навчального процесу й спілкування.</w:t>
      </w:r>
    </w:p>
    <w:p w:rsidR="006539AE" w:rsidRPr="006539AE" w:rsidRDefault="006539AE" w:rsidP="006539AE">
      <w:pPr>
        <w:shd w:val="clear" w:color="auto" w:fill="FFFFFF"/>
        <w:spacing w:after="0" w:line="240" w:lineRule="auto"/>
        <w:ind w:firstLine="708"/>
        <w:jc w:val="both"/>
        <w:textAlignment w:val="top"/>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Серед яких: комп’ютерна підтримка навчального процесу, впровадження інтерактивних методів навчання (робота в малих групах, опрацювання дискусійних питань).</w:t>
      </w:r>
    </w:p>
    <w:p w:rsidR="006539AE" w:rsidRPr="006539AE" w:rsidRDefault="006539AE" w:rsidP="006539AE">
      <w:pPr>
        <w:shd w:val="clear" w:color="auto" w:fill="FFFFFF"/>
        <w:spacing w:after="0" w:line="240" w:lineRule="auto"/>
        <w:ind w:firstLine="708"/>
        <w:jc w:val="both"/>
        <w:textAlignment w:val="top"/>
        <w:rPr>
          <w:rFonts w:ascii="Times New Roman" w:eastAsia="Times New Roman" w:hAnsi="Times New Roman" w:cs="Times New Roman"/>
          <w:sz w:val="24"/>
          <w:szCs w:val="24"/>
          <w:lang w:eastAsia="ru-RU"/>
        </w:rPr>
      </w:pPr>
    </w:p>
    <w:p w:rsidR="006539AE" w:rsidRPr="006539AE" w:rsidRDefault="006539AE" w:rsidP="006539AE">
      <w:pPr>
        <w:shd w:val="clear" w:color="auto" w:fill="FFFFFF"/>
        <w:spacing w:after="0" w:line="240" w:lineRule="auto"/>
        <w:ind w:firstLine="708"/>
        <w:jc w:val="center"/>
        <w:textAlignment w:val="top"/>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7. Методи контролю</w:t>
      </w:r>
    </w:p>
    <w:p w:rsidR="006539AE" w:rsidRPr="006539AE" w:rsidRDefault="006539AE" w:rsidP="006539AE">
      <w:pPr>
        <w:shd w:val="clear" w:color="auto" w:fill="FFFFFF"/>
        <w:spacing w:after="0" w:line="240" w:lineRule="auto"/>
        <w:ind w:firstLine="708"/>
        <w:textAlignment w:val="top"/>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 xml:space="preserve">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Використовуються такі методи контролю (усного – співбесіда,, письмового - тестування), які мають сприяти підвищенню мотивації студентів-майбутніх фахівців до навчально-пізнавальної діяльності. Відповідно до специфіки фахової підготовки перевага надається усному контролю.</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p>
    <w:p w:rsidR="006539AE" w:rsidRPr="006539AE" w:rsidRDefault="006539AE" w:rsidP="006539AE">
      <w:pPr>
        <w:shd w:val="clear" w:color="auto" w:fill="FFFFFF"/>
        <w:spacing w:after="0" w:line="240" w:lineRule="auto"/>
        <w:ind w:left="360" w:hanging="360"/>
        <w:jc w:val="center"/>
        <w:rPr>
          <w:rFonts w:ascii="Times New Roman" w:eastAsia="Times New Roman" w:hAnsi="Times New Roman" w:cs="Times New Roman"/>
          <w:b/>
          <w:bCs/>
          <w:color w:val="000000"/>
          <w:sz w:val="24"/>
          <w:szCs w:val="24"/>
          <w:lang w:eastAsia="ru-RU"/>
        </w:rPr>
      </w:pPr>
      <w:r w:rsidRPr="006539AE">
        <w:rPr>
          <w:rFonts w:ascii="Times New Roman" w:eastAsia="Times New Roman" w:hAnsi="Times New Roman" w:cs="Times New Roman"/>
          <w:b/>
          <w:sz w:val="24"/>
          <w:szCs w:val="24"/>
          <w:lang w:val="ru-RU" w:eastAsia="ru-RU"/>
        </w:rPr>
        <w:br w:type="page"/>
      </w:r>
      <w:r w:rsidRPr="006539AE">
        <w:rPr>
          <w:rFonts w:ascii="Times New Roman" w:eastAsia="Times New Roman" w:hAnsi="Times New Roman" w:cs="Times New Roman"/>
          <w:b/>
          <w:bCs/>
          <w:color w:val="000000"/>
          <w:sz w:val="24"/>
          <w:szCs w:val="24"/>
          <w:lang w:eastAsia="ru-RU"/>
        </w:rPr>
        <w:t xml:space="preserve">8. КРИТЕРІЇ ОЦІНЮВАННЯ </w:t>
      </w:r>
    </w:p>
    <w:p w:rsidR="006539AE" w:rsidRPr="006539AE" w:rsidRDefault="006539AE" w:rsidP="006539AE">
      <w:pPr>
        <w:shd w:val="clear" w:color="auto" w:fill="FFFFFF"/>
        <w:spacing w:after="0" w:line="240" w:lineRule="auto"/>
        <w:ind w:left="360" w:hanging="360"/>
        <w:jc w:val="center"/>
        <w:rPr>
          <w:rFonts w:ascii="Arial" w:eastAsia="Times New Roman" w:hAnsi="Arial" w:cs="Arial"/>
          <w:color w:val="000000"/>
          <w:sz w:val="24"/>
          <w:szCs w:val="24"/>
          <w:lang w:val="ru-RU" w:eastAsia="ru-RU"/>
        </w:rPr>
      </w:pPr>
      <w:r w:rsidRPr="006539AE">
        <w:rPr>
          <w:rFonts w:ascii="Times New Roman" w:eastAsia="Times New Roman" w:hAnsi="Times New Roman" w:cs="Times New Roman"/>
          <w:b/>
          <w:bCs/>
          <w:color w:val="000000"/>
          <w:sz w:val="24"/>
          <w:szCs w:val="24"/>
          <w:lang w:eastAsia="ru-RU"/>
        </w:rPr>
        <w:t>НАВЧАЛЬНИХ ДОСЯГНЕНЬ СТУДЕНТІВ</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b/>
          <w:bCs/>
          <w:color w:val="000000"/>
          <w:sz w:val="24"/>
          <w:szCs w:val="24"/>
          <w:lang w:eastAsia="ru-RU"/>
        </w:rPr>
        <w:t>Аудиторна робота (семінарське заняття)</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b/>
          <w:bCs/>
          <w:color w:val="000000"/>
          <w:sz w:val="24"/>
          <w:szCs w:val="24"/>
          <w:lang w:eastAsia="ru-RU"/>
        </w:rPr>
        <w:t>Доповідь</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color w:val="000000"/>
          <w:sz w:val="24"/>
          <w:szCs w:val="24"/>
          <w:lang w:eastAsia="ru-RU"/>
        </w:rPr>
        <w:t>Оцінка «відмінно 90-100 балів, А» ставиться, якщо студент повністю розкриває зміст питання, вільно володіє матеріалом, застосовує теоретико-літературні знання та свідомо вживає літературознавчі терміни, проявляє навички аналізу, показує знання художнього тексту, наводить приклади та цитати, використовує творчий підхід у відповідях на питання, що їх ставить викладач.</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color w:val="000000"/>
          <w:sz w:val="24"/>
          <w:szCs w:val="24"/>
          <w:lang w:eastAsia="ru-RU"/>
        </w:rPr>
        <w:t>Оцінка «добре 82-89 балів, В» ставиться, якщо студент повністю розкриває зміст питання, вільно володіє матеріалом, іноді вживає літературознавчі терміни, проявляє навички аналізу, показує знання художнього тексту, наводить приклади та цитати, але студенту бракує самостійного мислення та творчого підходу у відповідях на питання, що їх ставить викладач.</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color w:val="000000"/>
          <w:sz w:val="24"/>
          <w:szCs w:val="24"/>
          <w:lang w:eastAsia="ru-RU"/>
        </w:rPr>
        <w:t>Оцінка «добре 74-81 балів,  С» ставиться, якщо студент недостатньо повно розкриває зміст питання, не досить вільно володіє матеріалом, використовує елементи аналізу, показує знання художнього тексту, наводить приклади та цитати, але не завжди може дати логічну і послідовну відповідь на питання викладача.</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color w:val="000000"/>
          <w:sz w:val="24"/>
          <w:szCs w:val="24"/>
          <w:lang w:eastAsia="ru-RU"/>
        </w:rPr>
        <w:t>Оцінка «задовільно 64-73 балів,  Д» ставиться, якщо студент недостатньо повно розкриває зміст питання, не досить вільно володіє матеріалом, нечітко орієнтується в художньому тексті, на силу наводить приклади та цитати, не завжди може дати логічну і послідовну відповідь на питання викладача.</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color w:val="000000"/>
          <w:sz w:val="24"/>
          <w:szCs w:val="24"/>
          <w:lang w:eastAsia="ru-RU"/>
        </w:rPr>
        <w:t>Оцінка «задовільно 60-63 балів, Е» ставиться, якщо студент дає лише часткову відповідь на питання, показує погане знання теоретичного матеріалу, нечітко орієнтується в художньому тексті, на силу наводить приклади та цитати, не може дати логічну і послідовну відповідь на питання викладача.</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color w:val="000000"/>
          <w:sz w:val="24"/>
          <w:szCs w:val="24"/>
          <w:lang w:eastAsia="ru-RU"/>
        </w:rPr>
        <w:t>Оцінка «незадовільно 1-59 балів, FX» ставиться, якщо студент  не дає відповіді на питання, не знає теоретичного матеріалу, не орієнтується в художньому тексті, не може навести приклади та цитати, не відповідає на питання викладача або відмовляється від відповіді.</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b/>
          <w:bCs/>
          <w:color w:val="000000"/>
          <w:sz w:val="24"/>
          <w:szCs w:val="24"/>
          <w:lang w:eastAsia="ru-RU"/>
        </w:rPr>
        <w:t>Самостійна робота</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b/>
          <w:bCs/>
          <w:color w:val="000000"/>
          <w:sz w:val="24"/>
          <w:szCs w:val="24"/>
          <w:lang w:eastAsia="ru-RU"/>
        </w:rPr>
        <w:t>Конспект підготовки до заняття</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b/>
          <w:bCs/>
          <w:color w:val="000000"/>
          <w:sz w:val="24"/>
          <w:szCs w:val="24"/>
          <w:lang w:eastAsia="ru-RU"/>
        </w:rPr>
        <w:t>Конспект самостійно опрацьованого матеріалу</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color w:val="000000"/>
          <w:sz w:val="24"/>
          <w:szCs w:val="24"/>
          <w:lang w:eastAsia="ru-RU"/>
        </w:rPr>
        <w:t>Оцінка «відмінно 90-100 балів, А» ставиться, якщо зміст конспекту безпосередньо відповідає плану семінарського (самостійного) заняття, повністю розкриває тему та містить ґрунтовні відповіді на питання плану; при підготовці використовується декілька джерел, присутні посилання на теоретико-літературні джерела, концепції авторитетних дослідників, розкрито зміст нових літературознавчих термінів; проявлено навички аналізу, показано знання художнього тексту, наведено приклади та цитати, використано творчий підхід у відповідях на питання; систематизовано та логічно викладено матеріал.</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color w:val="000000"/>
          <w:sz w:val="24"/>
          <w:szCs w:val="24"/>
          <w:lang w:eastAsia="ru-RU"/>
        </w:rPr>
        <w:t>Оцінка «добре 82-89 балів,  В» ставиться, якщо зміст конспекту безпосередньо відповідає плану семінарського (самостійного) заняття, повністю розкриває тему та містить ґрунтовні відповіді на питання плану; при підготовці використовується декілька джерел, присутні посилання на теоретико-літературні джерела, розкрито зміст нових літературознавчих термінів; проявлено навички аналізу, показано знання художнього тексту, наведено приклади та цитати; недостатньо систематизовано та логічно викладено матеріал.</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color w:val="000000"/>
          <w:sz w:val="24"/>
          <w:szCs w:val="24"/>
          <w:lang w:eastAsia="ru-RU"/>
        </w:rPr>
        <w:t>Оцінка «добре 74-81 балів, С» ставиться, якщо зміст конспекту безпосередньо відповідає плану семінарського (самостійного) заняття, не повністю розкриває тему, містить не досить ґрунтовні відповіді на питання плану; при підготовці використовується декілька джерел, розкрито зміст нових літературознавчих термінів; використано елементи аналізу, показано знання художнього тексту, наведено приклади та цитати; викладення матеріалу недостатньо структуровано та логічно.</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color w:val="000000"/>
          <w:sz w:val="24"/>
          <w:szCs w:val="24"/>
          <w:lang w:eastAsia="ru-RU"/>
        </w:rPr>
        <w:t>Оцінка «задовільно 64-73 балів, Д» ставиться, якщо зміст конспекту не зовсім відповідає плану семінарського (самостійного) заняття, не повністю розкриває тему, містить не досить ґрунтовні відповіді на питання плану; при підготовці використовується лише одне джерело, не розкрито зміст нових літературознавчих термінів; відсутні елементи аналізу, показано слабкі знання художнього тексту, немає прикладів та цитат; викладення матеріалу недостатньо структуровано та логічно.</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color w:val="000000"/>
          <w:sz w:val="24"/>
          <w:szCs w:val="24"/>
          <w:lang w:eastAsia="ru-RU"/>
        </w:rPr>
        <w:t>Оцінка «задовільно 60-63 балів, Е» ставиться, якщо зміст конспекту не відповідає плану семінарського (самостійного) заняття, частково розкриває тему, містить поверхові відповіді на питання плану, відсутні відповіді на деякі питання; при підготовці використовується лише одне джерело; відсутні визначення нових літературознавчих термінів; відсутні елементи аналізу, не показано знання художнього тексту, немає прикладів та цитат; матеріал викладено нелогічно та непослідовно.</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color w:val="000000"/>
          <w:sz w:val="24"/>
          <w:szCs w:val="24"/>
          <w:lang w:eastAsia="ru-RU"/>
        </w:rPr>
        <w:t>Оцінка «незадовільно 1-59 балів, FX» ставиться за умови відсутності конспекту або якщо зміст конспекту не відповідає плану семінарського (самостійного) заняття, не розкриває тему, містить поверхові відповіді на питання плану або не містить їх; при підготовці використовується лише одне джерело; відсутні визначення нових літературознавчих термінів; не показано знання художнього тексту, немає прикладів та цитат; матеріал викладено нелогічно та непослідовно.</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color w:val="000000"/>
          <w:sz w:val="24"/>
          <w:szCs w:val="24"/>
          <w:lang w:eastAsia="ru-RU"/>
        </w:rPr>
        <w:t> </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b/>
          <w:bCs/>
          <w:color w:val="000000"/>
          <w:sz w:val="24"/>
          <w:szCs w:val="24"/>
          <w:lang w:eastAsia="ru-RU"/>
        </w:rPr>
        <w:t>Модульний контроль</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b/>
          <w:bCs/>
          <w:color w:val="000000"/>
          <w:sz w:val="24"/>
          <w:szCs w:val="24"/>
          <w:lang w:eastAsia="ru-RU"/>
        </w:rPr>
        <w:t>Письмова контрольна робота</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color w:val="000000"/>
          <w:sz w:val="24"/>
          <w:szCs w:val="24"/>
          <w:lang w:eastAsia="ru-RU"/>
        </w:rPr>
        <w:t>Оцінка «відмінно 90-100 балів, А» ставиться, якщо студент дає чітку відповідь на питання, вільно володіє матеріалом, застосовує теоретико-літературні знання та свідомо вживає літературознавчі терміни, добре орієнтується в художньому тексті і дає відповідь на всі питання.</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color w:val="000000"/>
          <w:sz w:val="24"/>
          <w:szCs w:val="24"/>
          <w:lang w:eastAsia="ru-RU"/>
        </w:rPr>
        <w:t>Оцінка «добре 82-89 балів, В» ставиться, якщо студент дає чітку відповідь на питання, вільно володіє матеріалом, застосовує теоретико-літературні знання та свідомо вживає літературознавчі терміни, добре орієнтується в художньому тексті і дає відповідь на 85 – 90 % питань.</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color w:val="000000"/>
          <w:sz w:val="24"/>
          <w:szCs w:val="24"/>
          <w:lang w:eastAsia="ru-RU"/>
        </w:rPr>
        <w:t>Оцінка «добре 74-81 балів, С» ставиться, якщо студент дає не чітку відповідь на питання, не досить вільно володіє матеріалом, застосовує теоретико-літературні знання, добре орієнтується в художньому тексті і дає відповідь на 75 – 85 % питань.</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color w:val="000000"/>
          <w:sz w:val="24"/>
          <w:szCs w:val="24"/>
          <w:lang w:eastAsia="ru-RU"/>
        </w:rPr>
        <w:t>Оцінка «задовільно 64-73 балів, Д» ставиться, якщо студент дає не чітку відповідь на питання, не вільно володіє матеріалом, частково застосовує теоретико-літературні знання, не дуже добре орієнтується в художньому тексті і дає відповідь на 65 – 75 % питань.</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color w:val="000000"/>
          <w:sz w:val="24"/>
          <w:szCs w:val="24"/>
          <w:lang w:eastAsia="ru-RU"/>
        </w:rPr>
        <w:t>Оцінка «задовільно 60-63 балів, Е» ставиться, якщо студент не дає чітку відповідь на питання, погано володіє матеріалом, не застосовує теоретико-літературні знання, слабо орієнтується в художньому тексті і дає відповідь на 50 – 65 % питань.</w:t>
      </w:r>
    </w:p>
    <w:p w:rsidR="006539AE" w:rsidRPr="006539AE" w:rsidRDefault="006539AE" w:rsidP="006539AE">
      <w:pPr>
        <w:shd w:val="clear" w:color="auto" w:fill="FFFFFF"/>
        <w:spacing w:after="0" w:line="240" w:lineRule="auto"/>
        <w:ind w:firstLine="540"/>
        <w:rPr>
          <w:rFonts w:ascii="Arial" w:eastAsia="Times New Roman" w:hAnsi="Arial" w:cs="Arial"/>
          <w:color w:val="000000"/>
          <w:sz w:val="24"/>
          <w:szCs w:val="24"/>
          <w:lang w:val="ru-RU" w:eastAsia="ru-RU"/>
        </w:rPr>
      </w:pPr>
      <w:r w:rsidRPr="006539AE">
        <w:rPr>
          <w:rFonts w:ascii="Times New Roman" w:eastAsia="Times New Roman" w:hAnsi="Times New Roman" w:cs="Times New Roman"/>
          <w:color w:val="000000"/>
          <w:sz w:val="24"/>
          <w:szCs w:val="24"/>
          <w:lang w:eastAsia="ru-RU"/>
        </w:rPr>
        <w:t>Оцінка «незадовільно 1-59 балів, </w:t>
      </w:r>
      <w:r w:rsidRPr="006539AE">
        <w:rPr>
          <w:rFonts w:ascii="Times New Roman" w:eastAsia="Times New Roman" w:hAnsi="Times New Roman" w:cs="Times New Roman"/>
          <w:color w:val="000000"/>
          <w:sz w:val="24"/>
          <w:szCs w:val="24"/>
          <w:lang w:val="en-US" w:eastAsia="ru-RU"/>
        </w:rPr>
        <w:t>F</w:t>
      </w:r>
      <w:r w:rsidRPr="006539AE">
        <w:rPr>
          <w:rFonts w:ascii="Times New Roman" w:eastAsia="Times New Roman" w:hAnsi="Times New Roman" w:cs="Times New Roman"/>
          <w:color w:val="000000"/>
          <w:sz w:val="24"/>
          <w:szCs w:val="24"/>
          <w:lang w:eastAsia="ru-RU"/>
        </w:rPr>
        <w:t>X» ставиться, якщо студент не дає чітку відповідь на питання, погано володіє матеріалом, не застосовує теоретико-літературні знання, не орієнтується в художньому тексті і дає відповідь менш, ніж на 50 % питань.</w:t>
      </w:r>
    </w:p>
    <w:p w:rsidR="006539AE" w:rsidRPr="006539AE" w:rsidRDefault="006539AE" w:rsidP="006539AE">
      <w:pPr>
        <w:spacing w:after="0" w:line="240" w:lineRule="auto"/>
        <w:ind w:firstLine="708"/>
        <w:jc w:val="center"/>
        <w:rPr>
          <w:rFonts w:ascii="Times New Roman" w:eastAsia="Times New Roman" w:hAnsi="Times New Roman" w:cs="Times New Roman"/>
          <w:b/>
          <w:sz w:val="24"/>
          <w:szCs w:val="24"/>
          <w:lang w:val="ru-RU" w:eastAsia="ru-RU"/>
        </w:rPr>
      </w:pPr>
    </w:p>
    <w:p w:rsidR="006539AE" w:rsidRPr="006539AE" w:rsidRDefault="006539AE" w:rsidP="006539AE">
      <w:pPr>
        <w:spacing w:after="0" w:line="240" w:lineRule="auto"/>
        <w:ind w:firstLine="708"/>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8. Критерії оцінювання підсумкового контролю</w:t>
      </w:r>
    </w:p>
    <w:p w:rsidR="006539AE" w:rsidRPr="006539AE" w:rsidRDefault="006539AE" w:rsidP="006539AE">
      <w:pPr>
        <w:spacing w:after="0" w:line="240" w:lineRule="auto"/>
        <w:ind w:firstLine="708"/>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708"/>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ЕКЗАМЕН</w:t>
      </w:r>
    </w:p>
    <w:p w:rsidR="006539AE" w:rsidRPr="006539AE" w:rsidRDefault="006539AE" w:rsidP="006539AE">
      <w:pPr>
        <w:shd w:val="clear" w:color="auto" w:fill="FFFFFF"/>
        <w:spacing w:after="0" w:line="240" w:lineRule="auto"/>
        <w:rPr>
          <w:rFonts w:ascii="Times New Roman" w:eastAsia="Times New Roman" w:hAnsi="Times New Roman" w:cs="Times New Roman"/>
          <w:b/>
          <w:bCs/>
          <w:spacing w:val="-4"/>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b/>
          <w:bCs/>
          <w:spacing w:val="-4"/>
          <w:sz w:val="24"/>
          <w:szCs w:val="24"/>
          <w:lang w:eastAsia="ru-RU"/>
        </w:rPr>
        <w:t>Оцінка «відмінно» ( А ) 90-100 балів ставиться,, якщо студент показав знання:</w:t>
      </w:r>
    </w:p>
    <w:p w:rsidR="006539AE" w:rsidRPr="006539AE" w:rsidRDefault="006539AE" w:rsidP="006539AE">
      <w:pPr>
        <w:widowControl w:val="0"/>
        <w:numPr>
          <w:ilvl w:val="0"/>
          <w:numId w:val="9"/>
        </w:numPr>
        <w:shd w:val="clear" w:color="auto" w:fill="FFFFFF"/>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1"/>
          <w:sz w:val="24"/>
          <w:szCs w:val="24"/>
          <w:lang w:eastAsia="ru-RU"/>
        </w:rPr>
        <w:t>основних напрямів  розвитку літературного процесу  ХХ ст. у культурному контексті епохи</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pacing w:val="-2"/>
          <w:sz w:val="24"/>
          <w:szCs w:val="24"/>
          <w:lang w:eastAsia="ru-RU"/>
        </w:rPr>
        <w:t>на синхронічному та діахронічному рівнях;</w:t>
      </w:r>
    </w:p>
    <w:p w:rsidR="006539AE" w:rsidRPr="006539AE" w:rsidRDefault="006539AE" w:rsidP="006539AE">
      <w:pPr>
        <w:widowControl w:val="0"/>
        <w:numPr>
          <w:ilvl w:val="0"/>
          <w:numId w:val="9"/>
        </w:numPr>
        <w:shd w:val="clear" w:color="auto" w:fill="FFFFFF"/>
        <w:tabs>
          <w:tab w:val="left" w:pos="18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конкретного значення національної специфіки кожної з літератур зазначеної доби, </w:t>
      </w:r>
      <w:r w:rsidRPr="006539AE">
        <w:rPr>
          <w:rFonts w:ascii="Times New Roman" w:eastAsia="Times New Roman" w:hAnsi="Times New Roman" w:cs="Times New Roman"/>
          <w:spacing w:val="-2"/>
          <w:sz w:val="24"/>
          <w:szCs w:val="24"/>
          <w:lang w:eastAsia="ru-RU"/>
        </w:rPr>
        <w:t>міжлітературних зв</w:t>
      </w:r>
      <w:r w:rsidRPr="006539AE">
        <w:rPr>
          <w:rFonts w:ascii="Times New Roman" w:eastAsia="Times New Roman" w:hAnsi="Times New Roman" w:cs="Times New Roman"/>
          <w:spacing w:val="-2"/>
          <w:sz w:val="24"/>
          <w:szCs w:val="24"/>
          <w:vertAlign w:val="superscript"/>
          <w:lang w:eastAsia="ru-RU"/>
        </w:rPr>
        <w:sym w:font="Symbol" w:char="F0A2"/>
      </w:r>
      <w:r w:rsidRPr="006539AE">
        <w:rPr>
          <w:rFonts w:ascii="Times New Roman" w:eastAsia="Times New Roman" w:hAnsi="Times New Roman" w:cs="Times New Roman"/>
          <w:spacing w:val="-2"/>
          <w:sz w:val="24"/>
          <w:szCs w:val="24"/>
          <w:lang w:eastAsia="ru-RU"/>
        </w:rPr>
        <w:t>язків (особливо зв’язків з українською літературою);</w:t>
      </w:r>
    </w:p>
    <w:p w:rsidR="006539AE" w:rsidRPr="006539AE" w:rsidRDefault="006539AE" w:rsidP="006539AE">
      <w:pPr>
        <w:widowControl w:val="0"/>
        <w:numPr>
          <w:ilvl w:val="0"/>
          <w:numId w:val="9"/>
        </w:numPr>
        <w:shd w:val="clear" w:color="auto" w:fill="FFFFFF"/>
        <w:tabs>
          <w:tab w:val="left" w:pos="18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2"/>
          <w:sz w:val="24"/>
          <w:szCs w:val="24"/>
          <w:lang w:eastAsia="ru-RU"/>
        </w:rPr>
        <w:t>ознак різних жанрових форм, уміння співвідносити типологічно схожі явища</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pacing w:val="-2"/>
          <w:sz w:val="24"/>
          <w:szCs w:val="24"/>
          <w:lang w:eastAsia="ru-RU"/>
        </w:rPr>
        <w:t xml:space="preserve">зарубіжних літератур </w:t>
      </w:r>
      <w:r w:rsidRPr="006539AE">
        <w:rPr>
          <w:rFonts w:ascii="Times New Roman" w:eastAsia="Times New Roman" w:hAnsi="Times New Roman" w:cs="Times New Roman"/>
          <w:spacing w:val="1"/>
          <w:sz w:val="24"/>
          <w:szCs w:val="24"/>
          <w:lang w:eastAsia="ru-RU"/>
        </w:rPr>
        <w:t xml:space="preserve">ХХ ст. </w:t>
      </w:r>
      <w:r w:rsidRPr="006539AE">
        <w:rPr>
          <w:rFonts w:ascii="Times New Roman" w:eastAsia="Times New Roman" w:hAnsi="Times New Roman" w:cs="Times New Roman"/>
          <w:spacing w:val="-2"/>
          <w:sz w:val="24"/>
          <w:szCs w:val="24"/>
          <w:lang w:eastAsia="ru-RU"/>
        </w:rPr>
        <w:t>між собою і з українською літературою;</w:t>
      </w:r>
    </w:p>
    <w:p w:rsidR="006539AE" w:rsidRPr="006539AE" w:rsidRDefault="006539AE" w:rsidP="006539AE">
      <w:pPr>
        <w:widowControl w:val="0"/>
        <w:numPr>
          <w:ilvl w:val="0"/>
          <w:numId w:val="9"/>
        </w:numPr>
        <w:shd w:val="clear" w:color="auto" w:fill="FFFFFF"/>
        <w:tabs>
          <w:tab w:val="left" w:pos="182"/>
        </w:tabs>
        <w:autoSpaceDE w:val="0"/>
        <w:autoSpaceDN w:val="0"/>
        <w:adjustRightInd w:val="0"/>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2"/>
          <w:sz w:val="24"/>
          <w:szCs w:val="24"/>
          <w:lang w:eastAsia="ru-RU"/>
        </w:rPr>
        <w:t xml:space="preserve"> глибокі знання біографічних відомостей про письменників епохи, яка вивчається;</w:t>
      </w:r>
    </w:p>
    <w:p w:rsidR="006539AE" w:rsidRPr="006539AE" w:rsidRDefault="006539AE" w:rsidP="006539AE">
      <w:pPr>
        <w:widowControl w:val="0"/>
        <w:numPr>
          <w:ilvl w:val="0"/>
          <w:numId w:val="9"/>
        </w:numPr>
        <w:shd w:val="clear" w:color="auto" w:fill="FFFFFF"/>
        <w:tabs>
          <w:tab w:val="left" w:pos="22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1"/>
          <w:sz w:val="24"/>
          <w:szCs w:val="24"/>
          <w:lang w:eastAsia="ru-RU"/>
        </w:rPr>
        <w:t>фахової термінології, визначення літературознавчих понять, вміє їх вірно</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pacing w:val="-5"/>
          <w:sz w:val="24"/>
          <w:szCs w:val="24"/>
          <w:lang w:eastAsia="ru-RU"/>
        </w:rPr>
        <w:t>застосувати;</w:t>
      </w:r>
    </w:p>
    <w:p w:rsidR="006539AE" w:rsidRPr="006539AE" w:rsidRDefault="006539AE" w:rsidP="006539AE">
      <w:pPr>
        <w:widowControl w:val="0"/>
        <w:numPr>
          <w:ilvl w:val="0"/>
          <w:numId w:val="9"/>
        </w:numPr>
        <w:shd w:val="clear" w:color="auto" w:fill="FFFFFF"/>
        <w:tabs>
          <w:tab w:val="left" w:pos="22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1"/>
          <w:sz w:val="24"/>
          <w:szCs w:val="24"/>
          <w:lang w:eastAsia="ru-RU"/>
        </w:rPr>
        <w:t xml:space="preserve"> з аналізу літературного текст у єдності форми та змісту, проводити порівняльний</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pacing w:val="-5"/>
          <w:sz w:val="24"/>
          <w:szCs w:val="24"/>
          <w:lang w:eastAsia="ru-RU"/>
        </w:rPr>
        <w:t>аналіз творів;</w:t>
      </w:r>
    </w:p>
    <w:p w:rsidR="006539AE" w:rsidRPr="006539AE" w:rsidRDefault="006539AE" w:rsidP="006539AE">
      <w:pPr>
        <w:widowControl w:val="0"/>
        <w:numPr>
          <w:ilvl w:val="0"/>
          <w:numId w:val="9"/>
        </w:numPr>
        <w:shd w:val="clear" w:color="auto" w:fill="FFFFFF"/>
        <w:tabs>
          <w:tab w:val="left" w:pos="22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5"/>
          <w:sz w:val="24"/>
          <w:szCs w:val="24"/>
          <w:lang w:eastAsia="ru-RU"/>
        </w:rPr>
        <w:t xml:space="preserve"> вміє давати розгорнуту, логічно побудовану відповідь, яка демонструє</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pacing w:val="-2"/>
          <w:sz w:val="24"/>
          <w:szCs w:val="24"/>
          <w:lang w:eastAsia="ru-RU"/>
        </w:rPr>
        <w:t>ерудицію і глибокі знання студента, відповідає вимогам культури мови.</w:t>
      </w:r>
    </w:p>
    <w:p w:rsidR="006539AE" w:rsidRPr="006539AE" w:rsidRDefault="006539AE" w:rsidP="006539AE">
      <w:pPr>
        <w:shd w:val="clear" w:color="auto" w:fill="FFFFFF"/>
        <w:spacing w:after="0" w:line="240" w:lineRule="auto"/>
        <w:ind w:left="48"/>
        <w:rPr>
          <w:rFonts w:ascii="Times New Roman" w:eastAsia="Times New Roman" w:hAnsi="Times New Roman" w:cs="Times New Roman"/>
          <w:b/>
          <w:bCs/>
          <w:spacing w:val="-2"/>
          <w:sz w:val="24"/>
          <w:szCs w:val="24"/>
          <w:lang w:eastAsia="ru-RU"/>
        </w:rPr>
      </w:pPr>
    </w:p>
    <w:p w:rsidR="006539AE" w:rsidRPr="006539AE" w:rsidRDefault="006539AE" w:rsidP="006539AE">
      <w:pPr>
        <w:shd w:val="clear" w:color="auto" w:fill="FFFFFF"/>
        <w:spacing w:after="0" w:line="240" w:lineRule="auto"/>
        <w:ind w:left="48"/>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bCs/>
          <w:spacing w:val="-2"/>
          <w:sz w:val="24"/>
          <w:szCs w:val="24"/>
          <w:lang w:eastAsia="ru-RU"/>
        </w:rPr>
        <w:t>Оцінка «добре»  (С)  74-81 бал ставиться, якщо студент показав знання:</w:t>
      </w:r>
    </w:p>
    <w:p w:rsidR="006539AE" w:rsidRPr="006539AE" w:rsidRDefault="006539AE" w:rsidP="006539AE">
      <w:pPr>
        <w:widowControl w:val="0"/>
        <w:numPr>
          <w:ilvl w:val="0"/>
          <w:numId w:val="9"/>
        </w:numPr>
        <w:shd w:val="clear" w:color="auto" w:fill="FFFFFF"/>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1"/>
          <w:sz w:val="24"/>
          <w:szCs w:val="24"/>
          <w:lang w:eastAsia="ru-RU"/>
        </w:rPr>
        <w:t>основних напрямів  розвитку літературного процесу  ХХ ст. у культурному контексті епохи</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pacing w:val="-2"/>
          <w:sz w:val="24"/>
          <w:szCs w:val="24"/>
          <w:lang w:eastAsia="ru-RU"/>
        </w:rPr>
        <w:t>на синхронічному та діахронічному рівнях, проте з деякими неточностями;</w:t>
      </w:r>
    </w:p>
    <w:p w:rsidR="006539AE" w:rsidRPr="006539AE" w:rsidRDefault="006539AE" w:rsidP="006539AE">
      <w:pPr>
        <w:widowControl w:val="0"/>
        <w:numPr>
          <w:ilvl w:val="0"/>
          <w:numId w:val="9"/>
        </w:numPr>
        <w:shd w:val="clear" w:color="auto" w:fill="FFFFFF"/>
        <w:tabs>
          <w:tab w:val="left" w:pos="18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конкретного значення національної специфіки кожної з літератур зазначеної доби, проте не визначає </w:t>
      </w:r>
      <w:r w:rsidRPr="006539AE">
        <w:rPr>
          <w:rFonts w:ascii="Times New Roman" w:eastAsia="Times New Roman" w:hAnsi="Times New Roman" w:cs="Times New Roman"/>
          <w:spacing w:val="-2"/>
          <w:sz w:val="24"/>
          <w:szCs w:val="24"/>
          <w:lang w:eastAsia="ru-RU"/>
        </w:rPr>
        <w:t>міжлітературних зв</w:t>
      </w:r>
      <w:r w:rsidRPr="006539AE">
        <w:rPr>
          <w:rFonts w:ascii="Times New Roman" w:eastAsia="Times New Roman" w:hAnsi="Times New Roman" w:cs="Times New Roman"/>
          <w:spacing w:val="-2"/>
          <w:sz w:val="24"/>
          <w:szCs w:val="24"/>
          <w:vertAlign w:val="superscript"/>
          <w:lang w:eastAsia="ru-RU"/>
        </w:rPr>
        <w:sym w:font="Symbol" w:char="F0A2"/>
      </w:r>
      <w:r w:rsidRPr="006539AE">
        <w:rPr>
          <w:rFonts w:ascii="Times New Roman" w:eastAsia="Times New Roman" w:hAnsi="Times New Roman" w:cs="Times New Roman"/>
          <w:spacing w:val="-2"/>
          <w:sz w:val="24"/>
          <w:szCs w:val="24"/>
          <w:lang w:eastAsia="ru-RU"/>
        </w:rPr>
        <w:t>язків (зокерема, з’язків з українською літературою);</w:t>
      </w:r>
    </w:p>
    <w:p w:rsidR="006539AE" w:rsidRPr="006539AE" w:rsidRDefault="006539AE" w:rsidP="006539AE">
      <w:pPr>
        <w:widowControl w:val="0"/>
        <w:numPr>
          <w:ilvl w:val="0"/>
          <w:numId w:val="9"/>
        </w:numPr>
        <w:shd w:val="clear" w:color="auto" w:fill="FFFFFF"/>
        <w:tabs>
          <w:tab w:val="left" w:pos="18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2"/>
          <w:sz w:val="24"/>
          <w:szCs w:val="24"/>
          <w:lang w:eastAsia="ru-RU"/>
        </w:rPr>
        <w:t>ознак різних жанрових форм, але не  вміє співвідносити типологічно схожі явища</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pacing w:val="-2"/>
          <w:sz w:val="24"/>
          <w:szCs w:val="24"/>
          <w:lang w:eastAsia="ru-RU"/>
        </w:rPr>
        <w:t xml:space="preserve">зарубіжних літератур </w:t>
      </w:r>
      <w:r w:rsidRPr="006539AE">
        <w:rPr>
          <w:rFonts w:ascii="Times New Roman" w:eastAsia="Times New Roman" w:hAnsi="Times New Roman" w:cs="Times New Roman"/>
          <w:spacing w:val="1"/>
          <w:sz w:val="24"/>
          <w:szCs w:val="24"/>
          <w:lang w:eastAsia="ru-RU"/>
        </w:rPr>
        <w:t xml:space="preserve">ХХ ст. </w:t>
      </w:r>
      <w:r w:rsidRPr="006539AE">
        <w:rPr>
          <w:rFonts w:ascii="Times New Roman" w:eastAsia="Times New Roman" w:hAnsi="Times New Roman" w:cs="Times New Roman"/>
          <w:spacing w:val="-2"/>
          <w:sz w:val="24"/>
          <w:szCs w:val="24"/>
          <w:lang w:eastAsia="ru-RU"/>
        </w:rPr>
        <w:t>між собою і з українською літературою;</w:t>
      </w:r>
    </w:p>
    <w:p w:rsidR="006539AE" w:rsidRPr="006539AE" w:rsidRDefault="006539AE" w:rsidP="006539AE">
      <w:pPr>
        <w:widowControl w:val="0"/>
        <w:numPr>
          <w:ilvl w:val="0"/>
          <w:numId w:val="9"/>
        </w:numPr>
        <w:shd w:val="clear" w:color="auto" w:fill="FFFFFF"/>
        <w:tabs>
          <w:tab w:val="left" w:pos="182"/>
        </w:tabs>
        <w:autoSpaceDE w:val="0"/>
        <w:autoSpaceDN w:val="0"/>
        <w:adjustRightInd w:val="0"/>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2"/>
          <w:sz w:val="24"/>
          <w:szCs w:val="24"/>
          <w:lang w:eastAsia="ru-RU"/>
        </w:rPr>
        <w:t xml:space="preserve"> базові знання біографічних відомостей про письменників епохи, яка вивчається;</w:t>
      </w:r>
    </w:p>
    <w:p w:rsidR="006539AE" w:rsidRPr="006539AE" w:rsidRDefault="006539AE" w:rsidP="006539AE">
      <w:pPr>
        <w:widowControl w:val="0"/>
        <w:numPr>
          <w:ilvl w:val="0"/>
          <w:numId w:val="9"/>
        </w:numPr>
        <w:shd w:val="clear" w:color="auto" w:fill="FFFFFF"/>
        <w:tabs>
          <w:tab w:val="left" w:pos="22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1"/>
          <w:sz w:val="24"/>
          <w:szCs w:val="24"/>
          <w:lang w:eastAsia="ru-RU"/>
        </w:rPr>
        <w:t>фахової термінології, визначення літературознавчих понять, проте не завжди точно</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pacing w:val="-5"/>
          <w:sz w:val="24"/>
          <w:szCs w:val="24"/>
          <w:lang w:eastAsia="ru-RU"/>
        </w:rPr>
        <w:t>застосовує;</w:t>
      </w:r>
    </w:p>
    <w:p w:rsidR="006539AE" w:rsidRPr="006539AE" w:rsidRDefault="006539AE" w:rsidP="006539AE">
      <w:pPr>
        <w:widowControl w:val="0"/>
        <w:numPr>
          <w:ilvl w:val="0"/>
          <w:numId w:val="9"/>
        </w:numPr>
        <w:shd w:val="clear" w:color="auto" w:fill="FFFFFF"/>
        <w:tabs>
          <w:tab w:val="left" w:pos="22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1"/>
          <w:sz w:val="24"/>
          <w:szCs w:val="24"/>
          <w:lang w:eastAsia="ru-RU"/>
        </w:rPr>
        <w:t xml:space="preserve"> з аналізу літературного текст у єдності форми та змісту, проте не вдається  аргументовано проводити порівняльний</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pacing w:val="-5"/>
          <w:sz w:val="24"/>
          <w:szCs w:val="24"/>
          <w:lang w:eastAsia="ru-RU"/>
        </w:rPr>
        <w:t>аналіз творів;</w:t>
      </w:r>
    </w:p>
    <w:p w:rsidR="006539AE" w:rsidRPr="006539AE" w:rsidRDefault="006539AE" w:rsidP="006539AE">
      <w:pPr>
        <w:widowControl w:val="0"/>
        <w:numPr>
          <w:ilvl w:val="0"/>
          <w:numId w:val="9"/>
        </w:numPr>
        <w:shd w:val="clear" w:color="auto" w:fill="FFFFFF"/>
        <w:tabs>
          <w:tab w:val="left" w:pos="22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5"/>
          <w:sz w:val="24"/>
          <w:szCs w:val="24"/>
          <w:lang w:eastAsia="ru-RU"/>
        </w:rPr>
        <w:t xml:space="preserve"> вміє давати розгорнуту, логічно побудовану відповідь, яка демонструє</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pacing w:val="-2"/>
          <w:sz w:val="24"/>
          <w:szCs w:val="24"/>
          <w:lang w:eastAsia="ru-RU"/>
        </w:rPr>
        <w:t>ерудицію і глибокі знання студента, відповідає вимогам культури мови, але припускається поодиноких мовленнєвих помилок.</w:t>
      </w:r>
    </w:p>
    <w:p w:rsidR="006539AE" w:rsidRPr="006539AE" w:rsidRDefault="006539AE" w:rsidP="006539AE">
      <w:pPr>
        <w:shd w:val="clear" w:color="auto" w:fill="FFFFFF"/>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bCs/>
          <w:spacing w:val="-7"/>
          <w:sz w:val="24"/>
          <w:szCs w:val="24"/>
          <w:lang w:eastAsia="ru-RU"/>
        </w:rPr>
        <w:t>Оцінка «задовільно» (</w:t>
      </w:r>
      <w:r w:rsidRPr="006539AE">
        <w:rPr>
          <w:rFonts w:ascii="Times New Roman" w:eastAsia="Times New Roman" w:hAnsi="Times New Roman" w:cs="Times New Roman"/>
          <w:b/>
          <w:bCs/>
          <w:spacing w:val="-7"/>
          <w:sz w:val="24"/>
          <w:szCs w:val="24"/>
          <w:lang w:val="en-US" w:eastAsia="ru-RU"/>
        </w:rPr>
        <w:t>D</w:t>
      </w:r>
      <w:r w:rsidRPr="006539AE">
        <w:rPr>
          <w:rFonts w:ascii="Times New Roman" w:eastAsia="Times New Roman" w:hAnsi="Times New Roman" w:cs="Times New Roman"/>
          <w:b/>
          <w:bCs/>
          <w:spacing w:val="-7"/>
          <w:sz w:val="24"/>
          <w:szCs w:val="24"/>
          <w:lang w:eastAsia="ru-RU"/>
        </w:rPr>
        <w:t>)  64-73 балів ставиться, якщо студент показав:</w:t>
      </w:r>
    </w:p>
    <w:p w:rsidR="006539AE" w:rsidRPr="006539AE" w:rsidRDefault="006539AE" w:rsidP="006539AE">
      <w:pPr>
        <w:widowControl w:val="0"/>
        <w:numPr>
          <w:ilvl w:val="0"/>
          <w:numId w:val="1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2"/>
          <w:sz w:val="24"/>
          <w:szCs w:val="24"/>
          <w:lang w:eastAsia="ru-RU"/>
        </w:rPr>
        <w:t>неповне знання розвитку сучасного літературного процесу в культурному контексті</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pacing w:val="-6"/>
          <w:sz w:val="24"/>
          <w:szCs w:val="24"/>
          <w:lang w:eastAsia="ru-RU"/>
        </w:rPr>
        <w:t>епохи на синхронічному та діахронічному рівнях;</w:t>
      </w:r>
    </w:p>
    <w:p w:rsidR="006539AE" w:rsidRPr="006539AE" w:rsidRDefault="006539AE" w:rsidP="006539AE">
      <w:pPr>
        <w:widowControl w:val="0"/>
        <w:numPr>
          <w:ilvl w:val="0"/>
          <w:numId w:val="1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5"/>
          <w:sz w:val="24"/>
          <w:szCs w:val="24"/>
          <w:lang w:eastAsia="ru-RU"/>
        </w:rPr>
        <w:t>недостатні знання національної специфіки кожної з літератур, що вивчаються,</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pacing w:val="-6"/>
          <w:sz w:val="24"/>
          <w:szCs w:val="24"/>
          <w:lang w:eastAsia="ru-RU"/>
        </w:rPr>
        <w:t>міжлітературних зв'язків;</w:t>
      </w:r>
    </w:p>
    <w:p w:rsidR="006539AE" w:rsidRPr="006539AE" w:rsidRDefault="006539AE" w:rsidP="006539AE">
      <w:pPr>
        <w:widowControl w:val="0"/>
        <w:numPr>
          <w:ilvl w:val="0"/>
          <w:numId w:val="1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неповне знання чітких жанрових форм, недостатньо сформульовані вміння </w:t>
      </w:r>
      <w:r w:rsidRPr="006539AE">
        <w:rPr>
          <w:rFonts w:ascii="Times New Roman" w:eastAsia="Times New Roman" w:hAnsi="Times New Roman" w:cs="Times New Roman"/>
          <w:spacing w:val="-3"/>
          <w:sz w:val="24"/>
          <w:szCs w:val="24"/>
          <w:lang w:eastAsia="ru-RU"/>
        </w:rPr>
        <w:t xml:space="preserve">співвідносити типологічно схожі явища зарубіжних літератур доби між собою та з </w:t>
      </w:r>
      <w:r w:rsidRPr="006539AE">
        <w:rPr>
          <w:rFonts w:ascii="Times New Roman" w:eastAsia="Times New Roman" w:hAnsi="Times New Roman" w:cs="Times New Roman"/>
          <w:spacing w:val="-7"/>
          <w:sz w:val="24"/>
          <w:szCs w:val="24"/>
          <w:lang w:eastAsia="ru-RU"/>
        </w:rPr>
        <w:t>українською літературою;</w:t>
      </w:r>
    </w:p>
    <w:p w:rsidR="006539AE" w:rsidRPr="006539AE" w:rsidRDefault="006539AE" w:rsidP="006539AE">
      <w:pPr>
        <w:widowControl w:val="0"/>
        <w:numPr>
          <w:ilvl w:val="0"/>
          <w:numId w:val="1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7"/>
          <w:sz w:val="24"/>
          <w:szCs w:val="24"/>
          <w:lang w:eastAsia="ru-RU"/>
        </w:rPr>
        <w:t>фрагментарні знання біографічних відомостей про письменників</w:t>
      </w:r>
      <w:r w:rsidRPr="006539AE">
        <w:rPr>
          <w:rFonts w:ascii="Times New Roman" w:eastAsia="Times New Roman" w:hAnsi="Times New Roman" w:cs="Times New Roman"/>
          <w:spacing w:val="1"/>
          <w:sz w:val="24"/>
          <w:szCs w:val="24"/>
          <w:lang w:eastAsia="ru-RU"/>
        </w:rPr>
        <w:t xml:space="preserve"> ХХ ст.</w:t>
      </w:r>
      <w:r w:rsidRPr="006539AE">
        <w:rPr>
          <w:rFonts w:ascii="Times New Roman" w:eastAsia="Times New Roman" w:hAnsi="Times New Roman" w:cs="Times New Roman"/>
          <w:spacing w:val="-7"/>
          <w:sz w:val="24"/>
          <w:szCs w:val="24"/>
          <w:lang w:eastAsia="ru-RU"/>
        </w:rPr>
        <w:t>;</w:t>
      </w:r>
      <w:r w:rsidRPr="006539AE">
        <w:rPr>
          <w:rFonts w:ascii="Times New Roman" w:eastAsia="Times New Roman" w:hAnsi="Times New Roman" w:cs="Times New Roman"/>
          <w:sz w:val="24"/>
          <w:szCs w:val="24"/>
          <w:lang w:eastAsia="ru-RU"/>
        </w:rPr>
        <w:t xml:space="preserve"> </w:t>
      </w:r>
    </w:p>
    <w:p w:rsidR="006539AE" w:rsidRPr="006539AE" w:rsidRDefault="006539AE" w:rsidP="006539AE">
      <w:pPr>
        <w:widowControl w:val="0"/>
        <w:numPr>
          <w:ilvl w:val="0"/>
          <w:numId w:val="1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3"/>
          <w:sz w:val="24"/>
          <w:szCs w:val="24"/>
          <w:lang w:eastAsia="ru-RU"/>
        </w:rPr>
        <w:t>у визначенні термінології певні недоречності і невідповідності,</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pacing w:val="-6"/>
          <w:sz w:val="24"/>
          <w:szCs w:val="24"/>
          <w:lang w:eastAsia="ru-RU"/>
        </w:rPr>
        <w:t>недостатній рівень уміння її застосування;</w:t>
      </w:r>
    </w:p>
    <w:p w:rsidR="006539AE" w:rsidRPr="006539AE" w:rsidRDefault="006539AE" w:rsidP="006539AE">
      <w:pPr>
        <w:widowControl w:val="0"/>
        <w:numPr>
          <w:ilvl w:val="0"/>
          <w:numId w:val="10"/>
        </w:numPr>
        <w:shd w:val="clear" w:color="auto" w:fill="FFFFFF"/>
        <w:tabs>
          <w:tab w:val="left" w:pos="76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pacing w:val="-6"/>
          <w:sz w:val="24"/>
          <w:szCs w:val="24"/>
          <w:lang w:eastAsia="ru-RU"/>
        </w:rPr>
        <w:t>недостатньо сформульовані уміння аналізувати літературно-художній текст у єдності форми і змісту,</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pacing w:val="-6"/>
          <w:sz w:val="24"/>
          <w:szCs w:val="24"/>
          <w:lang w:eastAsia="ru-RU"/>
        </w:rPr>
        <w:t>проводити порівняльний аналіз творів;</w:t>
      </w:r>
    </w:p>
    <w:p w:rsidR="006539AE" w:rsidRPr="006539AE" w:rsidRDefault="006539AE" w:rsidP="006539AE">
      <w:pPr>
        <w:widowControl w:val="0"/>
        <w:numPr>
          <w:ilvl w:val="0"/>
          <w:numId w:val="10"/>
        </w:numPr>
        <w:shd w:val="clear" w:color="auto" w:fill="FFFFFF"/>
        <w:tabs>
          <w:tab w:val="left" w:pos="859"/>
        </w:tabs>
        <w:autoSpaceDE w:val="0"/>
        <w:autoSpaceDN w:val="0"/>
        <w:adjustRightInd w:val="0"/>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6"/>
          <w:sz w:val="24"/>
          <w:szCs w:val="24"/>
          <w:lang w:eastAsia="ru-RU"/>
        </w:rPr>
        <w:t xml:space="preserve">неповноту відповіді, недостатню аргументованість її основних положень, </w:t>
      </w:r>
      <w:r w:rsidRPr="006539AE">
        <w:rPr>
          <w:rFonts w:ascii="Times New Roman" w:eastAsia="Times New Roman" w:hAnsi="Times New Roman" w:cs="Times New Roman"/>
          <w:spacing w:val="-7"/>
          <w:sz w:val="24"/>
          <w:szCs w:val="24"/>
          <w:lang w:eastAsia="ru-RU"/>
        </w:rPr>
        <w:t>мовленнєві помилки.</w:t>
      </w:r>
    </w:p>
    <w:p w:rsidR="006539AE" w:rsidRPr="006539AE" w:rsidRDefault="006539AE" w:rsidP="006539AE">
      <w:pPr>
        <w:widowControl w:val="0"/>
        <w:numPr>
          <w:ilvl w:val="0"/>
          <w:numId w:val="10"/>
        </w:numPr>
        <w:shd w:val="clear" w:color="auto" w:fill="FFFFFF"/>
        <w:tabs>
          <w:tab w:val="left" w:pos="859"/>
        </w:tabs>
        <w:autoSpaceDE w:val="0"/>
        <w:autoSpaceDN w:val="0"/>
        <w:adjustRightInd w:val="0"/>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слабкі навички самостійного аналізу теоретичних та практичних проблем;</w:t>
      </w:r>
    </w:p>
    <w:p w:rsidR="006539AE" w:rsidRPr="006539AE" w:rsidRDefault="006539AE" w:rsidP="006539AE">
      <w:pPr>
        <w:widowControl w:val="0"/>
        <w:numPr>
          <w:ilvl w:val="0"/>
          <w:numId w:val="11"/>
        </w:numPr>
        <w:shd w:val="clear" w:color="auto" w:fill="FFFFFF"/>
        <w:tabs>
          <w:tab w:val="left" w:pos="859"/>
        </w:tabs>
        <w:autoSpaceDE w:val="0"/>
        <w:autoSpaceDN w:val="0"/>
        <w:adjustRightInd w:val="0"/>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задовільні навички ведення наукової дискусії.</w:t>
      </w:r>
    </w:p>
    <w:p w:rsidR="006539AE" w:rsidRPr="006539AE" w:rsidRDefault="006539AE" w:rsidP="006539AE">
      <w:pPr>
        <w:shd w:val="clear" w:color="auto" w:fill="FFFFFF"/>
        <w:spacing w:after="0" w:line="240" w:lineRule="auto"/>
        <w:jc w:val="both"/>
        <w:rPr>
          <w:rFonts w:ascii="Times New Roman" w:eastAsia="Times New Roman" w:hAnsi="Times New Roman" w:cs="Times New Roman"/>
          <w:spacing w:val="-6"/>
          <w:sz w:val="24"/>
          <w:szCs w:val="24"/>
          <w:lang w:val="ru-RU" w:eastAsia="ru-RU"/>
        </w:rPr>
      </w:pPr>
      <w:r w:rsidRPr="006539AE">
        <w:rPr>
          <w:rFonts w:ascii="Times New Roman" w:eastAsia="Times New Roman" w:hAnsi="Times New Roman" w:cs="Times New Roman"/>
          <w:b/>
          <w:bCs/>
          <w:spacing w:val="-6"/>
          <w:sz w:val="24"/>
          <w:szCs w:val="24"/>
          <w:lang w:eastAsia="ru-RU"/>
        </w:rPr>
        <w:t>Оцінка «незадовільно» (</w:t>
      </w:r>
      <w:r w:rsidRPr="006539AE">
        <w:rPr>
          <w:rFonts w:ascii="Times New Roman" w:eastAsia="Times New Roman" w:hAnsi="Times New Roman" w:cs="Times New Roman"/>
          <w:b/>
          <w:bCs/>
          <w:spacing w:val="-6"/>
          <w:sz w:val="24"/>
          <w:szCs w:val="24"/>
          <w:lang w:val="en-US" w:eastAsia="ru-RU"/>
        </w:rPr>
        <w:t>F</w:t>
      </w:r>
      <w:r w:rsidRPr="006539AE">
        <w:rPr>
          <w:rFonts w:ascii="Times New Roman" w:eastAsia="Times New Roman" w:hAnsi="Times New Roman" w:cs="Times New Roman"/>
          <w:b/>
          <w:bCs/>
          <w:spacing w:val="-6"/>
          <w:sz w:val="24"/>
          <w:szCs w:val="24"/>
          <w:lang w:eastAsia="ru-RU"/>
        </w:rPr>
        <w:t xml:space="preserve">)  60-63 балів ставиться за умови, </w:t>
      </w:r>
      <w:r w:rsidRPr="006539AE">
        <w:rPr>
          <w:rFonts w:ascii="Times New Roman" w:eastAsia="Times New Roman" w:hAnsi="Times New Roman" w:cs="Times New Roman"/>
          <w:bCs/>
          <w:spacing w:val="-6"/>
          <w:sz w:val="24"/>
          <w:szCs w:val="24"/>
          <w:lang w:eastAsia="ru-RU"/>
        </w:rPr>
        <w:t>як</w:t>
      </w:r>
      <w:r w:rsidRPr="006539AE">
        <w:rPr>
          <w:rFonts w:ascii="Times New Roman" w:eastAsia="Times New Roman" w:hAnsi="Times New Roman" w:cs="Times New Roman"/>
          <w:spacing w:val="-6"/>
          <w:sz w:val="24"/>
          <w:szCs w:val="24"/>
          <w:lang w:eastAsia="ru-RU"/>
        </w:rPr>
        <w:t xml:space="preserve">що студент має </w:t>
      </w:r>
    </w:p>
    <w:p w:rsidR="006539AE" w:rsidRPr="006539AE" w:rsidRDefault="006539AE" w:rsidP="006539AE">
      <w:pPr>
        <w:numPr>
          <w:ilvl w:val="0"/>
          <w:numId w:val="11"/>
        </w:numPr>
        <w:shd w:val="clear" w:color="auto" w:fill="FFFFFF"/>
        <w:spacing w:after="0" w:line="240" w:lineRule="auto"/>
        <w:jc w:val="both"/>
        <w:rPr>
          <w:rFonts w:ascii="Times New Roman" w:eastAsia="Times New Roman" w:hAnsi="Times New Roman" w:cs="Times New Roman"/>
          <w:spacing w:val="-6"/>
          <w:sz w:val="24"/>
          <w:szCs w:val="24"/>
          <w:lang w:eastAsia="ru-RU"/>
        </w:rPr>
      </w:pPr>
      <w:r w:rsidRPr="006539AE">
        <w:rPr>
          <w:rFonts w:ascii="Times New Roman" w:eastAsia="Times New Roman" w:hAnsi="Times New Roman" w:cs="Times New Roman"/>
          <w:spacing w:val="-6"/>
          <w:sz w:val="24"/>
          <w:szCs w:val="24"/>
          <w:lang w:eastAsia="ru-RU"/>
        </w:rPr>
        <w:t xml:space="preserve">деякі </w:t>
      </w:r>
      <w:r w:rsidRPr="006539AE">
        <w:rPr>
          <w:rFonts w:ascii="Times New Roman" w:eastAsia="Times New Roman" w:hAnsi="Times New Roman" w:cs="Times New Roman"/>
          <w:spacing w:val="-5"/>
          <w:sz w:val="24"/>
          <w:szCs w:val="24"/>
          <w:lang w:eastAsia="ru-RU"/>
        </w:rPr>
        <w:t xml:space="preserve">історико-літературні та літературознавчі знання, але його відповідь поверхова, </w:t>
      </w:r>
      <w:r w:rsidRPr="006539AE">
        <w:rPr>
          <w:rFonts w:ascii="Times New Roman" w:eastAsia="Times New Roman" w:hAnsi="Times New Roman" w:cs="Times New Roman"/>
          <w:spacing w:val="-6"/>
          <w:sz w:val="24"/>
          <w:szCs w:val="24"/>
          <w:lang w:eastAsia="ru-RU"/>
        </w:rPr>
        <w:t>допускаються грубі помилки у фактичному матеріалі з історії зарубіжної літератури</w:t>
      </w:r>
      <w:r w:rsidRPr="006539AE">
        <w:rPr>
          <w:rFonts w:ascii="Times New Roman" w:eastAsia="Times New Roman" w:hAnsi="Times New Roman" w:cs="Times New Roman"/>
          <w:spacing w:val="1"/>
          <w:sz w:val="24"/>
          <w:szCs w:val="24"/>
          <w:lang w:eastAsia="ru-RU"/>
        </w:rPr>
        <w:t xml:space="preserve"> ХХ ст.</w:t>
      </w:r>
      <w:r w:rsidRPr="006539AE">
        <w:rPr>
          <w:rFonts w:ascii="Times New Roman" w:eastAsia="Times New Roman" w:hAnsi="Times New Roman" w:cs="Times New Roman"/>
          <w:spacing w:val="-6"/>
          <w:sz w:val="24"/>
          <w:szCs w:val="24"/>
          <w:lang w:eastAsia="ru-RU"/>
        </w:rPr>
        <w:t>, мовлення бідне, невиразне.</w:t>
      </w:r>
    </w:p>
    <w:p w:rsidR="006539AE" w:rsidRPr="006539AE" w:rsidRDefault="006539AE" w:rsidP="006539AE">
      <w:pPr>
        <w:shd w:val="clear" w:color="auto" w:fill="FFFFFF"/>
        <w:spacing w:after="0" w:line="240" w:lineRule="auto"/>
        <w:jc w:val="both"/>
        <w:rPr>
          <w:rFonts w:ascii="Times New Roman" w:eastAsia="Times New Roman" w:hAnsi="Times New Roman" w:cs="Times New Roman"/>
          <w:spacing w:val="-6"/>
          <w:sz w:val="24"/>
          <w:szCs w:val="24"/>
          <w:lang w:eastAsia="ru-RU"/>
        </w:rPr>
      </w:pPr>
      <w:r w:rsidRPr="006539AE">
        <w:rPr>
          <w:rFonts w:ascii="Times New Roman" w:eastAsia="Times New Roman" w:hAnsi="Times New Roman" w:cs="Times New Roman"/>
          <w:b/>
          <w:bCs/>
          <w:spacing w:val="-6"/>
          <w:sz w:val="24"/>
          <w:szCs w:val="24"/>
          <w:lang w:eastAsia="ru-RU"/>
        </w:rPr>
        <w:t>Оцінка "незадовільно"(</w:t>
      </w:r>
      <w:r w:rsidRPr="006539AE">
        <w:rPr>
          <w:rFonts w:ascii="Times New Roman" w:eastAsia="Times New Roman" w:hAnsi="Times New Roman" w:cs="Times New Roman"/>
          <w:b/>
          <w:bCs/>
          <w:spacing w:val="-6"/>
          <w:sz w:val="24"/>
          <w:szCs w:val="24"/>
          <w:lang w:val="en-US" w:eastAsia="ru-RU"/>
        </w:rPr>
        <w:t>X</w:t>
      </w:r>
      <w:r w:rsidRPr="006539AE">
        <w:rPr>
          <w:rFonts w:ascii="Times New Roman" w:eastAsia="Times New Roman" w:hAnsi="Times New Roman" w:cs="Times New Roman"/>
          <w:b/>
          <w:bCs/>
          <w:spacing w:val="-6"/>
          <w:sz w:val="24"/>
          <w:szCs w:val="24"/>
          <w:lang w:eastAsia="ru-RU"/>
        </w:rPr>
        <w:t>)  (1-59) балів</w:t>
      </w:r>
      <w:r w:rsidRPr="006539AE">
        <w:rPr>
          <w:rFonts w:ascii="Times New Roman" w:eastAsia="Times New Roman" w:hAnsi="Times New Roman" w:cs="Times New Roman"/>
          <w:b/>
          <w:bCs/>
          <w:color w:val="FF0000"/>
          <w:spacing w:val="-6"/>
          <w:sz w:val="24"/>
          <w:szCs w:val="24"/>
          <w:lang w:eastAsia="ru-RU"/>
        </w:rPr>
        <w:t xml:space="preserve"> </w:t>
      </w:r>
      <w:r w:rsidRPr="006539AE">
        <w:rPr>
          <w:rFonts w:ascii="Times New Roman" w:eastAsia="Times New Roman" w:hAnsi="Times New Roman" w:cs="Times New Roman"/>
          <w:b/>
          <w:bCs/>
          <w:spacing w:val="-6"/>
          <w:sz w:val="24"/>
          <w:szCs w:val="24"/>
          <w:lang w:eastAsia="ru-RU"/>
        </w:rPr>
        <w:t xml:space="preserve">ставиться за умови, </w:t>
      </w:r>
      <w:r w:rsidRPr="006539AE">
        <w:rPr>
          <w:rFonts w:ascii="Times New Roman" w:eastAsia="Times New Roman" w:hAnsi="Times New Roman" w:cs="Times New Roman"/>
          <w:bCs/>
          <w:spacing w:val="-6"/>
          <w:sz w:val="24"/>
          <w:szCs w:val="24"/>
          <w:lang w:eastAsia="ru-RU"/>
        </w:rPr>
        <w:t>як</w:t>
      </w:r>
      <w:r w:rsidRPr="006539AE">
        <w:rPr>
          <w:rFonts w:ascii="Times New Roman" w:eastAsia="Times New Roman" w:hAnsi="Times New Roman" w:cs="Times New Roman"/>
          <w:spacing w:val="-6"/>
          <w:sz w:val="24"/>
          <w:szCs w:val="24"/>
          <w:lang w:eastAsia="ru-RU"/>
        </w:rPr>
        <w:t>що студент не показав:</w:t>
      </w:r>
    </w:p>
    <w:p w:rsidR="006539AE" w:rsidRPr="006539AE" w:rsidRDefault="006539AE" w:rsidP="006539AE">
      <w:pPr>
        <w:widowControl w:val="0"/>
        <w:numPr>
          <w:ilvl w:val="0"/>
          <w:numId w:val="9"/>
        </w:numPr>
        <w:shd w:val="clear" w:color="auto" w:fill="FFFFFF"/>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1"/>
          <w:sz w:val="24"/>
          <w:szCs w:val="24"/>
          <w:lang w:eastAsia="ru-RU"/>
        </w:rPr>
        <w:t>знання розвитку літературного процесу ХХ ст. в культурному контексті епохи</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pacing w:val="-2"/>
          <w:sz w:val="24"/>
          <w:szCs w:val="24"/>
          <w:lang w:eastAsia="ru-RU"/>
        </w:rPr>
        <w:t>на синхронічному та діахронічному рівнях;</w:t>
      </w:r>
    </w:p>
    <w:p w:rsidR="006539AE" w:rsidRPr="006539AE" w:rsidRDefault="006539AE" w:rsidP="006539AE">
      <w:pPr>
        <w:widowControl w:val="0"/>
        <w:numPr>
          <w:ilvl w:val="0"/>
          <w:numId w:val="9"/>
        </w:numPr>
        <w:shd w:val="clear" w:color="auto" w:fill="FFFFFF"/>
        <w:tabs>
          <w:tab w:val="left" w:pos="18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знань з національної специфіки кожної літератури, які вивчаються, </w:t>
      </w:r>
      <w:r w:rsidRPr="006539AE">
        <w:rPr>
          <w:rFonts w:ascii="Times New Roman" w:eastAsia="Times New Roman" w:hAnsi="Times New Roman" w:cs="Times New Roman"/>
          <w:spacing w:val="-2"/>
          <w:sz w:val="24"/>
          <w:szCs w:val="24"/>
          <w:lang w:eastAsia="ru-RU"/>
        </w:rPr>
        <w:t>їх зв</w:t>
      </w:r>
      <w:r w:rsidRPr="006539AE">
        <w:rPr>
          <w:rFonts w:ascii="Times New Roman" w:eastAsia="Times New Roman" w:hAnsi="Times New Roman" w:cs="Times New Roman"/>
          <w:spacing w:val="-2"/>
          <w:sz w:val="24"/>
          <w:szCs w:val="24"/>
          <w:vertAlign w:val="superscript"/>
          <w:lang w:eastAsia="ru-RU"/>
        </w:rPr>
        <w:sym w:font="Symbol" w:char="F0A2"/>
      </w:r>
      <w:r w:rsidRPr="006539AE">
        <w:rPr>
          <w:rFonts w:ascii="Times New Roman" w:eastAsia="Times New Roman" w:hAnsi="Times New Roman" w:cs="Times New Roman"/>
          <w:spacing w:val="-2"/>
          <w:sz w:val="24"/>
          <w:szCs w:val="24"/>
          <w:lang w:eastAsia="ru-RU"/>
        </w:rPr>
        <w:t>язки (особливо з українською літературою);</w:t>
      </w:r>
    </w:p>
    <w:p w:rsidR="006539AE" w:rsidRPr="006539AE" w:rsidRDefault="006539AE" w:rsidP="006539AE">
      <w:pPr>
        <w:widowControl w:val="0"/>
        <w:numPr>
          <w:ilvl w:val="0"/>
          <w:numId w:val="9"/>
        </w:numPr>
        <w:shd w:val="clear" w:color="auto" w:fill="FFFFFF"/>
        <w:tabs>
          <w:tab w:val="left" w:pos="18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2"/>
          <w:sz w:val="24"/>
          <w:szCs w:val="24"/>
          <w:lang w:eastAsia="ru-RU"/>
        </w:rPr>
        <w:t>знання жанрових форм, уміння співвідносити типологічно схожі явища</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pacing w:val="-2"/>
          <w:sz w:val="24"/>
          <w:szCs w:val="24"/>
          <w:lang w:eastAsia="ru-RU"/>
        </w:rPr>
        <w:t>зарубіжних літератур указаної епохи між собою і з українською літературою;</w:t>
      </w:r>
    </w:p>
    <w:p w:rsidR="006539AE" w:rsidRPr="006539AE" w:rsidRDefault="006539AE" w:rsidP="006539AE">
      <w:pPr>
        <w:widowControl w:val="0"/>
        <w:numPr>
          <w:ilvl w:val="0"/>
          <w:numId w:val="9"/>
        </w:numPr>
        <w:shd w:val="clear" w:color="auto" w:fill="FFFFFF"/>
        <w:tabs>
          <w:tab w:val="left" w:pos="18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2"/>
          <w:sz w:val="24"/>
          <w:szCs w:val="24"/>
          <w:lang w:eastAsia="ru-RU"/>
        </w:rPr>
        <w:t>знання біографічних відомостей про письменників означеного часу;</w:t>
      </w:r>
    </w:p>
    <w:p w:rsidR="006539AE" w:rsidRPr="006539AE" w:rsidRDefault="006539AE" w:rsidP="006539AE">
      <w:pPr>
        <w:widowControl w:val="0"/>
        <w:numPr>
          <w:ilvl w:val="0"/>
          <w:numId w:val="9"/>
        </w:numPr>
        <w:shd w:val="clear" w:color="auto" w:fill="FFFFFF"/>
        <w:tabs>
          <w:tab w:val="left" w:pos="22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pacing w:val="1"/>
          <w:sz w:val="24"/>
          <w:szCs w:val="24"/>
          <w:lang w:eastAsia="ru-RU"/>
        </w:rPr>
        <w:t>термінологічно точного знання літературознавчих понять, їх вірного</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pacing w:val="-5"/>
          <w:sz w:val="24"/>
          <w:szCs w:val="24"/>
          <w:lang w:eastAsia="ru-RU"/>
        </w:rPr>
        <w:t>застосування;</w:t>
      </w:r>
    </w:p>
    <w:p w:rsidR="006539AE" w:rsidRPr="006539AE" w:rsidRDefault="006539AE" w:rsidP="006539AE">
      <w:pPr>
        <w:widowControl w:val="0"/>
        <w:numPr>
          <w:ilvl w:val="0"/>
          <w:numId w:val="9"/>
        </w:numPr>
        <w:shd w:val="clear" w:color="auto" w:fill="FFFFFF"/>
        <w:tabs>
          <w:tab w:val="left" w:pos="228"/>
        </w:tabs>
        <w:autoSpaceDE w:val="0"/>
        <w:autoSpaceDN w:val="0"/>
        <w:adjustRightInd w:val="0"/>
        <w:spacing w:after="0" w:line="240" w:lineRule="auto"/>
        <w:rPr>
          <w:rFonts w:ascii="Times New Roman" w:eastAsia="Times New Roman" w:hAnsi="Times New Roman" w:cs="Times New Roman"/>
          <w:spacing w:val="-6"/>
          <w:sz w:val="24"/>
          <w:szCs w:val="24"/>
          <w:lang w:eastAsia="ru-RU"/>
        </w:rPr>
      </w:pPr>
      <w:r w:rsidRPr="006539AE">
        <w:rPr>
          <w:rFonts w:ascii="Times New Roman" w:eastAsia="Times New Roman" w:hAnsi="Times New Roman" w:cs="Times New Roman"/>
          <w:spacing w:val="1"/>
          <w:sz w:val="24"/>
          <w:szCs w:val="24"/>
          <w:lang w:eastAsia="ru-RU"/>
        </w:rPr>
        <w:t>уміння аналізувати текст у єдності форми та змісту, проводити порівняльний</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pacing w:val="-5"/>
          <w:sz w:val="24"/>
          <w:szCs w:val="24"/>
          <w:lang w:eastAsia="ru-RU"/>
        </w:rPr>
        <w:t>аналіз творів літератури</w:t>
      </w:r>
      <w:r w:rsidRPr="006539AE">
        <w:rPr>
          <w:rFonts w:ascii="Times New Roman" w:eastAsia="Times New Roman" w:hAnsi="Times New Roman" w:cs="Times New Roman"/>
          <w:spacing w:val="1"/>
          <w:sz w:val="24"/>
          <w:szCs w:val="24"/>
          <w:lang w:eastAsia="ru-RU"/>
        </w:rPr>
        <w:t xml:space="preserve"> ХХ ст.</w:t>
      </w:r>
      <w:r w:rsidRPr="006539AE">
        <w:rPr>
          <w:rFonts w:ascii="Times New Roman" w:eastAsia="Times New Roman" w:hAnsi="Times New Roman" w:cs="Times New Roman"/>
          <w:spacing w:val="-5"/>
          <w:sz w:val="24"/>
          <w:szCs w:val="24"/>
          <w:lang w:eastAsia="ru-RU"/>
        </w:rPr>
        <w:t>;</w:t>
      </w:r>
    </w:p>
    <w:p w:rsidR="006539AE" w:rsidRPr="006539AE" w:rsidRDefault="006539AE" w:rsidP="006539AE">
      <w:pPr>
        <w:widowControl w:val="0"/>
        <w:numPr>
          <w:ilvl w:val="0"/>
          <w:numId w:val="9"/>
        </w:numPr>
        <w:shd w:val="clear" w:color="auto" w:fill="FFFFFF"/>
        <w:tabs>
          <w:tab w:val="left" w:pos="228"/>
        </w:tabs>
        <w:autoSpaceDE w:val="0"/>
        <w:autoSpaceDN w:val="0"/>
        <w:adjustRightInd w:val="0"/>
        <w:spacing w:after="0" w:line="240" w:lineRule="auto"/>
        <w:rPr>
          <w:rFonts w:ascii="Times New Roman" w:eastAsia="Times New Roman" w:hAnsi="Times New Roman" w:cs="Times New Roman"/>
          <w:spacing w:val="-6"/>
          <w:sz w:val="24"/>
          <w:szCs w:val="24"/>
          <w:lang w:eastAsia="ru-RU"/>
        </w:rPr>
      </w:pPr>
      <w:r w:rsidRPr="006539AE">
        <w:rPr>
          <w:rFonts w:ascii="Times New Roman" w:eastAsia="Times New Roman" w:hAnsi="Times New Roman" w:cs="Times New Roman"/>
          <w:spacing w:val="5"/>
          <w:sz w:val="24"/>
          <w:szCs w:val="24"/>
          <w:lang w:eastAsia="ru-RU"/>
        </w:rPr>
        <w:t>уміння дати розгорнуту, логічно побудовану відповідь, яка демонструє</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pacing w:val="-2"/>
          <w:sz w:val="24"/>
          <w:szCs w:val="24"/>
          <w:lang w:eastAsia="ru-RU"/>
        </w:rPr>
        <w:t>ерудицію і глибокі знання студента й відповідає вимогам культури мовлення.</w:t>
      </w:r>
    </w:p>
    <w:p w:rsidR="006539AE" w:rsidRPr="006539AE" w:rsidRDefault="006539AE" w:rsidP="006539AE">
      <w:pPr>
        <w:shd w:val="clear" w:color="auto" w:fill="FFFFFF"/>
        <w:spacing w:after="0" w:line="240" w:lineRule="auto"/>
        <w:ind w:right="101"/>
        <w:jc w:val="center"/>
        <w:rPr>
          <w:rFonts w:ascii="Times New Roman" w:eastAsia="Times New Roman" w:hAnsi="Times New Roman" w:cs="Times New Roman"/>
          <w:b/>
          <w:bCs/>
          <w:spacing w:val="-4"/>
          <w:sz w:val="24"/>
          <w:szCs w:val="24"/>
          <w:lang w:eastAsia="ru-RU"/>
        </w:rPr>
      </w:pPr>
    </w:p>
    <w:p w:rsidR="006539AE" w:rsidRPr="006539AE" w:rsidRDefault="006539AE" w:rsidP="006539AE">
      <w:pPr>
        <w:spacing w:after="0" w:line="240" w:lineRule="auto"/>
        <w:jc w:val="both"/>
        <w:rPr>
          <w:rFonts w:ascii="Times New Roman" w:eastAsia="Times New Roman" w:hAnsi="Times New Roman" w:cs="Times New Roman"/>
          <w:i/>
          <w:sz w:val="24"/>
          <w:szCs w:val="24"/>
          <w:lang w:eastAsia="ru-RU"/>
        </w:rPr>
      </w:pPr>
    </w:p>
    <w:p w:rsidR="006539AE" w:rsidRPr="006539AE" w:rsidRDefault="006539AE" w:rsidP="006539AE">
      <w:pPr>
        <w:spacing w:after="0" w:line="240" w:lineRule="auto"/>
        <w:ind w:firstLine="540"/>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360"/>
        <w:jc w:val="both"/>
        <w:rPr>
          <w:rFonts w:ascii="Times New Roman" w:eastAsia="Times New Roman" w:hAnsi="Times New Roman" w:cs="Times New Roman"/>
          <w:b/>
          <w:sz w:val="24"/>
          <w:szCs w:val="24"/>
          <w:lang w:val="ru-RU" w:eastAsia="ru-RU"/>
        </w:rPr>
      </w:pPr>
      <w:r w:rsidRPr="006539AE">
        <w:rPr>
          <w:rFonts w:ascii="Times New Roman" w:eastAsia="Times New Roman" w:hAnsi="Times New Roman" w:cs="Times New Roman"/>
          <w:b/>
          <w:sz w:val="24"/>
          <w:szCs w:val="24"/>
          <w:lang w:eastAsia="ru-RU"/>
        </w:rPr>
        <w:t>Шкала для оцінки письмових тестів</w:t>
      </w:r>
    </w:p>
    <w:p w:rsidR="006539AE" w:rsidRPr="006539AE" w:rsidRDefault="006539AE" w:rsidP="006539AE">
      <w:pPr>
        <w:spacing w:after="0" w:line="240" w:lineRule="auto"/>
        <w:ind w:firstLine="36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«Відмінно (А)» – за наявності до 5 % помилкових тестів; «добре (В)» – за наявності до 10 % помилкових тестів; «добре (С)» – до 20 % помилкових тестів; «задовільно (</w:t>
      </w:r>
      <w:r w:rsidRPr="006539AE">
        <w:rPr>
          <w:rFonts w:ascii="Times New Roman" w:eastAsia="Times New Roman" w:hAnsi="Times New Roman" w:cs="Times New Roman"/>
          <w:sz w:val="24"/>
          <w:szCs w:val="24"/>
          <w:lang w:val="en-US" w:eastAsia="ru-RU"/>
        </w:rPr>
        <w:t>D</w:t>
      </w:r>
      <w:r w:rsidRPr="006539AE">
        <w:rPr>
          <w:rFonts w:ascii="Times New Roman" w:eastAsia="Times New Roman" w:hAnsi="Times New Roman" w:cs="Times New Roman"/>
          <w:sz w:val="24"/>
          <w:szCs w:val="24"/>
          <w:lang w:eastAsia="ru-RU"/>
        </w:rPr>
        <w:t>)» – до 35 % помилкових тестів; «задовільно (Е)» – 50 % помилкових тестів; «незадовільно (</w:t>
      </w:r>
      <w:r w:rsidRPr="006539AE">
        <w:rPr>
          <w:rFonts w:ascii="Times New Roman" w:eastAsia="Times New Roman" w:hAnsi="Times New Roman" w:cs="Times New Roman"/>
          <w:sz w:val="24"/>
          <w:szCs w:val="24"/>
          <w:lang w:val="en-US" w:eastAsia="ru-RU"/>
        </w:rPr>
        <w:t>F</w:t>
      </w:r>
      <w:r w:rsidRPr="006539AE">
        <w:rPr>
          <w:rFonts w:ascii="Times New Roman" w:eastAsia="Times New Roman" w:hAnsi="Times New Roman" w:cs="Times New Roman"/>
          <w:sz w:val="24"/>
          <w:szCs w:val="24"/>
          <w:lang w:eastAsia="ru-RU"/>
        </w:rPr>
        <w:t>)» – більш 50 % помилкових тестів.</w:t>
      </w:r>
    </w:p>
    <w:p w:rsidR="006539AE" w:rsidRPr="006539AE" w:rsidRDefault="006539AE" w:rsidP="006539AE">
      <w:pPr>
        <w:spacing w:after="0" w:line="360" w:lineRule="auto"/>
        <w:ind w:firstLine="360"/>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br w:type="page"/>
        <w:t>Рекомендована література</w:t>
      </w: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Основна наукова література</w:t>
      </w:r>
    </w:p>
    <w:p w:rsidR="006539AE" w:rsidRPr="006539AE" w:rsidRDefault="006539AE" w:rsidP="006539AE">
      <w:pPr>
        <w:spacing w:after="0" w:line="240" w:lineRule="auto"/>
        <w:ind w:firstLine="2880"/>
        <w:jc w:val="both"/>
        <w:rPr>
          <w:rFonts w:ascii="Times New Roman" w:eastAsia="Times New Roman" w:hAnsi="Times New Roman" w:cs="Times New Roman"/>
          <w:b/>
          <w:bCs/>
          <w:sz w:val="24"/>
          <w:szCs w:val="24"/>
          <w:lang w:eastAsia="ru-RU"/>
        </w:rPr>
      </w:pP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Зарубежная литература ХХ века: Учеб. для вузов /Под ред. Л.Г. Андреева. 2-е изд. – М., 2000.</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Зарубежная литература ХХ века : Учеб./ Под ред. Л. Г. Андреева. – М., 1996.</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История зарубедной литературы ХХ века, 1917-1945: Учеб.; Под ред. В.Н. Богословского, З. Т. Гражданской. – М. 1990.</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Зарубежные писатели: Библиографический словарь/  Под ред. Н. П. Михальской.– М., 1997.</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Зарубежная литература ХХ века: Практикум /Сост. и общ. ред. Н.П. Михальской. – М., 1999.</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Зарубіжна література / За ред. О. Ніколенко та ін. – К., 1998.</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Гребенникова Н.С. Зарубежная литература ХХ век: Учеб. пособие. – М., 1999.</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Называть вещи своими именами: Программные выступления мастеров западноевропейской  литературы. – М., 1986.</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Балашова Т. Французская поэзия ХХ века. – М., 1982.</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Кирнозе З. Французский роман ХХ века. – Горький, 1977.</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Гинсбург Л. Литература в поисках реальности. – М, 1987 (О «новом романе»).</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Ивашева В. Литература Великобритании ХХ века. – М., 1984</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Михальская Н., Аникин Г. Английский роман ХХ века. – М.,1982.</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Соловьева Н. Английская драма за четверть века. – М., 1982.</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Ионкис Г.Э. Английская поэзия ХХ века, 1917-1945. – М.,1980</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Дудова Л., Михальская Н.,Трыков В. Модернизм в зарубежной литературе: Учеб. пособие. – М.,1998.</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Павлова Н. Типология немецкого романа: 1900-1946. – М., 1982.</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Зверев А. Американский роман 20-30-х годов. – М., 1982.</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Зверев А. Модернизм в литературе США. – М., 1979.</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Писатели США о литературе: В 2-х т. – И., 1982.</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Мулярчик Спор идет о человеке. – М., 1985.</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Кутейщикова В., Осповат Л. Новый латиноамериканский роман. – М., 1983.</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Мамонтов С. Испаноязычная литература Латинской Америки. – М., 1976.</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Писатели Латинской Америки о литературе. – М., 1982.</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Ильин И. Постструктурализм. Деконструктивизм. Постмодернизм. – М., 1996.</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Современное зарубежное литературоведение: Энциклопедический справочник. Страны Западной Европы и США. Концепции. Школы. Термины. – М., 1999.</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Днепров В. Д. Черты романа ХХ века. – М.; Л., 1965.</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Днепров В. Д. Идеи времени и формы времени. – Л.: Советский  писатель. – 1980.</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Левчук Л.Т. Західноєвропейська естетика ХХ століття: Навч. посібник.   – К.: Либідь, 1997.- С.123-147.</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Днепров В. Литература и нравственный опыт человека. Размышления     о современной зарубежной литературе. – Л., 1970. – С.245-259.</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Григорьева Т. Японская литература ХХ века. – М., 1983.</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Лауреаты Нобелевской премии. Энциклопедия: В 2-х т. – М. 1992. </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Лейтес Н.С. От «Фауста» до наших дней. – М., 1987.</w:t>
      </w:r>
    </w:p>
    <w:p w:rsidR="006539AE" w:rsidRPr="006539AE" w:rsidRDefault="006539AE" w:rsidP="006539AE">
      <w:pPr>
        <w:numPr>
          <w:ilvl w:val="0"/>
          <w:numId w:val="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Сучков Б. Лики времени: В 2-х т.. – М. 1987</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br w:type="page"/>
        <w:t>ДОПОМІЖНА ЛІТЕРАТУРА</w:t>
      </w:r>
    </w:p>
    <w:p w:rsidR="006539AE" w:rsidRPr="006539AE" w:rsidRDefault="006539AE" w:rsidP="006539AE">
      <w:pPr>
        <w:spacing w:after="0" w:line="240" w:lineRule="auto"/>
        <w:jc w:val="both"/>
        <w:rPr>
          <w:rFonts w:ascii="Times New Roman" w:eastAsia="Times New Roman" w:hAnsi="Times New Roman" w:cs="Times New Roman"/>
          <w:b/>
          <w:sz w:val="24"/>
          <w:szCs w:val="24"/>
          <w:lang w:eastAsia="ru-RU"/>
        </w:rPr>
      </w:pPr>
    </w:p>
    <w:p w:rsidR="006539AE" w:rsidRPr="006539AE" w:rsidRDefault="006539AE" w:rsidP="006539AE">
      <w:pPr>
        <w:numPr>
          <w:ilvl w:val="0"/>
          <w:numId w:val="5"/>
        </w:numPr>
        <w:spacing w:after="0" w:line="240" w:lineRule="auto"/>
        <w:jc w:val="both"/>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bCs/>
          <w:iCs/>
          <w:sz w:val="24"/>
          <w:szCs w:val="24"/>
          <w:lang w:eastAsia="ru-RU"/>
        </w:rPr>
        <w:t>Галич О., Назарець В., Васильєв Є.</w:t>
      </w:r>
      <w:r w:rsidRPr="006539AE">
        <w:rPr>
          <w:rFonts w:ascii="Times New Roman" w:eastAsia="Times New Roman" w:hAnsi="Times New Roman" w:cs="Times New Roman"/>
          <w:bCs/>
          <w:sz w:val="24"/>
          <w:szCs w:val="24"/>
          <w:lang w:eastAsia="ru-RU"/>
        </w:rPr>
        <w:t xml:space="preserve"> Теорія літератури. </w:t>
      </w:r>
      <w:r w:rsidRPr="006539AE">
        <w:rPr>
          <w:rFonts w:ascii="Times New Roman" w:eastAsia="Times New Roman" w:hAnsi="Times New Roman" w:cs="Times New Roman"/>
          <w:sz w:val="24"/>
          <w:szCs w:val="24"/>
          <w:lang w:eastAsia="ru-RU"/>
        </w:rPr>
        <w:t>–</w:t>
      </w:r>
      <w:r w:rsidRPr="006539AE">
        <w:rPr>
          <w:rFonts w:ascii="Times New Roman" w:eastAsia="Times New Roman" w:hAnsi="Times New Roman" w:cs="Times New Roman"/>
          <w:bCs/>
          <w:sz w:val="24"/>
          <w:szCs w:val="24"/>
          <w:lang w:eastAsia="ru-RU"/>
        </w:rPr>
        <w:t xml:space="preserve"> К., 2001.</w:t>
      </w:r>
    </w:p>
    <w:p w:rsidR="006539AE" w:rsidRPr="006539AE" w:rsidRDefault="006539AE" w:rsidP="006539AE">
      <w:pPr>
        <w:numPr>
          <w:ilvl w:val="0"/>
          <w:numId w:val="5"/>
        </w:numPr>
        <w:spacing w:after="0" w:line="240" w:lineRule="auto"/>
        <w:jc w:val="both"/>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bCs/>
          <w:sz w:val="24"/>
          <w:szCs w:val="24"/>
          <w:lang w:eastAsia="ru-RU"/>
        </w:rPr>
        <w:t>Давиденко Г.Чайка О. Історія новітньої зарубіжної літератури К., 2009.</w:t>
      </w:r>
    </w:p>
    <w:p w:rsidR="006539AE" w:rsidRPr="006539AE" w:rsidRDefault="006539AE" w:rsidP="006539AE">
      <w:pPr>
        <w:numPr>
          <w:ilvl w:val="0"/>
          <w:numId w:val="5"/>
        </w:numPr>
        <w:spacing w:after="0" w:line="240" w:lineRule="auto"/>
        <w:jc w:val="both"/>
        <w:rPr>
          <w:rFonts w:ascii="Times New Roman" w:eastAsia="Times New Roman" w:hAnsi="Times New Roman" w:cs="Times New Roman"/>
          <w:bCs/>
          <w:sz w:val="24"/>
          <w:szCs w:val="24"/>
          <w:u w:val="single"/>
          <w:lang w:eastAsia="ru-RU"/>
        </w:rPr>
      </w:pPr>
      <w:r w:rsidRPr="006539AE">
        <w:rPr>
          <w:rFonts w:ascii="Times New Roman" w:eastAsia="Times New Roman" w:hAnsi="Times New Roman" w:cs="Times New Roman"/>
          <w:sz w:val="24"/>
          <w:szCs w:val="24"/>
          <w:lang w:eastAsia="ru-RU"/>
        </w:rPr>
        <w:t>Кузьменко В. Словник літературознавчих термінів. – К., 1997.</w:t>
      </w:r>
    </w:p>
    <w:p w:rsidR="006539AE" w:rsidRPr="006539AE" w:rsidRDefault="006539AE" w:rsidP="006539AE">
      <w:pPr>
        <w:numPr>
          <w:ilvl w:val="0"/>
          <w:numId w:val="5"/>
        </w:numPr>
        <w:spacing w:after="0" w:line="240" w:lineRule="auto"/>
        <w:jc w:val="both"/>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sz w:val="24"/>
          <w:szCs w:val="24"/>
          <w:lang w:eastAsia="ru-RU"/>
        </w:rPr>
        <w:t>Лексикон загального та порівняльного літературознавства. – Чернівці, 2001.</w:t>
      </w:r>
    </w:p>
    <w:p w:rsidR="006539AE" w:rsidRPr="006539AE" w:rsidRDefault="006539AE" w:rsidP="006539AE">
      <w:pPr>
        <w:numPr>
          <w:ilvl w:val="0"/>
          <w:numId w:val="5"/>
        </w:numPr>
        <w:spacing w:after="0" w:line="240" w:lineRule="auto"/>
        <w:jc w:val="both"/>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sz w:val="24"/>
          <w:szCs w:val="24"/>
          <w:lang w:eastAsia="ru-RU"/>
        </w:rPr>
        <w:t>Литературная энциклопедия терминов и понятий /Под ред. А. Н. Николюкина. – М., 2001.</w:t>
      </w:r>
    </w:p>
    <w:p w:rsidR="006539AE" w:rsidRPr="006539AE" w:rsidRDefault="006539AE" w:rsidP="006539AE">
      <w:pPr>
        <w:numPr>
          <w:ilvl w:val="0"/>
          <w:numId w:val="5"/>
        </w:numPr>
        <w:spacing w:after="0" w:line="240" w:lineRule="auto"/>
        <w:jc w:val="both"/>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bCs/>
          <w:iCs/>
          <w:sz w:val="24"/>
          <w:szCs w:val="24"/>
          <w:lang w:eastAsia="ru-RU"/>
        </w:rPr>
        <w:t>Литературный энциклопедический словарь.</w:t>
      </w:r>
      <w:r w:rsidRPr="006539AE">
        <w:rPr>
          <w:rFonts w:ascii="Times New Roman" w:eastAsia="Times New Roman" w:hAnsi="Times New Roman" w:cs="Times New Roman"/>
          <w:bCs/>
          <w:sz w:val="24"/>
          <w:szCs w:val="24"/>
          <w:lang w:eastAsia="ru-RU"/>
        </w:rPr>
        <w:t xml:space="preserve"> </w:t>
      </w:r>
      <w:r w:rsidRPr="006539AE">
        <w:rPr>
          <w:rFonts w:ascii="Times New Roman" w:eastAsia="Times New Roman" w:hAnsi="Times New Roman" w:cs="Times New Roman"/>
          <w:sz w:val="24"/>
          <w:szCs w:val="24"/>
          <w:lang w:eastAsia="ru-RU"/>
        </w:rPr>
        <w:t>–</w:t>
      </w:r>
      <w:r w:rsidRPr="006539AE">
        <w:rPr>
          <w:rFonts w:ascii="Times New Roman" w:eastAsia="Times New Roman" w:hAnsi="Times New Roman" w:cs="Times New Roman"/>
          <w:bCs/>
          <w:sz w:val="24"/>
          <w:szCs w:val="24"/>
          <w:lang w:eastAsia="ru-RU"/>
        </w:rPr>
        <w:t xml:space="preserve"> М., 1987.</w:t>
      </w:r>
    </w:p>
    <w:p w:rsidR="006539AE" w:rsidRPr="006539AE" w:rsidRDefault="006539AE" w:rsidP="006539AE">
      <w:pPr>
        <w:numPr>
          <w:ilvl w:val="0"/>
          <w:numId w:val="5"/>
        </w:numPr>
        <w:spacing w:after="0" w:line="240" w:lineRule="auto"/>
        <w:jc w:val="both"/>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sz w:val="24"/>
          <w:szCs w:val="24"/>
          <w:lang w:eastAsia="ru-RU"/>
        </w:rPr>
        <w:t xml:space="preserve">Літературознавча енциклопедія: У 2 т. – К., 2007. </w:t>
      </w:r>
    </w:p>
    <w:p w:rsidR="006539AE" w:rsidRPr="006539AE" w:rsidRDefault="006539AE" w:rsidP="006539AE">
      <w:pPr>
        <w:numPr>
          <w:ilvl w:val="0"/>
          <w:numId w:val="5"/>
        </w:numPr>
        <w:spacing w:after="0" w:line="240" w:lineRule="auto"/>
        <w:jc w:val="both"/>
        <w:rPr>
          <w:rFonts w:ascii="Times New Roman" w:eastAsia="Times New Roman" w:hAnsi="Times New Roman" w:cs="Times New Roman"/>
          <w:bCs/>
          <w:sz w:val="24"/>
          <w:szCs w:val="24"/>
          <w:u w:val="single"/>
          <w:lang w:eastAsia="ru-RU"/>
        </w:rPr>
      </w:pPr>
      <w:r w:rsidRPr="006539AE">
        <w:rPr>
          <w:rFonts w:ascii="Times New Roman" w:eastAsia="Times New Roman" w:hAnsi="Times New Roman" w:cs="Times New Roman"/>
          <w:sz w:val="24"/>
          <w:szCs w:val="24"/>
          <w:lang w:eastAsia="ru-RU"/>
        </w:rPr>
        <w:t>Літературознавчий словник-довідник. – К., 1997.</w:t>
      </w:r>
    </w:p>
    <w:p w:rsidR="006539AE" w:rsidRPr="006539AE" w:rsidRDefault="006539AE" w:rsidP="006539AE">
      <w:pPr>
        <w:numPr>
          <w:ilvl w:val="0"/>
          <w:numId w:val="5"/>
        </w:numPr>
        <w:spacing w:after="0" w:line="240" w:lineRule="auto"/>
        <w:jc w:val="both"/>
        <w:rPr>
          <w:rFonts w:ascii="Times New Roman" w:eastAsia="Times New Roman" w:hAnsi="Times New Roman" w:cs="Times New Roman"/>
          <w:bCs/>
          <w:sz w:val="24"/>
          <w:szCs w:val="24"/>
          <w:u w:val="single"/>
          <w:lang w:eastAsia="ru-RU"/>
        </w:rPr>
      </w:pPr>
      <w:r w:rsidRPr="006539AE">
        <w:rPr>
          <w:rFonts w:ascii="Times New Roman" w:eastAsia="Times New Roman" w:hAnsi="Times New Roman" w:cs="Times New Roman"/>
          <w:sz w:val="24"/>
          <w:szCs w:val="24"/>
          <w:lang w:eastAsia="ru-RU"/>
        </w:rPr>
        <w:t>Руднев В. Соварь культуры ХХ века. – М.,1997.</w:t>
      </w:r>
    </w:p>
    <w:p w:rsidR="006539AE" w:rsidRPr="006539AE" w:rsidRDefault="006539AE" w:rsidP="006539AE">
      <w:pPr>
        <w:numPr>
          <w:ilvl w:val="0"/>
          <w:numId w:val="5"/>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Моклиця М. Основи літературознавства. – Тернопіль, 2002.</w:t>
      </w:r>
    </w:p>
    <w:p w:rsidR="006539AE" w:rsidRPr="006539AE" w:rsidRDefault="006539AE" w:rsidP="006539AE">
      <w:pPr>
        <w:numPr>
          <w:ilvl w:val="0"/>
          <w:numId w:val="5"/>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Словарь литературоведческих терминов. – М., 1974.</w:t>
      </w:r>
    </w:p>
    <w:p w:rsidR="006539AE" w:rsidRPr="006539AE" w:rsidRDefault="006539AE" w:rsidP="006539AE">
      <w:pPr>
        <w:numPr>
          <w:ilvl w:val="0"/>
          <w:numId w:val="5"/>
        </w:numPr>
        <w:spacing w:after="0" w:line="240" w:lineRule="auto"/>
        <w:jc w:val="both"/>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bCs/>
          <w:iCs/>
          <w:sz w:val="24"/>
          <w:szCs w:val="24"/>
          <w:lang w:eastAsia="ru-RU"/>
        </w:rPr>
        <w:t>Хализев В.</w:t>
      </w:r>
      <w:r w:rsidRPr="006539AE">
        <w:rPr>
          <w:rFonts w:ascii="Times New Roman" w:eastAsia="Times New Roman" w:hAnsi="Times New Roman" w:cs="Times New Roman"/>
          <w:bCs/>
          <w:sz w:val="24"/>
          <w:szCs w:val="24"/>
          <w:lang w:eastAsia="ru-RU"/>
        </w:rPr>
        <w:t xml:space="preserve">  Теория литературы. </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bCs/>
          <w:sz w:val="24"/>
          <w:szCs w:val="24"/>
          <w:lang w:eastAsia="ru-RU"/>
        </w:rPr>
        <w:t xml:space="preserve">М., 2000. </w:t>
      </w:r>
    </w:p>
    <w:p w:rsidR="006539AE" w:rsidRPr="006539AE" w:rsidRDefault="006539AE" w:rsidP="006539AE">
      <w:pPr>
        <w:spacing w:after="0" w:line="240" w:lineRule="auto"/>
        <w:ind w:left="283"/>
        <w:rPr>
          <w:rFonts w:ascii="Times New Roman" w:eastAsia="Times New Roman" w:hAnsi="Times New Roman" w:cs="Times New Roman"/>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b/>
          <w:sz w:val="24"/>
          <w:szCs w:val="24"/>
          <w:lang w:val="ru-RU" w:eastAsia="ru-RU"/>
        </w:rPr>
      </w:pPr>
    </w:p>
    <w:p w:rsidR="006539AE" w:rsidRPr="006539AE" w:rsidRDefault="006539AE" w:rsidP="006539AE">
      <w:pPr>
        <w:spacing w:after="0" w:line="240" w:lineRule="auto"/>
        <w:jc w:val="center"/>
        <w:rPr>
          <w:rFonts w:ascii="Times New Roman" w:eastAsia="Times New Roman" w:hAnsi="Times New Roman" w:cs="Times New Roman"/>
          <w:b/>
          <w:sz w:val="24"/>
          <w:szCs w:val="24"/>
          <w:lang w:val="ru-RU" w:eastAsia="ru-RU"/>
        </w:rPr>
      </w:pPr>
      <w:r w:rsidRPr="006539AE">
        <w:rPr>
          <w:rFonts w:ascii="Times New Roman" w:eastAsia="Times New Roman" w:hAnsi="Times New Roman" w:cs="Times New Roman"/>
          <w:b/>
          <w:sz w:val="24"/>
          <w:szCs w:val="24"/>
          <w:lang w:eastAsia="ru-RU"/>
        </w:rPr>
        <w:t>ІНФОРМАЦІЙНІ РЕСУРСИ</w:t>
      </w:r>
    </w:p>
    <w:p w:rsidR="006539AE" w:rsidRPr="006539AE" w:rsidRDefault="006539AE" w:rsidP="006539AE">
      <w:pPr>
        <w:spacing w:after="0" w:line="240" w:lineRule="auto"/>
        <w:jc w:val="center"/>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(ЕЛЕКТРОННІ БІБЛІОТЕКИ)</w:t>
      </w:r>
    </w:p>
    <w:p w:rsidR="006539AE" w:rsidRPr="006539AE" w:rsidRDefault="006539AE" w:rsidP="006539AE">
      <w:pPr>
        <w:spacing w:after="0" w:line="240" w:lineRule="auto"/>
        <w:jc w:val="center"/>
        <w:rPr>
          <w:rFonts w:ascii="Times New Roman" w:eastAsia="Times New Roman" w:hAnsi="Times New Roman" w:cs="Times New Roman"/>
          <w:sz w:val="24"/>
          <w:szCs w:val="24"/>
          <w:lang w:val="ru-RU" w:eastAsia="ru-RU"/>
        </w:rPr>
      </w:pPr>
    </w:p>
    <w:p w:rsidR="006539AE" w:rsidRPr="006539AE" w:rsidRDefault="006539AE" w:rsidP="006539AE">
      <w:pPr>
        <w:numPr>
          <w:ilvl w:val="0"/>
          <w:numId w:val="4"/>
        </w:numPr>
        <w:spacing w:after="0" w:line="240" w:lineRule="auto"/>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sz w:val="24"/>
          <w:szCs w:val="24"/>
          <w:lang w:eastAsia="ru-RU"/>
        </w:rPr>
        <w:t xml:space="preserve">Бібліотека світової літератури (оригінали та переклади): </w:t>
      </w:r>
      <w:r w:rsidRPr="006539AE">
        <w:rPr>
          <w:rFonts w:ascii="Times New Roman" w:eastAsia="Times New Roman" w:hAnsi="Times New Roman" w:cs="Times New Roman"/>
          <w:b/>
          <w:sz w:val="24"/>
          <w:szCs w:val="24"/>
          <w:lang w:eastAsia="ru-RU"/>
        </w:rPr>
        <w:t>http://ae-lib.narod.ru</w:t>
      </w:r>
    </w:p>
    <w:p w:rsidR="006539AE" w:rsidRPr="006539AE" w:rsidRDefault="006539AE" w:rsidP="006539AE">
      <w:pPr>
        <w:numPr>
          <w:ilvl w:val="0"/>
          <w:numId w:val="4"/>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Електронна бібліотека «Джерело»: </w:t>
      </w:r>
      <w:r w:rsidRPr="006539AE">
        <w:rPr>
          <w:rFonts w:ascii="Times New Roman" w:eastAsia="Times New Roman" w:hAnsi="Times New Roman" w:cs="Times New Roman"/>
          <w:b/>
          <w:sz w:val="24"/>
          <w:szCs w:val="24"/>
          <w:lang w:eastAsia="ru-RU"/>
        </w:rPr>
        <w:t>http://ukrlib.com</w:t>
      </w:r>
    </w:p>
    <w:p w:rsidR="006539AE" w:rsidRPr="006539AE" w:rsidRDefault="006539AE" w:rsidP="006539AE">
      <w:pPr>
        <w:numPr>
          <w:ilvl w:val="0"/>
          <w:numId w:val="4"/>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Бібліотека українського центру: </w:t>
      </w:r>
      <w:r w:rsidRPr="006539AE">
        <w:rPr>
          <w:rFonts w:ascii="Times New Roman" w:eastAsia="Times New Roman" w:hAnsi="Times New Roman" w:cs="Times New Roman"/>
          <w:b/>
          <w:sz w:val="24"/>
          <w:szCs w:val="24"/>
          <w:lang w:eastAsia="ru-RU"/>
        </w:rPr>
        <w:t>http://ukrcenter.com</w:t>
      </w:r>
    </w:p>
    <w:p w:rsidR="006539AE" w:rsidRPr="006539AE" w:rsidRDefault="006539AE" w:rsidP="006539AE">
      <w:pPr>
        <w:numPr>
          <w:ilvl w:val="0"/>
          <w:numId w:val="4"/>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Національна бібліотека України з віртуальною бібліографічною довідкою: </w:t>
      </w:r>
      <w:r w:rsidRPr="006539AE">
        <w:rPr>
          <w:rFonts w:ascii="Times New Roman" w:eastAsia="Times New Roman" w:hAnsi="Times New Roman" w:cs="Times New Roman"/>
          <w:b/>
          <w:sz w:val="24"/>
          <w:szCs w:val="24"/>
          <w:lang w:eastAsia="ru-RU"/>
        </w:rPr>
        <w:t>http://chl.kiev.ua</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keepNext/>
        <w:spacing w:before="240" w:after="60" w:line="240" w:lineRule="auto"/>
        <w:jc w:val="center"/>
        <w:outlineLvl w:val="2"/>
        <w:rPr>
          <w:rFonts w:ascii="Times New Roman" w:eastAsia="Times New Roman" w:hAnsi="Times New Roman" w:cs="Times New Roman"/>
          <w:b/>
          <w:bCs/>
          <w:sz w:val="28"/>
          <w:szCs w:val="28"/>
          <w:lang w:eastAsia="ru-RU"/>
        </w:rPr>
      </w:pPr>
      <w:r w:rsidRPr="006539AE">
        <w:rPr>
          <w:rFonts w:ascii="Arial" w:eastAsia="Times New Roman" w:hAnsi="Arial" w:cs="Arial"/>
          <w:b/>
          <w:bCs/>
          <w:sz w:val="24"/>
          <w:szCs w:val="26"/>
          <w:lang w:eastAsia="ru-RU"/>
        </w:rPr>
        <w:br w:type="page"/>
      </w:r>
      <w:r w:rsidRPr="006539AE">
        <w:rPr>
          <w:rFonts w:ascii="Times New Roman" w:eastAsia="Times New Roman" w:hAnsi="Times New Roman" w:cs="Times New Roman"/>
          <w:b/>
          <w:bCs/>
          <w:sz w:val="28"/>
          <w:szCs w:val="28"/>
          <w:lang w:eastAsia="ru-RU"/>
        </w:rPr>
        <w:t>АНОТАЦІЇ ЛЕКЦІЙ</w:t>
      </w: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 xml:space="preserve">ФІФ </w:t>
      </w: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54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ab/>
        <w:t>Лекція</w:t>
      </w:r>
      <w:r w:rsidRPr="006539AE">
        <w:rPr>
          <w:rFonts w:ascii="Times New Roman" w:eastAsia="Times New Roman" w:hAnsi="Times New Roman" w:cs="Times New Roman"/>
          <w:b/>
          <w:bCs/>
          <w:sz w:val="24"/>
          <w:szCs w:val="24"/>
          <w:lang w:eastAsia="ru-RU"/>
        </w:rPr>
        <w:t xml:space="preserve">  1. </w:t>
      </w:r>
      <w:r w:rsidRPr="006539AE">
        <w:rPr>
          <w:rFonts w:ascii="Times New Roman" w:eastAsia="Times New Roman" w:hAnsi="Times New Roman" w:cs="Times New Roman"/>
          <w:b/>
          <w:sz w:val="24"/>
          <w:szCs w:val="24"/>
          <w:lang w:eastAsia="ru-RU"/>
        </w:rPr>
        <w:t>ХХ століття як літературна доба</w:t>
      </w:r>
      <w:r w:rsidRPr="006539AE">
        <w:rPr>
          <w:rFonts w:ascii="Times New Roman" w:eastAsia="Times New Roman" w:hAnsi="Times New Roman" w:cs="Times New Roman"/>
          <w:sz w:val="24"/>
          <w:szCs w:val="24"/>
          <w:lang w:eastAsia="ru-RU"/>
        </w:rPr>
        <w:t xml:space="preserve">. </w:t>
      </w:r>
      <w:r w:rsidRPr="008430EF">
        <w:rPr>
          <w:rFonts w:ascii="Times New Roman" w:eastAsia="Times New Roman" w:hAnsi="Times New Roman" w:cs="Times New Roman"/>
          <w:b/>
          <w:sz w:val="24"/>
          <w:szCs w:val="24"/>
          <w:lang w:eastAsia="ru-RU"/>
        </w:rPr>
        <w:t>Модерністська проза.</w:t>
      </w:r>
      <w:r w:rsidRPr="006539AE">
        <w:rPr>
          <w:rFonts w:ascii="Times New Roman" w:eastAsia="Times New Roman" w:hAnsi="Times New Roman" w:cs="Times New Roman"/>
          <w:sz w:val="24"/>
          <w:szCs w:val="24"/>
          <w:lang w:eastAsia="ru-RU"/>
        </w:rPr>
        <w:t xml:space="preserve"> Історико-культурний контекст літератури ХХ століття. Провідні літературні напрями ХХ століття: реалізм,  модернізм, авангардизм, постмодернізм. Основні течії модернізму та авангардизму: імпресіонізм, символізм, експресіонізм, футуризм, імажизм, дадаїзм, сюрреалізм, неореалізм. Потік свідомості у літературі.</w:t>
      </w:r>
      <w:r w:rsidRPr="006539AE">
        <w:rPr>
          <w:rFonts w:ascii="Times New Roman" w:eastAsia="Times New Roman" w:hAnsi="Times New Roman" w:cs="Times New Roman"/>
          <w:b/>
          <w:sz w:val="24"/>
          <w:szCs w:val="24"/>
          <w:lang w:eastAsia="ru-RU"/>
        </w:rPr>
        <w:t xml:space="preserve"> </w:t>
      </w:r>
      <w:r w:rsidRPr="006539AE">
        <w:rPr>
          <w:rFonts w:ascii="Times New Roman" w:eastAsia="Times New Roman" w:hAnsi="Times New Roman" w:cs="Times New Roman"/>
          <w:sz w:val="24"/>
          <w:szCs w:val="24"/>
          <w:lang w:eastAsia="ru-RU"/>
        </w:rPr>
        <w:t>Потік свідомості як принцип художньої організації модерністської прози. Новаторський характер прози Дж. Джойса. «Уліс» як енциклопедія модернізму. Психологічне есе «Джакомо». Категорія часу у творчості М. Пруста. Асоціативний характер спогадів у романі «До Свана». Потік свідомості у творчому спадку В. Вулф («На маяк», Хвилі», «Місіс Делоуей»). Художні функції «потоку свідомості» у романі В.Фолкнера «Галас і шаленство».</w:t>
      </w:r>
      <w:r w:rsidRPr="006539AE">
        <w:rPr>
          <w:rFonts w:ascii="Times New Roman" w:eastAsia="Times New Roman" w:hAnsi="Times New Roman" w:cs="Times New Roman"/>
          <w:b/>
          <w:sz w:val="24"/>
          <w:szCs w:val="24"/>
          <w:lang w:eastAsia="ru-RU"/>
        </w:rPr>
        <w:t xml:space="preserve"> </w:t>
      </w:r>
      <w:r w:rsidRPr="006539AE">
        <w:rPr>
          <w:rFonts w:ascii="Times New Roman" w:eastAsia="Times New Roman" w:hAnsi="Times New Roman" w:cs="Times New Roman"/>
          <w:sz w:val="24"/>
          <w:szCs w:val="24"/>
          <w:lang w:eastAsia="ru-RU"/>
        </w:rPr>
        <w:t>Метафорична проза Ф. Кафки. Особливості світовідчуття Ф. Кафки у контексті історико-культурної та літературної доби. Метафоричний характер модерністської прози Ф. Кафки. Жанрова своєрідність художнього спадку (притчі «Пасажири залізниці», «Дерева»; новели «У виправній колонії», «Вирок»; романи «Процес», «Замок», листи, щоденники). Трагедія відчуженої особистості у новелі «Перевтілення».Абсурдна природа художнього світу в романі «Процесу».</w:t>
      </w:r>
    </w:p>
    <w:p w:rsidR="006539AE" w:rsidRPr="006539AE" w:rsidRDefault="006539AE" w:rsidP="006539AE">
      <w:pPr>
        <w:spacing w:after="0" w:line="240" w:lineRule="auto"/>
        <w:ind w:firstLine="540"/>
        <w:jc w:val="both"/>
        <w:rPr>
          <w:rFonts w:ascii="Times New Roman" w:eastAsia="Times New Roman" w:hAnsi="Times New Roman" w:cs="Times New Roman"/>
          <w:sz w:val="24"/>
          <w:szCs w:val="24"/>
          <w:lang w:eastAsia="ru-RU"/>
        </w:rPr>
      </w:pPr>
    </w:p>
    <w:p w:rsidR="006539AE" w:rsidRPr="006539AE" w:rsidRDefault="006539AE" w:rsidP="006539AE">
      <w:pPr>
        <w:keepNext/>
        <w:spacing w:after="0" w:line="240" w:lineRule="auto"/>
        <w:outlineLvl w:val="7"/>
        <w:rPr>
          <w:rFonts w:ascii="Times New Roman" w:eastAsia="Times New Roman" w:hAnsi="Times New Roman" w:cs="Times New Roman"/>
          <w:b/>
          <w:sz w:val="24"/>
          <w:szCs w:val="20"/>
          <w:lang w:eastAsia="ru-RU"/>
        </w:rPr>
      </w:pPr>
      <w:r w:rsidRPr="006539AE">
        <w:rPr>
          <w:rFonts w:ascii="Times New Roman" w:eastAsia="Times New Roman" w:hAnsi="Times New Roman" w:cs="Times New Roman"/>
          <w:b/>
          <w:sz w:val="24"/>
          <w:szCs w:val="20"/>
          <w:lang w:eastAsia="ru-RU"/>
        </w:rPr>
        <w:t>Література</w:t>
      </w:r>
    </w:p>
    <w:p w:rsidR="006539AE" w:rsidRPr="006539AE" w:rsidRDefault="006539AE" w:rsidP="00CC711F">
      <w:pPr>
        <w:numPr>
          <w:ilvl w:val="0"/>
          <w:numId w:val="81"/>
        </w:numPr>
        <w:spacing w:after="0" w:line="240" w:lineRule="auto"/>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Борецький М. І. Світова література: естетичні шукання, художні відкриття // Всесвітня література в середніх навчальних закладах України. – 1997. - № 5-6.</w:t>
      </w:r>
    </w:p>
    <w:p w:rsidR="006539AE" w:rsidRPr="006539AE" w:rsidRDefault="006539AE" w:rsidP="00CC711F">
      <w:pPr>
        <w:numPr>
          <w:ilvl w:val="0"/>
          <w:numId w:val="81"/>
        </w:numPr>
        <w:spacing w:after="0" w:line="240" w:lineRule="auto"/>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Затонський  Д. В. Про модернізм та модерністів. – К., 1972.</w:t>
      </w:r>
    </w:p>
    <w:p w:rsidR="006539AE" w:rsidRPr="006539AE" w:rsidRDefault="006539AE" w:rsidP="00CC711F">
      <w:pPr>
        <w:numPr>
          <w:ilvl w:val="0"/>
          <w:numId w:val="81"/>
        </w:numPr>
        <w:spacing w:after="0" w:line="240" w:lineRule="auto"/>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Джойс Джеймс. Улисс. – Иностранная литература. – 1989. - № 1 – 12. – (Вступление  Д. С. Лихачева.  Комментарии Е. Гениевой).</w:t>
      </w:r>
    </w:p>
    <w:p w:rsidR="006539AE" w:rsidRPr="006539AE" w:rsidRDefault="006539AE" w:rsidP="00CC711F">
      <w:pPr>
        <w:numPr>
          <w:ilvl w:val="0"/>
          <w:numId w:val="81"/>
        </w:numPr>
        <w:spacing w:after="0" w:line="240" w:lineRule="auto"/>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Джойс Дж. Джакомо // Всесвітня література в середніх навчальних закладах України. – 1998. - № 5.</w:t>
      </w:r>
    </w:p>
    <w:p w:rsidR="006539AE" w:rsidRPr="006539AE" w:rsidRDefault="006539AE" w:rsidP="00CC711F">
      <w:pPr>
        <w:numPr>
          <w:ilvl w:val="0"/>
          <w:numId w:val="81"/>
        </w:numPr>
        <w:spacing w:after="0" w:line="240" w:lineRule="auto"/>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Жантиева Г. Д. Джеймс Джойс. – М.: Высшая школа, 1967.</w:t>
      </w:r>
    </w:p>
    <w:p w:rsidR="006539AE" w:rsidRPr="006539AE" w:rsidRDefault="006539AE" w:rsidP="00CC711F">
      <w:pPr>
        <w:numPr>
          <w:ilvl w:val="0"/>
          <w:numId w:val="81"/>
        </w:numPr>
        <w:spacing w:after="0" w:line="240" w:lineRule="auto"/>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Шахова К. О. Джеймс Джойс // Література Англії ХХ століття. – К., 1993.</w:t>
      </w:r>
    </w:p>
    <w:p w:rsidR="006539AE" w:rsidRPr="006539AE" w:rsidRDefault="006539AE" w:rsidP="00CC711F">
      <w:pPr>
        <w:numPr>
          <w:ilvl w:val="0"/>
          <w:numId w:val="81"/>
        </w:numPr>
        <w:spacing w:after="0" w:line="240" w:lineRule="auto"/>
        <w:jc w:val="both"/>
        <w:rPr>
          <w:rFonts w:ascii="Times New Roman" w:eastAsia="Times New Roman" w:hAnsi="Times New Roman" w:cs="Times New Roman"/>
          <w:sz w:val="24"/>
          <w:szCs w:val="20"/>
          <w:lang w:val="ru-RU" w:eastAsia="ru-RU"/>
        </w:rPr>
      </w:pPr>
      <w:r w:rsidRPr="006539AE">
        <w:rPr>
          <w:rFonts w:ascii="Times New Roman" w:eastAsia="Times New Roman" w:hAnsi="Times New Roman" w:cs="Times New Roman"/>
          <w:sz w:val="24"/>
          <w:szCs w:val="20"/>
          <w:lang w:val="ru-RU" w:eastAsia="ru-RU"/>
        </w:rPr>
        <w:t xml:space="preserve">Дудова Л. В., Михальская Н. П., Трыков В. П. Модернизм в зарубежной   </w:t>
      </w:r>
    </w:p>
    <w:p w:rsidR="006539AE" w:rsidRPr="006539AE" w:rsidRDefault="006539AE" w:rsidP="00CC711F">
      <w:pPr>
        <w:numPr>
          <w:ilvl w:val="0"/>
          <w:numId w:val="81"/>
        </w:numPr>
        <w:spacing w:after="0" w:line="240" w:lineRule="auto"/>
        <w:jc w:val="both"/>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val="ru-RU" w:eastAsia="ru-RU"/>
        </w:rPr>
        <w:t>литературе. – М., 1998.- С. 150-177.</w:t>
      </w:r>
    </w:p>
    <w:p w:rsidR="006539AE" w:rsidRPr="006539AE" w:rsidRDefault="006539AE" w:rsidP="00CC711F">
      <w:pPr>
        <w:numPr>
          <w:ilvl w:val="0"/>
          <w:numId w:val="8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Мамардашвили М. Лекции о Прусте: психологическая типология пути. – М., 1995.</w:t>
      </w:r>
    </w:p>
    <w:p w:rsidR="006539AE" w:rsidRPr="006539AE" w:rsidRDefault="006539AE" w:rsidP="00CC711F">
      <w:pPr>
        <w:numPr>
          <w:ilvl w:val="0"/>
          <w:numId w:val="8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Сучков Б. Л. Лики времени. – М., 1976. – Т. 2. – С. 71-79.</w:t>
      </w:r>
    </w:p>
    <w:p w:rsidR="006539AE" w:rsidRPr="006539AE" w:rsidRDefault="006539AE" w:rsidP="00CC711F">
      <w:pPr>
        <w:numPr>
          <w:ilvl w:val="0"/>
          <w:numId w:val="8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Тадьє Ж.-І. Хроніка життя й творчості  Марселя Пруста // Всесвіт. – 1996. - № 11-12.</w:t>
      </w:r>
    </w:p>
    <w:p w:rsidR="006539AE" w:rsidRPr="006539AE" w:rsidRDefault="006539AE" w:rsidP="00CC711F">
      <w:pPr>
        <w:numPr>
          <w:ilvl w:val="0"/>
          <w:numId w:val="81"/>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Днепров В. Метафорический роман Франца Кафки // Днепров В. Идеи времени и формы времени . –  Л., 1980.</w:t>
      </w:r>
    </w:p>
    <w:p w:rsidR="006539AE" w:rsidRPr="006539AE" w:rsidRDefault="006539AE" w:rsidP="00CC711F">
      <w:pPr>
        <w:numPr>
          <w:ilvl w:val="0"/>
          <w:numId w:val="81"/>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Затонський В. Д. Франц Кафка // Всесвіт. - 1993. - № 7.</w:t>
      </w:r>
    </w:p>
    <w:p w:rsidR="006539AE" w:rsidRPr="006539AE" w:rsidRDefault="006539AE" w:rsidP="00CC711F">
      <w:pPr>
        <w:numPr>
          <w:ilvl w:val="0"/>
          <w:numId w:val="81"/>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Карельский А. Лекция о творчестве Кафки // Иностранная литература. – 1995. - № 8. – С. 241-248.</w:t>
      </w:r>
    </w:p>
    <w:p w:rsidR="006539AE" w:rsidRPr="006539AE" w:rsidRDefault="006539AE" w:rsidP="00CC711F">
      <w:pPr>
        <w:numPr>
          <w:ilvl w:val="0"/>
          <w:numId w:val="81"/>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Набоков В. Франц Кафка // Всесвіт. - 1993. - № 3/4.</w:t>
      </w:r>
    </w:p>
    <w:p w:rsidR="006539AE" w:rsidRPr="006539AE" w:rsidRDefault="006539AE" w:rsidP="00CC711F">
      <w:pPr>
        <w:numPr>
          <w:ilvl w:val="0"/>
          <w:numId w:val="81"/>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Сучков Б. Франц Кафка // Сучков Б. Л. Собр. Соч.: В З-х т.. - М., 1985. - Т. 2.</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firstLine="708"/>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Лекція</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bCs/>
          <w:sz w:val="24"/>
          <w:szCs w:val="24"/>
          <w:lang w:val="ru-RU" w:eastAsia="ru-RU"/>
        </w:rPr>
        <w:t>2</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sz w:val="24"/>
          <w:szCs w:val="24"/>
          <w:lang w:eastAsia="ru-RU"/>
        </w:rPr>
        <w:t xml:space="preserve">Література втраченої генерації. </w:t>
      </w:r>
      <w:r w:rsidRPr="006539AE">
        <w:rPr>
          <w:rFonts w:ascii="Times New Roman" w:eastAsia="Times New Roman" w:hAnsi="Times New Roman" w:cs="Times New Roman"/>
          <w:sz w:val="24"/>
          <w:szCs w:val="24"/>
          <w:lang w:eastAsia="ru-RU"/>
        </w:rPr>
        <w:t>Історико-культурні витоки та художня специфіка літератури «втраченої генерації».   Тема «втраченої генерації» в світовій літературі. Особливості ремарківського героя «втраченого покоління» (за романами  «На Західному фронті без змін» «Три товариша», «Повернення». Людина і війна у ранніх романах Е. Хемінгуея («Фієста»,  «Прощавай, зброє!»). Трагедія митця-маргінала у романі Р. Олдінгтона «Смерть героя».  «Джазова» природа оповіді. Трагедія молодої генерації у творах Фіцджеральда («Оповідання джазової доби»).</w:t>
      </w:r>
    </w:p>
    <w:p w:rsidR="006539AE" w:rsidRPr="006539AE" w:rsidRDefault="006539AE" w:rsidP="006539AE">
      <w:pPr>
        <w:spacing w:after="0" w:line="240" w:lineRule="auto"/>
        <w:ind w:firstLine="708"/>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firstLine="708"/>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Література</w:t>
      </w:r>
    </w:p>
    <w:p w:rsidR="006539AE" w:rsidRPr="006539AE" w:rsidRDefault="006539AE" w:rsidP="006539AE">
      <w:pPr>
        <w:numPr>
          <w:ilvl w:val="0"/>
          <w:numId w:val="15"/>
        </w:numPr>
        <w:spacing w:after="0" w:line="240" w:lineRule="auto"/>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val="ru-RU" w:eastAsia="ru-RU"/>
        </w:rPr>
        <w:t>Дмитриев А. О юморе и оптимизме во что бы то ни стало // Вопросы литературы. – 1963. - № 6.</w:t>
      </w:r>
    </w:p>
    <w:p w:rsidR="006539AE" w:rsidRPr="006539AE" w:rsidRDefault="006539AE" w:rsidP="006539AE">
      <w:pPr>
        <w:numPr>
          <w:ilvl w:val="0"/>
          <w:numId w:val="15"/>
        </w:numPr>
        <w:spacing w:after="0" w:line="240" w:lineRule="auto"/>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val="ru-RU" w:eastAsia="ru-RU"/>
        </w:rPr>
        <w:t>Затонський Д. Шляхи переоцінок // Всесвіт. – 1960.- № 5.</w:t>
      </w:r>
    </w:p>
    <w:p w:rsidR="006539AE" w:rsidRPr="006539AE" w:rsidRDefault="006539AE" w:rsidP="006539AE">
      <w:pPr>
        <w:numPr>
          <w:ilvl w:val="0"/>
          <w:numId w:val="15"/>
        </w:numPr>
        <w:spacing w:after="0" w:line="240" w:lineRule="auto"/>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val="ru-RU" w:eastAsia="ru-RU"/>
        </w:rPr>
        <w:t>Иванов А. //Ремарк Э.М. На Западном фронте без перемен. Три товарища. – М., 1992.</w:t>
      </w:r>
    </w:p>
    <w:p w:rsidR="006539AE" w:rsidRPr="006539AE" w:rsidRDefault="006539AE" w:rsidP="006539AE">
      <w:pPr>
        <w:numPr>
          <w:ilvl w:val="0"/>
          <w:numId w:val="15"/>
        </w:numPr>
        <w:spacing w:after="0" w:line="240" w:lineRule="auto"/>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val="ru-RU" w:eastAsia="ru-RU"/>
        </w:rPr>
        <w:t>Лейтес Н.С. Немецкий роман 1918-1945 годов. – Пермь, 1975.</w:t>
      </w:r>
    </w:p>
    <w:p w:rsidR="006539AE" w:rsidRPr="006539AE" w:rsidRDefault="006539AE" w:rsidP="006539AE">
      <w:pPr>
        <w:numPr>
          <w:ilvl w:val="0"/>
          <w:numId w:val="15"/>
        </w:numPr>
        <w:spacing w:after="0" w:line="240" w:lineRule="auto"/>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val="ru-RU" w:eastAsia="ru-RU"/>
        </w:rPr>
        <w:t>Фрадкин И. Ремарк и споры о нем // Вопросы литературы. – 1963. - № 1.</w:t>
      </w:r>
    </w:p>
    <w:p w:rsidR="006539AE" w:rsidRPr="006539AE" w:rsidRDefault="006539AE" w:rsidP="006539AE">
      <w:pPr>
        <w:spacing w:after="0" w:line="240" w:lineRule="auto"/>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708"/>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 xml:space="preserve">Лекція </w:t>
      </w:r>
      <w:r w:rsidRPr="006539AE">
        <w:rPr>
          <w:rFonts w:ascii="Times New Roman" w:eastAsia="Times New Roman" w:hAnsi="Times New Roman" w:cs="Times New Roman"/>
          <w:b/>
          <w:bCs/>
          <w:sz w:val="24"/>
          <w:szCs w:val="24"/>
          <w:lang w:eastAsia="ru-RU"/>
        </w:rPr>
        <w:t xml:space="preserve">3. </w:t>
      </w:r>
      <w:r w:rsidRPr="006539AE">
        <w:rPr>
          <w:rFonts w:ascii="Times New Roman" w:eastAsia="Times New Roman" w:hAnsi="Times New Roman" w:cs="Times New Roman"/>
          <w:b/>
          <w:sz w:val="24"/>
          <w:szCs w:val="24"/>
          <w:lang w:eastAsia="ru-RU"/>
        </w:rPr>
        <w:t xml:space="preserve">Антиутопія ХХ століття. </w:t>
      </w:r>
      <w:r w:rsidRPr="006539AE">
        <w:rPr>
          <w:rFonts w:ascii="Times New Roman" w:eastAsia="Times New Roman" w:hAnsi="Times New Roman" w:cs="Times New Roman"/>
          <w:sz w:val="24"/>
          <w:szCs w:val="24"/>
          <w:lang w:eastAsia="ru-RU"/>
        </w:rPr>
        <w:t xml:space="preserve">Антиутопія ХХ століття: історія становлення та художня специфіка жанру. Сатирична спрямованість роману О. Хакслі «Чудовий новий світ». Антиутопічні мотиви роману Є. Замятіна «Ми». Соціальні й моральні перестороги у романах А. Платонова «Котлован» та«Чевенгур». Проблема «особистість і тоталітарна влада» в романі Дж. Оруела «1984». Філософсько-алегоричний сенс казки-застереження Дж. Оруелла «Ферма тварин». Згубне майбуття суспільства без книги у романі Бредбері «451 градус за Фаренгейтом». </w:t>
      </w:r>
    </w:p>
    <w:p w:rsidR="006539AE" w:rsidRPr="006539AE" w:rsidRDefault="006539AE" w:rsidP="006539AE">
      <w:pPr>
        <w:spacing w:after="0" w:line="240" w:lineRule="auto"/>
        <w:ind w:firstLine="708"/>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jc w:val="both"/>
        <w:rPr>
          <w:rFonts w:ascii="Times New Roman" w:eastAsia="Times New Roman" w:hAnsi="Times New Roman" w:cs="Times New Roman"/>
          <w:b/>
          <w:sz w:val="24"/>
          <w:szCs w:val="20"/>
          <w:lang w:eastAsia="ru-RU"/>
        </w:rPr>
      </w:pPr>
      <w:r w:rsidRPr="006539AE">
        <w:rPr>
          <w:rFonts w:ascii="Times New Roman" w:eastAsia="Times New Roman" w:hAnsi="Times New Roman" w:cs="Times New Roman"/>
          <w:b/>
          <w:sz w:val="24"/>
          <w:szCs w:val="20"/>
          <w:lang w:eastAsia="ru-RU"/>
        </w:rPr>
        <w:t xml:space="preserve">     Література</w:t>
      </w:r>
    </w:p>
    <w:p w:rsidR="006539AE" w:rsidRPr="006539AE" w:rsidRDefault="006539AE" w:rsidP="006539AE">
      <w:pPr>
        <w:numPr>
          <w:ilvl w:val="0"/>
          <w:numId w:val="29"/>
        </w:numPr>
        <w:spacing w:after="0" w:line="240" w:lineRule="auto"/>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Зверев А.</w:t>
      </w:r>
      <w:r w:rsidRPr="006539AE">
        <w:rPr>
          <w:rFonts w:ascii="Times New Roman" w:eastAsia="Times New Roman" w:hAnsi="Times New Roman" w:cs="Times New Roman"/>
          <w:sz w:val="24"/>
          <w:szCs w:val="20"/>
          <w:lang w:val="ru-RU" w:eastAsia="ru-RU"/>
        </w:rPr>
        <w:t xml:space="preserve"> Зеркала антиутопий // Антиутопии ХХ века. – М., 1989.</w:t>
      </w:r>
    </w:p>
    <w:p w:rsidR="006539AE" w:rsidRPr="006539AE" w:rsidRDefault="006539AE" w:rsidP="006539AE">
      <w:pPr>
        <w:numPr>
          <w:ilvl w:val="0"/>
          <w:numId w:val="29"/>
        </w:numPr>
        <w:spacing w:after="0" w:line="240" w:lineRule="auto"/>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val="ru-RU" w:eastAsia="ru-RU"/>
        </w:rPr>
        <w:t>Мосина В. Г. История «русского Оруэлла». – М., 1997.</w:t>
      </w:r>
    </w:p>
    <w:p w:rsidR="006539AE" w:rsidRPr="006539AE" w:rsidRDefault="006539AE" w:rsidP="006539AE">
      <w:pPr>
        <w:numPr>
          <w:ilvl w:val="0"/>
          <w:numId w:val="29"/>
        </w:numPr>
        <w:spacing w:after="0" w:line="240" w:lineRule="auto"/>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Недошивин В. Можно ли погасить звезды? Проза отчаяния и надежды Джорджа Оруэлла // Оруэлл  Д. Проза отчаяния и надежды. – Л., 1990.</w:t>
      </w:r>
    </w:p>
    <w:p w:rsidR="006539AE" w:rsidRPr="006539AE" w:rsidRDefault="006539AE" w:rsidP="006539AE">
      <w:pPr>
        <w:numPr>
          <w:ilvl w:val="0"/>
          <w:numId w:val="29"/>
        </w:numPr>
        <w:spacing w:after="0" w:line="240" w:lineRule="auto"/>
        <w:jc w:val="both"/>
        <w:rPr>
          <w:rFonts w:ascii="Times New Roman" w:eastAsia="Times New Roman" w:hAnsi="Times New Roman" w:cs="Times New Roman"/>
          <w:sz w:val="24"/>
          <w:szCs w:val="20"/>
          <w:lang w:val="ru-RU" w:eastAsia="ru-RU"/>
        </w:rPr>
      </w:pPr>
      <w:r w:rsidRPr="006539AE">
        <w:rPr>
          <w:rFonts w:ascii="Times New Roman" w:eastAsia="Times New Roman" w:hAnsi="Times New Roman" w:cs="Times New Roman"/>
          <w:sz w:val="24"/>
          <w:szCs w:val="20"/>
          <w:lang w:val="ru-RU" w:eastAsia="ru-RU"/>
        </w:rPr>
        <w:t>Чаликова В. А. Размышления о «Скотном дворе» под названием «Встреча с Оруэллом» // Антиутопии  ХХ века. – М., 1989.</w:t>
      </w:r>
    </w:p>
    <w:p w:rsidR="006539AE" w:rsidRPr="006539AE" w:rsidRDefault="006539AE" w:rsidP="006539AE">
      <w:pPr>
        <w:numPr>
          <w:ilvl w:val="0"/>
          <w:numId w:val="29"/>
        </w:numPr>
        <w:spacing w:after="0" w:line="240" w:lineRule="auto"/>
        <w:jc w:val="both"/>
        <w:rPr>
          <w:rFonts w:ascii="Times New Roman" w:eastAsia="Times New Roman" w:hAnsi="Times New Roman" w:cs="Times New Roman"/>
          <w:sz w:val="24"/>
          <w:szCs w:val="20"/>
          <w:lang w:val="ru-RU" w:eastAsia="ru-RU"/>
        </w:rPr>
      </w:pPr>
      <w:r w:rsidRPr="006539AE">
        <w:rPr>
          <w:rFonts w:ascii="Times New Roman" w:eastAsia="Times New Roman" w:hAnsi="Times New Roman" w:cs="Times New Roman"/>
          <w:sz w:val="24"/>
          <w:szCs w:val="20"/>
          <w:lang w:val="ru-RU" w:eastAsia="ru-RU"/>
        </w:rPr>
        <w:t>Чертово колесо. Сборник научной фантастики: В 2-х т.- М, 1992</w:t>
      </w:r>
    </w:p>
    <w:p w:rsidR="006539AE" w:rsidRPr="006539AE" w:rsidRDefault="006539AE" w:rsidP="006539AE">
      <w:pPr>
        <w:spacing w:after="0" w:line="240" w:lineRule="auto"/>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708"/>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Лекція</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bCs/>
          <w:sz w:val="24"/>
          <w:szCs w:val="24"/>
          <w:lang w:val="ru-RU" w:eastAsia="ru-RU"/>
        </w:rPr>
        <w:t>4</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sz w:val="24"/>
          <w:szCs w:val="24"/>
          <w:lang w:eastAsia="ru-RU"/>
        </w:rPr>
        <w:t xml:space="preserve">Драматургія ХХ століття: традиції і новаторство. </w:t>
      </w:r>
      <w:r w:rsidRPr="006539AE">
        <w:rPr>
          <w:rFonts w:ascii="Times New Roman" w:eastAsia="Times New Roman" w:hAnsi="Times New Roman" w:cs="Times New Roman"/>
          <w:sz w:val="24"/>
          <w:szCs w:val="24"/>
          <w:lang w:eastAsia="ru-RU"/>
        </w:rPr>
        <w:t>Художні принципи «нової драми» та їх рецепція у драматургії ХХ століття. Традиції Г. Ібсена та Б. Шоу у ХХ століття. Епічний театр Б. Брехта. Новаторський характер п’єси «Матінка Кураж та її діти». Театр парадоксу Е. Іонеско. Алегоричний й історичний сенс п’єси «Носоріг». Театр абсурду С. Беккета. Новаторський характер п’єси «Очікуючи на Годо». Театр «трагічної комедії» Ф. Дюрренматта. Філософський й сатиричний сенс образів п’єси «Візит старої дами».</w:t>
      </w:r>
    </w:p>
    <w:p w:rsidR="006539AE" w:rsidRPr="006539AE" w:rsidRDefault="006539AE" w:rsidP="006539AE">
      <w:pPr>
        <w:spacing w:before="240" w:after="60" w:line="240" w:lineRule="auto"/>
        <w:ind w:firstLine="360"/>
        <w:outlineLvl w:val="7"/>
        <w:rPr>
          <w:rFonts w:ascii="Times New Roman" w:eastAsia="Times New Roman" w:hAnsi="Times New Roman" w:cs="Times New Roman"/>
          <w:b/>
          <w:iCs/>
          <w:sz w:val="24"/>
          <w:szCs w:val="24"/>
          <w:lang w:val="ru-RU" w:eastAsia="ru-RU"/>
        </w:rPr>
      </w:pPr>
      <w:r w:rsidRPr="006539AE">
        <w:rPr>
          <w:rFonts w:ascii="Times New Roman" w:eastAsia="Times New Roman" w:hAnsi="Times New Roman" w:cs="Times New Roman"/>
          <w:b/>
          <w:iCs/>
          <w:sz w:val="24"/>
          <w:szCs w:val="24"/>
          <w:lang w:val="ru-RU" w:eastAsia="ru-RU"/>
        </w:rPr>
        <w:t>Література</w:t>
      </w:r>
    </w:p>
    <w:p w:rsidR="006539AE" w:rsidRPr="006539AE" w:rsidRDefault="006539AE" w:rsidP="006539AE">
      <w:pPr>
        <w:numPr>
          <w:ilvl w:val="0"/>
          <w:numId w:val="22"/>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Клюев В. Г. Театрально-</w:t>
      </w:r>
      <w:r w:rsidRPr="006539AE">
        <w:rPr>
          <w:rFonts w:ascii="Times New Roman" w:eastAsia="Times New Roman" w:hAnsi="Times New Roman" w:cs="Times New Roman"/>
          <w:sz w:val="24"/>
          <w:szCs w:val="24"/>
          <w:lang w:val="ru-RU" w:eastAsia="ru-RU"/>
        </w:rPr>
        <w:t>эстетические взгляды Брехта. Опыт эстетики Брехта. – М., 1966.</w:t>
      </w:r>
    </w:p>
    <w:p w:rsidR="006539AE" w:rsidRPr="006539AE" w:rsidRDefault="006539AE" w:rsidP="006539AE">
      <w:pPr>
        <w:numPr>
          <w:ilvl w:val="0"/>
          <w:numId w:val="22"/>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Райх Б. Ф. Брехт. Очерк творчества. - М., 1960.</w:t>
      </w:r>
    </w:p>
    <w:p w:rsidR="006539AE" w:rsidRPr="006539AE" w:rsidRDefault="006539AE" w:rsidP="006539AE">
      <w:pPr>
        <w:numPr>
          <w:ilvl w:val="0"/>
          <w:numId w:val="22"/>
        </w:numPr>
        <w:spacing w:after="0" w:line="240" w:lineRule="auto"/>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val="ru-RU" w:eastAsia="ru-RU"/>
        </w:rPr>
        <w:t>Федоров А. А. Бертольд Брехт и современный театр // Федоров А.А. Зарубежная литература Х</w:t>
      </w:r>
      <w:r w:rsidRPr="006539AE">
        <w:rPr>
          <w:rFonts w:ascii="Times New Roman" w:eastAsia="Times New Roman" w:hAnsi="Times New Roman" w:cs="Times New Roman"/>
          <w:sz w:val="24"/>
          <w:szCs w:val="24"/>
          <w:lang w:eastAsia="ru-RU"/>
        </w:rPr>
        <w:t>І</w:t>
      </w:r>
      <w:r w:rsidRPr="006539AE">
        <w:rPr>
          <w:rFonts w:ascii="Times New Roman" w:eastAsia="Times New Roman" w:hAnsi="Times New Roman" w:cs="Times New Roman"/>
          <w:sz w:val="24"/>
          <w:szCs w:val="24"/>
          <w:lang w:val="ru-RU" w:eastAsia="ru-RU"/>
        </w:rPr>
        <w:t>Х – ХХ веков. Эстетика и художественное творчество. - М.,1989.</w:t>
      </w:r>
    </w:p>
    <w:p w:rsidR="006539AE" w:rsidRPr="006539AE" w:rsidRDefault="006539AE" w:rsidP="006539AE">
      <w:pPr>
        <w:numPr>
          <w:ilvl w:val="0"/>
          <w:numId w:val="22"/>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val="ru-RU" w:eastAsia="ru-RU"/>
        </w:rPr>
        <w:t>Шумахер Э. Жизнь Брехта. – М., 1988.</w:t>
      </w:r>
    </w:p>
    <w:p w:rsidR="006539AE" w:rsidRPr="006539AE" w:rsidRDefault="006539AE" w:rsidP="006539AE">
      <w:pPr>
        <w:spacing w:after="0" w:line="240" w:lineRule="auto"/>
        <w:ind w:firstLine="708"/>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708"/>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Лекція</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bCs/>
          <w:sz w:val="24"/>
          <w:szCs w:val="24"/>
          <w:lang w:val="ru-RU" w:eastAsia="ru-RU"/>
        </w:rPr>
        <w:t>5</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sz w:val="24"/>
          <w:szCs w:val="24"/>
          <w:lang w:eastAsia="ru-RU"/>
        </w:rPr>
        <w:t xml:space="preserve">Меніппея ХХ століття. </w:t>
      </w:r>
      <w:r w:rsidRPr="006539AE">
        <w:rPr>
          <w:rFonts w:ascii="Times New Roman" w:eastAsia="Times New Roman" w:hAnsi="Times New Roman" w:cs="Times New Roman"/>
          <w:sz w:val="24"/>
          <w:szCs w:val="24"/>
          <w:lang w:eastAsia="ru-RU"/>
        </w:rPr>
        <w:t>Творчість М. Булгакова</w:t>
      </w:r>
      <w:r w:rsidRPr="006539AE">
        <w:rPr>
          <w:rFonts w:ascii="Times New Roman" w:eastAsia="Times New Roman" w:hAnsi="Times New Roman" w:cs="Times New Roman"/>
          <w:b/>
          <w:sz w:val="24"/>
          <w:szCs w:val="24"/>
          <w:lang w:eastAsia="ru-RU"/>
        </w:rPr>
        <w:t xml:space="preserve">. </w:t>
      </w:r>
      <w:r w:rsidRPr="006539AE">
        <w:rPr>
          <w:rFonts w:ascii="Times New Roman" w:eastAsia="Times New Roman" w:hAnsi="Times New Roman" w:cs="Times New Roman"/>
          <w:sz w:val="24"/>
          <w:szCs w:val="24"/>
          <w:lang w:eastAsia="ru-RU"/>
        </w:rPr>
        <w:t xml:space="preserve">Жанр меніппеї в античній та сучасній літературі. Меніппейна природа сатиричних повістей М. Булгакова «Дияволіада», «Собаче серце», «Фатальні яйця». Роман-меніппея  «Майстер і Маргарита»: структура, проблематика, система образів. </w:t>
      </w:r>
    </w:p>
    <w:p w:rsidR="006539AE" w:rsidRPr="006539AE" w:rsidRDefault="006539AE" w:rsidP="006539AE">
      <w:p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b/>
          <w:sz w:val="24"/>
          <w:szCs w:val="20"/>
          <w:lang w:eastAsia="ru-RU"/>
        </w:rPr>
        <w:t>Література</w:t>
      </w:r>
    </w:p>
    <w:p w:rsidR="006539AE" w:rsidRPr="006539AE" w:rsidRDefault="006539AE" w:rsidP="006539AE">
      <w:pPr>
        <w:numPr>
          <w:ilvl w:val="0"/>
          <w:numId w:val="19"/>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Боборыкин В. Г. Михаил Булгаков. – М., 1991.</w:t>
      </w:r>
    </w:p>
    <w:p w:rsidR="006539AE" w:rsidRPr="006539AE" w:rsidRDefault="006539AE" w:rsidP="006539AE">
      <w:pPr>
        <w:numPr>
          <w:ilvl w:val="0"/>
          <w:numId w:val="19"/>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Вулис А. З. Роман М. Булгакова “Мастер и Маргарита”. – М., 1991.</w:t>
      </w:r>
    </w:p>
    <w:p w:rsidR="006539AE" w:rsidRPr="006539AE" w:rsidRDefault="006539AE" w:rsidP="006539AE">
      <w:pPr>
        <w:numPr>
          <w:ilvl w:val="0"/>
          <w:numId w:val="19"/>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Соколов В. В. Роман М. Булгакова “Мастер и Маргарита”. – М., 1991.</w:t>
      </w:r>
    </w:p>
    <w:p w:rsidR="006539AE" w:rsidRPr="006539AE" w:rsidRDefault="006539AE" w:rsidP="006539AE">
      <w:pPr>
        <w:numPr>
          <w:ilvl w:val="0"/>
          <w:numId w:val="19"/>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Чудакова М. Жизнеописание Михаила Булгакова. – М., 1988.</w:t>
      </w:r>
    </w:p>
    <w:p w:rsidR="006539AE" w:rsidRPr="006539AE" w:rsidRDefault="006539AE" w:rsidP="006539AE">
      <w:pPr>
        <w:spacing w:after="0" w:line="240" w:lineRule="auto"/>
        <w:rPr>
          <w:rFonts w:ascii="Times New Roman" w:eastAsia="Times New Roman" w:hAnsi="Times New Roman" w:cs="Times New Roman"/>
          <w:sz w:val="24"/>
          <w:szCs w:val="20"/>
          <w:lang w:eastAsia="ru-RU"/>
        </w:rPr>
      </w:pP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ab/>
        <w:t>Лекція</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sz w:val="24"/>
          <w:szCs w:val="24"/>
          <w:lang w:val="ru-RU" w:eastAsia="ru-RU"/>
        </w:rPr>
        <w:t>6</w:t>
      </w:r>
      <w:r w:rsidRPr="006539AE">
        <w:rPr>
          <w:rFonts w:ascii="Times New Roman" w:eastAsia="Times New Roman" w:hAnsi="Times New Roman" w:cs="Times New Roman"/>
          <w:b/>
          <w:sz w:val="24"/>
          <w:szCs w:val="24"/>
          <w:lang w:eastAsia="ru-RU"/>
        </w:rPr>
        <w:t xml:space="preserve">. Гуманістичний пафос творчості А. де Сент-Екзюпері. </w:t>
      </w:r>
      <w:r w:rsidRPr="006539AE">
        <w:rPr>
          <w:rFonts w:ascii="Times New Roman" w:eastAsia="Times New Roman" w:hAnsi="Times New Roman" w:cs="Times New Roman"/>
          <w:sz w:val="24"/>
          <w:szCs w:val="24"/>
          <w:lang w:eastAsia="ru-RU"/>
        </w:rPr>
        <w:t>Письменник, гуманіст, льотчик. Романтика польоту у ранніх творах «Нічний політ», «Південний поштовий». Роздуми про сенс людського життя у повісті «Планета людей». Філософський сенс образів казки «Маленький принц». Поетика метафізичної прози. Біблійні алюзії у творі. Мотив подорожі  та його філософське значення у творі. Казковий хронотоп.</w:t>
      </w:r>
    </w:p>
    <w:p w:rsidR="006539AE" w:rsidRPr="006539AE" w:rsidRDefault="006539AE" w:rsidP="006539AE">
      <w:pPr>
        <w:tabs>
          <w:tab w:val="left" w:pos="2265"/>
        </w:tabs>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p>
    <w:p w:rsidR="006539AE" w:rsidRPr="006539AE" w:rsidRDefault="006539AE" w:rsidP="006539AE">
      <w:pPr>
        <w:keepNext/>
        <w:spacing w:after="0" w:line="240" w:lineRule="auto"/>
        <w:outlineLvl w:val="7"/>
        <w:rPr>
          <w:rFonts w:ascii="Times New Roman" w:eastAsia="Times New Roman" w:hAnsi="Times New Roman" w:cs="Times New Roman"/>
          <w:b/>
          <w:sz w:val="24"/>
          <w:szCs w:val="20"/>
          <w:lang w:eastAsia="ru-RU"/>
        </w:rPr>
      </w:pPr>
      <w:r w:rsidRPr="006539AE">
        <w:rPr>
          <w:rFonts w:ascii="Times New Roman" w:eastAsia="Times New Roman" w:hAnsi="Times New Roman" w:cs="Times New Roman"/>
          <w:b/>
          <w:sz w:val="24"/>
          <w:szCs w:val="20"/>
          <w:lang w:eastAsia="ru-RU"/>
        </w:rPr>
        <w:t xml:space="preserve">     Література</w:t>
      </w:r>
    </w:p>
    <w:p w:rsidR="006539AE" w:rsidRPr="006539AE" w:rsidRDefault="006539AE" w:rsidP="006539AE">
      <w:pPr>
        <w:numPr>
          <w:ilvl w:val="0"/>
          <w:numId w:val="25"/>
        </w:numPr>
        <w:spacing w:after="0" w:line="240" w:lineRule="auto"/>
        <w:rPr>
          <w:rFonts w:ascii="Times New Roman" w:eastAsia="Times New Roman" w:hAnsi="Times New Roman" w:cs="Times New Roman"/>
          <w:sz w:val="24"/>
          <w:szCs w:val="20"/>
          <w:lang w:val="ru-RU" w:eastAsia="ru-RU"/>
        </w:rPr>
      </w:pPr>
      <w:r w:rsidRPr="006539AE">
        <w:rPr>
          <w:rFonts w:ascii="Times New Roman" w:eastAsia="Times New Roman" w:hAnsi="Times New Roman" w:cs="Times New Roman"/>
          <w:sz w:val="24"/>
          <w:szCs w:val="20"/>
          <w:lang w:val="ru-RU" w:eastAsia="ru-RU"/>
        </w:rPr>
        <w:t>Буковская А. Сент-Экзюпери, или Парадоксы гуманизма. – М., 1983.</w:t>
      </w:r>
    </w:p>
    <w:p w:rsidR="006539AE" w:rsidRPr="006539AE" w:rsidRDefault="006539AE" w:rsidP="006539AE">
      <w:pPr>
        <w:numPr>
          <w:ilvl w:val="0"/>
          <w:numId w:val="25"/>
        </w:numPr>
        <w:spacing w:after="0" w:line="240" w:lineRule="auto"/>
        <w:rPr>
          <w:rFonts w:ascii="Times New Roman" w:eastAsia="Times New Roman" w:hAnsi="Times New Roman" w:cs="Times New Roman"/>
          <w:sz w:val="24"/>
          <w:szCs w:val="20"/>
          <w:lang w:val="ru-RU" w:eastAsia="ru-RU"/>
        </w:rPr>
      </w:pPr>
      <w:r w:rsidRPr="006539AE">
        <w:rPr>
          <w:rFonts w:ascii="Times New Roman" w:eastAsia="Times New Roman" w:hAnsi="Times New Roman" w:cs="Times New Roman"/>
          <w:sz w:val="24"/>
          <w:szCs w:val="20"/>
          <w:lang w:val="ru-RU" w:eastAsia="ru-RU"/>
        </w:rPr>
        <w:t>Ваксмахер М. Французская литература наших дней. – М., 1967. - С.30-67.</w:t>
      </w:r>
    </w:p>
    <w:p w:rsidR="006539AE" w:rsidRPr="006539AE" w:rsidRDefault="006539AE" w:rsidP="006539AE">
      <w:pPr>
        <w:numPr>
          <w:ilvl w:val="0"/>
          <w:numId w:val="25"/>
        </w:numPr>
        <w:spacing w:after="0" w:line="240" w:lineRule="auto"/>
        <w:rPr>
          <w:rFonts w:ascii="Times New Roman" w:eastAsia="Times New Roman" w:hAnsi="Times New Roman" w:cs="Times New Roman"/>
          <w:sz w:val="24"/>
          <w:szCs w:val="20"/>
          <w:lang w:val="ru-RU" w:eastAsia="ru-RU"/>
        </w:rPr>
      </w:pPr>
      <w:r w:rsidRPr="006539AE">
        <w:rPr>
          <w:rFonts w:ascii="Times New Roman" w:eastAsia="Times New Roman" w:hAnsi="Times New Roman" w:cs="Times New Roman"/>
          <w:sz w:val="24"/>
          <w:szCs w:val="20"/>
          <w:lang w:eastAsia="ru-RU"/>
        </w:rPr>
        <w:t>Мижо М. Сент-</w:t>
      </w:r>
      <w:r w:rsidRPr="006539AE">
        <w:rPr>
          <w:rFonts w:ascii="Times New Roman" w:eastAsia="Times New Roman" w:hAnsi="Times New Roman" w:cs="Times New Roman"/>
          <w:sz w:val="24"/>
          <w:szCs w:val="20"/>
          <w:lang w:val="ru-RU" w:eastAsia="ru-RU"/>
        </w:rPr>
        <w:t>Экзюпери. – М., 1963.</w:t>
      </w:r>
    </w:p>
    <w:p w:rsidR="006539AE" w:rsidRPr="006539AE" w:rsidRDefault="006539AE" w:rsidP="006539AE">
      <w:pPr>
        <w:numPr>
          <w:ilvl w:val="0"/>
          <w:numId w:val="25"/>
        </w:numPr>
        <w:spacing w:after="0" w:line="240" w:lineRule="auto"/>
        <w:rPr>
          <w:rFonts w:ascii="Times New Roman" w:eastAsia="Times New Roman" w:hAnsi="Times New Roman" w:cs="Times New Roman"/>
          <w:sz w:val="24"/>
          <w:szCs w:val="20"/>
          <w:lang w:val="ru-RU" w:eastAsia="ru-RU"/>
        </w:rPr>
      </w:pPr>
      <w:r w:rsidRPr="006539AE">
        <w:rPr>
          <w:rFonts w:ascii="Times New Roman" w:eastAsia="Times New Roman" w:hAnsi="Times New Roman" w:cs="Times New Roman"/>
          <w:sz w:val="24"/>
          <w:szCs w:val="20"/>
          <w:lang w:val="ru-RU" w:eastAsia="ru-RU"/>
        </w:rPr>
        <w:t>Нев</w:t>
      </w:r>
      <w:r w:rsidRPr="006539AE">
        <w:rPr>
          <w:rFonts w:ascii="Times New Roman" w:eastAsia="Times New Roman" w:hAnsi="Times New Roman" w:cs="Times New Roman"/>
          <w:sz w:val="24"/>
          <w:szCs w:val="20"/>
          <w:lang w:eastAsia="ru-RU"/>
        </w:rPr>
        <w:t>ярович Н. Ю. Восхождение к Человеку. – Херсон, 1995. - 50с.</w:t>
      </w:r>
    </w:p>
    <w:p w:rsidR="006539AE" w:rsidRPr="006539AE" w:rsidRDefault="006539AE" w:rsidP="006539AE">
      <w:pPr>
        <w:spacing w:after="0" w:line="240" w:lineRule="auto"/>
        <w:jc w:val="both"/>
        <w:rPr>
          <w:rFonts w:ascii="Times New Roman" w:eastAsia="Times New Roman" w:hAnsi="Times New Roman" w:cs="Times New Roman"/>
          <w:b/>
          <w:sz w:val="24"/>
          <w:szCs w:val="24"/>
          <w:lang w:val="ru-RU" w:eastAsia="ru-RU"/>
        </w:rPr>
      </w:pPr>
    </w:p>
    <w:p w:rsidR="006539AE" w:rsidRPr="006539AE" w:rsidRDefault="006539AE" w:rsidP="006539AE">
      <w:pPr>
        <w:spacing w:after="0" w:line="240" w:lineRule="auto"/>
        <w:ind w:firstLine="708"/>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Лекція</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bCs/>
          <w:sz w:val="24"/>
          <w:szCs w:val="24"/>
          <w:lang w:val="ru-RU" w:eastAsia="ru-RU"/>
        </w:rPr>
        <w:t>7</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sz w:val="24"/>
          <w:szCs w:val="24"/>
          <w:lang w:eastAsia="ru-RU"/>
        </w:rPr>
        <w:t xml:space="preserve">Екзистенціалізм в  європейській  літературі середини ХХ століття. </w:t>
      </w:r>
      <w:r w:rsidRPr="006539AE">
        <w:rPr>
          <w:rFonts w:ascii="Times New Roman" w:eastAsia="Times New Roman" w:hAnsi="Times New Roman" w:cs="Times New Roman"/>
          <w:sz w:val="24"/>
          <w:szCs w:val="24"/>
          <w:lang w:eastAsia="ru-RU"/>
        </w:rPr>
        <w:t>Філософія екзистенціалізму та її значення в культурі ХХ століття.</w:t>
      </w:r>
      <w:r w:rsidRPr="006539AE">
        <w:rPr>
          <w:rFonts w:ascii="Times New Roman" w:eastAsia="Times New Roman" w:hAnsi="Times New Roman" w:cs="Times New Roman"/>
          <w:b/>
          <w:sz w:val="24"/>
          <w:szCs w:val="24"/>
          <w:lang w:eastAsia="ru-RU"/>
        </w:rPr>
        <w:t xml:space="preserve"> </w:t>
      </w:r>
      <w:r w:rsidRPr="006539AE">
        <w:rPr>
          <w:rFonts w:ascii="Times New Roman" w:eastAsia="Times New Roman" w:hAnsi="Times New Roman" w:cs="Times New Roman"/>
          <w:sz w:val="24"/>
          <w:szCs w:val="24"/>
          <w:lang w:eastAsia="ru-RU"/>
        </w:rPr>
        <w:t>Екзистенціалізм як напрям в літературі 30-40-х рр. Екзистенційні мотиви в романі Ж.-П. Сартра «Нудота». Конфлікт особистості й суспільства в повісті А. Камю «Сторонній». Проблема абсурдного героя в есе «Міф про Сізіфа. Есе про Абсурд». Пафос морального стоїцизму в романі А. Камю «Чума». Антифашистський пафос твору.</w:t>
      </w:r>
    </w:p>
    <w:p w:rsidR="006539AE" w:rsidRPr="006539AE" w:rsidRDefault="006539AE" w:rsidP="006539AE">
      <w:pPr>
        <w:keepNext/>
        <w:spacing w:after="0" w:line="240" w:lineRule="auto"/>
        <w:ind w:firstLine="360"/>
        <w:outlineLvl w:val="7"/>
        <w:rPr>
          <w:rFonts w:ascii="Times New Roman" w:eastAsia="Times New Roman" w:hAnsi="Times New Roman" w:cs="Times New Roman"/>
          <w:b/>
          <w:sz w:val="24"/>
          <w:szCs w:val="20"/>
          <w:lang w:eastAsia="ru-RU"/>
        </w:rPr>
      </w:pPr>
    </w:p>
    <w:p w:rsidR="006539AE" w:rsidRPr="006539AE" w:rsidRDefault="006539AE" w:rsidP="006539AE">
      <w:pPr>
        <w:keepNext/>
        <w:spacing w:after="0" w:line="240" w:lineRule="auto"/>
        <w:ind w:firstLine="360"/>
        <w:outlineLvl w:val="7"/>
        <w:rPr>
          <w:rFonts w:ascii="Times New Roman" w:eastAsia="Times New Roman" w:hAnsi="Times New Roman" w:cs="Times New Roman"/>
          <w:b/>
          <w:sz w:val="24"/>
          <w:szCs w:val="20"/>
          <w:lang w:eastAsia="ru-RU"/>
        </w:rPr>
      </w:pPr>
      <w:r w:rsidRPr="006539AE">
        <w:rPr>
          <w:rFonts w:ascii="Times New Roman" w:eastAsia="Times New Roman" w:hAnsi="Times New Roman" w:cs="Times New Roman"/>
          <w:b/>
          <w:sz w:val="24"/>
          <w:szCs w:val="20"/>
          <w:lang w:eastAsia="ru-RU"/>
        </w:rPr>
        <w:t>Література</w:t>
      </w:r>
    </w:p>
    <w:p w:rsidR="006539AE" w:rsidRPr="006539AE" w:rsidRDefault="006539AE" w:rsidP="006539AE">
      <w:pPr>
        <w:numPr>
          <w:ilvl w:val="0"/>
          <w:numId w:val="33"/>
        </w:numPr>
        <w:spacing w:after="0" w:line="240" w:lineRule="auto"/>
        <w:rPr>
          <w:rFonts w:ascii="Times New Roman" w:eastAsia="Times New Roman" w:hAnsi="Times New Roman" w:cs="Times New Roman"/>
          <w:sz w:val="24"/>
          <w:szCs w:val="20"/>
          <w:lang w:val="ru-RU" w:eastAsia="ru-RU"/>
        </w:rPr>
      </w:pPr>
      <w:r w:rsidRPr="006539AE">
        <w:rPr>
          <w:rFonts w:ascii="Times New Roman" w:eastAsia="Times New Roman" w:hAnsi="Times New Roman" w:cs="Times New Roman"/>
          <w:sz w:val="24"/>
          <w:szCs w:val="20"/>
          <w:lang w:val="ru-RU" w:eastAsia="ru-RU"/>
        </w:rPr>
        <w:t>Великовский С. И. В поисках утраченного смысла. – М., 1979.</w:t>
      </w:r>
    </w:p>
    <w:p w:rsidR="006539AE" w:rsidRPr="006539AE" w:rsidRDefault="006539AE" w:rsidP="006539AE">
      <w:pPr>
        <w:numPr>
          <w:ilvl w:val="0"/>
          <w:numId w:val="33"/>
        </w:numPr>
        <w:spacing w:after="0" w:line="240" w:lineRule="auto"/>
        <w:rPr>
          <w:rFonts w:ascii="Times New Roman" w:eastAsia="Times New Roman" w:hAnsi="Times New Roman" w:cs="Times New Roman"/>
          <w:sz w:val="24"/>
          <w:szCs w:val="20"/>
          <w:lang w:val="ru-RU" w:eastAsia="ru-RU"/>
        </w:rPr>
      </w:pPr>
      <w:r w:rsidRPr="006539AE">
        <w:rPr>
          <w:rFonts w:ascii="Times New Roman" w:eastAsia="Times New Roman" w:hAnsi="Times New Roman" w:cs="Times New Roman"/>
          <w:sz w:val="24"/>
          <w:szCs w:val="20"/>
          <w:lang w:eastAsia="ru-RU"/>
        </w:rPr>
        <w:t>Ка</w:t>
      </w:r>
      <w:r w:rsidRPr="006539AE">
        <w:rPr>
          <w:rFonts w:ascii="Times New Roman" w:eastAsia="Times New Roman" w:hAnsi="Times New Roman" w:cs="Times New Roman"/>
          <w:sz w:val="24"/>
          <w:szCs w:val="20"/>
          <w:lang w:val="ru-RU" w:eastAsia="ru-RU"/>
        </w:rPr>
        <w:t>мю А. Сочинения. – М., 1989.</w:t>
      </w:r>
    </w:p>
    <w:p w:rsidR="006539AE" w:rsidRPr="006539AE" w:rsidRDefault="006539AE" w:rsidP="006539AE">
      <w:pPr>
        <w:numPr>
          <w:ilvl w:val="0"/>
          <w:numId w:val="33"/>
        </w:numPr>
        <w:spacing w:after="0" w:line="240" w:lineRule="auto"/>
        <w:rPr>
          <w:rFonts w:ascii="Times New Roman" w:eastAsia="Times New Roman" w:hAnsi="Times New Roman" w:cs="Times New Roman"/>
          <w:sz w:val="24"/>
          <w:szCs w:val="20"/>
          <w:lang w:val="ru-RU" w:eastAsia="ru-RU"/>
        </w:rPr>
      </w:pPr>
      <w:r w:rsidRPr="006539AE">
        <w:rPr>
          <w:rFonts w:ascii="Times New Roman" w:eastAsia="Times New Roman" w:hAnsi="Times New Roman" w:cs="Times New Roman"/>
          <w:sz w:val="24"/>
          <w:szCs w:val="20"/>
          <w:lang w:val="ru-RU" w:eastAsia="ru-RU"/>
        </w:rPr>
        <w:t>Кукшин Е. П. Камю. Ранние годы. – Л., 1982.</w:t>
      </w:r>
    </w:p>
    <w:p w:rsidR="006539AE" w:rsidRPr="006539AE" w:rsidRDefault="006539AE" w:rsidP="006539AE">
      <w:pPr>
        <w:numPr>
          <w:ilvl w:val="0"/>
          <w:numId w:val="33"/>
        </w:numPr>
        <w:spacing w:after="0" w:line="240" w:lineRule="auto"/>
        <w:rPr>
          <w:rFonts w:ascii="Times New Roman" w:eastAsia="Times New Roman" w:hAnsi="Times New Roman" w:cs="Times New Roman"/>
          <w:sz w:val="24"/>
          <w:szCs w:val="20"/>
          <w:lang w:val="ru-RU" w:eastAsia="ru-RU"/>
        </w:rPr>
      </w:pPr>
      <w:r w:rsidRPr="006539AE">
        <w:rPr>
          <w:rFonts w:ascii="Times New Roman" w:eastAsia="Times New Roman" w:hAnsi="Times New Roman" w:cs="Times New Roman"/>
          <w:sz w:val="24"/>
          <w:szCs w:val="20"/>
          <w:lang w:val="ru-RU" w:eastAsia="ru-RU"/>
        </w:rPr>
        <w:t>Левчук Л. Т. Західноєвропейська естетика ХХ століття: Навч. посібник. – К., 1997.- С.123-147.</w:t>
      </w:r>
    </w:p>
    <w:p w:rsidR="006539AE" w:rsidRPr="006539AE" w:rsidRDefault="006539AE" w:rsidP="006539AE">
      <w:pPr>
        <w:numPr>
          <w:ilvl w:val="0"/>
          <w:numId w:val="33"/>
        </w:numPr>
        <w:spacing w:after="0" w:line="240" w:lineRule="auto"/>
        <w:rPr>
          <w:rFonts w:ascii="Times New Roman" w:eastAsia="Times New Roman" w:hAnsi="Times New Roman" w:cs="Times New Roman"/>
          <w:sz w:val="24"/>
          <w:szCs w:val="20"/>
          <w:lang w:val="ru-RU" w:eastAsia="ru-RU"/>
        </w:rPr>
      </w:pPr>
      <w:r w:rsidRPr="006539AE">
        <w:rPr>
          <w:rFonts w:ascii="Times New Roman" w:eastAsia="Times New Roman" w:hAnsi="Times New Roman" w:cs="Times New Roman"/>
          <w:sz w:val="24"/>
          <w:szCs w:val="20"/>
          <w:lang w:val="ru-RU" w:eastAsia="ru-RU"/>
        </w:rPr>
        <w:t>Моруа А. Альбер Камю // От Монтеня до Арагона. – М., 1983.</w:t>
      </w:r>
    </w:p>
    <w:p w:rsidR="006539AE" w:rsidRPr="006539AE" w:rsidRDefault="006539AE" w:rsidP="006539AE">
      <w:pPr>
        <w:spacing w:after="0" w:line="240" w:lineRule="auto"/>
        <w:jc w:val="both"/>
        <w:rPr>
          <w:rFonts w:ascii="Times New Roman" w:eastAsia="Times New Roman" w:hAnsi="Times New Roman" w:cs="Times New Roman"/>
          <w:b/>
          <w:sz w:val="24"/>
          <w:szCs w:val="24"/>
          <w:lang w:val="ru-RU" w:eastAsia="ru-RU"/>
        </w:rPr>
      </w:pPr>
    </w:p>
    <w:p w:rsidR="006539AE" w:rsidRPr="006539AE" w:rsidRDefault="006539AE" w:rsidP="006539AE">
      <w:pPr>
        <w:spacing w:after="0" w:line="240" w:lineRule="auto"/>
        <w:ind w:firstLine="708"/>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Лекція</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bCs/>
          <w:sz w:val="24"/>
          <w:szCs w:val="24"/>
          <w:lang w:val="ru-RU" w:eastAsia="ru-RU"/>
        </w:rPr>
        <w:t>8</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sz w:val="24"/>
          <w:szCs w:val="24"/>
          <w:lang w:eastAsia="ru-RU"/>
        </w:rPr>
        <w:t xml:space="preserve">Американська повоєнна література (Дж. Стейнбек, Д.Селінджер, Дж.Апдайк, Харпер Лі., Е.Хемінгуей). </w:t>
      </w:r>
      <w:r w:rsidRPr="006539AE">
        <w:rPr>
          <w:rFonts w:ascii="Times New Roman" w:eastAsia="Times New Roman" w:hAnsi="Times New Roman" w:cs="Times New Roman"/>
          <w:sz w:val="24"/>
          <w:szCs w:val="24"/>
          <w:lang w:eastAsia="ru-RU"/>
        </w:rPr>
        <w:t>Проблема морального вибору в романі Дж. Стейнбека «Зима тривоги нашої». Ідея нонконформізму в романі Д. Селінджера «Над прірвою у житі». Міф і реальність у романі Дж. Апдайка «Кентавр».  Проблема добра і милосердя в романі «Убити пересмішника». Расові питання Америки середини ХХ століття. Філософський сенс образів повісті-притчі Е. Хемінгуея «Старий і море».</w:t>
      </w:r>
    </w:p>
    <w:p w:rsidR="006539AE" w:rsidRPr="006539AE" w:rsidRDefault="006539AE" w:rsidP="006539AE">
      <w:pPr>
        <w:spacing w:after="0" w:line="240" w:lineRule="auto"/>
        <w:ind w:firstLine="360"/>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360"/>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Література</w:t>
      </w:r>
    </w:p>
    <w:p w:rsidR="006539AE" w:rsidRPr="006539AE" w:rsidRDefault="006539AE" w:rsidP="00CC711F">
      <w:pPr>
        <w:numPr>
          <w:ilvl w:val="0"/>
          <w:numId w:val="50"/>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Аксенов В. Непривычный американец // Иностр. лит. – 1966- -№6.-  С. 262-264.</w:t>
      </w:r>
    </w:p>
    <w:p w:rsidR="006539AE" w:rsidRPr="006539AE" w:rsidRDefault="006539AE" w:rsidP="00CC711F">
      <w:pPr>
        <w:numPr>
          <w:ilvl w:val="0"/>
          <w:numId w:val="50"/>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Владимов Г. Три дня  из жизни Холдена // Нов</w:t>
      </w:r>
      <w:r w:rsidRPr="006539AE">
        <w:rPr>
          <w:rFonts w:ascii="Times New Roman" w:eastAsia="Times New Roman" w:hAnsi="Times New Roman" w:cs="Times New Roman"/>
          <w:sz w:val="24"/>
          <w:szCs w:val="20"/>
          <w:lang w:val="ru-RU" w:eastAsia="ru-RU"/>
        </w:rPr>
        <w:t>ый</w:t>
      </w:r>
      <w:r w:rsidRPr="006539AE">
        <w:rPr>
          <w:rFonts w:ascii="Times New Roman" w:eastAsia="Times New Roman" w:hAnsi="Times New Roman" w:cs="Times New Roman"/>
          <w:sz w:val="24"/>
          <w:szCs w:val="20"/>
          <w:lang w:eastAsia="ru-RU"/>
        </w:rPr>
        <w:t xml:space="preserve"> мир. – 1961 - №2.- С.254-258.</w:t>
      </w:r>
    </w:p>
    <w:p w:rsidR="006539AE" w:rsidRPr="006539AE" w:rsidRDefault="006539AE" w:rsidP="00CC711F">
      <w:pPr>
        <w:numPr>
          <w:ilvl w:val="0"/>
          <w:numId w:val="50"/>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Галинская И. Л. Философские и эстетические основы поэтики Дж. Д. Сэлинджера. – М., 1975. –108с.</w:t>
      </w:r>
    </w:p>
    <w:p w:rsidR="006539AE" w:rsidRPr="006539AE" w:rsidRDefault="006539AE" w:rsidP="00CC711F">
      <w:pPr>
        <w:numPr>
          <w:ilvl w:val="0"/>
          <w:numId w:val="50"/>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Панова В.Ф. О романе Дж. Д. Сэлинджера “Над пропастью во ржи”// Панова В. Ф. Заметки  литератора. – Л., 1972. – С. 89-100.</w:t>
      </w:r>
    </w:p>
    <w:p w:rsidR="006539AE" w:rsidRPr="006539AE" w:rsidRDefault="006539AE" w:rsidP="006539AE">
      <w:pPr>
        <w:spacing w:after="0" w:line="240" w:lineRule="auto"/>
        <w:rPr>
          <w:rFonts w:ascii="Times New Roman" w:eastAsia="Times New Roman" w:hAnsi="Times New Roman" w:cs="Times New Roman"/>
          <w:sz w:val="24"/>
          <w:szCs w:val="20"/>
          <w:lang w:eastAsia="ru-RU"/>
        </w:rPr>
      </w:pPr>
    </w:p>
    <w:p w:rsidR="006539AE" w:rsidRPr="006539AE" w:rsidRDefault="006539AE" w:rsidP="006539AE">
      <w:pPr>
        <w:spacing w:after="0" w:line="240" w:lineRule="auto"/>
        <w:ind w:firstLine="708"/>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Лекція</w:t>
      </w:r>
      <w:r w:rsidRPr="006539AE">
        <w:rPr>
          <w:rFonts w:ascii="Times New Roman" w:eastAsia="Times New Roman" w:hAnsi="Times New Roman" w:cs="Times New Roman"/>
          <w:b/>
          <w:bCs/>
          <w:sz w:val="24"/>
          <w:szCs w:val="24"/>
          <w:lang w:eastAsia="ru-RU"/>
        </w:rPr>
        <w:t xml:space="preserve">  9. </w:t>
      </w:r>
      <w:r w:rsidRPr="006539AE">
        <w:rPr>
          <w:rFonts w:ascii="Times New Roman" w:eastAsia="Times New Roman" w:hAnsi="Times New Roman" w:cs="Times New Roman"/>
          <w:b/>
          <w:sz w:val="24"/>
          <w:szCs w:val="24"/>
          <w:lang w:eastAsia="ru-RU"/>
        </w:rPr>
        <w:t xml:space="preserve">Англійський інтелектуальний роман (А. Мердок, В. Голдінг, І. Во).  </w:t>
      </w:r>
      <w:r w:rsidRPr="006539AE">
        <w:rPr>
          <w:rFonts w:ascii="Times New Roman" w:eastAsia="Times New Roman" w:hAnsi="Times New Roman" w:cs="Times New Roman"/>
          <w:sz w:val="24"/>
          <w:szCs w:val="24"/>
          <w:lang w:eastAsia="ru-RU"/>
        </w:rPr>
        <w:t>Англійський інтелектуальний роман: своєрідність феномену. Образ митця у романі А. Мердок «Чорний принц» . Шекспірівські алюзії у творчості англійських романістів.</w:t>
      </w:r>
      <w:r w:rsidRPr="006539AE">
        <w:rPr>
          <w:rFonts w:ascii="Times New Roman" w:eastAsia="Times New Roman" w:hAnsi="Times New Roman" w:cs="Times New Roman"/>
          <w:b/>
          <w:sz w:val="24"/>
          <w:szCs w:val="24"/>
          <w:lang w:eastAsia="ru-RU"/>
        </w:rPr>
        <w:t xml:space="preserve"> </w:t>
      </w:r>
      <w:r w:rsidRPr="006539AE">
        <w:rPr>
          <w:rFonts w:ascii="Times New Roman" w:eastAsia="Times New Roman" w:hAnsi="Times New Roman" w:cs="Times New Roman"/>
          <w:sz w:val="24"/>
          <w:szCs w:val="24"/>
          <w:lang w:eastAsia="ru-RU"/>
        </w:rPr>
        <w:t>Проблеми гуманізму у сучасній англійській літературі. Сучасна робінзонада і анти-робінзонада Роман-притча В. Голдінга «Володар мух». Онтологічні проблеми роману. Сатирична творчість І Во. Роман «Незабутня».</w:t>
      </w:r>
    </w:p>
    <w:p w:rsidR="006539AE" w:rsidRPr="006539AE" w:rsidRDefault="006539AE" w:rsidP="006539AE">
      <w:pPr>
        <w:spacing w:after="0" w:line="240" w:lineRule="auto"/>
        <w:ind w:firstLine="360"/>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Література</w:t>
      </w:r>
    </w:p>
    <w:p w:rsidR="006539AE" w:rsidRPr="006539AE" w:rsidRDefault="006539AE" w:rsidP="00CC711F">
      <w:pPr>
        <w:numPr>
          <w:ilvl w:val="0"/>
          <w:numId w:val="74"/>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Воропанова М. И. Под знаком Аполлона // Мердок А. Черн</w:t>
      </w:r>
      <w:r w:rsidRPr="006539AE">
        <w:rPr>
          <w:rFonts w:ascii="Times New Roman" w:eastAsia="Times New Roman" w:hAnsi="Times New Roman" w:cs="Times New Roman"/>
          <w:sz w:val="24"/>
          <w:szCs w:val="20"/>
          <w:lang w:val="ru-RU" w:eastAsia="ru-RU"/>
        </w:rPr>
        <w:t>ы</w:t>
      </w:r>
      <w:r w:rsidRPr="006539AE">
        <w:rPr>
          <w:rFonts w:ascii="Times New Roman" w:eastAsia="Times New Roman" w:hAnsi="Times New Roman" w:cs="Times New Roman"/>
          <w:sz w:val="24"/>
          <w:szCs w:val="20"/>
          <w:lang w:eastAsia="ru-RU"/>
        </w:rPr>
        <w:t>й принц. – М., 1990.</w:t>
      </w:r>
    </w:p>
    <w:p w:rsidR="006539AE" w:rsidRPr="006539AE" w:rsidRDefault="006539AE" w:rsidP="00CC711F">
      <w:pPr>
        <w:numPr>
          <w:ilvl w:val="0"/>
          <w:numId w:val="74"/>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Гражданская З. Черный принц. Кто он? // Литературное обозрение. – 1975. - № 3. –  С.87-89.</w:t>
      </w:r>
    </w:p>
    <w:p w:rsidR="006539AE" w:rsidRPr="006539AE" w:rsidRDefault="006539AE" w:rsidP="00CC711F">
      <w:pPr>
        <w:numPr>
          <w:ilvl w:val="0"/>
          <w:numId w:val="74"/>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Урнов М. В. Послесловие к роману “Черный принц” // Иностранная литература. – 1974. - № 11 . – С.196 - 198.</w:t>
      </w:r>
    </w:p>
    <w:p w:rsidR="006539AE" w:rsidRPr="006539AE" w:rsidRDefault="006539AE" w:rsidP="006539AE">
      <w:pPr>
        <w:spacing w:after="0" w:line="240" w:lineRule="auto"/>
        <w:jc w:val="both"/>
        <w:rPr>
          <w:rFonts w:ascii="Times New Roman" w:eastAsia="Times New Roman" w:hAnsi="Times New Roman" w:cs="Times New Roman"/>
          <w:b/>
          <w:sz w:val="24"/>
          <w:szCs w:val="24"/>
          <w:lang w:eastAsia="ru-RU"/>
        </w:rPr>
      </w:pPr>
    </w:p>
    <w:p w:rsidR="006539AE" w:rsidRPr="006539AE" w:rsidRDefault="006539AE" w:rsidP="006539AE">
      <w:pPr>
        <w:tabs>
          <w:tab w:val="num" w:pos="1080"/>
        </w:tabs>
        <w:spacing w:after="0" w:line="240" w:lineRule="auto"/>
        <w:ind w:firstLine="72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Лекція</w:t>
      </w:r>
      <w:r w:rsidRPr="006539AE">
        <w:rPr>
          <w:rFonts w:ascii="Times New Roman" w:eastAsia="Times New Roman" w:hAnsi="Times New Roman" w:cs="Times New Roman"/>
          <w:b/>
          <w:bCs/>
          <w:sz w:val="24"/>
          <w:szCs w:val="24"/>
          <w:lang w:eastAsia="ru-RU"/>
        </w:rPr>
        <w:t xml:space="preserve">  10.</w:t>
      </w: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b/>
          <w:sz w:val="24"/>
          <w:szCs w:val="24"/>
          <w:lang w:eastAsia="ru-RU"/>
        </w:rPr>
        <w:t xml:space="preserve">Німецькомовна повоєнна література (Г.Белль, А.Зегерс, Г.Грасс). </w:t>
      </w:r>
      <w:r w:rsidRPr="006539AE">
        <w:rPr>
          <w:rFonts w:ascii="Times New Roman" w:eastAsia="Times New Roman" w:hAnsi="Times New Roman" w:cs="Times New Roman"/>
          <w:sz w:val="24"/>
          <w:szCs w:val="24"/>
          <w:lang w:eastAsia="ru-RU"/>
        </w:rPr>
        <w:t>Війна та її відлуння у творчості Г.Белля («Подорожній, коли ти прийдеш у Спа…», «Дім без господаря»). Антифашистський пафос роману А. Зегерс «Сьомий хрест». Новаторський характер прози Г.Грасса («Бляшаний барабан»). Проблеми історичної відповідальності. Гуманістичні ідеали німецької  повоєнної літератури.</w:t>
      </w:r>
    </w:p>
    <w:p w:rsidR="006539AE" w:rsidRPr="006539AE" w:rsidRDefault="006539AE" w:rsidP="006539AE">
      <w:pPr>
        <w:tabs>
          <w:tab w:val="num" w:pos="1080"/>
        </w:tabs>
        <w:spacing w:after="0" w:line="240" w:lineRule="auto"/>
        <w:ind w:firstLine="720"/>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Література</w:t>
      </w:r>
    </w:p>
    <w:p w:rsidR="006539AE" w:rsidRPr="006539AE" w:rsidRDefault="006539AE" w:rsidP="006539AE">
      <w:pPr>
        <w:numPr>
          <w:ilvl w:val="0"/>
          <w:numId w:val="34"/>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Копелев Л. О Генрихе Белле // Иностранная литература. – 1988. - № 12.</w:t>
      </w:r>
    </w:p>
    <w:p w:rsidR="006539AE" w:rsidRPr="006539AE" w:rsidRDefault="006539AE" w:rsidP="006539AE">
      <w:pPr>
        <w:numPr>
          <w:ilvl w:val="0"/>
          <w:numId w:val="34"/>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Лауреат</w:t>
      </w:r>
      <w:r w:rsidRPr="006539AE">
        <w:rPr>
          <w:rFonts w:ascii="Times New Roman" w:eastAsia="Times New Roman" w:hAnsi="Times New Roman" w:cs="Times New Roman"/>
          <w:sz w:val="24"/>
          <w:szCs w:val="20"/>
          <w:lang w:val="ru-RU" w:eastAsia="ru-RU"/>
        </w:rPr>
        <w:t>ы Нобелевской премии. Энциклопедия. – М. 1992. – Т. 1.</w:t>
      </w:r>
    </w:p>
    <w:p w:rsidR="006539AE" w:rsidRPr="006539AE" w:rsidRDefault="006539AE" w:rsidP="006539AE">
      <w:pPr>
        <w:numPr>
          <w:ilvl w:val="0"/>
          <w:numId w:val="34"/>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val="ru-RU" w:eastAsia="ru-RU"/>
        </w:rPr>
        <w:t>Лейтес Н. С. От «Фауста» до наших дней. – М., 1987.</w:t>
      </w:r>
    </w:p>
    <w:p w:rsidR="006539AE" w:rsidRPr="006539AE" w:rsidRDefault="006539AE" w:rsidP="006539AE">
      <w:pPr>
        <w:numPr>
          <w:ilvl w:val="0"/>
          <w:numId w:val="34"/>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val="ru-RU" w:eastAsia="ru-RU"/>
        </w:rPr>
        <w:t>Роднянская И. Мир Генриха Белля // Вопросы литературы. – 1966. - № 10.</w:t>
      </w:r>
    </w:p>
    <w:p w:rsidR="006539AE" w:rsidRPr="006539AE" w:rsidRDefault="006539AE" w:rsidP="006539AE">
      <w:pPr>
        <w:numPr>
          <w:ilvl w:val="0"/>
          <w:numId w:val="34"/>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val="ru-RU" w:eastAsia="ru-RU"/>
        </w:rPr>
        <w:t>Рожновский С. В. Генрих Белль. – М., 1965.</w:t>
      </w:r>
    </w:p>
    <w:p w:rsidR="006539AE" w:rsidRPr="006539AE" w:rsidRDefault="006539AE" w:rsidP="006539AE">
      <w:pPr>
        <w:numPr>
          <w:ilvl w:val="0"/>
          <w:numId w:val="34"/>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val="ru-RU" w:eastAsia="ru-RU"/>
        </w:rPr>
        <w:t xml:space="preserve">Топер М. П. Генрих Белль – романист и рассказчик // Белль Г. Избранное. –  </w:t>
      </w:r>
    </w:p>
    <w:p w:rsidR="006539AE" w:rsidRPr="006539AE" w:rsidRDefault="006539AE" w:rsidP="006539AE">
      <w:p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val="ru-RU" w:eastAsia="ru-RU"/>
        </w:rPr>
        <w:t xml:space="preserve">      М.,1988.</w:t>
      </w:r>
    </w:p>
    <w:p w:rsidR="006539AE" w:rsidRPr="006539AE" w:rsidRDefault="006539AE" w:rsidP="006539AE">
      <w:pPr>
        <w:spacing w:after="0" w:line="240" w:lineRule="auto"/>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708"/>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Лекція</w:t>
      </w:r>
      <w:r w:rsidRPr="006539AE">
        <w:rPr>
          <w:rFonts w:ascii="Times New Roman" w:eastAsia="Times New Roman" w:hAnsi="Times New Roman" w:cs="Times New Roman"/>
          <w:b/>
          <w:bCs/>
          <w:sz w:val="24"/>
          <w:szCs w:val="24"/>
          <w:lang w:eastAsia="ru-RU"/>
        </w:rPr>
        <w:t xml:space="preserve"> 1</w:t>
      </w:r>
      <w:r w:rsidRPr="006539AE">
        <w:rPr>
          <w:rFonts w:ascii="Times New Roman" w:eastAsia="Times New Roman" w:hAnsi="Times New Roman" w:cs="Times New Roman"/>
          <w:b/>
          <w:bCs/>
          <w:sz w:val="24"/>
          <w:szCs w:val="24"/>
          <w:lang w:val="ru-RU" w:eastAsia="ru-RU"/>
        </w:rPr>
        <w:t>1</w:t>
      </w:r>
      <w:r w:rsidRPr="006539AE">
        <w:rPr>
          <w:rFonts w:ascii="Times New Roman" w:eastAsia="Times New Roman" w:hAnsi="Times New Roman" w:cs="Times New Roman"/>
          <w:b/>
          <w:bCs/>
          <w:sz w:val="24"/>
          <w:szCs w:val="24"/>
          <w:lang w:eastAsia="ru-RU"/>
        </w:rPr>
        <w:t xml:space="preserve">. </w:t>
      </w:r>
      <w:r w:rsidRPr="006539AE">
        <w:rPr>
          <w:rFonts w:ascii="Times New Roman" w:eastAsia="Times New Roman" w:hAnsi="Times New Roman" w:cs="Times New Roman"/>
          <w:b/>
          <w:sz w:val="24"/>
          <w:szCs w:val="24"/>
          <w:lang w:eastAsia="ru-RU"/>
        </w:rPr>
        <w:t xml:space="preserve">Латиноамериканський літературний феномен (Х.Л. Борхес, Г.Гарсіа Маркес). </w:t>
      </w:r>
      <w:r w:rsidRPr="006539AE">
        <w:rPr>
          <w:rFonts w:ascii="Times New Roman" w:eastAsia="Times New Roman" w:hAnsi="Times New Roman" w:cs="Times New Roman"/>
          <w:sz w:val="24"/>
          <w:szCs w:val="24"/>
          <w:lang w:eastAsia="ru-RU"/>
        </w:rPr>
        <w:t xml:space="preserve">Магічний реалізм як естетична концепція латиноамериканської літератури ХХ століття. Фантасмагоричний  характер оповідань Х.Л. Борхеса «Вавилонська бібліотека» та інші оповідання. Традиції латиноамериканської культури у романі Г. Гарсіа Маркеса «Сто років самотності» Принципи магічного реалізму у оповіданні «Стариган із крилами». Поетика неймовірного як способу відображення повсякденного. </w:t>
      </w:r>
    </w:p>
    <w:p w:rsidR="006539AE" w:rsidRPr="006539AE" w:rsidRDefault="006539AE" w:rsidP="006539AE">
      <w:pPr>
        <w:spacing w:after="0" w:line="240" w:lineRule="auto"/>
        <w:ind w:firstLine="708"/>
        <w:jc w:val="both"/>
        <w:rPr>
          <w:rFonts w:ascii="Times New Roman" w:eastAsia="Times New Roman" w:hAnsi="Times New Roman" w:cs="Times New Roman"/>
          <w:sz w:val="24"/>
          <w:szCs w:val="24"/>
          <w:lang w:eastAsia="ru-RU"/>
        </w:rPr>
      </w:pPr>
    </w:p>
    <w:p w:rsidR="006539AE" w:rsidRPr="006539AE" w:rsidRDefault="006539AE" w:rsidP="006539AE">
      <w:pPr>
        <w:keepNext/>
        <w:spacing w:after="0" w:line="240" w:lineRule="auto"/>
        <w:outlineLvl w:val="7"/>
        <w:rPr>
          <w:rFonts w:ascii="Times New Roman" w:eastAsia="Times New Roman" w:hAnsi="Times New Roman" w:cs="Times New Roman"/>
          <w:b/>
          <w:sz w:val="24"/>
          <w:szCs w:val="20"/>
          <w:lang w:eastAsia="ru-RU"/>
        </w:rPr>
      </w:pPr>
      <w:r w:rsidRPr="006539AE">
        <w:rPr>
          <w:rFonts w:ascii="Times New Roman" w:eastAsia="Times New Roman" w:hAnsi="Times New Roman" w:cs="Times New Roman"/>
          <w:b/>
          <w:sz w:val="24"/>
          <w:szCs w:val="20"/>
          <w:lang w:eastAsia="ru-RU"/>
        </w:rPr>
        <w:t xml:space="preserve">     Література</w:t>
      </w:r>
    </w:p>
    <w:p w:rsidR="006539AE" w:rsidRPr="006539AE" w:rsidRDefault="006539AE" w:rsidP="00CC711F">
      <w:pPr>
        <w:numPr>
          <w:ilvl w:val="0"/>
          <w:numId w:val="39"/>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Варгас Льоса М. Дивний світ Макондо // Всесвіт. – 1971. - № 12.</w:t>
      </w:r>
    </w:p>
    <w:p w:rsidR="006539AE" w:rsidRPr="006539AE" w:rsidRDefault="006539AE" w:rsidP="00CC711F">
      <w:pPr>
        <w:numPr>
          <w:ilvl w:val="0"/>
          <w:numId w:val="39"/>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Земсков В. Габри</w:t>
      </w:r>
      <w:r w:rsidRPr="006539AE">
        <w:rPr>
          <w:rFonts w:ascii="Times New Roman" w:eastAsia="Times New Roman" w:hAnsi="Times New Roman" w:cs="Times New Roman"/>
          <w:sz w:val="24"/>
          <w:szCs w:val="20"/>
          <w:lang w:val="ru-RU" w:eastAsia="ru-RU"/>
        </w:rPr>
        <w:t>эль Гарсиа Маркес. – М., 1986.</w:t>
      </w:r>
    </w:p>
    <w:p w:rsidR="006539AE" w:rsidRPr="006539AE" w:rsidRDefault="006539AE" w:rsidP="00CC711F">
      <w:pPr>
        <w:numPr>
          <w:ilvl w:val="0"/>
          <w:numId w:val="39"/>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val="ru-RU" w:eastAsia="ru-RU"/>
        </w:rPr>
        <w:t>Затонський Д. В. Ще один Габр</w:t>
      </w:r>
      <w:r w:rsidRPr="006539AE">
        <w:rPr>
          <w:rFonts w:ascii="Times New Roman" w:eastAsia="Times New Roman" w:hAnsi="Times New Roman" w:cs="Times New Roman"/>
          <w:sz w:val="24"/>
          <w:szCs w:val="20"/>
          <w:lang w:eastAsia="ru-RU"/>
        </w:rPr>
        <w:t>іель Гарсіа Маркес // Всесвіт. – 1978. - № 1.</w:t>
      </w:r>
    </w:p>
    <w:p w:rsidR="006539AE" w:rsidRPr="006539AE" w:rsidRDefault="006539AE" w:rsidP="00CC711F">
      <w:pPr>
        <w:numPr>
          <w:ilvl w:val="0"/>
          <w:numId w:val="39"/>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Покальчук Ю .В. Сучасна латиноамериканська проза. – К., 1978.</w:t>
      </w:r>
    </w:p>
    <w:p w:rsidR="006539AE" w:rsidRPr="006539AE" w:rsidRDefault="006539AE" w:rsidP="00CC711F">
      <w:pPr>
        <w:numPr>
          <w:ilvl w:val="0"/>
          <w:numId w:val="39"/>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Прилипко О. Про художню систему прози Габріеля Гарсіа Маркеса // Радянське літературознавство. – 1985.</w:t>
      </w:r>
    </w:p>
    <w:p w:rsidR="006539AE" w:rsidRPr="006539AE" w:rsidRDefault="006539AE" w:rsidP="00CC711F">
      <w:pPr>
        <w:numPr>
          <w:ilvl w:val="0"/>
          <w:numId w:val="39"/>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Столбов В. “Сто лет одиночества” – роман-эпос // Маркес Гарсиа. Сто лет одиночества. – М., 1971.</w:t>
      </w:r>
    </w:p>
    <w:p w:rsidR="006539AE" w:rsidRPr="006539AE" w:rsidRDefault="006539AE" w:rsidP="006539AE">
      <w:pPr>
        <w:spacing w:after="0" w:line="240" w:lineRule="auto"/>
        <w:rPr>
          <w:rFonts w:ascii="Times New Roman" w:eastAsia="Times New Roman" w:hAnsi="Times New Roman" w:cs="Times New Roman"/>
          <w:sz w:val="24"/>
          <w:szCs w:val="20"/>
          <w:lang w:eastAsia="ru-RU"/>
        </w:rPr>
      </w:pPr>
    </w:p>
    <w:p w:rsidR="006539AE" w:rsidRPr="006539AE" w:rsidRDefault="006539AE" w:rsidP="006539AE">
      <w:pPr>
        <w:spacing w:after="0" w:line="240" w:lineRule="auto"/>
        <w:rPr>
          <w:rFonts w:ascii="Times New Roman" w:eastAsia="Times New Roman" w:hAnsi="Times New Roman" w:cs="Times New Roman"/>
          <w:b/>
          <w:sz w:val="24"/>
          <w:szCs w:val="24"/>
          <w:lang w:eastAsia="ru-RU"/>
        </w:rPr>
      </w:pPr>
    </w:p>
    <w:p w:rsidR="006539AE" w:rsidRPr="006539AE" w:rsidRDefault="006539AE" w:rsidP="006539AE">
      <w:pPr>
        <w:keepNext/>
        <w:spacing w:before="240" w:after="60" w:line="240" w:lineRule="auto"/>
        <w:jc w:val="center"/>
        <w:outlineLvl w:val="2"/>
        <w:rPr>
          <w:rFonts w:ascii="Times New Roman" w:eastAsia="Times New Roman" w:hAnsi="Times New Roman" w:cs="Times New Roman"/>
          <w:b/>
          <w:bCs/>
          <w:sz w:val="26"/>
          <w:szCs w:val="26"/>
          <w:lang w:eastAsia="ru-RU"/>
        </w:rPr>
      </w:pPr>
      <w:r w:rsidRPr="006539AE">
        <w:rPr>
          <w:rFonts w:ascii="Arial" w:eastAsia="Times New Roman" w:hAnsi="Arial" w:cs="Arial"/>
          <w:bCs/>
          <w:sz w:val="26"/>
          <w:szCs w:val="26"/>
          <w:u w:val="single"/>
          <w:lang w:eastAsia="ru-RU"/>
        </w:rPr>
        <w:br w:type="page"/>
      </w:r>
      <w:r w:rsidRPr="006539AE">
        <w:rPr>
          <w:rFonts w:ascii="Times New Roman" w:eastAsia="Times New Roman" w:hAnsi="Times New Roman" w:cs="Times New Roman"/>
          <w:b/>
          <w:bCs/>
          <w:sz w:val="26"/>
          <w:szCs w:val="26"/>
          <w:lang w:eastAsia="ru-RU"/>
        </w:rPr>
        <w:t xml:space="preserve"> </w:t>
      </w:r>
    </w:p>
    <w:p w:rsidR="006539AE" w:rsidRPr="006539AE" w:rsidRDefault="006539AE" w:rsidP="00CC711F">
      <w:pPr>
        <w:keepNext/>
        <w:numPr>
          <w:ilvl w:val="0"/>
          <w:numId w:val="75"/>
        </w:numPr>
        <w:spacing w:before="240" w:after="60" w:line="240" w:lineRule="auto"/>
        <w:jc w:val="center"/>
        <w:outlineLvl w:val="2"/>
        <w:rPr>
          <w:rFonts w:ascii="Times New Roman" w:eastAsia="Times New Roman" w:hAnsi="Times New Roman" w:cs="Times New Roman"/>
          <w:b/>
          <w:bCs/>
          <w:sz w:val="26"/>
          <w:szCs w:val="26"/>
          <w:lang w:eastAsia="ru-RU"/>
        </w:rPr>
      </w:pPr>
      <w:r w:rsidRPr="006539AE">
        <w:rPr>
          <w:rFonts w:ascii="Times New Roman" w:eastAsia="Times New Roman" w:hAnsi="Times New Roman" w:cs="Times New Roman"/>
          <w:b/>
          <w:bCs/>
          <w:sz w:val="26"/>
          <w:szCs w:val="26"/>
          <w:lang w:eastAsia="ru-RU"/>
        </w:rPr>
        <w:t>МЕТОДИЧНІ РЕКОМЕНДАЦІЇ</w:t>
      </w: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ДО ПРОВЕДЕННЯ СЕМІНАРСЬКИХ ЗАНЯТЬ</w:t>
      </w:r>
    </w:p>
    <w:p w:rsidR="006539AE" w:rsidRPr="006539AE" w:rsidRDefault="006539AE" w:rsidP="006539AE">
      <w:pPr>
        <w:spacing w:after="0" w:line="240" w:lineRule="auto"/>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firstLine="567"/>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Підготовка до семінарського заняття поділяється на попередню та безпосередню. Попередня підготовка включає збір матеріалів по темі, розробку плану заняття, розробку методичних рекомендацій для проведення заняття; безпосередня – відвідування лекцій по темі семінарського заняття чи ознайомлення з її текстом; опрацювання літератури і нормативних документів, підготовку плану-конспекту і дидактичних матеріалів.</w:t>
      </w:r>
    </w:p>
    <w:p w:rsidR="006539AE" w:rsidRPr="006539AE" w:rsidRDefault="006539AE" w:rsidP="006539AE">
      <w:pPr>
        <w:spacing w:after="0" w:line="240" w:lineRule="auto"/>
        <w:ind w:firstLine="567"/>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Готуючись до семінарського заняття, необхідно: </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смислити тему семінару, його  мету, завдання з вивчення навчального матеріалу, питання для обговорення;</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прочитати вказані художні тексти;</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ретельно зважити зміст чергової теми семінарського заняття, її місця в загальній системі занять;</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опрацювати необхідну літературу (як рекомендовану для слухачів, так і додаткову);</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скласти план підготовки відповідей до семінарських запитань;</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підготувати ілюстративні приклади для зв'язку предмета з практикою, з життям;</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використовувати   наочні й допоміжні засоби (фільми, таблиці тощо).</w:t>
      </w:r>
    </w:p>
    <w:p w:rsidR="006539AE" w:rsidRPr="006539AE" w:rsidRDefault="006539AE" w:rsidP="006539AE">
      <w:pPr>
        <w:spacing w:after="0" w:line="240" w:lineRule="auto"/>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jc w:val="center"/>
        <w:rPr>
          <w:rFonts w:ascii="Times New Roman" w:eastAsia="Times New Roman" w:hAnsi="Times New Roman" w:cs="Times New Roman"/>
          <w:b/>
          <w:sz w:val="24"/>
          <w:szCs w:val="24"/>
          <w:lang w:val="ru-RU" w:eastAsia="ru-RU"/>
        </w:rPr>
      </w:pPr>
      <w:r w:rsidRPr="006539AE">
        <w:rPr>
          <w:rFonts w:ascii="Times New Roman" w:eastAsia="Times New Roman" w:hAnsi="Times New Roman" w:cs="Times New Roman"/>
          <w:b/>
          <w:sz w:val="24"/>
          <w:szCs w:val="24"/>
          <w:lang w:eastAsia="ru-RU"/>
        </w:rPr>
        <w:t>ПЛАНИ СЕМІНАРСЬКИХ ЗАНЯТЬ</w:t>
      </w: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val="ru-RU" w:eastAsia="ru-RU"/>
        </w:rPr>
        <w:t>Ф</w:t>
      </w:r>
      <w:r w:rsidRPr="006539AE">
        <w:rPr>
          <w:rFonts w:ascii="Times New Roman" w:eastAsia="Times New Roman" w:hAnsi="Times New Roman" w:cs="Times New Roman"/>
          <w:b/>
          <w:sz w:val="24"/>
          <w:szCs w:val="24"/>
          <w:lang w:eastAsia="ru-RU"/>
        </w:rPr>
        <w:t xml:space="preserve">ІФ </w:t>
      </w:r>
      <w:r w:rsidRPr="006539AE">
        <w:rPr>
          <w:rFonts w:ascii="Times New Roman" w:eastAsia="Times New Roman" w:hAnsi="Times New Roman" w:cs="Times New Roman"/>
          <w:b/>
          <w:sz w:val="24"/>
          <w:szCs w:val="24"/>
          <w:lang w:eastAsia="ru-RU"/>
        </w:rPr>
        <w:br/>
      </w: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left="284"/>
        <w:rPr>
          <w:rFonts w:ascii="Times New Roman" w:eastAsia="Times New Roman" w:hAnsi="Times New Roman" w:cs="Times New Roman"/>
          <w:b/>
          <w:sz w:val="24"/>
          <w:szCs w:val="24"/>
          <w:u w:val="single"/>
          <w:lang w:eastAsia="ru-RU"/>
        </w:rPr>
      </w:pPr>
      <w:r w:rsidRPr="006539AE">
        <w:rPr>
          <w:rFonts w:ascii="Times New Roman" w:eastAsia="Times New Roman" w:hAnsi="Times New Roman" w:cs="Times New Roman"/>
          <w:b/>
          <w:sz w:val="24"/>
          <w:szCs w:val="24"/>
          <w:u w:val="single"/>
          <w:lang w:eastAsia="ru-RU"/>
        </w:rPr>
        <w:t xml:space="preserve">Семінарське заняття №1. </w:t>
      </w:r>
    </w:p>
    <w:p w:rsidR="006539AE" w:rsidRPr="006539AE" w:rsidRDefault="006539AE" w:rsidP="006539AE">
      <w:pPr>
        <w:spacing w:after="0" w:line="240" w:lineRule="auto"/>
        <w:ind w:left="284"/>
        <w:rPr>
          <w:rFonts w:ascii="Times New Roman" w:eastAsia="Times New Roman" w:hAnsi="Times New Roman" w:cs="Times New Roman"/>
          <w:b/>
          <w:sz w:val="24"/>
          <w:szCs w:val="24"/>
          <w:u w:val="single"/>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Проблема трагічного відчуження людини у творчості Ф. Кафки. Модерністська поетика новели «Перевтілення»  та  притчі «Пасажири залізниці».</w:t>
      </w: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p>
    <w:p w:rsidR="006539AE" w:rsidRPr="006539AE" w:rsidRDefault="006539AE" w:rsidP="006539AE">
      <w:pPr>
        <w:numPr>
          <w:ilvl w:val="0"/>
          <w:numId w:val="14"/>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Своєрідність світосприйняття Франца Кафки. Естетичні погляди письменника та проблема  його творчого методу .</w:t>
      </w:r>
    </w:p>
    <w:p w:rsidR="006539AE" w:rsidRPr="006539AE" w:rsidRDefault="006539AE" w:rsidP="006539AE">
      <w:pPr>
        <w:numPr>
          <w:ilvl w:val="0"/>
          <w:numId w:val="14"/>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Художня своєрідність модерністської притчі («Пасажири залізниці». «У ворот Закону»)</w:t>
      </w:r>
    </w:p>
    <w:p w:rsidR="006539AE" w:rsidRPr="006539AE" w:rsidRDefault="006539AE" w:rsidP="006539AE">
      <w:pPr>
        <w:numPr>
          <w:ilvl w:val="0"/>
          <w:numId w:val="14"/>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Трагедія відчуженої особистості в новелі “Перевтілення”.</w:t>
      </w:r>
    </w:p>
    <w:p w:rsidR="006539AE" w:rsidRPr="006539AE" w:rsidRDefault="006539AE" w:rsidP="006539AE">
      <w:pPr>
        <w:numPr>
          <w:ilvl w:val="0"/>
          <w:numId w:val="14"/>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Метафоричний характер роману Кафки “Процес”</w:t>
      </w:r>
    </w:p>
    <w:p w:rsidR="006539AE" w:rsidRPr="006539AE" w:rsidRDefault="006539AE" w:rsidP="006539AE">
      <w:pPr>
        <w:numPr>
          <w:ilvl w:val="0"/>
          <w:numId w:val="14"/>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Художні особливості стилю Кафки ( прийом «відчуження», експресивність, образи-конструкції,  образи-маски стану відчуженої душі, фантасмагорія, абсурд, психологічна та  побутова деталь тощо).</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 xml:space="preserve">     Література</w:t>
      </w:r>
    </w:p>
    <w:p w:rsidR="006539AE" w:rsidRPr="006539AE" w:rsidRDefault="006539AE" w:rsidP="006539AE">
      <w:pPr>
        <w:numPr>
          <w:ilvl w:val="0"/>
          <w:numId w:val="13"/>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Днепров В. Метафорический роман Франца Кафки // Днепров В. Идеи времени и формы времени . –  Л., 1980.</w:t>
      </w:r>
    </w:p>
    <w:p w:rsidR="006539AE" w:rsidRPr="006539AE" w:rsidRDefault="006539AE" w:rsidP="006539AE">
      <w:pPr>
        <w:numPr>
          <w:ilvl w:val="0"/>
          <w:numId w:val="13"/>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Затонський В. Д. Франц Кафка // Всесвіт. - 1993. - № 7.</w:t>
      </w:r>
    </w:p>
    <w:p w:rsidR="006539AE" w:rsidRPr="006539AE" w:rsidRDefault="006539AE" w:rsidP="006539AE">
      <w:pPr>
        <w:numPr>
          <w:ilvl w:val="0"/>
          <w:numId w:val="13"/>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Карельский А. Лекция о творчестве Кафки // Иностранная литература. – 1995. - № 8. – С. 241-248.</w:t>
      </w:r>
    </w:p>
    <w:p w:rsidR="006539AE" w:rsidRPr="006539AE" w:rsidRDefault="006539AE" w:rsidP="006539AE">
      <w:pPr>
        <w:numPr>
          <w:ilvl w:val="0"/>
          <w:numId w:val="13"/>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Набоков В. Франц Кафка // Всесвіт. - 1993. - № 3/4.</w:t>
      </w:r>
    </w:p>
    <w:p w:rsidR="006539AE" w:rsidRPr="006539AE" w:rsidRDefault="006539AE" w:rsidP="006539AE">
      <w:pPr>
        <w:numPr>
          <w:ilvl w:val="0"/>
          <w:numId w:val="13"/>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Сучков Б. Франц Кафка // Сучков Б. Л. Собр. Соч.: В З-х т.. - М., 1985. - Т. 2.</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spacing w:before="240" w:after="60" w:line="240" w:lineRule="auto"/>
        <w:outlineLvl w:val="7"/>
        <w:rPr>
          <w:rFonts w:ascii="Times New Roman" w:eastAsia="Times New Roman" w:hAnsi="Times New Roman" w:cs="Times New Roman"/>
          <w:i/>
          <w:iCs/>
          <w:sz w:val="24"/>
          <w:szCs w:val="24"/>
          <w:lang w:val="ru-RU" w:eastAsia="ru-RU"/>
        </w:rPr>
      </w:pPr>
      <w:r w:rsidRPr="006539AE">
        <w:rPr>
          <w:rFonts w:ascii="Times New Roman" w:eastAsia="Times New Roman" w:hAnsi="Times New Roman" w:cs="Times New Roman"/>
          <w:i/>
          <w:iCs/>
          <w:sz w:val="24"/>
          <w:szCs w:val="24"/>
          <w:lang w:val="ru-RU" w:eastAsia="ru-RU"/>
        </w:rPr>
        <w:t xml:space="preserve">     Теми рефератів</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1.  Образ “маленької людини” у творчості М. Гоголя та Ф. Кафки.</w:t>
      </w:r>
    </w:p>
    <w:p w:rsidR="006539AE" w:rsidRPr="006539AE" w:rsidRDefault="006539AE" w:rsidP="006539AE">
      <w:pPr>
        <w:numPr>
          <w:ilvl w:val="0"/>
          <w:numId w:val="12"/>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Особливості жанру новели у творчості Ф. Кафки.</w:t>
      </w:r>
    </w:p>
    <w:p w:rsidR="006539AE" w:rsidRPr="006539AE" w:rsidRDefault="006539AE" w:rsidP="006539AE">
      <w:pPr>
        <w:numPr>
          <w:ilvl w:val="0"/>
          <w:numId w:val="12"/>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Притчі Ф. Кафки: Модель світу та людини.</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u w:val="single"/>
          <w:lang w:eastAsia="ru-RU"/>
        </w:rPr>
      </w:pPr>
      <w:r w:rsidRPr="006539AE">
        <w:rPr>
          <w:rFonts w:ascii="Times New Roman" w:eastAsia="Times New Roman" w:hAnsi="Times New Roman" w:cs="Times New Roman"/>
          <w:b/>
          <w:sz w:val="24"/>
          <w:szCs w:val="24"/>
          <w:u w:val="single"/>
          <w:lang w:eastAsia="ru-RU"/>
        </w:rPr>
        <w:t>Семінарське заняття №2.</w:t>
      </w: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Театр Б. Брехта. Принципи «епічного театру» в п’єсі «Матінка Кураж та її діти»</w:t>
      </w: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p>
    <w:p w:rsidR="006539AE" w:rsidRPr="006539AE" w:rsidRDefault="006539AE" w:rsidP="006539AE">
      <w:pPr>
        <w:numPr>
          <w:ilvl w:val="0"/>
          <w:numId w:val="21"/>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Поняття про “нову драму”. Естетичні пошуки та відкриття драматургів-новаторів  початку ХХ століття.</w:t>
      </w:r>
    </w:p>
    <w:p w:rsidR="006539AE" w:rsidRPr="006539AE" w:rsidRDefault="006539AE" w:rsidP="006539AE">
      <w:pPr>
        <w:numPr>
          <w:ilvl w:val="0"/>
          <w:numId w:val="21"/>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Теорія “епічного театру” Б. Брехта: концепція, основні положення, новаторська сценографія. </w:t>
      </w:r>
    </w:p>
    <w:p w:rsidR="006539AE" w:rsidRPr="006539AE" w:rsidRDefault="006539AE" w:rsidP="006539AE">
      <w:pPr>
        <w:numPr>
          <w:ilvl w:val="0"/>
          <w:numId w:val="21"/>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Новаторський характер п</w:t>
      </w:r>
      <w:r w:rsidRPr="006539AE">
        <w:rPr>
          <w:rFonts w:ascii="Times New Roman" w:eastAsia="Times New Roman" w:hAnsi="Times New Roman" w:cs="Times New Roman"/>
          <w:sz w:val="24"/>
          <w:szCs w:val="24"/>
          <w:lang w:val="ru-RU" w:eastAsia="ru-RU"/>
        </w:rPr>
        <w:t>’</w:t>
      </w:r>
      <w:r w:rsidRPr="006539AE">
        <w:rPr>
          <w:rFonts w:ascii="Times New Roman" w:eastAsia="Times New Roman" w:hAnsi="Times New Roman" w:cs="Times New Roman"/>
          <w:sz w:val="24"/>
          <w:szCs w:val="24"/>
          <w:lang w:eastAsia="ru-RU"/>
        </w:rPr>
        <w:t>єси “Матінка Кураж та її діти”. Антимілітаристичне спрямування твору.</w:t>
      </w:r>
    </w:p>
    <w:p w:rsidR="006539AE" w:rsidRPr="006539AE" w:rsidRDefault="006539AE" w:rsidP="006539AE">
      <w:pPr>
        <w:numPr>
          <w:ilvl w:val="0"/>
          <w:numId w:val="21"/>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Прийоми «епічного театру» у творі.</w:t>
      </w:r>
    </w:p>
    <w:p w:rsidR="006539AE" w:rsidRPr="006539AE" w:rsidRDefault="006539AE" w:rsidP="006539AE">
      <w:pPr>
        <w:spacing w:after="0" w:line="240" w:lineRule="auto"/>
        <w:rPr>
          <w:rFonts w:ascii="Times New Roman" w:eastAsia="Times New Roman" w:hAnsi="Times New Roman" w:cs="Times New Roman"/>
          <w:sz w:val="24"/>
          <w:szCs w:val="20"/>
          <w:lang w:eastAsia="ru-RU"/>
        </w:rPr>
      </w:pPr>
    </w:p>
    <w:p w:rsidR="006539AE" w:rsidRPr="006539AE" w:rsidRDefault="006539AE" w:rsidP="006539AE">
      <w:pPr>
        <w:spacing w:before="240" w:after="60" w:line="240" w:lineRule="auto"/>
        <w:outlineLvl w:val="7"/>
        <w:rPr>
          <w:rFonts w:ascii="Times New Roman" w:eastAsia="Times New Roman" w:hAnsi="Times New Roman" w:cs="Times New Roman"/>
          <w:i/>
          <w:iCs/>
          <w:sz w:val="24"/>
          <w:szCs w:val="24"/>
          <w:lang w:val="ru-RU" w:eastAsia="ru-RU"/>
        </w:rPr>
      </w:pPr>
      <w:r w:rsidRPr="006539AE">
        <w:rPr>
          <w:rFonts w:ascii="Times New Roman" w:eastAsia="Times New Roman" w:hAnsi="Times New Roman" w:cs="Times New Roman"/>
          <w:i/>
          <w:iCs/>
          <w:sz w:val="24"/>
          <w:szCs w:val="24"/>
          <w:lang w:val="ru-RU" w:eastAsia="ru-RU"/>
        </w:rPr>
        <w:t xml:space="preserve">     Література</w:t>
      </w:r>
    </w:p>
    <w:p w:rsidR="006539AE" w:rsidRPr="006539AE" w:rsidRDefault="006539AE" w:rsidP="006539AE">
      <w:pPr>
        <w:numPr>
          <w:ilvl w:val="0"/>
          <w:numId w:val="22"/>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Клюев В. Г. Театрально-</w:t>
      </w:r>
      <w:r w:rsidRPr="006539AE">
        <w:rPr>
          <w:rFonts w:ascii="Times New Roman" w:eastAsia="Times New Roman" w:hAnsi="Times New Roman" w:cs="Times New Roman"/>
          <w:sz w:val="24"/>
          <w:szCs w:val="24"/>
          <w:lang w:val="ru-RU" w:eastAsia="ru-RU"/>
        </w:rPr>
        <w:t>эстетические взгляды Брехта. Опыт эстетики Брехта. – М., 1966.</w:t>
      </w:r>
    </w:p>
    <w:p w:rsidR="006539AE" w:rsidRPr="006539AE" w:rsidRDefault="006539AE" w:rsidP="006539AE">
      <w:pPr>
        <w:numPr>
          <w:ilvl w:val="0"/>
          <w:numId w:val="22"/>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Райх Б. Ф. Брехт. Очерк творчества. - М., 1960.</w:t>
      </w:r>
    </w:p>
    <w:p w:rsidR="006539AE" w:rsidRPr="006539AE" w:rsidRDefault="006539AE" w:rsidP="006539AE">
      <w:pPr>
        <w:numPr>
          <w:ilvl w:val="0"/>
          <w:numId w:val="22"/>
        </w:numPr>
        <w:spacing w:after="0" w:line="240" w:lineRule="auto"/>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val="ru-RU" w:eastAsia="ru-RU"/>
        </w:rPr>
        <w:t>Федоров А. А. Бертольд Брехт и современный театр // Федоров А.А. Зарубежная литература Х</w:t>
      </w:r>
      <w:r w:rsidRPr="006539AE">
        <w:rPr>
          <w:rFonts w:ascii="Times New Roman" w:eastAsia="Times New Roman" w:hAnsi="Times New Roman" w:cs="Times New Roman"/>
          <w:sz w:val="24"/>
          <w:szCs w:val="24"/>
          <w:lang w:eastAsia="ru-RU"/>
        </w:rPr>
        <w:t>І</w:t>
      </w:r>
      <w:r w:rsidRPr="006539AE">
        <w:rPr>
          <w:rFonts w:ascii="Times New Roman" w:eastAsia="Times New Roman" w:hAnsi="Times New Roman" w:cs="Times New Roman"/>
          <w:sz w:val="24"/>
          <w:szCs w:val="24"/>
          <w:lang w:val="ru-RU" w:eastAsia="ru-RU"/>
        </w:rPr>
        <w:t>Х – ХХ веков. Эстетика и художественное творчество. - М.,1989.</w:t>
      </w:r>
    </w:p>
    <w:p w:rsidR="006539AE" w:rsidRPr="006539AE" w:rsidRDefault="006539AE" w:rsidP="006539AE">
      <w:pPr>
        <w:numPr>
          <w:ilvl w:val="0"/>
          <w:numId w:val="22"/>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val="ru-RU" w:eastAsia="ru-RU"/>
        </w:rPr>
        <w:t>Шумахер Э. Жизнь Брехта. – М., 1988.</w:t>
      </w:r>
    </w:p>
    <w:p w:rsidR="006539AE" w:rsidRPr="006539AE" w:rsidRDefault="006539AE" w:rsidP="006539AE">
      <w:pPr>
        <w:spacing w:after="0" w:line="240" w:lineRule="auto"/>
        <w:ind w:firstLine="60"/>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b/>
          <w:sz w:val="24"/>
          <w:szCs w:val="24"/>
          <w:lang w:val="ru-RU" w:eastAsia="ru-RU"/>
        </w:rPr>
      </w:pPr>
      <w:r w:rsidRPr="006539AE">
        <w:rPr>
          <w:rFonts w:ascii="Times New Roman" w:eastAsia="Times New Roman" w:hAnsi="Times New Roman" w:cs="Times New Roman"/>
          <w:b/>
          <w:sz w:val="24"/>
          <w:szCs w:val="24"/>
          <w:lang w:val="ru-RU" w:eastAsia="ru-RU"/>
        </w:rPr>
        <w:t xml:space="preserve">     Теми рефератів</w:t>
      </w:r>
    </w:p>
    <w:p w:rsidR="006539AE" w:rsidRPr="006539AE" w:rsidRDefault="006539AE" w:rsidP="006539AE">
      <w:pPr>
        <w:numPr>
          <w:ilvl w:val="0"/>
          <w:numId w:val="23"/>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Хроніка тридцятирічної війни у Німеччині Х</w:t>
      </w:r>
      <w:r w:rsidRPr="006539AE">
        <w:rPr>
          <w:rFonts w:ascii="Times New Roman" w:eastAsia="Times New Roman" w:hAnsi="Times New Roman" w:cs="Times New Roman"/>
          <w:sz w:val="24"/>
          <w:szCs w:val="24"/>
          <w:lang w:val="en-US" w:eastAsia="ru-RU"/>
        </w:rPr>
        <w:t>V</w:t>
      </w:r>
      <w:r w:rsidRPr="006539AE">
        <w:rPr>
          <w:rFonts w:ascii="Times New Roman" w:eastAsia="Times New Roman" w:hAnsi="Times New Roman" w:cs="Times New Roman"/>
          <w:sz w:val="24"/>
          <w:szCs w:val="24"/>
          <w:lang w:eastAsia="ru-RU"/>
        </w:rPr>
        <w:t>ІІ століття Ганса Гриммельсгаузена як основа п</w:t>
      </w:r>
      <w:r w:rsidRPr="006539AE">
        <w:rPr>
          <w:rFonts w:ascii="Times New Roman" w:eastAsia="Times New Roman" w:hAnsi="Times New Roman" w:cs="Times New Roman"/>
          <w:sz w:val="24"/>
          <w:szCs w:val="24"/>
          <w:lang w:val="ru-RU" w:eastAsia="ru-RU"/>
        </w:rPr>
        <w:t>’</w:t>
      </w:r>
      <w:r w:rsidRPr="006539AE">
        <w:rPr>
          <w:rFonts w:ascii="Times New Roman" w:eastAsia="Times New Roman" w:hAnsi="Times New Roman" w:cs="Times New Roman"/>
          <w:sz w:val="24"/>
          <w:szCs w:val="24"/>
          <w:lang w:eastAsia="ru-RU"/>
        </w:rPr>
        <w:t>єси  Б. Брехта “Матінка Кураж та її діти”.</w:t>
      </w:r>
    </w:p>
    <w:p w:rsidR="006539AE" w:rsidRPr="006539AE" w:rsidRDefault="006539AE" w:rsidP="006539AE">
      <w:pPr>
        <w:numPr>
          <w:ilvl w:val="0"/>
          <w:numId w:val="23"/>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Брехт – романіст.</w:t>
      </w:r>
    </w:p>
    <w:p w:rsidR="006539AE" w:rsidRPr="006539AE" w:rsidRDefault="006539AE" w:rsidP="006539AE">
      <w:pPr>
        <w:numPr>
          <w:ilvl w:val="0"/>
          <w:numId w:val="23"/>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Брехт і естетика експресіонізму.</w:t>
      </w:r>
    </w:p>
    <w:p w:rsidR="006539AE" w:rsidRPr="006539AE" w:rsidRDefault="006539AE" w:rsidP="006539AE">
      <w:pPr>
        <w:spacing w:after="0" w:line="240" w:lineRule="auto"/>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u w:val="single"/>
          <w:lang w:eastAsia="ru-RU"/>
        </w:rPr>
      </w:pPr>
      <w:r w:rsidRPr="006539AE">
        <w:rPr>
          <w:rFonts w:ascii="Times New Roman" w:eastAsia="Times New Roman" w:hAnsi="Times New Roman" w:cs="Times New Roman"/>
          <w:b/>
          <w:sz w:val="24"/>
          <w:szCs w:val="24"/>
          <w:lang w:eastAsia="ru-RU"/>
        </w:rPr>
        <w:t xml:space="preserve"> </w:t>
      </w:r>
      <w:r w:rsidRPr="006539AE">
        <w:rPr>
          <w:rFonts w:ascii="Times New Roman" w:eastAsia="Times New Roman" w:hAnsi="Times New Roman" w:cs="Times New Roman"/>
          <w:b/>
          <w:sz w:val="24"/>
          <w:szCs w:val="24"/>
          <w:u w:val="single"/>
          <w:lang w:eastAsia="ru-RU"/>
        </w:rPr>
        <w:t>Семінарське заняття №3.</w:t>
      </w: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 xml:space="preserve">Гуманістичні ідеали А. де Сент-Екзюпері в філософських творах «Планета людей» та «Маленький принц». </w:t>
      </w:r>
    </w:p>
    <w:p w:rsidR="006539AE" w:rsidRPr="006539AE" w:rsidRDefault="006539AE" w:rsidP="006539AE">
      <w:pPr>
        <w:numPr>
          <w:ilvl w:val="0"/>
          <w:numId w:val="24"/>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А. де Сент-Екзюпері</w:t>
      </w:r>
      <w:r w:rsidRPr="006539AE">
        <w:rPr>
          <w:rFonts w:ascii="Times New Roman" w:eastAsia="Times New Roman" w:hAnsi="Times New Roman" w:cs="Times New Roman"/>
          <w:sz w:val="24"/>
          <w:szCs w:val="24"/>
          <w:lang w:val="ru-RU" w:eastAsia="ru-RU"/>
        </w:rPr>
        <w:t xml:space="preserve"> – письменник і льотчик. Творча біографія митця.</w:t>
      </w:r>
    </w:p>
    <w:p w:rsidR="006539AE" w:rsidRPr="006539AE" w:rsidRDefault="006539AE" w:rsidP="006539AE">
      <w:pPr>
        <w:numPr>
          <w:ilvl w:val="0"/>
          <w:numId w:val="24"/>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Основна тематика та проблематика казки «Маленький принц». </w:t>
      </w:r>
    </w:p>
    <w:p w:rsidR="006539AE" w:rsidRPr="006539AE" w:rsidRDefault="006539AE" w:rsidP="006539AE">
      <w:pPr>
        <w:numPr>
          <w:ilvl w:val="0"/>
          <w:numId w:val="24"/>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Система образів у творі. Образ Маленького принцу </w:t>
      </w:r>
    </w:p>
    <w:p w:rsidR="006539AE" w:rsidRPr="006539AE" w:rsidRDefault="006539AE" w:rsidP="006539AE">
      <w:pPr>
        <w:numPr>
          <w:ilvl w:val="0"/>
          <w:numId w:val="24"/>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Особливості композиції. Мотив подорожі у казці.</w:t>
      </w:r>
    </w:p>
    <w:p w:rsidR="006539AE" w:rsidRPr="006539AE" w:rsidRDefault="006539AE" w:rsidP="006539AE">
      <w:pPr>
        <w:numPr>
          <w:ilvl w:val="0"/>
          <w:numId w:val="24"/>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Засоби художнього зображення. Роль символіки та алегорії.</w:t>
      </w:r>
    </w:p>
    <w:p w:rsidR="006539AE" w:rsidRPr="006539AE" w:rsidRDefault="006539AE" w:rsidP="006539AE">
      <w:pPr>
        <w:tabs>
          <w:tab w:val="num" w:pos="360"/>
        </w:tabs>
        <w:spacing w:after="0" w:line="240" w:lineRule="auto"/>
        <w:jc w:val="both"/>
        <w:rPr>
          <w:rFonts w:ascii="Times New Roman" w:eastAsia="Times New Roman" w:hAnsi="Times New Roman" w:cs="Times New Roman"/>
          <w:sz w:val="24"/>
          <w:szCs w:val="24"/>
          <w:lang w:eastAsia="ru-RU"/>
        </w:rPr>
      </w:pPr>
    </w:p>
    <w:p w:rsidR="006539AE" w:rsidRPr="006539AE" w:rsidRDefault="006539AE" w:rsidP="006539AE">
      <w:pPr>
        <w:spacing w:before="240" w:after="60" w:line="240" w:lineRule="auto"/>
        <w:outlineLvl w:val="7"/>
        <w:rPr>
          <w:rFonts w:ascii="Times New Roman" w:eastAsia="Times New Roman" w:hAnsi="Times New Roman" w:cs="Times New Roman"/>
          <w:i/>
          <w:iCs/>
          <w:sz w:val="24"/>
          <w:szCs w:val="24"/>
          <w:lang w:val="ru-RU" w:eastAsia="ru-RU"/>
        </w:rPr>
      </w:pPr>
      <w:r w:rsidRPr="006539AE">
        <w:rPr>
          <w:rFonts w:ascii="Times New Roman" w:eastAsia="Times New Roman" w:hAnsi="Times New Roman" w:cs="Times New Roman"/>
          <w:i/>
          <w:iCs/>
          <w:sz w:val="24"/>
          <w:szCs w:val="24"/>
          <w:lang w:val="ru-RU" w:eastAsia="ru-RU"/>
        </w:rPr>
        <w:t xml:space="preserve">     Література</w:t>
      </w:r>
    </w:p>
    <w:p w:rsidR="006539AE" w:rsidRPr="006539AE" w:rsidRDefault="006539AE" w:rsidP="006539AE">
      <w:pPr>
        <w:numPr>
          <w:ilvl w:val="0"/>
          <w:numId w:val="25"/>
        </w:numPr>
        <w:spacing w:after="0" w:line="240" w:lineRule="auto"/>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val="ru-RU" w:eastAsia="ru-RU"/>
        </w:rPr>
        <w:t>Буковская А. Сент-Экзюпери, или Парадоксы гуманизма. – М., 1983.</w:t>
      </w:r>
    </w:p>
    <w:p w:rsidR="006539AE" w:rsidRPr="006539AE" w:rsidRDefault="006539AE" w:rsidP="006539AE">
      <w:pPr>
        <w:numPr>
          <w:ilvl w:val="0"/>
          <w:numId w:val="25"/>
        </w:numPr>
        <w:spacing w:after="0" w:line="240" w:lineRule="auto"/>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val="ru-RU" w:eastAsia="ru-RU"/>
        </w:rPr>
        <w:t>Ваксмахер М. Французская литература наших дней. – М., 1967. - С.30-67.</w:t>
      </w:r>
    </w:p>
    <w:p w:rsidR="006539AE" w:rsidRPr="006539AE" w:rsidRDefault="006539AE" w:rsidP="006539AE">
      <w:pPr>
        <w:numPr>
          <w:ilvl w:val="0"/>
          <w:numId w:val="25"/>
        </w:numPr>
        <w:spacing w:after="0" w:line="240" w:lineRule="auto"/>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Мижо М. Сент-</w:t>
      </w:r>
      <w:r w:rsidRPr="006539AE">
        <w:rPr>
          <w:rFonts w:ascii="Times New Roman" w:eastAsia="Times New Roman" w:hAnsi="Times New Roman" w:cs="Times New Roman"/>
          <w:sz w:val="24"/>
          <w:szCs w:val="24"/>
          <w:lang w:val="ru-RU" w:eastAsia="ru-RU"/>
        </w:rPr>
        <w:t>Экзюпери. – М., 1963.</w:t>
      </w:r>
    </w:p>
    <w:p w:rsidR="006539AE" w:rsidRPr="006539AE" w:rsidRDefault="006539AE" w:rsidP="006539AE">
      <w:pPr>
        <w:numPr>
          <w:ilvl w:val="0"/>
          <w:numId w:val="25"/>
        </w:numPr>
        <w:spacing w:after="0" w:line="240" w:lineRule="auto"/>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val="ru-RU" w:eastAsia="ru-RU"/>
        </w:rPr>
        <w:t>Нев</w:t>
      </w:r>
      <w:r w:rsidRPr="006539AE">
        <w:rPr>
          <w:rFonts w:ascii="Times New Roman" w:eastAsia="Times New Roman" w:hAnsi="Times New Roman" w:cs="Times New Roman"/>
          <w:sz w:val="24"/>
          <w:szCs w:val="24"/>
          <w:lang w:eastAsia="ru-RU"/>
        </w:rPr>
        <w:t>ярович Н. Ю. Восхождение к Человеку. – Херсон, 1995. - 50с.</w:t>
      </w:r>
    </w:p>
    <w:p w:rsidR="006539AE" w:rsidRPr="006539AE" w:rsidRDefault="006539AE" w:rsidP="006539AE">
      <w:pPr>
        <w:spacing w:after="0" w:line="240" w:lineRule="auto"/>
        <w:rPr>
          <w:rFonts w:ascii="Times New Roman" w:eastAsia="Times New Roman" w:hAnsi="Times New Roman" w:cs="Times New Roman"/>
          <w:sz w:val="24"/>
          <w:szCs w:val="24"/>
          <w:lang w:val="ru-RU" w:eastAsia="ru-RU"/>
        </w:rPr>
      </w:pPr>
    </w:p>
    <w:p w:rsidR="006539AE" w:rsidRPr="006539AE" w:rsidRDefault="006539AE" w:rsidP="006539AE">
      <w:pPr>
        <w:spacing w:before="240" w:after="60" w:line="240" w:lineRule="auto"/>
        <w:outlineLvl w:val="7"/>
        <w:rPr>
          <w:rFonts w:ascii="Times New Roman" w:eastAsia="Times New Roman" w:hAnsi="Times New Roman" w:cs="Times New Roman"/>
          <w:i/>
          <w:iCs/>
          <w:sz w:val="24"/>
          <w:szCs w:val="24"/>
          <w:lang w:val="ru-RU" w:eastAsia="ru-RU"/>
        </w:rPr>
      </w:pPr>
      <w:r w:rsidRPr="006539AE">
        <w:rPr>
          <w:rFonts w:ascii="Times New Roman" w:eastAsia="Times New Roman" w:hAnsi="Times New Roman" w:cs="Times New Roman"/>
          <w:i/>
          <w:iCs/>
          <w:sz w:val="24"/>
          <w:szCs w:val="24"/>
          <w:lang w:val="ru-RU" w:eastAsia="ru-RU"/>
        </w:rPr>
        <w:t xml:space="preserve">     Теми рефератів</w:t>
      </w:r>
    </w:p>
    <w:p w:rsidR="006539AE" w:rsidRPr="006539AE" w:rsidRDefault="006539AE" w:rsidP="006539AE">
      <w:pPr>
        <w:numPr>
          <w:ilvl w:val="0"/>
          <w:numId w:val="26"/>
        </w:numPr>
        <w:spacing w:after="0" w:line="240" w:lineRule="auto"/>
        <w:jc w:val="both"/>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Традиції європейської літератури у казці Сент-Екзюпері “Маленький принц”.</w:t>
      </w:r>
    </w:p>
    <w:p w:rsidR="006539AE" w:rsidRPr="006539AE" w:rsidRDefault="006539AE" w:rsidP="006539AE">
      <w:pPr>
        <w:numPr>
          <w:ilvl w:val="0"/>
          <w:numId w:val="26"/>
        </w:numPr>
        <w:spacing w:after="0" w:line="240" w:lineRule="auto"/>
        <w:jc w:val="both"/>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Образ Маленького принца у сучасній гуманітарній культурі.</w:t>
      </w:r>
    </w:p>
    <w:p w:rsidR="006539AE" w:rsidRPr="006539AE" w:rsidRDefault="006539AE" w:rsidP="006539AE">
      <w:pPr>
        <w:numPr>
          <w:ilvl w:val="0"/>
          <w:numId w:val="26"/>
        </w:numPr>
        <w:spacing w:after="0" w:line="240" w:lineRule="auto"/>
        <w:jc w:val="both"/>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Морально-естетичні погляди А. де Сент-Екзюпері та їх відображення у творчості.</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u w:val="single"/>
          <w:lang w:eastAsia="ru-RU"/>
        </w:rPr>
      </w:pPr>
      <w:r w:rsidRPr="006539AE">
        <w:rPr>
          <w:rFonts w:ascii="Times New Roman" w:eastAsia="Times New Roman" w:hAnsi="Times New Roman" w:cs="Times New Roman"/>
          <w:b/>
          <w:sz w:val="24"/>
          <w:szCs w:val="24"/>
          <w:u w:val="single"/>
          <w:lang w:eastAsia="ru-RU"/>
        </w:rPr>
        <w:t>Семінарське заняття №4.</w:t>
      </w: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Тема «втраченого покоління» в романі  Е.М. Ремарка «Три товариша».</w:t>
      </w: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p>
    <w:p w:rsidR="006539AE" w:rsidRPr="006539AE" w:rsidRDefault="006539AE" w:rsidP="006539AE">
      <w:pPr>
        <w:numPr>
          <w:ilvl w:val="0"/>
          <w:numId w:val="17"/>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Тема “втраченої генерації” у світовій літературі: історико-культурні витоки та художня своєрідність</w:t>
      </w:r>
    </w:p>
    <w:p w:rsidR="006539AE" w:rsidRPr="006539AE" w:rsidRDefault="006539AE" w:rsidP="006539AE">
      <w:pPr>
        <w:numPr>
          <w:ilvl w:val="0"/>
          <w:numId w:val="17"/>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Тема Першої світової війни та її наслідків в романі Е.М. Ремарка «Три товариша»</w:t>
      </w:r>
    </w:p>
    <w:p w:rsidR="006539AE" w:rsidRPr="006539AE" w:rsidRDefault="006539AE" w:rsidP="006539AE">
      <w:pPr>
        <w:numPr>
          <w:ilvl w:val="0"/>
          <w:numId w:val="17"/>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Система образів роману. Особливості світогляду «ремарківського героя». </w:t>
      </w:r>
    </w:p>
    <w:p w:rsidR="006539AE" w:rsidRPr="006539AE" w:rsidRDefault="006539AE" w:rsidP="006539AE">
      <w:pPr>
        <w:numPr>
          <w:ilvl w:val="0"/>
          <w:numId w:val="17"/>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Композиційні та  стилістичні особливості твору. </w:t>
      </w:r>
    </w:p>
    <w:p w:rsidR="006539AE" w:rsidRPr="006539AE" w:rsidRDefault="006539AE" w:rsidP="006539AE">
      <w:pPr>
        <w:spacing w:before="240" w:after="60" w:line="240" w:lineRule="auto"/>
        <w:jc w:val="both"/>
        <w:outlineLvl w:val="7"/>
        <w:rPr>
          <w:rFonts w:ascii="Times New Roman" w:eastAsia="Times New Roman" w:hAnsi="Times New Roman" w:cs="Times New Roman"/>
          <w:i/>
          <w:iCs/>
          <w:sz w:val="24"/>
          <w:szCs w:val="24"/>
          <w:lang w:val="ru-RU" w:eastAsia="ru-RU"/>
        </w:rPr>
      </w:pPr>
      <w:r w:rsidRPr="006539AE">
        <w:rPr>
          <w:rFonts w:ascii="Times New Roman" w:eastAsia="Times New Roman" w:hAnsi="Times New Roman" w:cs="Times New Roman"/>
          <w:i/>
          <w:iCs/>
          <w:sz w:val="24"/>
          <w:szCs w:val="24"/>
          <w:lang w:val="ru-RU" w:eastAsia="ru-RU"/>
        </w:rPr>
        <w:t xml:space="preserve">     Література</w:t>
      </w:r>
    </w:p>
    <w:p w:rsidR="006539AE" w:rsidRPr="006539AE" w:rsidRDefault="006539AE" w:rsidP="006539AE">
      <w:pPr>
        <w:numPr>
          <w:ilvl w:val="0"/>
          <w:numId w:val="15"/>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val="ru-RU" w:eastAsia="ru-RU"/>
        </w:rPr>
        <w:t>Дмитриев А. О юморе и оптимизме во что бы то ни стало // Вопросы литературы. – 1963. - № 6.</w:t>
      </w:r>
    </w:p>
    <w:p w:rsidR="006539AE" w:rsidRPr="006539AE" w:rsidRDefault="006539AE" w:rsidP="006539AE">
      <w:pPr>
        <w:numPr>
          <w:ilvl w:val="0"/>
          <w:numId w:val="15"/>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val="ru-RU" w:eastAsia="ru-RU"/>
        </w:rPr>
        <w:t>Затонський Д. Шляхи переоцінок // Всесвіт. – 1960.- № 5.</w:t>
      </w:r>
    </w:p>
    <w:p w:rsidR="006539AE" w:rsidRPr="006539AE" w:rsidRDefault="006539AE" w:rsidP="006539AE">
      <w:pPr>
        <w:numPr>
          <w:ilvl w:val="0"/>
          <w:numId w:val="15"/>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val="ru-RU" w:eastAsia="ru-RU"/>
        </w:rPr>
        <w:t>Иванов А. //Ремарк Э.М. На Западном фронте без перемен. Три товарища. – М., 1992.</w:t>
      </w:r>
    </w:p>
    <w:p w:rsidR="006539AE" w:rsidRPr="006539AE" w:rsidRDefault="006539AE" w:rsidP="006539AE">
      <w:pPr>
        <w:numPr>
          <w:ilvl w:val="0"/>
          <w:numId w:val="15"/>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val="ru-RU" w:eastAsia="ru-RU"/>
        </w:rPr>
        <w:t>Лейтес Н.С. Немецкий роман 1918-1945 годов. – Пермь, 1975.</w:t>
      </w:r>
    </w:p>
    <w:p w:rsidR="006539AE" w:rsidRPr="006539AE" w:rsidRDefault="006539AE" w:rsidP="006539AE">
      <w:pPr>
        <w:numPr>
          <w:ilvl w:val="0"/>
          <w:numId w:val="15"/>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val="ru-RU" w:eastAsia="ru-RU"/>
        </w:rPr>
        <w:t>Фрадкин И. Ремарк и споры о нем // Вопросы литературы. – 1963. - № 1.</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 xml:space="preserve">     Теми рефератів</w:t>
      </w:r>
    </w:p>
    <w:p w:rsidR="006539AE" w:rsidRPr="006539AE" w:rsidRDefault="006539AE" w:rsidP="006539AE">
      <w:pPr>
        <w:numPr>
          <w:ilvl w:val="0"/>
          <w:numId w:val="16"/>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Особливості ремарківського героя.</w:t>
      </w:r>
    </w:p>
    <w:p w:rsidR="006539AE" w:rsidRPr="006539AE" w:rsidRDefault="006539AE" w:rsidP="006539AE">
      <w:pPr>
        <w:numPr>
          <w:ilvl w:val="0"/>
          <w:numId w:val="16"/>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Психологізм прози Ремарка.</w:t>
      </w:r>
    </w:p>
    <w:p w:rsidR="006539AE" w:rsidRPr="006539AE" w:rsidRDefault="006539AE" w:rsidP="006539AE">
      <w:pPr>
        <w:numPr>
          <w:ilvl w:val="0"/>
          <w:numId w:val="16"/>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Антифашистський пафос романів Е. М.Ремарка.</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u w:val="single"/>
          <w:lang w:eastAsia="ru-RU"/>
        </w:rPr>
        <w:t>Семінарське заняття №5.</w:t>
      </w: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 xml:space="preserve">Морально-філософська проблематика роману-меніппеї М. Булгакова «Майстер і Маргарита». </w:t>
      </w:r>
    </w:p>
    <w:p w:rsidR="006539AE" w:rsidRPr="006539AE" w:rsidRDefault="006539AE" w:rsidP="006539AE">
      <w:pPr>
        <w:numPr>
          <w:ilvl w:val="0"/>
          <w:numId w:val="18"/>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Проблема “письменник і влада” в житті та творчості М. Булгакова.</w:t>
      </w:r>
    </w:p>
    <w:p w:rsidR="006539AE" w:rsidRPr="006539AE" w:rsidRDefault="006539AE" w:rsidP="006539AE">
      <w:pPr>
        <w:numPr>
          <w:ilvl w:val="0"/>
          <w:numId w:val="18"/>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Жанрова та структурно-композиційна своєрідність роману “Майстер і Маргарита”.</w:t>
      </w:r>
    </w:p>
    <w:p w:rsidR="006539AE" w:rsidRPr="006539AE" w:rsidRDefault="006539AE" w:rsidP="006539AE">
      <w:pPr>
        <w:numPr>
          <w:ilvl w:val="0"/>
          <w:numId w:val="18"/>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Тематика та проблематика роману. </w:t>
      </w:r>
    </w:p>
    <w:p w:rsidR="006539AE" w:rsidRPr="006539AE" w:rsidRDefault="006539AE" w:rsidP="006539AE">
      <w:pPr>
        <w:numPr>
          <w:ilvl w:val="0"/>
          <w:numId w:val="18"/>
        </w:numPr>
        <w:tabs>
          <w:tab w:val="clear" w:pos="360"/>
          <w:tab w:val="num" w:pos="0"/>
        </w:tabs>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Біблійні мотиви та їх трансформація в творі.</w:t>
      </w:r>
    </w:p>
    <w:p w:rsidR="006539AE" w:rsidRPr="006539AE" w:rsidRDefault="006539AE" w:rsidP="006539AE">
      <w:pPr>
        <w:numPr>
          <w:ilvl w:val="0"/>
          <w:numId w:val="18"/>
        </w:numPr>
        <w:tabs>
          <w:tab w:val="clear" w:pos="360"/>
          <w:tab w:val="num" w:pos="0"/>
        </w:tabs>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Сатиричне зображення Москви 30-х рр.. ХХ ст..</w:t>
      </w:r>
    </w:p>
    <w:p w:rsidR="006539AE" w:rsidRPr="006539AE" w:rsidRDefault="006539AE" w:rsidP="006539AE">
      <w:pPr>
        <w:numPr>
          <w:ilvl w:val="0"/>
          <w:numId w:val="18"/>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Традиції світової літератури в романі  Булгакова “Майстер і Маргарита”.</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 xml:space="preserve">     Література</w:t>
      </w:r>
    </w:p>
    <w:p w:rsidR="006539AE" w:rsidRPr="006539AE" w:rsidRDefault="006539AE" w:rsidP="006539AE">
      <w:pPr>
        <w:numPr>
          <w:ilvl w:val="0"/>
          <w:numId w:val="19"/>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Боборыкин В. Г. Михаил Булгаков. – М., 1991.</w:t>
      </w:r>
    </w:p>
    <w:p w:rsidR="006539AE" w:rsidRPr="006539AE" w:rsidRDefault="006539AE" w:rsidP="006539AE">
      <w:pPr>
        <w:numPr>
          <w:ilvl w:val="0"/>
          <w:numId w:val="19"/>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Вулис А. З. Роман М. Булгакова “Мастер и Маргарита”. – М., 1991.</w:t>
      </w:r>
    </w:p>
    <w:p w:rsidR="006539AE" w:rsidRPr="006539AE" w:rsidRDefault="006539AE" w:rsidP="006539AE">
      <w:pPr>
        <w:numPr>
          <w:ilvl w:val="0"/>
          <w:numId w:val="19"/>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Соколов В. В. Роман М. Булгакова “Мастер и Маргарита”. – М., 1991.</w:t>
      </w:r>
    </w:p>
    <w:p w:rsidR="006539AE" w:rsidRPr="006539AE" w:rsidRDefault="006539AE" w:rsidP="006539AE">
      <w:pPr>
        <w:numPr>
          <w:ilvl w:val="0"/>
          <w:numId w:val="19"/>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Чудакова М. Жизнеописание Михаила Булгакова. – М., 1988.</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 xml:space="preserve">     Теми рефератів</w:t>
      </w:r>
    </w:p>
    <w:p w:rsidR="006539AE" w:rsidRPr="006539AE" w:rsidRDefault="006539AE" w:rsidP="006539AE">
      <w:pPr>
        <w:numPr>
          <w:ilvl w:val="0"/>
          <w:numId w:val="20"/>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Фауст и Воланд.</w:t>
      </w:r>
    </w:p>
    <w:p w:rsidR="006539AE" w:rsidRPr="006539AE" w:rsidRDefault="006539AE" w:rsidP="006539AE">
      <w:pPr>
        <w:numPr>
          <w:ilvl w:val="0"/>
          <w:numId w:val="20"/>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Біблійні мотиви в романі М. Булгакова “Майстер і Маргарита”.</w:t>
      </w:r>
    </w:p>
    <w:p w:rsidR="006539AE" w:rsidRPr="006539AE" w:rsidRDefault="006539AE" w:rsidP="006539AE">
      <w:pPr>
        <w:numPr>
          <w:ilvl w:val="0"/>
          <w:numId w:val="20"/>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Традиції російської сатири у творчості Булгакова.</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u w:val="single"/>
          <w:lang w:eastAsia="ru-RU"/>
        </w:rPr>
        <w:t>Семінарське заняття №6</w:t>
      </w: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 xml:space="preserve">Мотиви перестороги  в антиутопічній казці Дж Оруела  «Ферма тварин». </w:t>
      </w: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p>
    <w:p w:rsidR="006539AE" w:rsidRPr="006539AE" w:rsidRDefault="006539AE" w:rsidP="006539AE">
      <w:pPr>
        <w:numPr>
          <w:ilvl w:val="0"/>
          <w:numId w:val="27"/>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Утопія та  антиутопія  у англійській літературі: проблема жанру.</w:t>
      </w:r>
    </w:p>
    <w:p w:rsidR="006539AE" w:rsidRPr="006539AE" w:rsidRDefault="006539AE" w:rsidP="006539AE">
      <w:pPr>
        <w:numPr>
          <w:ilvl w:val="0"/>
          <w:numId w:val="27"/>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Антиутопічний характер сатиричної притчі Дж. Орвелла “Ферма тварин”:  соціально-філософська тематика та проблематика твору. </w:t>
      </w:r>
    </w:p>
    <w:p w:rsidR="006539AE" w:rsidRPr="006539AE" w:rsidRDefault="006539AE" w:rsidP="006539AE">
      <w:pPr>
        <w:numPr>
          <w:ilvl w:val="0"/>
          <w:numId w:val="27"/>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Система образів-персонажів казки.</w:t>
      </w:r>
    </w:p>
    <w:p w:rsidR="006539AE" w:rsidRPr="006539AE" w:rsidRDefault="006539AE" w:rsidP="006539AE">
      <w:pPr>
        <w:numPr>
          <w:ilvl w:val="0"/>
          <w:numId w:val="27"/>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Своєрідність поетики твору: алегорія, абсурд, іронія сарказм тощо.</w:t>
      </w:r>
    </w:p>
    <w:p w:rsidR="006539AE" w:rsidRPr="006539AE" w:rsidRDefault="006539AE" w:rsidP="006539AE">
      <w:pPr>
        <w:spacing w:after="0" w:line="240" w:lineRule="auto"/>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 xml:space="preserve">     Література</w:t>
      </w:r>
    </w:p>
    <w:p w:rsidR="006539AE" w:rsidRPr="006539AE" w:rsidRDefault="006539AE" w:rsidP="006539AE">
      <w:pPr>
        <w:numPr>
          <w:ilvl w:val="0"/>
          <w:numId w:val="29"/>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Зверев А.</w:t>
      </w:r>
      <w:r w:rsidRPr="006539AE">
        <w:rPr>
          <w:rFonts w:ascii="Times New Roman" w:eastAsia="Times New Roman" w:hAnsi="Times New Roman" w:cs="Times New Roman"/>
          <w:sz w:val="24"/>
          <w:szCs w:val="24"/>
          <w:lang w:val="ru-RU" w:eastAsia="ru-RU"/>
        </w:rPr>
        <w:t xml:space="preserve"> Зеркала антиутопий // Антиутопии ХХ века. – М., 1989.</w:t>
      </w:r>
    </w:p>
    <w:p w:rsidR="006539AE" w:rsidRPr="006539AE" w:rsidRDefault="006539AE" w:rsidP="006539AE">
      <w:pPr>
        <w:numPr>
          <w:ilvl w:val="0"/>
          <w:numId w:val="29"/>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val="ru-RU" w:eastAsia="ru-RU"/>
        </w:rPr>
        <w:t>Мосина В. Г. История «русского Оруэлла». – М., 1997.</w:t>
      </w:r>
    </w:p>
    <w:p w:rsidR="006539AE" w:rsidRPr="006539AE" w:rsidRDefault="006539AE" w:rsidP="006539AE">
      <w:pPr>
        <w:numPr>
          <w:ilvl w:val="0"/>
          <w:numId w:val="29"/>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Недошивин В. Можно ли погасить звезды? Проза отчаяния и надежды Джорджа Оруэлла // Оруэлл  Д. Проза отчаяния и надежды. – Л., 1990.</w:t>
      </w:r>
    </w:p>
    <w:p w:rsidR="006539AE" w:rsidRPr="006539AE" w:rsidRDefault="006539AE" w:rsidP="006539AE">
      <w:pPr>
        <w:numPr>
          <w:ilvl w:val="0"/>
          <w:numId w:val="29"/>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val="ru-RU" w:eastAsia="ru-RU"/>
        </w:rPr>
        <w:t>Чаликова В. А. Размышления о «Скотном дворе» под названием «Встреча с Оруэллом» // Антиутопии  ХХ века. – М., 1989.</w:t>
      </w:r>
    </w:p>
    <w:p w:rsidR="006539AE" w:rsidRPr="006539AE" w:rsidRDefault="006539AE" w:rsidP="006539AE">
      <w:pPr>
        <w:numPr>
          <w:ilvl w:val="0"/>
          <w:numId w:val="29"/>
        </w:numPr>
        <w:spacing w:after="0" w:line="240" w:lineRule="auto"/>
        <w:jc w:val="both"/>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val="ru-RU" w:eastAsia="ru-RU"/>
        </w:rPr>
        <w:t>Чертово колесо. Сборник научной фантастики: В 2-х т.- М, 1992.</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p>
    <w:p w:rsidR="006539AE" w:rsidRPr="006539AE" w:rsidRDefault="006539AE" w:rsidP="006539AE">
      <w:pPr>
        <w:spacing w:before="240" w:after="60" w:line="240" w:lineRule="auto"/>
        <w:jc w:val="both"/>
        <w:outlineLvl w:val="7"/>
        <w:rPr>
          <w:rFonts w:ascii="Times New Roman" w:eastAsia="Times New Roman" w:hAnsi="Times New Roman" w:cs="Times New Roman"/>
          <w:i/>
          <w:iCs/>
          <w:sz w:val="24"/>
          <w:szCs w:val="24"/>
          <w:lang w:val="ru-RU" w:eastAsia="ru-RU"/>
        </w:rPr>
      </w:pPr>
      <w:r w:rsidRPr="006539AE">
        <w:rPr>
          <w:rFonts w:ascii="Times New Roman" w:eastAsia="Times New Roman" w:hAnsi="Times New Roman" w:cs="Times New Roman"/>
          <w:i/>
          <w:iCs/>
          <w:sz w:val="24"/>
          <w:szCs w:val="24"/>
          <w:lang w:val="ru-RU" w:eastAsia="ru-RU"/>
        </w:rPr>
        <w:t xml:space="preserve">     Теми рефератів</w:t>
      </w:r>
    </w:p>
    <w:p w:rsidR="006539AE" w:rsidRPr="006539AE" w:rsidRDefault="006539AE" w:rsidP="006539AE">
      <w:pPr>
        <w:numPr>
          <w:ilvl w:val="0"/>
          <w:numId w:val="28"/>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Проблема виховання молоді в романі Дж. Орвелла “</w:t>
      </w:r>
      <w:smartTag w:uri="urn:schemas-microsoft-com:office:smarttags" w:element="metricconverter">
        <w:smartTagPr>
          <w:attr w:name="ProductID" w:val="1984”"/>
        </w:smartTagPr>
        <w:r w:rsidRPr="006539AE">
          <w:rPr>
            <w:rFonts w:ascii="Times New Roman" w:eastAsia="Times New Roman" w:hAnsi="Times New Roman" w:cs="Times New Roman"/>
            <w:sz w:val="24"/>
            <w:szCs w:val="24"/>
            <w:lang w:eastAsia="ru-RU"/>
          </w:rPr>
          <w:t>1984”</w:t>
        </w:r>
      </w:smartTag>
      <w:r w:rsidRPr="006539AE">
        <w:rPr>
          <w:rFonts w:ascii="Times New Roman" w:eastAsia="Times New Roman" w:hAnsi="Times New Roman" w:cs="Times New Roman"/>
          <w:sz w:val="24"/>
          <w:szCs w:val="24"/>
          <w:lang w:eastAsia="ru-RU"/>
        </w:rPr>
        <w:t>.</w:t>
      </w:r>
    </w:p>
    <w:p w:rsidR="006539AE" w:rsidRPr="006539AE" w:rsidRDefault="006539AE" w:rsidP="006539AE">
      <w:pPr>
        <w:numPr>
          <w:ilvl w:val="0"/>
          <w:numId w:val="28"/>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Мова й свідомість у тоталітарній системі (за романом Дж. Орвелла “</w:t>
      </w:r>
      <w:smartTag w:uri="urn:schemas-microsoft-com:office:smarttags" w:element="metricconverter">
        <w:smartTagPr>
          <w:attr w:name="ProductID" w:val="1984”"/>
        </w:smartTagPr>
        <w:r w:rsidRPr="006539AE">
          <w:rPr>
            <w:rFonts w:ascii="Times New Roman" w:eastAsia="Times New Roman" w:hAnsi="Times New Roman" w:cs="Times New Roman"/>
            <w:sz w:val="24"/>
            <w:szCs w:val="24"/>
            <w:lang w:eastAsia="ru-RU"/>
          </w:rPr>
          <w:t>1984”</w:t>
        </w:r>
      </w:smartTag>
      <w:r w:rsidRPr="006539AE">
        <w:rPr>
          <w:rFonts w:ascii="Times New Roman" w:eastAsia="Times New Roman" w:hAnsi="Times New Roman" w:cs="Times New Roman"/>
          <w:sz w:val="24"/>
          <w:szCs w:val="24"/>
          <w:lang w:eastAsia="ru-RU"/>
        </w:rPr>
        <w:t xml:space="preserve">). </w:t>
      </w:r>
    </w:p>
    <w:p w:rsidR="006539AE" w:rsidRPr="006539AE" w:rsidRDefault="006539AE" w:rsidP="006539AE">
      <w:pPr>
        <w:numPr>
          <w:ilvl w:val="0"/>
          <w:numId w:val="28"/>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Дж. Орвелл – літературний критик.</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u w:val="single"/>
          <w:lang w:eastAsia="ru-RU"/>
        </w:rPr>
        <w:t>Семінарське заняття №7.</w:t>
      </w: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Екзистенційні мотиви в романі А.Камю «Чума».</w:t>
      </w:r>
    </w:p>
    <w:p w:rsidR="006539AE" w:rsidRPr="006539AE" w:rsidRDefault="006539AE" w:rsidP="006539AE">
      <w:pPr>
        <w:numPr>
          <w:ilvl w:val="0"/>
          <w:numId w:val="32"/>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Екзістенціалізм  у філософії та естетиці ХХ століття: основні категорії та поняття. Ж.П. Сартр як  засновник літератури екзістенціалізму . </w:t>
      </w:r>
    </w:p>
    <w:p w:rsidR="006539AE" w:rsidRPr="006539AE" w:rsidRDefault="006539AE" w:rsidP="006539AE">
      <w:pPr>
        <w:numPr>
          <w:ilvl w:val="0"/>
          <w:numId w:val="32"/>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Ідейно-художня своєрідність роману-притчі А. Камю “Чума”.</w:t>
      </w:r>
    </w:p>
    <w:p w:rsidR="006539AE" w:rsidRPr="006539AE" w:rsidRDefault="006539AE" w:rsidP="006539AE">
      <w:pPr>
        <w:numPr>
          <w:ilvl w:val="0"/>
          <w:numId w:val="31"/>
        </w:numPr>
        <w:tabs>
          <w:tab w:val="clear" w:pos="360"/>
          <w:tab w:val="num" w:pos="720"/>
        </w:tabs>
        <w:spacing w:after="0" w:line="240" w:lineRule="auto"/>
        <w:ind w:left="72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Образ чуми як прояву абсурдності буття; багатозначність тлумачення образу у тексті.</w:t>
      </w:r>
    </w:p>
    <w:p w:rsidR="006539AE" w:rsidRPr="006539AE" w:rsidRDefault="006539AE" w:rsidP="006539AE">
      <w:pPr>
        <w:numPr>
          <w:ilvl w:val="0"/>
          <w:numId w:val="31"/>
        </w:numPr>
        <w:tabs>
          <w:tab w:val="clear" w:pos="360"/>
          <w:tab w:val="num" w:pos="720"/>
        </w:tabs>
        <w:spacing w:after="0" w:line="240" w:lineRule="auto"/>
        <w:ind w:left="72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Образ доктора Ріе як втілення авторської позиції: спосіб життя, ставлення до чуми, дієвий гуманізм, трагічний підтекст його світосприйняття.</w:t>
      </w:r>
    </w:p>
    <w:p w:rsidR="006539AE" w:rsidRPr="006539AE" w:rsidRDefault="006539AE" w:rsidP="006539AE">
      <w:pPr>
        <w:numPr>
          <w:ilvl w:val="0"/>
          <w:numId w:val="31"/>
        </w:numPr>
        <w:tabs>
          <w:tab w:val="clear" w:pos="360"/>
          <w:tab w:val="num" w:pos="720"/>
        </w:tabs>
        <w:spacing w:after="0" w:line="240" w:lineRule="auto"/>
        <w:ind w:left="72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Різне ставлення до чуми героїв твору, індивідуальні концепції  людського життя.</w:t>
      </w:r>
    </w:p>
    <w:p w:rsidR="006539AE" w:rsidRPr="006539AE" w:rsidRDefault="006539AE" w:rsidP="006539AE">
      <w:pPr>
        <w:numPr>
          <w:ilvl w:val="0"/>
          <w:numId w:val="31"/>
        </w:numPr>
        <w:tabs>
          <w:tab w:val="clear" w:pos="360"/>
          <w:tab w:val="num" w:pos="720"/>
        </w:tabs>
        <w:spacing w:after="0" w:line="240" w:lineRule="auto"/>
        <w:ind w:left="72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Метафоричний характер твору. Проблема жанру (роман-притча, роман-метафора, роман-хроніка, роман-міф ХХ століття)</w:t>
      </w:r>
    </w:p>
    <w:p w:rsidR="006539AE" w:rsidRPr="006539AE" w:rsidRDefault="006539AE" w:rsidP="006539AE">
      <w:pPr>
        <w:spacing w:before="240" w:after="60" w:line="240" w:lineRule="auto"/>
        <w:outlineLvl w:val="7"/>
        <w:rPr>
          <w:rFonts w:ascii="Times New Roman" w:eastAsia="Times New Roman" w:hAnsi="Times New Roman" w:cs="Times New Roman"/>
          <w:i/>
          <w:iCs/>
          <w:sz w:val="24"/>
          <w:szCs w:val="24"/>
          <w:lang w:val="ru-RU" w:eastAsia="ru-RU"/>
        </w:rPr>
      </w:pPr>
      <w:r w:rsidRPr="006539AE">
        <w:rPr>
          <w:rFonts w:ascii="Times New Roman" w:eastAsia="Times New Roman" w:hAnsi="Times New Roman" w:cs="Times New Roman"/>
          <w:i/>
          <w:iCs/>
          <w:sz w:val="24"/>
          <w:szCs w:val="24"/>
          <w:lang w:val="ru-RU" w:eastAsia="ru-RU"/>
        </w:rPr>
        <w:t>Література</w:t>
      </w:r>
    </w:p>
    <w:p w:rsidR="006539AE" w:rsidRPr="006539AE" w:rsidRDefault="006539AE" w:rsidP="006539AE">
      <w:pPr>
        <w:numPr>
          <w:ilvl w:val="0"/>
          <w:numId w:val="33"/>
        </w:numPr>
        <w:spacing w:after="0" w:line="240" w:lineRule="auto"/>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val="ru-RU" w:eastAsia="ru-RU"/>
        </w:rPr>
        <w:t>Великовский С. И. В поисках утраченного смысла. – М., 1979.</w:t>
      </w:r>
    </w:p>
    <w:p w:rsidR="006539AE" w:rsidRPr="006539AE" w:rsidRDefault="006539AE" w:rsidP="006539AE">
      <w:pPr>
        <w:numPr>
          <w:ilvl w:val="0"/>
          <w:numId w:val="33"/>
        </w:numPr>
        <w:spacing w:after="0" w:line="240" w:lineRule="auto"/>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Ка</w:t>
      </w:r>
      <w:r w:rsidRPr="006539AE">
        <w:rPr>
          <w:rFonts w:ascii="Times New Roman" w:eastAsia="Times New Roman" w:hAnsi="Times New Roman" w:cs="Times New Roman"/>
          <w:sz w:val="24"/>
          <w:szCs w:val="24"/>
          <w:lang w:val="ru-RU" w:eastAsia="ru-RU"/>
        </w:rPr>
        <w:t>мю А. Сочинения. – М., 1989.</w:t>
      </w:r>
    </w:p>
    <w:p w:rsidR="006539AE" w:rsidRPr="006539AE" w:rsidRDefault="006539AE" w:rsidP="006539AE">
      <w:pPr>
        <w:numPr>
          <w:ilvl w:val="0"/>
          <w:numId w:val="33"/>
        </w:numPr>
        <w:spacing w:after="0" w:line="240" w:lineRule="auto"/>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val="ru-RU" w:eastAsia="ru-RU"/>
        </w:rPr>
        <w:t>Кукшин Е. П. Камю. Ранние годы. – Л., 1982.</w:t>
      </w:r>
    </w:p>
    <w:p w:rsidR="006539AE" w:rsidRPr="006539AE" w:rsidRDefault="006539AE" w:rsidP="006539AE">
      <w:pPr>
        <w:numPr>
          <w:ilvl w:val="0"/>
          <w:numId w:val="33"/>
        </w:numPr>
        <w:spacing w:after="0" w:line="240" w:lineRule="auto"/>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val="ru-RU" w:eastAsia="ru-RU"/>
        </w:rPr>
        <w:t>Левчук Л. Т. Західноєвропейська естетика ХХ століття: Навч. посібник. – К., 1997.- С.123-147.</w:t>
      </w:r>
    </w:p>
    <w:p w:rsidR="006539AE" w:rsidRPr="006539AE" w:rsidRDefault="006539AE" w:rsidP="006539AE">
      <w:pPr>
        <w:numPr>
          <w:ilvl w:val="0"/>
          <w:numId w:val="33"/>
        </w:numPr>
        <w:spacing w:after="0" w:line="240" w:lineRule="auto"/>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val="ru-RU" w:eastAsia="ru-RU"/>
        </w:rPr>
        <w:t>Моруа А. Альбер Камю // От Монтеня до Арагона. – М., 1983.</w:t>
      </w:r>
    </w:p>
    <w:p w:rsidR="006539AE" w:rsidRPr="006539AE" w:rsidRDefault="006539AE" w:rsidP="006539AE">
      <w:pPr>
        <w:spacing w:after="0" w:line="240" w:lineRule="auto"/>
        <w:rPr>
          <w:rFonts w:ascii="Times New Roman" w:eastAsia="Times New Roman" w:hAnsi="Times New Roman" w:cs="Times New Roman"/>
          <w:sz w:val="24"/>
          <w:szCs w:val="24"/>
          <w:lang w:val="ru-RU" w:eastAsia="ru-RU"/>
        </w:rPr>
      </w:pPr>
    </w:p>
    <w:p w:rsidR="006539AE" w:rsidRPr="006539AE" w:rsidRDefault="006539AE" w:rsidP="006539AE">
      <w:pPr>
        <w:spacing w:before="240" w:after="60" w:line="240" w:lineRule="auto"/>
        <w:outlineLvl w:val="7"/>
        <w:rPr>
          <w:rFonts w:ascii="Times New Roman" w:eastAsia="Times New Roman" w:hAnsi="Times New Roman" w:cs="Times New Roman"/>
          <w:i/>
          <w:iCs/>
          <w:sz w:val="24"/>
          <w:szCs w:val="24"/>
          <w:lang w:val="ru-RU" w:eastAsia="ru-RU"/>
        </w:rPr>
      </w:pPr>
      <w:r w:rsidRPr="006539AE">
        <w:rPr>
          <w:rFonts w:ascii="Times New Roman" w:eastAsia="Times New Roman" w:hAnsi="Times New Roman" w:cs="Times New Roman"/>
          <w:i/>
          <w:iCs/>
          <w:sz w:val="24"/>
          <w:szCs w:val="24"/>
          <w:lang w:val="ru-RU" w:eastAsia="ru-RU"/>
        </w:rPr>
        <w:t>Теми рефератів</w:t>
      </w:r>
    </w:p>
    <w:p w:rsidR="006539AE" w:rsidRPr="006539AE" w:rsidRDefault="006539AE" w:rsidP="006539AE">
      <w:pPr>
        <w:numPr>
          <w:ilvl w:val="0"/>
          <w:numId w:val="30"/>
        </w:numPr>
        <w:spacing w:after="0" w:line="240" w:lineRule="auto"/>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val="ru-RU" w:eastAsia="ru-RU"/>
        </w:rPr>
        <w:t>Міф про Сізіфа: діалог античності та літератури ХХ століття.</w:t>
      </w:r>
    </w:p>
    <w:p w:rsidR="006539AE" w:rsidRPr="006539AE" w:rsidRDefault="006539AE" w:rsidP="006539AE">
      <w:pPr>
        <w:numPr>
          <w:ilvl w:val="0"/>
          <w:numId w:val="30"/>
        </w:numPr>
        <w:spacing w:after="0" w:line="240" w:lineRule="auto"/>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val="ru-RU" w:eastAsia="ru-RU"/>
        </w:rPr>
        <w:t>Антифашистські мотиви у романв А. Кам</w:t>
      </w:r>
      <w:r w:rsidRPr="006539AE">
        <w:rPr>
          <w:rFonts w:ascii="Times New Roman" w:eastAsia="Times New Roman" w:hAnsi="Times New Roman" w:cs="Times New Roman"/>
          <w:sz w:val="24"/>
          <w:szCs w:val="24"/>
          <w:lang w:eastAsia="ru-RU"/>
        </w:rPr>
        <w:t>ю “Чума”.</w:t>
      </w:r>
    </w:p>
    <w:p w:rsidR="006539AE" w:rsidRPr="006539AE" w:rsidRDefault="006539AE" w:rsidP="006539AE">
      <w:pPr>
        <w:numPr>
          <w:ilvl w:val="0"/>
          <w:numId w:val="30"/>
        </w:numPr>
        <w:spacing w:after="0" w:line="240" w:lineRule="auto"/>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Ключові метафори в романах Камю “Сторонній” та “Чума”.</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u w:val="single"/>
          <w:lang w:eastAsia="ru-RU"/>
        </w:rPr>
        <w:t>Семінарське заняття №8.</w:t>
      </w: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Трагедія молодого покоління на Другій світовій війні у творчості Г. Белля ( оповідання «Подорожній, коли ти прийдеш у Спа…»)</w:t>
      </w: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p>
    <w:p w:rsidR="006539AE" w:rsidRPr="006539AE" w:rsidRDefault="006539AE" w:rsidP="006539AE">
      <w:pPr>
        <w:numPr>
          <w:ilvl w:val="0"/>
          <w:numId w:val="37"/>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Друга світова війна у житті та творчості Г. Белля.</w:t>
      </w:r>
    </w:p>
    <w:p w:rsidR="006539AE" w:rsidRPr="006539AE" w:rsidRDefault="006539AE" w:rsidP="006539AE">
      <w:pPr>
        <w:numPr>
          <w:ilvl w:val="0"/>
          <w:numId w:val="37"/>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Ідейно-художній аналіз оповідання “Подорожній, прийдеш коли у Спа…”</w:t>
      </w:r>
    </w:p>
    <w:p w:rsidR="006539AE" w:rsidRPr="006539AE" w:rsidRDefault="006539AE" w:rsidP="006539AE">
      <w:pPr>
        <w:numPr>
          <w:ilvl w:val="0"/>
          <w:numId w:val="36"/>
        </w:numPr>
        <w:tabs>
          <w:tab w:val="clear" w:pos="360"/>
          <w:tab w:val="num" w:pos="720"/>
        </w:tabs>
        <w:spacing w:after="0" w:line="240" w:lineRule="auto"/>
        <w:ind w:left="72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Сенс назви твору.</w:t>
      </w:r>
    </w:p>
    <w:p w:rsidR="006539AE" w:rsidRPr="006539AE" w:rsidRDefault="006539AE" w:rsidP="006539AE">
      <w:pPr>
        <w:numPr>
          <w:ilvl w:val="0"/>
          <w:numId w:val="36"/>
        </w:numPr>
        <w:tabs>
          <w:tab w:val="clear" w:pos="360"/>
          <w:tab w:val="num" w:pos="720"/>
        </w:tabs>
        <w:spacing w:after="0" w:line="240" w:lineRule="auto"/>
        <w:ind w:left="72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Доля молоді, що стала жертвою Другої світової війни.</w:t>
      </w:r>
    </w:p>
    <w:p w:rsidR="006539AE" w:rsidRPr="006539AE" w:rsidRDefault="006539AE" w:rsidP="006539AE">
      <w:pPr>
        <w:numPr>
          <w:ilvl w:val="0"/>
          <w:numId w:val="36"/>
        </w:numPr>
        <w:tabs>
          <w:tab w:val="clear" w:pos="360"/>
          <w:tab w:val="num" w:pos="720"/>
        </w:tabs>
        <w:spacing w:after="0" w:line="240" w:lineRule="auto"/>
        <w:ind w:left="72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Зіткнення у оповіданні атрибутів “тоталітарної” держави та “вічних” цінностей людства.</w:t>
      </w:r>
    </w:p>
    <w:p w:rsidR="006539AE" w:rsidRPr="006539AE" w:rsidRDefault="006539AE" w:rsidP="006539AE">
      <w:pPr>
        <w:numPr>
          <w:ilvl w:val="0"/>
          <w:numId w:val="36"/>
        </w:numPr>
        <w:tabs>
          <w:tab w:val="clear" w:pos="360"/>
          <w:tab w:val="num" w:pos="720"/>
        </w:tabs>
        <w:spacing w:after="0" w:line="240" w:lineRule="auto"/>
        <w:ind w:left="72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Художні особливості твору (“потік свідомості”, сповідальний характер оповіді,  роль художньої деталі,  біблійні образи, алюзії та ремінісценції, цитата).</w:t>
      </w:r>
    </w:p>
    <w:p w:rsidR="006539AE" w:rsidRPr="006539AE" w:rsidRDefault="006539AE" w:rsidP="006539AE">
      <w:pPr>
        <w:spacing w:after="0" w:line="240" w:lineRule="auto"/>
        <w:jc w:val="both"/>
        <w:rPr>
          <w:rFonts w:ascii="Times New Roman" w:eastAsia="Times New Roman" w:hAnsi="Times New Roman" w:cs="Times New Roman"/>
          <w:sz w:val="24"/>
          <w:szCs w:val="24"/>
          <w:lang w:eastAsia="ru-RU"/>
        </w:rPr>
      </w:pPr>
    </w:p>
    <w:p w:rsidR="006539AE" w:rsidRPr="006539AE" w:rsidRDefault="006539AE" w:rsidP="006539AE">
      <w:pPr>
        <w:spacing w:before="240" w:after="60" w:line="240" w:lineRule="auto"/>
        <w:outlineLvl w:val="7"/>
        <w:rPr>
          <w:rFonts w:ascii="Times New Roman" w:eastAsia="Times New Roman" w:hAnsi="Times New Roman" w:cs="Times New Roman"/>
          <w:i/>
          <w:iCs/>
          <w:sz w:val="24"/>
          <w:szCs w:val="24"/>
          <w:lang w:val="ru-RU" w:eastAsia="ru-RU"/>
        </w:rPr>
      </w:pPr>
      <w:r w:rsidRPr="006539AE">
        <w:rPr>
          <w:rFonts w:ascii="Times New Roman" w:eastAsia="Times New Roman" w:hAnsi="Times New Roman" w:cs="Times New Roman"/>
          <w:i/>
          <w:iCs/>
          <w:sz w:val="24"/>
          <w:szCs w:val="24"/>
          <w:lang w:eastAsia="ru-RU"/>
        </w:rPr>
        <w:t xml:space="preserve">     </w:t>
      </w:r>
      <w:r w:rsidRPr="006539AE">
        <w:rPr>
          <w:rFonts w:ascii="Times New Roman" w:eastAsia="Times New Roman" w:hAnsi="Times New Roman" w:cs="Times New Roman"/>
          <w:i/>
          <w:iCs/>
          <w:sz w:val="24"/>
          <w:szCs w:val="24"/>
          <w:lang w:val="ru-RU" w:eastAsia="ru-RU"/>
        </w:rPr>
        <w:t>Література</w:t>
      </w:r>
    </w:p>
    <w:p w:rsidR="006539AE" w:rsidRPr="006539AE" w:rsidRDefault="006539AE" w:rsidP="006539AE">
      <w:pPr>
        <w:numPr>
          <w:ilvl w:val="0"/>
          <w:numId w:val="34"/>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Копелев Л. О Генрихе Белле // Иностранная литература. – 1988. - № 12.</w:t>
      </w:r>
    </w:p>
    <w:p w:rsidR="006539AE" w:rsidRPr="006539AE" w:rsidRDefault="006539AE" w:rsidP="006539AE">
      <w:pPr>
        <w:numPr>
          <w:ilvl w:val="0"/>
          <w:numId w:val="34"/>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Лауреат</w:t>
      </w:r>
      <w:r w:rsidRPr="006539AE">
        <w:rPr>
          <w:rFonts w:ascii="Times New Roman" w:eastAsia="Times New Roman" w:hAnsi="Times New Roman" w:cs="Times New Roman"/>
          <w:sz w:val="24"/>
          <w:szCs w:val="24"/>
          <w:lang w:val="ru-RU" w:eastAsia="ru-RU"/>
        </w:rPr>
        <w:t>ы Нобелевской премии. Энциклопедия. – М. 1992. – Т. 1.</w:t>
      </w:r>
    </w:p>
    <w:p w:rsidR="006539AE" w:rsidRPr="006539AE" w:rsidRDefault="006539AE" w:rsidP="006539AE">
      <w:pPr>
        <w:numPr>
          <w:ilvl w:val="0"/>
          <w:numId w:val="34"/>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val="ru-RU" w:eastAsia="ru-RU"/>
        </w:rPr>
        <w:t>Лейтес Н. С. От «Фауста» до наших дней. – М., 1987.</w:t>
      </w:r>
    </w:p>
    <w:p w:rsidR="006539AE" w:rsidRPr="006539AE" w:rsidRDefault="006539AE" w:rsidP="006539AE">
      <w:pPr>
        <w:numPr>
          <w:ilvl w:val="0"/>
          <w:numId w:val="34"/>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val="ru-RU" w:eastAsia="ru-RU"/>
        </w:rPr>
        <w:t>Роднянская И. Мир Генриха Белля // Вопросы литературы. – 1966. - № 10.</w:t>
      </w:r>
    </w:p>
    <w:p w:rsidR="006539AE" w:rsidRPr="006539AE" w:rsidRDefault="006539AE" w:rsidP="006539AE">
      <w:pPr>
        <w:numPr>
          <w:ilvl w:val="0"/>
          <w:numId w:val="34"/>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val="ru-RU" w:eastAsia="ru-RU"/>
        </w:rPr>
        <w:t>Рожновский С. В. Генрих Белль. – М., 1965.</w:t>
      </w:r>
    </w:p>
    <w:p w:rsidR="006539AE" w:rsidRPr="006539AE" w:rsidRDefault="006539AE" w:rsidP="006539AE">
      <w:pPr>
        <w:numPr>
          <w:ilvl w:val="0"/>
          <w:numId w:val="34"/>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val="ru-RU" w:eastAsia="ru-RU"/>
        </w:rPr>
        <w:t xml:space="preserve">Топер М. П. Генрих Белль – романист и рассказчик // Белль Г. Избранное. –  </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val="ru-RU" w:eastAsia="ru-RU"/>
        </w:rPr>
        <w:t xml:space="preserve">      М.,1988.</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spacing w:before="240" w:after="60" w:line="240" w:lineRule="auto"/>
        <w:outlineLvl w:val="7"/>
        <w:rPr>
          <w:rFonts w:ascii="Times New Roman" w:eastAsia="Times New Roman" w:hAnsi="Times New Roman" w:cs="Times New Roman"/>
          <w:i/>
          <w:iCs/>
          <w:sz w:val="24"/>
          <w:szCs w:val="24"/>
          <w:lang w:val="ru-RU" w:eastAsia="ru-RU"/>
        </w:rPr>
      </w:pPr>
      <w:r w:rsidRPr="006539AE">
        <w:rPr>
          <w:rFonts w:ascii="Times New Roman" w:eastAsia="Times New Roman" w:hAnsi="Times New Roman" w:cs="Times New Roman"/>
          <w:i/>
          <w:iCs/>
          <w:sz w:val="24"/>
          <w:szCs w:val="24"/>
          <w:lang w:val="ru-RU" w:eastAsia="ru-RU"/>
        </w:rPr>
        <w:t xml:space="preserve">     Теми рефератів</w:t>
      </w:r>
    </w:p>
    <w:p w:rsidR="006539AE" w:rsidRPr="006539AE" w:rsidRDefault="006539AE" w:rsidP="006539AE">
      <w:pPr>
        <w:numPr>
          <w:ilvl w:val="0"/>
          <w:numId w:val="35"/>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Особливості композиції оповідання Г. Белля “Подорожній, прийдеш коли у Спа…”</w:t>
      </w:r>
    </w:p>
    <w:p w:rsidR="006539AE" w:rsidRPr="006539AE" w:rsidRDefault="006539AE" w:rsidP="006539AE">
      <w:pPr>
        <w:numPr>
          <w:ilvl w:val="0"/>
          <w:numId w:val="35"/>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Мотив розореної домівки у романі  Г. Белля “Дім без господаря”.</w:t>
      </w:r>
    </w:p>
    <w:p w:rsidR="006539AE" w:rsidRPr="006539AE" w:rsidRDefault="006539AE" w:rsidP="006539AE">
      <w:pPr>
        <w:numPr>
          <w:ilvl w:val="0"/>
          <w:numId w:val="35"/>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Тема провини та  спокути у воєнних творах Белля.</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u w:val="single"/>
          <w:lang w:eastAsia="ru-RU"/>
        </w:rPr>
        <w:t>Семінарське заняття №9.</w:t>
      </w: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Поетика новелістики Е. Хемінгуея  («Старий і море», «Кішка під дощем», «Сніги Кіліманджаро»).</w:t>
      </w:r>
    </w:p>
    <w:p w:rsidR="006539AE" w:rsidRPr="006539AE" w:rsidRDefault="006539AE" w:rsidP="00CC711F">
      <w:pPr>
        <w:numPr>
          <w:ilvl w:val="0"/>
          <w:numId w:val="40"/>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Жанр новели у творчостіЕ. Хемінгвея: традиції та новаторство.</w:t>
      </w:r>
    </w:p>
    <w:p w:rsidR="006539AE" w:rsidRPr="006539AE" w:rsidRDefault="006539AE" w:rsidP="00CC711F">
      <w:pPr>
        <w:numPr>
          <w:ilvl w:val="0"/>
          <w:numId w:val="40"/>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Тема митця та його призначення у новелі “Сніги Киліманджаро”. Особливості новаторської форми твору.</w:t>
      </w:r>
    </w:p>
    <w:p w:rsidR="006539AE" w:rsidRPr="006539AE" w:rsidRDefault="006539AE" w:rsidP="00CC711F">
      <w:pPr>
        <w:numPr>
          <w:ilvl w:val="0"/>
          <w:numId w:val="40"/>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Психологічна новела “Кішка під дощем”. Значення ключових слів у творі.</w:t>
      </w:r>
    </w:p>
    <w:p w:rsidR="006539AE" w:rsidRPr="006539AE" w:rsidRDefault="006539AE" w:rsidP="00CC711F">
      <w:pPr>
        <w:numPr>
          <w:ilvl w:val="0"/>
          <w:numId w:val="40"/>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Філософська притча “Старий і море” як художнє узагальнення поглядів письменника на людину і світ. Символічний та реалістичний сенс образів повісті.</w:t>
      </w:r>
    </w:p>
    <w:p w:rsidR="006539AE" w:rsidRPr="006539AE" w:rsidRDefault="006539AE" w:rsidP="006539AE">
      <w:pPr>
        <w:spacing w:after="0" w:line="240" w:lineRule="auto"/>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 xml:space="preserve">     Література</w:t>
      </w:r>
    </w:p>
    <w:p w:rsidR="006539AE" w:rsidRPr="006539AE" w:rsidRDefault="006539AE" w:rsidP="00CC711F">
      <w:pPr>
        <w:numPr>
          <w:ilvl w:val="0"/>
          <w:numId w:val="42"/>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Аллен У. Литература США  в 20-е годы // Аллен У. Традиция и мечта. М., 1970.</w:t>
      </w:r>
    </w:p>
    <w:p w:rsidR="006539AE" w:rsidRPr="006539AE" w:rsidRDefault="006539AE" w:rsidP="00CC711F">
      <w:pPr>
        <w:numPr>
          <w:ilvl w:val="0"/>
          <w:numId w:val="42"/>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Анастасьев Н. Творчество Эрнеста Хемингуэя. – М., 1981.</w:t>
      </w:r>
    </w:p>
    <w:p w:rsidR="006539AE" w:rsidRPr="006539AE" w:rsidRDefault="006539AE" w:rsidP="00CC711F">
      <w:pPr>
        <w:numPr>
          <w:ilvl w:val="0"/>
          <w:numId w:val="42"/>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Гайсмар М. Американские современники. – М.. 1976.</w:t>
      </w:r>
    </w:p>
    <w:p w:rsidR="006539AE" w:rsidRPr="006539AE" w:rsidRDefault="006539AE" w:rsidP="00CC711F">
      <w:pPr>
        <w:numPr>
          <w:ilvl w:val="0"/>
          <w:numId w:val="42"/>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Грибанов Б. </w:t>
      </w:r>
      <w:r w:rsidRPr="006539AE">
        <w:rPr>
          <w:rFonts w:ascii="Times New Roman" w:eastAsia="Times New Roman" w:hAnsi="Times New Roman" w:cs="Times New Roman"/>
          <w:sz w:val="24"/>
          <w:szCs w:val="24"/>
          <w:lang w:val="ru-RU" w:eastAsia="ru-RU"/>
        </w:rPr>
        <w:t>Э. Хемигуэй: герой и время. – М., 1980.</w:t>
      </w:r>
    </w:p>
    <w:p w:rsidR="006539AE" w:rsidRPr="006539AE" w:rsidRDefault="006539AE" w:rsidP="00CC711F">
      <w:pPr>
        <w:numPr>
          <w:ilvl w:val="0"/>
          <w:numId w:val="42"/>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Кашкин И. Э.Хемингуэй. – М., 1966.</w:t>
      </w:r>
    </w:p>
    <w:p w:rsidR="006539AE" w:rsidRPr="006539AE" w:rsidRDefault="006539AE" w:rsidP="00CC711F">
      <w:pPr>
        <w:numPr>
          <w:ilvl w:val="0"/>
          <w:numId w:val="42"/>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Лидский Ю. Я. Творчество Э. Хемингуэя. -  К., 1978.</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 xml:space="preserve">     Теми рефератів</w:t>
      </w:r>
    </w:p>
    <w:p w:rsidR="006539AE" w:rsidRPr="006539AE" w:rsidRDefault="006539AE" w:rsidP="00CC711F">
      <w:pPr>
        <w:numPr>
          <w:ilvl w:val="0"/>
          <w:numId w:val="41"/>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Море та рибалка у житті та творчості Хемінгвея.</w:t>
      </w:r>
    </w:p>
    <w:p w:rsidR="006539AE" w:rsidRPr="006539AE" w:rsidRDefault="006539AE" w:rsidP="00CC711F">
      <w:pPr>
        <w:numPr>
          <w:ilvl w:val="0"/>
          <w:numId w:val="41"/>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Символічне та реалістичне у притчі Хемінгвея “Старий і море”.</w:t>
      </w:r>
    </w:p>
    <w:p w:rsidR="006539AE" w:rsidRPr="006539AE" w:rsidRDefault="006539AE" w:rsidP="00CC711F">
      <w:pPr>
        <w:numPr>
          <w:ilvl w:val="0"/>
          <w:numId w:val="41"/>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Філософська насиченість прози Хемінгвея.</w:t>
      </w: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u w:val="single"/>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u w:val="single"/>
          <w:lang w:eastAsia="ru-RU"/>
        </w:rPr>
      </w:pPr>
      <w:r w:rsidRPr="006539AE">
        <w:rPr>
          <w:rFonts w:ascii="Times New Roman" w:eastAsia="Times New Roman" w:hAnsi="Times New Roman" w:cs="Times New Roman"/>
          <w:b/>
          <w:sz w:val="24"/>
          <w:szCs w:val="24"/>
          <w:u w:val="single"/>
          <w:lang w:eastAsia="ru-RU"/>
        </w:rPr>
        <w:t>Семінарське заняття №1</w:t>
      </w:r>
      <w:r w:rsidRPr="006539AE">
        <w:rPr>
          <w:rFonts w:ascii="Times New Roman" w:eastAsia="Times New Roman" w:hAnsi="Times New Roman" w:cs="Times New Roman"/>
          <w:b/>
          <w:sz w:val="24"/>
          <w:szCs w:val="24"/>
          <w:u w:val="single"/>
          <w:lang w:val="ru-RU" w:eastAsia="ru-RU"/>
        </w:rPr>
        <w:t>0</w:t>
      </w:r>
      <w:r w:rsidRPr="006539AE">
        <w:rPr>
          <w:rFonts w:ascii="Times New Roman" w:eastAsia="Times New Roman" w:hAnsi="Times New Roman" w:cs="Times New Roman"/>
          <w:b/>
          <w:sz w:val="24"/>
          <w:szCs w:val="24"/>
          <w:u w:val="single"/>
          <w:lang w:eastAsia="ru-RU"/>
        </w:rPr>
        <w:t>.</w:t>
      </w: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Притчовий характер філософської прози В. Голдінга.  Екзистенційні проблеми роману «Володар мух».</w:t>
      </w: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p>
    <w:p w:rsidR="006539AE" w:rsidRPr="006539AE" w:rsidRDefault="006539AE" w:rsidP="00CC711F">
      <w:pPr>
        <w:numPr>
          <w:ilvl w:val="0"/>
          <w:numId w:val="44"/>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Філософсько-естиетичні погляди У.Голдінга</w:t>
      </w:r>
    </w:p>
    <w:p w:rsidR="006539AE" w:rsidRPr="006539AE" w:rsidRDefault="006539AE" w:rsidP="00CC711F">
      <w:pPr>
        <w:numPr>
          <w:ilvl w:val="0"/>
          <w:numId w:val="44"/>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Проблема жанрової своєрідності твору (притча, антиробінзонада).   </w:t>
      </w:r>
    </w:p>
    <w:p w:rsidR="006539AE" w:rsidRPr="006539AE" w:rsidRDefault="006539AE" w:rsidP="00CC711F">
      <w:pPr>
        <w:numPr>
          <w:ilvl w:val="0"/>
          <w:numId w:val="44"/>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Соціально-філософська тематика та проблематика  твору «Володар мух». Екзистенційні проблеми твору.</w:t>
      </w:r>
    </w:p>
    <w:p w:rsidR="006539AE" w:rsidRPr="006539AE" w:rsidRDefault="006539AE" w:rsidP="00CC711F">
      <w:pPr>
        <w:numPr>
          <w:ilvl w:val="0"/>
          <w:numId w:val="44"/>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Образи хлопчаків у творі. «Програми» виживання на острові</w:t>
      </w:r>
    </w:p>
    <w:p w:rsidR="006539AE" w:rsidRPr="006539AE" w:rsidRDefault="006539AE" w:rsidP="00CC711F">
      <w:pPr>
        <w:numPr>
          <w:ilvl w:val="0"/>
          <w:numId w:val="44"/>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Біблійні алюзії та  символи у притчі.</w:t>
      </w:r>
    </w:p>
    <w:p w:rsidR="006539AE" w:rsidRPr="006539AE" w:rsidRDefault="006539AE" w:rsidP="006539AE">
      <w:pPr>
        <w:spacing w:after="0" w:line="240" w:lineRule="auto"/>
        <w:ind w:left="360"/>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Література</w:t>
      </w:r>
    </w:p>
    <w:p w:rsidR="006539AE" w:rsidRPr="006539AE" w:rsidRDefault="006539AE" w:rsidP="00CC711F">
      <w:pPr>
        <w:numPr>
          <w:ilvl w:val="0"/>
          <w:numId w:val="43"/>
        </w:numPr>
        <w:spacing w:after="0" w:line="240" w:lineRule="auto"/>
        <w:ind w:left="567" w:hanging="567"/>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Васильева Е. К., Пернатьев Ю. С. 50 знаменитых английских романов. – Харьков, 2004. – С. 413–422.</w:t>
      </w:r>
    </w:p>
    <w:p w:rsidR="006539AE" w:rsidRPr="006539AE" w:rsidRDefault="006539AE" w:rsidP="00CC711F">
      <w:pPr>
        <w:numPr>
          <w:ilvl w:val="0"/>
          <w:numId w:val="43"/>
        </w:numPr>
        <w:spacing w:after="0" w:line="240" w:lineRule="auto"/>
        <w:ind w:left="567" w:hanging="567"/>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Голдінг В. Володар Мух / Пер. з англ. та передм. С. Павличко. – К., 2000. – 254 с.</w:t>
      </w:r>
    </w:p>
    <w:p w:rsidR="006539AE" w:rsidRPr="006539AE" w:rsidRDefault="006539AE" w:rsidP="00CC711F">
      <w:pPr>
        <w:numPr>
          <w:ilvl w:val="0"/>
          <w:numId w:val="43"/>
        </w:numPr>
        <w:spacing w:after="0" w:line="240" w:lineRule="auto"/>
        <w:ind w:left="567" w:hanging="567"/>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Градовський А. В. Парадокси здорового глузду // Всесвітня література та культура. – 2004. – № 1. – С. 39–42.</w:t>
      </w:r>
    </w:p>
    <w:p w:rsidR="006539AE" w:rsidRPr="006539AE" w:rsidRDefault="006539AE" w:rsidP="00CC711F">
      <w:pPr>
        <w:numPr>
          <w:ilvl w:val="0"/>
          <w:numId w:val="43"/>
        </w:numPr>
        <w:spacing w:after="0" w:line="240" w:lineRule="auto"/>
        <w:ind w:left="567" w:hanging="567"/>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Єременко О. В. Погляд у “темноту людського серця” : матеріали до прочитання роману В. Голдінга “Володар мух” // Всесвітня література в середніх закладах України. – 1999. – № 4. – С. 16–18.</w:t>
      </w:r>
    </w:p>
    <w:p w:rsidR="006539AE" w:rsidRPr="006539AE" w:rsidRDefault="006539AE" w:rsidP="00CC711F">
      <w:pPr>
        <w:numPr>
          <w:ilvl w:val="0"/>
          <w:numId w:val="43"/>
        </w:numPr>
        <w:spacing w:after="0" w:line="240" w:lineRule="auto"/>
        <w:ind w:left="567" w:hanging="567"/>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Каніболоцька О. А. Формування вміння здійснювати композиційний аналіз художнього твору на уроках зарубіжної літератури на матеріалі роману В. Голдінга “Володар мух” // Всесвітня література та культура. – 2007. – № 5. – С. 24–29.</w:t>
      </w:r>
    </w:p>
    <w:p w:rsidR="006539AE" w:rsidRPr="006539AE" w:rsidRDefault="006539AE" w:rsidP="00CC711F">
      <w:pPr>
        <w:numPr>
          <w:ilvl w:val="0"/>
          <w:numId w:val="43"/>
        </w:numPr>
        <w:spacing w:after="0" w:line="240" w:lineRule="auto"/>
        <w:ind w:left="567" w:hanging="567"/>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Пулина Г. А. Система символов в романе Уильяма Голдинга “Повелитель мух” // Зарубіжна література в середніх навчальних закладах. – № 4. – 2004. – С. 40–43.</w:t>
      </w:r>
    </w:p>
    <w:p w:rsidR="006539AE" w:rsidRPr="006539AE" w:rsidRDefault="006539AE" w:rsidP="00CC711F">
      <w:pPr>
        <w:numPr>
          <w:ilvl w:val="0"/>
          <w:numId w:val="43"/>
        </w:numPr>
        <w:spacing w:after="0" w:line="240" w:lineRule="auto"/>
        <w:ind w:left="567" w:hanging="567"/>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Соколова К. А. “Єдиний ворог людини – в ній самій” В. Голдінг : матеріали до роботи з текстом твору // Всесвітня література в середніх закладах України. – 1999. – № 4. – С. 19–21.</w:t>
      </w:r>
    </w:p>
    <w:p w:rsidR="006539AE" w:rsidRPr="006539AE" w:rsidRDefault="006539AE" w:rsidP="006539AE">
      <w:pPr>
        <w:spacing w:after="0" w:line="240" w:lineRule="auto"/>
        <w:ind w:left="567"/>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Теми рефератів</w:t>
      </w:r>
    </w:p>
    <w:p w:rsidR="006539AE" w:rsidRPr="006539AE" w:rsidRDefault="006539AE" w:rsidP="00CC711F">
      <w:pPr>
        <w:numPr>
          <w:ilvl w:val="0"/>
          <w:numId w:val="45"/>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Система символи в в романі В. Голдінга «Володар мух».</w:t>
      </w:r>
    </w:p>
    <w:p w:rsidR="006539AE" w:rsidRPr="006539AE" w:rsidRDefault="006539AE" w:rsidP="00CC711F">
      <w:pPr>
        <w:numPr>
          <w:ilvl w:val="0"/>
          <w:numId w:val="45"/>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Біблійні образи у творі В. Голдінга «Володар мух».</w:t>
      </w:r>
    </w:p>
    <w:p w:rsidR="006539AE" w:rsidRPr="006539AE" w:rsidRDefault="006539AE" w:rsidP="00CC711F">
      <w:pPr>
        <w:numPr>
          <w:ilvl w:val="0"/>
          <w:numId w:val="45"/>
        </w:numPr>
        <w:spacing w:after="0" w:line="240" w:lineRule="auto"/>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bCs/>
          <w:sz w:val="24"/>
          <w:szCs w:val="24"/>
          <w:lang w:eastAsia="ru-RU"/>
        </w:rPr>
        <w:t xml:space="preserve">Притчовий характер роману </w:t>
      </w:r>
      <w:r w:rsidRPr="006539AE">
        <w:rPr>
          <w:rFonts w:ascii="Times New Roman" w:eastAsia="Times New Roman" w:hAnsi="Times New Roman" w:cs="Times New Roman"/>
          <w:sz w:val="24"/>
          <w:szCs w:val="24"/>
          <w:lang w:eastAsia="ru-RU"/>
        </w:rPr>
        <w:t>В. Голдінга «Володар мух».</w:t>
      </w:r>
    </w:p>
    <w:p w:rsidR="006539AE" w:rsidRPr="006539AE" w:rsidRDefault="006539AE" w:rsidP="006539AE">
      <w:pPr>
        <w:spacing w:after="0" w:line="240" w:lineRule="auto"/>
        <w:ind w:left="720"/>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br w:type="page"/>
      </w: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ДИДАКТИЧНЕ ЗАБЕЗПЕЧЕННЯ САМОСТІЙНОЇ РОБОТИ СТУДЕНТІВ</w:t>
      </w:r>
    </w:p>
    <w:p w:rsidR="006539AE" w:rsidRPr="006539AE" w:rsidRDefault="006539AE" w:rsidP="006539AE">
      <w:pPr>
        <w:spacing w:after="0" w:line="240" w:lineRule="auto"/>
        <w:ind w:firstLine="540"/>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sz w:val="24"/>
          <w:szCs w:val="24"/>
          <w:lang w:eastAsia="ru-RU"/>
        </w:rPr>
        <w:t xml:space="preserve"> «З  </w:t>
      </w:r>
      <w:r w:rsidRPr="006539AE">
        <w:rPr>
          <w:rFonts w:ascii="Times New Roman" w:eastAsia="Times New Roman" w:hAnsi="Times New Roman" w:cs="Times New Roman"/>
          <w:b/>
          <w:bCs/>
          <w:sz w:val="24"/>
          <w:szCs w:val="24"/>
          <w:lang w:eastAsia="ru-RU"/>
        </w:rPr>
        <w:t>ІСТОРІЇ ЗАРУБІЖНОЇ ЛІТЕРАТУРИ ХХ СТОЛІТТЯ»</w:t>
      </w:r>
      <w:r w:rsidRPr="006539AE">
        <w:rPr>
          <w:rFonts w:ascii="Times New Roman" w:eastAsia="Times New Roman" w:hAnsi="Times New Roman" w:cs="Times New Roman"/>
          <w:sz w:val="24"/>
          <w:szCs w:val="24"/>
          <w:lang w:eastAsia="ru-RU"/>
        </w:rPr>
        <w:t xml:space="preserve"> </w:t>
      </w:r>
    </w:p>
    <w:p w:rsidR="006539AE" w:rsidRPr="006539AE" w:rsidRDefault="006539AE" w:rsidP="006539AE">
      <w:pPr>
        <w:spacing w:after="0" w:line="240" w:lineRule="auto"/>
        <w:ind w:firstLine="540"/>
        <w:jc w:val="center"/>
        <w:rPr>
          <w:rFonts w:ascii="Times New Roman" w:eastAsia="Times New Roman" w:hAnsi="Times New Roman" w:cs="Times New Roman"/>
          <w:b/>
          <w:bCs/>
          <w:sz w:val="24"/>
          <w:szCs w:val="24"/>
          <w:lang w:eastAsia="ru-RU"/>
        </w:rPr>
      </w:pPr>
      <w:r w:rsidRPr="006539AE">
        <w:rPr>
          <w:rFonts w:ascii="Times New Roman" w:eastAsia="Times New Roman" w:hAnsi="Times New Roman" w:cs="Times New Roman"/>
          <w:b/>
          <w:bCs/>
          <w:sz w:val="24"/>
          <w:szCs w:val="24"/>
          <w:lang w:eastAsia="ru-RU"/>
        </w:rPr>
        <w:t>ФІФ</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b/>
          <w:color w:val="FF0000"/>
          <w:sz w:val="24"/>
          <w:szCs w:val="24"/>
          <w:lang w:eastAsia="ru-RU"/>
        </w:rPr>
        <w:t xml:space="preserve">     </w:t>
      </w:r>
    </w:p>
    <w:p w:rsidR="006539AE" w:rsidRPr="006539AE" w:rsidRDefault="006539AE" w:rsidP="006539AE">
      <w:pPr>
        <w:spacing w:after="0" w:line="240" w:lineRule="auto"/>
        <w:ind w:left="360"/>
        <w:jc w:val="both"/>
        <w:rPr>
          <w:rFonts w:ascii="Times New Roman" w:eastAsia="Times New Roman" w:hAnsi="Times New Roman" w:cs="Times New Roman"/>
          <w:b/>
          <w:sz w:val="24"/>
          <w:szCs w:val="24"/>
          <w:u w:val="single"/>
          <w:lang w:eastAsia="ru-RU"/>
        </w:rPr>
      </w:pPr>
      <w:r w:rsidRPr="006539AE">
        <w:rPr>
          <w:rFonts w:ascii="Times New Roman" w:eastAsia="Times New Roman" w:hAnsi="Times New Roman" w:cs="Times New Roman"/>
          <w:b/>
          <w:sz w:val="24"/>
          <w:szCs w:val="24"/>
          <w:u w:val="single"/>
          <w:lang w:eastAsia="ru-RU"/>
        </w:rPr>
        <w:t>Тема 1.</w:t>
      </w:r>
    </w:p>
    <w:p w:rsidR="006539AE" w:rsidRPr="006539AE" w:rsidRDefault="006539AE" w:rsidP="006539AE">
      <w:pPr>
        <w:spacing w:after="0" w:line="240" w:lineRule="auto"/>
        <w:ind w:left="360"/>
        <w:jc w:val="both"/>
        <w:rPr>
          <w:rFonts w:ascii="Times New Roman" w:eastAsia="Times New Roman" w:hAnsi="Times New Roman" w:cs="Times New Roman"/>
          <w:b/>
          <w:sz w:val="24"/>
          <w:szCs w:val="24"/>
          <w:u w:val="single"/>
          <w:lang w:eastAsia="ru-RU"/>
        </w:rPr>
      </w:pPr>
      <w:r w:rsidRPr="006539AE">
        <w:rPr>
          <w:rFonts w:ascii="Times New Roman" w:eastAsia="Times New Roman" w:hAnsi="Times New Roman" w:cs="Times New Roman"/>
          <w:b/>
          <w:sz w:val="24"/>
          <w:szCs w:val="24"/>
          <w:u w:val="single"/>
          <w:lang w:eastAsia="ru-RU"/>
        </w:rPr>
        <w:t>Образ підлітка в романі Д. Селінджера «Над прірвою у житі»</w:t>
      </w:r>
    </w:p>
    <w:p w:rsidR="006539AE" w:rsidRPr="006539AE" w:rsidRDefault="006539AE" w:rsidP="006539AE">
      <w:pPr>
        <w:spacing w:after="0" w:line="240" w:lineRule="auto"/>
        <w:ind w:left="360"/>
        <w:jc w:val="both"/>
        <w:rPr>
          <w:rFonts w:ascii="Times New Roman" w:eastAsia="Times New Roman" w:hAnsi="Times New Roman" w:cs="Times New Roman"/>
          <w:b/>
          <w:sz w:val="24"/>
          <w:szCs w:val="24"/>
          <w:u w:val="single"/>
          <w:lang w:eastAsia="ru-RU"/>
        </w:rPr>
      </w:pPr>
      <w:r w:rsidRPr="006539AE">
        <w:rPr>
          <w:rFonts w:ascii="Times New Roman" w:eastAsia="Times New Roman" w:hAnsi="Times New Roman" w:cs="Times New Roman"/>
          <w:b/>
          <w:sz w:val="24"/>
          <w:szCs w:val="24"/>
          <w:u w:val="single"/>
          <w:lang w:eastAsia="ru-RU"/>
        </w:rPr>
        <w:t xml:space="preserve">Завдання: </w:t>
      </w:r>
    </w:p>
    <w:p w:rsidR="006539AE" w:rsidRPr="006539AE" w:rsidRDefault="006539AE" w:rsidP="00CC711F">
      <w:pPr>
        <w:numPr>
          <w:ilvl w:val="0"/>
          <w:numId w:val="72"/>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Прослідкуйте еволюція філософсько-естетичних поглядів та проблема творчого методу Селінджера.</w:t>
      </w:r>
    </w:p>
    <w:p w:rsidR="006539AE" w:rsidRPr="006539AE" w:rsidRDefault="006539AE" w:rsidP="00CC711F">
      <w:pPr>
        <w:numPr>
          <w:ilvl w:val="0"/>
          <w:numId w:val="72"/>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Зробіть ідейно-художній аналіз повісті “Над прірвою у житі”.</w:t>
      </w:r>
      <w:r w:rsidRPr="006539AE">
        <w:rPr>
          <w:rFonts w:ascii="Times New Roman" w:eastAsia="Times New Roman" w:hAnsi="Times New Roman" w:cs="Times New Roman"/>
          <w:sz w:val="24"/>
          <w:szCs w:val="24"/>
          <w:lang w:val="ru-RU" w:eastAsia="ru-RU"/>
        </w:rPr>
        <w:t xml:space="preserve"> </w:t>
      </w:r>
    </w:p>
    <w:p w:rsidR="006539AE" w:rsidRPr="006539AE" w:rsidRDefault="006539AE" w:rsidP="00CC711F">
      <w:pPr>
        <w:numPr>
          <w:ilvl w:val="0"/>
          <w:numId w:val="72"/>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Визначте проблематику та основні мотиви твору.  </w:t>
      </w:r>
    </w:p>
    <w:p w:rsidR="006539AE" w:rsidRPr="006539AE" w:rsidRDefault="006539AE" w:rsidP="00CC711F">
      <w:pPr>
        <w:numPr>
          <w:ilvl w:val="0"/>
          <w:numId w:val="72"/>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Охактеризуйте  образ нон-конформіста Холдена Колфілда</w:t>
      </w:r>
    </w:p>
    <w:p w:rsidR="006539AE" w:rsidRPr="006539AE" w:rsidRDefault="006539AE" w:rsidP="00CC711F">
      <w:pPr>
        <w:numPr>
          <w:ilvl w:val="0"/>
          <w:numId w:val="72"/>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Інтерпретуйте тему мистецтва у творі. </w:t>
      </w:r>
    </w:p>
    <w:p w:rsidR="006539AE" w:rsidRPr="006539AE" w:rsidRDefault="006539AE" w:rsidP="00CC711F">
      <w:pPr>
        <w:numPr>
          <w:ilvl w:val="0"/>
          <w:numId w:val="72"/>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На основі тесту поясніть сенс назви твору.</w:t>
      </w:r>
    </w:p>
    <w:p w:rsidR="006539AE" w:rsidRPr="006539AE" w:rsidRDefault="006539AE" w:rsidP="006539AE">
      <w:pPr>
        <w:spacing w:before="240" w:after="60" w:line="240" w:lineRule="auto"/>
        <w:outlineLvl w:val="7"/>
        <w:rPr>
          <w:rFonts w:ascii="Times New Roman" w:eastAsia="Times New Roman" w:hAnsi="Times New Roman" w:cs="Times New Roman"/>
          <w:i/>
          <w:iCs/>
          <w:sz w:val="24"/>
          <w:szCs w:val="24"/>
          <w:lang w:val="ru-RU" w:eastAsia="ru-RU"/>
        </w:rPr>
      </w:pPr>
      <w:r w:rsidRPr="006539AE">
        <w:rPr>
          <w:rFonts w:ascii="Times New Roman" w:eastAsia="Times New Roman" w:hAnsi="Times New Roman" w:cs="Times New Roman"/>
          <w:i/>
          <w:iCs/>
          <w:sz w:val="24"/>
          <w:szCs w:val="24"/>
          <w:lang w:val="ru-RU" w:eastAsia="ru-RU"/>
        </w:rPr>
        <w:t xml:space="preserve">     Література</w:t>
      </w:r>
    </w:p>
    <w:p w:rsidR="006539AE" w:rsidRPr="006539AE" w:rsidRDefault="006539AE" w:rsidP="006539AE">
      <w:pPr>
        <w:spacing w:after="0" w:line="240" w:lineRule="auto"/>
        <w:ind w:left="708"/>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Аксенов В. Непривычный американец // Иностр. лит. – 1966- -№6.-  С. 262-264.</w:t>
      </w:r>
    </w:p>
    <w:p w:rsidR="006539AE" w:rsidRPr="006539AE" w:rsidRDefault="006539AE" w:rsidP="006539AE">
      <w:pPr>
        <w:spacing w:after="0" w:line="240" w:lineRule="auto"/>
        <w:ind w:left="708"/>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Владимов Г. Три дня  из жизни Холдена // Нов</w:t>
      </w:r>
      <w:r w:rsidRPr="006539AE">
        <w:rPr>
          <w:rFonts w:ascii="Times New Roman" w:eastAsia="Times New Roman" w:hAnsi="Times New Roman" w:cs="Times New Roman"/>
          <w:sz w:val="24"/>
          <w:szCs w:val="24"/>
          <w:lang w:val="ru-RU" w:eastAsia="ru-RU"/>
        </w:rPr>
        <w:t>ый</w:t>
      </w:r>
      <w:r w:rsidRPr="006539AE">
        <w:rPr>
          <w:rFonts w:ascii="Times New Roman" w:eastAsia="Times New Roman" w:hAnsi="Times New Roman" w:cs="Times New Roman"/>
          <w:sz w:val="24"/>
          <w:szCs w:val="24"/>
          <w:lang w:eastAsia="ru-RU"/>
        </w:rPr>
        <w:t xml:space="preserve"> мир. – 1961 - №2.- С.254-258.</w:t>
      </w:r>
    </w:p>
    <w:p w:rsidR="006539AE" w:rsidRPr="006539AE" w:rsidRDefault="006539AE" w:rsidP="006539AE">
      <w:pPr>
        <w:spacing w:after="0" w:line="240" w:lineRule="auto"/>
        <w:ind w:left="708"/>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Галинская И. Л. Философские и эстетические основы поэтики Дж. Д. Сэлинджера. – М., 1975. –108с.</w:t>
      </w:r>
    </w:p>
    <w:p w:rsidR="006539AE" w:rsidRPr="006539AE" w:rsidRDefault="006539AE" w:rsidP="006539AE">
      <w:pPr>
        <w:spacing w:after="0" w:line="240" w:lineRule="auto"/>
        <w:ind w:left="708"/>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Панова В.Ф. О романе Дж. Д. Сэлинджера “Над пропастью во ржи”// Панова В. Ф. Заметки  литератора. – Л., 1972. – С. 89-100.</w:t>
      </w:r>
    </w:p>
    <w:p w:rsidR="006539AE" w:rsidRPr="006539AE" w:rsidRDefault="006539AE" w:rsidP="006539AE">
      <w:pPr>
        <w:spacing w:after="0" w:line="240" w:lineRule="auto"/>
        <w:rPr>
          <w:rFonts w:ascii="Times New Roman" w:eastAsia="Times New Roman" w:hAnsi="Times New Roman" w:cs="Times New Roman"/>
          <w:color w:val="FF0000"/>
          <w:sz w:val="24"/>
          <w:szCs w:val="24"/>
          <w:lang w:eastAsia="ru-RU"/>
        </w:rPr>
      </w:pPr>
    </w:p>
    <w:p w:rsidR="006539AE" w:rsidRPr="006539AE" w:rsidRDefault="006539AE" w:rsidP="006539AE">
      <w:pPr>
        <w:keepNext/>
        <w:spacing w:after="0" w:line="240" w:lineRule="auto"/>
        <w:outlineLvl w:val="7"/>
        <w:rPr>
          <w:rFonts w:ascii="Times New Roman" w:eastAsia="Times New Roman" w:hAnsi="Times New Roman" w:cs="Times New Roman"/>
          <w:sz w:val="24"/>
          <w:szCs w:val="20"/>
          <w:lang w:eastAsia="ru-RU"/>
        </w:rPr>
      </w:pPr>
      <w:r w:rsidRPr="006539AE">
        <w:rPr>
          <w:rFonts w:ascii="Times New Roman" w:eastAsia="Times New Roman" w:hAnsi="Times New Roman" w:cs="Times New Roman"/>
          <w:b/>
          <w:sz w:val="24"/>
          <w:szCs w:val="20"/>
          <w:lang w:eastAsia="ru-RU"/>
        </w:rPr>
        <w:t xml:space="preserve">     </w:t>
      </w:r>
    </w:p>
    <w:p w:rsidR="006539AE" w:rsidRPr="006539AE" w:rsidRDefault="006539AE" w:rsidP="006539AE">
      <w:pPr>
        <w:spacing w:after="0" w:line="240" w:lineRule="auto"/>
        <w:rPr>
          <w:rFonts w:ascii="Times New Roman" w:eastAsia="Times New Roman" w:hAnsi="Times New Roman" w:cs="Times New Roman"/>
          <w:b/>
          <w:sz w:val="24"/>
          <w:szCs w:val="20"/>
          <w:u w:val="single"/>
          <w:lang w:eastAsia="ru-RU"/>
        </w:rPr>
      </w:pPr>
      <w:r w:rsidRPr="006539AE">
        <w:rPr>
          <w:rFonts w:ascii="Times New Roman" w:eastAsia="Times New Roman" w:hAnsi="Times New Roman" w:cs="Times New Roman"/>
          <w:b/>
          <w:sz w:val="24"/>
          <w:szCs w:val="20"/>
          <w:u w:val="single"/>
          <w:lang w:eastAsia="ru-RU"/>
        </w:rPr>
        <w:t xml:space="preserve">Тема </w:t>
      </w:r>
      <w:r w:rsidRPr="006539AE">
        <w:rPr>
          <w:rFonts w:ascii="Times New Roman" w:eastAsia="Times New Roman" w:hAnsi="Times New Roman" w:cs="Times New Roman"/>
          <w:b/>
          <w:sz w:val="24"/>
          <w:szCs w:val="20"/>
          <w:u w:val="single"/>
          <w:lang w:val="ru-RU" w:eastAsia="ru-RU"/>
        </w:rPr>
        <w:t>2</w:t>
      </w:r>
      <w:r w:rsidRPr="006539AE">
        <w:rPr>
          <w:rFonts w:ascii="Times New Roman" w:eastAsia="Times New Roman" w:hAnsi="Times New Roman" w:cs="Times New Roman"/>
          <w:b/>
          <w:sz w:val="24"/>
          <w:szCs w:val="20"/>
          <w:u w:val="single"/>
          <w:lang w:eastAsia="ru-RU"/>
        </w:rPr>
        <w:t>.</w:t>
      </w:r>
    </w:p>
    <w:p w:rsidR="006539AE" w:rsidRPr="006539AE" w:rsidRDefault="006539AE" w:rsidP="006539AE">
      <w:pPr>
        <w:spacing w:after="0" w:line="240" w:lineRule="auto"/>
        <w:rPr>
          <w:rFonts w:ascii="Times New Roman" w:eastAsia="Times New Roman" w:hAnsi="Times New Roman" w:cs="Times New Roman"/>
          <w:b/>
          <w:sz w:val="24"/>
          <w:szCs w:val="20"/>
          <w:u w:val="single"/>
          <w:lang w:eastAsia="ru-RU"/>
        </w:rPr>
      </w:pPr>
      <w:r w:rsidRPr="006539AE">
        <w:rPr>
          <w:rFonts w:ascii="Times New Roman" w:eastAsia="Times New Roman" w:hAnsi="Times New Roman" w:cs="Times New Roman"/>
          <w:b/>
          <w:sz w:val="24"/>
          <w:szCs w:val="20"/>
          <w:u w:val="single"/>
          <w:lang w:eastAsia="ru-RU"/>
        </w:rPr>
        <w:t>Міф і реальність у художньому світі Дж. Апдайка</w:t>
      </w:r>
    </w:p>
    <w:p w:rsidR="006539AE" w:rsidRPr="006539AE" w:rsidRDefault="006539AE" w:rsidP="006539AE">
      <w:pPr>
        <w:spacing w:after="0" w:line="240" w:lineRule="auto"/>
        <w:rPr>
          <w:rFonts w:ascii="Times New Roman" w:eastAsia="Times New Roman" w:hAnsi="Times New Roman" w:cs="Times New Roman"/>
          <w:b/>
          <w:sz w:val="24"/>
          <w:szCs w:val="20"/>
          <w:u w:val="single"/>
          <w:lang w:eastAsia="ru-RU"/>
        </w:rPr>
      </w:pPr>
      <w:r w:rsidRPr="006539AE">
        <w:rPr>
          <w:rFonts w:ascii="Times New Roman" w:eastAsia="Times New Roman" w:hAnsi="Times New Roman" w:cs="Times New Roman"/>
          <w:b/>
          <w:sz w:val="24"/>
          <w:szCs w:val="20"/>
          <w:u w:val="single"/>
          <w:lang w:eastAsia="ru-RU"/>
        </w:rPr>
        <w:t>Завдання</w:t>
      </w:r>
    </w:p>
    <w:p w:rsidR="006539AE" w:rsidRPr="006539AE" w:rsidRDefault="006539AE" w:rsidP="006539AE">
      <w:pPr>
        <w:spacing w:after="0" w:line="240" w:lineRule="auto"/>
        <w:rPr>
          <w:rFonts w:ascii="Times New Roman" w:eastAsia="Times New Roman" w:hAnsi="Times New Roman" w:cs="Times New Roman"/>
          <w:b/>
          <w:sz w:val="24"/>
          <w:szCs w:val="20"/>
          <w:u w:val="single"/>
          <w:lang w:eastAsia="ru-RU"/>
        </w:rPr>
      </w:pPr>
    </w:p>
    <w:p w:rsidR="006539AE" w:rsidRPr="006539AE" w:rsidRDefault="006539AE" w:rsidP="00CC711F">
      <w:pPr>
        <w:numPr>
          <w:ilvl w:val="0"/>
          <w:numId w:val="76"/>
        </w:numPr>
        <w:spacing w:after="0" w:line="240" w:lineRule="auto"/>
        <w:ind w:left="360"/>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Охарактеризуйте міф як спосіб організації художнього простору в романі Дж. Апдайка “Кентавр”. Основні міфологічні сюжети та їх трансформація у дійсності Олінджера.</w:t>
      </w:r>
    </w:p>
    <w:p w:rsidR="006539AE" w:rsidRPr="006539AE" w:rsidRDefault="006539AE" w:rsidP="00CC711F">
      <w:pPr>
        <w:numPr>
          <w:ilvl w:val="0"/>
          <w:numId w:val="76"/>
        </w:numPr>
        <w:spacing w:after="0" w:line="240" w:lineRule="auto"/>
        <w:ind w:left="360"/>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 xml:space="preserve">Прослідкуйте принцип контрасту та антитези як основа сюжетобудування в романі. </w:t>
      </w:r>
    </w:p>
    <w:p w:rsidR="006539AE" w:rsidRPr="006539AE" w:rsidRDefault="006539AE" w:rsidP="00CC711F">
      <w:pPr>
        <w:numPr>
          <w:ilvl w:val="0"/>
          <w:numId w:val="76"/>
        </w:numPr>
        <w:spacing w:after="0" w:line="240" w:lineRule="auto"/>
        <w:ind w:left="360"/>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Проаналізуйте образи батька та сина Колдуеллів. Подвійна природа образів.</w:t>
      </w:r>
    </w:p>
    <w:p w:rsidR="006539AE" w:rsidRPr="006539AE" w:rsidRDefault="006539AE" w:rsidP="00CC711F">
      <w:pPr>
        <w:numPr>
          <w:ilvl w:val="0"/>
          <w:numId w:val="76"/>
        </w:numPr>
        <w:spacing w:after="0" w:line="240" w:lineRule="auto"/>
        <w:ind w:left="360"/>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 xml:space="preserve">  Визначте проблематику твору. Гуманістичний пафос роману.</w:t>
      </w:r>
    </w:p>
    <w:p w:rsidR="006539AE" w:rsidRPr="006539AE" w:rsidRDefault="006539AE" w:rsidP="00CC711F">
      <w:pPr>
        <w:numPr>
          <w:ilvl w:val="0"/>
          <w:numId w:val="76"/>
        </w:numPr>
        <w:spacing w:after="0" w:line="240" w:lineRule="auto"/>
        <w:ind w:left="360"/>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 xml:space="preserve"> Опишіть функції епіграфу та епілогу у організації романного часу та простору.</w:t>
      </w:r>
    </w:p>
    <w:p w:rsidR="006539AE" w:rsidRPr="006539AE" w:rsidRDefault="006539AE" w:rsidP="006539AE">
      <w:pPr>
        <w:spacing w:after="0" w:line="240" w:lineRule="auto"/>
        <w:rPr>
          <w:rFonts w:ascii="Times New Roman" w:eastAsia="Times New Roman" w:hAnsi="Times New Roman" w:cs="Times New Roman"/>
          <w:sz w:val="24"/>
          <w:szCs w:val="20"/>
          <w:lang w:eastAsia="ru-RU"/>
        </w:rPr>
      </w:pPr>
    </w:p>
    <w:p w:rsidR="006539AE" w:rsidRPr="006539AE" w:rsidRDefault="006539AE" w:rsidP="006539AE">
      <w:pPr>
        <w:spacing w:after="0" w:line="240" w:lineRule="auto"/>
        <w:rPr>
          <w:rFonts w:ascii="Times New Roman" w:eastAsia="Times New Roman" w:hAnsi="Times New Roman" w:cs="Times New Roman"/>
          <w:b/>
          <w:sz w:val="24"/>
          <w:szCs w:val="20"/>
          <w:lang w:eastAsia="ru-RU"/>
        </w:rPr>
      </w:pPr>
      <w:r w:rsidRPr="006539AE">
        <w:rPr>
          <w:rFonts w:ascii="Times New Roman" w:eastAsia="Times New Roman" w:hAnsi="Times New Roman" w:cs="Times New Roman"/>
          <w:b/>
          <w:sz w:val="24"/>
          <w:szCs w:val="20"/>
          <w:lang w:eastAsia="ru-RU"/>
        </w:rPr>
        <w:t xml:space="preserve">     Література</w:t>
      </w:r>
    </w:p>
    <w:p w:rsidR="006539AE" w:rsidRPr="006539AE" w:rsidRDefault="006539AE" w:rsidP="00CC711F">
      <w:pPr>
        <w:numPr>
          <w:ilvl w:val="0"/>
          <w:numId w:val="77"/>
        </w:numPr>
        <w:spacing w:after="0" w:line="240" w:lineRule="auto"/>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Апдайк Дж. Кентавр. Ферма: Романи /Перекл з англ. М. Габлевич; Передм.             Т. Денисової. – К., 1988.</w:t>
      </w:r>
    </w:p>
    <w:p w:rsidR="006539AE" w:rsidRPr="006539AE" w:rsidRDefault="006539AE" w:rsidP="00CC711F">
      <w:pPr>
        <w:numPr>
          <w:ilvl w:val="0"/>
          <w:numId w:val="77"/>
        </w:numPr>
        <w:spacing w:after="0" w:line="240" w:lineRule="auto"/>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Денисова Т. Пересічні трагедії Джона Апдайка // Денисова Т. Роман і романісти США ХХ століття, - К., 1990.</w:t>
      </w:r>
    </w:p>
    <w:p w:rsidR="006539AE" w:rsidRPr="006539AE" w:rsidRDefault="006539AE" w:rsidP="00CC711F">
      <w:pPr>
        <w:numPr>
          <w:ilvl w:val="0"/>
          <w:numId w:val="77"/>
        </w:numPr>
        <w:spacing w:after="0" w:line="240" w:lineRule="auto"/>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Мендельсон М. О. Американская сатирическая проза ХХ века. – М., 1977.</w:t>
      </w:r>
    </w:p>
    <w:p w:rsidR="006539AE" w:rsidRPr="006539AE" w:rsidRDefault="006539AE" w:rsidP="00CC711F">
      <w:pPr>
        <w:numPr>
          <w:ilvl w:val="0"/>
          <w:numId w:val="77"/>
        </w:numPr>
        <w:spacing w:after="0" w:line="240" w:lineRule="auto"/>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Мулярчик А .С. Послевоенные американские романисты. – М., 1980.</w:t>
      </w:r>
    </w:p>
    <w:p w:rsidR="006539AE" w:rsidRPr="006539AE" w:rsidRDefault="006539AE" w:rsidP="00CC711F">
      <w:pPr>
        <w:numPr>
          <w:ilvl w:val="0"/>
          <w:numId w:val="77"/>
        </w:numPr>
        <w:spacing w:after="0" w:line="240" w:lineRule="auto"/>
        <w:ind w:firstLine="45"/>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 xml:space="preserve">Мулярчик А. С. Спор идет о человеке. О литературе США второй половины ХХ </w:t>
      </w:r>
    </w:p>
    <w:p w:rsidR="006539AE" w:rsidRPr="006539AE" w:rsidRDefault="006539AE" w:rsidP="006539AE">
      <w:pPr>
        <w:spacing w:after="0" w:line="240" w:lineRule="auto"/>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 xml:space="preserve">      века. – М., 1986.</w:t>
      </w:r>
    </w:p>
    <w:p w:rsidR="006539AE" w:rsidRPr="006539AE" w:rsidRDefault="006539AE" w:rsidP="006539AE">
      <w:pPr>
        <w:spacing w:after="0" w:line="240" w:lineRule="auto"/>
        <w:jc w:val="both"/>
        <w:rPr>
          <w:rFonts w:ascii="Times New Roman" w:eastAsia="Times New Roman" w:hAnsi="Times New Roman" w:cs="Times New Roman"/>
          <w:sz w:val="24"/>
          <w:szCs w:val="20"/>
          <w:lang w:eastAsia="ru-RU"/>
        </w:rPr>
      </w:pPr>
    </w:p>
    <w:p w:rsidR="006539AE" w:rsidRPr="006539AE" w:rsidRDefault="006539AE" w:rsidP="006539AE">
      <w:pPr>
        <w:spacing w:after="0" w:line="240" w:lineRule="auto"/>
        <w:rPr>
          <w:rFonts w:ascii="Times New Roman" w:eastAsia="Times New Roman" w:hAnsi="Times New Roman" w:cs="Times New Roman"/>
          <w:b/>
          <w:sz w:val="24"/>
          <w:szCs w:val="20"/>
          <w:lang w:eastAsia="ru-RU"/>
        </w:rPr>
      </w:pPr>
      <w:r w:rsidRPr="006539AE">
        <w:rPr>
          <w:rFonts w:ascii="Times New Roman" w:eastAsia="Times New Roman" w:hAnsi="Times New Roman" w:cs="Times New Roman"/>
          <w:b/>
          <w:sz w:val="24"/>
          <w:szCs w:val="20"/>
          <w:lang w:eastAsia="ru-RU"/>
        </w:rPr>
        <w:t xml:space="preserve">     Теми рефератів</w:t>
      </w:r>
    </w:p>
    <w:p w:rsidR="006539AE" w:rsidRPr="006539AE" w:rsidRDefault="006539AE" w:rsidP="00CC711F">
      <w:pPr>
        <w:numPr>
          <w:ilvl w:val="0"/>
          <w:numId w:val="78"/>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Ідейно-хужожня трансформація міфу про кентавра Хірона в романі Дж. Апдайка.</w:t>
      </w:r>
    </w:p>
    <w:p w:rsidR="006539AE" w:rsidRPr="006539AE" w:rsidRDefault="006539AE" w:rsidP="00CC711F">
      <w:pPr>
        <w:numPr>
          <w:ilvl w:val="0"/>
          <w:numId w:val="78"/>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Особливості просторово-часової організації роману Апдайка “Кентавр”.</w:t>
      </w:r>
    </w:p>
    <w:p w:rsidR="006539AE" w:rsidRPr="006539AE" w:rsidRDefault="006539AE" w:rsidP="00CC711F">
      <w:pPr>
        <w:numPr>
          <w:ilvl w:val="0"/>
          <w:numId w:val="78"/>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Новаторські художні засоби відтворення дійсності в романі Апдайка “Кентавр”.</w:t>
      </w:r>
    </w:p>
    <w:p w:rsidR="006539AE" w:rsidRPr="006539AE" w:rsidRDefault="006539AE" w:rsidP="006539AE">
      <w:pPr>
        <w:spacing w:after="0" w:line="240" w:lineRule="auto"/>
        <w:rPr>
          <w:rFonts w:ascii="Times New Roman" w:eastAsia="Times New Roman" w:hAnsi="Times New Roman" w:cs="Times New Roman"/>
          <w:sz w:val="24"/>
          <w:szCs w:val="20"/>
          <w:lang w:eastAsia="ru-RU"/>
        </w:rPr>
      </w:pPr>
    </w:p>
    <w:p w:rsidR="006539AE" w:rsidRPr="006539AE" w:rsidRDefault="006539AE" w:rsidP="006539AE">
      <w:pPr>
        <w:spacing w:after="0" w:line="240" w:lineRule="auto"/>
        <w:rPr>
          <w:rFonts w:ascii="Times New Roman" w:eastAsia="Times New Roman" w:hAnsi="Times New Roman" w:cs="Times New Roman"/>
          <w:b/>
          <w:sz w:val="24"/>
          <w:szCs w:val="20"/>
          <w:u w:val="single"/>
          <w:lang w:eastAsia="ru-RU"/>
        </w:rPr>
      </w:pPr>
      <w:r w:rsidRPr="006539AE">
        <w:rPr>
          <w:rFonts w:ascii="Times New Roman" w:eastAsia="Times New Roman" w:hAnsi="Times New Roman" w:cs="Times New Roman"/>
          <w:b/>
          <w:sz w:val="24"/>
          <w:szCs w:val="20"/>
          <w:u w:val="single"/>
          <w:lang w:eastAsia="ru-RU"/>
        </w:rPr>
        <w:t xml:space="preserve">Тема </w:t>
      </w:r>
      <w:r w:rsidRPr="006539AE">
        <w:rPr>
          <w:rFonts w:ascii="Times New Roman" w:eastAsia="Times New Roman" w:hAnsi="Times New Roman" w:cs="Times New Roman"/>
          <w:b/>
          <w:sz w:val="24"/>
          <w:szCs w:val="20"/>
          <w:u w:val="single"/>
          <w:lang w:val="ru-RU" w:eastAsia="ru-RU"/>
        </w:rPr>
        <w:t>3</w:t>
      </w:r>
      <w:r w:rsidRPr="006539AE">
        <w:rPr>
          <w:rFonts w:ascii="Times New Roman" w:eastAsia="Times New Roman" w:hAnsi="Times New Roman" w:cs="Times New Roman"/>
          <w:b/>
          <w:sz w:val="24"/>
          <w:szCs w:val="20"/>
          <w:u w:val="single"/>
          <w:lang w:eastAsia="ru-RU"/>
        </w:rPr>
        <w:t>.</w:t>
      </w:r>
    </w:p>
    <w:p w:rsidR="006539AE" w:rsidRPr="006539AE" w:rsidRDefault="006539AE" w:rsidP="006539AE">
      <w:pPr>
        <w:spacing w:after="0" w:line="240" w:lineRule="auto"/>
        <w:rPr>
          <w:rFonts w:ascii="Times New Roman" w:eastAsia="Times New Roman" w:hAnsi="Times New Roman" w:cs="Times New Roman"/>
          <w:b/>
          <w:sz w:val="24"/>
          <w:szCs w:val="20"/>
          <w:u w:val="single"/>
          <w:lang w:eastAsia="ru-RU"/>
        </w:rPr>
      </w:pPr>
      <w:r w:rsidRPr="006539AE">
        <w:rPr>
          <w:rFonts w:ascii="Times New Roman" w:eastAsia="Times New Roman" w:hAnsi="Times New Roman" w:cs="Times New Roman"/>
          <w:b/>
          <w:sz w:val="24"/>
          <w:szCs w:val="20"/>
          <w:u w:val="single"/>
          <w:lang w:eastAsia="ru-RU"/>
        </w:rPr>
        <w:t xml:space="preserve">Творчість Айріс Мердок </w:t>
      </w:r>
    </w:p>
    <w:p w:rsidR="006539AE" w:rsidRPr="006539AE" w:rsidRDefault="006539AE" w:rsidP="006539AE">
      <w:pPr>
        <w:spacing w:after="0" w:line="240" w:lineRule="auto"/>
        <w:rPr>
          <w:rFonts w:ascii="Times New Roman" w:eastAsia="Times New Roman" w:hAnsi="Times New Roman" w:cs="Times New Roman"/>
          <w:b/>
          <w:sz w:val="24"/>
          <w:szCs w:val="20"/>
          <w:u w:val="single"/>
          <w:lang w:eastAsia="ru-RU"/>
        </w:rPr>
      </w:pPr>
      <w:r w:rsidRPr="006539AE">
        <w:rPr>
          <w:rFonts w:ascii="Times New Roman" w:eastAsia="Times New Roman" w:hAnsi="Times New Roman" w:cs="Times New Roman"/>
          <w:b/>
          <w:sz w:val="24"/>
          <w:szCs w:val="20"/>
          <w:u w:val="single"/>
          <w:lang w:eastAsia="ru-RU"/>
        </w:rPr>
        <w:t>Завдання</w:t>
      </w:r>
    </w:p>
    <w:p w:rsidR="006539AE" w:rsidRPr="006539AE" w:rsidRDefault="006539AE" w:rsidP="006539AE">
      <w:pPr>
        <w:spacing w:after="0" w:line="240" w:lineRule="auto"/>
        <w:jc w:val="center"/>
        <w:rPr>
          <w:rFonts w:ascii="Times New Roman" w:eastAsia="Times New Roman" w:hAnsi="Times New Roman" w:cs="Times New Roman"/>
          <w:b/>
          <w:sz w:val="24"/>
          <w:szCs w:val="20"/>
          <w:lang w:eastAsia="ru-RU"/>
        </w:rPr>
      </w:pPr>
    </w:p>
    <w:p w:rsidR="006539AE" w:rsidRPr="006539AE" w:rsidRDefault="006539AE" w:rsidP="00CC711F">
      <w:pPr>
        <w:numPr>
          <w:ilvl w:val="0"/>
          <w:numId w:val="79"/>
        </w:numPr>
        <w:spacing w:after="0" w:line="240" w:lineRule="auto"/>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Знайдіть екзістенціальні та платонічні мотиви у творчості А. Мердок. Розкрийте морально-філософські погляди письменниці.</w:t>
      </w:r>
    </w:p>
    <w:p w:rsidR="006539AE" w:rsidRPr="006539AE" w:rsidRDefault="006539AE" w:rsidP="00CC711F">
      <w:pPr>
        <w:numPr>
          <w:ilvl w:val="0"/>
          <w:numId w:val="79"/>
        </w:numPr>
        <w:spacing w:after="0" w:line="240" w:lineRule="auto"/>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Визначте жанрове та композиційна своєрідність роману “Чорний принц”, його місце у творчості Мердок.</w:t>
      </w:r>
    </w:p>
    <w:p w:rsidR="006539AE" w:rsidRPr="006539AE" w:rsidRDefault="006539AE" w:rsidP="00CC711F">
      <w:pPr>
        <w:numPr>
          <w:ilvl w:val="0"/>
          <w:numId w:val="79"/>
        </w:numPr>
        <w:spacing w:after="0" w:line="240" w:lineRule="auto"/>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 xml:space="preserve">Розкрийте тема мистецтва в романі: позиція дійсного митця – художня правда (Бредлі Пірсон); позиція комерційного успіху в мистецтві (Арнольд Баффін). </w:t>
      </w:r>
    </w:p>
    <w:p w:rsidR="006539AE" w:rsidRPr="006539AE" w:rsidRDefault="006539AE" w:rsidP="00CC711F">
      <w:pPr>
        <w:numPr>
          <w:ilvl w:val="0"/>
          <w:numId w:val="79"/>
        </w:numPr>
        <w:spacing w:after="0" w:line="240" w:lineRule="auto"/>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Проаналізуйте тему любові, її зв</w:t>
      </w:r>
      <w:r w:rsidRPr="006539AE">
        <w:rPr>
          <w:rFonts w:ascii="Times New Roman" w:eastAsia="Times New Roman" w:hAnsi="Times New Roman" w:cs="Times New Roman"/>
          <w:sz w:val="24"/>
          <w:szCs w:val="20"/>
          <w:lang w:val="ru-RU" w:eastAsia="ru-RU"/>
        </w:rPr>
        <w:t>’язок з темою мистецтва.</w:t>
      </w:r>
      <w:r w:rsidRPr="006539AE">
        <w:rPr>
          <w:rFonts w:ascii="Times New Roman" w:eastAsia="Times New Roman" w:hAnsi="Times New Roman" w:cs="Times New Roman"/>
          <w:sz w:val="24"/>
          <w:szCs w:val="20"/>
          <w:lang w:eastAsia="ru-RU"/>
        </w:rPr>
        <w:t xml:space="preserve"> В чому полягає творче осмислення Мердок платонівської ідеї кохання?</w:t>
      </w:r>
    </w:p>
    <w:p w:rsidR="006539AE" w:rsidRPr="006539AE" w:rsidRDefault="006539AE" w:rsidP="00CC711F">
      <w:pPr>
        <w:numPr>
          <w:ilvl w:val="0"/>
          <w:numId w:val="79"/>
        </w:numPr>
        <w:spacing w:after="0" w:line="240" w:lineRule="auto"/>
        <w:jc w:val="both"/>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 xml:space="preserve"> В чому специфіка гамлетівської теми в романі;  поясніть античні алюзії та їх художнє значення.</w:t>
      </w:r>
    </w:p>
    <w:p w:rsidR="006539AE" w:rsidRPr="006539AE" w:rsidRDefault="006539AE" w:rsidP="006539AE">
      <w:pPr>
        <w:spacing w:after="0" w:line="240" w:lineRule="auto"/>
        <w:rPr>
          <w:rFonts w:ascii="Times New Roman" w:eastAsia="Times New Roman" w:hAnsi="Times New Roman" w:cs="Times New Roman"/>
          <w:sz w:val="24"/>
          <w:szCs w:val="20"/>
          <w:lang w:eastAsia="ru-RU"/>
        </w:rPr>
      </w:pPr>
    </w:p>
    <w:p w:rsidR="006539AE" w:rsidRPr="006539AE" w:rsidRDefault="006539AE" w:rsidP="006539AE">
      <w:p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b/>
          <w:sz w:val="24"/>
          <w:szCs w:val="20"/>
          <w:lang w:eastAsia="ru-RU"/>
        </w:rPr>
        <w:t xml:space="preserve">     Література</w:t>
      </w:r>
    </w:p>
    <w:p w:rsidR="006539AE" w:rsidRPr="006539AE" w:rsidRDefault="006539AE" w:rsidP="00CC711F">
      <w:pPr>
        <w:numPr>
          <w:ilvl w:val="0"/>
          <w:numId w:val="74"/>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Воропанова М. И. Под знаком Аполлона // Мердок А. Черн</w:t>
      </w:r>
      <w:r w:rsidRPr="006539AE">
        <w:rPr>
          <w:rFonts w:ascii="Times New Roman" w:eastAsia="Times New Roman" w:hAnsi="Times New Roman" w:cs="Times New Roman"/>
          <w:sz w:val="24"/>
          <w:szCs w:val="20"/>
          <w:lang w:val="ru-RU" w:eastAsia="ru-RU"/>
        </w:rPr>
        <w:t>ы</w:t>
      </w:r>
      <w:r w:rsidRPr="006539AE">
        <w:rPr>
          <w:rFonts w:ascii="Times New Roman" w:eastAsia="Times New Roman" w:hAnsi="Times New Roman" w:cs="Times New Roman"/>
          <w:sz w:val="24"/>
          <w:szCs w:val="20"/>
          <w:lang w:eastAsia="ru-RU"/>
        </w:rPr>
        <w:t>й принц. – М., 1990.</w:t>
      </w:r>
    </w:p>
    <w:p w:rsidR="006539AE" w:rsidRPr="006539AE" w:rsidRDefault="006539AE" w:rsidP="00CC711F">
      <w:pPr>
        <w:numPr>
          <w:ilvl w:val="0"/>
          <w:numId w:val="74"/>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Гражданская З. Черный принц. Кто он? // Литературное обозрение. – 1975. - № 3. –  С.87-89.</w:t>
      </w:r>
    </w:p>
    <w:p w:rsidR="006539AE" w:rsidRPr="006539AE" w:rsidRDefault="006539AE" w:rsidP="00CC711F">
      <w:pPr>
        <w:numPr>
          <w:ilvl w:val="0"/>
          <w:numId w:val="74"/>
        </w:numPr>
        <w:spacing w:after="0" w:line="240" w:lineRule="auto"/>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Урнов М. В. Послесловие к роману “Черный принц” // Иностранная литература. – 1974. - № 11 . – С.196 - 198.</w:t>
      </w:r>
    </w:p>
    <w:p w:rsidR="006539AE" w:rsidRPr="006539AE" w:rsidRDefault="006539AE" w:rsidP="006539AE">
      <w:pPr>
        <w:spacing w:after="0" w:line="240" w:lineRule="auto"/>
        <w:rPr>
          <w:rFonts w:ascii="Times New Roman" w:eastAsia="Times New Roman" w:hAnsi="Times New Roman" w:cs="Times New Roman"/>
          <w:sz w:val="24"/>
          <w:szCs w:val="20"/>
          <w:lang w:eastAsia="ru-RU"/>
        </w:rPr>
      </w:pPr>
    </w:p>
    <w:p w:rsidR="006539AE" w:rsidRPr="006539AE" w:rsidRDefault="006539AE" w:rsidP="006539AE">
      <w:pPr>
        <w:spacing w:after="0" w:line="240" w:lineRule="auto"/>
        <w:rPr>
          <w:rFonts w:ascii="Times New Roman" w:eastAsia="Times New Roman" w:hAnsi="Times New Roman" w:cs="Times New Roman"/>
          <w:b/>
          <w:sz w:val="24"/>
          <w:szCs w:val="20"/>
          <w:lang w:eastAsia="ru-RU"/>
        </w:rPr>
      </w:pPr>
      <w:r w:rsidRPr="006539AE">
        <w:rPr>
          <w:rFonts w:ascii="Times New Roman" w:eastAsia="Times New Roman" w:hAnsi="Times New Roman" w:cs="Times New Roman"/>
          <w:b/>
          <w:sz w:val="24"/>
          <w:szCs w:val="20"/>
          <w:lang w:eastAsia="ru-RU"/>
        </w:rPr>
        <w:t xml:space="preserve">     Теми рефератів</w:t>
      </w:r>
    </w:p>
    <w:p w:rsidR="006539AE" w:rsidRPr="006539AE" w:rsidRDefault="006539AE" w:rsidP="00CC711F">
      <w:pPr>
        <w:numPr>
          <w:ilvl w:val="0"/>
          <w:numId w:val="80"/>
        </w:numPr>
        <w:spacing w:after="0" w:line="240" w:lineRule="auto"/>
        <w:ind w:left="360"/>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Метафологізм роману А. Мердок “Чорний принц”</w:t>
      </w:r>
    </w:p>
    <w:p w:rsidR="006539AE" w:rsidRPr="006539AE" w:rsidRDefault="006539AE" w:rsidP="00CC711F">
      <w:pPr>
        <w:numPr>
          <w:ilvl w:val="0"/>
          <w:numId w:val="80"/>
        </w:numPr>
        <w:spacing w:after="0" w:line="240" w:lineRule="auto"/>
        <w:ind w:left="360"/>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Тема митця та мистецтва в романі  А. Мердок “Чорний принц” та Т. Манна “Доктор Фаустус”.</w:t>
      </w:r>
    </w:p>
    <w:p w:rsidR="006539AE" w:rsidRPr="006539AE" w:rsidRDefault="006539AE" w:rsidP="00CC711F">
      <w:pPr>
        <w:numPr>
          <w:ilvl w:val="0"/>
          <w:numId w:val="80"/>
        </w:numPr>
        <w:spacing w:after="0" w:line="240" w:lineRule="auto"/>
        <w:ind w:left="360"/>
        <w:rPr>
          <w:rFonts w:ascii="Times New Roman" w:eastAsia="Times New Roman" w:hAnsi="Times New Roman" w:cs="Times New Roman"/>
          <w:sz w:val="24"/>
          <w:szCs w:val="20"/>
          <w:lang w:eastAsia="ru-RU"/>
        </w:rPr>
      </w:pPr>
      <w:r w:rsidRPr="006539AE">
        <w:rPr>
          <w:rFonts w:ascii="Times New Roman" w:eastAsia="Times New Roman" w:hAnsi="Times New Roman" w:cs="Times New Roman"/>
          <w:sz w:val="24"/>
          <w:szCs w:val="20"/>
          <w:lang w:eastAsia="ru-RU"/>
        </w:rPr>
        <w:t>Філософські алюзії в романі А. Мердок “Чорний принц”.</w:t>
      </w:r>
    </w:p>
    <w:p w:rsidR="006539AE" w:rsidRPr="006539AE" w:rsidRDefault="006539AE" w:rsidP="006539AE">
      <w:pPr>
        <w:spacing w:after="0" w:line="240" w:lineRule="auto"/>
        <w:ind w:left="360"/>
        <w:jc w:val="both"/>
        <w:rPr>
          <w:rFonts w:ascii="Times New Roman" w:eastAsia="Times New Roman" w:hAnsi="Times New Roman" w:cs="Times New Roman"/>
          <w:b/>
          <w:color w:val="FF0000"/>
          <w:sz w:val="24"/>
          <w:szCs w:val="24"/>
          <w:u w:val="single"/>
          <w:lang w:eastAsia="ru-RU"/>
        </w:rPr>
      </w:pP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u w:val="single"/>
          <w:lang w:eastAsia="ru-RU"/>
        </w:rPr>
        <w:t>Тема №</w:t>
      </w:r>
      <w:r w:rsidRPr="006539AE">
        <w:rPr>
          <w:rFonts w:ascii="Times New Roman" w:eastAsia="Times New Roman" w:hAnsi="Times New Roman" w:cs="Times New Roman"/>
          <w:b/>
          <w:sz w:val="24"/>
          <w:szCs w:val="24"/>
          <w:u w:val="single"/>
          <w:lang w:val="ru-RU" w:eastAsia="ru-RU"/>
        </w:rPr>
        <w:t>4</w:t>
      </w:r>
      <w:r w:rsidRPr="006539AE">
        <w:rPr>
          <w:rFonts w:ascii="Times New Roman" w:eastAsia="Times New Roman" w:hAnsi="Times New Roman" w:cs="Times New Roman"/>
          <w:b/>
          <w:sz w:val="24"/>
          <w:szCs w:val="24"/>
          <w:u w:val="single"/>
          <w:lang w:eastAsia="ru-RU"/>
        </w:rPr>
        <w:t>.</w:t>
      </w: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Традиції національного японської естетики у повісті Я.Кавабати «Тисяча журавлів».</w:t>
      </w:r>
    </w:p>
    <w:p w:rsidR="006539AE" w:rsidRPr="006539AE" w:rsidRDefault="006539AE" w:rsidP="006539AE">
      <w:pPr>
        <w:spacing w:after="0" w:line="240" w:lineRule="auto"/>
        <w:ind w:left="360"/>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Завдання:</w:t>
      </w:r>
    </w:p>
    <w:p w:rsidR="006539AE" w:rsidRPr="006539AE" w:rsidRDefault="006539AE" w:rsidP="00CC711F">
      <w:pPr>
        <w:numPr>
          <w:ilvl w:val="0"/>
          <w:numId w:val="7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Охарактеризуйте традиції японської естетики у творчості Я. Кавабата.</w:t>
      </w:r>
    </w:p>
    <w:p w:rsidR="006539AE" w:rsidRPr="006539AE" w:rsidRDefault="006539AE" w:rsidP="00CC711F">
      <w:pPr>
        <w:numPr>
          <w:ilvl w:val="0"/>
          <w:numId w:val="7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Підготуйте цитатні аргументи до усних повідомлень</w:t>
      </w:r>
    </w:p>
    <w:p w:rsidR="006539AE" w:rsidRPr="006539AE" w:rsidRDefault="006539AE" w:rsidP="00CC711F">
      <w:pPr>
        <w:numPr>
          <w:ilvl w:val="0"/>
          <w:numId w:val="38"/>
        </w:numPr>
        <w:tabs>
          <w:tab w:val="clear" w:pos="360"/>
          <w:tab w:val="num" w:pos="720"/>
        </w:tabs>
        <w:spacing w:after="0" w:line="240" w:lineRule="auto"/>
        <w:ind w:left="72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Чайна церемонія та її роль у визначенні ідеї твору.</w:t>
      </w:r>
    </w:p>
    <w:p w:rsidR="006539AE" w:rsidRPr="006539AE" w:rsidRDefault="006539AE" w:rsidP="00CC711F">
      <w:pPr>
        <w:numPr>
          <w:ilvl w:val="0"/>
          <w:numId w:val="38"/>
        </w:numPr>
        <w:tabs>
          <w:tab w:val="clear" w:pos="360"/>
          <w:tab w:val="num" w:pos="720"/>
        </w:tabs>
        <w:spacing w:after="0" w:line="240" w:lineRule="auto"/>
        <w:ind w:left="72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Прикмети втрати героями твору гармонії з собою та навколишнім світом .</w:t>
      </w:r>
    </w:p>
    <w:p w:rsidR="006539AE" w:rsidRPr="006539AE" w:rsidRDefault="006539AE" w:rsidP="00CC711F">
      <w:pPr>
        <w:numPr>
          <w:ilvl w:val="0"/>
          <w:numId w:val="38"/>
        </w:numPr>
        <w:tabs>
          <w:tab w:val="clear" w:pos="360"/>
          <w:tab w:val="num" w:pos="720"/>
        </w:tabs>
        <w:spacing w:after="0" w:line="240" w:lineRule="auto"/>
        <w:ind w:left="72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Авторська концепція щодо відродження гармонії у житті людини.</w:t>
      </w:r>
    </w:p>
    <w:p w:rsidR="006539AE" w:rsidRPr="006539AE" w:rsidRDefault="006539AE" w:rsidP="00CC711F">
      <w:pPr>
        <w:numPr>
          <w:ilvl w:val="0"/>
          <w:numId w:val="38"/>
        </w:numPr>
        <w:tabs>
          <w:tab w:val="clear" w:pos="360"/>
          <w:tab w:val="num" w:pos="720"/>
        </w:tabs>
        <w:spacing w:after="0" w:line="240" w:lineRule="auto"/>
        <w:ind w:left="72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Естетична вишуканість художніх образів твору.</w:t>
      </w:r>
    </w:p>
    <w:p w:rsidR="006539AE" w:rsidRPr="006539AE" w:rsidRDefault="006539AE" w:rsidP="00CC711F">
      <w:pPr>
        <w:numPr>
          <w:ilvl w:val="0"/>
          <w:numId w:val="38"/>
        </w:numPr>
        <w:tabs>
          <w:tab w:val="clear" w:pos="360"/>
          <w:tab w:val="num" w:pos="720"/>
        </w:tabs>
        <w:spacing w:after="0" w:line="240" w:lineRule="auto"/>
        <w:ind w:left="72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Досконалість композиції; ідейно-художня значимість частин твору.</w:t>
      </w:r>
    </w:p>
    <w:p w:rsidR="006539AE" w:rsidRPr="006539AE" w:rsidRDefault="006539AE" w:rsidP="00CC711F">
      <w:pPr>
        <w:numPr>
          <w:ilvl w:val="0"/>
          <w:numId w:val="38"/>
        </w:numPr>
        <w:tabs>
          <w:tab w:val="clear" w:pos="360"/>
          <w:tab w:val="num" w:pos="720"/>
        </w:tabs>
        <w:spacing w:after="0" w:line="240" w:lineRule="auto"/>
        <w:ind w:left="72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Сенс назви твору.</w:t>
      </w:r>
    </w:p>
    <w:p w:rsidR="006539AE" w:rsidRPr="006539AE" w:rsidRDefault="006539AE" w:rsidP="00CC711F">
      <w:pPr>
        <w:numPr>
          <w:ilvl w:val="0"/>
          <w:numId w:val="38"/>
        </w:numPr>
        <w:tabs>
          <w:tab w:val="clear" w:pos="360"/>
          <w:tab w:val="num" w:pos="720"/>
        </w:tabs>
        <w:spacing w:after="0" w:line="240" w:lineRule="auto"/>
        <w:ind w:left="72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Глибинний зв</w:t>
      </w:r>
      <w:r w:rsidRPr="006539AE">
        <w:rPr>
          <w:rFonts w:ascii="Times New Roman" w:eastAsia="Times New Roman" w:hAnsi="Times New Roman" w:cs="Times New Roman"/>
          <w:sz w:val="24"/>
          <w:szCs w:val="24"/>
          <w:lang w:val="ru-RU" w:eastAsia="ru-RU"/>
        </w:rPr>
        <w:t>’</w:t>
      </w:r>
      <w:r w:rsidRPr="006539AE">
        <w:rPr>
          <w:rFonts w:ascii="Times New Roman" w:eastAsia="Times New Roman" w:hAnsi="Times New Roman" w:cs="Times New Roman"/>
          <w:sz w:val="24"/>
          <w:szCs w:val="24"/>
          <w:lang w:eastAsia="ru-RU"/>
        </w:rPr>
        <w:t>язок твору з естетичними традиціями та способом життя японського народу.</w:t>
      </w:r>
    </w:p>
    <w:p w:rsidR="006539AE" w:rsidRPr="006539AE" w:rsidRDefault="006539AE" w:rsidP="006539AE">
      <w:pPr>
        <w:spacing w:before="240" w:after="60" w:line="240" w:lineRule="auto"/>
        <w:outlineLvl w:val="7"/>
        <w:rPr>
          <w:rFonts w:ascii="Times New Roman" w:eastAsia="Times New Roman" w:hAnsi="Times New Roman" w:cs="Times New Roman"/>
          <w:i/>
          <w:iCs/>
          <w:sz w:val="24"/>
          <w:szCs w:val="24"/>
          <w:lang w:val="ru-RU" w:eastAsia="ru-RU"/>
        </w:rPr>
      </w:pPr>
      <w:r w:rsidRPr="006539AE">
        <w:rPr>
          <w:rFonts w:ascii="Times New Roman" w:eastAsia="Times New Roman" w:hAnsi="Times New Roman" w:cs="Times New Roman"/>
          <w:i/>
          <w:iCs/>
          <w:sz w:val="24"/>
          <w:szCs w:val="24"/>
          <w:lang w:val="ru-RU" w:eastAsia="ru-RU"/>
        </w:rPr>
        <w:t xml:space="preserve">     Література</w:t>
      </w:r>
    </w:p>
    <w:p w:rsidR="006539AE" w:rsidRPr="006539AE" w:rsidRDefault="006539AE" w:rsidP="006539AE">
      <w:pPr>
        <w:spacing w:after="0" w:line="240" w:lineRule="auto"/>
        <w:ind w:left="708"/>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Герасимова. М. П. Бытие красоты. Традиции </w:t>
      </w:r>
      <w:r w:rsidRPr="006539AE">
        <w:rPr>
          <w:rFonts w:ascii="Times New Roman" w:eastAsia="Times New Roman" w:hAnsi="Times New Roman" w:cs="Times New Roman"/>
          <w:sz w:val="24"/>
          <w:szCs w:val="24"/>
          <w:lang w:val="ru-RU" w:eastAsia="ru-RU"/>
        </w:rPr>
        <w:t>и современность в творчестве Ясунари Кавабата. – М., 1990.</w:t>
      </w:r>
    </w:p>
    <w:p w:rsidR="006539AE" w:rsidRPr="006539AE" w:rsidRDefault="006539AE" w:rsidP="006539AE">
      <w:pPr>
        <w:spacing w:after="0" w:line="240" w:lineRule="auto"/>
        <w:ind w:left="708"/>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Григорьева Т. Японская литература ХХ века. – М., 1983.</w:t>
      </w:r>
    </w:p>
    <w:p w:rsidR="006539AE" w:rsidRPr="006539AE" w:rsidRDefault="006539AE" w:rsidP="006539AE">
      <w:pPr>
        <w:spacing w:after="0" w:line="240" w:lineRule="auto"/>
        <w:ind w:left="708"/>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Федоренко Н. Т. Кавабата Ясунари: Краски времени. Очерки. – М., 1982.</w:t>
      </w:r>
    </w:p>
    <w:p w:rsidR="006539AE" w:rsidRPr="006539AE" w:rsidRDefault="006539AE" w:rsidP="006539AE">
      <w:pPr>
        <w:spacing w:after="0" w:line="240" w:lineRule="auto"/>
        <w:ind w:left="708"/>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Федоренко Н. Т. Ясунари Кавабата. – М., 1973.</w:t>
      </w:r>
    </w:p>
    <w:p w:rsidR="006539AE" w:rsidRPr="006539AE" w:rsidRDefault="006539AE" w:rsidP="006539AE">
      <w:pPr>
        <w:spacing w:after="0" w:line="240" w:lineRule="auto"/>
        <w:ind w:left="708"/>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Яценко Б. Пам</w:t>
      </w:r>
      <w:r w:rsidRPr="006539AE">
        <w:rPr>
          <w:rFonts w:ascii="Times New Roman" w:eastAsia="Times New Roman" w:hAnsi="Times New Roman" w:cs="Times New Roman"/>
          <w:sz w:val="24"/>
          <w:szCs w:val="24"/>
          <w:lang w:val="ru-RU" w:eastAsia="ru-RU"/>
        </w:rPr>
        <w:t>’</w:t>
      </w:r>
      <w:r w:rsidRPr="006539AE">
        <w:rPr>
          <w:rFonts w:ascii="Times New Roman" w:eastAsia="Times New Roman" w:hAnsi="Times New Roman" w:cs="Times New Roman"/>
          <w:sz w:val="24"/>
          <w:szCs w:val="24"/>
          <w:lang w:eastAsia="ru-RU"/>
        </w:rPr>
        <w:t>яті  японського письменника // Всесвіт. – 1972. - № 8.</w:t>
      </w:r>
    </w:p>
    <w:p w:rsidR="006539AE" w:rsidRPr="006539AE" w:rsidRDefault="006539AE" w:rsidP="006539AE">
      <w:pPr>
        <w:spacing w:after="0" w:line="240" w:lineRule="auto"/>
        <w:jc w:val="center"/>
        <w:rPr>
          <w:rFonts w:ascii="Times New Roman" w:eastAsia="Times New Roman" w:hAnsi="Times New Roman" w:cs="Times New Roman"/>
          <w:b/>
          <w:sz w:val="24"/>
          <w:szCs w:val="24"/>
          <w:lang w:eastAsia="ru-RU"/>
        </w:rPr>
      </w:pPr>
    </w:p>
    <w:p w:rsidR="006539AE" w:rsidRPr="006539AE" w:rsidRDefault="006539AE" w:rsidP="006539AE">
      <w:pPr>
        <w:keepNext/>
        <w:spacing w:before="240" w:after="60" w:line="240" w:lineRule="auto"/>
        <w:jc w:val="center"/>
        <w:outlineLvl w:val="2"/>
        <w:rPr>
          <w:rFonts w:ascii="Times New Roman" w:eastAsia="Times New Roman" w:hAnsi="Times New Roman" w:cs="Times New Roman"/>
          <w:b/>
          <w:sz w:val="24"/>
          <w:szCs w:val="26"/>
          <w:lang w:eastAsia="ru-RU"/>
        </w:rPr>
      </w:pPr>
      <w:r w:rsidRPr="006539AE">
        <w:rPr>
          <w:rFonts w:ascii="Times New Roman" w:eastAsia="Times New Roman" w:hAnsi="Times New Roman" w:cs="Times New Roman"/>
          <w:b/>
          <w:bCs/>
          <w:sz w:val="28"/>
          <w:szCs w:val="28"/>
          <w:lang w:eastAsia="ru-RU"/>
        </w:rPr>
        <w:br w:type="page"/>
      </w:r>
      <w:r w:rsidRPr="006539AE">
        <w:rPr>
          <w:rFonts w:ascii="Arial" w:eastAsia="Times New Roman" w:hAnsi="Arial" w:cs="Arial"/>
          <w:b/>
          <w:sz w:val="26"/>
          <w:szCs w:val="26"/>
          <w:lang w:eastAsia="ru-RU"/>
        </w:rPr>
        <w:t xml:space="preserve"> </w:t>
      </w:r>
      <w:r w:rsidRPr="006539AE">
        <w:rPr>
          <w:rFonts w:ascii="Times New Roman" w:eastAsia="Times New Roman" w:hAnsi="Times New Roman" w:cs="Times New Roman"/>
          <w:b/>
          <w:sz w:val="24"/>
          <w:szCs w:val="26"/>
          <w:lang w:eastAsia="ru-RU"/>
        </w:rPr>
        <w:t xml:space="preserve">ПИТАННЯ </w:t>
      </w:r>
    </w:p>
    <w:p w:rsidR="006539AE" w:rsidRPr="006539AE" w:rsidRDefault="006539AE" w:rsidP="006539AE">
      <w:pPr>
        <w:spacing w:after="0" w:line="240" w:lineRule="auto"/>
        <w:ind w:left="1416"/>
        <w:jc w:val="center"/>
        <w:rPr>
          <w:rFonts w:ascii="Times New Roman" w:eastAsia="Times New Roman" w:hAnsi="Times New Roman" w:cs="Times New Roman"/>
          <w:b/>
          <w:bCs/>
          <w:sz w:val="24"/>
          <w:szCs w:val="24"/>
          <w:lang w:eastAsia="ru-RU"/>
        </w:rPr>
      </w:pPr>
      <w:r w:rsidRPr="006539AE">
        <w:rPr>
          <w:rFonts w:ascii="Times New Roman" w:eastAsia="Times New Roman" w:hAnsi="Times New Roman" w:cs="Times New Roman"/>
          <w:b/>
          <w:bCs/>
          <w:sz w:val="24"/>
          <w:szCs w:val="24"/>
          <w:lang w:eastAsia="ru-RU"/>
        </w:rPr>
        <w:t xml:space="preserve">для поточного контролю знань для студентів ФІФ </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Варіант 1.</w:t>
      </w:r>
    </w:p>
    <w:p w:rsidR="006539AE" w:rsidRPr="006539AE" w:rsidRDefault="006539AE" w:rsidP="00CC711F">
      <w:pPr>
        <w:numPr>
          <w:ilvl w:val="0"/>
          <w:numId w:val="52"/>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Ідейно-художня своєрідність  жанру модерністської притчі Ф. Кафки (на матеріалі притч «Пасажири залізниці» та «Біля воріт Закону»).</w:t>
      </w:r>
    </w:p>
    <w:p w:rsidR="006539AE" w:rsidRPr="006539AE" w:rsidRDefault="006539AE" w:rsidP="00CC711F">
      <w:pPr>
        <w:numPr>
          <w:ilvl w:val="0"/>
          <w:numId w:val="52"/>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Традиції світової літератури в романі  Булгакова “Майстер і Маргарита”.</w:t>
      </w:r>
    </w:p>
    <w:p w:rsidR="006539AE" w:rsidRPr="006539AE" w:rsidRDefault="006539AE" w:rsidP="00CC711F">
      <w:pPr>
        <w:numPr>
          <w:ilvl w:val="0"/>
          <w:numId w:val="52"/>
        </w:numPr>
        <w:spacing w:after="0" w:line="240" w:lineRule="auto"/>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bCs/>
          <w:sz w:val="24"/>
          <w:szCs w:val="24"/>
          <w:lang w:eastAsia="ru-RU"/>
        </w:rPr>
        <w:t xml:space="preserve">Притчовий характер роману </w:t>
      </w:r>
      <w:r w:rsidRPr="006539AE">
        <w:rPr>
          <w:rFonts w:ascii="Times New Roman" w:eastAsia="Times New Roman" w:hAnsi="Times New Roman" w:cs="Times New Roman"/>
          <w:sz w:val="24"/>
          <w:szCs w:val="24"/>
          <w:lang w:eastAsia="ru-RU"/>
        </w:rPr>
        <w:t>В. Голдінга «Володар мух».</w:t>
      </w:r>
    </w:p>
    <w:p w:rsidR="006539AE" w:rsidRPr="006539AE" w:rsidRDefault="006539AE" w:rsidP="006539AE">
      <w:pPr>
        <w:spacing w:after="0" w:line="240" w:lineRule="auto"/>
        <w:ind w:left="360"/>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Варіант 2.</w:t>
      </w:r>
    </w:p>
    <w:p w:rsidR="006539AE" w:rsidRPr="006539AE" w:rsidRDefault="006539AE" w:rsidP="00CC711F">
      <w:pPr>
        <w:numPr>
          <w:ilvl w:val="0"/>
          <w:numId w:val="5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Трагедія відчуженої особистості в новелі Ф. Кафки “Перевтілення”.</w:t>
      </w:r>
    </w:p>
    <w:p w:rsidR="006539AE" w:rsidRPr="006539AE" w:rsidRDefault="006539AE" w:rsidP="00CC711F">
      <w:pPr>
        <w:numPr>
          <w:ilvl w:val="0"/>
          <w:numId w:val="5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Антиутопічний характер сатиричної казки-притчі Дж. Орвелла “Ферма тварин”.</w:t>
      </w:r>
    </w:p>
    <w:p w:rsidR="006539AE" w:rsidRPr="006539AE" w:rsidRDefault="006539AE" w:rsidP="00CC711F">
      <w:pPr>
        <w:numPr>
          <w:ilvl w:val="0"/>
          <w:numId w:val="5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Естетична вишуканість предметних образів-деталей у повісті Я. Кавабати «Тисяча журавлів».</w:t>
      </w:r>
    </w:p>
    <w:p w:rsidR="006539AE" w:rsidRPr="006539AE" w:rsidRDefault="006539AE" w:rsidP="006539AE">
      <w:pPr>
        <w:spacing w:after="0" w:line="240" w:lineRule="auto"/>
        <w:ind w:left="360"/>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Варіант 3.</w:t>
      </w:r>
    </w:p>
    <w:p w:rsidR="006539AE" w:rsidRPr="006539AE" w:rsidRDefault="006539AE" w:rsidP="00CC711F">
      <w:pPr>
        <w:numPr>
          <w:ilvl w:val="0"/>
          <w:numId w:val="54"/>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Метафоричний характер роману Кафки “Процес”.</w:t>
      </w:r>
    </w:p>
    <w:p w:rsidR="006539AE" w:rsidRPr="006539AE" w:rsidRDefault="006539AE" w:rsidP="00CC711F">
      <w:pPr>
        <w:numPr>
          <w:ilvl w:val="0"/>
          <w:numId w:val="54"/>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Своєрідність оповіді в творі Г. Белля «Подорожній, коли ти прийдеш у Спа…». Образ ліричного героя. </w:t>
      </w:r>
    </w:p>
    <w:p w:rsidR="006539AE" w:rsidRPr="006539AE" w:rsidRDefault="006539AE" w:rsidP="00CC711F">
      <w:pPr>
        <w:numPr>
          <w:ilvl w:val="0"/>
          <w:numId w:val="54"/>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Чайна церемонія та її роль у визначенні ідеї твору у повісті Я. Кавабати «Тисяча журавлів».</w:t>
      </w:r>
    </w:p>
    <w:p w:rsidR="006539AE" w:rsidRPr="006539AE" w:rsidRDefault="006539AE" w:rsidP="006539AE">
      <w:pPr>
        <w:spacing w:after="0" w:line="240" w:lineRule="auto"/>
        <w:ind w:left="360"/>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Варіант 4.</w:t>
      </w:r>
    </w:p>
    <w:p w:rsidR="006539AE" w:rsidRPr="006539AE" w:rsidRDefault="006539AE" w:rsidP="00CC711F">
      <w:pPr>
        <w:numPr>
          <w:ilvl w:val="0"/>
          <w:numId w:val="55"/>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Принципи “епічного театру” Б. Брехта.</w:t>
      </w:r>
    </w:p>
    <w:p w:rsidR="006539AE" w:rsidRPr="006539AE" w:rsidRDefault="006539AE" w:rsidP="00CC711F">
      <w:pPr>
        <w:numPr>
          <w:ilvl w:val="0"/>
          <w:numId w:val="55"/>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Система образів-персонажів казки Дж. Орвелла “Ферма тварин”.</w:t>
      </w:r>
    </w:p>
    <w:p w:rsidR="006539AE" w:rsidRPr="006539AE" w:rsidRDefault="006539AE" w:rsidP="00CC711F">
      <w:pPr>
        <w:numPr>
          <w:ilvl w:val="0"/>
          <w:numId w:val="55"/>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Своєрідність композиції повісті Я. Кавабати «Тисяча журавлів». Сенс назви твору.</w:t>
      </w:r>
    </w:p>
    <w:p w:rsidR="006539AE" w:rsidRPr="006539AE" w:rsidRDefault="006539AE" w:rsidP="006539AE">
      <w:pPr>
        <w:spacing w:after="0" w:line="240" w:lineRule="auto"/>
        <w:ind w:left="360"/>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Варіант 5.</w:t>
      </w:r>
    </w:p>
    <w:p w:rsidR="006539AE" w:rsidRPr="006539AE" w:rsidRDefault="006539AE" w:rsidP="00CC711F">
      <w:pPr>
        <w:numPr>
          <w:ilvl w:val="0"/>
          <w:numId w:val="56"/>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Образ Анни Фіргінг у п’єсі Б. Брехта “Матінка Кураж та її діти”.</w:t>
      </w:r>
    </w:p>
    <w:p w:rsidR="006539AE" w:rsidRPr="006539AE" w:rsidRDefault="006539AE" w:rsidP="00CC711F">
      <w:pPr>
        <w:numPr>
          <w:ilvl w:val="0"/>
          <w:numId w:val="56"/>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Проблема жанрової своєрідності роману-хроніки А. Камю «Чума».</w:t>
      </w:r>
    </w:p>
    <w:p w:rsidR="006539AE" w:rsidRPr="006539AE" w:rsidRDefault="006539AE" w:rsidP="00CC711F">
      <w:pPr>
        <w:numPr>
          <w:ilvl w:val="0"/>
          <w:numId w:val="56"/>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Проблема гармонії та її втрати в сучасному світі у повісті Я. Кавабати «Тисяча журавлів».</w:t>
      </w:r>
    </w:p>
    <w:p w:rsidR="006539AE" w:rsidRPr="006539AE" w:rsidRDefault="006539AE" w:rsidP="006539AE">
      <w:pPr>
        <w:spacing w:after="0" w:line="240" w:lineRule="auto"/>
        <w:ind w:left="360"/>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Варіант 6.</w:t>
      </w:r>
    </w:p>
    <w:p w:rsidR="006539AE" w:rsidRPr="006539AE" w:rsidRDefault="006539AE" w:rsidP="00CC711F">
      <w:pPr>
        <w:numPr>
          <w:ilvl w:val="0"/>
          <w:numId w:val="57"/>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Антимілітаристичне спрямування твору Б. Брехта “Матінка Кураж та її діти”.</w:t>
      </w:r>
    </w:p>
    <w:p w:rsidR="006539AE" w:rsidRPr="006539AE" w:rsidRDefault="006539AE" w:rsidP="00CC711F">
      <w:pPr>
        <w:numPr>
          <w:ilvl w:val="0"/>
          <w:numId w:val="57"/>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Система образів-персонажів у творі Дж. Стейнбека “Перлина”. </w:t>
      </w:r>
    </w:p>
    <w:p w:rsidR="006539AE" w:rsidRPr="006539AE" w:rsidRDefault="006539AE" w:rsidP="00CC711F">
      <w:pPr>
        <w:numPr>
          <w:ilvl w:val="0"/>
          <w:numId w:val="57"/>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Соціальні та моральні проблеми в оповіданні Г.Маркеса «Стариган із крилами».</w:t>
      </w:r>
    </w:p>
    <w:p w:rsidR="006539AE" w:rsidRPr="006539AE" w:rsidRDefault="006539AE" w:rsidP="006539AE">
      <w:pPr>
        <w:spacing w:after="0" w:line="240" w:lineRule="auto"/>
        <w:ind w:left="360"/>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Варіант 7.</w:t>
      </w:r>
    </w:p>
    <w:p w:rsidR="006539AE" w:rsidRPr="006539AE" w:rsidRDefault="006539AE" w:rsidP="00CC711F">
      <w:pPr>
        <w:numPr>
          <w:ilvl w:val="0"/>
          <w:numId w:val="58"/>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Принципи та прийоми «епічного театру» у творі Б. Брехта “Матінка Кураж та її діти”.</w:t>
      </w:r>
    </w:p>
    <w:p w:rsidR="006539AE" w:rsidRPr="006539AE" w:rsidRDefault="006539AE" w:rsidP="00CC711F">
      <w:pPr>
        <w:numPr>
          <w:ilvl w:val="0"/>
          <w:numId w:val="58"/>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Засоби сатиричного зображення  у творі Дж. Орвелла “Ферма тварин”. </w:t>
      </w:r>
    </w:p>
    <w:p w:rsidR="006539AE" w:rsidRPr="006539AE" w:rsidRDefault="006539AE" w:rsidP="00CC711F">
      <w:pPr>
        <w:numPr>
          <w:ilvl w:val="0"/>
          <w:numId w:val="58"/>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Міф та реальність у романі Гарсіа Маркеса “Сто років самотності”.  </w:t>
      </w:r>
    </w:p>
    <w:p w:rsidR="006539AE" w:rsidRPr="006539AE" w:rsidRDefault="006539AE" w:rsidP="006539AE">
      <w:pPr>
        <w:spacing w:after="0" w:line="240" w:lineRule="auto"/>
        <w:ind w:left="360"/>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Варіант 8.</w:t>
      </w:r>
    </w:p>
    <w:p w:rsidR="006539AE" w:rsidRPr="006539AE" w:rsidRDefault="006539AE" w:rsidP="00CC711F">
      <w:pPr>
        <w:numPr>
          <w:ilvl w:val="0"/>
          <w:numId w:val="59"/>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Проблема пошуку істини в філософській повісті А. де Сент-Екзюпері «Планета людей».</w:t>
      </w:r>
    </w:p>
    <w:p w:rsidR="006539AE" w:rsidRPr="006539AE" w:rsidRDefault="006539AE" w:rsidP="00CC711F">
      <w:pPr>
        <w:numPr>
          <w:ilvl w:val="0"/>
          <w:numId w:val="59"/>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Система образів-персонажів роману А. Камю «Чума»: індивідуальні концепції  буття у творі.</w:t>
      </w:r>
    </w:p>
    <w:p w:rsidR="006539AE" w:rsidRPr="006539AE" w:rsidRDefault="006539AE" w:rsidP="00CC711F">
      <w:pPr>
        <w:numPr>
          <w:ilvl w:val="0"/>
          <w:numId w:val="59"/>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Погляд на традиційну японську поезію у есе Я. Кавабати “Красою Японії народжений”.</w:t>
      </w:r>
    </w:p>
    <w:p w:rsidR="006539AE" w:rsidRPr="006539AE" w:rsidRDefault="006539AE" w:rsidP="006539AE">
      <w:pPr>
        <w:spacing w:after="0" w:line="240" w:lineRule="auto"/>
        <w:ind w:left="360"/>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Варіант 9.</w:t>
      </w:r>
    </w:p>
    <w:p w:rsidR="006539AE" w:rsidRPr="006539AE" w:rsidRDefault="006539AE" w:rsidP="00CC711F">
      <w:pPr>
        <w:numPr>
          <w:ilvl w:val="0"/>
          <w:numId w:val="60"/>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Гуманістичні ідеали А. де Сент-Екзюпері в філософській повісті-казці «Маленький принц». </w:t>
      </w:r>
    </w:p>
    <w:p w:rsidR="006539AE" w:rsidRPr="006539AE" w:rsidRDefault="006539AE" w:rsidP="00CC711F">
      <w:pPr>
        <w:numPr>
          <w:ilvl w:val="0"/>
          <w:numId w:val="60"/>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Роль художньої деталі у оповіданні Г. Белля «Подорожній, коли ти прийдеш у Спа…».</w:t>
      </w:r>
    </w:p>
    <w:p w:rsidR="006539AE" w:rsidRPr="006539AE" w:rsidRDefault="006539AE" w:rsidP="00CC711F">
      <w:pPr>
        <w:numPr>
          <w:ilvl w:val="0"/>
          <w:numId w:val="60"/>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Образи хлопчаків у творі В. Голдінга «Володар мух». «Програми» виживання підлітків на безлюдному острові.</w:t>
      </w:r>
    </w:p>
    <w:p w:rsidR="006539AE" w:rsidRPr="006539AE" w:rsidRDefault="006539AE" w:rsidP="006539AE">
      <w:pPr>
        <w:spacing w:after="0" w:line="240" w:lineRule="auto"/>
        <w:ind w:left="360"/>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Варіант 10.</w:t>
      </w:r>
    </w:p>
    <w:p w:rsidR="006539AE" w:rsidRPr="006539AE" w:rsidRDefault="006539AE" w:rsidP="00CC711F">
      <w:pPr>
        <w:numPr>
          <w:ilvl w:val="0"/>
          <w:numId w:val="6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Система образів у творі А. де Сент-Екзюпері «Маленький принц». Образ Маленького принца. </w:t>
      </w:r>
    </w:p>
    <w:p w:rsidR="006539AE" w:rsidRPr="006539AE" w:rsidRDefault="006539AE" w:rsidP="00CC711F">
      <w:pPr>
        <w:numPr>
          <w:ilvl w:val="0"/>
          <w:numId w:val="61"/>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Дієвий гуманізм доктора Ріе як утілення авторської позиції в романі А. Камю «Чума». Антифашистські мотиви у творі.</w:t>
      </w:r>
    </w:p>
    <w:p w:rsidR="006539AE" w:rsidRPr="006539AE" w:rsidRDefault="006539AE" w:rsidP="00CC711F">
      <w:pPr>
        <w:numPr>
          <w:ilvl w:val="0"/>
          <w:numId w:val="6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Принципи «магічного реалізму» в оповіданні Г.Маркеса «Стариган із крилами». Засоби художнього відображення у творі.</w:t>
      </w:r>
    </w:p>
    <w:p w:rsidR="006539AE" w:rsidRPr="006539AE" w:rsidRDefault="006539AE" w:rsidP="006539AE">
      <w:pPr>
        <w:spacing w:after="0" w:line="240" w:lineRule="auto"/>
        <w:ind w:left="360"/>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Варіант 11.</w:t>
      </w:r>
    </w:p>
    <w:p w:rsidR="006539AE" w:rsidRPr="006539AE" w:rsidRDefault="006539AE" w:rsidP="00CC711F">
      <w:pPr>
        <w:numPr>
          <w:ilvl w:val="0"/>
          <w:numId w:val="62"/>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Мотив подорожі у повісті-казці А. де Сент-Екзюпері «Маленький принц». Особливості композиції твору.</w:t>
      </w:r>
    </w:p>
    <w:p w:rsidR="006539AE" w:rsidRPr="006539AE" w:rsidRDefault="006539AE" w:rsidP="00CC711F">
      <w:pPr>
        <w:numPr>
          <w:ilvl w:val="0"/>
          <w:numId w:val="62"/>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Зіткнення атрибутів “тоталітарної” держави та “вічних” цінностей людства у оповіданні Г. Белля «Подорожній, коли ти прийдеш у Спа…».</w:t>
      </w:r>
    </w:p>
    <w:p w:rsidR="006539AE" w:rsidRPr="006539AE" w:rsidRDefault="006539AE" w:rsidP="00CC711F">
      <w:pPr>
        <w:numPr>
          <w:ilvl w:val="0"/>
          <w:numId w:val="62"/>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Біблійні та міфологічні мотиви в оповіданні Г.Маркеса «Стариган із крилами».</w:t>
      </w:r>
    </w:p>
    <w:p w:rsidR="006539AE" w:rsidRPr="006539AE" w:rsidRDefault="006539AE" w:rsidP="006539AE">
      <w:pPr>
        <w:spacing w:after="0" w:line="240" w:lineRule="auto"/>
        <w:ind w:left="360"/>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Варіант 12.</w:t>
      </w:r>
    </w:p>
    <w:p w:rsidR="006539AE" w:rsidRPr="006539AE" w:rsidRDefault="006539AE" w:rsidP="00CC711F">
      <w:pPr>
        <w:numPr>
          <w:ilvl w:val="0"/>
          <w:numId w:val="6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Роль символів та алегорії у повісті-казці А. де Сент-Екзюпері «Маленький принц».</w:t>
      </w:r>
    </w:p>
    <w:p w:rsidR="006539AE" w:rsidRPr="006539AE" w:rsidRDefault="006539AE" w:rsidP="00CC711F">
      <w:pPr>
        <w:numPr>
          <w:ilvl w:val="0"/>
          <w:numId w:val="6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Біблійні та історико-культурні алюзії у оповіданні Г. Белля «Подорожній, коли ти прийдеш у Спа…». Сенс назви твору</w:t>
      </w:r>
    </w:p>
    <w:p w:rsidR="006539AE" w:rsidRPr="006539AE" w:rsidRDefault="006539AE" w:rsidP="00CC711F">
      <w:pPr>
        <w:numPr>
          <w:ilvl w:val="0"/>
          <w:numId w:val="63"/>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Традиції національного японської естетики у повісті Я. Кавабати «Тисяча журавлів».</w:t>
      </w:r>
    </w:p>
    <w:p w:rsidR="006539AE" w:rsidRPr="006539AE" w:rsidRDefault="006539AE" w:rsidP="006539AE">
      <w:pPr>
        <w:spacing w:after="0" w:line="240" w:lineRule="auto"/>
        <w:ind w:left="720"/>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Варіант 13.</w:t>
      </w:r>
    </w:p>
    <w:p w:rsidR="006539AE" w:rsidRPr="006539AE" w:rsidRDefault="006539AE" w:rsidP="00CC711F">
      <w:pPr>
        <w:numPr>
          <w:ilvl w:val="0"/>
          <w:numId w:val="64"/>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Тема «втраченого покоління» в романі  Е.М. Ремарка «Три товариша». Особливості «ремарківського» героя.</w:t>
      </w:r>
    </w:p>
    <w:p w:rsidR="006539AE" w:rsidRPr="006539AE" w:rsidRDefault="006539AE" w:rsidP="00CC711F">
      <w:pPr>
        <w:numPr>
          <w:ilvl w:val="0"/>
          <w:numId w:val="64"/>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Функція пейзажних образів у  повісті Я. Кавабати «Тисяча журавлів»</w:t>
      </w:r>
    </w:p>
    <w:p w:rsidR="006539AE" w:rsidRPr="006539AE" w:rsidRDefault="006539AE" w:rsidP="00CC711F">
      <w:pPr>
        <w:numPr>
          <w:ilvl w:val="0"/>
          <w:numId w:val="64"/>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Символічний та реалістичний сенс образів повісті-притчі Хемінгвея “Старий і море”.</w:t>
      </w:r>
    </w:p>
    <w:p w:rsidR="006539AE" w:rsidRPr="006539AE" w:rsidRDefault="006539AE" w:rsidP="006539AE">
      <w:pPr>
        <w:spacing w:after="0" w:line="240" w:lineRule="auto"/>
        <w:ind w:left="360"/>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Варіант 14.</w:t>
      </w:r>
    </w:p>
    <w:p w:rsidR="006539AE" w:rsidRPr="006539AE" w:rsidRDefault="006539AE" w:rsidP="00CC711F">
      <w:pPr>
        <w:numPr>
          <w:ilvl w:val="0"/>
          <w:numId w:val="65"/>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Тема Першої світової війни та її наслідків в романі Е.М. Ремарка «Три товариша»</w:t>
      </w:r>
    </w:p>
    <w:p w:rsidR="006539AE" w:rsidRPr="006539AE" w:rsidRDefault="006539AE" w:rsidP="00CC711F">
      <w:pPr>
        <w:numPr>
          <w:ilvl w:val="0"/>
          <w:numId w:val="65"/>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Повість-притча Дж. Стейнбека “Перлина”: жанрова своєрідність твору.</w:t>
      </w:r>
    </w:p>
    <w:p w:rsidR="006539AE" w:rsidRPr="006539AE" w:rsidRDefault="006539AE" w:rsidP="00CC711F">
      <w:pPr>
        <w:numPr>
          <w:ilvl w:val="0"/>
          <w:numId w:val="65"/>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Біблійні алюзії та  символи у романі-притчі В. Голдінга «Володар мух».</w:t>
      </w:r>
    </w:p>
    <w:p w:rsidR="006539AE" w:rsidRPr="006539AE" w:rsidRDefault="006539AE" w:rsidP="006539AE">
      <w:pPr>
        <w:spacing w:after="0" w:line="240" w:lineRule="auto"/>
        <w:ind w:left="360"/>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Варіант 15.</w:t>
      </w:r>
    </w:p>
    <w:p w:rsidR="006539AE" w:rsidRPr="006539AE" w:rsidRDefault="006539AE" w:rsidP="00CC711F">
      <w:pPr>
        <w:numPr>
          <w:ilvl w:val="0"/>
          <w:numId w:val="66"/>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Система образів-персонажів роману Е.М. Ремарка «Три товариша».</w:t>
      </w:r>
    </w:p>
    <w:p w:rsidR="006539AE" w:rsidRPr="006539AE" w:rsidRDefault="006539AE" w:rsidP="00CC711F">
      <w:pPr>
        <w:numPr>
          <w:ilvl w:val="0"/>
          <w:numId w:val="66"/>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Образ «чуми» в однойменному романі А. Камю: багатозначність та символіка образу.</w:t>
      </w:r>
    </w:p>
    <w:p w:rsidR="006539AE" w:rsidRPr="006539AE" w:rsidRDefault="006539AE" w:rsidP="00CC711F">
      <w:pPr>
        <w:numPr>
          <w:ilvl w:val="0"/>
          <w:numId w:val="66"/>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Філософська притча Е. Хемінгуея “Старий і море” як художнє узагальнення поглядів письменника на людину і світ. </w:t>
      </w:r>
    </w:p>
    <w:p w:rsidR="006539AE" w:rsidRPr="006539AE" w:rsidRDefault="006539AE" w:rsidP="006539AE">
      <w:pPr>
        <w:spacing w:after="0" w:line="240" w:lineRule="auto"/>
        <w:ind w:left="360"/>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Варіант 16.</w:t>
      </w:r>
    </w:p>
    <w:p w:rsidR="006539AE" w:rsidRPr="006539AE" w:rsidRDefault="006539AE" w:rsidP="00CC711F">
      <w:pPr>
        <w:numPr>
          <w:ilvl w:val="0"/>
          <w:numId w:val="67"/>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Новаторський характер оповіді у творі Е.М. Ремарка «Три товариша». </w:t>
      </w:r>
    </w:p>
    <w:p w:rsidR="006539AE" w:rsidRPr="006539AE" w:rsidRDefault="006539AE" w:rsidP="00CC711F">
      <w:pPr>
        <w:numPr>
          <w:ilvl w:val="0"/>
          <w:numId w:val="67"/>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Морально-соціальна тематика та проблематика притчі Дж. Стейнбека “Перлина”. </w:t>
      </w:r>
    </w:p>
    <w:p w:rsidR="006539AE" w:rsidRPr="006539AE" w:rsidRDefault="006539AE" w:rsidP="00CC711F">
      <w:pPr>
        <w:numPr>
          <w:ilvl w:val="0"/>
          <w:numId w:val="67"/>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Тематика та соціально-філософська проблематика  твору «Володар мух». Екзистенційні проблеми твору.</w:t>
      </w:r>
    </w:p>
    <w:p w:rsidR="006539AE" w:rsidRPr="006539AE" w:rsidRDefault="006539AE" w:rsidP="006539AE">
      <w:pPr>
        <w:spacing w:after="0" w:line="240" w:lineRule="auto"/>
        <w:ind w:left="360"/>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Варіант 17.</w:t>
      </w:r>
    </w:p>
    <w:p w:rsidR="006539AE" w:rsidRPr="006539AE" w:rsidRDefault="006539AE" w:rsidP="00CC711F">
      <w:pPr>
        <w:numPr>
          <w:ilvl w:val="0"/>
          <w:numId w:val="68"/>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Жанрова та структурно-композиційна своєрідність роману М. Булгакова «Майстер і Маргарита». </w:t>
      </w:r>
    </w:p>
    <w:p w:rsidR="006539AE" w:rsidRPr="006539AE" w:rsidRDefault="006539AE" w:rsidP="00CC711F">
      <w:pPr>
        <w:numPr>
          <w:ilvl w:val="0"/>
          <w:numId w:val="68"/>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Мова й свідомість у тоталітарній системі  (за романом Дж. Орвелла “</w:t>
      </w:r>
      <w:smartTag w:uri="urn:schemas-microsoft-com:office:smarttags" w:element="metricconverter">
        <w:smartTagPr>
          <w:attr w:name="ProductID" w:val="1984”"/>
        </w:smartTagPr>
        <w:r w:rsidRPr="006539AE">
          <w:rPr>
            <w:rFonts w:ascii="Times New Roman" w:eastAsia="Times New Roman" w:hAnsi="Times New Roman" w:cs="Times New Roman"/>
            <w:sz w:val="24"/>
            <w:szCs w:val="24"/>
            <w:lang w:eastAsia="ru-RU"/>
          </w:rPr>
          <w:t>1984”</w:t>
        </w:r>
      </w:smartTag>
      <w:r w:rsidRPr="006539AE">
        <w:rPr>
          <w:rFonts w:ascii="Times New Roman" w:eastAsia="Times New Roman" w:hAnsi="Times New Roman" w:cs="Times New Roman"/>
          <w:sz w:val="24"/>
          <w:szCs w:val="24"/>
          <w:lang w:eastAsia="ru-RU"/>
        </w:rPr>
        <w:t xml:space="preserve">). </w:t>
      </w:r>
    </w:p>
    <w:p w:rsidR="006539AE" w:rsidRPr="006539AE" w:rsidRDefault="006539AE" w:rsidP="00CC711F">
      <w:pPr>
        <w:numPr>
          <w:ilvl w:val="0"/>
          <w:numId w:val="68"/>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Психологічна новела Е. Хемінгуея “Кішка під дощем”; роль повторів у розкритті ідейно-художнього змісту твору.</w:t>
      </w:r>
    </w:p>
    <w:p w:rsidR="006539AE" w:rsidRPr="006539AE" w:rsidRDefault="006539AE" w:rsidP="006539AE">
      <w:pPr>
        <w:spacing w:after="0" w:line="240" w:lineRule="auto"/>
        <w:ind w:left="360"/>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Варіант 18.</w:t>
      </w:r>
    </w:p>
    <w:p w:rsidR="006539AE" w:rsidRPr="006539AE" w:rsidRDefault="006539AE" w:rsidP="00CC711F">
      <w:pPr>
        <w:numPr>
          <w:ilvl w:val="0"/>
          <w:numId w:val="69"/>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Тематика та проблематика роману М. Булгакова «Майстер і Маргарита».</w:t>
      </w:r>
    </w:p>
    <w:p w:rsidR="006539AE" w:rsidRPr="006539AE" w:rsidRDefault="006539AE" w:rsidP="00CC711F">
      <w:pPr>
        <w:numPr>
          <w:ilvl w:val="0"/>
          <w:numId w:val="69"/>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Трагедія молодого покоління під час Другій світовій війні у творчості Г. Белля (на прикладі оповідання «Подорожній, коли ти прийдеш у Спа…»)</w:t>
      </w:r>
    </w:p>
    <w:p w:rsidR="006539AE" w:rsidRPr="006539AE" w:rsidRDefault="006539AE" w:rsidP="00CC711F">
      <w:pPr>
        <w:numPr>
          <w:ilvl w:val="0"/>
          <w:numId w:val="69"/>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Мотиви робінзонади у творі В. Голдінга «Володар мух».     </w:t>
      </w:r>
    </w:p>
    <w:p w:rsidR="006539AE" w:rsidRPr="006539AE" w:rsidRDefault="006539AE" w:rsidP="006539AE">
      <w:pPr>
        <w:spacing w:after="0" w:line="240" w:lineRule="auto"/>
        <w:ind w:left="360"/>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Варіант 19.</w:t>
      </w:r>
    </w:p>
    <w:p w:rsidR="006539AE" w:rsidRPr="006539AE" w:rsidRDefault="006539AE" w:rsidP="00CC711F">
      <w:pPr>
        <w:numPr>
          <w:ilvl w:val="0"/>
          <w:numId w:val="70"/>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Біблійні мотиви та їх художня трансформація в романі М. Булгакова «Майстер і Маргарита» Образи Пілата та Ієшуа. </w:t>
      </w:r>
    </w:p>
    <w:p w:rsidR="006539AE" w:rsidRPr="006539AE" w:rsidRDefault="006539AE" w:rsidP="00CC711F">
      <w:pPr>
        <w:numPr>
          <w:ilvl w:val="0"/>
          <w:numId w:val="70"/>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Екзистенційні мотиви в романі А. Камю «Чума».</w:t>
      </w:r>
    </w:p>
    <w:p w:rsidR="006539AE" w:rsidRPr="006539AE" w:rsidRDefault="006539AE" w:rsidP="00CC711F">
      <w:pPr>
        <w:numPr>
          <w:ilvl w:val="0"/>
          <w:numId w:val="70"/>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Тема митця та його призначення у новелі Е. Хемінгуея “Сніги Киліманджаро”. Художні особливості та новаторські риси твору.</w:t>
      </w:r>
    </w:p>
    <w:p w:rsidR="006539AE" w:rsidRPr="006539AE" w:rsidRDefault="006539AE" w:rsidP="006539AE">
      <w:pPr>
        <w:spacing w:after="0" w:line="240" w:lineRule="auto"/>
        <w:ind w:left="360"/>
        <w:jc w:val="both"/>
        <w:rPr>
          <w:rFonts w:ascii="Times New Roman" w:eastAsia="Times New Roman" w:hAnsi="Times New Roman" w:cs="Times New Roman"/>
          <w:sz w:val="24"/>
          <w:szCs w:val="24"/>
          <w:lang w:eastAsia="ru-RU"/>
        </w:rPr>
      </w:pP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Варіант 20.</w:t>
      </w:r>
    </w:p>
    <w:p w:rsidR="006539AE" w:rsidRPr="006539AE" w:rsidRDefault="006539AE" w:rsidP="00CC711F">
      <w:pPr>
        <w:numPr>
          <w:ilvl w:val="0"/>
          <w:numId w:val="7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Сатиричне зображення Москви 30-х рр.. ХХ ст.. у романі М. Булгакова «Майстер і Маргарита». </w:t>
      </w:r>
    </w:p>
    <w:p w:rsidR="006539AE" w:rsidRPr="006539AE" w:rsidRDefault="006539AE" w:rsidP="00CC711F">
      <w:pPr>
        <w:numPr>
          <w:ilvl w:val="0"/>
          <w:numId w:val="7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Соціально-філософська тематика та проблематика твору Дж. Орвелла “Ферма тварин”.</w:t>
      </w:r>
    </w:p>
    <w:p w:rsidR="006539AE" w:rsidRPr="006539AE" w:rsidRDefault="006539AE" w:rsidP="00CC711F">
      <w:pPr>
        <w:numPr>
          <w:ilvl w:val="0"/>
          <w:numId w:val="7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Художня своєрідність твору Дж. Стейнбека “Перлина”: засоби та прийоми зображення.</w:t>
      </w:r>
    </w:p>
    <w:p w:rsidR="006539AE" w:rsidRPr="006539AE" w:rsidRDefault="006539AE" w:rsidP="006539AE">
      <w:pPr>
        <w:spacing w:after="0" w:line="240" w:lineRule="auto"/>
        <w:ind w:left="1416"/>
        <w:jc w:val="center"/>
        <w:rPr>
          <w:rFonts w:ascii="Times New Roman" w:eastAsia="Times New Roman" w:hAnsi="Times New Roman" w:cs="Times New Roman"/>
          <w:b/>
          <w:sz w:val="24"/>
          <w:szCs w:val="24"/>
          <w:lang w:val="ru-RU" w:eastAsia="ru-RU"/>
        </w:rPr>
      </w:pPr>
    </w:p>
    <w:p w:rsidR="006539AE" w:rsidRPr="006539AE" w:rsidRDefault="006539AE" w:rsidP="006539AE">
      <w:pPr>
        <w:spacing w:after="0" w:line="240" w:lineRule="auto"/>
        <w:ind w:left="1416"/>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val="ru-RU" w:eastAsia="ru-RU"/>
        </w:rPr>
        <w:br w:type="page"/>
      </w:r>
      <w:r w:rsidRPr="006539AE">
        <w:rPr>
          <w:rFonts w:ascii="Times New Roman" w:eastAsia="Times New Roman" w:hAnsi="Times New Roman" w:cs="Times New Roman"/>
          <w:b/>
          <w:sz w:val="24"/>
          <w:szCs w:val="24"/>
          <w:lang w:eastAsia="ru-RU"/>
        </w:rPr>
        <w:t>Тести для поточної форми контролю</w:t>
      </w:r>
    </w:p>
    <w:p w:rsidR="006539AE" w:rsidRPr="006539AE" w:rsidRDefault="006539AE" w:rsidP="006539AE">
      <w:pPr>
        <w:spacing w:after="0" w:line="240" w:lineRule="auto"/>
        <w:ind w:left="1416"/>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з курсу «Історія зарубіжної літератури ХХ століття»</w:t>
      </w:r>
    </w:p>
    <w:p w:rsidR="006539AE" w:rsidRPr="006539AE" w:rsidRDefault="006539AE" w:rsidP="006539AE">
      <w:pPr>
        <w:spacing w:after="0" w:line="240" w:lineRule="auto"/>
        <w:ind w:left="1416"/>
        <w:jc w:val="center"/>
        <w:rPr>
          <w:rFonts w:ascii="Times New Roman" w:eastAsia="Times New Roman" w:hAnsi="Times New Roman" w:cs="Times New Roman"/>
          <w:b/>
          <w:sz w:val="24"/>
          <w:szCs w:val="24"/>
          <w:lang w:eastAsia="ru-RU"/>
        </w:rPr>
      </w:pP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Провідним напрямом в літературі І пол. ХХ ст. був: </w:t>
      </w:r>
    </w:p>
    <w:p w:rsidR="006539AE" w:rsidRPr="006539AE" w:rsidRDefault="006539AE" w:rsidP="006539AE">
      <w:pPr>
        <w:spacing w:after="0" w:line="240" w:lineRule="auto"/>
        <w:ind w:left="1416"/>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val="ru-RU" w:eastAsia="ru-RU"/>
        </w:rPr>
        <w:t xml:space="preserve"> </w:t>
      </w:r>
      <w:r w:rsidRPr="006539AE">
        <w:rPr>
          <w:rFonts w:ascii="Times New Roman" w:eastAsia="Times New Roman" w:hAnsi="Times New Roman" w:cs="Times New Roman"/>
          <w:sz w:val="24"/>
          <w:szCs w:val="24"/>
          <w:lang w:eastAsia="ru-RU"/>
        </w:rPr>
        <w:t>а) романтизм,</w:t>
      </w:r>
    </w:p>
    <w:p w:rsidR="006539AE" w:rsidRPr="006539AE" w:rsidRDefault="006539AE" w:rsidP="006539AE">
      <w:pPr>
        <w:spacing w:after="0" w:line="240" w:lineRule="auto"/>
        <w:ind w:left="1416"/>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 xml:space="preserve"> б)натуралізм, </w:t>
      </w:r>
    </w:p>
    <w:p w:rsidR="006539AE" w:rsidRPr="006539AE" w:rsidRDefault="006539AE" w:rsidP="006539AE">
      <w:pPr>
        <w:spacing w:after="0" w:line="240" w:lineRule="auto"/>
        <w:ind w:left="87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z w:val="24"/>
          <w:szCs w:val="24"/>
          <w:lang w:val="ru-RU" w:eastAsia="ru-RU"/>
        </w:rPr>
        <w:t xml:space="preserve">         </w:t>
      </w:r>
      <w:r w:rsidRPr="006539AE">
        <w:rPr>
          <w:rFonts w:ascii="Times New Roman" w:eastAsia="Times New Roman" w:hAnsi="Times New Roman" w:cs="Times New Roman"/>
          <w:sz w:val="24"/>
          <w:szCs w:val="24"/>
          <w:lang w:eastAsia="ru-RU"/>
        </w:rPr>
        <w:t>в) модернізм.</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Основою модернізму постає: </w:t>
      </w:r>
    </w:p>
    <w:p w:rsidR="006539AE" w:rsidRPr="006539AE" w:rsidRDefault="006539AE" w:rsidP="006539AE">
      <w:pPr>
        <w:spacing w:after="0" w:line="240" w:lineRule="auto"/>
        <w:ind w:left="1416"/>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 xml:space="preserve">а) нереалістичне спрямування, </w:t>
      </w:r>
    </w:p>
    <w:p w:rsidR="006539AE" w:rsidRPr="006539AE" w:rsidRDefault="006539AE" w:rsidP="006539AE">
      <w:pPr>
        <w:spacing w:after="0" w:line="240" w:lineRule="auto"/>
        <w:ind w:left="1416"/>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 xml:space="preserve">б) сучасність стилю, </w:t>
      </w:r>
    </w:p>
    <w:p w:rsidR="006539AE" w:rsidRPr="006539AE" w:rsidRDefault="006539AE" w:rsidP="006539AE">
      <w:pPr>
        <w:spacing w:after="0" w:line="240" w:lineRule="auto"/>
        <w:ind w:left="87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val="ru-RU" w:eastAsia="ru-RU"/>
        </w:rPr>
        <w:t xml:space="preserve">         </w:t>
      </w:r>
      <w:r w:rsidRPr="006539AE">
        <w:rPr>
          <w:rFonts w:ascii="Times New Roman" w:eastAsia="Times New Roman" w:hAnsi="Times New Roman" w:cs="Times New Roman"/>
          <w:sz w:val="24"/>
          <w:szCs w:val="24"/>
          <w:lang w:eastAsia="ru-RU"/>
        </w:rPr>
        <w:t>в).</w:t>
      </w:r>
      <w:r w:rsidRPr="006539AE">
        <w:rPr>
          <w:rFonts w:ascii="Times New Roman" w:eastAsia="Times New Roman" w:hAnsi="Times New Roman" w:cs="Times New Roman"/>
          <w:sz w:val="24"/>
          <w:szCs w:val="24"/>
          <w:lang w:val="ru-RU" w:eastAsia="ru-RU"/>
        </w:rPr>
        <w:t xml:space="preserve"> </w:t>
      </w:r>
      <w:r w:rsidRPr="006539AE">
        <w:rPr>
          <w:rFonts w:ascii="Times New Roman" w:eastAsia="Times New Roman" w:hAnsi="Times New Roman" w:cs="Times New Roman"/>
          <w:sz w:val="24"/>
          <w:szCs w:val="24"/>
          <w:lang w:eastAsia="ru-RU"/>
        </w:rPr>
        <w:t>актуальна проблематика.</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До авангардизму належить: </w:t>
      </w:r>
    </w:p>
    <w:p w:rsidR="006539AE" w:rsidRPr="006539AE" w:rsidRDefault="006539AE" w:rsidP="006539AE">
      <w:pPr>
        <w:spacing w:after="0" w:line="240" w:lineRule="auto"/>
        <w:ind w:left="1416"/>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 xml:space="preserve">а) символізм, </w:t>
      </w:r>
    </w:p>
    <w:p w:rsidR="006539AE" w:rsidRPr="006539AE" w:rsidRDefault="006539AE" w:rsidP="006539AE">
      <w:pPr>
        <w:spacing w:after="0" w:line="240" w:lineRule="auto"/>
        <w:ind w:left="1416"/>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б) імпресіонізм,</w:t>
      </w:r>
    </w:p>
    <w:p w:rsidR="006539AE" w:rsidRPr="006539AE" w:rsidRDefault="006539AE" w:rsidP="006539AE">
      <w:pPr>
        <w:spacing w:after="0" w:line="240" w:lineRule="auto"/>
        <w:ind w:left="87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z w:val="24"/>
          <w:szCs w:val="24"/>
          <w:lang w:val="ru-RU" w:eastAsia="ru-RU"/>
        </w:rPr>
        <w:t xml:space="preserve">        </w:t>
      </w:r>
      <w:r w:rsidRPr="006539AE">
        <w:rPr>
          <w:rFonts w:ascii="Times New Roman" w:eastAsia="Times New Roman" w:hAnsi="Times New Roman" w:cs="Times New Roman"/>
          <w:sz w:val="24"/>
          <w:szCs w:val="24"/>
          <w:lang w:eastAsia="ru-RU"/>
        </w:rPr>
        <w:t>в) експресіонізм.</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Провідним літературним напрямом ІІ пол. ХХ ст. став: </w:t>
      </w:r>
    </w:p>
    <w:p w:rsidR="006539AE" w:rsidRPr="006539AE" w:rsidRDefault="006539AE" w:rsidP="006539AE">
      <w:pPr>
        <w:spacing w:after="0" w:line="240" w:lineRule="auto"/>
        <w:ind w:left="1416"/>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 xml:space="preserve">а) постмодернізм, </w:t>
      </w:r>
    </w:p>
    <w:p w:rsidR="006539AE" w:rsidRPr="006539AE" w:rsidRDefault="006539AE" w:rsidP="006539AE">
      <w:pPr>
        <w:spacing w:after="0" w:line="240" w:lineRule="auto"/>
        <w:ind w:left="1416"/>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б) реалізм,</w:t>
      </w:r>
    </w:p>
    <w:p w:rsidR="006539AE" w:rsidRPr="006539AE" w:rsidRDefault="006539AE" w:rsidP="006539AE">
      <w:pPr>
        <w:spacing w:after="0" w:line="240" w:lineRule="auto"/>
        <w:ind w:left="87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z w:val="24"/>
          <w:szCs w:val="24"/>
          <w:lang w:val="ru-RU" w:eastAsia="ru-RU"/>
        </w:rPr>
        <w:t xml:space="preserve">        </w:t>
      </w:r>
      <w:r w:rsidRPr="006539AE">
        <w:rPr>
          <w:rFonts w:ascii="Times New Roman" w:eastAsia="Times New Roman" w:hAnsi="Times New Roman" w:cs="Times New Roman"/>
          <w:sz w:val="24"/>
          <w:szCs w:val="24"/>
          <w:lang w:eastAsia="ru-RU"/>
        </w:rPr>
        <w:t>в) мульт</w:t>
      </w:r>
      <w:r w:rsidRPr="006539AE">
        <w:rPr>
          <w:rFonts w:ascii="Times New Roman" w:eastAsia="Times New Roman" w:hAnsi="Times New Roman" w:cs="Times New Roman"/>
          <w:sz w:val="24"/>
          <w:szCs w:val="24"/>
          <w:lang w:val="ru-RU" w:eastAsia="ru-RU"/>
        </w:rPr>
        <w:t>и</w:t>
      </w:r>
      <w:r w:rsidRPr="006539AE">
        <w:rPr>
          <w:rFonts w:ascii="Times New Roman" w:eastAsia="Times New Roman" w:hAnsi="Times New Roman" w:cs="Times New Roman"/>
          <w:sz w:val="24"/>
          <w:szCs w:val="24"/>
          <w:lang w:eastAsia="ru-RU"/>
        </w:rPr>
        <w:t>культуралізм.</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Провідний напрям сучасної латиноамериканської літератури: </w:t>
      </w:r>
    </w:p>
    <w:p w:rsidR="006539AE" w:rsidRPr="006539AE" w:rsidRDefault="006539AE" w:rsidP="006539AE">
      <w:pPr>
        <w:spacing w:after="0" w:line="240" w:lineRule="auto"/>
        <w:ind w:left="1416"/>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 xml:space="preserve">а) магічний реалізм, </w:t>
      </w:r>
    </w:p>
    <w:p w:rsidR="006539AE" w:rsidRPr="006539AE" w:rsidRDefault="006539AE" w:rsidP="006539AE">
      <w:pPr>
        <w:spacing w:after="0" w:line="240" w:lineRule="auto"/>
        <w:ind w:left="1416"/>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 xml:space="preserve">б) концептуалізм, </w:t>
      </w:r>
    </w:p>
    <w:p w:rsidR="006539AE" w:rsidRPr="006539AE" w:rsidRDefault="006539AE" w:rsidP="006539AE">
      <w:pPr>
        <w:spacing w:after="0" w:line="240" w:lineRule="auto"/>
        <w:ind w:left="87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val="ru-RU" w:eastAsia="ru-RU"/>
        </w:rPr>
        <w:t xml:space="preserve">        </w:t>
      </w:r>
      <w:r w:rsidRPr="006539AE">
        <w:rPr>
          <w:rFonts w:ascii="Times New Roman" w:eastAsia="Times New Roman" w:hAnsi="Times New Roman" w:cs="Times New Roman"/>
          <w:sz w:val="24"/>
          <w:szCs w:val="24"/>
          <w:lang w:eastAsia="ru-RU"/>
        </w:rPr>
        <w:t>в) реалізм.</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Творчість Ф. Кафки пов’язана з: </w:t>
      </w:r>
    </w:p>
    <w:p w:rsidR="006539AE" w:rsidRPr="006539AE" w:rsidRDefault="006539AE" w:rsidP="006539AE">
      <w:pPr>
        <w:spacing w:after="0" w:line="240" w:lineRule="auto"/>
        <w:ind w:left="1416"/>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 xml:space="preserve">а) футуризмом, </w:t>
      </w:r>
    </w:p>
    <w:p w:rsidR="006539AE" w:rsidRPr="006539AE" w:rsidRDefault="006539AE" w:rsidP="006539AE">
      <w:pPr>
        <w:spacing w:after="0" w:line="240" w:lineRule="auto"/>
        <w:ind w:left="1416"/>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 xml:space="preserve">б) імпресіонізмом, </w:t>
      </w:r>
    </w:p>
    <w:p w:rsidR="006539AE" w:rsidRPr="006539AE" w:rsidRDefault="006539AE" w:rsidP="006539AE">
      <w:pPr>
        <w:spacing w:after="0" w:line="240" w:lineRule="auto"/>
        <w:ind w:left="87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val="ru-RU" w:eastAsia="ru-RU"/>
        </w:rPr>
        <w:t xml:space="preserve">         </w:t>
      </w:r>
      <w:r w:rsidRPr="006539AE">
        <w:rPr>
          <w:rFonts w:ascii="Times New Roman" w:eastAsia="Times New Roman" w:hAnsi="Times New Roman" w:cs="Times New Roman"/>
          <w:sz w:val="24"/>
          <w:szCs w:val="24"/>
          <w:lang w:eastAsia="ru-RU"/>
        </w:rPr>
        <w:t>в) експресіонізмом.</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Герой новели Ф. Кафки «Перевтілення» Грегор працює: </w:t>
      </w:r>
    </w:p>
    <w:p w:rsidR="006539AE" w:rsidRPr="006539AE" w:rsidRDefault="006539AE" w:rsidP="006539AE">
      <w:pPr>
        <w:spacing w:after="0" w:line="240" w:lineRule="auto"/>
        <w:ind w:left="1416"/>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 xml:space="preserve">а) юристом, </w:t>
      </w:r>
    </w:p>
    <w:p w:rsidR="006539AE" w:rsidRPr="006539AE" w:rsidRDefault="006539AE" w:rsidP="006539AE">
      <w:pPr>
        <w:spacing w:after="0" w:line="240" w:lineRule="auto"/>
        <w:ind w:left="1416"/>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 xml:space="preserve">б) комівояжером, </w:t>
      </w:r>
    </w:p>
    <w:p w:rsidR="006539AE" w:rsidRPr="006539AE" w:rsidRDefault="006539AE" w:rsidP="006539AE">
      <w:pPr>
        <w:spacing w:after="0" w:line="240" w:lineRule="auto"/>
        <w:ind w:left="87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z w:val="24"/>
          <w:szCs w:val="24"/>
          <w:lang w:val="ru-RU" w:eastAsia="ru-RU"/>
        </w:rPr>
        <w:t xml:space="preserve">        </w:t>
      </w:r>
      <w:r w:rsidRPr="006539AE">
        <w:rPr>
          <w:rFonts w:ascii="Times New Roman" w:eastAsia="Times New Roman" w:hAnsi="Times New Roman" w:cs="Times New Roman"/>
          <w:sz w:val="24"/>
          <w:szCs w:val="24"/>
          <w:lang w:eastAsia="ru-RU"/>
        </w:rPr>
        <w:t>в) банківським службовцем.</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Образ людини-комахи у новелі «Перевтілення» є метафорою:</w:t>
      </w:r>
    </w:p>
    <w:p w:rsidR="006539AE" w:rsidRPr="006539AE" w:rsidRDefault="006539AE" w:rsidP="006539AE">
      <w:pPr>
        <w:spacing w:after="0" w:line="240" w:lineRule="auto"/>
        <w:ind w:left="1416"/>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 xml:space="preserve"> а) легковажності, </w:t>
      </w:r>
    </w:p>
    <w:p w:rsidR="006539AE" w:rsidRPr="006539AE" w:rsidRDefault="006539AE" w:rsidP="006539AE">
      <w:pPr>
        <w:spacing w:after="0" w:line="240" w:lineRule="auto"/>
        <w:ind w:left="1416"/>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val="ru-RU" w:eastAsia="ru-RU"/>
        </w:rPr>
        <w:t xml:space="preserve"> </w:t>
      </w:r>
      <w:r w:rsidRPr="006539AE">
        <w:rPr>
          <w:rFonts w:ascii="Times New Roman" w:eastAsia="Times New Roman" w:hAnsi="Times New Roman" w:cs="Times New Roman"/>
          <w:sz w:val="24"/>
          <w:szCs w:val="24"/>
          <w:lang w:eastAsia="ru-RU"/>
        </w:rPr>
        <w:t xml:space="preserve">б) зневаги </w:t>
      </w:r>
      <w:r w:rsidRPr="006539AE">
        <w:rPr>
          <w:rFonts w:ascii="Times New Roman" w:eastAsia="Times New Roman" w:hAnsi="Times New Roman" w:cs="Times New Roman"/>
          <w:sz w:val="24"/>
          <w:szCs w:val="24"/>
          <w:lang w:val="ru-RU" w:eastAsia="ru-RU"/>
        </w:rPr>
        <w:t>до</w:t>
      </w:r>
      <w:r w:rsidRPr="006539AE">
        <w:rPr>
          <w:rFonts w:ascii="Times New Roman" w:eastAsia="Times New Roman" w:hAnsi="Times New Roman" w:cs="Times New Roman"/>
          <w:sz w:val="24"/>
          <w:szCs w:val="24"/>
          <w:lang w:eastAsia="ru-RU"/>
        </w:rPr>
        <w:t xml:space="preserve"> родин</w:t>
      </w:r>
      <w:r w:rsidRPr="006539AE">
        <w:rPr>
          <w:rFonts w:ascii="Times New Roman" w:eastAsia="Times New Roman" w:hAnsi="Times New Roman" w:cs="Times New Roman"/>
          <w:sz w:val="24"/>
          <w:szCs w:val="24"/>
          <w:lang w:val="ru-RU" w:eastAsia="ru-RU"/>
        </w:rPr>
        <w:t>и,</w:t>
      </w:r>
    </w:p>
    <w:p w:rsidR="006539AE" w:rsidRPr="006539AE" w:rsidRDefault="006539AE" w:rsidP="006539AE">
      <w:pPr>
        <w:spacing w:after="0" w:line="240" w:lineRule="auto"/>
        <w:ind w:left="87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val="ru-RU" w:eastAsia="ru-RU"/>
        </w:rPr>
        <w:t xml:space="preserve">         </w:t>
      </w:r>
      <w:r w:rsidRPr="006539AE">
        <w:rPr>
          <w:rFonts w:ascii="Times New Roman" w:eastAsia="Times New Roman" w:hAnsi="Times New Roman" w:cs="Times New Roman"/>
          <w:sz w:val="24"/>
          <w:szCs w:val="24"/>
          <w:lang w:eastAsia="ru-RU"/>
        </w:rPr>
        <w:t xml:space="preserve"> в) відчуженості від світу.</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Головна тема есе Дж. Джойса «Джакомо»: </w:t>
      </w:r>
    </w:p>
    <w:p w:rsidR="006539AE" w:rsidRPr="006539AE" w:rsidRDefault="006539AE" w:rsidP="006539AE">
      <w:pPr>
        <w:spacing w:after="0" w:line="240" w:lineRule="auto"/>
        <w:ind w:left="1416"/>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 xml:space="preserve">а) політична боротьба, </w:t>
      </w:r>
    </w:p>
    <w:p w:rsidR="006539AE" w:rsidRPr="006539AE" w:rsidRDefault="006539AE" w:rsidP="006539AE">
      <w:pPr>
        <w:spacing w:after="0" w:line="240" w:lineRule="auto"/>
        <w:ind w:left="1416"/>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б) соціальн</w:t>
      </w:r>
      <w:r w:rsidRPr="006539AE">
        <w:rPr>
          <w:rFonts w:ascii="Times New Roman" w:eastAsia="Times New Roman" w:hAnsi="Times New Roman" w:cs="Times New Roman"/>
          <w:sz w:val="24"/>
          <w:szCs w:val="24"/>
          <w:lang w:val="ru-RU" w:eastAsia="ru-RU"/>
        </w:rPr>
        <w:t>ий розвиток</w:t>
      </w:r>
      <w:r w:rsidRPr="006539AE">
        <w:rPr>
          <w:rFonts w:ascii="Times New Roman" w:eastAsia="Times New Roman" w:hAnsi="Times New Roman" w:cs="Times New Roman"/>
          <w:sz w:val="24"/>
          <w:szCs w:val="24"/>
          <w:lang w:eastAsia="ru-RU"/>
        </w:rPr>
        <w:t xml:space="preserve">,  </w:t>
      </w:r>
    </w:p>
    <w:p w:rsidR="006539AE" w:rsidRPr="006539AE" w:rsidRDefault="006539AE" w:rsidP="006539AE">
      <w:pPr>
        <w:spacing w:after="0" w:line="240" w:lineRule="auto"/>
        <w:ind w:left="87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val="ru-RU" w:eastAsia="ru-RU"/>
        </w:rPr>
        <w:t xml:space="preserve">         </w:t>
      </w:r>
      <w:r w:rsidRPr="006539AE">
        <w:rPr>
          <w:rFonts w:ascii="Times New Roman" w:eastAsia="Times New Roman" w:hAnsi="Times New Roman" w:cs="Times New Roman"/>
          <w:sz w:val="24"/>
          <w:szCs w:val="24"/>
          <w:lang w:eastAsia="ru-RU"/>
        </w:rPr>
        <w:t>в). кохання.</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Герой есе «Джакомо»  - це: </w:t>
      </w:r>
    </w:p>
    <w:p w:rsidR="006539AE" w:rsidRPr="006539AE" w:rsidRDefault="006539AE" w:rsidP="006539AE">
      <w:pPr>
        <w:spacing w:after="0" w:line="240" w:lineRule="auto"/>
        <w:ind w:left="1416"/>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 xml:space="preserve">а) обиватель, </w:t>
      </w:r>
    </w:p>
    <w:p w:rsidR="006539AE" w:rsidRPr="006539AE" w:rsidRDefault="006539AE" w:rsidP="006539AE">
      <w:pPr>
        <w:spacing w:after="0" w:line="240" w:lineRule="auto"/>
        <w:ind w:left="1416"/>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 xml:space="preserve">б) авантюрист,  </w:t>
      </w:r>
    </w:p>
    <w:p w:rsidR="006539AE" w:rsidRPr="006539AE" w:rsidRDefault="006539AE" w:rsidP="006539AE">
      <w:pPr>
        <w:spacing w:after="0" w:line="240" w:lineRule="auto"/>
        <w:ind w:left="87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val="ru-RU" w:eastAsia="ru-RU"/>
        </w:rPr>
        <w:t xml:space="preserve">         </w:t>
      </w:r>
      <w:r w:rsidRPr="006539AE">
        <w:rPr>
          <w:rFonts w:ascii="Times New Roman" w:eastAsia="Times New Roman" w:hAnsi="Times New Roman" w:cs="Times New Roman"/>
          <w:sz w:val="24"/>
          <w:szCs w:val="24"/>
          <w:lang w:eastAsia="ru-RU"/>
        </w:rPr>
        <w:t>в)</w:t>
      </w:r>
      <w:r w:rsidRPr="006539AE">
        <w:rPr>
          <w:rFonts w:ascii="Times New Roman" w:eastAsia="Times New Roman" w:hAnsi="Times New Roman" w:cs="Times New Roman"/>
          <w:sz w:val="24"/>
          <w:szCs w:val="24"/>
          <w:lang w:val="ru-RU" w:eastAsia="ru-RU"/>
        </w:rPr>
        <w:t xml:space="preserve"> </w:t>
      </w:r>
      <w:r w:rsidRPr="006539AE">
        <w:rPr>
          <w:rFonts w:ascii="Times New Roman" w:eastAsia="Times New Roman" w:hAnsi="Times New Roman" w:cs="Times New Roman"/>
          <w:sz w:val="24"/>
          <w:szCs w:val="24"/>
          <w:lang w:eastAsia="ru-RU"/>
        </w:rPr>
        <w:t>духовна багата творча особистість.</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Роман Джойса «Улісс» є енциклопедією: </w:t>
      </w:r>
    </w:p>
    <w:p w:rsidR="006539AE" w:rsidRPr="006539AE" w:rsidRDefault="006539AE" w:rsidP="006539AE">
      <w:pPr>
        <w:spacing w:after="0" w:line="240" w:lineRule="auto"/>
        <w:ind w:left="1416"/>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 xml:space="preserve">а) реалізму, </w:t>
      </w:r>
    </w:p>
    <w:p w:rsidR="006539AE" w:rsidRPr="006539AE" w:rsidRDefault="006539AE" w:rsidP="006539AE">
      <w:pPr>
        <w:spacing w:after="0" w:line="240" w:lineRule="auto"/>
        <w:ind w:left="1416"/>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б) модернізму</w:t>
      </w:r>
      <w:r w:rsidRPr="006539AE">
        <w:rPr>
          <w:rFonts w:ascii="Times New Roman" w:eastAsia="Times New Roman" w:hAnsi="Times New Roman" w:cs="Times New Roman"/>
          <w:sz w:val="24"/>
          <w:szCs w:val="24"/>
          <w:lang w:val="ru-RU" w:eastAsia="ru-RU"/>
        </w:rPr>
        <w:t>,</w:t>
      </w:r>
    </w:p>
    <w:p w:rsidR="006539AE" w:rsidRPr="006539AE" w:rsidRDefault="006539AE" w:rsidP="006539AE">
      <w:pPr>
        <w:spacing w:after="0" w:line="240" w:lineRule="auto"/>
        <w:ind w:left="87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w:t>
      </w:r>
      <w:r w:rsidRPr="006539AE">
        <w:rPr>
          <w:rFonts w:ascii="Times New Roman" w:eastAsia="Times New Roman" w:hAnsi="Times New Roman" w:cs="Times New Roman"/>
          <w:sz w:val="24"/>
          <w:szCs w:val="24"/>
          <w:lang w:val="ru-RU" w:eastAsia="ru-RU"/>
        </w:rPr>
        <w:t xml:space="preserve">        </w:t>
      </w:r>
      <w:r w:rsidRPr="006539AE">
        <w:rPr>
          <w:rFonts w:ascii="Times New Roman" w:eastAsia="Times New Roman" w:hAnsi="Times New Roman" w:cs="Times New Roman"/>
          <w:sz w:val="24"/>
          <w:szCs w:val="24"/>
          <w:lang w:eastAsia="ru-RU"/>
        </w:rPr>
        <w:t>в)постмодернізму.</w:t>
      </w:r>
    </w:p>
    <w:p w:rsidR="006539AE" w:rsidRPr="006539AE" w:rsidRDefault="006539AE" w:rsidP="00CC711F">
      <w:pPr>
        <w:numPr>
          <w:ilvl w:val="0"/>
          <w:numId w:val="46"/>
        </w:numPr>
        <w:tabs>
          <w:tab w:val="clear" w:pos="360"/>
          <w:tab w:val="num" w:pos="708"/>
          <w:tab w:val="num" w:pos="1068"/>
        </w:tabs>
        <w:spacing w:after="0" w:line="240" w:lineRule="auto"/>
        <w:ind w:left="141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Останній твір Джойса</w:t>
      </w:r>
      <w:r w:rsidRPr="006539AE">
        <w:rPr>
          <w:rFonts w:ascii="Times New Roman" w:eastAsia="Times New Roman" w:hAnsi="Times New Roman" w:cs="Times New Roman"/>
          <w:sz w:val="24"/>
          <w:szCs w:val="24"/>
          <w:lang w:val="ru-RU" w:eastAsia="ru-RU"/>
        </w:rPr>
        <w:t xml:space="preserve">, що став передвістям </w:t>
      </w:r>
      <w:r w:rsidRPr="006539AE">
        <w:rPr>
          <w:rFonts w:ascii="Times New Roman" w:eastAsia="Times New Roman" w:hAnsi="Times New Roman" w:cs="Times New Roman"/>
          <w:sz w:val="24"/>
          <w:szCs w:val="24"/>
          <w:lang w:eastAsia="ru-RU"/>
        </w:rPr>
        <w:t xml:space="preserve"> постмодернізму, – це:</w:t>
      </w:r>
    </w:p>
    <w:p w:rsidR="006539AE" w:rsidRPr="006539AE" w:rsidRDefault="006539AE" w:rsidP="006539AE">
      <w:pPr>
        <w:spacing w:after="0" w:line="240" w:lineRule="auto"/>
        <w:ind w:left="1416"/>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а) «Портрет митця замолоду»,</w:t>
      </w:r>
    </w:p>
    <w:p w:rsidR="006539AE" w:rsidRPr="006539AE" w:rsidRDefault="006539AE" w:rsidP="006539AE">
      <w:pPr>
        <w:spacing w:after="0" w:line="240" w:lineRule="auto"/>
        <w:ind w:left="1416"/>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4"/>
          <w:szCs w:val="24"/>
          <w:lang w:eastAsia="ru-RU"/>
        </w:rPr>
        <w:t xml:space="preserve">б) «Поминки за Фіннеганном»,  </w:t>
      </w:r>
    </w:p>
    <w:p w:rsidR="006539AE" w:rsidRPr="006539AE" w:rsidRDefault="006539AE" w:rsidP="006539AE">
      <w:pPr>
        <w:spacing w:after="0" w:line="240" w:lineRule="auto"/>
        <w:ind w:left="87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val="ru-RU" w:eastAsia="ru-RU"/>
        </w:rPr>
        <w:t xml:space="preserve">         </w:t>
      </w:r>
      <w:r w:rsidRPr="006539AE">
        <w:rPr>
          <w:rFonts w:ascii="Times New Roman" w:eastAsia="Times New Roman" w:hAnsi="Times New Roman" w:cs="Times New Roman"/>
          <w:sz w:val="24"/>
          <w:szCs w:val="24"/>
          <w:lang w:eastAsia="ru-RU"/>
        </w:rPr>
        <w:t>в). «Дублінці».</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Головний герой роману-епопеї М. Пруста «У пошуках втраченого часу»:</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а) Марсель, </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б) Шарль,</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в) Жюльєн.</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Герой Пруста віднаходить втрачений час через: </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а) розповіді друзів, </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б) документи,</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в). мимовільні асоціації.</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Техніка «потоку свідомості» характерна для твору: </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а) В. Вулф «Хвилі», </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б) А. Зегерс «Сьомий хрест», </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 Е.М. Ремарка «Три товариша».</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Термін  «потік свідомості»  належить </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а) У. Джемсу, </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б), Дж. Джойсу,  </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 З. Фройду.</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Література «втраченої генерації» виникла під впливом: </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а) Першої світової війни,</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б) Другої світової війни,</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в) Франко-прусської війни.</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Головний герой роману Ремарка «На Західному фронті без змін: </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а) Роберт Локамп, </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б) Отто Кестнер,  </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 Пауль Боймер.</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Три товариша з роману Ремарка працюють: </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а) у автомайстерні, </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б) на автомийці,  </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 на автозаправці.</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Ремарківські герої  понад усе шанують:</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а) героїзм,</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б) політичну активність,  </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в) закони фронтової дружби.</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Події Першої світової війни складають основу твору Е. Хемінгвея:</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а) Прощавай, зброє!, </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б) По кому подзвін,  </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в). Сніги Кіліманджаро.</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Хемінгвеївський кодекс честі розкриває теза:</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а) перемога у самій поразці, </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б) перемога понад усе,  </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в) нехай переможе кращий.</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Нобелівську премію було присуджено Е. Хемінгвею після твору: </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а) Фієста, </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б) Свято, яке завжди з тобою,  </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 Старий і море.</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Духовним спадкоємцем о Сантьяго в повісті Хемінгвєя є: </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а) Манолін,</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б) рибалки, </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в) онук старого.</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Стильовою особливістю творчості Хемінгвея став:</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а) принцип айсберга, </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б) «потік свідомості»,  </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в) метафоричність.</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Для анти утопічного  твору характерно: </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а) соціальна проблематика,</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б) тема кохання,  </w:t>
      </w:r>
    </w:p>
    <w:p w:rsidR="006539AE" w:rsidRPr="006539AE" w:rsidRDefault="006539AE" w:rsidP="006539AE">
      <w:pPr>
        <w:spacing w:after="0" w:line="240" w:lineRule="auto"/>
        <w:ind w:left="87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в) мотив пригод та відкриттів.</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Антиутопію визначають як: </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а) роман-попередження, </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б) роман-заперечення,  </w:t>
      </w:r>
    </w:p>
    <w:p w:rsidR="006539AE" w:rsidRPr="006539AE" w:rsidRDefault="006539AE" w:rsidP="006539AE">
      <w:pPr>
        <w:spacing w:after="0" w:line="240" w:lineRule="auto"/>
        <w:ind w:left="87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в) роман виховання.</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Дія роману-антиутопії Дж. Оруелла припадає на: </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а) 1984, </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б) 1894, </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в) 2084 р.</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Абсурдність тоталітарного мислення в романі Оруелла містить твердження: </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а) 2*2=3 </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б) 2*2=5 </w:t>
      </w:r>
    </w:p>
    <w:p w:rsidR="006539AE" w:rsidRPr="006539AE" w:rsidRDefault="006539AE" w:rsidP="006539AE">
      <w:pPr>
        <w:spacing w:after="0" w:line="240" w:lineRule="auto"/>
        <w:ind w:left="87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в) 2*2=4.</w:t>
      </w:r>
    </w:p>
    <w:p w:rsidR="006539AE" w:rsidRPr="006539AE" w:rsidRDefault="006539AE" w:rsidP="00CC711F">
      <w:pPr>
        <w:numPr>
          <w:ilvl w:val="0"/>
          <w:numId w:val="46"/>
        </w:numPr>
        <w:tabs>
          <w:tab w:val="num" w:pos="876"/>
        </w:tabs>
        <w:spacing w:after="0" w:line="240" w:lineRule="auto"/>
        <w:ind w:left="876" w:hanging="54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Назва Роману О. Хакслі «О дивний новий світ» є цитатою з твору Шекспіра: </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а) «Ричард ІІІ», </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б) «Гамлет»,  </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 «Буря».</w:t>
      </w: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36" w:firstLine="108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Ключі:</w:t>
      </w:r>
    </w:p>
    <w:p w:rsidR="006539AE" w:rsidRPr="006539AE" w:rsidRDefault="006539AE" w:rsidP="006539AE">
      <w:pPr>
        <w:spacing w:after="0" w:line="240" w:lineRule="auto"/>
        <w:ind w:left="1416"/>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1-в, 2-а,  3-в, 4-а, 5- а, 6- в, 7- б, 8-в,  9-в, 10- в, 11-б, 12-б, 13-а, 14-в, 15-а, 16-а, 17-а, 18-в, 19-б, 20-в, 21-а, 22-а, 23-в, 24-а, 25-а, 26-а, 27-а, 28-а, 29-б, 30-в</w:t>
      </w:r>
    </w:p>
    <w:p w:rsidR="006539AE" w:rsidRPr="006539AE" w:rsidRDefault="006539AE" w:rsidP="006539AE">
      <w:pPr>
        <w:tabs>
          <w:tab w:val="num" w:pos="876"/>
        </w:tabs>
        <w:spacing w:after="0" w:line="240" w:lineRule="auto"/>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876"/>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60"/>
        <w:jc w:val="center"/>
        <w:rPr>
          <w:rFonts w:ascii="Times New Roman" w:eastAsia="Times New Roman" w:hAnsi="Times New Roman" w:cs="Times New Roman"/>
          <w:b/>
          <w:bCs/>
          <w:sz w:val="24"/>
          <w:szCs w:val="24"/>
          <w:lang w:eastAsia="ru-RU"/>
        </w:rPr>
      </w:pPr>
    </w:p>
    <w:p w:rsidR="006539AE" w:rsidRPr="006539AE" w:rsidRDefault="006539AE" w:rsidP="006539AE">
      <w:pPr>
        <w:spacing w:after="0" w:line="240" w:lineRule="auto"/>
        <w:ind w:left="360"/>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br w:type="page"/>
      </w:r>
    </w:p>
    <w:p w:rsidR="006539AE" w:rsidRPr="006539AE" w:rsidRDefault="006539AE" w:rsidP="006539AE">
      <w:pPr>
        <w:shd w:val="clear" w:color="auto" w:fill="FFFFFF"/>
        <w:spacing w:after="0" w:line="240" w:lineRule="auto"/>
        <w:ind w:left="200"/>
        <w:jc w:val="center"/>
        <w:outlineLvl w:val="0"/>
        <w:rPr>
          <w:rFonts w:ascii="Times New Roman" w:eastAsia="Times New Roman" w:hAnsi="Times New Roman" w:cs="Times New Roman"/>
          <w:b/>
          <w:bCs/>
          <w:kern w:val="36"/>
          <w:sz w:val="24"/>
          <w:szCs w:val="24"/>
          <w:lang w:eastAsia="ru-RU"/>
        </w:rPr>
      </w:pPr>
      <w:r w:rsidRPr="006539AE">
        <w:rPr>
          <w:rFonts w:ascii="Times New Roman" w:eastAsia="Times New Roman" w:hAnsi="Times New Roman" w:cs="Times New Roman"/>
          <w:b/>
          <w:bCs/>
          <w:kern w:val="36"/>
          <w:sz w:val="24"/>
          <w:szCs w:val="24"/>
          <w:lang w:eastAsia="ru-RU"/>
        </w:rPr>
        <w:t xml:space="preserve">ВІРШІ </w:t>
      </w:r>
    </w:p>
    <w:p w:rsidR="006539AE" w:rsidRPr="006539AE" w:rsidRDefault="006539AE" w:rsidP="006539AE">
      <w:pPr>
        <w:shd w:val="clear" w:color="auto" w:fill="FFFFFF"/>
        <w:spacing w:after="0" w:line="240" w:lineRule="auto"/>
        <w:ind w:left="200"/>
        <w:jc w:val="center"/>
        <w:outlineLvl w:val="0"/>
        <w:rPr>
          <w:rFonts w:ascii="Times New Roman" w:eastAsia="Times New Roman" w:hAnsi="Times New Roman" w:cs="Times New Roman"/>
          <w:b/>
          <w:bCs/>
          <w:kern w:val="36"/>
          <w:sz w:val="24"/>
          <w:szCs w:val="24"/>
          <w:lang w:eastAsia="ru-RU"/>
        </w:rPr>
      </w:pPr>
      <w:r w:rsidRPr="006539AE">
        <w:rPr>
          <w:rFonts w:ascii="Times New Roman" w:eastAsia="Times New Roman" w:hAnsi="Times New Roman" w:cs="Times New Roman"/>
          <w:b/>
          <w:bCs/>
          <w:kern w:val="36"/>
          <w:sz w:val="24"/>
          <w:szCs w:val="24"/>
          <w:lang w:eastAsia="ru-RU"/>
        </w:rPr>
        <w:t>З КУРСУ ІСТОРІЇ СВІТОВОЇ ЛІТЕРАТУРИ ХХ СТОЛІТТЯ</w:t>
      </w:r>
    </w:p>
    <w:p w:rsidR="006539AE" w:rsidRPr="006539AE" w:rsidRDefault="006539AE" w:rsidP="006539AE">
      <w:pPr>
        <w:shd w:val="clear" w:color="auto" w:fill="FFFFFF"/>
        <w:spacing w:after="0" w:line="240" w:lineRule="auto"/>
        <w:ind w:left="200"/>
        <w:jc w:val="center"/>
        <w:outlineLvl w:val="0"/>
        <w:rPr>
          <w:rFonts w:ascii="Times New Roman" w:eastAsia="Times New Roman" w:hAnsi="Times New Roman" w:cs="Times New Roman"/>
          <w:bCs/>
          <w:kern w:val="36"/>
          <w:sz w:val="24"/>
          <w:szCs w:val="24"/>
          <w:lang w:val="ru-RU" w:eastAsia="ru-RU"/>
        </w:rPr>
      </w:pPr>
      <w:r w:rsidRPr="006539AE">
        <w:rPr>
          <w:rFonts w:ascii="Times New Roman" w:eastAsia="Times New Roman" w:hAnsi="Times New Roman" w:cs="Times New Roman"/>
          <w:b/>
          <w:bCs/>
          <w:kern w:val="36"/>
          <w:sz w:val="24"/>
          <w:szCs w:val="24"/>
          <w:lang w:eastAsia="ru-RU"/>
        </w:rPr>
        <w:t>для вивчення напам</w:t>
      </w:r>
      <w:r w:rsidRPr="006539AE">
        <w:rPr>
          <w:rFonts w:ascii="Times New Roman" w:eastAsia="Times New Roman" w:hAnsi="Times New Roman" w:cs="Times New Roman"/>
          <w:b/>
          <w:bCs/>
          <w:kern w:val="36"/>
          <w:sz w:val="24"/>
          <w:szCs w:val="24"/>
          <w:lang w:val="ru-RU" w:eastAsia="ru-RU"/>
        </w:rPr>
        <w:t>’</w:t>
      </w:r>
      <w:r w:rsidRPr="006539AE">
        <w:rPr>
          <w:rFonts w:ascii="Times New Roman" w:eastAsia="Times New Roman" w:hAnsi="Times New Roman" w:cs="Times New Roman"/>
          <w:b/>
          <w:bCs/>
          <w:kern w:val="36"/>
          <w:sz w:val="24"/>
          <w:szCs w:val="24"/>
          <w:lang w:eastAsia="ru-RU"/>
        </w:rPr>
        <w:t>ять (виносяться на екзамен)</w:t>
      </w:r>
    </w:p>
    <w:p w:rsidR="006539AE" w:rsidRPr="006539AE" w:rsidRDefault="006539AE" w:rsidP="006539AE">
      <w:pPr>
        <w:shd w:val="clear" w:color="auto" w:fill="FFFFFF"/>
        <w:spacing w:after="0" w:line="240" w:lineRule="auto"/>
        <w:ind w:left="200"/>
        <w:outlineLvl w:val="0"/>
        <w:rPr>
          <w:rFonts w:ascii="Times New Roman" w:eastAsia="Times New Roman" w:hAnsi="Times New Roman" w:cs="Times New Roman"/>
          <w:bCs/>
          <w:kern w:val="36"/>
          <w:sz w:val="24"/>
          <w:szCs w:val="24"/>
          <w:lang w:eastAsia="ru-RU"/>
        </w:rPr>
      </w:pPr>
    </w:p>
    <w:p w:rsidR="006539AE" w:rsidRPr="006539AE" w:rsidRDefault="006539AE" w:rsidP="006539AE">
      <w:pPr>
        <w:shd w:val="clear" w:color="auto" w:fill="FFFFFF"/>
        <w:spacing w:after="0" w:line="240" w:lineRule="auto"/>
        <w:outlineLvl w:val="0"/>
        <w:rPr>
          <w:rFonts w:ascii="Times New Roman" w:eastAsia="Times New Roman" w:hAnsi="Times New Roman" w:cs="Times New Roman"/>
          <w:b/>
          <w:bCs/>
          <w:kern w:val="36"/>
          <w:lang w:val="ru-RU" w:eastAsia="ru-RU"/>
        </w:rPr>
      </w:pPr>
      <w:r w:rsidRPr="006539AE">
        <w:rPr>
          <w:rFonts w:ascii="Times New Roman" w:eastAsia="Times New Roman" w:hAnsi="Times New Roman" w:cs="Times New Roman"/>
          <w:b/>
          <w:bCs/>
          <w:kern w:val="36"/>
          <w:lang w:eastAsia="ru-RU"/>
        </w:rPr>
        <w:t>1.</w:t>
      </w:r>
      <w:r w:rsidRPr="006539AE">
        <w:rPr>
          <w:rFonts w:ascii="Times New Roman" w:eastAsia="Times New Roman" w:hAnsi="Times New Roman" w:cs="Times New Roman"/>
          <w:b/>
          <w:bCs/>
          <w:kern w:val="36"/>
          <w:lang w:val="ru-RU" w:eastAsia="ru-RU"/>
        </w:rPr>
        <w:t>Гитара. Ф. Гарсия Лорка. Перевод с исп</w:t>
      </w:r>
      <w:r w:rsidRPr="006539AE">
        <w:rPr>
          <w:rFonts w:ascii="Times New Roman" w:eastAsia="Times New Roman" w:hAnsi="Times New Roman" w:cs="Times New Roman"/>
          <w:b/>
          <w:bCs/>
          <w:kern w:val="36"/>
          <w:lang w:eastAsia="ru-RU"/>
        </w:rPr>
        <w:t>.</w:t>
      </w:r>
      <w:r w:rsidRPr="006539AE">
        <w:rPr>
          <w:rFonts w:ascii="Times New Roman" w:eastAsia="Times New Roman" w:hAnsi="Times New Roman" w:cs="Times New Roman"/>
          <w:b/>
          <w:bCs/>
          <w:kern w:val="36"/>
          <w:lang w:val="ru-RU" w:eastAsia="ru-RU"/>
        </w:rPr>
        <w:t xml:space="preserve"> </w:t>
      </w:r>
    </w:p>
    <w:p w:rsidR="006539AE" w:rsidRPr="006539AE" w:rsidRDefault="006539AE" w:rsidP="006539AE">
      <w:pPr>
        <w:shd w:val="clear" w:color="auto" w:fill="FFFFFF"/>
        <w:spacing w:after="0" w:line="240" w:lineRule="auto"/>
        <w:outlineLvl w:val="0"/>
        <w:rPr>
          <w:rFonts w:ascii="Times New Roman" w:eastAsia="Times New Roman" w:hAnsi="Times New Roman" w:cs="Times New Roman"/>
          <w:b/>
          <w:bCs/>
          <w:kern w:val="36"/>
          <w:lang w:val="ru-RU" w:eastAsia="ru-RU"/>
        </w:rPr>
      </w:pPr>
    </w:p>
    <w:p w:rsidR="006539AE" w:rsidRPr="006539AE" w:rsidRDefault="006539AE" w:rsidP="006539AE">
      <w:pPr>
        <w:shd w:val="clear" w:color="auto" w:fill="FFFFFF"/>
        <w:spacing w:after="0" w:line="240" w:lineRule="auto"/>
        <w:rPr>
          <w:rFonts w:ascii="Times New Roman" w:eastAsia="Times New Roman" w:hAnsi="Times New Roman" w:cs="Times New Roman"/>
          <w:b/>
          <w:bCs/>
          <w:iCs/>
          <w:lang w:eastAsia="ru-RU"/>
        </w:rPr>
      </w:pPr>
      <w:r w:rsidRPr="006539AE">
        <w:rPr>
          <w:rFonts w:ascii="Times New Roman" w:eastAsia="Times New Roman" w:hAnsi="Times New Roman" w:cs="Times New Roman"/>
          <w:lang w:eastAsia="ru-RU"/>
        </w:rPr>
        <w:t>Начинается плач</w:t>
      </w:r>
      <w:r w:rsidRPr="006539AE">
        <w:rPr>
          <w:rFonts w:ascii="Times New Roman" w:eastAsia="Times New Roman" w:hAnsi="Times New Roman" w:cs="Times New Roman"/>
          <w:lang w:eastAsia="ru-RU"/>
        </w:rPr>
        <w:br/>
        <w:t>гитары.</w:t>
      </w:r>
      <w:r w:rsidRPr="006539AE">
        <w:rPr>
          <w:rFonts w:ascii="Times New Roman" w:eastAsia="Times New Roman" w:hAnsi="Times New Roman" w:cs="Times New Roman"/>
          <w:lang w:eastAsia="ru-RU"/>
        </w:rPr>
        <w:br/>
        <w:t>Разбиваются чаши</w:t>
      </w:r>
      <w:r w:rsidRPr="006539AE">
        <w:rPr>
          <w:rFonts w:ascii="Times New Roman" w:eastAsia="Times New Roman" w:hAnsi="Times New Roman" w:cs="Times New Roman"/>
          <w:lang w:eastAsia="ru-RU"/>
        </w:rPr>
        <w:br/>
        <w:t>рассвета.</w:t>
      </w:r>
      <w:r w:rsidRPr="006539AE">
        <w:rPr>
          <w:rFonts w:ascii="Times New Roman" w:eastAsia="Times New Roman" w:hAnsi="Times New Roman" w:cs="Times New Roman"/>
          <w:lang w:eastAsia="ru-RU"/>
        </w:rPr>
        <w:br/>
        <w:t>Начинается плач</w:t>
      </w:r>
      <w:r w:rsidRPr="006539AE">
        <w:rPr>
          <w:rFonts w:ascii="Times New Roman" w:eastAsia="Times New Roman" w:hAnsi="Times New Roman" w:cs="Times New Roman"/>
          <w:lang w:eastAsia="ru-RU"/>
        </w:rPr>
        <w:br/>
        <w:t>гитары.</w:t>
      </w:r>
      <w:r w:rsidRPr="006539AE">
        <w:rPr>
          <w:rFonts w:ascii="Times New Roman" w:eastAsia="Times New Roman" w:hAnsi="Times New Roman" w:cs="Times New Roman"/>
          <w:lang w:eastAsia="ru-RU"/>
        </w:rPr>
        <w:br/>
        <w:t>Заглушить её</w:t>
      </w:r>
      <w:r w:rsidRPr="006539AE">
        <w:rPr>
          <w:rFonts w:ascii="Times New Roman" w:eastAsia="Times New Roman" w:hAnsi="Times New Roman" w:cs="Times New Roman"/>
          <w:lang w:eastAsia="ru-RU"/>
        </w:rPr>
        <w:br/>
        <w:t>не пытайся.</w:t>
      </w:r>
      <w:r w:rsidRPr="006539AE">
        <w:rPr>
          <w:rFonts w:ascii="Times New Roman" w:eastAsia="Times New Roman" w:hAnsi="Times New Roman" w:cs="Times New Roman"/>
          <w:lang w:eastAsia="ru-RU"/>
        </w:rPr>
        <w:br/>
        <w:t>Замолчать</w:t>
      </w:r>
      <w:r w:rsidRPr="006539AE">
        <w:rPr>
          <w:rFonts w:ascii="Times New Roman" w:eastAsia="Times New Roman" w:hAnsi="Times New Roman" w:cs="Times New Roman"/>
          <w:lang w:eastAsia="ru-RU"/>
        </w:rPr>
        <w:br/>
        <w:t>её не заставить.</w:t>
      </w:r>
      <w:r w:rsidRPr="006539AE">
        <w:rPr>
          <w:rFonts w:ascii="Times New Roman" w:eastAsia="Times New Roman" w:hAnsi="Times New Roman" w:cs="Times New Roman"/>
          <w:lang w:eastAsia="ru-RU"/>
        </w:rPr>
        <w:br/>
        <w:t>Монотонно она рыдает</w:t>
      </w:r>
      <w:r w:rsidRPr="006539AE">
        <w:rPr>
          <w:rFonts w:ascii="Times New Roman" w:eastAsia="Times New Roman" w:hAnsi="Times New Roman" w:cs="Times New Roman"/>
          <w:lang w:eastAsia="ru-RU"/>
        </w:rPr>
        <w:br/>
        <w:t>как рыдать могут только воды,</w:t>
      </w:r>
      <w:r w:rsidRPr="006539AE">
        <w:rPr>
          <w:rFonts w:ascii="Times New Roman" w:eastAsia="Times New Roman" w:hAnsi="Times New Roman" w:cs="Times New Roman"/>
          <w:lang w:eastAsia="ru-RU"/>
        </w:rPr>
        <w:br/>
        <w:t>как рыдать могут только ветры</w:t>
      </w:r>
      <w:r w:rsidRPr="006539AE">
        <w:rPr>
          <w:rFonts w:ascii="Times New Roman" w:eastAsia="Times New Roman" w:hAnsi="Times New Roman" w:cs="Times New Roman"/>
          <w:lang w:eastAsia="ru-RU"/>
        </w:rPr>
        <w:br/>
        <w:t>над нетающими снегами.</w:t>
      </w:r>
      <w:r w:rsidRPr="006539AE">
        <w:rPr>
          <w:rFonts w:ascii="Times New Roman" w:eastAsia="Times New Roman" w:hAnsi="Times New Roman" w:cs="Times New Roman"/>
          <w:lang w:eastAsia="ru-RU"/>
        </w:rPr>
        <w:br/>
        <w:t>Замолчать</w:t>
      </w:r>
      <w:r w:rsidRPr="006539AE">
        <w:rPr>
          <w:rFonts w:ascii="Times New Roman" w:eastAsia="Times New Roman" w:hAnsi="Times New Roman" w:cs="Times New Roman"/>
          <w:lang w:eastAsia="ru-RU"/>
        </w:rPr>
        <w:br/>
        <w:t>её не заставить.</w:t>
      </w:r>
      <w:r w:rsidRPr="006539AE">
        <w:rPr>
          <w:rFonts w:ascii="Times New Roman" w:eastAsia="Times New Roman" w:hAnsi="Times New Roman" w:cs="Times New Roman"/>
          <w:lang w:eastAsia="ru-RU"/>
        </w:rPr>
        <w:br/>
        <w:t>О далёком она рыдает.</w:t>
      </w:r>
      <w:r w:rsidRPr="006539AE">
        <w:rPr>
          <w:rFonts w:ascii="Times New Roman" w:eastAsia="Times New Roman" w:hAnsi="Times New Roman" w:cs="Times New Roman"/>
          <w:lang w:eastAsia="ru-RU"/>
        </w:rPr>
        <w:br/>
        <w:t>Раскалённый песок на юге</w:t>
      </w:r>
      <w:r w:rsidRPr="006539AE">
        <w:rPr>
          <w:rFonts w:ascii="Times New Roman" w:eastAsia="Times New Roman" w:hAnsi="Times New Roman" w:cs="Times New Roman"/>
          <w:lang w:eastAsia="ru-RU"/>
        </w:rPr>
        <w:br/>
        <w:t>просит холода белых камелий </w:t>
      </w:r>
      <w:r w:rsidRPr="006539AE">
        <w:rPr>
          <w:rFonts w:ascii="Times New Roman" w:eastAsia="Times New Roman" w:hAnsi="Times New Roman" w:cs="Times New Roman"/>
          <w:lang w:eastAsia="ru-RU"/>
        </w:rPr>
        <w:br/>
        <w:t>и рыдает стрела без цели,</w:t>
      </w:r>
      <w:r w:rsidRPr="006539AE">
        <w:rPr>
          <w:rFonts w:ascii="Times New Roman" w:eastAsia="Times New Roman" w:hAnsi="Times New Roman" w:cs="Times New Roman"/>
          <w:lang w:eastAsia="ru-RU"/>
        </w:rPr>
        <w:br/>
        <w:t>а закат без рассвета завтра</w:t>
      </w:r>
      <w:r w:rsidRPr="006539AE">
        <w:rPr>
          <w:rFonts w:ascii="Times New Roman" w:eastAsia="Times New Roman" w:hAnsi="Times New Roman" w:cs="Times New Roman"/>
          <w:lang w:eastAsia="ru-RU"/>
        </w:rPr>
        <w:br/>
        <w:t>и ещё не упавшее с ветки</w:t>
      </w:r>
      <w:r w:rsidRPr="006539AE">
        <w:rPr>
          <w:rFonts w:ascii="Times New Roman" w:eastAsia="Times New Roman" w:hAnsi="Times New Roman" w:cs="Times New Roman"/>
          <w:lang w:eastAsia="ru-RU"/>
        </w:rPr>
        <w:br/>
        <w:t>тело первой погибшей птицы.</w:t>
      </w:r>
      <w:r w:rsidRPr="006539AE">
        <w:rPr>
          <w:rFonts w:ascii="Times New Roman" w:eastAsia="Times New Roman" w:hAnsi="Times New Roman" w:cs="Times New Roman"/>
          <w:lang w:eastAsia="ru-RU"/>
        </w:rPr>
        <w:br/>
        <w:t>О гитара!</w:t>
      </w:r>
      <w:r w:rsidRPr="006539AE">
        <w:rPr>
          <w:rFonts w:ascii="Times New Roman" w:eastAsia="Times New Roman" w:hAnsi="Times New Roman" w:cs="Times New Roman"/>
          <w:lang w:eastAsia="ru-RU"/>
        </w:rPr>
        <w:br/>
        <w:t>Не выжить сердцу,</w:t>
      </w:r>
      <w:r w:rsidRPr="006539AE">
        <w:rPr>
          <w:rFonts w:ascii="Times New Roman" w:eastAsia="Times New Roman" w:hAnsi="Times New Roman" w:cs="Times New Roman"/>
          <w:lang w:eastAsia="ru-RU"/>
        </w:rPr>
        <w:br/>
        <w:t>что пробито</w:t>
      </w:r>
      <w:r w:rsidRPr="006539AE">
        <w:rPr>
          <w:rFonts w:ascii="Times New Roman" w:eastAsia="Times New Roman" w:hAnsi="Times New Roman" w:cs="Times New Roman"/>
          <w:lang w:eastAsia="ru-RU"/>
        </w:rPr>
        <w:br/>
        <w:t>пятью клинками.</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lang w:eastAsia="ru-RU"/>
        </w:rPr>
        <w:br/>
      </w:r>
      <w:r w:rsidRPr="006539AE">
        <w:rPr>
          <w:rFonts w:ascii="Times New Roman" w:eastAsia="Times New Roman" w:hAnsi="Times New Roman" w:cs="Times New Roman"/>
          <w:b/>
          <w:bCs/>
          <w:iCs/>
          <w:lang w:val="ru-RU" w:eastAsia="ru-RU"/>
        </w:rPr>
        <w:t>2.</w:t>
      </w:r>
      <w:r w:rsidRPr="006539AE">
        <w:rPr>
          <w:rFonts w:ascii="Times New Roman" w:eastAsia="Times New Roman" w:hAnsi="Times New Roman" w:cs="Times New Roman"/>
          <w:b/>
          <w:bCs/>
          <w:iCs/>
          <w:lang w:eastAsia="ru-RU"/>
        </w:rPr>
        <w:t xml:space="preserve">МОСТ МИРАБО </w:t>
      </w:r>
    </w:p>
    <w:p w:rsidR="006539AE" w:rsidRPr="006539AE" w:rsidRDefault="006539AE" w:rsidP="006539AE">
      <w:pPr>
        <w:shd w:val="clear" w:color="auto" w:fill="FFFFFF"/>
        <w:spacing w:after="0" w:line="240" w:lineRule="auto"/>
        <w:rPr>
          <w:rFonts w:ascii="Times New Roman" w:eastAsia="Times New Roman" w:hAnsi="Times New Roman" w:cs="Times New Roman"/>
          <w:b/>
          <w:bCs/>
          <w:iCs/>
          <w:lang w:eastAsia="ru-RU"/>
        </w:rPr>
      </w:pPr>
    </w:p>
    <w:p w:rsidR="006539AE" w:rsidRPr="006539AE" w:rsidRDefault="006539AE" w:rsidP="006539AE">
      <w:pPr>
        <w:spacing w:after="0" w:line="240" w:lineRule="auto"/>
        <w:rPr>
          <w:rFonts w:ascii="Times New Roman" w:eastAsia="Times New Roman" w:hAnsi="Times New Roman" w:cs="Times New Roman"/>
          <w:lang w:eastAsia="ru-RU"/>
        </w:rPr>
      </w:pPr>
      <w:r w:rsidRPr="006539AE">
        <w:rPr>
          <w:rFonts w:ascii="Times New Roman" w:eastAsia="Times New Roman" w:hAnsi="Times New Roman" w:cs="Times New Roman"/>
          <w:lang w:eastAsia="ru-RU"/>
        </w:rPr>
        <w:t>Под мостом Мирабо вечно новая Сена.</w:t>
      </w:r>
      <w:r w:rsidRPr="006539AE">
        <w:rPr>
          <w:rFonts w:ascii="Times New Roman" w:eastAsia="Times New Roman" w:hAnsi="Times New Roman" w:cs="Times New Roman"/>
          <w:lang w:eastAsia="ru-RU"/>
        </w:rPr>
        <w:br/>
        <w:t>Это наша любовь</w:t>
      </w:r>
      <w:r w:rsidRPr="006539AE">
        <w:rPr>
          <w:rFonts w:ascii="Times New Roman" w:eastAsia="Times New Roman" w:hAnsi="Times New Roman" w:cs="Times New Roman"/>
          <w:lang w:eastAsia="ru-RU"/>
        </w:rPr>
        <w:br/>
        <w:t>Для меня навсегда неизменна,</w:t>
      </w:r>
      <w:r w:rsidRPr="006539AE">
        <w:rPr>
          <w:rFonts w:ascii="Times New Roman" w:eastAsia="Times New Roman" w:hAnsi="Times New Roman" w:cs="Times New Roman"/>
          <w:lang w:eastAsia="ru-RU"/>
        </w:rPr>
        <w:br/>
        <w:t>Это горе сменяется счастьем мгновенно.</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lang w:eastAsia="ru-RU"/>
        </w:rPr>
        <w:br/>
        <w:t>Снова пробило время ночное.</w:t>
      </w:r>
      <w:r w:rsidRPr="006539AE">
        <w:rPr>
          <w:rFonts w:ascii="Times New Roman" w:eastAsia="Times New Roman" w:hAnsi="Times New Roman" w:cs="Times New Roman"/>
          <w:lang w:eastAsia="ru-RU"/>
        </w:rPr>
        <w:br/>
        <w:t>Мое прошлое снова со мною.</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lang w:eastAsia="ru-RU"/>
        </w:rPr>
        <w:br/>
        <w:t>И глазами в глаза, и сплетаются руки,</w:t>
      </w:r>
      <w:r w:rsidRPr="006539AE">
        <w:rPr>
          <w:rFonts w:ascii="Times New Roman" w:eastAsia="Times New Roman" w:hAnsi="Times New Roman" w:cs="Times New Roman"/>
          <w:lang w:eastAsia="ru-RU"/>
        </w:rPr>
        <w:br/>
        <w:t>А внизу под мостом —</w:t>
      </w:r>
      <w:r w:rsidRPr="006539AE">
        <w:rPr>
          <w:rFonts w:ascii="Times New Roman" w:eastAsia="Times New Roman" w:hAnsi="Times New Roman" w:cs="Times New Roman"/>
          <w:lang w:eastAsia="ru-RU"/>
        </w:rPr>
        <w:br/>
        <w:t>Волны рук, обреченные муке,</w:t>
      </w:r>
      <w:r w:rsidRPr="006539AE">
        <w:rPr>
          <w:rFonts w:ascii="Times New Roman" w:eastAsia="Times New Roman" w:hAnsi="Times New Roman" w:cs="Times New Roman"/>
          <w:lang w:eastAsia="ru-RU"/>
        </w:rPr>
        <w:br/>
        <w:t>И глаза, обреченные долгой разлуке.</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lang w:eastAsia="ru-RU"/>
        </w:rPr>
        <w:br/>
        <w:t>Снова пробило время ночное.</w:t>
      </w:r>
      <w:r w:rsidRPr="006539AE">
        <w:rPr>
          <w:rFonts w:ascii="Times New Roman" w:eastAsia="Times New Roman" w:hAnsi="Times New Roman" w:cs="Times New Roman"/>
          <w:lang w:eastAsia="ru-RU"/>
        </w:rPr>
        <w:br/>
        <w:t>Мое прошлое снова со мною.</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lang w:eastAsia="ru-RU"/>
        </w:rPr>
        <w:br/>
        <w:t>А любовь — это волны, бегущие мимо.</w:t>
      </w:r>
      <w:r w:rsidRPr="006539AE">
        <w:rPr>
          <w:rFonts w:ascii="Times New Roman" w:eastAsia="Times New Roman" w:hAnsi="Times New Roman" w:cs="Times New Roman"/>
          <w:lang w:eastAsia="ru-RU"/>
        </w:rPr>
        <w:br/>
        <w:t>Так проходит она.</w:t>
      </w:r>
      <w:r w:rsidRPr="006539AE">
        <w:rPr>
          <w:rFonts w:ascii="Times New Roman" w:eastAsia="Times New Roman" w:hAnsi="Times New Roman" w:cs="Times New Roman"/>
          <w:lang w:eastAsia="ru-RU"/>
        </w:rPr>
        <w:br/>
        <w:t>Словно жизнь, ненадежно хранима,</w:t>
      </w:r>
      <w:r w:rsidRPr="006539AE">
        <w:rPr>
          <w:rFonts w:ascii="Times New Roman" w:eastAsia="Times New Roman" w:hAnsi="Times New Roman" w:cs="Times New Roman"/>
          <w:lang w:eastAsia="ru-RU"/>
        </w:rPr>
        <w:br/>
        <w:t>Иль Надежда, скользящая необгонимо.</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lang w:eastAsia="ru-RU"/>
        </w:rPr>
        <w:br/>
        <w:t>Снова пробило время ночное.</w:t>
      </w:r>
      <w:r w:rsidRPr="006539AE">
        <w:rPr>
          <w:rFonts w:ascii="Times New Roman" w:eastAsia="Times New Roman" w:hAnsi="Times New Roman" w:cs="Times New Roman"/>
          <w:lang w:eastAsia="ru-RU"/>
        </w:rPr>
        <w:br/>
        <w:t>Мое прошлое снова со мною.</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lang w:eastAsia="ru-RU"/>
        </w:rPr>
        <w:br/>
        <w:t>Дни безумно мгновенны, недели мгновенны.</w:t>
      </w:r>
      <w:r w:rsidRPr="006539AE">
        <w:rPr>
          <w:rFonts w:ascii="Times New Roman" w:eastAsia="Times New Roman" w:hAnsi="Times New Roman" w:cs="Times New Roman"/>
          <w:lang w:eastAsia="ru-RU"/>
        </w:rPr>
        <w:br/>
        <w:t>Да и прошлого нет.</w:t>
      </w:r>
      <w:r w:rsidRPr="006539AE">
        <w:rPr>
          <w:rFonts w:ascii="Times New Roman" w:eastAsia="Times New Roman" w:hAnsi="Times New Roman" w:cs="Times New Roman"/>
          <w:lang w:eastAsia="ru-RU"/>
        </w:rPr>
        <w:br/>
        <w:t>Все любви невозвратно забвенны...</w:t>
      </w:r>
      <w:r w:rsidRPr="006539AE">
        <w:rPr>
          <w:rFonts w:ascii="Times New Roman" w:eastAsia="Times New Roman" w:hAnsi="Times New Roman" w:cs="Times New Roman"/>
          <w:lang w:eastAsia="ru-RU"/>
        </w:rPr>
        <w:br/>
        <w:t>Под мостом круговерть убегающей Сены.</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lang w:eastAsia="ru-RU"/>
        </w:rPr>
        <w:br/>
        <w:t>Снова пробило время ночное.</w:t>
      </w:r>
      <w:r w:rsidRPr="006539AE">
        <w:rPr>
          <w:rFonts w:ascii="Times New Roman" w:eastAsia="Times New Roman" w:hAnsi="Times New Roman" w:cs="Times New Roman"/>
          <w:lang w:eastAsia="ru-RU"/>
        </w:rPr>
        <w:br/>
        <w:t>Мое прошлое снова со мною.</w:t>
      </w:r>
      <w:r w:rsidRPr="006539AE">
        <w:rPr>
          <w:rFonts w:ascii="Times New Roman" w:eastAsia="Times New Roman" w:hAnsi="Times New Roman" w:cs="Times New Roman"/>
          <w:lang w:eastAsia="ru-RU"/>
        </w:rPr>
        <w:br/>
      </w:r>
    </w:p>
    <w:p w:rsidR="006539AE" w:rsidRPr="006539AE" w:rsidRDefault="006539AE" w:rsidP="006539AE">
      <w:pPr>
        <w:keepNext/>
        <w:shd w:val="clear" w:color="auto" w:fill="FFFFFF"/>
        <w:spacing w:after="0" w:line="240" w:lineRule="auto"/>
        <w:outlineLvl w:val="3"/>
        <w:rPr>
          <w:rFonts w:ascii="Times New Roman" w:eastAsia="Times New Roman" w:hAnsi="Times New Roman" w:cs="Times New Roman"/>
          <w:b/>
          <w:bCs/>
          <w:lang w:val="ru-RU" w:eastAsia="ru-RU"/>
        </w:rPr>
      </w:pPr>
      <w:r w:rsidRPr="006539AE">
        <w:rPr>
          <w:rFonts w:ascii="Times New Roman" w:eastAsia="Times New Roman" w:hAnsi="Times New Roman" w:cs="Times New Roman"/>
          <w:b/>
          <w:bCs/>
          <w:lang w:val="ru-RU" w:eastAsia="ru-RU"/>
        </w:rPr>
        <w:t>3.Б. Пастернак</w:t>
      </w:r>
    </w:p>
    <w:p w:rsidR="006539AE" w:rsidRPr="006539AE" w:rsidRDefault="006539AE" w:rsidP="006539AE">
      <w:pPr>
        <w:keepNext/>
        <w:shd w:val="clear" w:color="auto" w:fill="FFFFFF"/>
        <w:spacing w:after="0" w:line="240" w:lineRule="auto"/>
        <w:outlineLvl w:val="3"/>
        <w:rPr>
          <w:rFonts w:ascii="Times New Roman" w:eastAsia="Times New Roman" w:hAnsi="Times New Roman" w:cs="Times New Roman"/>
          <w:b/>
          <w:bCs/>
          <w:lang w:val="ru-RU" w:eastAsia="ru-RU"/>
        </w:rPr>
      </w:pPr>
    </w:p>
    <w:p w:rsidR="006539AE" w:rsidRPr="006539AE" w:rsidRDefault="006539AE" w:rsidP="006539AE">
      <w:pPr>
        <w:shd w:val="clear" w:color="auto" w:fill="FFFFFF"/>
        <w:spacing w:after="0" w:line="240" w:lineRule="auto"/>
        <w:rPr>
          <w:rFonts w:ascii="Times New Roman" w:eastAsia="Times New Roman" w:hAnsi="Times New Roman" w:cs="Times New Roman"/>
          <w:shd w:val="clear" w:color="auto" w:fill="FFFFFF"/>
          <w:lang w:eastAsia="ru-RU"/>
        </w:rPr>
      </w:pPr>
      <w:r w:rsidRPr="006539AE">
        <w:rPr>
          <w:rFonts w:ascii="Times New Roman" w:eastAsia="Times New Roman" w:hAnsi="Times New Roman" w:cs="Times New Roman"/>
          <w:shd w:val="clear" w:color="auto" w:fill="FFFFFF"/>
          <w:lang w:eastAsia="ru-RU"/>
        </w:rPr>
        <w:t>Во всем мне хочется дойти</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До самой сути.</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В работе, в поисках пути,</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В сердечной смуте.</w:t>
      </w:r>
    </w:p>
    <w:p w:rsidR="006539AE" w:rsidRPr="006539AE" w:rsidRDefault="006539AE" w:rsidP="006539AE">
      <w:pPr>
        <w:spacing w:after="0" w:line="240" w:lineRule="auto"/>
        <w:rPr>
          <w:rFonts w:ascii="Times New Roman" w:eastAsia="Times New Roman" w:hAnsi="Times New Roman" w:cs="Times New Roman"/>
          <w:shd w:val="clear" w:color="auto" w:fill="FFFFFF"/>
          <w:lang w:val="ru-RU" w:eastAsia="ru-RU"/>
        </w:rPr>
      </w:pPr>
      <w:r w:rsidRPr="006539AE">
        <w:rPr>
          <w:rFonts w:ascii="Times New Roman" w:eastAsia="Times New Roman" w:hAnsi="Times New Roman" w:cs="Times New Roman"/>
          <w:shd w:val="clear" w:color="auto" w:fill="FFFFFF"/>
          <w:lang w:eastAsia="ru-RU"/>
        </w:rPr>
        <w:t>До сущности протекших дней,</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До их причины,</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До оснований, до корней,</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До сердцевины.</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Всё время схватывая нить</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Судеб, событий,</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Жить, думать, чувствовать, любить,</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Свершать открытья.</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О, если бы я только мог</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Хотя отчасти,</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Я написал бы восемь строк</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О свойствах страсти.</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О беззаконьях, о грехах,</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Бегах, погонях,</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Нечаянностях впопыхах,</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Локтях, ладонях.</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Я вывел бы ее закон,</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Ее начало,</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И повторял ее имен</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Инициалы.</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Я б разбивал стихи, как сад.</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Всей дрожью жилок</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Цвели бы липы в них подряд,</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Гуськом, в затылок.</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В стихи б я внес дыханье роз,</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Дыханье мяты,</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Луга, осоку, сенокос,</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Грозы раскаты.</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Так некогда Шопен вложил</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Живое чудо</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Фольварков, парков, рощ, могил</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В свои этюды.</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Достигнутого торжества</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Игра и мука -</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Натянутая тетива</w:t>
      </w:r>
      <w:r w:rsidRPr="006539AE">
        <w:rPr>
          <w:rFonts w:ascii="Times New Roman" w:eastAsia="Times New Roman" w:hAnsi="Times New Roman" w:cs="Times New Roman"/>
          <w:lang w:eastAsia="ru-RU"/>
        </w:rPr>
        <w:br/>
      </w:r>
      <w:r w:rsidRPr="006539AE">
        <w:rPr>
          <w:rFonts w:ascii="Times New Roman" w:eastAsia="Times New Roman" w:hAnsi="Times New Roman" w:cs="Times New Roman"/>
          <w:shd w:val="clear" w:color="auto" w:fill="FFFFFF"/>
          <w:lang w:eastAsia="ru-RU"/>
        </w:rPr>
        <w:t>Тугого лука. </w:t>
      </w:r>
    </w:p>
    <w:p w:rsidR="006539AE" w:rsidRPr="006539AE" w:rsidRDefault="006539AE" w:rsidP="006539AE">
      <w:pPr>
        <w:spacing w:after="0" w:line="240" w:lineRule="auto"/>
        <w:rPr>
          <w:rFonts w:ascii="Times New Roman" w:eastAsia="Times New Roman" w:hAnsi="Times New Roman" w:cs="Times New Roman"/>
          <w:shd w:val="clear" w:color="auto" w:fill="FFFFFF"/>
          <w:lang w:val="ru-RU" w:eastAsia="ru-RU"/>
        </w:rPr>
      </w:pP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hd w:val="clear" w:color="auto" w:fill="FFFFFF"/>
          <w:lang w:eastAsia="ru-RU"/>
        </w:rPr>
      </w:pP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val="ru-RU" w:eastAsia="ru-RU"/>
        </w:rPr>
      </w:pPr>
      <w:r w:rsidRPr="006539AE">
        <w:rPr>
          <w:rFonts w:ascii="Times New Roman" w:eastAsia="Times New Roman" w:hAnsi="Times New Roman" w:cs="Times New Roman"/>
          <w:b/>
          <w:bCs/>
          <w:lang w:eastAsia="ru-RU"/>
        </w:rPr>
        <w:t>4.</w:t>
      </w:r>
      <w:r w:rsidRPr="006539AE">
        <w:rPr>
          <w:rFonts w:ascii="Times New Roman" w:eastAsia="Times New Roman" w:hAnsi="Times New Roman" w:cs="Times New Roman"/>
          <w:b/>
          <w:bCs/>
          <w:lang w:val="ru-RU" w:eastAsia="ru-RU"/>
        </w:rPr>
        <w:t>Николай Заболоцкий. НЕ ПОЗВОЛЯЙ ДУШЕ ЛЕНИТЬСЯ</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val="ru-RU" w:eastAsia="ru-RU"/>
        </w:rPr>
      </w:pP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Не позволяй душе лениться!</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Чтоб в ступе воду не толочь,</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Душа обязана трудиться</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И день и ночь, и день и ночь!</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Гони ее от дома к дому,</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Тащи с этапа на этап,</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По пустырю, по бурелому,</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Через сугроб, через ухаб!</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Не разрешай ей спать в постели</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При свете утренней звезды,</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Держи лентяйку в черном теле</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И не снимай с нее узды!</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Коль дать ей вздумаешь поблажку,</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Освобождая от работ,</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Она последнюю рубашку</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С тебя без жалости сорвет.</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А ты хватай ее за плечи,</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Учи и мучай дотемна,</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Чтоб жить с тобой по-человечьи</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Училась заново она.</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Она рабыня и царица,</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Она работница и дочь,</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Она обязана трудиться</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6539AE">
        <w:rPr>
          <w:rFonts w:ascii="Times New Roman" w:eastAsia="Times New Roman" w:hAnsi="Times New Roman" w:cs="Times New Roman"/>
          <w:lang w:val="ru-RU" w:eastAsia="ru-RU"/>
        </w:rPr>
        <w:t>И день и ночь, и день и ночь!</w:t>
      </w:r>
    </w:p>
    <w:p w:rsidR="006539AE" w:rsidRPr="006539AE" w:rsidRDefault="006539AE" w:rsidP="006539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539AE" w:rsidRPr="006539AE" w:rsidRDefault="006539AE" w:rsidP="006539AE">
      <w:pPr>
        <w:shd w:val="clear" w:color="auto" w:fill="FFFFFF"/>
        <w:spacing w:after="0" w:line="240" w:lineRule="auto"/>
        <w:rPr>
          <w:rFonts w:ascii="Times New Roman" w:eastAsia="Times New Roman" w:hAnsi="Times New Roman" w:cs="Times New Roman"/>
          <w:b/>
          <w:lang w:eastAsia="ru-RU"/>
        </w:rPr>
      </w:pPr>
    </w:p>
    <w:p w:rsidR="006539AE" w:rsidRPr="006539AE" w:rsidRDefault="006539AE" w:rsidP="00CC711F">
      <w:pPr>
        <w:numPr>
          <w:ilvl w:val="0"/>
          <w:numId w:val="71"/>
        </w:numPr>
        <w:shd w:val="clear" w:color="auto" w:fill="FFFFFF"/>
        <w:tabs>
          <w:tab w:val="num" w:pos="284"/>
        </w:tabs>
        <w:spacing w:after="0" w:line="240" w:lineRule="auto"/>
        <w:ind w:hanging="1080"/>
        <w:rPr>
          <w:rFonts w:ascii="Times New Roman" w:eastAsia="Times New Roman" w:hAnsi="Times New Roman" w:cs="Times New Roman"/>
          <w:b/>
          <w:lang w:val="ru-RU" w:eastAsia="ru-RU"/>
        </w:rPr>
      </w:pPr>
      <w:r w:rsidRPr="006539AE">
        <w:rPr>
          <w:rFonts w:ascii="Times New Roman" w:eastAsia="Times New Roman" w:hAnsi="Times New Roman" w:cs="Times New Roman"/>
          <w:b/>
          <w:lang w:val="ru-RU" w:eastAsia="ru-RU"/>
        </w:rPr>
        <w:t>И.Мандельштам</w:t>
      </w:r>
    </w:p>
    <w:p w:rsidR="006539AE" w:rsidRPr="006539AE" w:rsidRDefault="006539AE" w:rsidP="006539AE">
      <w:pPr>
        <w:shd w:val="clear" w:color="auto" w:fill="FFFFFF"/>
        <w:spacing w:after="0" w:line="240" w:lineRule="auto"/>
        <w:ind w:left="1080"/>
        <w:rPr>
          <w:rFonts w:ascii="Times New Roman" w:eastAsia="Times New Roman" w:hAnsi="Times New Roman" w:cs="Times New Roman"/>
          <w:b/>
          <w:lang w:val="ru-RU" w:eastAsia="ru-RU"/>
        </w:rPr>
      </w:pPr>
    </w:p>
    <w:p w:rsidR="006539AE" w:rsidRPr="006539AE" w:rsidRDefault="006539AE" w:rsidP="006539AE">
      <w:pPr>
        <w:shd w:val="clear" w:color="auto" w:fill="FFFFFF"/>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b/>
          <w:lang w:val="ru-RU" w:eastAsia="ru-RU"/>
        </w:rPr>
        <w:t>Бессонница. Гомер. Тугие паруса.</w:t>
      </w:r>
      <w:r w:rsidRPr="006539AE">
        <w:rPr>
          <w:rFonts w:ascii="Times New Roman" w:eastAsia="Times New Roman" w:hAnsi="Times New Roman" w:cs="Times New Roman"/>
          <w:lang w:val="ru-RU" w:eastAsia="ru-RU"/>
        </w:rPr>
        <w:br/>
        <w:t>Я список кораблей прочел до середины:</w:t>
      </w:r>
      <w:r w:rsidRPr="006539AE">
        <w:rPr>
          <w:rFonts w:ascii="Times New Roman" w:eastAsia="Times New Roman" w:hAnsi="Times New Roman" w:cs="Times New Roman"/>
          <w:lang w:val="ru-RU" w:eastAsia="ru-RU"/>
        </w:rPr>
        <w:br/>
        <w:t>Сей длинный выводок, сей поезд журавлиный,</w:t>
      </w:r>
      <w:r w:rsidRPr="006539AE">
        <w:rPr>
          <w:rFonts w:ascii="Times New Roman" w:eastAsia="Times New Roman" w:hAnsi="Times New Roman" w:cs="Times New Roman"/>
          <w:lang w:val="ru-RU" w:eastAsia="ru-RU"/>
        </w:rPr>
        <w:br/>
        <w:t>Что над Элладою когда-то поднялся.</w:t>
      </w:r>
    </w:p>
    <w:p w:rsidR="006539AE" w:rsidRPr="006539AE" w:rsidRDefault="006539AE" w:rsidP="006539AE">
      <w:pPr>
        <w:shd w:val="clear" w:color="auto" w:fill="FFFFFF"/>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Как журавлиный клин в чужие рубежи,-</w:t>
      </w:r>
      <w:r w:rsidRPr="006539AE">
        <w:rPr>
          <w:rFonts w:ascii="Times New Roman" w:eastAsia="Times New Roman" w:hAnsi="Times New Roman" w:cs="Times New Roman"/>
          <w:lang w:val="ru-RU" w:eastAsia="ru-RU"/>
        </w:rPr>
        <w:br/>
        <w:t>На головах царей божественная пена,-</w:t>
      </w:r>
      <w:r w:rsidRPr="006539AE">
        <w:rPr>
          <w:rFonts w:ascii="Times New Roman" w:eastAsia="Times New Roman" w:hAnsi="Times New Roman" w:cs="Times New Roman"/>
          <w:lang w:val="ru-RU" w:eastAsia="ru-RU"/>
        </w:rPr>
        <w:br/>
        <w:t>Куда плывете вы? Когда бы не Елена,</w:t>
      </w:r>
      <w:r w:rsidRPr="006539AE">
        <w:rPr>
          <w:rFonts w:ascii="Times New Roman" w:eastAsia="Times New Roman" w:hAnsi="Times New Roman" w:cs="Times New Roman"/>
          <w:lang w:val="ru-RU" w:eastAsia="ru-RU"/>
        </w:rPr>
        <w:br/>
        <w:t>Что Троя вам одна, ахейские мужи?</w:t>
      </w:r>
    </w:p>
    <w:p w:rsidR="006539AE" w:rsidRPr="006539AE" w:rsidRDefault="006539AE" w:rsidP="006539AE">
      <w:pPr>
        <w:shd w:val="clear" w:color="auto" w:fill="FFFFFF"/>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И море, и Гомер - всё движется любовью.</w:t>
      </w:r>
      <w:r w:rsidRPr="006539AE">
        <w:rPr>
          <w:rFonts w:ascii="Times New Roman" w:eastAsia="Times New Roman" w:hAnsi="Times New Roman" w:cs="Times New Roman"/>
          <w:lang w:val="ru-RU" w:eastAsia="ru-RU"/>
        </w:rPr>
        <w:br/>
        <w:t>Кого же слушать мне? И вот Гомер молчит,</w:t>
      </w:r>
      <w:r w:rsidRPr="006539AE">
        <w:rPr>
          <w:rFonts w:ascii="Times New Roman" w:eastAsia="Times New Roman" w:hAnsi="Times New Roman" w:cs="Times New Roman"/>
          <w:lang w:val="ru-RU" w:eastAsia="ru-RU"/>
        </w:rPr>
        <w:br/>
        <w:t>И море черное, витийствуя, шумит</w:t>
      </w:r>
      <w:r w:rsidRPr="006539AE">
        <w:rPr>
          <w:rFonts w:ascii="Times New Roman" w:eastAsia="Times New Roman" w:hAnsi="Times New Roman" w:cs="Times New Roman"/>
          <w:lang w:val="ru-RU" w:eastAsia="ru-RU"/>
        </w:rPr>
        <w:br/>
        <w:t>И с тяжким грохотом подходит к изголовью.</w:t>
      </w:r>
    </w:p>
    <w:p w:rsidR="006539AE" w:rsidRPr="006539AE" w:rsidRDefault="006539AE" w:rsidP="006539AE">
      <w:pPr>
        <w:shd w:val="clear" w:color="auto" w:fill="FFFFFF"/>
        <w:spacing w:after="0" w:line="240" w:lineRule="auto"/>
        <w:rPr>
          <w:rFonts w:ascii="Times New Roman" w:eastAsia="Times New Roman" w:hAnsi="Times New Roman" w:cs="Times New Roman"/>
          <w:b/>
          <w:lang w:val="ru-RU" w:eastAsia="ru-RU"/>
        </w:rPr>
      </w:pPr>
    </w:p>
    <w:p w:rsidR="006539AE" w:rsidRPr="006539AE" w:rsidRDefault="006539AE" w:rsidP="006539AE">
      <w:pPr>
        <w:spacing w:after="0" w:line="240" w:lineRule="auto"/>
        <w:rPr>
          <w:rFonts w:ascii="Times New Roman" w:eastAsia="Times New Roman" w:hAnsi="Times New Roman" w:cs="Times New Roman"/>
          <w:b/>
          <w:lang w:val="ru-RU" w:eastAsia="ru-RU"/>
        </w:rPr>
      </w:pPr>
    </w:p>
    <w:p w:rsidR="006539AE" w:rsidRPr="006539AE" w:rsidRDefault="006539AE" w:rsidP="006539AE">
      <w:pPr>
        <w:spacing w:after="0" w:line="240" w:lineRule="auto"/>
        <w:rPr>
          <w:rFonts w:ascii="Times New Roman" w:eastAsia="Times New Roman" w:hAnsi="Times New Roman" w:cs="Times New Roman"/>
          <w:b/>
          <w:lang w:val="ru-RU" w:eastAsia="ru-RU"/>
        </w:rPr>
      </w:pPr>
    </w:p>
    <w:p w:rsidR="006539AE" w:rsidRPr="006539AE" w:rsidRDefault="006539AE" w:rsidP="006539AE">
      <w:pPr>
        <w:spacing w:after="0" w:line="240" w:lineRule="auto"/>
        <w:rPr>
          <w:rFonts w:ascii="Times New Roman" w:eastAsia="Times New Roman" w:hAnsi="Times New Roman" w:cs="Times New Roman"/>
          <w:b/>
          <w:lang w:val="ru-RU" w:eastAsia="ru-RU"/>
        </w:rPr>
      </w:pPr>
    </w:p>
    <w:p w:rsidR="006539AE" w:rsidRPr="006539AE" w:rsidRDefault="006539AE" w:rsidP="006539AE">
      <w:pPr>
        <w:spacing w:after="0" w:line="240" w:lineRule="auto"/>
        <w:rPr>
          <w:rFonts w:ascii="Times New Roman" w:eastAsia="Times New Roman" w:hAnsi="Times New Roman" w:cs="Times New Roman"/>
          <w:b/>
          <w:lang w:val="ru-RU" w:eastAsia="ru-RU"/>
        </w:rPr>
      </w:pPr>
    </w:p>
    <w:p w:rsidR="006539AE" w:rsidRPr="006539AE" w:rsidRDefault="006539AE" w:rsidP="006539AE">
      <w:pPr>
        <w:spacing w:after="0" w:line="240" w:lineRule="auto"/>
        <w:rPr>
          <w:rFonts w:ascii="Times New Roman" w:eastAsia="Times New Roman" w:hAnsi="Times New Roman" w:cs="Times New Roman"/>
          <w:b/>
          <w:lang w:val="ru-RU" w:eastAsia="ru-RU"/>
        </w:rPr>
      </w:pPr>
    </w:p>
    <w:p w:rsidR="006539AE" w:rsidRPr="006539AE" w:rsidRDefault="006539AE" w:rsidP="006539AE">
      <w:pPr>
        <w:spacing w:after="0" w:line="240" w:lineRule="auto"/>
        <w:rPr>
          <w:rFonts w:ascii="Times New Roman" w:eastAsia="Times New Roman" w:hAnsi="Times New Roman" w:cs="Times New Roman"/>
          <w:b/>
          <w:lang w:val="ru-RU" w:eastAsia="ru-RU"/>
        </w:rPr>
      </w:pPr>
    </w:p>
    <w:p w:rsidR="006539AE" w:rsidRPr="006539AE" w:rsidRDefault="006539AE" w:rsidP="006539AE">
      <w:pPr>
        <w:spacing w:after="0" w:line="240" w:lineRule="auto"/>
        <w:rPr>
          <w:rFonts w:ascii="Times New Roman" w:eastAsia="Times New Roman" w:hAnsi="Times New Roman" w:cs="Times New Roman"/>
          <w:b/>
          <w:lang w:val="ru-RU" w:eastAsia="ru-RU"/>
        </w:rPr>
      </w:pPr>
      <w:r w:rsidRPr="006539AE">
        <w:rPr>
          <w:rFonts w:ascii="Times New Roman" w:eastAsia="Times New Roman" w:hAnsi="Times New Roman" w:cs="Times New Roman"/>
          <w:b/>
          <w:lang w:val="ru-RU" w:eastAsia="ru-RU"/>
        </w:rPr>
        <w:t>6. В. Высоцкий. Баллада о любви</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Сpедь оплывших свечей и вечеpних молитв,</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Сpедь военных тpофеев и миpных костpов</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Жили книжные дети, не знавшие битв,</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Изнывая от мелких своих катастpоф.</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Детям вечно досаден</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Их возpаст и быт,-</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И дpались мы до ссадин,</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До смеpтных обид.</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Hо одежды латали</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Hам матеpи в сpок,</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Мы же книги глотали,</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Пьянея от стpок.</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Липли волосы нам на вспотевшие лбы,</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И сосало под ложечкой сладко от фpаз,</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И кpужил наши головы запах боpьбы,</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Со стpаниц пожелтевших слетая на нас.</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И пытались постичь</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Мы, не знавшие войн,</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За воинственный клич</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Пpинимавшие вой,</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Тайну слова "пpиказ",</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Hазначенье гpаниц,</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Смысл атаки и лязг</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Боевых колесниц.</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А в кипящих котлах пpежних боен и смут</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Столько пищи для маленьких наших мозгов!</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Мы на pоли пpедателей, тpусов, иуд</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В детских игpах своих назначали вpагов.</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И злодея следам</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Hе давали остыть,</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И пpекpаснейших дам</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Обещали любить,</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И, дpузей успокоив</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И ближних любя,</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Мы на pоли геpоев</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Вводили себя.</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Только в гpезы нельзя насовсем убежать:</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Кpаткий век у забав - столько боли вокpуг!</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Постаpайся ладони у меpтвых pазжать</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И оpужье пpинять из натpуженных pук.</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Испытай, завладев</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Еще теплым мечом</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И доспехи надев,</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Что почем, что почем!</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Разбеpись, кто ты - тpус</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Иль избpанник судьбы,</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И попpобуй на вкус</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Hастоящей боpьбы.</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И когда pядом pухнет изpаненный дpуг,</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И над пеpвой потеpей ты взвоешь, скоpбя,</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И когда ты без кожи останешься вдpуг</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Оттого, что убили его - не тебя,-</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Ты поймешь, что узнал,</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Отличил, отыскал</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По оскалу забpал:</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Это - смеpти оскал!</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Ложь и зло - погляди,</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Как их лица гpубы!</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И всегда позади -</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Воpонье и гpобы.</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Если, путь пpоpубая отцовским мечом,</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Ты соленые слезы на ус намотал,</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Если в жаpком бою испытал, что почем,-</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t>Значит, нужные книги ты в детстве читал!</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Если мяса с ножа</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Ты не ел ни куска,</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Если pуки сложа</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Наблюдал свысока,</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И в боpьбу не вступил</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С подлецом, с палачом,-</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Значит, в жизни ты был</w:t>
      </w:r>
    </w:p>
    <w:p w:rsidR="006539AE" w:rsidRPr="006539AE" w:rsidRDefault="006539AE" w:rsidP="006539AE">
      <w:pPr>
        <w:tabs>
          <w:tab w:val="left" w:pos="0"/>
        </w:tabs>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r>
      <w:r w:rsidRPr="006539AE">
        <w:rPr>
          <w:rFonts w:ascii="Times New Roman" w:eastAsia="Times New Roman" w:hAnsi="Times New Roman" w:cs="Times New Roman"/>
          <w:sz w:val="24"/>
          <w:szCs w:val="24"/>
          <w:lang w:eastAsia="ru-RU"/>
        </w:rPr>
        <w:tab/>
        <w:t>Ни пpи чем, ни пpи чем!</w:t>
      </w:r>
    </w:p>
    <w:p w:rsidR="006539AE" w:rsidRPr="006539AE" w:rsidRDefault="006539AE" w:rsidP="006539AE">
      <w:pPr>
        <w:spacing w:after="0" w:line="240" w:lineRule="auto"/>
        <w:rPr>
          <w:rFonts w:ascii="Times New Roman" w:eastAsia="Times New Roman" w:hAnsi="Times New Roman" w:cs="Times New Roman"/>
          <w:b/>
          <w:bCs/>
          <w:sz w:val="24"/>
          <w:szCs w:val="24"/>
          <w:shd w:val="clear" w:color="auto" w:fill="FFFFFF"/>
          <w:lang w:val="ru-RU" w:eastAsia="ru-RU"/>
        </w:rPr>
      </w:pPr>
    </w:p>
    <w:p w:rsidR="006539AE" w:rsidRPr="006539AE" w:rsidRDefault="006539AE" w:rsidP="00CC711F">
      <w:pPr>
        <w:numPr>
          <w:ilvl w:val="0"/>
          <w:numId w:val="74"/>
        </w:numPr>
        <w:spacing w:after="0" w:line="240" w:lineRule="auto"/>
        <w:rPr>
          <w:rFonts w:ascii="Times New Roman" w:eastAsia="Times New Roman" w:hAnsi="Times New Roman" w:cs="Times New Roman"/>
          <w:b/>
          <w:lang w:val="ru-RU" w:eastAsia="ru-RU"/>
        </w:rPr>
      </w:pPr>
      <w:r w:rsidRPr="006539AE">
        <w:rPr>
          <w:rFonts w:ascii="Times New Roman" w:eastAsia="Times New Roman" w:hAnsi="Times New Roman" w:cs="Times New Roman"/>
          <w:b/>
          <w:bCs/>
          <w:sz w:val="24"/>
          <w:szCs w:val="24"/>
          <w:shd w:val="clear" w:color="auto" w:fill="FFFFFF"/>
          <w:lang w:val="ru-RU" w:eastAsia="ru-RU"/>
        </w:rPr>
        <w:t xml:space="preserve">Е.Евтушенко. </w:t>
      </w:r>
      <w:r w:rsidRPr="006539AE">
        <w:rPr>
          <w:rFonts w:ascii="Times New Roman" w:eastAsia="Times New Roman" w:hAnsi="Times New Roman" w:cs="Times New Roman"/>
          <w:b/>
          <w:lang w:val="ru-RU" w:eastAsia="ru-RU"/>
        </w:rPr>
        <w:t>ДАЙ БОГ!</w:t>
      </w:r>
    </w:p>
    <w:p w:rsidR="006539AE" w:rsidRPr="006539AE" w:rsidRDefault="006539AE" w:rsidP="006539AE">
      <w:pPr>
        <w:spacing w:after="0" w:line="240" w:lineRule="auto"/>
        <w:ind w:left="360"/>
        <w:rPr>
          <w:rFonts w:ascii="Times New Roman" w:eastAsia="Times New Roman" w:hAnsi="Times New Roman" w:cs="Times New Roman"/>
          <w:b/>
          <w:lang w:val="ru-RU" w:eastAsia="ru-RU"/>
        </w:rPr>
      </w:pP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Дай бог слепцам глаза вернуть</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и спины выпрямить горбатым.</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Дай бог быть богом хоть чуть-чуть,</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но быть нельзя чуть-чуть распятым.</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Дай бог не вляпаться во власть</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и не геройствовать подложно,</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и быть богатым — но не красть,</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конечно, если так возможно.</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Дай бог быть тертым калачом,</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не сожранным ничьею шайкой,</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ни жертвой быть, ни палачом,</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ни барином, ни попрошайкой.</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Дай бог поменьше рваных ран,</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когда идет большая драка.</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Дай бог побольше разных стран,</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не потеряв своей, однако.</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Дай бог, чтобы твоя страна</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тебя не пнула сапожищем.</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Дай бог, чтобы твоя жена</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тебя любила даже нищим.</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Дай бог лжецам замкнуть уста,</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глас божий слыша в детском крике.</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Дай бог живым узреть Христа,</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пусть не в мужском, так в женском лике.</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Не крест — бескрестье мы несем,</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а как сгибаемся убого.</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Чтоб не извериться во всем,</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Дай бог ну хоть немного Бога!</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Дай бог всего, всего, всего</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и сразу всем — чтоб не обидно...</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Дай бог всего, но лишь того,</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за что потом не станет стыдно.</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lang w:eastAsia="ru-RU"/>
        </w:rPr>
      </w:pP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lang w:eastAsia="ru-RU"/>
        </w:rPr>
      </w:pP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lang w:val="ru-RU" w:eastAsia="ru-RU"/>
        </w:rPr>
      </w:pPr>
      <w:r w:rsidRPr="006539AE">
        <w:rPr>
          <w:rFonts w:ascii="Times New Roman" w:eastAsia="Times New Roman" w:hAnsi="Times New Roman" w:cs="Times New Roman"/>
          <w:b/>
          <w:lang w:eastAsia="ru-RU"/>
        </w:rPr>
        <w:t>8.</w:t>
      </w:r>
      <w:r w:rsidRPr="006539AE">
        <w:rPr>
          <w:rFonts w:ascii="Times New Roman" w:eastAsia="Times New Roman" w:hAnsi="Times New Roman" w:cs="Times New Roman"/>
          <w:b/>
          <w:lang w:val="ru-RU" w:eastAsia="ru-RU"/>
        </w:rPr>
        <w:t>А</w:t>
      </w:r>
      <w:r w:rsidRPr="006539AE">
        <w:rPr>
          <w:rFonts w:ascii="Times New Roman" w:eastAsia="Times New Roman" w:hAnsi="Times New Roman" w:cs="Times New Roman"/>
          <w:b/>
          <w:lang w:eastAsia="ru-RU"/>
        </w:rPr>
        <w:t>.</w:t>
      </w:r>
      <w:r w:rsidRPr="006539AE">
        <w:rPr>
          <w:rFonts w:ascii="Times New Roman" w:eastAsia="Times New Roman" w:hAnsi="Times New Roman" w:cs="Times New Roman"/>
          <w:b/>
          <w:lang w:val="ru-RU" w:eastAsia="ru-RU"/>
        </w:rPr>
        <w:t xml:space="preserve"> Ахматова.  ЭПИЛОГ</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Опять поминальный приблизился час.</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Я вижу, я слышу, я чувствую вас:</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И ту, что едва до окна довели,</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И ту, что родимой не топчет земли,</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И ту, что красивой тряхнув головой,</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Сказала: "Сюда прихожу, как домой".</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Хотелось бы всех поименно назвать,</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Да отняли список, и негде узнать.</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Для них соткала я широкий покров</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Из бедных, у них же подслушанных слов.</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О них вспоминаю всегда и везде,</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О них не забуду и в новой беде,</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И если зажмут мой измученный рот,</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Которым кричит стомильонный народ,</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Пусть так же оне поминают меня</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В канун моего погребального дня.</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А если когда-нибудь в этой стране</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Воздвигнуть задумают памятник мне,</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Согласье на это даю торжество,</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Но только с условьем: не ставить его</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Ни около моря, где я родилась</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(Последняя с морем разорвана связь),</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Ни в царском саду у заветного пня,</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Где тень безутешная ищет меня,</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А здесь, где стояла я триста часов</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И где для меня не открыли засов.</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Затем, что и в смерти блаженной боюсь</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Забыть громыхание черных марусь,</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Забыть, как постылая хлопала дверь</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И выла старуха, как раненый зверь.</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И пусть с неподвижных и бронзовых век</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Как слезы струится подтаявший снег,</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И голубь тюремный пусть гулит вдали,</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r w:rsidRPr="006539AE">
        <w:rPr>
          <w:rFonts w:ascii="Times New Roman" w:eastAsia="Times New Roman" w:hAnsi="Times New Roman" w:cs="Times New Roman"/>
          <w:lang w:val="ru-RU" w:eastAsia="ru-RU"/>
        </w:rPr>
        <w:t>И тихо идут по Неве корабли.</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ru-RU" w:eastAsia="ru-RU"/>
        </w:rPr>
      </w:pP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lang w:val="ru-RU" w:eastAsia="ru-RU"/>
        </w:rPr>
      </w:pPr>
      <w:r w:rsidRPr="006539AE">
        <w:rPr>
          <w:rFonts w:ascii="Times New Roman" w:eastAsia="Times New Roman" w:hAnsi="Times New Roman" w:cs="Times New Roman"/>
          <w:b/>
          <w:lang w:eastAsia="ru-RU"/>
        </w:rPr>
        <w:t xml:space="preserve">9. </w:t>
      </w:r>
      <w:r w:rsidRPr="006539AE">
        <w:rPr>
          <w:rFonts w:ascii="Times New Roman" w:eastAsia="Times New Roman" w:hAnsi="Times New Roman" w:cs="Times New Roman"/>
          <w:b/>
          <w:lang w:val="ru-RU" w:eastAsia="ru-RU"/>
        </w:rPr>
        <w:t xml:space="preserve">И. Бродский. </w:t>
      </w: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lang w:val="ru-RU" w:eastAsia="ru-RU"/>
        </w:rPr>
      </w:pPr>
    </w:p>
    <w:p w:rsidR="006539AE" w:rsidRPr="006539AE" w:rsidRDefault="006539AE" w:rsidP="0065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hd w:val="clear" w:color="auto" w:fill="FFFFFF"/>
          <w:lang w:val="ru-RU" w:eastAsia="ru-RU"/>
        </w:rPr>
      </w:pPr>
      <w:r w:rsidRPr="006539AE">
        <w:rPr>
          <w:rFonts w:ascii="Times New Roman" w:eastAsia="Times New Roman" w:hAnsi="Times New Roman" w:cs="Times New Roman"/>
          <w:b/>
          <w:shd w:val="clear" w:color="auto" w:fill="FFFFFF"/>
          <w:lang w:val="ru-RU" w:eastAsia="ru-RU"/>
        </w:rPr>
        <w:t>В деревне Бог живет не по углам,</w:t>
      </w:r>
      <w:r w:rsidRPr="006539AE">
        <w:rPr>
          <w:rFonts w:ascii="Times New Roman" w:eastAsia="Times New Roman" w:hAnsi="Times New Roman" w:cs="Times New Roman"/>
          <w:lang w:val="ru-RU" w:eastAsia="ru-RU"/>
        </w:rPr>
        <w:br/>
      </w:r>
      <w:r w:rsidRPr="006539AE">
        <w:rPr>
          <w:rFonts w:ascii="Times New Roman" w:eastAsia="Times New Roman" w:hAnsi="Times New Roman" w:cs="Times New Roman"/>
          <w:shd w:val="clear" w:color="auto" w:fill="FFFFFF"/>
          <w:lang w:val="ru-RU" w:eastAsia="ru-RU"/>
        </w:rPr>
        <w:t>как думают насмешники, а всюду.</w:t>
      </w:r>
      <w:r w:rsidRPr="006539AE">
        <w:rPr>
          <w:rFonts w:ascii="Times New Roman" w:eastAsia="Times New Roman" w:hAnsi="Times New Roman" w:cs="Times New Roman"/>
          <w:lang w:val="ru-RU" w:eastAsia="ru-RU"/>
        </w:rPr>
        <w:br/>
      </w:r>
      <w:r w:rsidRPr="006539AE">
        <w:rPr>
          <w:rFonts w:ascii="Times New Roman" w:eastAsia="Times New Roman" w:hAnsi="Times New Roman" w:cs="Times New Roman"/>
          <w:shd w:val="clear" w:color="auto" w:fill="FFFFFF"/>
          <w:lang w:val="ru-RU" w:eastAsia="ru-RU"/>
        </w:rPr>
        <w:t>Он освящает кровлю и посуду</w:t>
      </w:r>
      <w:r w:rsidRPr="006539AE">
        <w:rPr>
          <w:rFonts w:ascii="Times New Roman" w:eastAsia="Times New Roman" w:hAnsi="Times New Roman" w:cs="Times New Roman"/>
          <w:lang w:val="ru-RU" w:eastAsia="ru-RU"/>
        </w:rPr>
        <w:br/>
      </w:r>
      <w:r w:rsidRPr="006539AE">
        <w:rPr>
          <w:rFonts w:ascii="Times New Roman" w:eastAsia="Times New Roman" w:hAnsi="Times New Roman" w:cs="Times New Roman"/>
          <w:shd w:val="clear" w:color="auto" w:fill="FFFFFF"/>
          <w:lang w:val="ru-RU" w:eastAsia="ru-RU"/>
        </w:rPr>
        <w:t>и честно двери делит пополам.</w:t>
      </w:r>
      <w:r w:rsidRPr="006539AE">
        <w:rPr>
          <w:rFonts w:ascii="Times New Roman" w:eastAsia="Times New Roman" w:hAnsi="Times New Roman" w:cs="Times New Roman"/>
          <w:lang w:val="ru-RU" w:eastAsia="ru-RU"/>
        </w:rPr>
        <w:br/>
      </w:r>
      <w:r w:rsidRPr="006539AE">
        <w:rPr>
          <w:rFonts w:ascii="Times New Roman" w:eastAsia="Times New Roman" w:hAnsi="Times New Roman" w:cs="Times New Roman"/>
          <w:shd w:val="clear" w:color="auto" w:fill="FFFFFF"/>
          <w:lang w:val="ru-RU" w:eastAsia="ru-RU"/>
        </w:rPr>
        <w:t>В деревне Он - в избытке. В чугуне</w:t>
      </w:r>
      <w:r w:rsidRPr="006539AE">
        <w:rPr>
          <w:rFonts w:ascii="Times New Roman" w:eastAsia="Times New Roman" w:hAnsi="Times New Roman" w:cs="Times New Roman"/>
          <w:lang w:val="ru-RU" w:eastAsia="ru-RU"/>
        </w:rPr>
        <w:br/>
      </w:r>
      <w:r w:rsidRPr="006539AE">
        <w:rPr>
          <w:rFonts w:ascii="Times New Roman" w:eastAsia="Times New Roman" w:hAnsi="Times New Roman" w:cs="Times New Roman"/>
          <w:shd w:val="clear" w:color="auto" w:fill="FFFFFF"/>
          <w:lang w:val="ru-RU" w:eastAsia="ru-RU"/>
        </w:rPr>
        <w:t>Он варит по субботам чечевицу,</w:t>
      </w:r>
      <w:r w:rsidRPr="006539AE">
        <w:rPr>
          <w:rFonts w:ascii="Times New Roman" w:eastAsia="Times New Roman" w:hAnsi="Times New Roman" w:cs="Times New Roman"/>
          <w:lang w:val="ru-RU" w:eastAsia="ru-RU"/>
        </w:rPr>
        <w:br/>
      </w:r>
      <w:r w:rsidRPr="006539AE">
        <w:rPr>
          <w:rFonts w:ascii="Times New Roman" w:eastAsia="Times New Roman" w:hAnsi="Times New Roman" w:cs="Times New Roman"/>
          <w:shd w:val="clear" w:color="auto" w:fill="FFFFFF"/>
          <w:lang w:val="ru-RU" w:eastAsia="ru-RU"/>
        </w:rPr>
        <w:t>приплясывает сонно на огне,</w:t>
      </w:r>
      <w:r w:rsidRPr="006539AE">
        <w:rPr>
          <w:rFonts w:ascii="Times New Roman" w:eastAsia="Times New Roman" w:hAnsi="Times New Roman" w:cs="Times New Roman"/>
          <w:lang w:val="ru-RU" w:eastAsia="ru-RU"/>
        </w:rPr>
        <w:br/>
      </w:r>
      <w:r w:rsidRPr="006539AE">
        <w:rPr>
          <w:rFonts w:ascii="Times New Roman" w:eastAsia="Times New Roman" w:hAnsi="Times New Roman" w:cs="Times New Roman"/>
          <w:shd w:val="clear" w:color="auto" w:fill="FFFFFF"/>
          <w:lang w:val="ru-RU" w:eastAsia="ru-RU"/>
        </w:rPr>
        <w:t>подмигивает мне, как очевидцу.</w:t>
      </w:r>
      <w:r w:rsidRPr="006539AE">
        <w:rPr>
          <w:rFonts w:ascii="Times New Roman" w:eastAsia="Times New Roman" w:hAnsi="Times New Roman" w:cs="Times New Roman"/>
          <w:lang w:val="ru-RU" w:eastAsia="ru-RU"/>
        </w:rPr>
        <w:br/>
      </w:r>
      <w:r w:rsidRPr="006539AE">
        <w:rPr>
          <w:rFonts w:ascii="Times New Roman" w:eastAsia="Times New Roman" w:hAnsi="Times New Roman" w:cs="Times New Roman"/>
          <w:shd w:val="clear" w:color="auto" w:fill="FFFFFF"/>
          <w:lang w:val="ru-RU" w:eastAsia="ru-RU"/>
        </w:rPr>
        <w:t>Он изгороди ставит. Выдает</w:t>
      </w:r>
      <w:r w:rsidRPr="006539AE">
        <w:rPr>
          <w:rFonts w:ascii="Times New Roman" w:eastAsia="Times New Roman" w:hAnsi="Times New Roman" w:cs="Times New Roman"/>
          <w:lang w:val="ru-RU" w:eastAsia="ru-RU"/>
        </w:rPr>
        <w:br/>
      </w:r>
      <w:r w:rsidRPr="006539AE">
        <w:rPr>
          <w:rFonts w:ascii="Times New Roman" w:eastAsia="Times New Roman" w:hAnsi="Times New Roman" w:cs="Times New Roman"/>
          <w:shd w:val="clear" w:color="auto" w:fill="FFFFFF"/>
          <w:lang w:val="ru-RU" w:eastAsia="ru-RU"/>
        </w:rPr>
        <w:t>девицу за лесничего. И в шутку</w:t>
      </w:r>
      <w:r w:rsidRPr="006539AE">
        <w:rPr>
          <w:rFonts w:ascii="Times New Roman" w:eastAsia="Times New Roman" w:hAnsi="Times New Roman" w:cs="Times New Roman"/>
          <w:lang w:val="ru-RU" w:eastAsia="ru-RU"/>
        </w:rPr>
        <w:br/>
      </w:r>
      <w:r w:rsidRPr="006539AE">
        <w:rPr>
          <w:rFonts w:ascii="Times New Roman" w:eastAsia="Times New Roman" w:hAnsi="Times New Roman" w:cs="Times New Roman"/>
          <w:shd w:val="clear" w:color="auto" w:fill="FFFFFF"/>
          <w:lang w:val="ru-RU" w:eastAsia="ru-RU"/>
        </w:rPr>
        <w:t>устраивает вечный недолет</w:t>
      </w:r>
      <w:r w:rsidRPr="006539AE">
        <w:rPr>
          <w:rFonts w:ascii="Times New Roman" w:eastAsia="Times New Roman" w:hAnsi="Times New Roman" w:cs="Times New Roman"/>
          <w:lang w:val="ru-RU" w:eastAsia="ru-RU"/>
        </w:rPr>
        <w:br/>
      </w:r>
      <w:r w:rsidRPr="006539AE">
        <w:rPr>
          <w:rFonts w:ascii="Times New Roman" w:eastAsia="Times New Roman" w:hAnsi="Times New Roman" w:cs="Times New Roman"/>
          <w:shd w:val="clear" w:color="auto" w:fill="FFFFFF"/>
          <w:lang w:val="ru-RU" w:eastAsia="ru-RU"/>
        </w:rPr>
        <w:t>объездчику, стреляющему в утку.</w:t>
      </w:r>
      <w:r w:rsidRPr="006539AE">
        <w:rPr>
          <w:rFonts w:ascii="Times New Roman" w:eastAsia="Times New Roman" w:hAnsi="Times New Roman" w:cs="Times New Roman"/>
          <w:lang w:val="ru-RU" w:eastAsia="ru-RU"/>
        </w:rPr>
        <w:br/>
      </w:r>
      <w:r w:rsidRPr="006539AE">
        <w:rPr>
          <w:rFonts w:ascii="Times New Roman" w:eastAsia="Times New Roman" w:hAnsi="Times New Roman" w:cs="Times New Roman"/>
          <w:shd w:val="clear" w:color="auto" w:fill="FFFFFF"/>
          <w:lang w:val="ru-RU" w:eastAsia="ru-RU"/>
        </w:rPr>
        <w:t>Возможность же все это наблюдать,</w:t>
      </w:r>
      <w:r w:rsidRPr="006539AE">
        <w:rPr>
          <w:rFonts w:ascii="Times New Roman" w:eastAsia="Times New Roman" w:hAnsi="Times New Roman" w:cs="Times New Roman"/>
          <w:lang w:val="ru-RU" w:eastAsia="ru-RU"/>
        </w:rPr>
        <w:br/>
      </w:r>
      <w:r w:rsidRPr="006539AE">
        <w:rPr>
          <w:rFonts w:ascii="Times New Roman" w:eastAsia="Times New Roman" w:hAnsi="Times New Roman" w:cs="Times New Roman"/>
          <w:shd w:val="clear" w:color="auto" w:fill="FFFFFF"/>
          <w:lang w:val="ru-RU" w:eastAsia="ru-RU"/>
        </w:rPr>
        <w:t>к осеннему прислушиваясь свисту,</w:t>
      </w:r>
      <w:r w:rsidRPr="006539AE">
        <w:rPr>
          <w:rFonts w:ascii="Times New Roman" w:eastAsia="Times New Roman" w:hAnsi="Times New Roman" w:cs="Times New Roman"/>
          <w:lang w:val="ru-RU" w:eastAsia="ru-RU"/>
        </w:rPr>
        <w:br/>
      </w:r>
      <w:r w:rsidRPr="006539AE">
        <w:rPr>
          <w:rFonts w:ascii="Times New Roman" w:eastAsia="Times New Roman" w:hAnsi="Times New Roman" w:cs="Times New Roman"/>
          <w:shd w:val="clear" w:color="auto" w:fill="FFFFFF"/>
          <w:lang w:val="ru-RU" w:eastAsia="ru-RU"/>
        </w:rPr>
        <w:t>единственная, в общем, благодать,</w:t>
      </w:r>
      <w:r w:rsidRPr="006539AE">
        <w:rPr>
          <w:rFonts w:ascii="Times New Roman" w:eastAsia="Times New Roman" w:hAnsi="Times New Roman" w:cs="Times New Roman"/>
          <w:lang w:val="ru-RU" w:eastAsia="ru-RU"/>
        </w:rPr>
        <w:br/>
      </w:r>
      <w:r w:rsidRPr="006539AE">
        <w:rPr>
          <w:rFonts w:ascii="Times New Roman" w:eastAsia="Times New Roman" w:hAnsi="Times New Roman" w:cs="Times New Roman"/>
          <w:shd w:val="clear" w:color="auto" w:fill="FFFFFF"/>
          <w:lang w:val="ru-RU" w:eastAsia="ru-RU"/>
        </w:rPr>
        <w:t>доступная в деревне атеисту.</w:t>
      </w:r>
    </w:p>
    <w:p w:rsidR="006539AE" w:rsidRPr="006539AE" w:rsidRDefault="006539AE" w:rsidP="006539AE">
      <w:pPr>
        <w:spacing w:after="0" w:line="240" w:lineRule="auto"/>
        <w:ind w:left="360"/>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br w:type="page"/>
        <w:t xml:space="preserve">ПИТАННЯ ДО ЕКЗАМЕНУ </w:t>
      </w:r>
    </w:p>
    <w:p w:rsidR="006539AE" w:rsidRPr="006539AE" w:rsidRDefault="006539AE" w:rsidP="006539AE">
      <w:pPr>
        <w:spacing w:after="0" w:line="240" w:lineRule="auto"/>
        <w:ind w:left="360"/>
        <w:jc w:val="center"/>
        <w:rPr>
          <w:rFonts w:ascii="Times New Roman" w:eastAsia="Times New Roman" w:hAnsi="Times New Roman" w:cs="Times New Roman"/>
          <w:b/>
          <w:sz w:val="24"/>
          <w:szCs w:val="24"/>
          <w:lang w:eastAsia="ru-RU"/>
        </w:rPr>
      </w:pP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Ідейно-художня своєрідність  жанру модерністської притчі Ф. Кафки (на матеріалі притч «Пасажири залізниці» та «Біля воріт Закону»).</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Трагедія відчуженої особистості в новелі Ф. Кафки “Перевтілення”.</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Метафоричний характер роману Кафки “Процес”.</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Принципи “епічного театру” Б. Брехта.</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Образ Анни Фіргінг у п</w:t>
      </w:r>
      <w:r w:rsidRPr="006539AE">
        <w:rPr>
          <w:rFonts w:ascii="Times New Roman" w:eastAsia="Times New Roman" w:hAnsi="Times New Roman" w:cs="Times New Roman"/>
          <w:sz w:val="24"/>
          <w:szCs w:val="24"/>
          <w:lang w:val="ru-RU" w:eastAsia="ru-RU"/>
        </w:rPr>
        <w:t>’</w:t>
      </w:r>
      <w:r w:rsidRPr="006539AE">
        <w:rPr>
          <w:rFonts w:ascii="Times New Roman" w:eastAsia="Times New Roman" w:hAnsi="Times New Roman" w:cs="Times New Roman"/>
          <w:sz w:val="24"/>
          <w:szCs w:val="24"/>
          <w:lang w:eastAsia="ru-RU"/>
        </w:rPr>
        <w:t>єсі Б. Брехта “Матінка Кураж та її діти”.</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Антимілітаристичне спрямування твору Б. Брехта “Матінка Кураж та її діти”.</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Принципи та прийоми «епічного театру» у творі Б. Брехта “Матінка Кураж та її діти”.</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Проблема пошуку істини в філософській повісті А. де Сент-Екзюпері «Планета людей».</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Гуманістичні ідеали А. де Сент-Екзюпері в філософській повісті-казці «Маленький принц». </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Система образів у творі А. де Сент-Екзюпері «Маленький принц». Образ Маленького принца. </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Мотив подорожі у повісті-казці А. де Сент-Екзюпері «Маленький принц». Особливості композиції твору.</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Роль символів та алегорії у повісті-казці А. де Сент-Екзюпері «Маленький принц».</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Тема «втраченого покоління» в романі  Е.М. Ремарка «Три товариша». Особливості «ремарківського» героя.</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Тема Першої світової війни та її наслідків в романі Е.М. Ремарка «Три товариша»</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Система образів-персонажів роману Е.М. Ремарка «Три товариша». </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Новаторський характер оповіді у творі Е.М. Ремарка «Три товариша». </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Жанрова та структурно-композиційна своєрідність роману М. Булгакова «Майстер і Маргарита». </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Тематика та проблематика роману М. Булгакова «Майстер і Маргарита». </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Біблійні мотиви та їх художня трансформація в романі М. Булгакова «Майстер і Маргарита» Образи Пілата та Ієшуа. </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Сатиричне зображення Москви 30-х рр.. ХХ ст.. у романі М. Булгакова «Майстер і Маргарита». </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Традиції світової літератури в романі  Булгакова “Майстер і Маргарита”.</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Антиутопічний характер сатиричної казки-притчі Дж. Орвелла “Ферма тварин”: </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Соціально-філософська тематика та проблематика твору Дж. Орвелла “Ферма тварин”.</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Система образів-персонажів казки Дж. Орвелла “Ферма тварин”.</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Засоби сатиричного зображення  у твору Дж. Орвелла “Ферма тварин”.</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Мова й свідомість у тоталітарній системі  (за романом Дж. Орвелла “</w:t>
      </w:r>
      <w:smartTag w:uri="urn:schemas-microsoft-com:office:smarttags" w:element="metricconverter">
        <w:smartTagPr>
          <w:attr w:name="ProductID" w:val="1984”"/>
        </w:smartTagPr>
        <w:r w:rsidRPr="006539AE">
          <w:rPr>
            <w:rFonts w:ascii="Times New Roman" w:eastAsia="Times New Roman" w:hAnsi="Times New Roman" w:cs="Times New Roman"/>
            <w:sz w:val="24"/>
            <w:szCs w:val="24"/>
            <w:lang w:eastAsia="ru-RU"/>
          </w:rPr>
          <w:t>1984”</w:t>
        </w:r>
      </w:smartTag>
      <w:r w:rsidRPr="006539AE">
        <w:rPr>
          <w:rFonts w:ascii="Times New Roman" w:eastAsia="Times New Roman" w:hAnsi="Times New Roman" w:cs="Times New Roman"/>
          <w:sz w:val="24"/>
          <w:szCs w:val="24"/>
          <w:lang w:eastAsia="ru-RU"/>
        </w:rPr>
        <w:t xml:space="preserve">). </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Екзистенційні мотиви в романі А. Камю «Чума».</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Образ чуми в романі А. Камю «Чума»: багатозначність та символіка образу.</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Дієвий гуманізм доктора Ріе як утілення авторської позиції в романі А. Камю «Чума». Антифашистські мотиви у творі.</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Система образів-персонажів твору А. Камю «Чума»: індивідуальні концепції  буття у творі.</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Проблема жанрової своєрідності роману А. Камю «Чума».</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Трагедія молодого покоління на Другій світовій війні у творчості Г. Белля (на прикладі оповідання «Подорожній, коли ти прийдеш у Спа…»)</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Зіткнення атрибутів “тоталітарної” держави та “вічних” цінностей людства у оповіданні Г. Белля «Подорожній, коли ти прийдеш у Спа…».</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Своєрідність оповіді в творі Г. Белля «Подорожній, коли ти прийдеш у Спа…».  </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Роль художньої деталі у оповіданні Г. Белля «Подорожній, коли ти прийдеш у Спа…».</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Біблійні та історичні алюзії у оповіданні Г. Белля «Подорожній, коли ти прийдеш у Спа…». Сенс назви твору.</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Повість-притча Дж. Стейнбека “Перлина”: жанрова своєрідність твору.</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Морально-соціальна тематика та проблематика притчі Дж. Стейнбека “Перлина”. </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Система образів-персонажів у творі Дж. Стейнбека “Перлина”. </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Художня своєрідність твору Дж. Стейнбека “Перлина”: засоби та прийоми зображення.</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Тема митця та його призначення у новелі Е. Хемінгуея “Сніги Киліманджаро”. Художні особливості твору.</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Психологічна новела Е. Хемінгуея “Кішка під дощем”; роль повторів у творі. </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Філософська притча Е. Хемінгуея “Старий і море” як художнє узагальнення поглядів письменника на людину і світ. </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Символічний та реалістичний сенс образів повісті-притчі Хемінгвея “Старий і море”.</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Мотиви робінзонади у творі В. Голдінга «Володар мух».     </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Тематика та соціально-філософська проблематика  твору «Володар мух». Екзистенційні проблеми твору.</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Образи хлопчаків у творі В. Голдінга «Володар мух». «Програми» виживання підлітків на безлюдному острові.</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Біблійні алюзії та  символи у романі-притчі В. Голдінга «Володар мух».</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bCs/>
          <w:sz w:val="24"/>
          <w:szCs w:val="24"/>
          <w:lang w:eastAsia="ru-RU"/>
        </w:rPr>
      </w:pPr>
      <w:r w:rsidRPr="006539AE">
        <w:rPr>
          <w:rFonts w:ascii="Times New Roman" w:eastAsia="Times New Roman" w:hAnsi="Times New Roman" w:cs="Times New Roman"/>
          <w:bCs/>
          <w:sz w:val="24"/>
          <w:szCs w:val="24"/>
          <w:lang w:eastAsia="ru-RU"/>
        </w:rPr>
        <w:t xml:space="preserve">Притчовий характер роману </w:t>
      </w:r>
      <w:r w:rsidRPr="006539AE">
        <w:rPr>
          <w:rFonts w:ascii="Times New Roman" w:eastAsia="Times New Roman" w:hAnsi="Times New Roman" w:cs="Times New Roman"/>
          <w:sz w:val="24"/>
          <w:szCs w:val="24"/>
          <w:lang w:eastAsia="ru-RU"/>
        </w:rPr>
        <w:t>В. Голдінга «Володар мух».</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Принципи «магічного реалізму» в оповіданні Г.Маркеса «Стариган із крилами». Засоби художнього відображення у творі.</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Біблійні та міфологічні мотиви в оповіданні Г.Маркеса «Стариган із крилами».</w:t>
      </w:r>
    </w:p>
    <w:p w:rsidR="006539AE" w:rsidRPr="006539AE" w:rsidRDefault="006539AE" w:rsidP="00CC711F">
      <w:pPr>
        <w:numPr>
          <w:ilvl w:val="0"/>
          <w:numId w:val="51"/>
        </w:numPr>
        <w:spacing w:after="0" w:line="240" w:lineRule="auto"/>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Соціальні та моральні проблеми в оповіданні Г.Маркеса «Стариган із крилами».</w:t>
      </w:r>
    </w:p>
    <w:p w:rsidR="006539AE" w:rsidRPr="006539AE" w:rsidRDefault="006539AE" w:rsidP="006539AE">
      <w:pPr>
        <w:spacing w:after="0" w:line="240" w:lineRule="auto"/>
        <w:rPr>
          <w:rFonts w:ascii="Times New Roman" w:eastAsia="Times New Roman" w:hAnsi="Times New Roman" w:cs="Times New Roman"/>
          <w:sz w:val="28"/>
          <w:szCs w:val="28"/>
          <w:lang w:eastAsia="ru-RU"/>
        </w:rPr>
      </w:pPr>
    </w:p>
    <w:p w:rsidR="006539AE" w:rsidRPr="006539AE" w:rsidRDefault="006539AE" w:rsidP="006539AE">
      <w:pPr>
        <w:keepNext/>
        <w:shd w:val="clear" w:color="auto" w:fill="FFFFFF"/>
        <w:spacing w:after="0" w:line="240" w:lineRule="auto"/>
        <w:ind w:left="200"/>
        <w:jc w:val="center"/>
        <w:outlineLvl w:val="0"/>
        <w:rPr>
          <w:rFonts w:ascii="Times New Roman" w:eastAsia="Times New Roman" w:hAnsi="Times New Roman" w:cs="Times New Roman"/>
          <w:sz w:val="24"/>
          <w:szCs w:val="24"/>
          <w:lang w:eastAsia="ru-RU"/>
        </w:rPr>
      </w:pPr>
    </w:p>
    <w:p w:rsidR="006539AE" w:rsidRPr="006539AE" w:rsidRDefault="006539AE" w:rsidP="006539AE">
      <w:pPr>
        <w:keepNext/>
        <w:shd w:val="clear" w:color="auto" w:fill="FFFFFF"/>
        <w:spacing w:after="0" w:line="240" w:lineRule="auto"/>
        <w:ind w:left="200"/>
        <w:jc w:val="center"/>
        <w:outlineLvl w:val="0"/>
        <w:rPr>
          <w:rFonts w:ascii="Times New Roman" w:eastAsia="Times New Roman" w:hAnsi="Times New Roman" w:cs="Times New Roman"/>
          <w:sz w:val="24"/>
          <w:szCs w:val="24"/>
          <w:lang w:eastAsia="ru-RU"/>
        </w:rPr>
      </w:pPr>
    </w:p>
    <w:p w:rsidR="006539AE" w:rsidRPr="006539AE" w:rsidRDefault="006539AE" w:rsidP="006539AE">
      <w:pPr>
        <w:spacing w:after="0" w:line="360" w:lineRule="auto"/>
        <w:ind w:left="36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60"/>
        <w:rPr>
          <w:rFonts w:ascii="Times New Roman" w:eastAsia="Times New Roman" w:hAnsi="Times New Roman" w:cs="Times New Roman"/>
          <w:sz w:val="24"/>
          <w:szCs w:val="24"/>
          <w:lang w:eastAsia="ru-RU"/>
        </w:rPr>
      </w:pPr>
    </w:p>
    <w:p w:rsidR="006539AE" w:rsidRPr="006539AE" w:rsidRDefault="006539AE" w:rsidP="006539AE">
      <w:pPr>
        <w:spacing w:after="0" w:line="240" w:lineRule="auto"/>
        <w:ind w:left="360"/>
        <w:rPr>
          <w:rFonts w:ascii="Times New Roman" w:eastAsia="Times New Roman" w:hAnsi="Times New Roman" w:cs="Times New Roman"/>
          <w:sz w:val="24"/>
          <w:szCs w:val="24"/>
          <w:lang w:val="ru-RU" w:eastAsia="ru-RU"/>
        </w:rPr>
      </w:pPr>
      <w:r w:rsidRPr="006539AE">
        <w:rPr>
          <w:rFonts w:ascii="Times New Roman" w:eastAsia="Times New Roman" w:hAnsi="Times New Roman" w:cs="Times New Roman"/>
          <w:sz w:val="28"/>
          <w:szCs w:val="24"/>
          <w:lang w:eastAsia="ru-RU"/>
        </w:rPr>
        <w:br w:type="page"/>
      </w:r>
    </w:p>
    <w:p w:rsidR="006539AE" w:rsidRPr="006539AE" w:rsidRDefault="006539AE" w:rsidP="006539AE">
      <w:pPr>
        <w:spacing w:after="0" w:line="360" w:lineRule="auto"/>
        <w:jc w:val="center"/>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lang w:eastAsia="ru-RU"/>
        </w:rPr>
        <w:t>ІІІ. Теми бакалаврських робіт</w:t>
      </w:r>
    </w:p>
    <w:p w:rsidR="006539AE" w:rsidRPr="006539AE" w:rsidRDefault="006539AE" w:rsidP="006539AE">
      <w:pPr>
        <w:spacing w:after="0" w:line="240" w:lineRule="auto"/>
        <w:jc w:val="center"/>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(462 гр.)</w:t>
      </w:r>
    </w:p>
    <w:p w:rsidR="006539AE" w:rsidRPr="006539AE" w:rsidRDefault="006539AE" w:rsidP="006539AE">
      <w:pPr>
        <w:shd w:val="clear" w:color="auto" w:fill="FFFFFF"/>
        <w:tabs>
          <w:tab w:val="left" w:pos="0"/>
        </w:tabs>
        <w:spacing w:after="0" w:line="240" w:lineRule="auto"/>
        <w:ind w:left="708"/>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u w:val="single"/>
          <w:lang w:eastAsia="ru-RU"/>
        </w:rPr>
        <w:t>1.</w:t>
      </w:r>
      <w:r w:rsidRPr="006539AE">
        <w:rPr>
          <w:rFonts w:ascii="Times New Roman" w:eastAsia="Times New Roman" w:hAnsi="Times New Roman" w:cs="Times New Roman"/>
          <w:sz w:val="24"/>
          <w:szCs w:val="24"/>
          <w:u w:val="single"/>
          <w:lang w:eastAsia="ru-RU"/>
        </w:rPr>
        <w:t xml:space="preserve"> </w:t>
      </w:r>
      <w:r w:rsidRPr="006539AE">
        <w:rPr>
          <w:rFonts w:ascii="Times New Roman" w:eastAsia="Times New Roman" w:hAnsi="Times New Roman" w:cs="Times New Roman"/>
          <w:b/>
          <w:sz w:val="24"/>
          <w:szCs w:val="24"/>
          <w:u w:val="single"/>
          <w:lang w:eastAsia="ru-RU"/>
        </w:rPr>
        <w:t>Тема</w:t>
      </w:r>
      <w:r w:rsidRPr="006539AE">
        <w:rPr>
          <w:rFonts w:ascii="Times New Roman" w:eastAsia="Times New Roman" w:hAnsi="Times New Roman" w:cs="Times New Roman"/>
          <w:b/>
          <w:sz w:val="24"/>
          <w:szCs w:val="24"/>
          <w:lang w:eastAsia="ru-RU"/>
        </w:rPr>
        <w:t>: Типологія героїв-детективів   у циклах романів  Агати Крісті про Еркюля Пуаро и міс Марпл (на матеріалі романів «Вбивство у східному експресі»  та  «Вбивство в домі вікарія»).</w:t>
      </w:r>
    </w:p>
    <w:p w:rsidR="006539AE" w:rsidRPr="006539AE" w:rsidRDefault="006539AE" w:rsidP="006539AE">
      <w:pPr>
        <w:shd w:val="clear" w:color="auto" w:fill="FFFFFF"/>
        <w:tabs>
          <w:tab w:val="left" w:pos="0"/>
        </w:tabs>
        <w:spacing w:after="0" w:line="240" w:lineRule="auto"/>
        <w:jc w:val="both"/>
        <w:rPr>
          <w:rFonts w:ascii="Times New Roman" w:eastAsia="Times New Roman" w:hAnsi="Times New Roman" w:cs="Times New Roman"/>
          <w:b/>
          <w:sz w:val="24"/>
          <w:szCs w:val="24"/>
          <w:u w:val="single"/>
          <w:lang w:eastAsia="ru-RU"/>
        </w:rPr>
      </w:pPr>
      <w:r w:rsidRPr="006539AE">
        <w:rPr>
          <w:rFonts w:ascii="Times New Roman" w:eastAsia="Times New Roman" w:hAnsi="Times New Roman" w:cs="Times New Roman"/>
          <w:b/>
          <w:sz w:val="24"/>
          <w:szCs w:val="24"/>
          <w:u w:val="single"/>
          <w:lang w:eastAsia="ru-RU"/>
        </w:rPr>
        <w:t>Анотація.</w:t>
      </w:r>
    </w:p>
    <w:p w:rsidR="006539AE" w:rsidRPr="006539AE" w:rsidRDefault="006539AE" w:rsidP="006539AE">
      <w:pPr>
        <w:shd w:val="clear" w:color="auto" w:fill="FFFFFF"/>
        <w:tabs>
          <w:tab w:val="left" w:pos="0"/>
        </w:tabs>
        <w:spacing w:after="0" w:line="240" w:lineRule="auto"/>
        <w:ind w:left="36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У теоретичному розділі роботи передбачається вирішення таких теоретичних питань, як: жанрова специфіка англійського детективу ХХ століття, естетичні засади творчості А.Крісті; специфіка жіночої та чоловічої наррації у художньому дискурсі, образ слідчого у світовій літературі. Практичний розділ роботи рекомендовано присвятити дослідженню художньої своєрідності образу детектива в творчості А.Крісті, спільні та відмінні риси протагоністів двох основних детективних циклів. Особливої уваги слід приділити аналізу художньої наррації, діалогу жіночої та чоловічої манери оповіді й тактики ведення слідства. У висновках необхідно відобразити новаторство у створенні образу інтелектуала-детектива та маргінальних способів кримінальної аналітики.</w:t>
      </w:r>
    </w:p>
    <w:p w:rsidR="006539AE" w:rsidRPr="006539AE" w:rsidRDefault="006539AE" w:rsidP="006539AE">
      <w:pPr>
        <w:shd w:val="clear" w:color="auto" w:fill="FFFFFF"/>
        <w:tabs>
          <w:tab w:val="left" w:pos="0"/>
        </w:tabs>
        <w:spacing w:after="0" w:line="240" w:lineRule="auto"/>
        <w:jc w:val="both"/>
        <w:rPr>
          <w:rFonts w:ascii="Times New Roman" w:eastAsia="Times New Roman" w:hAnsi="Times New Roman" w:cs="Times New Roman"/>
          <w:b/>
          <w:sz w:val="24"/>
          <w:szCs w:val="24"/>
          <w:u w:val="single"/>
          <w:lang w:eastAsia="ru-RU"/>
        </w:rPr>
      </w:pPr>
      <w:r w:rsidRPr="006539AE">
        <w:rPr>
          <w:rFonts w:ascii="Times New Roman" w:eastAsia="Times New Roman" w:hAnsi="Times New Roman" w:cs="Times New Roman"/>
          <w:b/>
          <w:sz w:val="24"/>
          <w:szCs w:val="24"/>
          <w:u w:val="single"/>
          <w:lang w:eastAsia="ru-RU"/>
        </w:rPr>
        <w:t>Література:</w:t>
      </w:r>
    </w:p>
    <w:p w:rsidR="006539AE" w:rsidRPr="006539AE" w:rsidRDefault="006539AE" w:rsidP="00CC711F">
      <w:pPr>
        <w:numPr>
          <w:ilvl w:val="0"/>
          <w:numId w:val="49"/>
        </w:numPr>
        <w:spacing w:after="0" w:line="240" w:lineRule="auto"/>
        <w:ind w:left="714" w:hanging="357"/>
        <w:rPr>
          <w:rFonts w:ascii="Times New Roman" w:eastAsia="Times New Roman" w:hAnsi="Times New Roman" w:cs="Times New Roman"/>
          <w:color w:val="000000"/>
          <w:sz w:val="24"/>
          <w:szCs w:val="24"/>
          <w:lang w:val="ru-RU" w:eastAsia="ru-RU"/>
        </w:rPr>
      </w:pPr>
      <w:r w:rsidRPr="006539AE">
        <w:rPr>
          <w:rFonts w:ascii="Times New Roman" w:eastAsia="Times New Roman" w:hAnsi="Times New Roman" w:cs="Times New Roman"/>
          <w:color w:val="000000"/>
          <w:sz w:val="24"/>
          <w:szCs w:val="24"/>
          <w:lang w:val="ru-RU" w:eastAsia="ru-RU"/>
        </w:rPr>
        <w:t>Жантиева, Д. Г. Эстетические взгляды английских писателей конца XIX-начала XX века и русская классическая литература Текст. / Д. Г. Жантиева // Из истории литературных связей XIX века. М., 1962. - С. 167-226.</w:t>
      </w:r>
    </w:p>
    <w:p w:rsidR="006539AE" w:rsidRPr="006539AE" w:rsidRDefault="006539AE" w:rsidP="00CC711F">
      <w:pPr>
        <w:numPr>
          <w:ilvl w:val="0"/>
          <w:numId w:val="49"/>
        </w:numPr>
        <w:shd w:val="clear" w:color="auto" w:fill="FFFFFF"/>
        <w:tabs>
          <w:tab w:val="left" w:pos="0"/>
        </w:tabs>
        <w:spacing w:after="0" w:line="240" w:lineRule="auto"/>
        <w:ind w:left="714" w:hanging="357"/>
        <w:jc w:val="both"/>
        <w:rPr>
          <w:rFonts w:ascii="Times New Roman" w:eastAsia="Times New Roman" w:hAnsi="Times New Roman" w:cs="Times New Roman"/>
          <w:b/>
          <w:sz w:val="24"/>
          <w:szCs w:val="24"/>
          <w:u w:val="single"/>
          <w:lang w:eastAsia="ru-RU"/>
        </w:rPr>
      </w:pPr>
      <w:r w:rsidRPr="006539AE">
        <w:rPr>
          <w:rFonts w:ascii="Times New Roman" w:eastAsia="Times New Roman" w:hAnsi="Times New Roman" w:cs="Times New Roman"/>
          <w:sz w:val="24"/>
          <w:szCs w:val="24"/>
          <w:lang w:val="ru-RU" w:eastAsia="ru-RU"/>
        </w:rPr>
        <w:t>Жаринов, Е. В. Фэнтези и детектив жанры англо-американской литературы Текст. / Е. В. Жаринов. - М. : Издательство Международной академии информатизации, академии средств массовой информации, 1996. -180</w:t>
      </w:r>
    </w:p>
    <w:p w:rsidR="006539AE" w:rsidRPr="006539AE" w:rsidRDefault="006539AE" w:rsidP="00CC711F">
      <w:pPr>
        <w:numPr>
          <w:ilvl w:val="0"/>
          <w:numId w:val="49"/>
        </w:numPr>
        <w:spacing w:after="0" w:line="240" w:lineRule="auto"/>
        <w:ind w:left="714" w:hanging="357"/>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shd w:val="clear" w:color="auto" w:fill="FFFFFF"/>
          <w:lang w:eastAsia="ru-RU"/>
        </w:rPr>
        <w:t>Затонский, Д. В наше время. Книга о зарубежных литературах XX века Текст. / Д. Затонский. М.: Сов. писатель, 1979. - 432 с.</w:t>
      </w:r>
    </w:p>
    <w:p w:rsidR="006539AE" w:rsidRPr="006539AE" w:rsidRDefault="006539AE" w:rsidP="00CC711F">
      <w:pPr>
        <w:numPr>
          <w:ilvl w:val="0"/>
          <w:numId w:val="49"/>
        </w:numPr>
        <w:spacing w:after="0" w:line="240" w:lineRule="auto"/>
        <w:ind w:left="714" w:hanging="357"/>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shd w:val="clear" w:color="auto" w:fill="FFFFFF"/>
          <w:lang w:eastAsia="ru-RU"/>
        </w:rPr>
        <w:t>Ильина, Н. Агата Кристи на отечественном литературном фоне Текст. / Н. Ильина // Иностранная литература. 1992. - № 11-12. - С. 293-307.</w:t>
      </w:r>
    </w:p>
    <w:p w:rsidR="006539AE" w:rsidRPr="006539AE" w:rsidRDefault="006539AE" w:rsidP="00CC711F">
      <w:pPr>
        <w:numPr>
          <w:ilvl w:val="0"/>
          <w:numId w:val="49"/>
        </w:numPr>
        <w:spacing w:after="0" w:line="240" w:lineRule="auto"/>
        <w:ind w:left="714" w:hanging="357"/>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shd w:val="clear" w:color="auto" w:fill="FFFFFF"/>
          <w:lang w:eastAsia="ru-RU"/>
        </w:rPr>
        <w:t>Тугушева, М. Опасный мир Агаты Кристи Текст. / М. Тугушева // Под знаком четырёх. О судьбе произведений Э. По, А. К. </w:t>
      </w:r>
      <w:r w:rsidRPr="006539AE">
        <w:rPr>
          <w:rFonts w:ascii="Times New Roman" w:eastAsia="Times New Roman" w:hAnsi="Times New Roman" w:cs="Times New Roman"/>
          <w:sz w:val="24"/>
          <w:szCs w:val="24"/>
          <w:lang w:eastAsia="ru-RU"/>
        </w:rPr>
        <w:t>Дойла</w:t>
      </w:r>
      <w:r w:rsidRPr="006539AE">
        <w:rPr>
          <w:rFonts w:ascii="Times New Roman" w:eastAsia="Times New Roman" w:hAnsi="Times New Roman" w:cs="Times New Roman"/>
          <w:sz w:val="24"/>
          <w:szCs w:val="24"/>
          <w:shd w:val="clear" w:color="auto" w:fill="FFFFFF"/>
          <w:lang w:eastAsia="ru-RU"/>
        </w:rPr>
        <w:t>, А.Кристи, Ж.Сименона. М.; «</w:t>
      </w:r>
      <w:r w:rsidRPr="006539AE">
        <w:rPr>
          <w:rFonts w:ascii="Times New Roman" w:eastAsia="Times New Roman" w:hAnsi="Times New Roman" w:cs="Times New Roman"/>
          <w:sz w:val="24"/>
          <w:szCs w:val="24"/>
          <w:lang w:eastAsia="ru-RU"/>
        </w:rPr>
        <w:t>Книга</w:t>
      </w:r>
      <w:r w:rsidRPr="006539AE">
        <w:rPr>
          <w:rFonts w:ascii="Times New Roman" w:eastAsia="Times New Roman" w:hAnsi="Times New Roman" w:cs="Times New Roman"/>
          <w:sz w:val="24"/>
          <w:szCs w:val="24"/>
          <w:shd w:val="clear" w:color="auto" w:fill="FFFFFF"/>
          <w:lang w:eastAsia="ru-RU"/>
        </w:rPr>
        <w:t>», 1991. - 228 с.</w:t>
      </w:r>
    </w:p>
    <w:p w:rsidR="006539AE" w:rsidRPr="006539AE" w:rsidRDefault="006539AE" w:rsidP="00CC711F">
      <w:pPr>
        <w:numPr>
          <w:ilvl w:val="0"/>
          <w:numId w:val="49"/>
        </w:numPr>
        <w:spacing w:after="0" w:line="240" w:lineRule="auto"/>
        <w:ind w:left="714" w:hanging="357"/>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Михальская</w:t>
      </w:r>
      <w:r w:rsidRPr="006539AE">
        <w:rPr>
          <w:rFonts w:ascii="Times New Roman" w:eastAsia="Times New Roman" w:hAnsi="Times New Roman" w:cs="Times New Roman"/>
          <w:sz w:val="24"/>
          <w:szCs w:val="24"/>
          <w:shd w:val="clear" w:color="auto" w:fill="FFFFFF"/>
          <w:lang w:eastAsia="ru-RU"/>
        </w:rPr>
        <w:t>, Н. П. Английский роман XX века Текст.: учеб. пособие для филолог, специальностей / Н. П. Михальская, Г. В. </w:t>
      </w:r>
      <w:r w:rsidRPr="006539AE">
        <w:rPr>
          <w:rFonts w:ascii="Times New Roman" w:eastAsia="Times New Roman" w:hAnsi="Times New Roman" w:cs="Times New Roman"/>
          <w:sz w:val="24"/>
          <w:szCs w:val="24"/>
          <w:lang w:eastAsia="ru-RU"/>
        </w:rPr>
        <w:t>Аникин</w:t>
      </w:r>
      <w:r w:rsidRPr="006539AE">
        <w:rPr>
          <w:rFonts w:ascii="Times New Roman" w:eastAsia="Times New Roman" w:hAnsi="Times New Roman" w:cs="Times New Roman"/>
          <w:sz w:val="24"/>
          <w:szCs w:val="24"/>
          <w:shd w:val="clear" w:color="auto" w:fill="FFFFFF"/>
          <w:lang w:eastAsia="ru-RU"/>
        </w:rPr>
        <w:t>. М. : Высшая школа, 1982. - 192 с.</w:t>
      </w:r>
    </w:p>
    <w:p w:rsidR="006539AE" w:rsidRPr="006539AE" w:rsidRDefault="006539AE" w:rsidP="00CC711F">
      <w:pPr>
        <w:numPr>
          <w:ilvl w:val="0"/>
          <w:numId w:val="49"/>
        </w:numPr>
        <w:spacing w:after="0" w:line="240" w:lineRule="auto"/>
        <w:ind w:left="714" w:hanging="357"/>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sz w:val="24"/>
          <w:szCs w:val="24"/>
          <w:shd w:val="clear" w:color="auto" w:fill="FFFFFF"/>
          <w:lang w:eastAsia="ru-RU"/>
        </w:rPr>
        <w:t>Зотов, Г. Агата Кристи давно убила сыщика Пуаро. Эксклюзивное интервью внука «</w:t>
      </w:r>
      <w:r w:rsidRPr="006539AE">
        <w:rPr>
          <w:rFonts w:ascii="Times New Roman" w:eastAsia="Times New Roman" w:hAnsi="Times New Roman" w:cs="Times New Roman"/>
          <w:sz w:val="24"/>
          <w:szCs w:val="24"/>
          <w:lang w:eastAsia="ru-RU"/>
        </w:rPr>
        <w:t>королевы детектива</w:t>
      </w:r>
      <w:r w:rsidRPr="006539AE">
        <w:rPr>
          <w:rFonts w:ascii="Times New Roman" w:eastAsia="Times New Roman" w:hAnsi="Times New Roman" w:cs="Times New Roman"/>
          <w:sz w:val="24"/>
          <w:szCs w:val="24"/>
          <w:shd w:val="clear" w:color="auto" w:fill="FFFFFF"/>
          <w:lang w:eastAsia="ru-RU"/>
        </w:rPr>
        <w:t>» Текст. / Г. Зотов // Аргументы и факты. 2006. - № 47. с. 27.</w:t>
      </w:r>
      <w:r w:rsidRPr="006539AE">
        <w:rPr>
          <w:rFonts w:ascii="Times New Roman" w:eastAsia="Times New Roman" w:hAnsi="Times New Roman" w:cs="Times New Roman"/>
          <w:sz w:val="24"/>
          <w:szCs w:val="24"/>
          <w:lang w:eastAsia="ru-RU"/>
        </w:rPr>
        <w:br/>
      </w:r>
      <w:r w:rsidRPr="006539AE">
        <w:rPr>
          <w:rFonts w:ascii="Times New Roman" w:eastAsia="Times New Roman" w:hAnsi="Times New Roman" w:cs="Times New Roman"/>
          <w:sz w:val="24"/>
          <w:szCs w:val="24"/>
          <w:lang w:eastAsia="ru-RU"/>
        </w:rPr>
        <w:br/>
      </w:r>
      <w:r w:rsidRPr="006539AE">
        <w:rPr>
          <w:rFonts w:ascii="Times New Roman" w:eastAsia="Times New Roman" w:hAnsi="Times New Roman" w:cs="Times New Roman"/>
          <w:b/>
          <w:sz w:val="24"/>
          <w:szCs w:val="24"/>
          <w:lang w:eastAsia="ru-RU"/>
        </w:rPr>
        <w:t>Тема 2: Морально-соціальна проблематика науково-фантастичних романів Герберта Веллса (на матеріалі романів «Невидимець», «Острів доктора Моро», «Машина часу»).</w:t>
      </w:r>
    </w:p>
    <w:p w:rsidR="006539AE" w:rsidRPr="006539AE" w:rsidRDefault="006539AE" w:rsidP="006539AE">
      <w:pPr>
        <w:shd w:val="clear" w:color="auto" w:fill="FFFFFF"/>
        <w:tabs>
          <w:tab w:val="left" w:pos="0"/>
        </w:tabs>
        <w:spacing w:after="0" w:line="240" w:lineRule="auto"/>
        <w:jc w:val="both"/>
        <w:rPr>
          <w:rFonts w:ascii="Times New Roman" w:eastAsia="Times New Roman" w:hAnsi="Times New Roman" w:cs="Times New Roman"/>
          <w:b/>
          <w:sz w:val="24"/>
          <w:szCs w:val="24"/>
          <w:lang w:val="ru-RU" w:eastAsia="ru-RU"/>
        </w:rPr>
      </w:pPr>
      <w:r w:rsidRPr="006539AE">
        <w:rPr>
          <w:rFonts w:ascii="Times New Roman" w:eastAsia="Times New Roman" w:hAnsi="Times New Roman" w:cs="Times New Roman"/>
          <w:b/>
          <w:sz w:val="24"/>
          <w:szCs w:val="24"/>
          <w:u w:val="single"/>
          <w:lang w:eastAsia="ru-RU"/>
        </w:rPr>
        <w:t>Анотація</w:t>
      </w:r>
      <w:r w:rsidRPr="006539AE">
        <w:rPr>
          <w:rFonts w:ascii="Times New Roman" w:eastAsia="Times New Roman" w:hAnsi="Times New Roman" w:cs="Times New Roman"/>
          <w:b/>
          <w:sz w:val="24"/>
          <w:szCs w:val="24"/>
          <w:lang w:eastAsia="ru-RU"/>
        </w:rPr>
        <w:t>:</w:t>
      </w:r>
    </w:p>
    <w:p w:rsidR="006539AE" w:rsidRPr="006539AE" w:rsidRDefault="006539AE" w:rsidP="006539AE">
      <w:pPr>
        <w:shd w:val="clear" w:color="auto" w:fill="FFFFFF"/>
        <w:tabs>
          <w:tab w:val="left" w:pos="0"/>
        </w:tabs>
        <w:spacing w:after="0" w:line="240" w:lineRule="auto"/>
        <w:ind w:left="360"/>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Перший розділ роботи доцільно присвятити теоретичним питанням, серед таких: специфіка жанру науково-фантастичного роману початку ХХ століття, морально-філософські погляди Г.Веллса, проблеми співвідношення наукового прогресу та прогресу морального  у суспільстві. У другому розділі рекомендовано проаналізувати художню специфіку постановки та розв</w:t>
      </w:r>
      <w:r w:rsidRPr="006539AE">
        <w:rPr>
          <w:rFonts w:ascii="Times New Roman" w:eastAsia="Times New Roman" w:hAnsi="Times New Roman" w:cs="Times New Roman"/>
          <w:sz w:val="24"/>
          <w:szCs w:val="24"/>
          <w:lang w:val="ru-RU" w:eastAsia="ru-RU"/>
        </w:rPr>
        <w:t>’</w:t>
      </w:r>
      <w:r w:rsidRPr="006539AE">
        <w:rPr>
          <w:rFonts w:ascii="Times New Roman" w:eastAsia="Times New Roman" w:hAnsi="Times New Roman" w:cs="Times New Roman"/>
          <w:sz w:val="24"/>
          <w:szCs w:val="24"/>
          <w:lang w:eastAsia="ru-RU"/>
        </w:rPr>
        <w:t>язання наріжних моральних та соціальних проблем доби стрімкого науково-технічного прогресу; долі  наукових відкриттів та футурологічних прогнозів письменника.</w:t>
      </w:r>
    </w:p>
    <w:p w:rsidR="006539AE" w:rsidRPr="006539AE" w:rsidRDefault="006539AE" w:rsidP="006539AE">
      <w:pPr>
        <w:shd w:val="clear" w:color="auto" w:fill="FFFFFF"/>
        <w:tabs>
          <w:tab w:val="left" w:pos="0"/>
        </w:tabs>
        <w:spacing w:after="0" w:line="240" w:lineRule="auto"/>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u w:val="single"/>
          <w:lang w:eastAsia="ru-RU"/>
        </w:rPr>
        <w:t>Література</w:t>
      </w:r>
      <w:r w:rsidRPr="006539AE">
        <w:rPr>
          <w:rFonts w:ascii="Times New Roman" w:eastAsia="Times New Roman" w:hAnsi="Times New Roman" w:cs="Times New Roman"/>
          <w:b/>
          <w:sz w:val="24"/>
          <w:szCs w:val="24"/>
          <w:lang w:eastAsia="ru-RU"/>
        </w:rPr>
        <w:t>:</w:t>
      </w:r>
    </w:p>
    <w:p w:rsidR="006539AE" w:rsidRPr="006539AE" w:rsidRDefault="006539AE" w:rsidP="00CC711F">
      <w:pPr>
        <w:numPr>
          <w:ilvl w:val="0"/>
          <w:numId w:val="48"/>
        </w:numPr>
        <w:spacing w:after="0" w:line="240" w:lineRule="auto"/>
        <w:rPr>
          <w:rFonts w:ascii="Times New Roman" w:eastAsia="Times New Roman" w:hAnsi="Times New Roman" w:cs="Times New Roman"/>
          <w:sz w:val="24"/>
          <w:szCs w:val="24"/>
          <w:shd w:val="clear" w:color="auto" w:fill="FFFFFF"/>
          <w:lang w:eastAsia="ru-RU"/>
        </w:rPr>
      </w:pPr>
      <w:r w:rsidRPr="006539AE">
        <w:rPr>
          <w:rFonts w:ascii="Times New Roman" w:eastAsia="Times New Roman" w:hAnsi="Times New Roman" w:cs="Times New Roman"/>
          <w:iCs/>
          <w:sz w:val="24"/>
          <w:szCs w:val="24"/>
          <w:shd w:val="clear" w:color="auto" w:fill="FFFFFF"/>
          <w:lang w:eastAsia="ru-RU"/>
        </w:rPr>
        <w:t>Чертанов М.</w:t>
      </w:r>
      <w:r w:rsidRPr="006539AE">
        <w:rPr>
          <w:rFonts w:ascii="Times New Roman" w:eastAsia="Times New Roman" w:hAnsi="Times New Roman" w:cs="Times New Roman"/>
          <w:sz w:val="24"/>
          <w:szCs w:val="24"/>
          <w:shd w:val="clear" w:color="auto" w:fill="FFFFFF"/>
          <w:lang w:eastAsia="ru-RU"/>
        </w:rPr>
        <w:t> </w:t>
      </w:r>
      <w:hyperlink r:id="rId6" w:tooltip="Герберт Уэллс" w:history="1">
        <w:r w:rsidRPr="006539AE">
          <w:rPr>
            <w:rFonts w:ascii="Times New Roman" w:eastAsia="Times New Roman" w:hAnsi="Times New Roman" w:cs="Times New Roman"/>
            <w:color w:val="0000FF"/>
            <w:sz w:val="24"/>
            <w:szCs w:val="24"/>
            <w:u w:val="single"/>
            <w:shd w:val="clear" w:color="auto" w:fill="FFFFFF"/>
            <w:lang w:eastAsia="ru-RU"/>
          </w:rPr>
          <w:t>Герберт Уэллс</w:t>
        </w:r>
      </w:hyperlink>
      <w:r w:rsidRPr="006539AE">
        <w:rPr>
          <w:rFonts w:ascii="Times New Roman" w:eastAsia="Times New Roman" w:hAnsi="Times New Roman" w:cs="Times New Roman"/>
          <w:sz w:val="24"/>
          <w:szCs w:val="24"/>
          <w:shd w:val="clear" w:color="auto" w:fill="FFFFFF"/>
          <w:lang w:eastAsia="ru-RU"/>
        </w:rPr>
        <w:t>. 2010. — 511 c., ил. — 5000 экз. </w:t>
      </w:r>
      <w:hyperlink r:id="rId7" w:tooltip="ЖЗЛ" w:history="1">
        <w:r w:rsidRPr="006539AE">
          <w:rPr>
            <w:rFonts w:ascii="Times New Roman" w:eastAsia="Times New Roman" w:hAnsi="Times New Roman" w:cs="Times New Roman"/>
            <w:color w:val="0000FF"/>
            <w:sz w:val="24"/>
            <w:szCs w:val="24"/>
            <w:u w:val="single"/>
            <w:shd w:val="clear" w:color="auto" w:fill="FFFFFF"/>
            <w:lang w:eastAsia="ru-RU"/>
          </w:rPr>
          <w:t>ЖЗЛ</w:t>
        </w:r>
      </w:hyperlink>
      <w:r w:rsidRPr="006539AE">
        <w:rPr>
          <w:rFonts w:ascii="Times New Roman" w:eastAsia="Times New Roman" w:hAnsi="Times New Roman" w:cs="Times New Roman"/>
          <w:sz w:val="24"/>
          <w:szCs w:val="24"/>
          <w:shd w:val="clear" w:color="auto" w:fill="FFFFFF"/>
          <w:lang w:eastAsia="ru-RU"/>
        </w:rPr>
        <w:t> </w:t>
      </w:r>
    </w:p>
    <w:p w:rsidR="006539AE" w:rsidRPr="006539AE" w:rsidRDefault="006539AE" w:rsidP="00CC711F">
      <w:pPr>
        <w:numPr>
          <w:ilvl w:val="0"/>
          <w:numId w:val="48"/>
        </w:numPr>
        <w:spacing w:after="0" w:line="240" w:lineRule="auto"/>
        <w:rPr>
          <w:rFonts w:ascii="Times New Roman" w:eastAsia="Times New Roman" w:hAnsi="Times New Roman" w:cs="Times New Roman"/>
          <w:sz w:val="24"/>
          <w:szCs w:val="24"/>
          <w:shd w:val="clear" w:color="auto" w:fill="FFFFFF"/>
          <w:lang w:eastAsia="ru-RU"/>
        </w:rPr>
      </w:pPr>
      <w:r w:rsidRPr="006539AE">
        <w:rPr>
          <w:rFonts w:ascii="Times New Roman" w:eastAsia="Times New Roman" w:hAnsi="Times New Roman" w:cs="Times New Roman"/>
          <w:iCs/>
          <w:sz w:val="24"/>
          <w:szCs w:val="24"/>
          <w:shd w:val="clear" w:color="auto" w:fill="FFFFFF"/>
          <w:lang w:eastAsia="ru-RU"/>
        </w:rPr>
        <w:t>Кагарлицкий Ю. И.</w:t>
      </w:r>
      <w:r w:rsidRPr="006539AE">
        <w:rPr>
          <w:rFonts w:ascii="Times New Roman" w:eastAsia="Times New Roman" w:hAnsi="Times New Roman" w:cs="Times New Roman"/>
          <w:sz w:val="24"/>
          <w:szCs w:val="24"/>
          <w:shd w:val="clear" w:color="auto" w:fill="FFFFFF"/>
          <w:lang w:eastAsia="ru-RU"/>
        </w:rPr>
        <w:t> Вглядываясь в грядущее. — М.: Книга, 1989 .</w:t>
      </w:r>
    </w:p>
    <w:p w:rsidR="006539AE" w:rsidRPr="006539AE" w:rsidRDefault="006539AE" w:rsidP="00CC711F">
      <w:pPr>
        <w:numPr>
          <w:ilvl w:val="0"/>
          <w:numId w:val="48"/>
        </w:numPr>
        <w:spacing w:after="0" w:line="240" w:lineRule="auto"/>
        <w:rPr>
          <w:rFonts w:ascii="Times New Roman" w:eastAsia="Times New Roman" w:hAnsi="Times New Roman" w:cs="Times New Roman"/>
          <w:sz w:val="24"/>
          <w:szCs w:val="24"/>
          <w:shd w:val="clear" w:color="auto" w:fill="FFFFFF"/>
          <w:lang w:eastAsia="ru-RU"/>
        </w:rPr>
      </w:pPr>
      <w:r w:rsidRPr="006539AE">
        <w:rPr>
          <w:rFonts w:ascii="Times New Roman" w:eastAsia="Times New Roman" w:hAnsi="Times New Roman" w:cs="Times New Roman"/>
          <w:iCs/>
          <w:sz w:val="24"/>
          <w:szCs w:val="24"/>
          <w:shd w:val="clear" w:color="auto" w:fill="FFFFFF"/>
          <w:lang w:eastAsia="ru-RU"/>
        </w:rPr>
        <w:t>Левидова И. М., Парчевская Б. М.</w:t>
      </w:r>
      <w:r w:rsidRPr="006539AE">
        <w:rPr>
          <w:rFonts w:ascii="Times New Roman" w:eastAsia="Times New Roman" w:hAnsi="Times New Roman" w:cs="Times New Roman"/>
          <w:sz w:val="24"/>
          <w:szCs w:val="24"/>
          <w:shd w:val="clear" w:color="auto" w:fill="FFFFFF"/>
          <w:lang w:eastAsia="ru-RU"/>
        </w:rPr>
        <w:t> Г. Дж. Уэллс. Библиография русских переводов и критической литературы на русском языке, 1898 − 1965. — М., 1966.</w:t>
      </w:r>
    </w:p>
    <w:p w:rsidR="006539AE" w:rsidRPr="006539AE" w:rsidRDefault="006539AE" w:rsidP="00CC711F">
      <w:pPr>
        <w:numPr>
          <w:ilvl w:val="0"/>
          <w:numId w:val="48"/>
        </w:numPr>
        <w:spacing w:after="0" w:line="240" w:lineRule="auto"/>
        <w:rPr>
          <w:rFonts w:ascii="Times New Roman" w:eastAsia="Times New Roman" w:hAnsi="Times New Roman" w:cs="Times New Roman"/>
          <w:color w:val="000000"/>
          <w:sz w:val="24"/>
          <w:szCs w:val="24"/>
          <w:shd w:val="clear" w:color="auto" w:fill="FFFFFF"/>
          <w:lang w:eastAsia="ru-RU"/>
        </w:rPr>
      </w:pPr>
      <w:r w:rsidRPr="006539AE">
        <w:rPr>
          <w:rFonts w:ascii="Times New Roman" w:eastAsia="Times New Roman" w:hAnsi="Times New Roman" w:cs="Times New Roman"/>
          <w:iCs/>
          <w:color w:val="000000"/>
          <w:sz w:val="24"/>
          <w:szCs w:val="24"/>
          <w:shd w:val="clear" w:color="auto" w:fill="FFFFFF"/>
          <w:lang w:eastAsia="ru-RU"/>
        </w:rPr>
        <w:t>Кагарлицкий Ю. И.</w:t>
      </w:r>
      <w:r w:rsidRPr="006539AE">
        <w:rPr>
          <w:rFonts w:ascii="Times New Roman" w:eastAsia="Times New Roman" w:hAnsi="Times New Roman" w:cs="Times New Roman"/>
          <w:color w:val="000000"/>
          <w:sz w:val="24"/>
          <w:szCs w:val="24"/>
          <w:shd w:val="clear" w:color="auto" w:fill="FFFFFF"/>
          <w:lang w:eastAsia="ru-RU"/>
        </w:rPr>
        <w:t> Уэллс-новелист // Уэллс Г. Рассказы. — М.: Правда, 1981.</w:t>
      </w:r>
    </w:p>
    <w:p w:rsidR="006539AE" w:rsidRPr="006539AE" w:rsidRDefault="006539AE" w:rsidP="006539AE">
      <w:pPr>
        <w:shd w:val="clear" w:color="auto" w:fill="FFFFFF"/>
        <w:tabs>
          <w:tab w:val="left" w:pos="0"/>
        </w:tabs>
        <w:spacing w:after="0" w:line="240" w:lineRule="auto"/>
        <w:jc w:val="both"/>
        <w:rPr>
          <w:rFonts w:ascii="Times New Roman" w:eastAsia="Times New Roman" w:hAnsi="Times New Roman" w:cs="Times New Roman"/>
          <w:b/>
          <w:sz w:val="24"/>
          <w:szCs w:val="24"/>
          <w:lang w:val="ru-RU" w:eastAsia="ru-RU"/>
        </w:rPr>
      </w:pPr>
    </w:p>
    <w:p w:rsidR="006539AE" w:rsidRPr="006539AE" w:rsidRDefault="006539AE" w:rsidP="006539AE">
      <w:pPr>
        <w:shd w:val="clear" w:color="auto" w:fill="FFFFFF"/>
        <w:tabs>
          <w:tab w:val="left" w:pos="0"/>
        </w:tabs>
        <w:spacing w:after="0" w:line="240" w:lineRule="auto"/>
        <w:ind w:left="360"/>
        <w:jc w:val="both"/>
        <w:rPr>
          <w:rFonts w:ascii="Times New Roman" w:eastAsia="Times New Roman" w:hAnsi="Times New Roman" w:cs="Times New Roman"/>
          <w:b/>
          <w:sz w:val="24"/>
          <w:szCs w:val="24"/>
          <w:lang w:val="ru-RU" w:eastAsia="ru-RU"/>
        </w:rPr>
      </w:pPr>
      <w:r w:rsidRPr="006539AE">
        <w:rPr>
          <w:rFonts w:ascii="Times New Roman" w:eastAsia="Times New Roman" w:hAnsi="Times New Roman" w:cs="Times New Roman"/>
          <w:b/>
          <w:sz w:val="24"/>
          <w:szCs w:val="24"/>
          <w:u w:val="single"/>
          <w:lang w:eastAsia="ru-RU"/>
        </w:rPr>
        <w:t>Тема 3:</w:t>
      </w:r>
      <w:r w:rsidRPr="006539AE">
        <w:rPr>
          <w:rFonts w:ascii="Times New Roman" w:eastAsia="Times New Roman" w:hAnsi="Times New Roman" w:cs="Times New Roman"/>
          <w:b/>
          <w:sz w:val="24"/>
          <w:szCs w:val="24"/>
          <w:lang w:eastAsia="ru-RU"/>
        </w:rPr>
        <w:t xml:space="preserve"> Категорії «духовного» та «тілесного» у художньому світі Річарда Баха.</w:t>
      </w:r>
    </w:p>
    <w:p w:rsidR="006539AE" w:rsidRPr="006539AE" w:rsidRDefault="006539AE" w:rsidP="006539AE">
      <w:pPr>
        <w:shd w:val="clear" w:color="auto" w:fill="FFFFFF"/>
        <w:tabs>
          <w:tab w:val="left" w:pos="0"/>
        </w:tabs>
        <w:spacing w:after="0" w:line="240" w:lineRule="auto"/>
        <w:jc w:val="both"/>
        <w:rPr>
          <w:rFonts w:ascii="Times New Roman" w:eastAsia="Times New Roman" w:hAnsi="Times New Roman" w:cs="Times New Roman"/>
          <w:b/>
          <w:sz w:val="24"/>
          <w:szCs w:val="24"/>
          <w:lang w:eastAsia="ru-RU"/>
        </w:rPr>
      </w:pPr>
      <w:r w:rsidRPr="006539AE">
        <w:rPr>
          <w:rFonts w:ascii="Times New Roman" w:eastAsia="Times New Roman" w:hAnsi="Times New Roman" w:cs="Times New Roman"/>
          <w:b/>
          <w:sz w:val="24"/>
          <w:szCs w:val="24"/>
          <w:u w:val="single"/>
          <w:lang w:eastAsia="ru-RU"/>
        </w:rPr>
        <w:t>Анотація</w:t>
      </w:r>
      <w:r w:rsidRPr="006539AE">
        <w:rPr>
          <w:rFonts w:ascii="Times New Roman" w:eastAsia="Times New Roman" w:hAnsi="Times New Roman" w:cs="Times New Roman"/>
          <w:b/>
          <w:sz w:val="24"/>
          <w:szCs w:val="24"/>
          <w:lang w:eastAsia="ru-RU"/>
        </w:rPr>
        <w:t>:</w:t>
      </w:r>
    </w:p>
    <w:p w:rsidR="006539AE" w:rsidRPr="006539AE" w:rsidRDefault="006539AE" w:rsidP="006539AE">
      <w:pPr>
        <w:shd w:val="clear" w:color="auto" w:fill="FFFFFF"/>
        <w:tabs>
          <w:tab w:val="left" w:pos="0"/>
        </w:tabs>
        <w:spacing w:after="0" w:line="240" w:lineRule="auto"/>
        <w:ind w:left="708"/>
        <w:jc w:val="both"/>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Виконання  роботи передбачає розв</w:t>
      </w:r>
      <w:r w:rsidRPr="006539AE">
        <w:rPr>
          <w:rFonts w:ascii="Times New Roman" w:eastAsia="Times New Roman" w:hAnsi="Times New Roman" w:cs="Times New Roman"/>
          <w:sz w:val="24"/>
          <w:szCs w:val="24"/>
          <w:lang w:val="ru-RU" w:eastAsia="ru-RU"/>
        </w:rPr>
        <w:t>’</w:t>
      </w:r>
      <w:r w:rsidRPr="006539AE">
        <w:rPr>
          <w:rFonts w:ascii="Times New Roman" w:eastAsia="Times New Roman" w:hAnsi="Times New Roman" w:cs="Times New Roman"/>
          <w:sz w:val="24"/>
          <w:szCs w:val="24"/>
          <w:lang w:eastAsia="ru-RU"/>
        </w:rPr>
        <w:t>язання теоретичних та практичних завдань. У першому розділі  доцільно висвітлити філософ</w:t>
      </w:r>
      <w:r w:rsidRPr="006539AE">
        <w:rPr>
          <w:rFonts w:ascii="Times New Roman" w:eastAsia="Times New Roman" w:hAnsi="Times New Roman" w:cs="Times New Roman"/>
          <w:sz w:val="24"/>
          <w:szCs w:val="24"/>
          <w:lang w:val="en-US" w:eastAsia="ru-RU"/>
        </w:rPr>
        <w:t>c</w:t>
      </w:r>
      <w:r w:rsidRPr="006539AE">
        <w:rPr>
          <w:rFonts w:ascii="Times New Roman" w:eastAsia="Times New Roman" w:hAnsi="Times New Roman" w:cs="Times New Roman"/>
          <w:sz w:val="24"/>
          <w:szCs w:val="24"/>
          <w:lang w:eastAsia="ru-RU"/>
        </w:rPr>
        <w:t>ько-естетичні погляди Р.Баха у контексті гуманістичних шукань кінця ХХ століття, встановити зв’язки письменника з попередниками та сучасниками, яки належали до символіко-алегоричного та езотеричного типу художньої наррації. У практичній частині рекомендовано дослідити домінантний аспект прози Р.Баха – діалектика духовного і тілесного у художній світобудові його творів, виявити наскрізні образи, мотиви, з’ясувати символіку та алегорію образів, що характеризують матеріальний та метафізичний аспект буття.</w:t>
      </w:r>
    </w:p>
    <w:p w:rsidR="006539AE" w:rsidRPr="006539AE" w:rsidRDefault="006539AE" w:rsidP="006539AE">
      <w:p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Література:</w:t>
      </w:r>
    </w:p>
    <w:p w:rsidR="006539AE" w:rsidRPr="006539AE" w:rsidRDefault="006539AE" w:rsidP="006539AE">
      <w:pPr>
        <w:spacing w:after="0" w:line="240" w:lineRule="auto"/>
        <w:ind w:left="360"/>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1. Туровская М.. Три жизни "Чайки по имени Джонатан Ливингстон."//</w:t>
      </w:r>
      <w:r w:rsidRPr="006539AE">
        <w:rPr>
          <w:rFonts w:ascii="Times New Roman" w:eastAsia="Times New Roman" w:hAnsi="Times New Roman" w:cs="Times New Roman"/>
          <w:sz w:val="24"/>
          <w:szCs w:val="24"/>
          <w:lang w:eastAsia="ru-RU"/>
        </w:rPr>
        <w:br/>
        <w:t xml:space="preserve">    </w:t>
      </w:r>
      <w:hyperlink r:id="rId8" w:tgtFrame="_blank" w:history="1">
        <w:r w:rsidRPr="006539AE">
          <w:rPr>
            <w:rFonts w:ascii="Times New Roman" w:eastAsia="Times New Roman" w:hAnsi="Times New Roman" w:cs="Times New Roman"/>
            <w:color w:val="0000FF"/>
            <w:sz w:val="24"/>
            <w:szCs w:val="24"/>
            <w:u w:val="single"/>
            <w:lang w:eastAsia="ru-RU"/>
          </w:rPr>
          <w:t>"Иностранная литература"</w:t>
        </w:r>
      </w:hyperlink>
      <w:r w:rsidRPr="006539AE">
        <w:rPr>
          <w:rFonts w:ascii="Times New Roman" w:eastAsia="Times New Roman" w:hAnsi="Times New Roman" w:cs="Times New Roman"/>
          <w:sz w:val="24"/>
          <w:szCs w:val="24"/>
          <w:lang w:eastAsia="ru-RU"/>
        </w:rPr>
        <w:t> . - №12. -  1974.</w:t>
      </w:r>
    </w:p>
    <w:p w:rsidR="006539AE" w:rsidRPr="006539AE" w:rsidRDefault="006539AE" w:rsidP="00CC711F">
      <w:pPr>
        <w:numPr>
          <w:ilvl w:val="0"/>
          <w:numId w:val="47"/>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Г.Л. Тульчинский, М.С. Уваров. Перспективы метафизики: классическая и неклассическая метафизика на рубеже веков//"МЕТАФИЗИКА И РЕАЛИЗМ. -№ 06 (638) от 08 февр. </w:t>
      </w:r>
      <w:smartTag w:uri="urn:schemas-microsoft-com:office:smarttags" w:element="metricconverter">
        <w:smartTagPr>
          <w:attr w:name="ProductID" w:val="2006 г"/>
        </w:smartTagPr>
        <w:r w:rsidRPr="006539AE">
          <w:rPr>
            <w:rFonts w:ascii="Times New Roman" w:eastAsia="Times New Roman" w:hAnsi="Times New Roman" w:cs="Times New Roman"/>
            <w:sz w:val="24"/>
            <w:szCs w:val="24"/>
            <w:lang w:eastAsia="ru-RU"/>
          </w:rPr>
          <w:t>2006 г</w:t>
        </w:r>
      </w:smartTag>
      <w:r w:rsidRPr="006539AE">
        <w:rPr>
          <w:rFonts w:ascii="Times New Roman" w:eastAsia="Times New Roman" w:hAnsi="Times New Roman" w:cs="Times New Roman"/>
          <w:sz w:val="24"/>
          <w:szCs w:val="24"/>
          <w:lang w:eastAsia="ru-RU"/>
        </w:rPr>
        <w:t>.</w:t>
      </w:r>
    </w:p>
    <w:p w:rsidR="006539AE" w:rsidRPr="006539AE" w:rsidRDefault="006539AE" w:rsidP="00CC711F">
      <w:pPr>
        <w:numPr>
          <w:ilvl w:val="0"/>
          <w:numId w:val="47"/>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Р. Бах. Чайка по имени Джонатан Ливингстон. - К.: София, 2006.</w:t>
      </w:r>
    </w:p>
    <w:p w:rsidR="006539AE" w:rsidRPr="006539AE" w:rsidRDefault="006539AE" w:rsidP="00CC711F">
      <w:pPr>
        <w:numPr>
          <w:ilvl w:val="0"/>
          <w:numId w:val="47"/>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Р. Бах. Иллюзии. - К.: София, 2006.</w:t>
      </w:r>
    </w:p>
    <w:p w:rsidR="006539AE" w:rsidRPr="006539AE" w:rsidRDefault="006539AE" w:rsidP="00CC711F">
      <w:pPr>
        <w:numPr>
          <w:ilvl w:val="0"/>
          <w:numId w:val="47"/>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 xml:space="preserve"> Яковлева А. "Интервью с Ричардом Бахом". //"Путь" №12 от 04 декабря </w:t>
      </w:r>
      <w:smartTag w:uri="urn:schemas-microsoft-com:office:smarttags" w:element="metricconverter">
        <w:smartTagPr>
          <w:attr w:name="ProductID" w:val="2004 г"/>
        </w:smartTagPr>
        <w:r w:rsidRPr="006539AE">
          <w:rPr>
            <w:rFonts w:ascii="Times New Roman" w:eastAsia="Times New Roman" w:hAnsi="Times New Roman" w:cs="Times New Roman"/>
            <w:sz w:val="24"/>
            <w:szCs w:val="24"/>
            <w:lang w:eastAsia="ru-RU"/>
          </w:rPr>
          <w:t>2004 г</w:t>
        </w:r>
      </w:smartTag>
      <w:r w:rsidRPr="006539AE">
        <w:rPr>
          <w:rFonts w:ascii="Times New Roman" w:eastAsia="Times New Roman" w:hAnsi="Times New Roman" w:cs="Times New Roman"/>
          <w:sz w:val="24"/>
          <w:szCs w:val="24"/>
          <w:lang w:eastAsia="ru-RU"/>
        </w:rPr>
        <w:t>..</w:t>
      </w:r>
    </w:p>
    <w:p w:rsidR="006539AE" w:rsidRPr="006539AE" w:rsidRDefault="006539AE" w:rsidP="00CC711F">
      <w:pPr>
        <w:numPr>
          <w:ilvl w:val="0"/>
          <w:numId w:val="47"/>
        </w:numPr>
        <w:spacing w:after="0" w:line="240" w:lineRule="auto"/>
        <w:rPr>
          <w:rFonts w:ascii="Times New Roman" w:eastAsia="Times New Roman" w:hAnsi="Times New Roman" w:cs="Times New Roman"/>
          <w:sz w:val="24"/>
          <w:szCs w:val="24"/>
          <w:lang w:eastAsia="ru-RU"/>
        </w:rPr>
      </w:pPr>
      <w:r w:rsidRPr="006539AE">
        <w:rPr>
          <w:rFonts w:ascii="Times New Roman" w:eastAsia="Times New Roman" w:hAnsi="Times New Roman" w:cs="Times New Roman"/>
          <w:sz w:val="24"/>
          <w:szCs w:val="24"/>
          <w:lang w:eastAsia="ru-RU"/>
        </w:rPr>
        <w:t>Вандерхилл Э. Мистики ХХ века.</w:t>
      </w:r>
      <w:r w:rsidRPr="006539AE">
        <w:rPr>
          <w:rFonts w:ascii="Times New Roman" w:eastAsia="Times New Roman" w:hAnsi="Times New Roman" w:cs="Times New Roman"/>
          <w:color w:val="222222"/>
          <w:sz w:val="24"/>
          <w:szCs w:val="24"/>
          <w:shd w:val="clear" w:color="auto" w:fill="FFFFFF"/>
          <w:lang w:eastAsia="ru-RU"/>
        </w:rPr>
        <w:t xml:space="preserve"> Энциклопедия.: [пер. с англ.] / Э. Вандерхилл. — М.:Миф-Локид, 1997. — С.423;</w:t>
      </w:r>
    </w:p>
    <w:p w:rsidR="00CC3D88" w:rsidRDefault="00CC3D88" w:rsidP="00CC3D88">
      <w:pPr>
        <w:tabs>
          <w:tab w:val="left" w:pos="9769"/>
        </w:tabs>
        <w:spacing w:after="0" w:line="240" w:lineRule="auto"/>
        <w:rPr>
          <w:rFonts w:ascii="Times New Roman" w:eastAsia="Times New Roman" w:hAnsi="Times New Roman" w:cs="Times New Roman"/>
          <w:sz w:val="24"/>
          <w:szCs w:val="24"/>
          <w:lang w:val="ru-RU" w:eastAsia="ru-RU"/>
        </w:rPr>
      </w:pPr>
    </w:p>
    <w:p w:rsidR="00CC3D88" w:rsidRPr="00CC3D88" w:rsidRDefault="00CC3D88" w:rsidP="00CC3D88">
      <w:pPr>
        <w:tabs>
          <w:tab w:val="left" w:pos="9769"/>
        </w:tabs>
        <w:spacing w:after="0" w:line="240" w:lineRule="auto"/>
        <w:rPr>
          <w:rFonts w:ascii="Times New Roman" w:eastAsia="Times New Roman" w:hAnsi="Times New Roman" w:cs="Times New Roman"/>
          <w:b/>
          <w:sz w:val="24"/>
          <w:szCs w:val="24"/>
          <w:lang w:eastAsia="ru-RU"/>
        </w:rPr>
      </w:pPr>
      <w:r w:rsidRPr="00CC3D88">
        <w:rPr>
          <w:rFonts w:ascii="Times New Roman" w:eastAsia="Times New Roman" w:hAnsi="Times New Roman" w:cs="Times New Roman"/>
          <w:b/>
          <w:sz w:val="24"/>
          <w:szCs w:val="24"/>
          <w:lang w:val="ru-RU" w:eastAsia="ru-RU"/>
        </w:rPr>
        <w:t>Література</w:t>
      </w:r>
      <w:bookmarkStart w:id="0" w:name="_GoBack"/>
      <w:bookmarkEnd w:id="0"/>
    </w:p>
    <w:p w:rsidR="006539AE" w:rsidRPr="006539AE" w:rsidRDefault="006539AE" w:rsidP="006539AE">
      <w:pPr>
        <w:spacing w:after="0" w:line="240" w:lineRule="auto"/>
        <w:rPr>
          <w:rFonts w:ascii="Times New Roman" w:eastAsia="Times New Roman" w:hAnsi="Times New Roman" w:cs="Times New Roman"/>
          <w:sz w:val="24"/>
          <w:szCs w:val="24"/>
          <w:lang w:eastAsia="ru-RU"/>
        </w:rPr>
      </w:pPr>
    </w:p>
    <w:p w:rsidR="00CC3D88" w:rsidRPr="00CC3D88" w:rsidRDefault="00CC3D88" w:rsidP="00CC3D88">
      <w:pPr>
        <w:pStyle w:val="ac"/>
        <w:numPr>
          <w:ilvl w:val="0"/>
          <w:numId w:val="84"/>
        </w:numPr>
        <w:jc w:val="both"/>
      </w:pPr>
      <w:r w:rsidRPr="00CC3D88">
        <w:t>Зарубежная литература ХХ века: Учеб. для вузов</w:t>
      </w:r>
      <w:proofErr w:type="gramStart"/>
      <w:r w:rsidRPr="00CC3D88">
        <w:t xml:space="preserve"> /П</w:t>
      </w:r>
      <w:proofErr w:type="gramEnd"/>
      <w:r w:rsidRPr="00CC3D88">
        <w:t>од ред. Л.Г. Андреева. 2-е изд. – М., 2000.</w:t>
      </w:r>
    </w:p>
    <w:p w:rsidR="00CC3D88" w:rsidRPr="00CC3D88" w:rsidRDefault="00CC3D88" w:rsidP="00CC3D88">
      <w:pPr>
        <w:pStyle w:val="ac"/>
        <w:numPr>
          <w:ilvl w:val="0"/>
          <w:numId w:val="84"/>
        </w:numPr>
        <w:jc w:val="both"/>
      </w:pPr>
      <w:r w:rsidRPr="00CC3D88">
        <w:t>Зарубежная литература ХХ века</w:t>
      </w:r>
      <w:proofErr w:type="gramStart"/>
      <w:r w:rsidRPr="00CC3D88">
        <w:t xml:space="preserve"> :</w:t>
      </w:r>
      <w:proofErr w:type="gramEnd"/>
      <w:r w:rsidRPr="00CC3D88">
        <w:t xml:space="preserve"> Учеб./ Под ред. Л. Г. Андреева. – М., 1996.</w:t>
      </w:r>
    </w:p>
    <w:p w:rsidR="00CC3D88" w:rsidRPr="00CC3D88" w:rsidRDefault="00CC3D88" w:rsidP="00CC3D88">
      <w:pPr>
        <w:pStyle w:val="ac"/>
        <w:numPr>
          <w:ilvl w:val="0"/>
          <w:numId w:val="84"/>
        </w:numPr>
        <w:jc w:val="both"/>
      </w:pPr>
      <w:r w:rsidRPr="00CC3D88">
        <w:t xml:space="preserve">История зарубедной литературы ХХ века, 1917-1945: Учеб.; Под ред. В.Н. </w:t>
      </w:r>
      <w:proofErr w:type="gramStart"/>
      <w:r w:rsidRPr="00CC3D88">
        <w:t>Богословского</w:t>
      </w:r>
      <w:proofErr w:type="gramEnd"/>
      <w:r w:rsidRPr="00CC3D88">
        <w:t>, З. Т. Гражданской. – М. 1990.</w:t>
      </w:r>
    </w:p>
    <w:p w:rsidR="00CC3D88" w:rsidRPr="00CC3D88" w:rsidRDefault="00CC3D88" w:rsidP="00CC3D88">
      <w:pPr>
        <w:pStyle w:val="ac"/>
        <w:numPr>
          <w:ilvl w:val="0"/>
          <w:numId w:val="84"/>
        </w:numPr>
        <w:jc w:val="both"/>
      </w:pPr>
      <w:r w:rsidRPr="00CC3D88">
        <w:t>Зарубежные писатели: Библиографический словарь</w:t>
      </w:r>
      <w:proofErr w:type="gramStart"/>
      <w:r w:rsidRPr="00CC3D88">
        <w:t>/  П</w:t>
      </w:r>
      <w:proofErr w:type="gramEnd"/>
      <w:r w:rsidRPr="00CC3D88">
        <w:t>од ред. Н. П. Михальской.– М., 1997.</w:t>
      </w:r>
    </w:p>
    <w:p w:rsidR="00CC3D88" w:rsidRPr="00CC3D88" w:rsidRDefault="00CC3D88" w:rsidP="00CC3D88">
      <w:pPr>
        <w:pStyle w:val="ac"/>
        <w:numPr>
          <w:ilvl w:val="0"/>
          <w:numId w:val="84"/>
        </w:numPr>
        <w:jc w:val="both"/>
      </w:pPr>
      <w:r w:rsidRPr="00CC3D88">
        <w:t>Зарубежная литература ХХ века: Практикум /Сост. и общ</w:t>
      </w:r>
      <w:proofErr w:type="gramStart"/>
      <w:r w:rsidRPr="00CC3D88">
        <w:t>.</w:t>
      </w:r>
      <w:proofErr w:type="gramEnd"/>
      <w:r w:rsidRPr="00CC3D88">
        <w:t xml:space="preserve"> </w:t>
      </w:r>
      <w:proofErr w:type="gramStart"/>
      <w:r w:rsidRPr="00CC3D88">
        <w:t>р</w:t>
      </w:r>
      <w:proofErr w:type="gramEnd"/>
      <w:r w:rsidRPr="00CC3D88">
        <w:t>ед. Н.П. Михальской. – М., 1999.</w:t>
      </w:r>
    </w:p>
    <w:p w:rsidR="00CC3D88" w:rsidRPr="00CC3D88" w:rsidRDefault="00CC3D88" w:rsidP="00CC3D88">
      <w:pPr>
        <w:pStyle w:val="ac"/>
        <w:numPr>
          <w:ilvl w:val="0"/>
          <w:numId w:val="84"/>
        </w:numPr>
        <w:jc w:val="both"/>
      </w:pPr>
      <w:r w:rsidRPr="00CC3D88">
        <w:t>Зарубіжна література</w:t>
      </w:r>
      <w:proofErr w:type="gramStart"/>
      <w:r w:rsidRPr="00CC3D88">
        <w:t xml:space="preserve"> / З</w:t>
      </w:r>
      <w:proofErr w:type="gramEnd"/>
      <w:r w:rsidRPr="00CC3D88">
        <w:t>а ред. О. Ніколенко та ін. – К., 1998.</w:t>
      </w:r>
    </w:p>
    <w:p w:rsidR="00CC3D88" w:rsidRPr="00CC3D88" w:rsidRDefault="00CC3D88" w:rsidP="00CC3D88">
      <w:pPr>
        <w:pStyle w:val="ac"/>
        <w:numPr>
          <w:ilvl w:val="0"/>
          <w:numId w:val="84"/>
        </w:numPr>
        <w:jc w:val="both"/>
      </w:pPr>
      <w:r w:rsidRPr="00CC3D88">
        <w:t>Гребенникова Н.С. Зарубежная литература ХХ век: Учеб</w:t>
      </w:r>
      <w:proofErr w:type="gramStart"/>
      <w:r w:rsidRPr="00CC3D88">
        <w:t>.</w:t>
      </w:r>
      <w:proofErr w:type="gramEnd"/>
      <w:r w:rsidRPr="00CC3D88">
        <w:t xml:space="preserve"> </w:t>
      </w:r>
      <w:proofErr w:type="gramStart"/>
      <w:r w:rsidRPr="00CC3D88">
        <w:t>п</w:t>
      </w:r>
      <w:proofErr w:type="gramEnd"/>
      <w:r w:rsidRPr="00CC3D88">
        <w:t>особие. – М., 1999.</w:t>
      </w:r>
    </w:p>
    <w:p w:rsidR="00CC3D88" w:rsidRPr="00CC3D88" w:rsidRDefault="00CC3D88" w:rsidP="00CC3D88">
      <w:pPr>
        <w:pStyle w:val="ac"/>
        <w:numPr>
          <w:ilvl w:val="0"/>
          <w:numId w:val="84"/>
        </w:numPr>
        <w:jc w:val="both"/>
      </w:pPr>
      <w:r w:rsidRPr="00CC3D88">
        <w:t>Называть вещи своими именами: Программные выступления мастеров западноевропейской  литературы. – М., 1986.</w:t>
      </w:r>
    </w:p>
    <w:p w:rsidR="00CC3D88" w:rsidRPr="00CC3D88" w:rsidRDefault="00CC3D88" w:rsidP="00CC3D88">
      <w:pPr>
        <w:pStyle w:val="ac"/>
        <w:numPr>
          <w:ilvl w:val="0"/>
          <w:numId w:val="84"/>
        </w:numPr>
        <w:jc w:val="both"/>
      </w:pPr>
      <w:r w:rsidRPr="00CC3D88">
        <w:t>Балашова Т. Французская поэзия ХХ века. – М., 1982.</w:t>
      </w:r>
    </w:p>
    <w:p w:rsidR="00CC3D88" w:rsidRPr="00CC3D88" w:rsidRDefault="00CC3D88" w:rsidP="00CC3D88">
      <w:pPr>
        <w:pStyle w:val="ac"/>
        <w:numPr>
          <w:ilvl w:val="0"/>
          <w:numId w:val="84"/>
        </w:numPr>
        <w:jc w:val="both"/>
      </w:pPr>
      <w:r w:rsidRPr="00CC3D88">
        <w:t>Кирнозе З. Французский роман ХХ века. – Горький, 1977.</w:t>
      </w:r>
    </w:p>
    <w:p w:rsidR="00CC3D88" w:rsidRPr="00CC3D88" w:rsidRDefault="00CC3D88" w:rsidP="00CC3D88">
      <w:pPr>
        <w:pStyle w:val="ac"/>
        <w:numPr>
          <w:ilvl w:val="0"/>
          <w:numId w:val="84"/>
        </w:numPr>
        <w:jc w:val="both"/>
      </w:pPr>
      <w:r w:rsidRPr="00CC3D88">
        <w:t>Гинсбург Л. Литература в поисках реальности. – М, 1987 (О «новом романе»).</w:t>
      </w:r>
    </w:p>
    <w:p w:rsidR="00CC3D88" w:rsidRPr="00CC3D88" w:rsidRDefault="00CC3D88" w:rsidP="00CC3D88">
      <w:pPr>
        <w:pStyle w:val="ac"/>
        <w:numPr>
          <w:ilvl w:val="0"/>
          <w:numId w:val="84"/>
        </w:numPr>
        <w:jc w:val="both"/>
      </w:pPr>
      <w:r w:rsidRPr="00CC3D88">
        <w:t>Ивашева В. Литература Великобритании ХХ века. – М., 1984</w:t>
      </w:r>
    </w:p>
    <w:p w:rsidR="00CC3D88" w:rsidRPr="00CC3D88" w:rsidRDefault="00CC3D88" w:rsidP="00CC3D88">
      <w:pPr>
        <w:pStyle w:val="ac"/>
        <w:numPr>
          <w:ilvl w:val="0"/>
          <w:numId w:val="84"/>
        </w:numPr>
        <w:jc w:val="both"/>
      </w:pPr>
      <w:r w:rsidRPr="00CC3D88">
        <w:t>Михальская Н., Аникин Г. Английский роман ХХ века. – М.,1982.</w:t>
      </w:r>
    </w:p>
    <w:p w:rsidR="00CC3D88" w:rsidRPr="00CC3D88" w:rsidRDefault="00CC3D88" w:rsidP="00CC3D88">
      <w:pPr>
        <w:pStyle w:val="ac"/>
        <w:numPr>
          <w:ilvl w:val="0"/>
          <w:numId w:val="84"/>
        </w:numPr>
        <w:jc w:val="both"/>
      </w:pPr>
      <w:r w:rsidRPr="00CC3D88">
        <w:t>Соловьева Н. Английская драма за четверть века. – М., 1982.</w:t>
      </w:r>
    </w:p>
    <w:p w:rsidR="00CC3D88" w:rsidRPr="00CC3D88" w:rsidRDefault="00CC3D88" w:rsidP="00CC3D88">
      <w:pPr>
        <w:pStyle w:val="ac"/>
        <w:numPr>
          <w:ilvl w:val="0"/>
          <w:numId w:val="84"/>
        </w:numPr>
        <w:jc w:val="both"/>
      </w:pPr>
      <w:r w:rsidRPr="00CC3D88">
        <w:t>Ионкис Г.Э. Английская поэзия ХХ века, 1917-1945. – М.,1980</w:t>
      </w:r>
    </w:p>
    <w:p w:rsidR="00CC3D88" w:rsidRPr="00CC3D88" w:rsidRDefault="00CC3D88" w:rsidP="00CC3D88">
      <w:pPr>
        <w:pStyle w:val="ac"/>
        <w:numPr>
          <w:ilvl w:val="0"/>
          <w:numId w:val="84"/>
        </w:numPr>
        <w:jc w:val="both"/>
      </w:pPr>
      <w:r w:rsidRPr="00CC3D88">
        <w:t>Дудова Л., Михальская Н.,Трыков В. Модернизм в зарубежной литературе: Учеб</w:t>
      </w:r>
      <w:proofErr w:type="gramStart"/>
      <w:r w:rsidRPr="00CC3D88">
        <w:t>.</w:t>
      </w:r>
      <w:proofErr w:type="gramEnd"/>
      <w:r w:rsidRPr="00CC3D88">
        <w:t xml:space="preserve"> </w:t>
      </w:r>
      <w:proofErr w:type="gramStart"/>
      <w:r w:rsidRPr="00CC3D88">
        <w:t>п</w:t>
      </w:r>
      <w:proofErr w:type="gramEnd"/>
      <w:r w:rsidRPr="00CC3D88">
        <w:t>особие. – М.,1998.</w:t>
      </w:r>
    </w:p>
    <w:p w:rsidR="00CC3D88" w:rsidRPr="00CC3D88" w:rsidRDefault="00CC3D88" w:rsidP="00CC3D88">
      <w:pPr>
        <w:pStyle w:val="ac"/>
        <w:numPr>
          <w:ilvl w:val="0"/>
          <w:numId w:val="84"/>
        </w:numPr>
        <w:jc w:val="both"/>
      </w:pPr>
      <w:r w:rsidRPr="00CC3D88">
        <w:t>Павлова Н. Типология немецкого романа: 1900-1946. – М., 1982.</w:t>
      </w:r>
    </w:p>
    <w:p w:rsidR="00CC3D88" w:rsidRPr="00CC3D88" w:rsidRDefault="00CC3D88" w:rsidP="00CC3D88">
      <w:pPr>
        <w:pStyle w:val="ac"/>
        <w:numPr>
          <w:ilvl w:val="0"/>
          <w:numId w:val="84"/>
        </w:numPr>
        <w:jc w:val="both"/>
      </w:pPr>
      <w:r w:rsidRPr="00CC3D88">
        <w:t>Зверев А. Американский роман 20-30-х годов. – М., 1982.</w:t>
      </w:r>
    </w:p>
    <w:p w:rsidR="00CC3D88" w:rsidRPr="00CC3D88" w:rsidRDefault="00CC3D88" w:rsidP="00CC3D88">
      <w:pPr>
        <w:pStyle w:val="ac"/>
        <w:numPr>
          <w:ilvl w:val="0"/>
          <w:numId w:val="84"/>
        </w:numPr>
        <w:jc w:val="both"/>
      </w:pPr>
      <w:r w:rsidRPr="00CC3D88">
        <w:t>Зверев А. Модернизм в литературе США. – М., 1979.</w:t>
      </w:r>
    </w:p>
    <w:p w:rsidR="00CC3D88" w:rsidRPr="00CC3D88" w:rsidRDefault="00CC3D88" w:rsidP="00CC3D88">
      <w:pPr>
        <w:pStyle w:val="ac"/>
        <w:numPr>
          <w:ilvl w:val="0"/>
          <w:numId w:val="84"/>
        </w:numPr>
        <w:jc w:val="both"/>
      </w:pPr>
      <w:r w:rsidRPr="00CC3D88">
        <w:t>Писатели США о литературе: В 2-х т. – И., 1982.</w:t>
      </w:r>
    </w:p>
    <w:p w:rsidR="00CC3D88" w:rsidRPr="00CC3D88" w:rsidRDefault="00CC3D88" w:rsidP="00CC3D88">
      <w:pPr>
        <w:pStyle w:val="ac"/>
        <w:numPr>
          <w:ilvl w:val="0"/>
          <w:numId w:val="84"/>
        </w:numPr>
        <w:jc w:val="both"/>
      </w:pPr>
      <w:r w:rsidRPr="00CC3D88">
        <w:t>Мулярчик Спор идет о человеке. – М., 1985.</w:t>
      </w:r>
    </w:p>
    <w:p w:rsidR="00CC3D88" w:rsidRPr="00CC3D88" w:rsidRDefault="00CC3D88" w:rsidP="00CC3D88">
      <w:pPr>
        <w:pStyle w:val="ac"/>
        <w:numPr>
          <w:ilvl w:val="0"/>
          <w:numId w:val="84"/>
        </w:numPr>
        <w:jc w:val="both"/>
      </w:pPr>
      <w:r w:rsidRPr="00CC3D88">
        <w:t>Кутейщикова В., Осповат Л. Новый латиноамериканский роман. – М., 1983.</w:t>
      </w:r>
    </w:p>
    <w:p w:rsidR="00CC3D88" w:rsidRPr="00CC3D88" w:rsidRDefault="00CC3D88" w:rsidP="00CC3D88">
      <w:pPr>
        <w:pStyle w:val="ac"/>
        <w:numPr>
          <w:ilvl w:val="0"/>
          <w:numId w:val="84"/>
        </w:numPr>
        <w:jc w:val="both"/>
      </w:pPr>
      <w:r w:rsidRPr="00CC3D88">
        <w:t>Мамонтов С. Испаноязычная литература Латинской Америки. – М., 1976.</w:t>
      </w:r>
    </w:p>
    <w:p w:rsidR="00CC3D88" w:rsidRPr="00CC3D88" w:rsidRDefault="00CC3D88" w:rsidP="00CC3D88">
      <w:pPr>
        <w:pStyle w:val="ac"/>
        <w:numPr>
          <w:ilvl w:val="0"/>
          <w:numId w:val="84"/>
        </w:numPr>
        <w:jc w:val="both"/>
      </w:pPr>
      <w:r w:rsidRPr="00CC3D88">
        <w:t>Писатели Латинской Америки о литературе. – М., 1982.</w:t>
      </w:r>
    </w:p>
    <w:p w:rsidR="00CC3D88" w:rsidRPr="00CC3D88" w:rsidRDefault="00CC3D88" w:rsidP="00CC3D88">
      <w:pPr>
        <w:pStyle w:val="ac"/>
        <w:numPr>
          <w:ilvl w:val="0"/>
          <w:numId w:val="84"/>
        </w:numPr>
        <w:jc w:val="both"/>
      </w:pPr>
      <w:r w:rsidRPr="00CC3D88">
        <w:t>Ильин И. Постструктурализм. Деконструктивизм. Постмодернизм. – М., 1996.</w:t>
      </w:r>
    </w:p>
    <w:p w:rsidR="00CC3D88" w:rsidRPr="00CC3D88" w:rsidRDefault="00CC3D88" w:rsidP="00CC3D88">
      <w:pPr>
        <w:pStyle w:val="ac"/>
        <w:numPr>
          <w:ilvl w:val="0"/>
          <w:numId w:val="84"/>
        </w:numPr>
        <w:jc w:val="both"/>
      </w:pPr>
      <w:r w:rsidRPr="00CC3D88">
        <w:t>Современное зарубежное литературоведение: Энциклопедический справочник. Страны Западной Европы и США. Концепции. Школы. Термины. – М., 1999.</w:t>
      </w:r>
    </w:p>
    <w:p w:rsidR="00CC3D88" w:rsidRPr="00CC3D88" w:rsidRDefault="00CC3D88" w:rsidP="00CC3D88">
      <w:pPr>
        <w:pStyle w:val="ac"/>
        <w:numPr>
          <w:ilvl w:val="0"/>
          <w:numId w:val="84"/>
        </w:numPr>
        <w:jc w:val="both"/>
      </w:pPr>
      <w:r w:rsidRPr="00CC3D88">
        <w:t>Днепров В. Д. Черты романа ХХ века. – М.; Л., 1965.</w:t>
      </w:r>
    </w:p>
    <w:p w:rsidR="00CC3D88" w:rsidRPr="00CC3D88" w:rsidRDefault="00CC3D88" w:rsidP="00CC3D88">
      <w:pPr>
        <w:pStyle w:val="ac"/>
        <w:numPr>
          <w:ilvl w:val="0"/>
          <w:numId w:val="84"/>
        </w:numPr>
        <w:jc w:val="both"/>
      </w:pPr>
      <w:r w:rsidRPr="00CC3D88">
        <w:t>Днепров В. Д. Идеи времени и формы времени. – Л.: Советский  писатель. – 1980.</w:t>
      </w:r>
    </w:p>
    <w:p w:rsidR="00CC3D88" w:rsidRPr="00CC3D88" w:rsidRDefault="00CC3D88" w:rsidP="00CC3D88">
      <w:pPr>
        <w:pStyle w:val="ac"/>
        <w:numPr>
          <w:ilvl w:val="0"/>
          <w:numId w:val="84"/>
        </w:numPr>
        <w:jc w:val="both"/>
      </w:pPr>
      <w:r w:rsidRPr="00CC3D88">
        <w:t xml:space="preserve">Левчук Л.Т. Західноєвропейська естетика ХХ століття: Навч. </w:t>
      </w:r>
      <w:proofErr w:type="gramStart"/>
      <w:r w:rsidRPr="00CC3D88">
        <w:t>пос</w:t>
      </w:r>
      <w:proofErr w:type="gramEnd"/>
      <w:r w:rsidRPr="00CC3D88">
        <w:t>ібник.   – К.: Либідь, 1997.- С.123-147.</w:t>
      </w:r>
    </w:p>
    <w:p w:rsidR="006826F0" w:rsidRDefault="006826F0" w:rsidP="00CC3D88"/>
    <w:sectPr w:rsidR="006826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5106"/>
    <w:multiLevelType w:val="hybridMultilevel"/>
    <w:tmpl w:val="57861A5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013F023B"/>
    <w:multiLevelType w:val="singleLevel"/>
    <w:tmpl w:val="0419000F"/>
    <w:lvl w:ilvl="0">
      <w:start w:val="1"/>
      <w:numFmt w:val="decimal"/>
      <w:lvlText w:val="%1."/>
      <w:lvlJc w:val="left"/>
      <w:pPr>
        <w:tabs>
          <w:tab w:val="num" w:pos="360"/>
        </w:tabs>
        <w:ind w:left="360" w:hanging="360"/>
      </w:pPr>
    </w:lvl>
  </w:abstractNum>
  <w:abstractNum w:abstractNumId="2">
    <w:nsid w:val="01BB148A"/>
    <w:multiLevelType w:val="hybridMultilevel"/>
    <w:tmpl w:val="FC6C4E72"/>
    <w:lvl w:ilvl="0" w:tplc="E0DA9994">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
    <w:nsid w:val="0266412F"/>
    <w:multiLevelType w:val="singleLevel"/>
    <w:tmpl w:val="0419000F"/>
    <w:lvl w:ilvl="0">
      <w:start w:val="1"/>
      <w:numFmt w:val="decimal"/>
      <w:lvlText w:val="%1."/>
      <w:lvlJc w:val="left"/>
      <w:pPr>
        <w:tabs>
          <w:tab w:val="num" w:pos="360"/>
        </w:tabs>
        <w:ind w:left="360" w:hanging="360"/>
      </w:pPr>
    </w:lvl>
  </w:abstractNum>
  <w:abstractNum w:abstractNumId="4">
    <w:nsid w:val="04E74E26"/>
    <w:multiLevelType w:val="hybridMultilevel"/>
    <w:tmpl w:val="93080B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5E55901"/>
    <w:multiLevelType w:val="hybridMultilevel"/>
    <w:tmpl w:val="A15E436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070C000C"/>
    <w:multiLevelType w:val="hybridMultilevel"/>
    <w:tmpl w:val="0220F5F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07667E8B"/>
    <w:multiLevelType w:val="singleLevel"/>
    <w:tmpl w:val="0419000F"/>
    <w:lvl w:ilvl="0">
      <w:start w:val="1"/>
      <w:numFmt w:val="decimal"/>
      <w:lvlText w:val="%1."/>
      <w:lvlJc w:val="left"/>
      <w:pPr>
        <w:tabs>
          <w:tab w:val="num" w:pos="360"/>
        </w:tabs>
        <w:ind w:left="360" w:hanging="360"/>
      </w:pPr>
    </w:lvl>
  </w:abstractNum>
  <w:abstractNum w:abstractNumId="8">
    <w:nsid w:val="09095AE6"/>
    <w:multiLevelType w:val="singleLevel"/>
    <w:tmpl w:val="0419000F"/>
    <w:lvl w:ilvl="0">
      <w:start w:val="1"/>
      <w:numFmt w:val="decimal"/>
      <w:lvlText w:val="%1."/>
      <w:lvlJc w:val="left"/>
      <w:pPr>
        <w:tabs>
          <w:tab w:val="num" w:pos="360"/>
        </w:tabs>
        <w:ind w:left="360" w:hanging="360"/>
      </w:pPr>
    </w:lvl>
  </w:abstractNum>
  <w:abstractNum w:abstractNumId="9">
    <w:nsid w:val="092E6CE4"/>
    <w:multiLevelType w:val="hybridMultilevel"/>
    <w:tmpl w:val="6C9C144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09361C6D"/>
    <w:multiLevelType w:val="hybridMultilevel"/>
    <w:tmpl w:val="8B888B4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0AD535EF"/>
    <w:multiLevelType w:val="singleLevel"/>
    <w:tmpl w:val="0419000F"/>
    <w:lvl w:ilvl="0">
      <w:start w:val="1"/>
      <w:numFmt w:val="decimal"/>
      <w:lvlText w:val="%1."/>
      <w:lvlJc w:val="left"/>
      <w:pPr>
        <w:tabs>
          <w:tab w:val="num" w:pos="360"/>
        </w:tabs>
        <w:ind w:left="360" w:hanging="360"/>
      </w:pPr>
      <w:rPr>
        <w:rFonts w:hint="default"/>
      </w:rPr>
    </w:lvl>
  </w:abstractNum>
  <w:abstractNum w:abstractNumId="12">
    <w:nsid w:val="0BA03736"/>
    <w:multiLevelType w:val="singleLevel"/>
    <w:tmpl w:val="0419000F"/>
    <w:lvl w:ilvl="0">
      <w:start w:val="1"/>
      <w:numFmt w:val="decimal"/>
      <w:lvlText w:val="%1."/>
      <w:lvlJc w:val="left"/>
      <w:pPr>
        <w:tabs>
          <w:tab w:val="num" w:pos="360"/>
        </w:tabs>
        <w:ind w:left="360" w:hanging="360"/>
      </w:pPr>
    </w:lvl>
  </w:abstractNum>
  <w:abstractNum w:abstractNumId="13">
    <w:nsid w:val="0C3458EF"/>
    <w:multiLevelType w:val="hybridMultilevel"/>
    <w:tmpl w:val="3F2CDE9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0CC63028"/>
    <w:multiLevelType w:val="hybridMultilevel"/>
    <w:tmpl w:val="699CFFB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0CCA4EED"/>
    <w:multiLevelType w:val="hybridMultilevel"/>
    <w:tmpl w:val="3938871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0D663450"/>
    <w:multiLevelType w:val="multilevel"/>
    <w:tmpl w:val="B616222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108860B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8">
    <w:nsid w:val="10BA60D8"/>
    <w:multiLevelType w:val="hybridMultilevel"/>
    <w:tmpl w:val="7AE07E76"/>
    <w:lvl w:ilvl="0" w:tplc="FB409332">
      <w:start w:val="1"/>
      <w:numFmt w:val="decimal"/>
      <w:lvlText w:val="%1."/>
      <w:lvlJc w:val="left"/>
      <w:pPr>
        <w:tabs>
          <w:tab w:val="num" w:pos="502"/>
        </w:tabs>
        <w:ind w:left="502"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128B16EF"/>
    <w:multiLevelType w:val="singleLevel"/>
    <w:tmpl w:val="0419000F"/>
    <w:lvl w:ilvl="0">
      <w:start w:val="1"/>
      <w:numFmt w:val="decimal"/>
      <w:lvlText w:val="%1."/>
      <w:lvlJc w:val="left"/>
      <w:pPr>
        <w:tabs>
          <w:tab w:val="num" w:pos="360"/>
        </w:tabs>
        <w:ind w:left="360" w:hanging="360"/>
      </w:pPr>
    </w:lvl>
  </w:abstractNum>
  <w:abstractNum w:abstractNumId="20">
    <w:nsid w:val="13706712"/>
    <w:multiLevelType w:val="hybridMultilevel"/>
    <w:tmpl w:val="CC44C95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14634457"/>
    <w:multiLevelType w:val="singleLevel"/>
    <w:tmpl w:val="0419000F"/>
    <w:lvl w:ilvl="0">
      <w:start w:val="1"/>
      <w:numFmt w:val="decimal"/>
      <w:lvlText w:val="%1."/>
      <w:lvlJc w:val="left"/>
      <w:pPr>
        <w:tabs>
          <w:tab w:val="num" w:pos="360"/>
        </w:tabs>
        <w:ind w:left="360" w:hanging="360"/>
      </w:pPr>
    </w:lvl>
  </w:abstractNum>
  <w:abstractNum w:abstractNumId="22">
    <w:nsid w:val="17C80292"/>
    <w:multiLevelType w:val="singleLevel"/>
    <w:tmpl w:val="0419000F"/>
    <w:lvl w:ilvl="0">
      <w:start w:val="1"/>
      <w:numFmt w:val="decimal"/>
      <w:lvlText w:val="%1."/>
      <w:lvlJc w:val="left"/>
      <w:pPr>
        <w:tabs>
          <w:tab w:val="num" w:pos="360"/>
        </w:tabs>
        <w:ind w:left="360" w:hanging="360"/>
      </w:pPr>
    </w:lvl>
  </w:abstractNum>
  <w:abstractNum w:abstractNumId="23">
    <w:nsid w:val="19B4516E"/>
    <w:multiLevelType w:val="singleLevel"/>
    <w:tmpl w:val="0419000F"/>
    <w:lvl w:ilvl="0">
      <w:start w:val="1"/>
      <w:numFmt w:val="decimal"/>
      <w:lvlText w:val="%1."/>
      <w:lvlJc w:val="left"/>
      <w:pPr>
        <w:tabs>
          <w:tab w:val="num" w:pos="360"/>
        </w:tabs>
        <w:ind w:left="360" w:hanging="360"/>
      </w:pPr>
    </w:lvl>
  </w:abstractNum>
  <w:abstractNum w:abstractNumId="24">
    <w:nsid w:val="1B05479B"/>
    <w:multiLevelType w:val="multilevel"/>
    <w:tmpl w:val="B616222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1D70782F"/>
    <w:multiLevelType w:val="hybridMultilevel"/>
    <w:tmpl w:val="D226B9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1D7E2275"/>
    <w:multiLevelType w:val="singleLevel"/>
    <w:tmpl w:val="0419000F"/>
    <w:lvl w:ilvl="0">
      <w:start w:val="1"/>
      <w:numFmt w:val="decimal"/>
      <w:lvlText w:val="%1."/>
      <w:lvlJc w:val="left"/>
      <w:pPr>
        <w:tabs>
          <w:tab w:val="num" w:pos="360"/>
        </w:tabs>
        <w:ind w:left="360" w:hanging="360"/>
      </w:pPr>
      <w:rPr>
        <w:rFonts w:hint="default"/>
      </w:rPr>
    </w:lvl>
  </w:abstractNum>
  <w:abstractNum w:abstractNumId="27">
    <w:nsid w:val="20E34966"/>
    <w:multiLevelType w:val="hybridMultilevel"/>
    <w:tmpl w:val="460246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232A28BA"/>
    <w:multiLevelType w:val="hybridMultilevel"/>
    <w:tmpl w:val="4B7A063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23B92CA8"/>
    <w:multiLevelType w:val="hybridMultilevel"/>
    <w:tmpl w:val="449A4B4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23F230ED"/>
    <w:multiLevelType w:val="hybridMultilevel"/>
    <w:tmpl w:val="903E25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6327392"/>
    <w:multiLevelType w:val="singleLevel"/>
    <w:tmpl w:val="0419000F"/>
    <w:lvl w:ilvl="0">
      <w:start w:val="1"/>
      <w:numFmt w:val="decimal"/>
      <w:lvlText w:val="%1."/>
      <w:lvlJc w:val="left"/>
      <w:pPr>
        <w:tabs>
          <w:tab w:val="num" w:pos="360"/>
        </w:tabs>
        <w:ind w:left="360" w:hanging="360"/>
      </w:pPr>
    </w:lvl>
  </w:abstractNum>
  <w:abstractNum w:abstractNumId="32">
    <w:nsid w:val="27F400F0"/>
    <w:multiLevelType w:val="hybridMultilevel"/>
    <w:tmpl w:val="55749B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2B2A255D"/>
    <w:multiLevelType w:val="multilevel"/>
    <w:tmpl w:val="B616222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2B341874"/>
    <w:multiLevelType w:val="singleLevel"/>
    <w:tmpl w:val="0419000F"/>
    <w:lvl w:ilvl="0">
      <w:start w:val="1"/>
      <w:numFmt w:val="decimal"/>
      <w:lvlText w:val="%1."/>
      <w:lvlJc w:val="left"/>
      <w:pPr>
        <w:tabs>
          <w:tab w:val="num" w:pos="360"/>
        </w:tabs>
        <w:ind w:left="360" w:hanging="360"/>
      </w:pPr>
    </w:lvl>
  </w:abstractNum>
  <w:abstractNum w:abstractNumId="35">
    <w:nsid w:val="2D9B51B3"/>
    <w:multiLevelType w:val="hybridMultilevel"/>
    <w:tmpl w:val="FF5C29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2E041965"/>
    <w:multiLevelType w:val="hybridMultilevel"/>
    <w:tmpl w:val="D3560BC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7">
    <w:nsid w:val="2E691D22"/>
    <w:multiLevelType w:val="singleLevel"/>
    <w:tmpl w:val="BF4A1DF0"/>
    <w:lvl w:ilvl="0">
      <w:start w:val="1"/>
      <w:numFmt w:val="decimal"/>
      <w:lvlText w:val="%1."/>
      <w:lvlJc w:val="left"/>
      <w:pPr>
        <w:tabs>
          <w:tab w:val="num" w:pos="360"/>
        </w:tabs>
        <w:ind w:left="360" w:hanging="360"/>
      </w:pPr>
      <w:rPr>
        <w:b w:val="0"/>
        <w:i w:val="0"/>
      </w:rPr>
    </w:lvl>
  </w:abstractNum>
  <w:abstractNum w:abstractNumId="38">
    <w:nsid w:val="2F9536AD"/>
    <w:multiLevelType w:val="hybridMultilevel"/>
    <w:tmpl w:val="B616222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9">
    <w:nsid w:val="31B538C9"/>
    <w:multiLevelType w:val="singleLevel"/>
    <w:tmpl w:val="0419000F"/>
    <w:lvl w:ilvl="0">
      <w:start w:val="1"/>
      <w:numFmt w:val="decimal"/>
      <w:lvlText w:val="%1."/>
      <w:lvlJc w:val="left"/>
      <w:pPr>
        <w:tabs>
          <w:tab w:val="num" w:pos="360"/>
        </w:tabs>
        <w:ind w:left="360" w:hanging="360"/>
      </w:pPr>
    </w:lvl>
  </w:abstractNum>
  <w:abstractNum w:abstractNumId="40">
    <w:nsid w:val="33062348"/>
    <w:multiLevelType w:val="hybridMultilevel"/>
    <w:tmpl w:val="92449CD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1">
    <w:nsid w:val="37532C8A"/>
    <w:multiLevelType w:val="singleLevel"/>
    <w:tmpl w:val="0419000F"/>
    <w:lvl w:ilvl="0">
      <w:start w:val="1"/>
      <w:numFmt w:val="decimal"/>
      <w:lvlText w:val="%1."/>
      <w:lvlJc w:val="left"/>
      <w:pPr>
        <w:tabs>
          <w:tab w:val="num" w:pos="360"/>
        </w:tabs>
        <w:ind w:left="360" w:hanging="360"/>
      </w:pPr>
    </w:lvl>
  </w:abstractNum>
  <w:abstractNum w:abstractNumId="42">
    <w:nsid w:val="3852656A"/>
    <w:multiLevelType w:val="hybridMultilevel"/>
    <w:tmpl w:val="1136B658"/>
    <w:lvl w:ilvl="0" w:tplc="9E280106">
      <w:start w:val="1"/>
      <w:numFmt w:val="bullet"/>
      <w:lvlText w:val=""/>
      <w:lvlJc w:val="left"/>
      <w:pPr>
        <w:tabs>
          <w:tab w:val="num" w:pos="1260"/>
        </w:tabs>
        <w:ind w:left="126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387348C2"/>
    <w:multiLevelType w:val="singleLevel"/>
    <w:tmpl w:val="0419000F"/>
    <w:lvl w:ilvl="0">
      <w:start w:val="1"/>
      <w:numFmt w:val="decimal"/>
      <w:lvlText w:val="%1."/>
      <w:lvlJc w:val="left"/>
      <w:pPr>
        <w:tabs>
          <w:tab w:val="num" w:pos="360"/>
        </w:tabs>
        <w:ind w:left="360" w:hanging="360"/>
      </w:pPr>
    </w:lvl>
  </w:abstractNum>
  <w:abstractNum w:abstractNumId="44">
    <w:nsid w:val="3EF33A14"/>
    <w:multiLevelType w:val="hybridMultilevel"/>
    <w:tmpl w:val="AF864CB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5">
    <w:nsid w:val="40A1179C"/>
    <w:multiLevelType w:val="singleLevel"/>
    <w:tmpl w:val="0419000F"/>
    <w:lvl w:ilvl="0">
      <w:start w:val="1"/>
      <w:numFmt w:val="decimal"/>
      <w:lvlText w:val="%1."/>
      <w:lvlJc w:val="left"/>
      <w:pPr>
        <w:tabs>
          <w:tab w:val="num" w:pos="360"/>
        </w:tabs>
        <w:ind w:left="360" w:hanging="360"/>
      </w:pPr>
    </w:lvl>
  </w:abstractNum>
  <w:abstractNum w:abstractNumId="46">
    <w:nsid w:val="413B27B7"/>
    <w:multiLevelType w:val="singleLevel"/>
    <w:tmpl w:val="0419000F"/>
    <w:lvl w:ilvl="0">
      <w:start w:val="2"/>
      <w:numFmt w:val="decimal"/>
      <w:lvlText w:val="%1."/>
      <w:lvlJc w:val="left"/>
      <w:pPr>
        <w:tabs>
          <w:tab w:val="num" w:pos="360"/>
        </w:tabs>
        <w:ind w:left="360" w:hanging="360"/>
      </w:pPr>
      <w:rPr>
        <w:rFonts w:hint="default"/>
      </w:rPr>
    </w:lvl>
  </w:abstractNum>
  <w:abstractNum w:abstractNumId="47">
    <w:nsid w:val="44CF6A4B"/>
    <w:multiLevelType w:val="singleLevel"/>
    <w:tmpl w:val="0419000F"/>
    <w:lvl w:ilvl="0">
      <w:start w:val="1"/>
      <w:numFmt w:val="decimal"/>
      <w:lvlText w:val="%1."/>
      <w:lvlJc w:val="left"/>
      <w:pPr>
        <w:tabs>
          <w:tab w:val="num" w:pos="360"/>
        </w:tabs>
        <w:ind w:left="360" w:hanging="360"/>
      </w:pPr>
    </w:lvl>
  </w:abstractNum>
  <w:abstractNum w:abstractNumId="48">
    <w:nsid w:val="465442E0"/>
    <w:multiLevelType w:val="singleLevel"/>
    <w:tmpl w:val="0419000F"/>
    <w:lvl w:ilvl="0">
      <w:start w:val="1"/>
      <w:numFmt w:val="decimal"/>
      <w:lvlText w:val="%1."/>
      <w:lvlJc w:val="left"/>
      <w:pPr>
        <w:tabs>
          <w:tab w:val="num" w:pos="360"/>
        </w:tabs>
        <w:ind w:left="360" w:hanging="360"/>
      </w:pPr>
    </w:lvl>
  </w:abstractNum>
  <w:abstractNum w:abstractNumId="49">
    <w:nsid w:val="47D90A89"/>
    <w:multiLevelType w:val="hybridMultilevel"/>
    <w:tmpl w:val="B24ED05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0">
    <w:nsid w:val="495206CA"/>
    <w:multiLevelType w:val="singleLevel"/>
    <w:tmpl w:val="0419000F"/>
    <w:lvl w:ilvl="0">
      <w:start w:val="1"/>
      <w:numFmt w:val="decimal"/>
      <w:lvlText w:val="%1."/>
      <w:lvlJc w:val="left"/>
      <w:pPr>
        <w:tabs>
          <w:tab w:val="num" w:pos="360"/>
        </w:tabs>
        <w:ind w:left="360" w:hanging="360"/>
      </w:pPr>
    </w:lvl>
  </w:abstractNum>
  <w:abstractNum w:abstractNumId="51">
    <w:nsid w:val="4A5D2696"/>
    <w:multiLevelType w:val="hybridMultilevel"/>
    <w:tmpl w:val="FCDC43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4A8D376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3">
    <w:nsid w:val="500C30D1"/>
    <w:multiLevelType w:val="singleLevel"/>
    <w:tmpl w:val="0419000F"/>
    <w:lvl w:ilvl="0">
      <w:start w:val="1"/>
      <w:numFmt w:val="decimal"/>
      <w:lvlText w:val="%1."/>
      <w:lvlJc w:val="left"/>
      <w:pPr>
        <w:tabs>
          <w:tab w:val="num" w:pos="360"/>
        </w:tabs>
        <w:ind w:left="360" w:hanging="360"/>
      </w:pPr>
    </w:lvl>
  </w:abstractNum>
  <w:abstractNum w:abstractNumId="54">
    <w:nsid w:val="508E3101"/>
    <w:multiLevelType w:val="singleLevel"/>
    <w:tmpl w:val="0419000F"/>
    <w:lvl w:ilvl="0">
      <w:start w:val="1"/>
      <w:numFmt w:val="decimal"/>
      <w:lvlText w:val="%1."/>
      <w:lvlJc w:val="left"/>
      <w:pPr>
        <w:tabs>
          <w:tab w:val="num" w:pos="360"/>
        </w:tabs>
        <w:ind w:left="360" w:hanging="360"/>
      </w:pPr>
    </w:lvl>
  </w:abstractNum>
  <w:abstractNum w:abstractNumId="55">
    <w:nsid w:val="50A91816"/>
    <w:multiLevelType w:val="singleLevel"/>
    <w:tmpl w:val="0419000F"/>
    <w:lvl w:ilvl="0">
      <w:start w:val="1"/>
      <w:numFmt w:val="decimal"/>
      <w:lvlText w:val="%1."/>
      <w:lvlJc w:val="left"/>
      <w:pPr>
        <w:tabs>
          <w:tab w:val="num" w:pos="360"/>
        </w:tabs>
        <w:ind w:left="360" w:hanging="360"/>
      </w:pPr>
    </w:lvl>
  </w:abstractNum>
  <w:abstractNum w:abstractNumId="56">
    <w:nsid w:val="51D75EA6"/>
    <w:multiLevelType w:val="singleLevel"/>
    <w:tmpl w:val="0419000F"/>
    <w:lvl w:ilvl="0">
      <w:start w:val="1"/>
      <w:numFmt w:val="decimal"/>
      <w:lvlText w:val="%1."/>
      <w:lvlJc w:val="left"/>
      <w:pPr>
        <w:tabs>
          <w:tab w:val="num" w:pos="360"/>
        </w:tabs>
        <w:ind w:left="360" w:hanging="360"/>
      </w:pPr>
      <w:rPr>
        <w:rFonts w:hint="default"/>
      </w:rPr>
    </w:lvl>
  </w:abstractNum>
  <w:abstractNum w:abstractNumId="57">
    <w:nsid w:val="522A5392"/>
    <w:multiLevelType w:val="singleLevel"/>
    <w:tmpl w:val="0419000F"/>
    <w:lvl w:ilvl="0">
      <w:start w:val="1"/>
      <w:numFmt w:val="decimal"/>
      <w:lvlText w:val="%1."/>
      <w:lvlJc w:val="left"/>
      <w:pPr>
        <w:tabs>
          <w:tab w:val="num" w:pos="360"/>
        </w:tabs>
        <w:ind w:left="360" w:hanging="360"/>
      </w:pPr>
    </w:lvl>
  </w:abstractNum>
  <w:abstractNum w:abstractNumId="58">
    <w:nsid w:val="54662094"/>
    <w:multiLevelType w:val="singleLevel"/>
    <w:tmpl w:val="0419000F"/>
    <w:lvl w:ilvl="0">
      <w:start w:val="1"/>
      <w:numFmt w:val="decimal"/>
      <w:lvlText w:val="%1."/>
      <w:lvlJc w:val="left"/>
      <w:pPr>
        <w:tabs>
          <w:tab w:val="num" w:pos="360"/>
        </w:tabs>
        <w:ind w:left="360" w:hanging="360"/>
      </w:pPr>
    </w:lvl>
  </w:abstractNum>
  <w:abstractNum w:abstractNumId="59">
    <w:nsid w:val="548B0EBF"/>
    <w:multiLevelType w:val="hybridMultilevel"/>
    <w:tmpl w:val="CD5CF5B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nsid w:val="552E136E"/>
    <w:multiLevelType w:val="hybridMultilevel"/>
    <w:tmpl w:val="1CDEAF78"/>
    <w:lvl w:ilvl="0" w:tplc="FB409332">
      <w:start w:val="1"/>
      <w:numFmt w:val="decimal"/>
      <w:lvlText w:val="%1."/>
      <w:lvlJc w:val="left"/>
      <w:pPr>
        <w:tabs>
          <w:tab w:val="num" w:pos="720"/>
        </w:tabs>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5AC6E10"/>
    <w:multiLevelType w:val="hybridMultilevel"/>
    <w:tmpl w:val="524EF07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2">
    <w:nsid w:val="56A07707"/>
    <w:multiLevelType w:val="singleLevel"/>
    <w:tmpl w:val="0419000F"/>
    <w:lvl w:ilvl="0">
      <w:start w:val="1"/>
      <w:numFmt w:val="decimal"/>
      <w:lvlText w:val="%1."/>
      <w:lvlJc w:val="left"/>
      <w:pPr>
        <w:tabs>
          <w:tab w:val="num" w:pos="644"/>
        </w:tabs>
        <w:ind w:left="644" w:hanging="360"/>
      </w:pPr>
    </w:lvl>
  </w:abstractNum>
  <w:abstractNum w:abstractNumId="63">
    <w:nsid w:val="5B08119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4">
    <w:nsid w:val="5CD101F7"/>
    <w:multiLevelType w:val="hybridMultilevel"/>
    <w:tmpl w:val="1282890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5">
    <w:nsid w:val="5E856777"/>
    <w:multiLevelType w:val="singleLevel"/>
    <w:tmpl w:val="0419000F"/>
    <w:lvl w:ilvl="0">
      <w:start w:val="1"/>
      <w:numFmt w:val="decimal"/>
      <w:lvlText w:val="%1."/>
      <w:lvlJc w:val="left"/>
      <w:pPr>
        <w:tabs>
          <w:tab w:val="num" w:pos="360"/>
        </w:tabs>
        <w:ind w:left="360" w:hanging="360"/>
      </w:pPr>
    </w:lvl>
  </w:abstractNum>
  <w:abstractNum w:abstractNumId="66">
    <w:nsid w:val="5ECB66EF"/>
    <w:multiLevelType w:val="singleLevel"/>
    <w:tmpl w:val="0419000F"/>
    <w:lvl w:ilvl="0">
      <w:start w:val="1"/>
      <w:numFmt w:val="decimal"/>
      <w:lvlText w:val="%1."/>
      <w:lvlJc w:val="left"/>
      <w:pPr>
        <w:tabs>
          <w:tab w:val="num" w:pos="360"/>
        </w:tabs>
        <w:ind w:left="360" w:hanging="360"/>
      </w:pPr>
      <w:rPr>
        <w:rFonts w:hint="default"/>
      </w:rPr>
    </w:lvl>
  </w:abstractNum>
  <w:abstractNum w:abstractNumId="67">
    <w:nsid w:val="60C075CE"/>
    <w:multiLevelType w:val="hybridMultilevel"/>
    <w:tmpl w:val="4034737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8">
    <w:nsid w:val="616D5881"/>
    <w:multiLevelType w:val="hybridMultilevel"/>
    <w:tmpl w:val="44C836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61E42C41"/>
    <w:multiLevelType w:val="hybridMultilevel"/>
    <w:tmpl w:val="00704968"/>
    <w:lvl w:ilvl="0" w:tplc="72326B8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nsid w:val="643A641B"/>
    <w:multiLevelType w:val="singleLevel"/>
    <w:tmpl w:val="0419000F"/>
    <w:lvl w:ilvl="0">
      <w:start w:val="1"/>
      <w:numFmt w:val="decimal"/>
      <w:lvlText w:val="%1."/>
      <w:lvlJc w:val="left"/>
      <w:pPr>
        <w:ind w:left="720" w:hanging="360"/>
      </w:pPr>
    </w:lvl>
  </w:abstractNum>
  <w:abstractNum w:abstractNumId="71">
    <w:nsid w:val="6A6149AC"/>
    <w:multiLevelType w:val="hybridMultilevel"/>
    <w:tmpl w:val="3A44B9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BB00CC3"/>
    <w:multiLevelType w:val="singleLevel"/>
    <w:tmpl w:val="0419000F"/>
    <w:lvl w:ilvl="0">
      <w:start w:val="1"/>
      <w:numFmt w:val="decimal"/>
      <w:lvlText w:val="%1."/>
      <w:lvlJc w:val="left"/>
      <w:pPr>
        <w:ind w:left="720" w:hanging="360"/>
      </w:pPr>
    </w:lvl>
  </w:abstractNum>
  <w:abstractNum w:abstractNumId="73">
    <w:nsid w:val="6D686BBE"/>
    <w:multiLevelType w:val="hybridMultilevel"/>
    <w:tmpl w:val="3798456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4">
    <w:nsid w:val="6DC276B0"/>
    <w:multiLevelType w:val="singleLevel"/>
    <w:tmpl w:val="0419000F"/>
    <w:lvl w:ilvl="0">
      <w:start w:val="1"/>
      <w:numFmt w:val="decimal"/>
      <w:lvlText w:val="%1."/>
      <w:lvlJc w:val="left"/>
      <w:pPr>
        <w:tabs>
          <w:tab w:val="num" w:pos="360"/>
        </w:tabs>
        <w:ind w:left="360" w:hanging="360"/>
      </w:pPr>
    </w:lvl>
  </w:abstractNum>
  <w:abstractNum w:abstractNumId="75">
    <w:nsid w:val="6F58412E"/>
    <w:multiLevelType w:val="singleLevel"/>
    <w:tmpl w:val="0419000F"/>
    <w:lvl w:ilvl="0">
      <w:start w:val="1"/>
      <w:numFmt w:val="decimal"/>
      <w:lvlText w:val="%1."/>
      <w:lvlJc w:val="left"/>
      <w:pPr>
        <w:tabs>
          <w:tab w:val="num" w:pos="360"/>
        </w:tabs>
        <w:ind w:left="360" w:hanging="360"/>
      </w:pPr>
    </w:lvl>
  </w:abstractNum>
  <w:abstractNum w:abstractNumId="76">
    <w:nsid w:val="729E793C"/>
    <w:multiLevelType w:val="singleLevel"/>
    <w:tmpl w:val="0419000F"/>
    <w:lvl w:ilvl="0">
      <w:start w:val="1"/>
      <w:numFmt w:val="decimal"/>
      <w:lvlText w:val="%1."/>
      <w:lvlJc w:val="left"/>
      <w:pPr>
        <w:tabs>
          <w:tab w:val="num" w:pos="360"/>
        </w:tabs>
        <w:ind w:left="360" w:hanging="360"/>
      </w:pPr>
    </w:lvl>
  </w:abstractNum>
  <w:abstractNum w:abstractNumId="77">
    <w:nsid w:val="748863DC"/>
    <w:multiLevelType w:val="hybridMultilevel"/>
    <w:tmpl w:val="6C0EB7D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8">
    <w:nsid w:val="765267D2"/>
    <w:multiLevelType w:val="hybridMultilevel"/>
    <w:tmpl w:val="797877E0"/>
    <w:lvl w:ilvl="0" w:tplc="9E280106">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nsid w:val="780110D3"/>
    <w:multiLevelType w:val="hybridMultilevel"/>
    <w:tmpl w:val="4C048F3E"/>
    <w:lvl w:ilvl="0" w:tplc="2110C2C4">
      <w:start w:val="1"/>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80">
    <w:nsid w:val="797C6A0D"/>
    <w:multiLevelType w:val="singleLevel"/>
    <w:tmpl w:val="0419000F"/>
    <w:lvl w:ilvl="0">
      <w:start w:val="1"/>
      <w:numFmt w:val="decimal"/>
      <w:lvlText w:val="%1."/>
      <w:lvlJc w:val="left"/>
      <w:pPr>
        <w:tabs>
          <w:tab w:val="num" w:pos="360"/>
        </w:tabs>
        <w:ind w:left="360" w:hanging="360"/>
      </w:pPr>
      <w:rPr>
        <w:rFonts w:hint="default"/>
      </w:rPr>
    </w:lvl>
  </w:abstractNum>
  <w:abstractNum w:abstractNumId="81">
    <w:nsid w:val="7A852064"/>
    <w:multiLevelType w:val="hybridMultilevel"/>
    <w:tmpl w:val="83EA41D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2">
    <w:nsid w:val="7D475E0E"/>
    <w:multiLevelType w:val="hybridMultilevel"/>
    <w:tmpl w:val="B7968A80"/>
    <w:lvl w:ilvl="0" w:tplc="D0723676">
      <w:start w:val="1"/>
      <w:numFmt w:val="decimal"/>
      <w:lvlText w:val="%1."/>
      <w:lvlJc w:val="left"/>
      <w:pPr>
        <w:tabs>
          <w:tab w:val="num" w:pos="-708"/>
        </w:tabs>
        <w:ind w:left="-708" w:hanging="360"/>
      </w:pPr>
      <w:rPr>
        <w:b w:val="0"/>
      </w:rPr>
    </w:lvl>
    <w:lvl w:ilvl="1" w:tplc="04190019" w:tentative="1">
      <w:start w:val="1"/>
      <w:numFmt w:val="lowerLetter"/>
      <w:lvlText w:val="%2."/>
      <w:lvlJc w:val="left"/>
      <w:pPr>
        <w:tabs>
          <w:tab w:val="num" w:pos="12"/>
        </w:tabs>
        <w:ind w:left="12" w:hanging="360"/>
      </w:pPr>
    </w:lvl>
    <w:lvl w:ilvl="2" w:tplc="0419001B" w:tentative="1">
      <w:start w:val="1"/>
      <w:numFmt w:val="lowerRoman"/>
      <w:lvlText w:val="%3."/>
      <w:lvlJc w:val="right"/>
      <w:pPr>
        <w:tabs>
          <w:tab w:val="num" w:pos="732"/>
        </w:tabs>
        <w:ind w:left="732" w:hanging="180"/>
      </w:pPr>
    </w:lvl>
    <w:lvl w:ilvl="3" w:tplc="0419000F" w:tentative="1">
      <w:start w:val="1"/>
      <w:numFmt w:val="decimal"/>
      <w:lvlText w:val="%4."/>
      <w:lvlJc w:val="left"/>
      <w:pPr>
        <w:tabs>
          <w:tab w:val="num" w:pos="1452"/>
        </w:tabs>
        <w:ind w:left="1452" w:hanging="360"/>
      </w:pPr>
    </w:lvl>
    <w:lvl w:ilvl="4" w:tplc="04190019" w:tentative="1">
      <w:start w:val="1"/>
      <w:numFmt w:val="lowerLetter"/>
      <w:lvlText w:val="%5."/>
      <w:lvlJc w:val="left"/>
      <w:pPr>
        <w:tabs>
          <w:tab w:val="num" w:pos="2172"/>
        </w:tabs>
        <w:ind w:left="2172" w:hanging="360"/>
      </w:pPr>
    </w:lvl>
    <w:lvl w:ilvl="5" w:tplc="0419001B" w:tentative="1">
      <w:start w:val="1"/>
      <w:numFmt w:val="lowerRoman"/>
      <w:lvlText w:val="%6."/>
      <w:lvlJc w:val="right"/>
      <w:pPr>
        <w:tabs>
          <w:tab w:val="num" w:pos="2892"/>
        </w:tabs>
        <w:ind w:left="2892" w:hanging="180"/>
      </w:pPr>
    </w:lvl>
    <w:lvl w:ilvl="6" w:tplc="0419000F" w:tentative="1">
      <w:start w:val="1"/>
      <w:numFmt w:val="decimal"/>
      <w:lvlText w:val="%7."/>
      <w:lvlJc w:val="left"/>
      <w:pPr>
        <w:tabs>
          <w:tab w:val="num" w:pos="3612"/>
        </w:tabs>
        <w:ind w:left="3612" w:hanging="360"/>
      </w:pPr>
    </w:lvl>
    <w:lvl w:ilvl="7" w:tplc="04190019" w:tentative="1">
      <w:start w:val="1"/>
      <w:numFmt w:val="lowerLetter"/>
      <w:lvlText w:val="%8."/>
      <w:lvlJc w:val="left"/>
      <w:pPr>
        <w:tabs>
          <w:tab w:val="num" w:pos="4332"/>
        </w:tabs>
        <w:ind w:left="4332" w:hanging="360"/>
      </w:pPr>
    </w:lvl>
    <w:lvl w:ilvl="8" w:tplc="0419001B" w:tentative="1">
      <w:start w:val="1"/>
      <w:numFmt w:val="lowerRoman"/>
      <w:lvlText w:val="%9."/>
      <w:lvlJc w:val="right"/>
      <w:pPr>
        <w:tabs>
          <w:tab w:val="num" w:pos="5052"/>
        </w:tabs>
        <w:ind w:left="5052" w:hanging="180"/>
      </w:pPr>
    </w:lvl>
  </w:abstractNum>
  <w:abstractNum w:abstractNumId="83">
    <w:nsid w:val="7FD6069C"/>
    <w:multiLevelType w:val="hybridMultilevel"/>
    <w:tmpl w:val="0D34DE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9"/>
  </w:num>
  <w:num w:numId="2">
    <w:abstractNumId w:val="32"/>
  </w:num>
  <w:num w:numId="3">
    <w:abstractNumId w:val="26"/>
  </w:num>
  <w:num w:numId="4">
    <w:abstractNumId w:val="37"/>
    <w:lvlOverride w:ilvl="0">
      <w:startOverride w:val="1"/>
    </w:lvlOverride>
  </w:num>
  <w:num w:numId="5">
    <w:abstractNumId w:val="2"/>
  </w:num>
  <w:num w:numId="6">
    <w:abstractNumId w:val="51"/>
  </w:num>
  <w:num w:numId="7">
    <w:abstractNumId w:val="18"/>
  </w:num>
  <w:num w:numId="8">
    <w:abstractNumId w:val="69"/>
  </w:num>
  <w:num w:numId="9">
    <w:abstractNumId w:val="59"/>
  </w:num>
  <w:num w:numId="10">
    <w:abstractNumId w:val="35"/>
  </w:num>
  <w:num w:numId="11">
    <w:abstractNumId w:val="30"/>
  </w:num>
  <w:num w:numId="12">
    <w:abstractNumId w:val="46"/>
  </w:num>
  <w:num w:numId="13">
    <w:abstractNumId w:val="66"/>
  </w:num>
  <w:num w:numId="14">
    <w:abstractNumId w:val="48"/>
  </w:num>
  <w:num w:numId="15">
    <w:abstractNumId w:val="41"/>
  </w:num>
  <w:num w:numId="16">
    <w:abstractNumId w:val="54"/>
  </w:num>
  <w:num w:numId="17">
    <w:abstractNumId w:val="3"/>
  </w:num>
  <w:num w:numId="18">
    <w:abstractNumId w:val="1"/>
  </w:num>
  <w:num w:numId="19">
    <w:abstractNumId w:val="11"/>
  </w:num>
  <w:num w:numId="20">
    <w:abstractNumId w:val="57"/>
  </w:num>
  <w:num w:numId="21">
    <w:abstractNumId w:val="53"/>
  </w:num>
  <w:num w:numId="22">
    <w:abstractNumId w:val="74"/>
  </w:num>
  <w:num w:numId="23">
    <w:abstractNumId w:val="12"/>
  </w:num>
  <w:num w:numId="24">
    <w:abstractNumId w:val="34"/>
  </w:num>
  <w:num w:numId="25">
    <w:abstractNumId w:val="56"/>
  </w:num>
  <w:num w:numId="26">
    <w:abstractNumId w:val="76"/>
  </w:num>
  <w:num w:numId="27">
    <w:abstractNumId w:val="31"/>
  </w:num>
  <w:num w:numId="28">
    <w:abstractNumId w:val="55"/>
  </w:num>
  <w:num w:numId="29">
    <w:abstractNumId w:val="75"/>
  </w:num>
  <w:num w:numId="30">
    <w:abstractNumId w:val="45"/>
  </w:num>
  <w:num w:numId="31">
    <w:abstractNumId w:val="63"/>
  </w:num>
  <w:num w:numId="32">
    <w:abstractNumId w:val="7"/>
  </w:num>
  <w:num w:numId="33">
    <w:abstractNumId w:val="80"/>
  </w:num>
  <w:num w:numId="34">
    <w:abstractNumId w:val="39"/>
  </w:num>
  <w:num w:numId="35">
    <w:abstractNumId w:val="47"/>
  </w:num>
  <w:num w:numId="36">
    <w:abstractNumId w:val="17"/>
  </w:num>
  <w:num w:numId="37">
    <w:abstractNumId w:val="50"/>
  </w:num>
  <w:num w:numId="38">
    <w:abstractNumId w:val="52"/>
  </w:num>
  <w:num w:numId="39">
    <w:abstractNumId w:val="22"/>
  </w:num>
  <w:num w:numId="40">
    <w:abstractNumId w:val="70"/>
  </w:num>
  <w:num w:numId="41">
    <w:abstractNumId w:val="43"/>
  </w:num>
  <w:num w:numId="42">
    <w:abstractNumId w:val="21"/>
  </w:num>
  <w:num w:numId="43">
    <w:abstractNumId w:val="38"/>
  </w:num>
  <w:num w:numId="44">
    <w:abstractNumId w:val="25"/>
  </w:num>
  <w:num w:numId="45">
    <w:abstractNumId w:val="4"/>
  </w:num>
  <w:num w:numId="46">
    <w:abstractNumId w:val="29"/>
  </w:num>
  <w:num w:numId="47">
    <w:abstractNumId w:val="83"/>
  </w:num>
  <w:num w:numId="48">
    <w:abstractNumId w:val="68"/>
  </w:num>
  <w:num w:numId="49">
    <w:abstractNumId w:val="82"/>
  </w:num>
  <w:num w:numId="50">
    <w:abstractNumId w:val="58"/>
  </w:num>
  <w:num w:numId="51">
    <w:abstractNumId w:val="27"/>
  </w:num>
  <w:num w:numId="52">
    <w:abstractNumId w:val="64"/>
  </w:num>
  <w:num w:numId="53">
    <w:abstractNumId w:val="20"/>
  </w:num>
  <w:num w:numId="54">
    <w:abstractNumId w:val="40"/>
  </w:num>
  <w:num w:numId="55">
    <w:abstractNumId w:val="28"/>
  </w:num>
  <w:num w:numId="56">
    <w:abstractNumId w:val="73"/>
  </w:num>
  <w:num w:numId="57">
    <w:abstractNumId w:val="14"/>
  </w:num>
  <w:num w:numId="58">
    <w:abstractNumId w:val="44"/>
  </w:num>
  <w:num w:numId="59">
    <w:abstractNumId w:val="77"/>
  </w:num>
  <w:num w:numId="60">
    <w:abstractNumId w:val="49"/>
  </w:num>
  <w:num w:numId="61">
    <w:abstractNumId w:val="10"/>
  </w:num>
  <w:num w:numId="62">
    <w:abstractNumId w:val="13"/>
  </w:num>
  <w:num w:numId="63">
    <w:abstractNumId w:val="5"/>
  </w:num>
  <w:num w:numId="64">
    <w:abstractNumId w:val="67"/>
  </w:num>
  <w:num w:numId="65">
    <w:abstractNumId w:val="36"/>
  </w:num>
  <w:num w:numId="66">
    <w:abstractNumId w:val="6"/>
  </w:num>
  <w:num w:numId="67">
    <w:abstractNumId w:val="15"/>
  </w:num>
  <w:num w:numId="68">
    <w:abstractNumId w:val="61"/>
  </w:num>
  <w:num w:numId="69">
    <w:abstractNumId w:val="81"/>
  </w:num>
  <w:num w:numId="70">
    <w:abstractNumId w:val="0"/>
  </w:num>
  <w:num w:numId="71">
    <w:abstractNumId w:val="9"/>
  </w:num>
  <w:num w:numId="72">
    <w:abstractNumId w:val="33"/>
  </w:num>
  <w:num w:numId="73">
    <w:abstractNumId w:val="24"/>
  </w:num>
  <w:num w:numId="74">
    <w:abstractNumId w:val="8"/>
  </w:num>
  <w:num w:numId="75">
    <w:abstractNumId w:val="71"/>
  </w:num>
  <w:num w:numId="76">
    <w:abstractNumId w:val="62"/>
  </w:num>
  <w:num w:numId="77">
    <w:abstractNumId w:val="19"/>
  </w:num>
  <w:num w:numId="78">
    <w:abstractNumId w:val="23"/>
  </w:num>
  <w:num w:numId="79">
    <w:abstractNumId w:val="65"/>
  </w:num>
  <w:num w:numId="80">
    <w:abstractNumId w:val="72"/>
  </w:num>
  <w:num w:numId="81">
    <w:abstractNumId w:val="60"/>
  </w:num>
  <w:num w:numId="82">
    <w:abstractNumId w:val="42"/>
  </w:num>
  <w:num w:numId="83">
    <w:abstractNumId w:val="78"/>
  </w:num>
  <w:num w:numId="84">
    <w:abstractNumId w:val="16"/>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9AE"/>
    <w:rsid w:val="000B02EE"/>
    <w:rsid w:val="00195D05"/>
    <w:rsid w:val="005B0087"/>
    <w:rsid w:val="006539AE"/>
    <w:rsid w:val="006826F0"/>
    <w:rsid w:val="008430EF"/>
    <w:rsid w:val="009026B3"/>
    <w:rsid w:val="00A00A31"/>
    <w:rsid w:val="00CC3D88"/>
    <w:rsid w:val="00CC711F"/>
    <w:rsid w:val="00DC6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1">
    <w:name w:val="heading 1"/>
    <w:basedOn w:val="a"/>
    <w:next w:val="a"/>
    <w:link w:val="10"/>
    <w:qFormat/>
    <w:rsid w:val="006539AE"/>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3">
    <w:name w:val="heading 3"/>
    <w:basedOn w:val="a"/>
    <w:next w:val="a"/>
    <w:link w:val="30"/>
    <w:qFormat/>
    <w:rsid w:val="006539AE"/>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6539AE"/>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6539AE"/>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6539AE"/>
    <w:pPr>
      <w:spacing w:before="240" w:after="60" w:line="240" w:lineRule="auto"/>
      <w:outlineLvl w:val="5"/>
    </w:pPr>
    <w:rPr>
      <w:rFonts w:ascii="Calibri" w:eastAsia="Times New Roman" w:hAnsi="Calibri" w:cs="Times New Roman"/>
      <w:b/>
      <w:bCs/>
      <w:lang w:eastAsia="ru-RU"/>
    </w:rPr>
  </w:style>
  <w:style w:type="paragraph" w:styleId="8">
    <w:name w:val="heading 8"/>
    <w:basedOn w:val="a"/>
    <w:next w:val="a"/>
    <w:link w:val="80"/>
    <w:qFormat/>
    <w:rsid w:val="006539AE"/>
    <w:pPr>
      <w:spacing w:before="240" w:after="60" w:line="240" w:lineRule="auto"/>
      <w:outlineLvl w:val="7"/>
    </w:pPr>
    <w:rPr>
      <w:rFonts w:ascii="Times New Roman" w:eastAsia="Times New Roman" w:hAnsi="Times New Roman" w:cs="Times New Roman"/>
      <w:i/>
      <w:i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39AE"/>
    <w:rPr>
      <w:rFonts w:ascii="Times New Roman" w:eastAsia="Times New Roman" w:hAnsi="Times New Roman" w:cs="Times New Roman"/>
      <w:sz w:val="28"/>
      <w:szCs w:val="24"/>
      <w:lang w:val="uk-UA" w:eastAsia="ru-RU"/>
    </w:rPr>
  </w:style>
  <w:style w:type="character" w:customStyle="1" w:styleId="30">
    <w:name w:val="Заголовок 3 Знак"/>
    <w:basedOn w:val="a0"/>
    <w:link w:val="3"/>
    <w:rsid w:val="006539AE"/>
    <w:rPr>
      <w:rFonts w:ascii="Arial" w:eastAsia="Times New Roman" w:hAnsi="Arial" w:cs="Arial"/>
      <w:b/>
      <w:bCs/>
      <w:sz w:val="26"/>
      <w:szCs w:val="26"/>
      <w:lang w:val="uk-UA" w:eastAsia="ru-RU"/>
    </w:rPr>
  </w:style>
  <w:style w:type="character" w:customStyle="1" w:styleId="40">
    <w:name w:val="Заголовок 4 Знак"/>
    <w:basedOn w:val="a0"/>
    <w:link w:val="4"/>
    <w:rsid w:val="006539AE"/>
    <w:rPr>
      <w:rFonts w:ascii="Times New Roman" w:eastAsia="Times New Roman" w:hAnsi="Times New Roman" w:cs="Times New Roman"/>
      <w:b/>
      <w:bCs/>
      <w:sz w:val="28"/>
      <w:szCs w:val="28"/>
      <w:lang w:val="uk-UA" w:eastAsia="ru-RU"/>
    </w:rPr>
  </w:style>
  <w:style w:type="character" w:customStyle="1" w:styleId="50">
    <w:name w:val="Заголовок 5 Знак"/>
    <w:basedOn w:val="a0"/>
    <w:link w:val="5"/>
    <w:rsid w:val="006539AE"/>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0"/>
    <w:link w:val="6"/>
    <w:rsid w:val="006539AE"/>
    <w:rPr>
      <w:rFonts w:ascii="Calibri" w:eastAsia="Times New Roman" w:hAnsi="Calibri" w:cs="Times New Roman"/>
      <w:b/>
      <w:bCs/>
      <w:lang w:val="uk-UA" w:eastAsia="ru-RU"/>
    </w:rPr>
  </w:style>
  <w:style w:type="character" w:customStyle="1" w:styleId="80">
    <w:name w:val="Заголовок 8 Знак"/>
    <w:basedOn w:val="a0"/>
    <w:link w:val="8"/>
    <w:rsid w:val="006539AE"/>
    <w:rPr>
      <w:rFonts w:ascii="Times New Roman" w:eastAsia="Times New Roman" w:hAnsi="Times New Roman" w:cs="Times New Roman"/>
      <w:i/>
      <w:iCs/>
      <w:sz w:val="24"/>
      <w:szCs w:val="24"/>
      <w:lang w:eastAsia="ru-RU"/>
    </w:rPr>
  </w:style>
  <w:style w:type="numbering" w:customStyle="1" w:styleId="11">
    <w:name w:val="Нет списка1"/>
    <w:next w:val="a2"/>
    <w:semiHidden/>
    <w:rsid w:val="006539AE"/>
  </w:style>
  <w:style w:type="paragraph" w:styleId="a3">
    <w:name w:val="Body Text"/>
    <w:basedOn w:val="a"/>
    <w:link w:val="a4"/>
    <w:rsid w:val="006539AE"/>
    <w:pPr>
      <w:spacing w:after="0" w:line="240" w:lineRule="auto"/>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rsid w:val="006539AE"/>
    <w:rPr>
      <w:rFonts w:ascii="Times New Roman" w:eastAsia="Times New Roman" w:hAnsi="Times New Roman" w:cs="Times New Roman"/>
      <w:sz w:val="28"/>
      <w:szCs w:val="24"/>
      <w:lang w:val="uk-UA" w:eastAsia="ru-RU"/>
    </w:rPr>
  </w:style>
  <w:style w:type="paragraph" w:styleId="a5">
    <w:name w:val="Body Text Indent"/>
    <w:basedOn w:val="a"/>
    <w:link w:val="a6"/>
    <w:rsid w:val="006539AE"/>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6539AE"/>
    <w:rPr>
      <w:rFonts w:ascii="Times New Roman" w:eastAsia="Times New Roman" w:hAnsi="Times New Roman" w:cs="Times New Roman"/>
      <w:sz w:val="24"/>
      <w:szCs w:val="24"/>
      <w:lang w:val="uk-UA" w:eastAsia="ru-RU"/>
    </w:rPr>
  </w:style>
  <w:style w:type="paragraph" w:styleId="31">
    <w:name w:val="Body Text Indent 3"/>
    <w:basedOn w:val="a"/>
    <w:link w:val="32"/>
    <w:rsid w:val="006539AE"/>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6539AE"/>
    <w:rPr>
      <w:rFonts w:ascii="Times New Roman" w:eastAsia="Times New Roman" w:hAnsi="Times New Roman" w:cs="Times New Roman"/>
      <w:sz w:val="16"/>
      <w:szCs w:val="16"/>
      <w:lang w:val="uk-UA" w:eastAsia="ru-RU"/>
    </w:rPr>
  </w:style>
  <w:style w:type="paragraph" w:styleId="a7">
    <w:name w:val="footnote text"/>
    <w:basedOn w:val="a"/>
    <w:link w:val="a8"/>
    <w:semiHidden/>
    <w:rsid w:val="006539AE"/>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6539AE"/>
    <w:rPr>
      <w:rFonts w:ascii="Times New Roman" w:eastAsia="Times New Roman" w:hAnsi="Times New Roman" w:cs="Times New Roman"/>
      <w:sz w:val="20"/>
      <w:szCs w:val="20"/>
      <w:lang w:val="uk-UA" w:eastAsia="ru-RU"/>
    </w:rPr>
  </w:style>
  <w:style w:type="paragraph" w:styleId="a9">
    <w:name w:val="Normal (Web)"/>
    <w:basedOn w:val="a"/>
    <w:rsid w:val="006539AE"/>
    <w:pPr>
      <w:spacing w:before="40" w:line="240" w:lineRule="auto"/>
      <w:ind w:left="40" w:right="40"/>
    </w:pPr>
    <w:rPr>
      <w:rFonts w:ascii="Times New Roman" w:eastAsia="Times New Roman" w:hAnsi="Times New Roman" w:cs="Times New Roman"/>
      <w:color w:val="000000"/>
      <w:sz w:val="24"/>
      <w:szCs w:val="24"/>
      <w:lang w:val="ru-RU" w:eastAsia="ru-RU"/>
    </w:rPr>
  </w:style>
  <w:style w:type="paragraph" w:styleId="2">
    <w:name w:val="Body Text 2"/>
    <w:basedOn w:val="a"/>
    <w:link w:val="20"/>
    <w:rsid w:val="006539AE"/>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6539AE"/>
    <w:rPr>
      <w:rFonts w:ascii="Times New Roman" w:eastAsia="Times New Roman" w:hAnsi="Times New Roman" w:cs="Times New Roman"/>
      <w:sz w:val="24"/>
      <w:szCs w:val="24"/>
      <w:lang w:val="uk-UA" w:eastAsia="ru-RU"/>
    </w:rPr>
  </w:style>
  <w:style w:type="paragraph" w:styleId="21">
    <w:name w:val="Body Text Indent 2"/>
    <w:basedOn w:val="a"/>
    <w:link w:val="22"/>
    <w:rsid w:val="006539AE"/>
    <w:pPr>
      <w:spacing w:after="120" w:line="480" w:lineRule="auto"/>
      <w:ind w:left="283"/>
    </w:pPr>
    <w:rPr>
      <w:rFonts w:ascii="Times New Roman" w:eastAsia="Times New Roman" w:hAnsi="Times New Roman" w:cs="Times New Roman"/>
      <w:sz w:val="24"/>
      <w:szCs w:val="24"/>
      <w:lang w:val="ru-RU" w:eastAsia="ru-RU"/>
    </w:rPr>
  </w:style>
  <w:style w:type="character" w:customStyle="1" w:styleId="22">
    <w:name w:val="Основной текст с отступом 2 Знак"/>
    <w:basedOn w:val="a0"/>
    <w:link w:val="21"/>
    <w:rsid w:val="006539AE"/>
    <w:rPr>
      <w:rFonts w:ascii="Times New Roman" w:eastAsia="Times New Roman" w:hAnsi="Times New Roman" w:cs="Times New Roman"/>
      <w:sz w:val="24"/>
      <w:szCs w:val="24"/>
      <w:lang w:eastAsia="ru-RU"/>
    </w:rPr>
  </w:style>
  <w:style w:type="paragraph" w:styleId="33">
    <w:name w:val="Body Text 3"/>
    <w:basedOn w:val="a"/>
    <w:link w:val="34"/>
    <w:rsid w:val="006539AE"/>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6539AE"/>
    <w:rPr>
      <w:rFonts w:ascii="Times New Roman" w:eastAsia="Times New Roman" w:hAnsi="Times New Roman" w:cs="Times New Roman"/>
      <w:sz w:val="16"/>
      <w:szCs w:val="16"/>
      <w:lang w:val="uk-UA" w:eastAsia="ru-RU"/>
    </w:rPr>
  </w:style>
  <w:style w:type="paragraph" w:styleId="aa">
    <w:name w:val="header"/>
    <w:basedOn w:val="a"/>
    <w:link w:val="ab"/>
    <w:rsid w:val="006539AE"/>
    <w:pPr>
      <w:tabs>
        <w:tab w:val="center" w:pos="4153"/>
        <w:tab w:val="right" w:pos="8306"/>
      </w:tabs>
      <w:spacing w:after="0" w:line="240" w:lineRule="auto"/>
    </w:pPr>
    <w:rPr>
      <w:rFonts w:ascii="Times New Roman" w:eastAsia="Times New Roman" w:hAnsi="Times New Roman" w:cs="Times New Roman"/>
      <w:sz w:val="24"/>
      <w:szCs w:val="20"/>
      <w:lang w:eastAsia="ru-RU"/>
    </w:rPr>
  </w:style>
  <w:style w:type="character" w:customStyle="1" w:styleId="ab">
    <w:name w:val="Верхний колонтитул Знак"/>
    <w:basedOn w:val="a0"/>
    <w:link w:val="aa"/>
    <w:rsid w:val="006539AE"/>
    <w:rPr>
      <w:rFonts w:ascii="Times New Roman" w:eastAsia="Times New Roman" w:hAnsi="Times New Roman" w:cs="Times New Roman"/>
      <w:sz w:val="24"/>
      <w:szCs w:val="20"/>
      <w:lang w:val="uk-UA" w:eastAsia="ru-RU"/>
    </w:rPr>
  </w:style>
  <w:style w:type="paragraph" w:styleId="ac">
    <w:name w:val="List Paragraph"/>
    <w:basedOn w:val="a"/>
    <w:qFormat/>
    <w:rsid w:val="006539AE"/>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msolistparagraphcxsplast">
    <w:name w:val="msolistparagraphcxsplast"/>
    <w:basedOn w:val="a"/>
    <w:rsid w:val="006539A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6539AE"/>
  </w:style>
  <w:style w:type="character" w:styleId="ad">
    <w:name w:val="Hyperlink"/>
    <w:uiPriority w:val="99"/>
    <w:rsid w:val="006539AE"/>
    <w:rPr>
      <w:color w:val="0000FF"/>
      <w:u w:val="single"/>
    </w:rPr>
  </w:style>
  <w:style w:type="character" w:customStyle="1" w:styleId="hl">
    <w:name w:val="hl"/>
    <w:basedOn w:val="a0"/>
    <w:rsid w:val="006539AE"/>
  </w:style>
  <w:style w:type="paragraph" w:styleId="ae">
    <w:name w:val="Balloon Text"/>
    <w:basedOn w:val="a"/>
    <w:link w:val="af"/>
    <w:rsid w:val="006539AE"/>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rsid w:val="006539AE"/>
    <w:rPr>
      <w:rFonts w:ascii="Tahoma" w:eastAsia="Times New Roman" w:hAnsi="Tahoma" w:cs="Tahoma"/>
      <w:sz w:val="16"/>
      <w:szCs w:val="16"/>
      <w:lang w:val="uk-UA" w:eastAsia="ru-RU"/>
    </w:rPr>
  </w:style>
  <w:style w:type="paragraph" w:customStyle="1" w:styleId="xfmc1">
    <w:name w:val="xfmc1"/>
    <w:basedOn w:val="a"/>
    <w:rsid w:val="006539A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0">
    <w:name w:val="Strong"/>
    <w:uiPriority w:val="22"/>
    <w:qFormat/>
    <w:rsid w:val="006539A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1">
    <w:name w:val="heading 1"/>
    <w:basedOn w:val="a"/>
    <w:next w:val="a"/>
    <w:link w:val="10"/>
    <w:qFormat/>
    <w:rsid w:val="006539AE"/>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3">
    <w:name w:val="heading 3"/>
    <w:basedOn w:val="a"/>
    <w:next w:val="a"/>
    <w:link w:val="30"/>
    <w:qFormat/>
    <w:rsid w:val="006539AE"/>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6539AE"/>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6539AE"/>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6539AE"/>
    <w:pPr>
      <w:spacing w:before="240" w:after="60" w:line="240" w:lineRule="auto"/>
      <w:outlineLvl w:val="5"/>
    </w:pPr>
    <w:rPr>
      <w:rFonts w:ascii="Calibri" w:eastAsia="Times New Roman" w:hAnsi="Calibri" w:cs="Times New Roman"/>
      <w:b/>
      <w:bCs/>
      <w:lang w:eastAsia="ru-RU"/>
    </w:rPr>
  </w:style>
  <w:style w:type="paragraph" w:styleId="8">
    <w:name w:val="heading 8"/>
    <w:basedOn w:val="a"/>
    <w:next w:val="a"/>
    <w:link w:val="80"/>
    <w:qFormat/>
    <w:rsid w:val="006539AE"/>
    <w:pPr>
      <w:spacing w:before="240" w:after="60" w:line="240" w:lineRule="auto"/>
      <w:outlineLvl w:val="7"/>
    </w:pPr>
    <w:rPr>
      <w:rFonts w:ascii="Times New Roman" w:eastAsia="Times New Roman" w:hAnsi="Times New Roman" w:cs="Times New Roman"/>
      <w:i/>
      <w:i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39AE"/>
    <w:rPr>
      <w:rFonts w:ascii="Times New Roman" w:eastAsia="Times New Roman" w:hAnsi="Times New Roman" w:cs="Times New Roman"/>
      <w:sz w:val="28"/>
      <w:szCs w:val="24"/>
      <w:lang w:val="uk-UA" w:eastAsia="ru-RU"/>
    </w:rPr>
  </w:style>
  <w:style w:type="character" w:customStyle="1" w:styleId="30">
    <w:name w:val="Заголовок 3 Знак"/>
    <w:basedOn w:val="a0"/>
    <w:link w:val="3"/>
    <w:rsid w:val="006539AE"/>
    <w:rPr>
      <w:rFonts w:ascii="Arial" w:eastAsia="Times New Roman" w:hAnsi="Arial" w:cs="Arial"/>
      <w:b/>
      <w:bCs/>
      <w:sz w:val="26"/>
      <w:szCs w:val="26"/>
      <w:lang w:val="uk-UA" w:eastAsia="ru-RU"/>
    </w:rPr>
  </w:style>
  <w:style w:type="character" w:customStyle="1" w:styleId="40">
    <w:name w:val="Заголовок 4 Знак"/>
    <w:basedOn w:val="a0"/>
    <w:link w:val="4"/>
    <w:rsid w:val="006539AE"/>
    <w:rPr>
      <w:rFonts w:ascii="Times New Roman" w:eastAsia="Times New Roman" w:hAnsi="Times New Roman" w:cs="Times New Roman"/>
      <w:b/>
      <w:bCs/>
      <w:sz w:val="28"/>
      <w:szCs w:val="28"/>
      <w:lang w:val="uk-UA" w:eastAsia="ru-RU"/>
    </w:rPr>
  </w:style>
  <w:style w:type="character" w:customStyle="1" w:styleId="50">
    <w:name w:val="Заголовок 5 Знак"/>
    <w:basedOn w:val="a0"/>
    <w:link w:val="5"/>
    <w:rsid w:val="006539AE"/>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0"/>
    <w:link w:val="6"/>
    <w:rsid w:val="006539AE"/>
    <w:rPr>
      <w:rFonts w:ascii="Calibri" w:eastAsia="Times New Roman" w:hAnsi="Calibri" w:cs="Times New Roman"/>
      <w:b/>
      <w:bCs/>
      <w:lang w:val="uk-UA" w:eastAsia="ru-RU"/>
    </w:rPr>
  </w:style>
  <w:style w:type="character" w:customStyle="1" w:styleId="80">
    <w:name w:val="Заголовок 8 Знак"/>
    <w:basedOn w:val="a0"/>
    <w:link w:val="8"/>
    <w:rsid w:val="006539AE"/>
    <w:rPr>
      <w:rFonts w:ascii="Times New Roman" w:eastAsia="Times New Roman" w:hAnsi="Times New Roman" w:cs="Times New Roman"/>
      <w:i/>
      <w:iCs/>
      <w:sz w:val="24"/>
      <w:szCs w:val="24"/>
      <w:lang w:eastAsia="ru-RU"/>
    </w:rPr>
  </w:style>
  <w:style w:type="numbering" w:customStyle="1" w:styleId="11">
    <w:name w:val="Нет списка1"/>
    <w:next w:val="a2"/>
    <w:semiHidden/>
    <w:rsid w:val="006539AE"/>
  </w:style>
  <w:style w:type="paragraph" w:styleId="a3">
    <w:name w:val="Body Text"/>
    <w:basedOn w:val="a"/>
    <w:link w:val="a4"/>
    <w:rsid w:val="006539AE"/>
    <w:pPr>
      <w:spacing w:after="0" w:line="240" w:lineRule="auto"/>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rsid w:val="006539AE"/>
    <w:rPr>
      <w:rFonts w:ascii="Times New Roman" w:eastAsia="Times New Roman" w:hAnsi="Times New Roman" w:cs="Times New Roman"/>
      <w:sz w:val="28"/>
      <w:szCs w:val="24"/>
      <w:lang w:val="uk-UA" w:eastAsia="ru-RU"/>
    </w:rPr>
  </w:style>
  <w:style w:type="paragraph" w:styleId="a5">
    <w:name w:val="Body Text Indent"/>
    <w:basedOn w:val="a"/>
    <w:link w:val="a6"/>
    <w:rsid w:val="006539AE"/>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6539AE"/>
    <w:rPr>
      <w:rFonts w:ascii="Times New Roman" w:eastAsia="Times New Roman" w:hAnsi="Times New Roman" w:cs="Times New Roman"/>
      <w:sz w:val="24"/>
      <w:szCs w:val="24"/>
      <w:lang w:val="uk-UA" w:eastAsia="ru-RU"/>
    </w:rPr>
  </w:style>
  <w:style w:type="paragraph" w:styleId="31">
    <w:name w:val="Body Text Indent 3"/>
    <w:basedOn w:val="a"/>
    <w:link w:val="32"/>
    <w:rsid w:val="006539AE"/>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6539AE"/>
    <w:rPr>
      <w:rFonts w:ascii="Times New Roman" w:eastAsia="Times New Roman" w:hAnsi="Times New Roman" w:cs="Times New Roman"/>
      <w:sz w:val="16"/>
      <w:szCs w:val="16"/>
      <w:lang w:val="uk-UA" w:eastAsia="ru-RU"/>
    </w:rPr>
  </w:style>
  <w:style w:type="paragraph" w:styleId="a7">
    <w:name w:val="footnote text"/>
    <w:basedOn w:val="a"/>
    <w:link w:val="a8"/>
    <w:semiHidden/>
    <w:rsid w:val="006539AE"/>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6539AE"/>
    <w:rPr>
      <w:rFonts w:ascii="Times New Roman" w:eastAsia="Times New Roman" w:hAnsi="Times New Roman" w:cs="Times New Roman"/>
      <w:sz w:val="20"/>
      <w:szCs w:val="20"/>
      <w:lang w:val="uk-UA" w:eastAsia="ru-RU"/>
    </w:rPr>
  </w:style>
  <w:style w:type="paragraph" w:styleId="a9">
    <w:name w:val="Normal (Web)"/>
    <w:basedOn w:val="a"/>
    <w:rsid w:val="006539AE"/>
    <w:pPr>
      <w:spacing w:before="40" w:line="240" w:lineRule="auto"/>
      <w:ind w:left="40" w:right="40"/>
    </w:pPr>
    <w:rPr>
      <w:rFonts w:ascii="Times New Roman" w:eastAsia="Times New Roman" w:hAnsi="Times New Roman" w:cs="Times New Roman"/>
      <w:color w:val="000000"/>
      <w:sz w:val="24"/>
      <w:szCs w:val="24"/>
      <w:lang w:val="ru-RU" w:eastAsia="ru-RU"/>
    </w:rPr>
  </w:style>
  <w:style w:type="paragraph" w:styleId="2">
    <w:name w:val="Body Text 2"/>
    <w:basedOn w:val="a"/>
    <w:link w:val="20"/>
    <w:rsid w:val="006539AE"/>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6539AE"/>
    <w:rPr>
      <w:rFonts w:ascii="Times New Roman" w:eastAsia="Times New Roman" w:hAnsi="Times New Roman" w:cs="Times New Roman"/>
      <w:sz w:val="24"/>
      <w:szCs w:val="24"/>
      <w:lang w:val="uk-UA" w:eastAsia="ru-RU"/>
    </w:rPr>
  </w:style>
  <w:style w:type="paragraph" w:styleId="21">
    <w:name w:val="Body Text Indent 2"/>
    <w:basedOn w:val="a"/>
    <w:link w:val="22"/>
    <w:rsid w:val="006539AE"/>
    <w:pPr>
      <w:spacing w:after="120" w:line="480" w:lineRule="auto"/>
      <w:ind w:left="283"/>
    </w:pPr>
    <w:rPr>
      <w:rFonts w:ascii="Times New Roman" w:eastAsia="Times New Roman" w:hAnsi="Times New Roman" w:cs="Times New Roman"/>
      <w:sz w:val="24"/>
      <w:szCs w:val="24"/>
      <w:lang w:val="ru-RU" w:eastAsia="ru-RU"/>
    </w:rPr>
  </w:style>
  <w:style w:type="character" w:customStyle="1" w:styleId="22">
    <w:name w:val="Основной текст с отступом 2 Знак"/>
    <w:basedOn w:val="a0"/>
    <w:link w:val="21"/>
    <w:rsid w:val="006539AE"/>
    <w:rPr>
      <w:rFonts w:ascii="Times New Roman" w:eastAsia="Times New Roman" w:hAnsi="Times New Roman" w:cs="Times New Roman"/>
      <w:sz w:val="24"/>
      <w:szCs w:val="24"/>
      <w:lang w:eastAsia="ru-RU"/>
    </w:rPr>
  </w:style>
  <w:style w:type="paragraph" w:styleId="33">
    <w:name w:val="Body Text 3"/>
    <w:basedOn w:val="a"/>
    <w:link w:val="34"/>
    <w:rsid w:val="006539AE"/>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6539AE"/>
    <w:rPr>
      <w:rFonts w:ascii="Times New Roman" w:eastAsia="Times New Roman" w:hAnsi="Times New Roman" w:cs="Times New Roman"/>
      <w:sz w:val="16"/>
      <w:szCs w:val="16"/>
      <w:lang w:val="uk-UA" w:eastAsia="ru-RU"/>
    </w:rPr>
  </w:style>
  <w:style w:type="paragraph" w:styleId="aa">
    <w:name w:val="header"/>
    <w:basedOn w:val="a"/>
    <w:link w:val="ab"/>
    <w:rsid w:val="006539AE"/>
    <w:pPr>
      <w:tabs>
        <w:tab w:val="center" w:pos="4153"/>
        <w:tab w:val="right" w:pos="8306"/>
      </w:tabs>
      <w:spacing w:after="0" w:line="240" w:lineRule="auto"/>
    </w:pPr>
    <w:rPr>
      <w:rFonts w:ascii="Times New Roman" w:eastAsia="Times New Roman" w:hAnsi="Times New Roman" w:cs="Times New Roman"/>
      <w:sz w:val="24"/>
      <w:szCs w:val="20"/>
      <w:lang w:eastAsia="ru-RU"/>
    </w:rPr>
  </w:style>
  <w:style w:type="character" w:customStyle="1" w:styleId="ab">
    <w:name w:val="Верхний колонтитул Знак"/>
    <w:basedOn w:val="a0"/>
    <w:link w:val="aa"/>
    <w:rsid w:val="006539AE"/>
    <w:rPr>
      <w:rFonts w:ascii="Times New Roman" w:eastAsia="Times New Roman" w:hAnsi="Times New Roman" w:cs="Times New Roman"/>
      <w:sz w:val="24"/>
      <w:szCs w:val="20"/>
      <w:lang w:val="uk-UA" w:eastAsia="ru-RU"/>
    </w:rPr>
  </w:style>
  <w:style w:type="paragraph" w:styleId="ac">
    <w:name w:val="List Paragraph"/>
    <w:basedOn w:val="a"/>
    <w:qFormat/>
    <w:rsid w:val="006539AE"/>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msolistparagraphcxsplast">
    <w:name w:val="msolistparagraphcxsplast"/>
    <w:basedOn w:val="a"/>
    <w:rsid w:val="006539A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6539AE"/>
  </w:style>
  <w:style w:type="character" w:styleId="ad">
    <w:name w:val="Hyperlink"/>
    <w:uiPriority w:val="99"/>
    <w:rsid w:val="006539AE"/>
    <w:rPr>
      <w:color w:val="0000FF"/>
      <w:u w:val="single"/>
    </w:rPr>
  </w:style>
  <w:style w:type="character" w:customStyle="1" w:styleId="hl">
    <w:name w:val="hl"/>
    <w:basedOn w:val="a0"/>
    <w:rsid w:val="006539AE"/>
  </w:style>
  <w:style w:type="paragraph" w:styleId="ae">
    <w:name w:val="Balloon Text"/>
    <w:basedOn w:val="a"/>
    <w:link w:val="af"/>
    <w:rsid w:val="006539AE"/>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rsid w:val="006539AE"/>
    <w:rPr>
      <w:rFonts w:ascii="Tahoma" w:eastAsia="Times New Roman" w:hAnsi="Tahoma" w:cs="Tahoma"/>
      <w:sz w:val="16"/>
      <w:szCs w:val="16"/>
      <w:lang w:val="uk-UA" w:eastAsia="ru-RU"/>
    </w:rPr>
  </w:style>
  <w:style w:type="paragraph" w:customStyle="1" w:styleId="xfmc1">
    <w:name w:val="xfmc1"/>
    <w:basedOn w:val="a"/>
    <w:rsid w:val="006539A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0">
    <w:name w:val="Strong"/>
    <w:uiPriority w:val="22"/>
    <w:qFormat/>
    <w:rsid w:val="006539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art.ru/magazine/inostran/index.htm" TargetMode="External"/><Relationship Id="rId3" Type="http://schemas.microsoft.com/office/2007/relationships/stylesWithEffects" Target="stylesWithEffects.xml"/><Relationship Id="rId7" Type="http://schemas.openxmlformats.org/officeDocument/2006/relationships/hyperlink" Target="http://ru.wikipedia.org/wiki/%D0%96%D0%97%D0%9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93%D0%B5%D1%80%D0%B1%D0%B5%D1%80%D1%82_%D0%A3%D1%8D%D0%BB%D0%BB%D1%8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13399</Words>
  <Characters>76376</Characters>
  <Application>Microsoft Office Word</Application>
  <DocSecurity>0</DocSecurity>
  <Lines>636</Lines>
  <Paragraphs>179</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
      <vt:lpstr>НАВЧАЛЬНО-МЕТОДИЧНИЙ КОМПЛЕКС ДИСЦИПЛІНИ</vt:lpstr>
      <vt:lpstr/>
      <vt:lpstr>робоча Програма дисципліни</vt:lpstr>
      <vt:lpstr/>
      <vt:lpstr/>
      <vt:lpstr>        АНОТАЦІЇ ЛЕКЦІЙ</vt:lpstr>
      <vt:lpstr>        </vt:lpstr>
      <vt:lpstr>        МЕТОДИЧНІ РЕКОМЕНДАЦІЇ</vt:lpstr>
      <vt:lpstr>        ПИТАННЯ </vt:lpstr>
      <vt:lpstr>ВІРШІ </vt:lpstr>
      <vt:lpstr>З КУРСУ ІСТОРІЇ СВІТОВОЇ ЛІТЕРАТУРИ ХХ СТОЛІТТЯ</vt:lpstr>
      <vt:lpstr>для вивчення напам’ять (виносяться на екзамен)</vt:lpstr>
      <vt:lpstr/>
      <vt:lpstr>1.Гитара. Ф. Гарсия Лорка. Перевод с исп. </vt:lpstr>
      <vt:lpstr/>
      <vt:lpstr/>
      <vt:lpstr/>
    </vt:vector>
  </TitlesOfParts>
  <Company/>
  <LinksUpToDate>false</LinksUpToDate>
  <CharactersWithSpaces>89596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Natali</cp:lastModifiedBy>
  <cp:revision>2</cp:revision>
  <dcterms:created xsi:type="dcterms:W3CDTF">2018-01-30T14:30:00Z</dcterms:created>
  <dcterms:modified xsi:type="dcterms:W3CDTF">2018-01-30T14:30:00Z</dcterms:modified>
</cp:coreProperties>
</file>