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FF" w:rsidRDefault="002F0B6B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6345FF" w:rsidRPr="006345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Лекції за 18.03.20, 01.04.20</w:t>
      </w:r>
    </w:p>
    <w:p w:rsidR="006345FF" w:rsidRDefault="006345F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45FF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345FF" w:rsidRDefault="006345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45FF">
        <w:rPr>
          <w:rFonts w:ascii="Times New Roman" w:hAnsi="Times New Roman" w:cs="Times New Roman"/>
          <w:sz w:val="28"/>
          <w:szCs w:val="28"/>
          <w:lang w:val="uk-UA"/>
        </w:rPr>
        <w:t xml:space="preserve">скласти </w:t>
      </w:r>
      <w:r w:rsidRPr="00B61BD0">
        <w:rPr>
          <w:rFonts w:ascii="Times New Roman" w:hAnsi="Times New Roman" w:cs="Times New Roman"/>
          <w:sz w:val="28"/>
          <w:szCs w:val="28"/>
          <w:lang w:val="uk-UA"/>
        </w:rPr>
        <w:t>конспект</w:t>
      </w:r>
      <w:r w:rsidR="00D9459D" w:rsidRPr="00B61BD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61BD0" w:rsidRPr="00B61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1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BD0" w:rsidRPr="00B61BD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61BD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B61BD0" w:rsidRPr="00B61BD0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B61BD0">
        <w:rPr>
          <w:rFonts w:ascii="Times New Roman" w:hAnsi="Times New Roman" w:cs="Times New Roman"/>
          <w:sz w:val="28"/>
          <w:szCs w:val="28"/>
          <w:lang w:val="uk-UA"/>
        </w:rPr>
        <w:t xml:space="preserve">пропонованих </w:t>
      </w:r>
      <w:r w:rsidRPr="00B61BD0">
        <w:rPr>
          <w:rFonts w:ascii="Times New Roman" w:hAnsi="Times New Roman" w:cs="Times New Roman"/>
          <w:sz w:val="28"/>
          <w:szCs w:val="28"/>
          <w:lang w:val="uk-UA"/>
        </w:rPr>
        <w:t>тем</w:t>
      </w:r>
      <w:r w:rsidRPr="006345F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C2FD4" w:rsidRDefault="00BC2FD4" w:rsidP="00BC2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Регулятиви</w:t>
      </w:r>
      <w:proofErr w:type="spellEnd"/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мовної комунікації.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2FD4" w:rsidRDefault="00BC2FD4" w:rsidP="00BC2FD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Комунікативний кодекс і його складники. </w:t>
      </w:r>
    </w:p>
    <w:p w:rsidR="00BC2FD4" w:rsidRDefault="00BC2FD4" w:rsidP="00BC2FD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Основні принципи спілкування та максими їх утілення. </w:t>
      </w:r>
    </w:p>
    <w:p w:rsidR="00BC2FD4" w:rsidRDefault="00BC2FD4" w:rsidP="00BC2FD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Правила спілкування. Конвенції спілкування . </w:t>
      </w:r>
    </w:p>
    <w:p w:rsidR="00BC2FD4" w:rsidRPr="008E224D" w:rsidRDefault="00BC2FD4" w:rsidP="00BC2FD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>Мовленнєвий етикет.</w:t>
      </w:r>
    </w:p>
    <w:p w:rsidR="00BC2FD4" w:rsidRDefault="00BC2FD4" w:rsidP="00BC2F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C2FD4" w:rsidRDefault="00BC2FD4" w:rsidP="00BC2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Культура мовної комунікації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C2FD4" w:rsidRDefault="00BC2FD4" w:rsidP="00BC2FD4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Культура мовлення та мовленнєва культура. </w:t>
      </w:r>
    </w:p>
    <w:p w:rsidR="00BC2FD4" w:rsidRDefault="00BC2FD4" w:rsidP="00BC2FD4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Мовні норми. </w:t>
      </w:r>
    </w:p>
    <w:p w:rsidR="00BC2FD4" w:rsidRDefault="00BC2FD4" w:rsidP="00BC2FD4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Комунікативні якості мовлення. </w:t>
      </w:r>
    </w:p>
    <w:p w:rsidR="00BC2FD4" w:rsidRDefault="00BC2FD4" w:rsidP="00BC2FD4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Акустичні параметри мовлення. </w:t>
      </w:r>
    </w:p>
    <w:p w:rsidR="00BC2FD4" w:rsidRPr="008E224D" w:rsidRDefault="00BC2FD4" w:rsidP="00BC2FD4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>Культура слухання.</w:t>
      </w:r>
    </w:p>
    <w:p w:rsidR="006345FF" w:rsidRPr="006345FF" w:rsidRDefault="006345F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6345FF" w:rsidRDefault="006345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45FF" w:rsidRDefault="006345F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45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Практичні заняття 12.03.20, 26.03.20</w:t>
      </w:r>
    </w:p>
    <w:p w:rsidR="006345FF" w:rsidRDefault="006345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45FF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1BD0" w:rsidRPr="00B61BD0" w:rsidRDefault="00B61BD0" w:rsidP="00B61BD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Доповнити термінологічну картотеку.</w:t>
      </w:r>
    </w:p>
    <w:p w:rsidR="00417918" w:rsidRPr="00B61BD0" w:rsidRDefault="0022612A" w:rsidP="00B61BD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="002F0B6B"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ідготувати </w:t>
      </w:r>
      <w:r w:rsidR="009E4567"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реферати або </w:t>
      </w:r>
      <w:r w:rsidR="002F0B6B"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презентації </w:t>
      </w:r>
      <w:r w:rsid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bookmarkStart w:id="0" w:name="_GoBack"/>
      <w:bookmarkEnd w:id="0"/>
      <w:r w:rsidR="00BC2FD4"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="002F0B6B"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 </w:t>
      </w:r>
      <w:r w:rsidR="00BC2FD4"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запропонованих </w:t>
      </w:r>
      <w:r w:rsidR="002F0B6B" w:rsidRPr="00B61BD0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</w:t>
      </w:r>
      <w:r w:rsidR="002F0B6B" w:rsidRPr="00B61BD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1.Комунікація і спілкування.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2.Моделі комунікації.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3.Основні елементи й засоби комунікації.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4.Мовна комунікація, її цілі та функції.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5.Механізми та процеси мовленнєвої діяльності.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6.Мовленнєвий акт, його складові та типи.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7.Дискурс і його організація.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8.Мовленнєві жанри й дискурси.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9.Комунікація як мовленнєва діяльність. Типи й види мовлення як мовленнєвої діяльності.</w:t>
      </w:r>
    </w:p>
    <w:p w:rsidR="002F0B6B" w:rsidRDefault="002F0B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10.Правила спілкування. Мовленнєвий етикет.</w:t>
      </w:r>
    </w:p>
    <w:p w:rsidR="003C1B42" w:rsidRDefault="003C1B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11.Прагматичні аспекти комунікації.</w:t>
      </w:r>
    </w:p>
    <w:p w:rsidR="003C1B42" w:rsidRDefault="003C1B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12.Гендерні аспекти комунікації.</w:t>
      </w:r>
    </w:p>
    <w:p w:rsidR="00F66A4E" w:rsidRDefault="00F66A4E" w:rsidP="00F66A4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ПЕРЕЛІК РЕКОМЕНДОВАНИХ ДЖЕРЕЛ</w:t>
      </w:r>
    </w:p>
    <w:p w:rsidR="00F66A4E" w:rsidRDefault="00F66A4E" w:rsidP="00F66A4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F66A4E" w:rsidRPr="001D4025" w:rsidRDefault="00F66A4E" w:rsidP="00F66A4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F66A4E" w:rsidRPr="001D4025" w:rsidRDefault="00F66A4E" w:rsidP="00F66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p w:rsidR="00F66A4E" w:rsidRPr="001D4025" w:rsidRDefault="00F66A4E" w:rsidP="00F6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Бацевич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Ф.С. Основи комунікативної лінгвістики: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./ Ф.С.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Бецевич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 – К. : ВЦ «Академія», 2009,-344 с.</w:t>
      </w:r>
    </w:p>
    <w:p w:rsidR="00F66A4E" w:rsidRPr="001D4025" w:rsidRDefault="00F66A4E" w:rsidP="00F6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>2. Селіванова О. О. Основи теорії 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ної комунікації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./ О.О.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Селіванов. - Черкаси : Чабаненко Ю.A., 2011.- 350 с.</w:t>
      </w:r>
    </w:p>
    <w:p w:rsidR="00F66A4E" w:rsidRPr="001D4025" w:rsidRDefault="00F66A4E" w:rsidP="00F6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Ященкова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О. В. Основи теорії мовної 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мунікації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O.B.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Яшенкова.-K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: ВЦ «Академія». 2010.-312 с.</w:t>
      </w:r>
    </w:p>
    <w:p w:rsidR="00F66A4E" w:rsidRPr="001D4025" w:rsidRDefault="00F66A4E" w:rsidP="00F66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6A4E" w:rsidRPr="001D4025" w:rsidRDefault="00F66A4E" w:rsidP="00F66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F66A4E" w:rsidRPr="001D4025" w:rsidRDefault="00F66A4E" w:rsidP="00F6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l. Дегтярьова К. В. Основи теорії мовної комунікації 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навч-метод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 / K. B. Дегтярьова-Полтава, 2012.-70 с.</w:t>
      </w:r>
    </w:p>
    <w:p w:rsidR="00F66A4E" w:rsidRPr="001D4025" w:rsidRDefault="00F66A4E" w:rsidP="00F6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2. Климова К. Я. Основи культури і техніки мовлення [Текст]: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/ К. Я. Климова.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- 2-e вид., випр.,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-K.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: Ліра, 2007.-240 с.</w:t>
      </w:r>
    </w:p>
    <w:p w:rsidR="00F66A4E" w:rsidRPr="001D4025" w:rsidRDefault="00F66A4E" w:rsidP="00F6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3. Косенко Ю.В. Основи мовної комунікації: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 / Ю.B. Косенко - Суми : СДУ,2011. – 187 с.</w:t>
      </w:r>
    </w:p>
    <w:p w:rsidR="00F66A4E" w:rsidRPr="001D4025" w:rsidRDefault="00F66A4E" w:rsidP="00F66A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6A4E" w:rsidRPr="001D4025" w:rsidRDefault="00F66A4E" w:rsidP="00F66A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WEB-ресурси</w:t>
      </w:r>
    </w:p>
    <w:p w:rsidR="00F66A4E" w:rsidRPr="001D4025" w:rsidRDefault="00F66A4E" w:rsidP="00F66A4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Бацевич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Ф.С. Словник термінів міжкультурної комунікації [Електронний ресурс] /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Ф.С. Ба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цевич. – </w:t>
      </w:r>
      <w:r w:rsidRPr="001D4025">
        <w:rPr>
          <w:rStyle w:val="st"/>
          <w:rFonts w:ascii="Times New Roman" w:hAnsi="Times New Roman" w:cs="Times New Roman"/>
          <w:sz w:val="28"/>
          <w:szCs w:val="28"/>
          <w:lang w:val="uk-UA"/>
        </w:rPr>
        <w:t xml:space="preserve">К.: Довіра, </w:t>
      </w:r>
      <w:r w:rsidRPr="001D4025">
        <w:rPr>
          <w:rStyle w:val="a5"/>
          <w:rFonts w:ascii="Times New Roman" w:hAnsi="Times New Roman" w:cs="Times New Roman"/>
          <w:sz w:val="28"/>
          <w:szCs w:val="28"/>
          <w:lang w:val="uk-UA"/>
        </w:rPr>
        <w:t>2007</w:t>
      </w:r>
      <w:r w:rsidRPr="001D4025">
        <w:rPr>
          <w:rStyle w:val="st"/>
          <w:rFonts w:ascii="Times New Roman" w:hAnsi="Times New Roman" w:cs="Times New Roman"/>
          <w:sz w:val="28"/>
          <w:szCs w:val="28"/>
          <w:lang w:val="uk-UA"/>
        </w:rPr>
        <w:t>. – 205 с.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– Режим доступу</w:t>
      </w:r>
      <w:r w:rsidRPr="00F66A4E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Pr="00F66A4E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6" w:history="1">
        <w:r w:rsidRPr="00F66A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</w:t>
        </w:r>
        <w:proofErr w:type="spellEnd"/>
        <w:r w:rsidRPr="00F66A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p://terminy-mizhkult-komunikacii.wikidot.com/</w:t>
        </w:r>
      </w:hyperlink>
      <w:r w:rsidRPr="001D4025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</w:p>
    <w:p w:rsidR="00F66A4E" w:rsidRPr="001D4025" w:rsidRDefault="00F66A4E" w:rsidP="00F6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2.Лінгвістичний портал з української мови [Електронний ресурс]. - Режим доступу 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www.mova.info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6A4E" w:rsidRPr="001D4025" w:rsidRDefault="00F66A4E" w:rsidP="00F6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3.Український правопис [Електронний ресурс]. - Режим доступу: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www.pravopy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s.net.</w:t>
      </w:r>
    </w:p>
    <w:p w:rsidR="00F66A4E" w:rsidRPr="001D4025" w:rsidRDefault="00F66A4E" w:rsidP="00F6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>4. Словники он-лайн [Електронни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ресурс]. - Режим доступу: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www.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rozum.org.ua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F66A4E" w:rsidRPr="00F66A4E" w:rsidRDefault="00F66A4E" w:rsidP="00F6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5. Словники України : [Електронний ресурс]. – Режим доступу: </w:t>
      </w:r>
      <w:hyperlink r:id="rId7" w:history="1">
        <w:r w:rsidRPr="00F66A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http://acorp.ulif.org.ua/dictua</w:t>
        </w:r>
      </w:hyperlink>
      <w:r w:rsidRPr="00F66A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6A4E" w:rsidRPr="00F66A4E" w:rsidRDefault="00F66A4E" w:rsidP="00F66A4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Cs/>
          <w:sz w:val="28"/>
          <w:szCs w:val="28"/>
          <w:lang w:val="uk-UA"/>
        </w:rPr>
        <w:t>6.Культура мови на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щодень [Електронний ресурс] / Н.Я. Дзюбишина-Мельник [та ін.] ; ред. С.Я. Єрмоленко ; НАН України, Ін-т укр. мови. – К. : Довіра, 2000. – 170 с. – Режим доступу: </w:t>
      </w:r>
      <w:hyperlink r:id="rId8" w:history="1">
        <w:r w:rsidRPr="00F66A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http://kultura-movy.wikidot.com/</w:t>
        </w:r>
      </w:hyperlink>
      <w:r w:rsidRPr="00F66A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6A4E" w:rsidRPr="001D4025" w:rsidRDefault="00F66A4E" w:rsidP="00F66A4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7.Пономарів О. Культура слова: мовностилістичні поради [Електронний ресурс] 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 / О. Пономарів. – 2-ге вид., стереотип. – К.: Либідь, 2001. – 240 с. – Режим доступу: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9" w:history="1">
        <w:r w:rsidRPr="00F66A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</w:t>
        </w:r>
        <w:proofErr w:type="spellEnd"/>
        <w:r w:rsidRPr="00F66A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p://ponomariv-kultura-slova.wikidot.com/</w:t>
        </w:r>
      </w:hyperlink>
      <w:r w:rsidRPr="00F66A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– Назва з екрана.</w:t>
      </w:r>
    </w:p>
    <w:p w:rsidR="003C1B42" w:rsidRPr="002F0B6B" w:rsidRDefault="003C1B4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C1B42" w:rsidRPr="002F0B6B" w:rsidSect="0041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7739"/>
    <w:multiLevelType w:val="hybridMultilevel"/>
    <w:tmpl w:val="BF08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67F0A"/>
    <w:multiLevelType w:val="hybridMultilevel"/>
    <w:tmpl w:val="999C6C10"/>
    <w:lvl w:ilvl="0" w:tplc="6EE272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4025A0"/>
    <w:multiLevelType w:val="hybridMultilevel"/>
    <w:tmpl w:val="4034972C"/>
    <w:lvl w:ilvl="0" w:tplc="7B922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B6B"/>
    <w:rsid w:val="0022612A"/>
    <w:rsid w:val="0029694E"/>
    <w:rsid w:val="002F0B6B"/>
    <w:rsid w:val="003C1B42"/>
    <w:rsid w:val="00417918"/>
    <w:rsid w:val="006345FF"/>
    <w:rsid w:val="00644EAC"/>
    <w:rsid w:val="009E4567"/>
    <w:rsid w:val="00B61BD0"/>
    <w:rsid w:val="00BC2FD4"/>
    <w:rsid w:val="00CC30BD"/>
    <w:rsid w:val="00D9459D"/>
    <w:rsid w:val="00F6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FD4"/>
    <w:pPr>
      <w:ind w:left="720"/>
      <w:contextualSpacing/>
    </w:pPr>
  </w:style>
  <w:style w:type="character" w:styleId="a4">
    <w:name w:val="Hyperlink"/>
    <w:basedOn w:val="a0"/>
    <w:unhideWhenUsed/>
    <w:rsid w:val="00F66A4E"/>
    <w:rPr>
      <w:color w:val="0000FF"/>
      <w:u w:val="single"/>
    </w:rPr>
  </w:style>
  <w:style w:type="character" w:customStyle="1" w:styleId="st">
    <w:name w:val="st"/>
    <w:basedOn w:val="a0"/>
    <w:rsid w:val="00F66A4E"/>
  </w:style>
  <w:style w:type="character" w:styleId="a5">
    <w:name w:val="Emphasis"/>
    <w:qFormat/>
    <w:rsid w:val="00F66A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ura-movy.wikidot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corp.ulif.org.ua/dict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rminy-mizhkult-komunikacii.wikidot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nomariv-kultura-slova.wikido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VNikolyuk</dc:creator>
  <cp:keywords/>
  <dc:description/>
  <cp:lastModifiedBy>USER</cp:lastModifiedBy>
  <cp:revision>9</cp:revision>
  <dcterms:created xsi:type="dcterms:W3CDTF">2020-03-13T12:18:00Z</dcterms:created>
  <dcterms:modified xsi:type="dcterms:W3CDTF">2020-03-15T14:54:00Z</dcterms:modified>
</cp:coreProperties>
</file>