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3F" w:rsidRPr="00BD1452" w:rsidRDefault="003C033F" w:rsidP="008A4F32">
      <w:pPr>
        <w:spacing w:line="360" w:lineRule="auto"/>
        <w:jc w:val="center"/>
        <w:rPr>
          <w:b/>
          <w:lang w:val="uk-UA"/>
        </w:rPr>
      </w:pPr>
      <w:r w:rsidRPr="00BD1452">
        <w:rPr>
          <w:b/>
          <w:lang w:val="uk-UA"/>
        </w:rPr>
        <w:t>МІНІСТЕРСТВО ОСВІТИ І НАУКИ УКРАЇНИ</w:t>
      </w:r>
    </w:p>
    <w:p w:rsidR="003C033F" w:rsidRPr="00BD1452" w:rsidRDefault="003C033F" w:rsidP="008A4F32">
      <w:pPr>
        <w:spacing w:line="360" w:lineRule="auto"/>
        <w:jc w:val="center"/>
        <w:rPr>
          <w:b/>
          <w:lang w:val="uk-UA"/>
        </w:rPr>
      </w:pPr>
      <w:r w:rsidRPr="00BD1452">
        <w:rPr>
          <w:b/>
          <w:lang w:val="uk-UA"/>
        </w:rPr>
        <w:t>ХЕРСОНСЬКИЙ ДЕРЖАВНИЙ УНІВЕРСИТЕТ</w:t>
      </w:r>
    </w:p>
    <w:p w:rsidR="003C033F" w:rsidRPr="00BD1452" w:rsidRDefault="003C033F" w:rsidP="008A4F32">
      <w:pPr>
        <w:spacing w:line="360" w:lineRule="auto"/>
        <w:jc w:val="center"/>
        <w:rPr>
          <w:b/>
          <w:lang w:val="uk-UA"/>
        </w:rPr>
      </w:pPr>
    </w:p>
    <w:p w:rsidR="003C033F" w:rsidRPr="00BD1452" w:rsidRDefault="003C033F" w:rsidP="008A4F32">
      <w:pPr>
        <w:spacing w:line="360" w:lineRule="auto"/>
        <w:ind w:firstLine="4320"/>
        <w:rPr>
          <w:b/>
          <w:lang w:val="uk-UA"/>
        </w:rPr>
      </w:pPr>
      <w:r w:rsidRPr="00BD1452">
        <w:rPr>
          <w:b/>
          <w:lang w:val="uk-UA"/>
        </w:rPr>
        <w:t>ЗАТВЕРДЖУЮ</w:t>
      </w:r>
    </w:p>
    <w:p w:rsidR="003C033F" w:rsidRPr="00BD1452" w:rsidRDefault="003C033F" w:rsidP="008A4F32">
      <w:pPr>
        <w:spacing w:line="360" w:lineRule="auto"/>
        <w:ind w:firstLine="4320"/>
        <w:rPr>
          <w:lang w:val="uk-UA"/>
        </w:rPr>
      </w:pPr>
      <w:r w:rsidRPr="00BD1452">
        <w:rPr>
          <w:lang w:val="uk-UA"/>
        </w:rPr>
        <w:t>Голова Приймальної комісії</w:t>
      </w:r>
      <w:r>
        <w:rPr>
          <w:lang w:val="uk-UA"/>
        </w:rPr>
        <w:t>,</w:t>
      </w:r>
      <w:r w:rsidRPr="00BD1452">
        <w:rPr>
          <w:lang w:val="uk-UA"/>
        </w:rPr>
        <w:t xml:space="preserve"> </w:t>
      </w:r>
    </w:p>
    <w:p w:rsidR="003C033F" w:rsidRPr="00BD1452" w:rsidRDefault="003C033F" w:rsidP="008A4F32">
      <w:pPr>
        <w:spacing w:line="360" w:lineRule="auto"/>
        <w:ind w:firstLine="4320"/>
        <w:rPr>
          <w:lang w:val="uk-UA"/>
        </w:rPr>
      </w:pPr>
      <w:r>
        <w:rPr>
          <w:lang w:val="uk-UA"/>
        </w:rPr>
        <w:t xml:space="preserve">ректор </w:t>
      </w:r>
      <w:r w:rsidRPr="00BD1452">
        <w:rPr>
          <w:lang w:val="uk-UA"/>
        </w:rPr>
        <w:t>Херсонського державного університету</w:t>
      </w:r>
      <w:r>
        <w:rPr>
          <w:lang w:val="uk-UA"/>
        </w:rPr>
        <w:t>,</w:t>
      </w:r>
    </w:p>
    <w:p w:rsidR="003C033F" w:rsidRPr="00BD1452" w:rsidRDefault="003C033F" w:rsidP="008A4F32">
      <w:pPr>
        <w:spacing w:line="360" w:lineRule="auto"/>
        <w:ind w:firstLine="4320"/>
        <w:rPr>
          <w:lang w:val="uk-UA"/>
        </w:rPr>
      </w:pPr>
      <w:proofErr w:type="spellStart"/>
      <w:r w:rsidRPr="00BD1452">
        <w:rPr>
          <w:lang w:val="uk-UA"/>
        </w:rPr>
        <w:t>_______________</w:t>
      </w:r>
      <w:r>
        <w:rPr>
          <w:lang w:val="uk-UA"/>
        </w:rPr>
        <w:t>_______</w:t>
      </w:r>
      <w:r w:rsidRPr="00BD1452">
        <w:rPr>
          <w:lang w:val="uk-UA"/>
        </w:rPr>
        <w:t>проф</w:t>
      </w:r>
      <w:proofErr w:type="spellEnd"/>
      <w:r w:rsidRPr="00BD1452">
        <w:rPr>
          <w:lang w:val="uk-UA"/>
        </w:rPr>
        <w:t>. В.М.</w:t>
      </w:r>
      <w:r>
        <w:rPr>
          <w:lang w:val="uk-UA"/>
        </w:rPr>
        <w:t> </w:t>
      </w:r>
      <w:r w:rsidRPr="00BD1452">
        <w:rPr>
          <w:lang w:val="uk-UA"/>
        </w:rPr>
        <w:t xml:space="preserve">Стратонов </w:t>
      </w:r>
    </w:p>
    <w:p w:rsidR="003C033F" w:rsidRPr="00BD1452" w:rsidRDefault="003C033F" w:rsidP="008A4F32">
      <w:pPr>
        <w:spacing w:line="360" w:lineRule="auto"/>
        <w:ind w:firstLine="4320"/>
        <w:rPr>
          <w:lang w:val="uk-UA"/>
        </w:rPr>
      </w:pPr>
      <w:r w:rsidRPr="00BD1452">
        <w:rPr>
          <w:lang w:val="uk-UA"/>
        </w:rPr>
        <w:t>«____»____________________201</w:t>
      </w:r>
      <w:r>
        <w:rPr>
          <w:lang w:val="uk-UA"/>
        </w:rPr>
        <w:t>7</w:t>
      </w:r>
      <w:r w:rsidRPr="00BD1452">
        <w:rPr>
          <w:lang w:val="uk-UA"/>
        </w:rPr>
        <w:t xml:space="preserve"> р.</w:t>
      </w:r>
    </w:p>
    <w:p w:rsidR="003C033F" w:rsidRDefault="003C033F" w:rsidP="008A4F32">
      <w:pPr>
        <w:spacing w:line="360" w:lineRule="auto"/>
        <w:ind w:firstLine="5040"/>
        <w:rPr>
          <w:lang w:val="uk-UA"/>
        </w:rPr>
      </w:pPr>
    </w:p>
    <w:p w:rsidR="003C033F" w:rsidRPr="00BD1452" w:rsidRDefault="003C033F" w:rsidP="008A4F32">
      <w:pPr>
        <w:spacing w:line="360" w:lineRule="auto"/>
        <w:ind w:firstLine="5040"/>
        <w:rPr>
          <w:lang w:val="uk-UA"/>
        </w:rPr>
      </w:pPr>
    </w:p>
    <w:p w:rsidR="003C033F" w:rsidRPr="00BD1452" w:rsidRDefault="003C033F" w:rsidP="008A4F32">
      <w:pPr>
        <w:spacing w:line="360" w:lineRule="auto"/>
        <w:ind w:firstLine="5040"/>
        <w:rPr>
          <w:lang w:val="uk-UA"/>
        </w:rPr>
      </w:pPr>
    </w:p>
    <w:p w:rsidR="003C033F" w:rsidRPr="00BD1452" w:rsidRDefault="003C033F" w:rsidP="008A4F32">
      <w:pPr>
        <w:spacing w:line="360" w:lineRule="auto"/>
        <w:jc w:val="center"/>
        <w:rPr>
          <w:b/>
          <w:lang w:val="uk-UA"/>
        </w:rPr>
      </w:pPr>
      <w:r w:rsidRPr="00BD1452">
        <w:rPr>
          <w:b/>
          <w:lang w:val="uk-UA"/>
        </w:rPr>
        <w:t>ПРОГРАМА</w:t>
      </w:r>
    </w:p>
    <w:p w:rsidR="003C033F" w:rsidRDefault="003C033F" w:rsidP="008A4F32">
      <w:pPr>
        <w:spacing w:line="360" w:lineRule="auto"/>
        <w:jc w:val="center"/>
        <w:rPr>
          <w:sz w:val="28"/>
          <w:szCs w:val="28"/>
          <w:lang w:val="uk-UA"/>
        </w:rPr>
      </w:pPr>
      <w:r w:rsidRPr="00DE4C49">
        <w:rPr>
          <w:sz w:val="28"/>
          <w:szCs w:val="28"/>
          <w:lang w:val="uk-UA"/>
        </w:rPr>
        <w:t>додаткового фахового вступного випробування (співбесіди)</w:t>
      </w:r>
      <w:r w:rsidRPr="00BD14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</w:p>
    <w:p w:rsidR="003C033F" w:rsidRPr="00EC7140" w:rsidRDefault="003C033F" w:rsidP="008A4F32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786FDC">
        <w:rPr>
          <w:b/>
          <w:caps/>
          <w:kern w:val="28"/>
          <w:sz w:val="28"/>
          <w:szCs w:val="28"/>
          <w:lang w:val="uk-UA"/>
        </w:rPr>
        <w:t>«</w:t>
      </w:r>
      <w:proofErr w:type="spellStart"/>
      <w:r>
        <w:rPr>
          <w:b/>
          <w:kern w:val="28"/>
          <w:sz w:val="28"/>
          <w:szCs w:val="28"/>
          <w:lang w:val="uk-UA"/>
        </w:rPr>
        <w:t>Психологїї</w:t>
      </w:r>
      <w:proofErr w:type="spellEnd"/>
      <w:r w:rsidRPr="00786FDC">
        <w:rPr>
          <w:b/>
          <w:caps/>
          <w:kern w:val="28"/>
          <w:sz w:val="28"/>
          <w:szCs w:val="28"/>
          <w:lang w:val="uk-UA"/>
        </w:rPr>
        <w:t>»</w:t>
      </w:r>
    </w:p>
    <w:p w:rsidR="003C033F" w:rsidRPr="00DD15D7" w:rsidRDefault="003C033F" w:rsidP="008A4F3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для здобуття ступеня </w:t>
      </w:r>
      <w:r w:rsidRPr="00BD1452">
        <w:rPr>
          <w:sz w:val="28"/>
          <w:szCs w:val="28"/>
          <w:lang w:val="uk-UA"/>
        </w:rPr>
        <w:t>бакалавра на</w:t>
      </w:r>
      <w:r>
        <w:rPr>
          <w:sz w:val="28"/>
          <w:szCs w:val="28"/>
          <w:lang w:val="uk-UA"/>
        </w:rPr>
        <w:t xml:space="preserve"> </w:t>
      </w:r>
      <w:r w:rsidRPr="00DE4C49">
        <w:rPr>
          <w:sz w:val="28"/>
          <w:szCs w:val="28"/>
          <w:lang w:val="uk-UA"/>
        </w:rPr>
        <w:t>2 курс</w:t>
      </w:r>
      <w:r w:rsidRPr="00BD1452">
        <w:rPr>
          <w:sz w:val="28"/>
          <w:szCs w:val="28"/>
          <w:lang w:val="uk-UA"/>
        </w:rPr>
        <w:t xml:space="preserve"> </w:t>
      </w:r>
      <w:r w:rsidRPr="0094113A">
        <w:rPr>
          <w:sz w:val="28"/>
          <w:szCs w:val="28"/>
          <w:lang w:val="uk-UA"/>
        </w:rPr>
        <w:t>на основі освітньої-кваліфікаційного рівня «молодший спеціаліст»</w:t>
      </w:r>
      <w:r w:rsidRPr="00DD15D7">
        <w:rPr>
          <w:sz w:val="28"/>
          <w:szCs w:val="28"/>
        </w:rPr>
        <w:t xml:space="preserve"> (за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DD15D7">
        <w:rPr>
          <w:sz w:val="28"/>
          <w:szCs w:val="28"/>
        </w:rPr>
        <w:t>неспорідненим</w:t>
      </w:r>
      <w:proofErr w:type="spellEnd"/>
      <w:r w:rsidRPr="00DD15D7">
        <w:rPr>
          <w:sz w:val="28"/>
          <w:szCs w:val="28"/>
        </w:rPr>
        <w:t xml:space="preserve"> </w:t>
      </w:r>
      <w:proofErr w:type="spellStart"/>
      <w:r w:rsidRPr="00DD15D7">
        <w:rPr>
          <w:sz w:val="28"/>
          <w:szCs w:val="28"/>
        </w:rPr>
        <w:t>напрямом</w:t>
      </w:r>
      <w:proofErr w:type="spellEnd"/>
      <w:r w:rsidRPr="00DD15D7">
        <w:rPr>
          <w:sz w:val="28"/>
          <w:szCs w:val="28"/>
        </w:rPr>
        <w:t>)</w:t>
      </w:r>
    </w:p>
    <w:p w:rsidR="003C033F" w:rsidRPr="00085BF9" w:rsidRDefault="003C033F" w:rsidP="008A4F32">
      <w:pPr>
        <w:shd w:val="clear" w:color="auto" w:fill="FFFFFF"/>
        <w:jc w:val="center"/>
        <w:rPr>
          <w:sz w:val="28"/>
          <w:szCs w:val="28"/>
          <w:lang w:val="uk-UA"/>
        </w:rPr>
      </w:pPr>
      <w:r w:rsidRPr="00085BF9">
        <w:rPr>
          <w:sz w:val="28"/>
          <w:szCs w:val="28"/>
          <w:lang w:val="uk-UA"/>
        </w:rPr>
        <w:t>(денна, заочна форми навчання)</w:t>
      </w:r>
    </w:p>
    <w:p w:rsidR="003C033F" w:rsidRDefault="003C033F"/>
    <w:p w:rsidR="003C033F" w:rsidRDefault="003C033F" w:rsidP="008A4F32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:rsidR="003C033F" w:rsidRDefault="003C033F" w:rsidP="008A4F32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:rsidR="003C033F" w:rsidRPr="00F133C8" w:rsidRDefault="003C033F" w:rsidP="008A4F32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F133C8">
        <w:rPr>
          <w:sz w:val="28"/>
          <w:szCs w:val="28"/>
          <w:lang w:val="uk-UA"/>
        </w:rPr>
        <w:t>Галузь знань: 0</w:t>
      </w:r>
      <w:r>
        <w:rPr>
          <w:sz w:val="28"/>
          <w:szCs w:val="28"/>
          <w:lang w:val="uk-UA"/>
        </w:rPr>
        <w:t>5</w:t>
      </w:r>
      <w:r w:rsidRPr="00F133C8">
        <w:rPr>
          <w:sz w:val="28"/>
          <w:szCs w:val="28"/>
          <w:lang w:val="uk-UA"/>
        </w:rPr>
        <w:t>. Соціальн</w:t>
      </w:r>
      <w:r>
        <w:rPr>
          <w:sz w:val="28"/>
          <w:szCs w:val="28"/>
          <w:lang w:val="uk-UA"/>
        </w:rPr>
        <w:t xml:space="preserve">і та поведінкові </w:t>
      </w:r>
      <w:r w:rsidRPr="00F133C8">
        <w:rPr>
          <w:sz w:val="28"/>
          <w:szCs w:val="28"/>
          <w:lang w:val="uk-UA"/>
        </w:rPr>
        <w:t>науки</w:t>
      </w:r>
    </w:p>
    <w:p w:rsidR="003C033F" w:rsidRPr="00F133C8" w:rsidRDefault="003C033F" w:rsidP="008A4F32">
      <w:pPr>
        <w:shd w:val="clear" w:color="auto" w:fill="FFFFFF"/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Спеціальність</w:t>
      </w:r>
      <w:r w:rsidRPr="00F133C8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053.</w:t>
      </w:r>
      <w:r w:rsidRPr="00F133C8">
        <w:rPr>
          <w:sz w:val="28"/>
          <w:szCs w:val="28"/>
          <w:lang w:val="uk-UA"/>
        </w:rPr>
        <w:t xml:space="preserve"> Психологія</w:t>
      </w:r>
    </w:p>
    <w:p w:rsidR="003C033F" w:rsidRDefault="003C033F" w:rsidP="008A4F32">
      <w:pPr>
        <w:spacing w:line="360" w:lineRule="auto"/>
        <w:ind w:firstLine="4140"/>
        <w:rPr>
          <w:sz w:val="28"/>
          <w:szCs w:val="28"/>
          <w:lang w:val="uk-UA"/>
        </w:rPr>
      </w:pPr>
    </w:p>
    <w:p w:rsidR="003C033F" w:rsidRDefault="003C033F" w:rsidP="008A4F32">
      <w:pPr>
        <w:spacing w:line="360" w:lineRule="auto"/>
        <w:ind w:firstLine="4140"/>
        <w:rPr>
          <w:sz w:val="28"/>
          <w:szCs w:val="28"/>
          <w:lang w:val="uk-UA"/>
        </w:rPr>
      </w:pPr>
    </w:p>
    <w:p w:rsidR="003C033F" w:rsidRDefault="003C033F" w:rsidP="008A4F32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Укладач програми:</w:t>
      </w:r>
    </w:p>
    <w:p w:rsidR="003C033F" w:rsidRPr="006A6BC5" w:rsidRDefault="003C033F" w:rsidP="008A4F32">
      <w:pPr>
        <w:spacing w:line="360" w:lineRule="auto"/>
        <w:ind w:right="-284" w:firstLine="4140"/>
        <w:rPr>
          <w:lang w:val="uk-UA"/>
        </w:rPr>
      </w:pPr>
      <w:r>
        <w:rPr>
          <w:sz w:val="28"/>
          <w:szCs w:val="28"/>
          <w:lang w:val="uk-UA"/>
        </w:rPr>
        <w:t>_________________</w:t>
      </w:r>
      <w:r w:rsidRPr="006A6BC5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Одінцова</w:t>
      </w:r>
      <w:proofErr w:type="spellEnd"/>
      <w:r>
        <w:rPr>
          <w:lang w:val="uk-UA"/>
        </w:rPr>
        <w:t xml:space="preserve"> А.М.</w:t>
      </w:r>
    </w:p>
    <w:p w:rsidR="003C033F" w:rsidRPr="006A6BC5" w:rsidRDefault="003C033F" w:rsidP="008A4F32">
      <w:pPr>
        <w:spacing w:line="360" w:lineRule="auto"/>
        <w:ind w:right="-284" w:firstLine="4140"/>
        <w:rPr>
          <w:lang w:val="uk-UA"/>
        </w:rPr>
      </w:pPr>
      <w:r w:rsidRPr="006A6BC5">
        <w:rPr>
          <w:lang w:val="uk-UA"/>
        </w:rPr>
        <w:t xml:space="preserve">голова фахової </w:t>
      </w:r>
      <w:r>
        <w:rPr>
          <w:lang w:val="uk-UA"/>
        </w:rPr>
        <w:t xml:space="preserve">атестаційної </w:t>
      </w:r>
      <w:r w:rsidRPr="006A6BC5">
        <w:rPr>
          <w:lang w:val="uk-UA"/>
        </w:rPr>
        <w:t>комісії,</w:t>
      </w:r>
    </w:p>
    <w:p w:rsidR="003C033F" w:rsidRDefault="003C033F" w:rsidP="00F253A6">
      <w:pPr>
        <w:spacing w:line="360" w:lineRule="auto"/>
        <w:ind w:left="4140" w:right="-284"/>
        <w:rPr>
          <w:sz w:val="28"/>
          <w:szCs w:val="28"/>
          <w:lang w:val="uk-UA"/>
        </w:rPr>
      </w:pPr>
      <w:r>
        <w:rPr>
          <w:lang w:val="uk-UA"/>
        </w:rPr>
        <w:t>старший викладач</w:t>
      </w:r>
      <w:r w:rsidRPr="006A6BC5">
        <w:rPr>
          <w:lang w:val="uk-UA"/>
        </w:rPr>
        <w:t xml:space="preserve"> кафедри </w:t>
      </w:r>
      <w:r>
        <w:rPr>
          <w:lang w:val="uk-UA"/>
        </w:rPr>
        <w:t>загальної та соціальної психології</w:t>
      </w:r>
      <w:r w:rsidRPr="006A6BC5">
        <w:rPr>
          <w:lang w:val="uk-UA"/>
        </w:rPr>
        <w:t xml:space="preserve">, кандидат  </w:t>
      </w:r>
      <w:r>
        <w:rPr>
          <w:lang w:val="uk-UA"/>
        </w:rPr>
        <w:t>психологічн</w:t>
      </w:r>
      <w:r w:rsidRPr="006A6BC5">
        <w:rPr>
          <w:lang w:val="uk-UA"/>
        </w:rPr>
        <w:t>их наук</w:t>
      </w:r>
    </w:p>
    <w:p w:rsidR="003C033F" w:rsidRDefault="003C033F" w:rsidP="008A4F32">
      <w:pPr>
        <w:spacing w:line="360" w:lineRule="auto"/>
        <w:jc w:val="center"/>
        <w:rPr>
          <w:sz w:val="28"/>
          <w:szCs w:val="28"/>
          <w:lang w:val="uk-UA"/>
        </w:rPr>
      </w:pPr>
    </w:p>
    <w:p w:rsidR="003C033F" w:rsidRDefault="003C033F" w:rsidP="008A4F32">
      <w:pPr>
        <w:spacing w:line="360" w:lineRule="auto"/>
        <w:jc w:val="center"/>
        <w:rPr>
          <w:sz w:val="28"/>
          <w:szCs w:val="28"/>
          <w:lang w:val="uk-UA"/>
        </w:rPr>
      </w:pPr>
    </w:p>
    <w:p w:rsidR="003C033F" w:rsidRDefault="003C033F" w:rsidP="008A4F32">
      <w:pPr>
        <w:spacing w:line="360" w:lineRule="auto"/>
        <w:jc w:val="center"/>
        <w:rPr>
          <w:sz w:val="28"/>
          <w:szCs w:val="28"/>
          <w:lang w:val="uk-UA"/>
        </w:rPr>
      </w:pPr>
    </w:p>
    <w:p w:rsidR="003C033F" w:rsidRDefault="003C033F" w:rsidP="008A4F3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201</w:t>
      </w:r>
      <w:bookmarkStart w:id="0" w:name="_GoBack"/>
      <w:bookmarkEnd w:id="0"/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Затверджено на засіданні приймальної комісії Херсонського державного університету (протокол № ___ від ________ 2017 року).</w:t>
      </w:r>
    </w:p>
    <w:p w:rsidR="003C033F" w:rsidRDefault="003C033F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Default="00011882">
      <w:pPr>
        <w:rPr>
          <w:lang w:val="uk-UA"/>
        </w:rPr>
      </w:pPr>
    </w:p>
    <w:p w:rsidR="00011882" w:rsidRPr="005C426D" w:rsidRDefault="00011882" w:rsidP="00011882">
      <w:pPr>
        <w:jc w:val="center"/>
        <w:rPr>
          <w:b/>
          <w:sz w:val="28"/>
          <w:szCs w:val="28"/>
          <w:lang w:val="uk-UA"/>
        </w:rPr>
      </w:pPr>
      <w:r w:rsidRPr="005C426D">
        <w:rPr>
          <w:b/>
          <w:sz w:val="28"/>
          <w:szCs w:val="28"/>
          <w:lang w:val="uk-UA"/>
        </w:rPr>
        <w:lastRenderedPageBreak/>
        <w:t>ЗМІСТ</w:t>
      </w:r>
    </w:p>
    <w:tbl>
      <w:tblPr>
        <w:tblW w:w="9612" w:type="dxa"/>
        <w:tblInd w:w="108" w:type="dxa"/>
        <w:tblLayout w:type="fixed"/>
        <w:tblLook w:val="01E0"/>
      </w:tblPr>
      <w:tblGrid>
        <w:gridCol w:w="9072"/>
        <w:gridCol w:w="540"/>
      </w:tblGrid>
      <w:tr w:rsidR="00011882" w:rsidRPr="0037602F" w:rsidTr="00635BD5">
        <w:tc>
          <w:tcPr>
            <w:tcW w:w="9072" w:type="dxa"/>
          </w:tcPr>
          <w:p w:rsidR="00011882" w:rsidRPr="0057381A" w:rsidRDefault="00011882" w:rsidP="00635BD5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vAlign w:val="bottom"/>
          </w:tcPr>
          <w:p w:rsidR="00011882" w:rsidRPr="0037602F" w:rsidRDefault="00011882" w:rsidP="00635BD5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11882" w:rsidRPr="0037602F" w:rsidTr="00635BD5">
        <w:tc>
          <w:tcPr>
            <w:tcW w:w="9072" w:type="dxa"/>
          </w:tcPr>
          <w:p w:rsidR="00011882" w:rsidRPr="0057381A" w:rsidRDefault="00011882" w:rsidP="00635BD5">
            <w:pPr>
              <w:spacing w:line="360" w:lineRule="auto"/>
              <w:ind w:right="-250"/>
              <w:jc w:val="both"/>
              <w:rPr>
                <w:sz w:val="28"/>
                <w:szCs w:val="28"/>
                <w:lang w:val="uk-UA"/>
              </w:rPr>
            </w:pPr>
            <w:r w:rsidRPr="0057381A">
              <w:rPr>
                <w:sz w:val="28"/>
                <w:szCs w:val="28"/>
                <w:lang w:val="uk-UA"/>
              </w:rPr>
              <w:t xml:space="preserve">1.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57381A">
              <w:rPr>
                <w:sz w:val="28"/>
                <w:lang w:val="uk-UA"/>
              </w:rPr>
              <w:t>Загальні положення</w:t>
            </w:r>
            <w:r>
              <w:rPr>
                <w:sz w:val="28"/>
                <w:lang w:val="uk-UA"/>
              </w:rPr>
              <w:t xml:space="preserve">                                                                                    4</w:t>
            </w:r>
          </w:p>
        </w:tc>
        <w:tc>
          <w:tcPr>
            <w:tcW w:w="540" w:type="dxa"/>
            <w:vAlign w:val="center"/>
          </w:tcPr>
          <w:p w:rsidR="00011882" w:rsidRPr="00BE5A54" w:rsidRDefault="00011882" w:rsidP="00635BD5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11882" w:rsidRPr="00330674" w:rsidTr="00635BD5">
        <w:tc>
          <w:tcPr>
            <w:tcW w:w="9072" w:type="dxa"/>
          </w:tcPr>
          <w:p w:rsidR="00011882" w:rsidRPr="001806EF" w:rsidRDefault="00011882" w:rsidP="00635BD5">
            <w:pPr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1806E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D525F0">
              <w:rPr>
                <w:sz w:val="28"/>
                <w:szCs w:val="28"/>
                <w:lang w:val="uk-UA"/>
              </w:rPr>
              <w:t>Зміст програми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</w:p>
          <w:p w:rsidR="00011882" w:rsidRPr="00E22909" w:rsidRDefault="00011882" w:rsidP="00635BD5">
            <w:pPr>
              <w:spacing w:line="360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37602F">
              <w:rPr>
                <w:sz w:val="28"/>
                <w:szCs w:val="28"/>
                <w:lang w:val="uk-UA"/>
              </w:rPr>
              <w:t xml:space="preserve">. </w:t>
            </w:r>
            <w:r w:rsidRPr="0057381A">
              <w:rPr>
                <w:bCs/>
                <w:sz w:val="28"/>
                <w:szCs w:val="28"/>
                <w:lang w:val="uk-UA"/>
              </w:rPr>
              <w:t xml:space="preserve">Перелік питань, що виносяться на </w:t>
            </w:r>
            <w:r>
              <w:rPr>
                <w:bCs/>
                <w:sz w:val="28"/>
                <w:szCs w:val="28"/>
                <w:lang w:val="uk-UA"/>
              </w:rPr>
              <w:t xml:space="preserve">фахове    </w:t>
            </w:r>
            <w:r w:rsidRPr="0057381A">
              <w:rPr>
                <w:bCs/>
                <w:sz w:val="28"/>
                <w:szCs w:val="28"/>
                <w:lang w:val="uk-UA"/>
              </w:rPr>
              <w:t>вступне випробування</w:t>
            </w:r>
            <w:r>
              <w:rPr>
                <w:bCs/>
                <w:sz w:val="28"/>
                <w:szCs w:val="28"/>
                <w:lang w:val="uk-UA"/>
              </w:rPr>
              <w:t xml:space="preserve"> (співбесіду)</w:t>
            </w:r>
            <w:r w:rsidRPr="0057381A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11                                                                      </w:t>
            </w:r>
          </w:p>
        </w:tc>
        <w:tc>
          <w:tcPr>
            <w:tcW w:w="540" w:type="dxa"/>
            <w:vAlign w:val="bottom"/>
          </w:tcPr>
          <w:p w:rsidR="00011882" w:rsidRPr="00BE5A54" w:rsidRDefault="00011882" w:rsidP="00635BD5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11882" w:rsidRPr="00330674" w:rsidTr="00635BD5">
        <w:tc>
          <w:tcPr>
            <w:tcW w:w="9072" w:type="dxa"/>
          </w:tcPr>
          <w:p w:rsidR="00011882" w:rsidRPr="0057381A" w:rsidRDefault="00011882" w:rsidP="00635BD5">
            <w:pPr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229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  Список рекомендованої літератури                                                         14</w:t>
            </w:r>
          </w:p>
        </w:tc>
        <w:tc>
          <w:tcPr>
            <w:tcW w:w="540" w:type="dxa"/>
            <w:vAlign w:val="center"/>
          </w:tcPr>
          <w:p w:rsidR="00011882" w:rsidRPr="00BE5A54" w:rsidRDefault="00011882" w:rsidP="00635BD5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11882" w:rsidRPr="00330674" w:rsidTr="00635BD5">
        <w:trPr>
          <w:trHeight w:val="496"/>
        </w:trPr>
        <w:tc>
          <w:tcPr>
            <w:tcW w:w="9072" w:type="dxa"/>
          </w:tcPr>
          <w:p w:rsidR="00011882" w:rsidRDefault="00011882" w:rsidP="00635BD5">
            <w:pPr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Критерії оцінювання знань фахового вступного випробування (співбесіди)                                                                                                       17                   </w:t>
            </w:r>
          </w:p>
          <w:p w:rsidR="00011882" w:rsidRDefault="00011882" w:rsidP="00635BD5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011882" w:rsidRDefault="00011882" w:rsidP="00635BD5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  <w:p w:rsidR="00011882" w:rsidRPr="0057381A" w:rsidRDefault="00011882" w:rsidP="00635BD5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011882" w:rsidRPr="00BE5A54" w:rsidRDefault="00011882" w:rsidP="00635BD5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Pr="0057381A" w:rsidRDefault="00011882" w:rsidP="00011882">
      <w:pPr>
        <w:tabs>
          <w:tab w:val="left" w:pos="360"/>
        </w:tabs>
        <w:spacing w:line="360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011882" w:rsidRPr="0057381A" w:rsidRDefault="00011882" w:rsidP="00011882">
      <w:pPr>
        <w:spacing w:line="360" w:lineRule="auto"/>
        <w:jc w:val="center"/>
        <w:rPr>
          <w:sz w:val="26"/>
          <w:szCs w:val="26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jc w:val="center"/>
        <w:rPr>
          <w:sz w:val="28"/>
          <w:szCs w:val="28"/>
          <w:lang w:val="uk-UA"/>
        </w:rPr>
      </w:pPr>
    </w:p>
    <w:p w:rsidR="00011882" w:rsidRPr="00496930" w:rsidRDefault="00011882" w:rsidP="00011882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lang w:val="uk-UA"/>
        </w:rPr>
      </w:pPr>
      <w:r w:rsidRPr="00496930">
        <w:rPr>
          <w:b/>
          <w:sz w:val="28"/>
          <w:szCs w:val="28"/>
          <w:lang w:val="uk-UA"/>
        </w:rPr>
        <w:lastRenderedPageBreak/>
        <w:t>Загальні положення</w:t>
      </w:r>
    </w:p>
    <w:p w:rsidR="00011882" w:rsidRPr="00496930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6930">
        <w:rPr>
          <w:sz w:val="28"/>
          <w:szCs w:val="28"/>
          <w:lang w:val="uk-UA"/>
        </w:rPr>
        <w:t>Програма</w:t>
      </w:r>
      <w:r>
        <w:rPr>
          <w:sz w:val="28"/>
          <w:szCs w:val="28"/>
          <w:lang w:val="uk-UA"/>
        </w:rPr>
        <w:t xml:space="preserve"> фахового</w:t>
      </w:r>
      <w:r w:rsidRPr="00496930">
        <w:rPr>
          <w:lang w:val="uk-UA"/>
        </w:rPr>
        <w:t xml:space="preserve"> </w:t>
      </w:r>
      <w:r w:rsidRPr="00496930">
        <w:rPr>
          <w:sz w:val="28"/>
          <w:szCs w:val="28"/>
          <w:lang w:val="uk-UA"/>
        </w:rPr>
        <w:t>вступного випробування</w:t>
      </w:r>
      <w:r>
        <w:rPr>
          <w:sz w:val="28"/>
          <w:szCs w:val="28"/>
          <w:lang w:val="uk-UA"/>
        </w:rPr>
        <w:t xml:space="preserve"> з психології складена</w:t>
      </w:r>
      <w:r w:rsidRPr="004969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Pr="00496930">
        <w:rPr>
          <w:sz w:val="28"/>
          <w:szCs w:val="28"/>
          <w:lang w:val="uk-UA"/>
        </w:rPr>
        <w:t xml:space="preserve">абітурієнтів, які вступають на навчання </w:t>
      </w:r>
      <w:r>
        <w:rPr>
          <w:sz w:val="28"/>
          <w:szCs w:val="28"/>
          <w:lang w:val="uk-UA"/>
        </w:rPr>
        <w:t xml:space="preserve">для здобуття ступеня </w:t>
      </w:r>
      <w:r w:rsidRPr="00BD1452">
        <w:rPr>
          <w:sz w:val="28"/>
          <w:szCs w:val="28"/>
          <w:lang w:val="uk-UA"/>
        </w:rPr>
        <w:t>бакалавра на</w:t>
      </w:r>
      <w:r>
        <w:rPr>
          <w:sz w:val="28"/>
          <w:szCs w:val="28"/>
          <w:lang w:val="uk-UA"/>
        </w:rPr>
        <w:t xml:space="preserve"> </w:t>
      </w:r>
      <w:r w:rsidRPr="00537B78">
        <w:rPr>
          <w:sz w:val="28"/>
          <w:szCs w:val="28"/>
          <w:lang w:val="uk-UA"/>
        </w:rPr>
        <w:t>2 курс</w:t>
      </w:r>
      <w:r w:rsidRPr="00BD1452">
        <w:rPr>
          <w:sz w:val="28"/>
          <w:szCs w:val="28"/>
          <w:lang w:val="uk-UA"/>
        </w:rPr>
        <w:t xml:space="preserve"> </w:t>
      </w:r>
      <w:r w:rsidRPr="0094113A">
        <w:rPr>
          <w:sz w:val="28"/>
          <w:szCs w:val="28"/>
          <w:lang w:val="uk-UA"/>
        </w:rPr>
        <w:t>на основі освітньої-кваліфікаційного рівня «молодший спеціаліст»</w:t>
      </w:r>
      <w:r w:rsidRPr="00207E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EC7140">
        <w:rPr>
          <w:sz w:val="28"/>
          <w:szCs w:val="28"/>
          <w:lang w:val="uk-UA"/>
        </w:rPr>
        <w:t>базової або пов</w:t>
      </w:r>
      <w:r>
        <w:rPr>
          <w:sz w:val="28"/>
          <w:szCs w:val="28"/>
          <w:lang w:val="uk-UA"/>
        </w:rPr>
        <w:t>ної</w:t>
      </w:r>
      <w:r w:rsidRPr="00EC7140">
        <w:rPr>
          <w:sz w:val="28"/>
          <w:szCs w:val="28"/>
          <w:lang w:val="uk-UA"/>
        </w:rPr>
        <w:t xml:space="preserve"> вищої освіти</w:t>
      </w:r>
      <w:r>
        <w:rPr>
          <w:sz w:val="28"/>
          <w:szCs w:val="28"/>
          <w:lang w:val="uk-UA"/>
        </w:rPr>
        <w:t>/ та осіб</w:t>
      </w:r>
      <w:r w:rsidRPr="00EC7140">
        <w:rPr>
          <w:sz w:val="28"/>
          <w:szCs w:val="28"/>
          <w:lang w:val="uk-UA"/>
        </w:rPr>
        <w:t>, які не менше одного року здобувають ступінь бакалавра та виконують у повному обсязі навчальний</w:t>
      </w:r>
      <w:r>
        <w:rPr>
          <w:sz w:val="28"/>
          <w:szCs w:val="28"/>
          <w:lang w:val="uk-UA"/>
        </w:rPr>
        <w:t xml:space="preserve"> план)  </w:t>
      </w:r>
      <w:r w:rsidRPr="00496930">
        <w:rPr>
          <w:sz w:val="28"/>
          <w:szCs w:val="28"/>
          <w:lang w:val="uk-UA"/>
        </w:rPr>
        <w:t xml:space="preserve"> відповідно до </w:t>
      </w:r>
      <w:r w:rsidRPr="00933EB4">
        <w:rPr>
          <w:sz w:val="28"/>
          <w:szCs w:val="28"/>
          <w:lang w:val="uk-UA"/>
        </w:rPr>
        <w:t>Галузевого стандарту вищої освіти ОПП «б</w:t>
      </w:r>
      <w:r>
        <w:rPr>
          <w:sz w:val="28"/>
          <w:szCs w:val="28"/>
          <w:lang w:val="uk-UA"/>
        </w:rPr>
        <w:t>акалавр</w:t>
      </w:r>
      <w:r w:rsidRPr="00933EB4">
        <w:rPr>
          <w:sz w:val="28"/>
          <w:szCs w:val="28"/>
          <w:lang w:val="uk-UA"/>
        </w:rPr>
        <w:t xml:space="preserve">» (ХДУ, 2012) </w:t>
      </w:r>
      <w:r w:rsidRPr="00E230D9">
        <w:rPr>
          <w:sz w:val="28"/>
          <w:szCs w:val="28"/>
          <w:lang w:val="uk-UA"/>
        </w:rPr>
        <w:t>напряму підготовки</w:t>
      </w:r>
      <w:r>
        <w:rPr>
          <w:sz w:val="28"/>
          <w:szCs w:val="28"/>
          <w:lang w:val="uk-UA"/>
        </w:rPr>
        <w:t xml:space="preserve"> </w:t>
      </w:r>
      <w:r w:rsidRPr="0051335D">
        <w:rPr>
          <w:sz w:val="28"/>
          <w:szCs w:val="28"/>
          <w:lang w:val="uk-UA"/>
        </w:rPr>
        <w:t>6.030102. Психологія</w:t>
      </w:r>
      <w:r w:rsidRPr="00496930">
        <w:rPr>
          <w:sz w:val="28"/>
          <w:szCs w:val="28"/>
          <w:lang w:val="uk-UA"/>
        </w:rPr>
        <w:t xml:space="preserve">.  </w:t>
      </w:r>
    </w:p>
    <w:p w:rsidR="00011882" w:rsidRPr="00496930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6930">
        <w:rPr>
          <w:color w:val="000000"/>
          <w:sz w:val="28"/>
          <w:szCs w:val="28"/>
          <w:lang w:val="uk-UA"/>
        </w:rPr>
        <w:t>Організація та проведення фахов</w:t>
      </w:r>
      <w:r>
        <w:rPr>
          <w:color w:val="000000"/>
          <w:sz w:val="28"/>
          <w:szCs w:val="28"/>
          <w:lang w:val="uk-UA"/>
        </w:rPr>
        <w:t>ого</w:t>
      </w:r>
      <w:r w:rsidRPr="00496930">
        <w:rPr>
          <w:color w:val="000000"/>
          <w:sz w:val="28"/>
          <w:szCs w:val="28"/>
          <w:lang w:val="uk-UA"/>
        </w:rPr>
        <w:t xml:space="preserve"> вступн</w:t>
      </w:r>
      <w:r>
        <w:rPr>
          <w:color w:val="000000"/>
          <w:sz w:val="28"/>
          <w:szCs w:val="28"/>
          <w:lang w:val="uk-UA"/>
        </w:rPr>
        <w:t>ого</w:t>
      </w:r>
      <w:r w:rsidRPr="00496930">
        <w:rPr>
          <w:color w:val="000000"/>
          <w:sz w:val="28"/>
          <w:szCs w:val="28"/>
          <w:lang w:val="uk-UA"/>
        </w:rPr>
        <w:t xml:space="preserve"> випробуван</w:t>
      </w:r>
      <w:r>
        <w:rPr>
          <w:color w:val="000000"/>
          <w:sz w:val="28"/>
          <w:szCs w:val="28"/>
          <w:lang w:val="uk-UA"/>
        </w:rPr>
        <w:t>ня</w:t>
      </w:r>
      <w:r w:rsidRPr="00496930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(співбесіди) </w:t>
      </w:r>
      <w:r w:rsidRPr="00496930">
        <w:rPr>
          <w:color w:val="000000"/>
          <w:sz w:val="28"/>
          <w:szCs w:val="28"/>
          <w:lang w:val="uk-UA"/>
        </w:rPr>
        <w:t>відбувається у порядку</w:t>
      </w:r>
      <w:r>
        <w:rPr>
          <w:color w:val="000000"/>
          <w:sz w:val="28"/>
          <w:szCs w:val="28"/>
          <w:lang w:val="uk-UA"/>
        </w:rPr>
        <w:t>,</w:t>
      </w:r>
      <w:r w:rsidRPr="00496930">
        <w:rPr>
          <w:color w:val="000000"/>
          <w:sz w:val="28"/>
          <w:szCs w:val="28"/>
          <w:lang w:val="uk-UA"/>
        </w:rPr>
        <w:t xml:space="preserve"> визначеному у Положенні про приймальну комісію </w:t>
      </w:r>
      <w:r>
        <w:rPr>
          <w:color w:val="000000"/>
          <w:sz w:val="28"/>
          <w:szCs w:val="28"/>
          <w:lang w:val="uk-UA"/>
        </w:rPr>
        <w:t>Херсонського державного університету</w:t>
      </w:r>
      <w:r w:rsidRPr="00496930">
        <w:rPr>
          <w:sz w:val="28"/>
          <w:szCs w:val="28"/>
          <w:lang w:val="uk-UA"/>
        </w:rPr>
        <w:t>.</w:t>
      </w:r>
    </w:p>
    <w:p w:rsidR="00011882" w:rsidRPr="0051335D" w:rsidRDefault="00011882" w:rsidP="000118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6930">
        <w:rPr>
          <w:b/>
          <w:sz w:val="28"/>
          <w:szCs w:val="28"/>
          <w:lang w:val="uk-UA"/>
        </w:rPr>
        <w:t xml:space="preserve">Мета </w:t>
      </w:r>
      <w:r w:rsidRPr="00537B78">
        <w:rPr>
          <w:b/>
          <w:color w:val="000000"/>
          <w:sz w:val="28"/>
          <w:szCs w:val="28"/>
          <w:lang w:val="uk-UA"/>
        </w:rPr>
        <w:t>фахового</w:t>
      </w:r>
      <w:r w:rsidRPr="00496930">
        <w:rPr>
          <w:b/>
          <w:sz w:val="28"/>
          <w:szCs w:val="28"/>
          <w:lang w:val="uk-UA"/>
        </w:rPr>
        <w:t xml:space="preserve"> вступного випробування</w:t>
      </w:r>
      <w:r w:rsidRPr="00496930">
        <w:rPr>
          <w:sz w:val="28"/>
          <w:szCs w:val="28"/>
          <w:lang w:val="uk-UA"/>
        </w:rPr>
        <w:t xml:space="preserve"> </w:t>
      </w:r>
      <w:r w:rsidRPr="0051335D">
        <w:rPr>
          <w:sz w:val="28"/>
          <w:szCs w:val="28"/>
          <w:lang w:val="uk-UA"/>
        </w:rPr>
        <w:t>полягає у діагностиці рівня</w:t>
      </w:r>
      <w:r>
        <w:rPr>
          <w:sz w:val="28"/>
          <w:szCs w:val="28"/>
          <w:lang w:val="uk-UA"/>
        </w:rPr>
        <w:t xml:space="preserve"> </w:t>
      </w:r>
      <w:r w:rsidRPr="0051335D">
        <w:rPr>
          <w:sz w:val="28"/>
          <w:szCs w:val="28"/>
          <w:lang w:val="uk-UA"/>
        </w:rPr>
        <w:t>теоретичних знань, практичних умінь та навичок абітурієнтів, необхідних</w:t>
      </w:r>
      <w:r>
        <w:rPr>
          <w:sz w:val="28"/>
          <w:szCs w:val="28"/>
          <w:lang w:val="uk-UA"/>
        </w:rPr>
        <w:t xml:space="preserve"> </w:t>
      </w:r>
      <w:r w:rsidRPr="0051335D">
        <w:rPr>
          <w:sz w:val="28"/>
          <w:szCs w:val="28"/>
          <w:lang w:val="uk-UA"/>
        </w:rPr>
        <w:t>для опанування нормативних і варіативних дисциплін за програмою</w:t>
      </w:r>
      <w:r>
        <w:rPr>
          <w:sz w:val="28"/>
          <w:szCs w:val="28"/>
          <w:lang w:val="uk-UA"/>
        </w:rPr>
        <w:t xml:space="preserve"> </w:t>
      </w:r>
      <w:r w:rsidRPr="0051335D">
        <w:rPr>
          <w:sz w:val="28"/>
          <w:szCs w:val="28"/>
          <w:lang w:val="uk-UA"/>
        </w:rPr>
        <w:t xml:space="preserve">підготовки фахівця </w:t>
      </w:r>
      <w:r>
        <w:rPr>
          <w:sz w:val="28"/>
          <w:szCs w:val="28"/>
          <w:lang w:val="uk-UA"/>
        </w:rPr>
        <w:t xml:space="preserve"> </w:t>
      </w:r>
      <w:r w:rsidRPr="0051335D">
        <w:rPr>
          <w:sz w:val="28"/>
          <w:szCs w:val="28"/>
          <w:lang w:val="uk-UA"/>
        </w:rPr>
        <w:t>рівня</w:t>
      </w:r>
      <w:r>
        <w:rPr>
          <w:sz w:val="28"/>
          <w:szCs w:val="28"/>
          <w:lang w:val="uk-UA"/>
        </w:rPr>
        <w:t xml:space="preserve"> освіти</w:t>
      </w:r>
      <w:r w:rsidRPr="0051335D">
        <w:rPr>
          <w:sz w:val="28"/>
          <w:szCs w:val="28"/>
          <w:lang w:val="uk-UA"/>
        </w:rPr>
        <w:t xml:space="preserve"> «бакалавр з </w:t>
      </w:r>
      <w:r>
        <w:rPr>
          <w:sz w:val="28"/>
          <w:szCs w:val="28"/>
          <w:lang w:val="uk-UA"/>
        </w:rPr>
        <w:t>психології</w:t>
      </w:r>
      <w:r w:rsidRPr="0051335D">
        <w:rPr>
          <w:sz w:val="28"/>
          <w:szCs w:val="28"/>
          <w:lang w:val="uk-UA"/>
        </w:rPr>
        <w:t>».</w:t>
      </w:r>
    </w:p>
    <w:p w:rsidR="00011882" w:rsidRPr="00496930" w:rsidRDefault="00011882" w:rsidP="0001188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96930">
        <w:rPr>
          <w:b/>
          <w:sz w:val="28"/>
          <w:szCs w:val="28"/>
          <w:lang w:val="uk-UA"/>
        </w:rPr>
        <w:t xml:space="preserve">Форма </w:t>
      </w:r>
      <w:r>
        <w:rPr>
          <w:b/>
          <w:sz w:val="28"/>
          <w:szCs w:val="28"/>
          <w:lang w:val="uk-UA"/>
        </w:rPr>
        <w:t xml:space="preserve">фахового </w:t>
      </w:r>
      <w:r w:rsidRPr="00496930">
        <w:rPr>
          <w:b/>
          <w:sz w:val="28"/>
          <w:szCs w:val="28"/>
          <w:lang w:val="uk-UA"/>
        </w:rPr>
        <w:t>вступного випробування:</w:t>
      </w:r>
      <w:r w:rsidRPr="00496930">
        <w:rPr>
          <w:lang w:val="uk-UA"/>
        </w:rPr>
        <w:t xml:space="preserve"> </w:t>
      </w:r>
      <w:r w:rsidRPr="00537B78">
        <w:rPr>
          <w:sz w:val="28"/>
          <w:szCs w:val="28"/>
          <w:lang w:val="uk-UA"/>
        </w:rPr>
        <w:t xml:space="preserve">вступне випробування </w:t>
      </w:r>
      <w:r>
        <w:rPr>
          <w:sz w:val="28"/>
          <w:szCs w:val="28"/>
          <w:lang w:val="uk-UA"/>
        </w:rPr>
        <w:t xml:space="preserve">проводиться у </w:t>
      </w:r>
      <w:r w:rsidRPr="00756E7C">
        <w:rPr>
          <w:i/>
          <w:sz w:val="28"/>
          <w:szCs w:val="28"/>
          <w:lang w:val="uk-UA"/>
        </w:rPr>
        <w:t>формі  співбесіди</w:t>
      </w:r>
      <w:r>
        <w:rPr>
          <w:sz w:val="28"/>
          <w:szCs w:val="28"/>
          <w:lang w:val="uk-UA"/>
        </w:rPr>
        <w:t xml:space="preserve"> – для осіб, які вступають на основі базової або повної вищої освіти та осіб, які не менше одного року здобувають ступінь бакалавра та виконують у повному обсязі навчальний план; у </w:t>
      </w:r>
      <w:r w:rsidRPr="00756E7C">
        <w:rPr>
          <w:i/>
          <w:sz w:val="28"/>
          <w:szCs w:val="28"/>
          <w:lang w:val="uk-UA"/>
        </w:rPr>
        <w:t>письмовій формі</w:t>
      </w:r>
      <w:r>
        <w:rPr>
          <w:sz w:val="28"/>
          <w:szCs w:val="28"/>
          <w:lang w:val="uk-UA"/>
        </w:rPr>
        <w:t xml:space="preserve"> – для осіб на основі освітньо-кваліфікаційного рівня «молодший спеціаліст».</w:t>
      </w:r>
    </w:p>
    <w:p w:rsidR="00011882" w:rsidRDefault="00011882" w:rsidP="00011882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496930">
        <w:rPr>
          <w:b/>
          <w:sz w:val="28"/>
          <w:szCs w:val="28"/>
          <w:lang w:val="uk-UA"/>
        </w:rPr>
        <w:t xml:space="preserve">Тривалість </w:t>
      </w:r>
      <w:r>
        <w:rPr>
          <w:b/>
          <w:sz w:val="28"/>
          <w:szCs w:val="28"/>
          <w:lang w:val="uk-UA"/>
        </w:rPr>
        <w:t xml:space="preserve">фахового вступного випробування </w:t>
      </w:r>
      <w:r>
        <w:rPr>
          <w:sz w:val="28"/>
          <w:szCs w:val="28"/>
          <w:lang w:val="uk-UA"/>
        </w:rPr>
        <w:t>не повинна перевищувати 30 хвилин для кожної особи.</w:t>
      </w:r>
      <w:r w:rsidRPr="00E521BB">
        <w:rPr>
          <w:b/>
          <w:sz w:val="28"/>
          <w:szCs w:val="28"/>
          <w:lang w:val="uk-UA"/>
        </w:rPr>
        <w:t xml:space="preserve"> </w:t>
      </w:r>
    </w:p>
    <w:p w:rsidR="00011882" w:rsidRPr="00E22909" w:rsidRDefault="00011882" w:rsidP="00011882">
      <w:pPr>
        <w:pStyle w:val="a4"/>
        <w:spacing w:line="360" w:lineRule="auto"/>
        <w:ind w:right="386" w:firstLine="709"/>
        <w:jc w:val="both"/>
        <w:rPr>
          <w:rFonts w:ascii="Times New Roman" w:hAnsi="Times New Roman"/>
          <w:sz w:val="28"/>
          <w:lang w:val="uk-UA"/>
        </w:rPr>
      </w:pPr>
      <w:r w:rsidRPr="00D155A1">
        <w:rPr>
          <w:rFonts w:ascii="Times New Roman" w:hAnsi="Times New Roman"/>
          <w:b/>
          <w:sz w:val="28"/>
          <w:lang w:val="uk-UA"/>
        </w:rPr>
        <w:t xml:space="preserve">Результат </w:t>
      </w:r>
      <w:r>
        <w:rPr>
          <w:rFonts w:ascii="Times New Roman" w:hAnsi="Times New Roman"/>
          <w:b/>
          <w:sz w:val="28"/>
          <w:lang w:val="uk-UA"/>
        </w:rPr>
        <w:t xml:space="preserve">фахового </w:t>
      </w:r>
      <w:r w:rsidRPr="00D155A1">
        <w:rPr>
          <w:rFonts w:ascii="Times New Roman" w:hAnsi="Times New Roman"/>
          <w:b/>
          <w:sz w:val="28"/>
          <w:lang w:val="uk-UA"/>
        </w:rPr>
        <w:t>вступного випробування</w:t>
      </w:r>
      <w:r>
        <w:rPr>
          <w:rFonts w:ascii="Times New Roman" w:hAnsi="Times New Roman"/>
          <w:b/>
          <w:sz w:val="28"/>
          <w:lang w:val="uk-UA"/>
        </w:rPr>
        <w:t xml:space="preserve"> (співбесіди)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E22909">
        <w:rPr>
          <w:rFonts w:ascii="Times New Roman" w:hAnsi="Times New Roman"/>
          <w:sz w:val="28"/>
          <w:lang w:val="uk-UA"/>
        </w:rPr>
        <w:t>оцін</w:t>
      </w:r>
      <w:r>
        <w:rPr>
          <w:rFonts w:ascii="Times New Roman" w:hAnsi="Times New Roman"/>
          <w:sz w:val="28"/>
          <w:lang w:val="uk-UA"/>
        </w:rPr>
        <w:t xml:space="preserve">юється за шкалою від 0 до 200 </w:t>
      </w:r>
      <w:r w:rsidRPr="00E22909">
        <w:rPr>
          <w:rFonts w:ascii="Times New Roman" w:hAnsi="Times New Roman"/>
          <w:sz w:val="28"/>
          <w:lang w:val="uk-UA"/>
        </w:rPr>
        <w:t>балів</w:t>
      </w:r>
      <w:r>
        <w:rPr>
          <w:rFonts w:ascii="Times New Roman" w:hAnsi="Times New Roman"/>
          <w:sz w:val="28"/>
          <w:lang w:val="uk-UA"/>
        </w:rPr>
        <w:t>.</w:t>
      </w:r>
    </w:p>
    <w:p w:rsidR="00011882" w:rsidRPr="007E0E42" w:rsidRDefault="00011882" w:rsidP="00011882">
      <w:pPr>
        <w:pStyle w:val="a3"/>
        <w:spacing w:before="0" w:after="0" w:line="360" w:lineRule="auto"/>
        <w:ind w:firstLine="720"/>
        <w:jc w:val="both"/>
        <w:rPr>
          <w:sz w:val="28"/>
          <w:szCs w:val="28"/>
          <w:lang w:val="uk-UA"/>
        </w:rPr>
      </w:pPr>
      <w:r w:rsidRPr="007E0E42">
        <w:rPr>
          <w:sz w:val="28"/>
          <w:szCs w:val="28"/>
          <w:lang w:val="uk-UA"/>
        </w:rPr>
        <w:t>Оцінювання знань з фахового вступного випробування здійснюється за критеріями «рекомендовано» (</w:t>
      </w:r>
      <w:r w:rsidRPr="007E0E42">
        <w:rPr>
          <w:sz w:val="28"/>
          <w:lang w:val="uk-UA"/>
        </w:rPr>
        <w:t>оцінюється за шкалою від 100 до 200 балів</w:t>
      </w:r>
      <w:r w:rsidRPr="007E0E42">
        <w:rPr>
          <w:sz w:val="28"/>
          <w:szCs w:val="28"/>
          <w:lang w:val="uk-UA"/>
        </w:rPr>
        <w:t>) або «не рекомендовано» (</w:t>
      </w:r>
      <w:r w:rsidRPr="007E0E42">
        <w:rPr>
          <w:sz w:val="28"/>
          <w:lang w:val="uk-UA"/>
        </w:rPr>
        <w:t>оцінюється за шкалою від 0 до 99 балів</w:t>
      </w:r>
      <w:r w:rsidRPr="007E0E42">
        <w:rPr>
          <w:sz w:val="28"/>
          <w:szCs w:val="28"/>
          <w:lang w:val="uk-UA"/>
        </w:rPr>
        <w:t xml:space="preserve">).  </w:t>
      </w:r>
    </w:p>
    <w:p w:rsidR="00011882" w:rsidRPr="00CF3DCF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3DCF">
        <w:rPr>
          <w:sz w:val="28"/>
          <w:szCs w:val="28"/>
          <w:lang w:val="uk-UA"/>
        </w:rPr>
        <w:t xml:space="preserve">Перепусткою на </w:t>
      </w:r>
      <w:r>
        <w:rPr>
          <w:sz w:val="28"/>
          <w:szCs w:val="28"/>
          <w:lang w:val="uk-UA"/>
        </w:rPr>
        <w:t>співбесіду</w:t>
      </w:r>
      <w:r w:rsidRPr="00CF3DCF">
        <w:rPr>
          <w:sz w:val="28"/>
          <w:szCs w:val="28"/>
          <w:lang w:val="uk-UA"/>
        </w:rPr>
        <w:t xml:space="preserve"> є А</w:t>
      </w:r>
      <w:r>
        <w:rPr>
          <w:sz w:val="28"/>
          <w:szCs w:val="28"/>
          <w:lang w:val="uk-UA"/>
        </w:rPr>
        <w:t>ркуш результатів вступних</w:t>
      </w:r>
      <w:r w:rsidRPr="00CF3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випробувань</w:t>
      </w:r>
      <w:r w:rsidRPr="00CF3DC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паспорт.</w:t>
      </w: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6930">
        <w:rPr>
          <w:sz w:val="28"/>
          <w:szCs w:val="28"/>
          <w:lang w:val="uk-UA"/>
        </w:rPr>
        <w:lastRenderedPageBreak/>
        <w:t>Під час проведення вступн</w:t>
      </w:r>
      <w:r>
        <w:rPr>
          <w:sz w:val="28"/>
          <w:szCs w:val="28"/>
          <w:lang w:val="uk-UA"/>
        </w:rPr>
        <w:t>ого випробування (співбесіди)</w:t>
      </w:r>
      <w:r w:rsidRPr="00496930">
        <w:rPr>
          <w:sz w:val="28"/>
          <w:szCs w:val="28"/>
          <w:lang w:val="uk-UA"/>
        </w:rPr>
        <w:t xml:space="preserve"> не допускається користування електронними приладами, підручниками, навчальними посібниками та іншими матеріалами, якщо це не передбачено рішенням Приймальної комісії. У разі використання вступником під час вступного випробування сторонніх джерел інформації (у тому числі підказки) він відсторонюється від участі у випробуваннях, про що складається акт. </w:t>
      </w:r>
      <w:r>
        <w:rPr>
          <w:sz w:val="28"/>
          <w:szCs w:val="28"/>
          <w:lang w:val="uk-UA"/>
        </w:rPr>
        <w:t xml:space="preserve"> </w:t>
      </w: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D54B4">
        <w:rPr>
          <w:sz w:val="28"/>
          <w:szCs w:val="28"/>
          <w:lang w:val="uk-UA"/>
        </w:rPr>
        <w:t xml:space="preserve">Вступники, які не з’явились на </w:t>
      </w:r>
      <w:r>
        <w:rPr>
          <w:sz w:val="28"/>
          <w:szCs w:val="28"/>
          <w:lang w:val="uk-UA"/>
        </w:rPr>
        <w:t xml:space="preserve">фахове вступне випробування (співбесіду) </w:t>
      </w:r>
      <w:r w:rsidRPr="004D54B4">
        <w:rPr>
          <w:sz w:val="28"/>
          <w:szCs w:val="28"/>
          <w:lang w:val="uk-UA"/>
        </w:rPr>
        <w:t xml:space="preserve">без поважних причин у зазначений за розкладом час, до участі у подальших іспитах і конкурсі не допускаються. </w:t>
      </w: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Default="00011882" w:rsidP="000118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1882" w:rsidRPr="00F133C8" w:rsidRDefault="00011882" w:rsidP="0001188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F133C8">
        <w:rPr>
          <w:b/>
          <w:sz w:val="28"/>
          <w:szCs w:val="28"/>
          <w:lang w:val="uk-UA"/>
        </w:rPr>
        <w:lastRenderedPageBreak/>
        <w:t>2.</w:t>
      </w:r>
      <w:r>
        <w:rPr>
          <w:b/>
          <w:sz w:val="28"/>
          <w:szCs w:val="28"/>
          <w:lang w:val="uk-UA"/>
        </w:rPr>
        <w:t xml:space="preserve"> </w:t>
      </w:r>
      <w:r w:rsidRPr="00F133C8">
        <w:rPr>
          <w:b/>
          <w:sz w:val="28"/>
          <w:szCs w:val="28"/>
          <w:lang w:val="uk-UA"/>
        </w:rPr>
        <w:t>Зміст програми.</w:t>
      </w:r>
    </w:p>
    <w:p w:rsidR="00011882" w:rsidRPr="00AA783B" w:rsidRDefault="00011882" w:rsidP="0001188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</w:t>
      </w:r>
      <w:r w:rsidRPr="00AA783B">
        <w:rPr>
          <w:b/>
          <w:bCs/>
          <w:sz w:val="28"/>
          <w:szCs w:val="28"/>
          <w:lang w:val="uk-UA"/>
        </w:rPr>
        <w:t xml:space="preserve">Психологія як система знань. </w:t>
      </w:r>
      <w:r w:rsidRPr="00AA783B">
        <w:rPr>
          <w:sz w:val="28"/>
          <w:szCs w:val="28"/>
          <w:lang w:val="uk-UA"/>
        </w:rPr>
        <w:t>Розвиток уявлень про предмет психології. Проблема виділення загальних категорій психологічного знання (душа, свідомість, поведінка, несвідомість, діяльність, особистість, самосвідомість та ін.). Психологічні факти й категорії. Предмет й об'єкт пізнання. Зв’язок предмета з методом дослідження. Основні класифікації методів в психології (</w:t>
      </w:r>
      <w:proofErr w:type="spellStart"/>
      <w:r w:rsidRPr="00AA783B">
        <w:rPr>
          <w:sz w:val="28"/>
          <w:szCs w:val="28"/>
          <w:lang w:val="uk-UA"/>
        </w:rPr>
        <w:t>Рубінштейн</w:t>
      </w:r>
      <w:proofErr w:type="spellEnd"/>
      <w:r w:rsidRPr="00AA783B">
        <w:rPr>
          <w:sz w:val="28"/>
          <w:szCs w:val="28"/>
          <w:lang w:val="uk-UA"/>
        </w:rPr>
        <w:t xml:space="preserve"> С.Л., </w:t>
      </w:r>
      <w:proofErr w:type="spellStart"/>
      <w:r w:rsidRPr="00AA783B">
        <w:rPr>
          <w:sz w:val="28"/>
          <w:szCs w:val="28"/>
          <w:lang w:val="uk-UA"/>
        </w:rPr>
        <w:t>Пирьов</w:t>
      </w:r>
      <w:proofErr w:type="spellEnd"/>
      <w:r w:rsidRPr="00AA783B">
        <w:rPr>
          <w:sz w:val="28"/>
          <w:szCs w:val="28"/>
          <w:lang w:val="uk-UA"/>
        </w:rPr>
        <w:t xml:space="preserve"> Г.Д., Ананьєв Б.Г.). Генезис вищих психічних функцій (культурно-історична концепція Л.С. Виготського). Основні принципи психології (детермінізму, єдності свідомості та діяльності, розвитку та ін.)</w:t>
      </w:r>
    </w:p>
    <w:p w:rsidR="00011882" w:rsidRPr="0028110B" w:rsidRDefault="00011882" w:rsidP="00011882">
      <w:pPr>
        <w:pStyle w:val="a6"/>
        <w:spacing w:after="0"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3A1EF1">
        <w:rPr>
          <w:b/>
          <w:sz w:val="28"/>
          <w:szCs w:val="28"/>
          <w:lang w:val="uk-UA"/>
        </w:rPr>
        <w:t>Еволюція та розвиток психіки.</w:t>
      </w:r>
      <w:r>
        <w:rPr>
          <w:sz w:val="28"/>
          <w:szCs w:val="28"/>
          <w:lang w:val="uk-UA"/>
        </w:rPr>
        <w:t xml:space="preserve"> </w:t>
      </w:r>
      <w:r w:rsidRPr="0028110B">
        <w:rPr>
          <w:sz w:val="28"/>
          <w:szCs w:val="28"/>
          <w:lang w:val="uk-UA"/>
        </w:rPr>
        <w:t>Психічна діяльність як функція роботи мозку. Локалізація психічних функцій у корі.  Етапи розвитку нервової системи та зміни в домінуванні адаптаційних форм поведінки (інстинкт, навичок, інтелектуальна діяльність). Проблема появи й розвитку психіки</w:t>
      </w:r>
      <w:r>
        <w:rPr>
          <w:sz w:val="28"/>
          <w:szCs w:val="28"/>
          <w:lang w:val="uk-UA"/>
        </w:rPr>
        <w:t xml:space="preserve">. </w:t>
      </w:r>
      <w:r w:rsidRPr="0028110B">
        <w:rPr>
          <w:sz w:val="28"/>
          <w:szCs w:val="28"/>
          <w:lang w:val="uk-UA"/>
        </w:rPr>
        <w:t xml:space="preserve">Суб'єктивна й об'єктивна сторони психічного відображення. Еволюційний підхід до аналізу психіки тварин. Адаптивне значення психіки. Стадії та рівні розвитку психіки. </w:t>
      </w:r>
    </w:p>
    <w:p w:rsidR="00011882" w:rsidRPr="0028110B" w:rsidRDefault="00011882" w:rsidP="00011882">
      <w:pPr>
        <w:pStyle w:val="a6"/>
        <w:spacing w:after="0"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761ED2">
        <w:rPr>
          <w:b/>
          <w:sz w:val="28"/>
          <w:szCs w:val="28"/>
          <w:lang w:val="uk-UA"/>
        </w:rPr>
        <w:t>Розвиток свідомості у філогенезі.</w:t>
      </w:r>
      <w:r w:rsidRPr="0028110B">
        <w:rPr>
          <w:sz w:val="28"/>
          <w:szCs w:val="28"/>
          <w:lang w:val="uk-UA"/>
        </w:rPr>
        <w:t xml:space="preserve"> Специфіка людської психіки і її філогенетичні передумови. Мова й мовлення людини; способи комунікації у тварин. Суспільний і характер діяльності людини.  Основні етапи розвитку свідомості в онтогенезі. Протиріччя індивідуального розвитку і його </w:t>
      </w:r>
      <w:proofErr w:type="spellStart"/>
      <w:r w:rsidRPr="0028110B">
        <w:rPr>
          <w:sz w:val="28"/>
          <w:szCs w:val="28"/>
          <w:lang w:val="uk-UA"/>
        </w:rPr>
        <w:t>гетерохронність</w:t>
      </w:r>
      <w:proofErr w:type="spellEnd"/>
      <w:r w:rsidRPr="0028110B">
        <w:rPr>
          <w:sz w:val="28"/>
          <w:szCs w:val="28"/>
          <w:lang w:val="uk-UA"/>
        </w:rPr>
        <w:t xml:space="preserve">. Напрями розвитку </w:t>
      </w:r>
      <w:proofErr w:type="spellStart"/>
      <w:r w:rsidRPr="0028110B">
        <w:rPr>
          <w:sz w:val="28"/>
          <w:szCs w:val="28"/>
          <w:lang w:val="uk-UA"/>
        </w:rPr>
        <w:t>психомоторики</w:t>
      </w:r>
      <w:proofErr w:type="spellEnd"/>
      <w:r w:rsidRPr="0028110B">
        <w:rPr>
          <w:sz w:val="28"/>
          <w:szCs w:val="28"/>
          <w:lang w:val="uk-UA"/>
        </w:rPr>
        <w:t xml:space="preserve">, пізнавальної сфери, комунікативної функції. Онтогенетична еволюція й тривалість життя людини. Види домінуючої діяльності. Роль гри у формуванні свідомості. Проблема соціального й біологічного в психічному розвитку індивіда. Основні механізми регуляції поведінки. </w:t>
      </w:r>
    </w:p>
    <w:p w:rsidR="00011882" w:rsidRPr="0028110B" w:rsidRDefault="00011882" w:rsidP="00011882">
      <w:pPr>
        <w:pStyle w:val="a6"/>
        <w:spacing w:after="0"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3A1EF1">
        <w:rPr>
          <w:b/>
          <w:sz w:val="28"/>
          <w:szCs w:val="28"/>
          <w:lang w:val="uk-UA"/>
        </w:rPr>
        <w:t>Діяльність і поведінка</w:t>
      </w:r>
      <w:r>
        <w:rPr>
          <w:sz w:val="28"/>
          <w:szCs w:val="28"/>
          <w:lang w:val="uk-UA"/>
        </w:rPr>
        <w:t xml:space="preserve">. </w:t>
      </w:r>
      <w:r w:rsidRPr="0028110B">
        <w:rPr>
          <w:sz w:val="28"/>
          <w:szCs w:val="28"/>
          <w:lang w:val="uk-UA"/>
        </w:rPr>
        <w:t>Категорія діяльності в психології.  Структура індивідуальної діяльності людини</w:t>
      </w:r>
      <w:r>
        <w:rPr>
          <w:sz w:val="28"/>
          <w:szCs w:val="28"/>
          <w:lang w:val="uk-UA"/>
        </w:rPr>
        <w:t xml:space="preserve"> (вектор «мотив-ціль»; система дій; планування діяльності; оперативний образ продукту діяльності; процеси прийняття рішення, сигнали зворотного зв’язку)</w:t>
      </w:r>
      <w:r w:rsidRPr="0028110B">
        <w:rPr>
          <w:sz w:val="28"/>
          <w:szCs w:val="28"/>
          <w:lang w:val="uk-UA"/>
        </w:rPr>
        <w:t xml:space="preserve">. Операційний і </w:t>
      </w:r>
      <w:r w:rsidRPr="0028110B">
        <w:rPr>
          <w:sz w:val="28"/>
          <w:szCs w:val="28"/>
          <w:lang w:val="uk-UA"/>
        </w:rPr>
        <w:lastRenderedPageBreak/>
        <w:t>мотиваційний плани аналізу діяльності. Поняття дії, операції, психофізіологічних функцій. Загальне уявлення про цілі дій.  Основні механізми регуляції дій й операцій. Процес формування предметної діяльності. Соціальна поведінка живих організмів. Функції кооперативної форми існування. Форми комунікації. Способи передачі досвіду.</w:t>
      </w:r>
    </w:p>
    <w:p w:rsidR="00011882" w:rsidRDefault="00011882" w:rsidP="00011882">
      <w:pPr>
        <w:pStyle w:val="a6"/>
        <w:spacing w:after="0"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Pr="00F133C8">
        <w:rPr>
          <w:b/>
          <w:sz w:val="28"/>
          <w:szCs w:val="28"/>
          <w:lang w:val="uk-UA"/>
        </w:rPr>
        <w:t>Загальне уявлення про відчуття як процеси почуттєвого пізнання.</w:t>
      </w:r>
      <w:r w:rsidRPr="00015092">
        <w:rPr>
          <w:sz w:val="28"/>
          <w:szCs w:val="28"/>
          <w:lang w:val="uk-UA"/>
        </w:rPr>
        <w:t xml:space="preserve"> Поняття про сенсорні рецептори. Приклади класифікації відчуттів. Загальні властивості відчуттів (якість, інтенсивність, тривалість, просторова локалізація</w:t>
      </w:r>
      <w:r>
        <w:rPr>
          <w:sz w:val="28"/>
          <w:szCs w:val="28"/>
          <w:lang w:val="uk-UA"/>
        </w:rPr>
        <w:t xml:space="preserve">, модальність). </w:t>
      </w:r>
      <w:r w:rsidRPr="00015092">
        <w:rPr>
          <w:sz w:val="28"/>
          <w:szCs w:val="28"/>
          <w:lang w:val="uk-UA"/>
        </w:rPr>
        <w:t>Пороги відчуттів. Чутливість. Явище адаптації. Взаємо</w:t>
      </w:r>
      <w:r>
        <w:rPr>
          <w:sz w:val="28"/>
          <w:szCs w:val="28"/>
          <w:lang w:val="uk-UA"/>
        </w:rPr>
        <w:t xml:space="preserve">дія відчуттів (сенсибілізація, синестезія). </w:t>
      </w:r>
      <w:r w:rsidRPr="00015092">
        <w:rPr>
          <w:sz w:val="28"/>
          <w:szCs w:val="28"/>
          <w:lang w:val="uk-UA"/>
        </w:rPr>
        <w:t xml:space="preserve">Основні поняття сенсорної психофізики. Пороги. Абсолютний і </w:t>
      </w:r>
      <w:r>
        <w:rPr>
          <w:sz w:val="28"/>
          <w:szCs w:val="28"/>
          <w:lang w:val="uk-UA"/>
        </w:rPr>
        <w:t>диференційний</w:t>
      </w:r>
      <w:r w:rsidRPr="00015092">
        <w:rPr>
          <w:sz w:val="28"/>
          <w:szCs w:val="28"/>
          <w:lang w:val="uk-UA"/>
        </w:rPr>
        <w:t xml:space="preserve"> пороги. Верхні й нижні пороги. Статистична природа сенсорних явищ. Логарифмічний закон </w:t>
      </w:r>
      <w:proofErr w:type="spellStart"/>
      <w:r w:rsidRPr="00015092">
        <w:rPr>
          <w:sz w:val="28"/>
          <w:szCs w:val="28"/>
          <w:lang w:val="uk-UA"/>
        </w:rPr>
        <w:t>Фехнера</w:t>
      </w:r>
      <w:proofErr w:type="spellEnd"/>
      <w:r w:rsidRPr="00015092">
        <w:rPr>
          <w:sz w:val="28"/>
          <w:szCs w:val="28"/>
          <w:lang w:val="uk-UA"/>
        </w:rPr>
        <w:t xml:space="preserve">. Закон </w:t>
      </w:r>
      <w:proofErr w:type="spellStart"/>
      <w:r w:rsidRPr="00015092">
        <w:rPr>
          <w:sz w:val="28"/>
          <w:szCs w:val="28"/>
          <w:lang w:val="uk-UA"/>
        </w:rPr>
        <w:t>Стивенса</w:t>
      </w:r>
      <w:proofErr w:type="spellEnd"/>
      <w:r w:rsidRPr="00015092">
        <w:rPr>
          <w:sz w:val="28"/>
          <w:szCs w:val="28"/>
          <w:lang w:val="uk-UA"/>
        </w:rPr>
        <w:t>.</w:t>
      </w:r>
    </w:p>
    <w:p w:rsidR="00011882" w:rsidRDefault="00011882" w:rsidP="00011882">
      <w:pPr>
        <w:pStyle w:val="a6"/>
        <w:spacing w:after="0"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Pr="00F133C8">
        <w:rPr>
          <w:b/>
          <w:sz w:val="28"/>
          <w:szCs w:val="28"/>
          <w:lang w:val="uk-UA"/>
        </w:rPr>
        <w:t>Співвідношення почуттєвої основи й предметного змісту сприймання.</w:t>
      </w:r>
      <w:r w:rsidRPr="00AA783B">
        <w:rPr>
          <w:b/>
          <w:i/>
          <w:sz w:val="28"/>
          <w:szCs w:val="28"/>
          <w:lang w:val="uk-UA"/>
        </w:rPr>
        <w:t xml:space="preserve"> </w:t>
      </w:r>
      <w:r w:rsidRPr="00B67304">
        <w:rPr>
          <w:sz w:val="28"/>
          <w:szCs w:val="28"/>
          <w:lang w:val="uk-UA"/>
        </w:rPr>
        <w:t xml:space="preserve">Двоїста природа </w:t>
      </w:r>
      <w:proofErr w:type="spellStart"/>
      <w:r w:rsidRPr="007A3E74">
        <w:rPr>
          <w:sz w:val="28"/>
          <w:szCs w:val="28"/>
          <w:lang w:val="uk-UA"/>
        </w:rPr>
        <w:t>перцептивного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7A3E74">
        <w:rPr>
          <w:sz w:val="28"/>
          <w:szCs w:val="28"/>
          <w:lang w:val="uk-UA"/>
        </w:rPr>
        <w:t>образу</w:t>
      </w:r>
      <w:r w:rsidRPr="00B6730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Основні властивості процесу сприймання (просторово-часова організація, модальність, інтенсивність, об’єм). Вторинні в</w:t>
      </w:r>
      <w:r w:rsidRPr="00B67304">
        <w:rPr>
          <w:sz w:val="28"/>
          <w:szCs w:val="28"/>
          <w:lang w:val="uk-UA"/>
        </w:rPr>
        <w:t xml:space="preserve">ластивості </w:t>
      </w:r>
      <w:r>
        <w:rPr>
          <w:sz w:val="28"/>
          <w:szCs w:val="28"/>
          <w:lang w:val="uk-UA"/>
        </w:rPr>
        <w:t xml:space="preserve">процесу сприймання </w:t>
      </w:r>
      <w:r w:rsidRPr="00B67304">
        <w:rPr>
          <w:sz w:val="28"/>
          <w:szCs w:val="28"/>
          <w:lang w:val="uk-UA"/>
        </w:rPr>
        <w:t xml:space="preserve">(предметність, цілісність, структурність, константність, </w:t>
      </w:r>
      <w:r>
        <w:rPr>
          <w:sz w:val="28"/>
          <w:szCs w:val="28"/>
          <w:lang w:val="uk-UA"/>
        </w:rPr>
        <w:t>узагальненість</w:t>
      </w:r>
      <w:r w:rsidRPr="00B67304">
        <w:rPr>
          <w:sz w:val="28"/>
          <w:szCs w:val="28"/>
          <w:lang w:val="uk-UA"/>
        </w:rPr>
        <w:t xml:space="preserve">). </w:t>
      </w:r>
      <w:r>
        <w:rPr>
          <w:sz w:val="28"/>
          <w:szCs w:val="28"/>
          <w:lang w:val="uk-UA"/>
        </w:rPr>
        <w:t xml:space="preserve">Загальне поняття про третинні властивості (усвідомленість, цілеспрямованість, вибірковість, </w:t>
      </w:r>
      <w:proofErr w:type="spellStart"/>
      <w:r>
        <w:rPr>
          <w:sz w:val="28"/>
          <w:szCs w:val="28"/>
          <w:lang w:val="uk-UA"/>
        </w:rPr>
        <w:t>категоріальність</w:t>
      </w:r>
      <w:proofErr w:type="spellEnd"/>
      <w:r>
        <w:rPr>
          <w:sz w:val="28"/>
          <w:szCs w:val="28"/>
          <w:lang w:val="uk-UA"/>
        </w:rPr>
        <w:t xml:space="preserve"> та ін.). </w:t>
      </w:r>
      <w:r w:rsidRPr="00B67304">
        <w:rPr>
          <w:sz w:val="28"/>
          <w:szCs w:val="28"/>
          <w:lang w:val="uk-UA"/>
        </w:rPr>
        <w:t xml:space="preserve">Фізіологічні основи </w:t>
      </w:r>
      <w:r>
        <w:rPr>
          <w:sz w:val="28"/>
          <w:szCs w:val="28"/>
          <w:lang w:val="uk-UA"/>
        </w:rPr>
        <w:t>сприймання</w:t>
      </w:r>
      <w:r w:rsidRPr="00B67304">
        <w:rPr>
          <w:sz w:val="28"/>
          <w:szCs w:val="28"/>
          <w:lang w:val="uk-UA"/>
        </w:rPr>
        <w:t xml:space="preserve">.  Роль моторних компонентів у </w:t>
      </w:r>
      <w:r>
        <w:rPr>
          <w:sz w:val="28"/>
          <w:szCs w:val="28"/>
          <w:lang w:val="uk-UA"/>
        </w:rPr>
        <w:t>процесі сприймання</w:t>
      </w:r>
      <w:r w:rsidRPr="00B6730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Основні </w:t>
      </w:r>
      <w:proofErr w:type="spellStart"/>
      <w:r>
        <w:rPr>
          <w:sz w:val="28"/>
          <w:szCs w:val="28"/>
          <w:lang w:val="uk-UA"/>
        </w:rPr>
        <w:t>перцептивні</w:t>
      </w:r>
      <w:proofErr w:type="spellEnd"/>
      <w:r>
        <w:rPr>
          <w:sz w:val="28"/>
          <w:szCs w:val="28"/>
          <w:lang w:val="uk-UA"/>
        </w:rPr>
        <w:t xml:space="preserve"> дії (знаходження, розрізнення, ідентифікація, упізнання). </w:t>
      </w:r>
      <w:r w:rsidRPr="00B67304">
        <w:rPr>
          <w:sz w:val="28"/>
          <w:szCs w:val="28"/>
          <w:lang w:val="uk-UA"/>
        </w:rPr>
        <w:t xml:space="preserve"> Закони </w:t>
      </w:r>
      <w:r>
        <w:rPr>
          <w:sz w:val="28"/>
          <w:szCs w:val="28"/>
          <w:lang w:val="uk-UA"/>
        </w:rPr>
        <w:t xml:space="preserve">сприймання </w:t>
      </w:r>
      <w:r w:rsidRPr="00B67304">
        <w:rPr>
          <w:sz w:val="28"/>
          <w:szCs w:val="28"/>
          <w:lang w:val="uk-UA"/>
        </w:rPr>
        <w:t xml:space="preserve">предмета й форми. </w:t>
      </w:r>
      <w:bookmarkStart w:id="1" w:name="_Toc335987071"/>
      <w:r w:rsidRPr="004A4065">
        <w:rPr>
          <w:sz w:val="28"/>
          <w:szCs w:val="28"/>
          <w:lang w:val="uk-UA"/>
        </w:rPr>
        <w:t>Проблема сприй</w:t>
      </w:r>
      <w:r>
        <w:rPr>
          <w:sz w:val="28"/>
          <w:szCs w:val="28"/>
          <w:lang w:val="uk-UA"/>
        </w:rPr>
        <w:t>мання</w:t>
      </w:r>
      <w:r w:rsidRPr="004A4065">
        <w:rPr>
          <w:sz w:val="28"/>
          <w:szCs w:val="28"/>
          <w:lang w:val="uk-UA"/>
        </w:rPr>
        <w:t xml:space="preserve"> простору. Сприй</w:t>
      </w:r>
      <w:r>
        <w:rPr>
          <w:sz w:val="28"/>
          <w:szCs w:val="28"/>
          <w:lang w:val="uk-UA"/>
        </w:rPr>
        <w:t>мання</w:t>
      </w:r>
      <w:r w:rsidRPr="004A4065">
        <w:rPr>
          <w:sz w:val="28"/>
          <w:szCs w:val="28"/>
          <w:lang w:val="uk-UA"/>
        </w:rPr>
        <w:t xml:space="preserve"> розміру, форми, далекості. Ознаки далекості й глибини. Класифікація зорових ознак далекості. Оптичні ілюзії. Класифікація ілюзій. Сприймання руху.</w:t>
      </w:r>
      <w:bookmarkEnd w:id="1"/>
      <w:r>
        <w:rPr>
          <w:sz w:val="28"/>
          <w:szCs w:val="28"/>
          <w:lang w:val="uk-UA"/>
        </w:rPr>
        <w:t xml:space="preserve"> Сприймання тривалості коротких та тривалих, заповнених та незаповнених інтервалів. Сприймання часової послідовності, орієнтація у часі.</w:t>
      </w:r>
    </w:p>
    <w:p w:rsidR="00011882" w:rsidRPr="003C5CEF" w:rsidRDefault="00011882" w:rsidP="00011882">
      <w:pPr>
        <w:pStyle w:val="a6"/>
        <w:spacing w:after="0"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Pr="0089221B">
        <w:rPr>
          <w:b/>
          <w:sz w:val="28"/>
          <w:szCs w:val="28"/>
          <w:lang w:val="uk-UA"/>
        </w:rPr>
        <w:t>Процес уявлення.</w:t>
      </w:r>
      <w:r w:rsidRPr="0089221B">
        <w:rPr>
          <w:sz w:val="28"/>
          <w:szCs w:val="28"/>
          <w:lang w:val="uk-UA"/>
        </w:rPr>
        <w:t xml:space="preserve"> Емпіричні характеристики уявлення, за </w:t>
      </w:r>
      <w:proofErr w:type="spellStart"/>
      <w:r w:rsidRPr="0089221B">
        <w:rPr>
          <w:sz w:val="28"/>
          <w:szCs w:val="28"/>
          <w:lang w:val="uk-UA"/>
        </w:rPr>
        <w:t>Еббінгаузом</w:t>
      </w:r>
      <w:proofErr w:type="spellEnd"/>
      <w:r w:rsidRPr="0089221B">
        <w:rPr>
          <w:sz w:val="28"/>
          <w:szCs w:val="28"/>
          <w:lang w:val="uk-UA"/>
        </w:rPr>
        <w:t xml:space="preserve">, Б.Г. Ананьєвим, Б.М. Тепловим. Первинні властивості </w:t>
      </w:r>
      <w:r w:rsidRPr="0089221B">
        <w:rPr>
          <w:sz w:val="28"/>
          <w:szCs w:val="28"/>
          <w:lang w:val="uk-UA"/>
        </w:rPr>
        <w:lastRenderedPageBreak/>
        <w:t xml:space="preserve">вторинних образів (просторово-часова структура, зсуви в відтворенні модальності та інтенсивності).  Вторинні властивості уявлень: фрагментарність, нестійкість, узагальненість. Фізіологічні основи процесу уяви. Фактори, що визначають характер та результат процесу уяви (об’єм знання, попередні невдачі, рівень інтелекту, особистісні риси та ін.). Етапи вирішення творчих задач (концепції </w:t>
      </w:r>
      <w:proofErr w:type="spellStart"/>
      <w:r w:rsidRPr="0089221B">
        <w:rPr>
          <w:sz w:val="28"/>
          <w:szCs w:val="28"/>
          <w:lang w:val="uk-UA"/>
        </w:rPr>
        <w:t>Уоллеса</w:t>
      </w:r>
      <w:proofErr w:type="spellEnd"/>
      <w:r w:rsidRPr="0089221B">
        <w:rPr>
          <w:sz w:val="28"/>
          <w:szCs w:val="28"/>
          <w:lang w:val="uk-UA"/>
        </w:rPr>
        <w:t xml:space="preserve">, Пономарьова Я.О., </w:t>
      </w:r>
      <w:proofErr w:type="spellStart"/>
      <w:r w:rsidRPr="0089221B">
        <w:rPr>
          <w:sz w:val="28"/>
          <w:szCs w:val="28"/>
          <w:lang w:val="uk-UA"/>
        </w:rPr>
        <w:t>Ільясова</w:t>
      </w:r>
      <w:proofErr w:type="spellEnd"/>
      <w:r w:rsidRPr="003C5CEF">
        <w:rPr>
          <w:sz w:val="28"/>
          <w:szCs w:val="28"/>
          <w:lang w:val="uk-UA"/>
        </w:rPr>
        <w:t xml:space="preserve"> та ін.).</w:t>
      </w:r>
    </w:p>
    <w:p w:rsidR="00011882" w:rsidRPr="00DA4C8D" w:rsidRDefault="00011882" w:rsidP="0001188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F133C8">
        <w:rPr>
          <w:b/>
          <w:sz w:val="28"/>
          <w:szCs w:val="28"/>
          <w:lang w:val="uk-UA"/>
        </w:rPr>
        <w:t>Процес пам'яті.</w:t>
      </w:r>
      <w:r>
        <w:rPr>
          <w:sz w:val="28"/>
          <w:szCs w:val="28"/>
          <w:lang w:val="uk-UA"/>
        </w:rPr>
        <w:t xml:space="preserve"> Основні характеристики </w:t>
      </w:r>
      <w:proofErr w:type="spellStart"/>
      <w:r>
        <w:rPr>
          <w:sz w:val="28"/>
          <w:szCs w:val="28"/>
          <w:lang w:val="uk-UA"/>
        </w:rPr>
        <w:t>мнемічних</w:t>
      </w:r>
      <w:proofErr w:type="spellEnd"/>
      <w:r>
        <w:rPr>
          <w:sz w:val="28"/>
          <w:szCs w:val="28"/>
          <w:lang w:val="uk-UA"/>
        </w:rPr>
        <w:t xml:space="preserve"> процесів (міцність, швидкість, точність, об’єм, динамічність, перешкодостійкість та ін.). </w:t>
      </w:r>
      <w:r w:rsidRPr="00DA4C8D">
        <w:rPr>
          <w:sz w:val="28"/>
          <w:szCs w:val="28"/>
          <w:lang w:val="uk-UA"/>
        </w:rPr>
        <w:t xml:space="preserve">Процес </w:t>
      </w:r>
      <w:r>
        <w:rPr>
          <w:sz w:val="28"/>
          <w:szCs w:val="28"/>
          <w:lang w:val="uk-UA"/>
        </w:rPr>
        <w:t>запам’ятовування</w:t>
      </w:r>
      <w:r w:rsidRPr="00DA4C8D">
        <w:rPr>
          <w:sz w:val="28"/>
          <w:szCs w:val="28"/>
          <w:lang w:val="uk-UA"/>
        </w:rPr>
        <w:t xml:space="preserve"> інформації</w:t>
      </w:r>
      <w:r>
        <w:rPr>
          <w:sz w:val="28"/>
          <w:szCs w:val="28"/>
          <w:lang w:val="uk-UA"/>
        </w:rPr>
        <w:t xml:space="preserve">, його структура. </w:t>
      </w:r>
      <w:r w:rsidRPr="00DA4C8D">
        <w:rPr>
          <w:sz w:val="28"/>
          <w:szCs w:val="28"/>
          <w:lang w:val="uk-UA"/>
        </w:rPr>
        <w:t>Рівні й типи пам'яті.</w:t>
      </w:r>
      <w:r>
        <w:rPr>
          <w:sz w:val="28"/>
          <w:szCs w:val="28"/>
          <w:lang w:val="uk-UA"/>
        </w:rPr>
        <w:t xml:space="preserve"> </w:t>
      </w:r>
      <w:r w:rsidRPr="00DA4C8D">
        <w:rPr>
          <w:sz w:val="28"/>
          <w:szCs w:val="28"/>
          <w:lang w:val="uk-UA"/>
        </w:rPr>
        <w:t>Розвит</w:t>
      </w:r>
      <w:r>
        <w:rPr>
          <w:sz w:val="28"/>
          <w:szCs w:val="28"/>
          <w:lang w:val="uk-UA"/>
        </w:rPr>
        <w:t>ок</w:t>
      </w:r>
      <w:r w:rsidRPr="00DA4C8D">
        <w:rPr>
          <w:sz w:val="28"/>
          <w:szCs w:val="28"/>
          <w:lang w:val="uk-UA"/>
        </w:rPr>
        <w:t xml:space="preserve"> запам'ятовування </w:t>
      </w:r>
      <w:r>
        <w:rPr>
          <w:sz w:val="28"/>
          <w:szCs w:val="28"/>
          <w:lang w:val="uk-UA"/>
        </w:rPr>
        <w:t xml:space="preserve">інформації у філогенезі. </w:t>
      </w:r>
      <w:r w:rsidRPr="00DA4C8D">
        <w:rPr>
          <w:sz w:val="28"/>
          <w:szCs w:val="28"/>
          <w:lang w:val="uk-UA"/>
        </w:rPr>
        <w:t>Основні тенденції розвитку опосередкованого й безпосереднього запам'ятовування в онтогенезі.</w:t>
      </w:r>
      <w:r>
        <w:rPr>
          <w:sz w:val="28"/>
          <w:szCs w:val="28"/>
          <w:lang w:val="uk-UA"/>
        </w:rPr>
        <w:t xml:space="preserve"> Трьохкомпонентна структура пам’яті (сенсорне, короткочасне та довготривале сховище інформації), характеристика основних компонентів.  </w:t>
      </w:r>
    </w:p>
    <w:p w:rsidR="00011882" w:rsidRDefault="00011882" w:rsidP="0001188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 w:rsidRPr="00414BB8">
        <w:rPr>
          <w:b/>
          <w:sz w:val="28"/>
          <w:szCs w:val="28"/>
          <w:lang w:val="uk-UA"/>
        </w:rPr>
        <w:t>Специфіка процесу уваги, його природа та механізми.</w:t>
      </w:r>
      <w:r>
        <w:rPr>
          <w:sz w:val="28"/>
          <w:szCs w:val="28"/>
          <w:lang w:val="uk-UA"/>
        </w:rPr>
        <w:t xml:space="preserve"> Основні властивості процесу уваги (к</w:t>
      </w:r>
      <w:r w:rsidRPr="00B550CD">
        <w:rPr>
          <w:sz w:val="28"/>
          <w:szCs w:val="28"/>
          <w:lang w:val="uk-UA"/>
        </w:rPr>
        <w:t>онцентрація, об’єм, розподіл</w:t>
      </w:r>
      <w:r>
        <w:rPr>
          <w:sz w:val="28"/>
          <w:szCs w:val="28"/>
          <w:lang w:val="uk-UA"/>
        </w:rPr>
        <w:t xml:space="preserve">, </w:t>
      </w:r>
      <w:r w:rsidRPr="00B550CD">
        <w:rPr>
          <w:sz w:val="28"/>
          <w:szCs w:val="28"/>
          <w:lang w:val="uk-UA"/>
        </w:rPr>
        <w:t xml:space="preserve">стійкість, переключення, вибірковість). Класифікація видів уваги </w:t>
      </w:r>
      <w:r>
        <w:rPr>
          <w:sz w:val="28"/>
          <w:szCs w:val="28"/>
          <w:lang w:val="uk-UA"/>
        </w:rPr>
        <w:t xml:space="preserve">(довільна – мимовільна – </w:t>
      </w:r>
      <w:proofErr w:type="spellStart"/>
      <w:r>
        <w:rPr>
          <w:sz w:val="28"/>
          <w:szCs w:val="28"/>
          <w:lang w:val="uk-UA"/>
        </w:rPr>
        <w:t>післядовільна</w:t>
      </w:r>
      <w:proofErr w:type="spellEnd"/>
      <w:r>
        <w:rPr>
          <w:sz w:val="28"/>
          <w:szCs w:val="28"/>
          <w:lang w:val="uk-UA"/>
        </w:rPr>
        <w:t>; р</w:t>
      </w:r>
      <w:r w:rsidRPr="00B550CD">
        <w:rPr>
          <w:sz w:val="28"/>
          <w:szCs w:val="28"/>
          <w:lang w:val="uk-UA"/>
        </w:rPr>
        <w:t>ефлективн</w:t>
      </w:r>
      <w:r>
        <w:rPr>
          <w:sz w:val="28"/>
          <w:szCs w:val="28"/>
          <w:lang w:val="uk-UA"/>
        </w:rPr>
        <w:t>а –</w:t>
      </w:r>
      <w:r w:rsidRPr="00B550CD">
        <w:rPr>
          <w:sz w:val="28"/>
          <w:szCs w:val="28"/>
          <w:lang w:val="uk-UA"/>
        </w:rPr>
        <w:t xml:space="preserve"> інстинктивн</w:t>
      </w:r>
      <w:r>
        <w:rPr>
          <w:sz w:val="28"/>
          <w:szCs w:val="28"/>
          <w:lang w:val="uk-UA"/>
        </w:rPr>
        <w:t xml:space="preserve">а – </w:t>
      </w:r>
      <w:r w:rsidRPr="00B550CD">
        <w:rPr>
          <w:sz w:val="28"/>
          <w:szCs w:val="28"/>
          <w:lang w:val="uk-UA"/>
        </w:rPr>
        <w:t>вольов</w:t>
      </w:r>
      <w:r>
        <w:rPr>
          <w:sz w:val="28"/>
          <w:szCs w:val="28"/>
          <w:lang w:val="uk-UA"/>
        </w:rPr>
        <w:t>а).</w:t>
      </w:r>
    </w:p>
    <w:p w:rsidR="00011882" w:rsidRDefault="00011882" w:rsidP="0001188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10. </w:t>
      </w:r>
      <w:r w:rsidRPr="00F133C8">
        <w:rPr>
          <w:b/>
          <w:sz w:val="28"/>
          <w:szCs w:val="28"/>
          <w:lang w:val="uk-UA"/>
        </w:rPr>
        <w:t>Мислення як психічний процес,</w:t>
      </w:r>
      <w:r>
        <w:rPr>
          <w:sz w:val="28"/>
          <w:szCs w:val="28"/>
          <w:lang w:val="uk-UA"/>
        </w:rPr>
        <w:t xml:space="preserve"> його первинні та вторинні властивості. </w:t>
      </w:r>
      <w:r w:rsidRPr="00AF3852">
        <w:rPr>
          <w:sz w:val="28"/>
          <w:szCs w:val="28"/>
          <w:lang w:val="uk-UA"/>
        </w:rPr>
        <w:t>Основні розумові операції.</w:t>
      </w:r>
      <w:r>
        <w:rPr>
          <w:sz w:val="28"/>
          <w:szCs w:val="28"/>
          <w:lang w:val="uk-UA"/>
        </w:rPr>
        <w:t xml:space="preserve"> </w:t>
      </w:r>
      <w:r w:rsidRPr="00AF3852">
        <w:rPr>
          <w:sz w:val="28"/>
          <w:szCs w:val="28"/>
          <w:lang w:val="uk-UA"/>
        </w:rPr>
        <w:t>Зв'язок мислення з мотивацією особистості.</w:t>
      </w:r>
      <w:r>
        <w:rPr>
          <w:sz w:val="28"/>
          <w:szCs w:val="28"/>
          <w:lang w:val="uk-UA"/>
        </w:rPr>
        <w:t xml:space="preserve"> </w:t>
      </w:r>
      <w:r w:rsidRPr="00AF3852">
        <w:rPr>
          <w:sz w:val="28"/>
          <w:szCs w:val="28"/>
          <w:lang w:val="uk-UA"/>
        </w:rPr>
        <w:t>Види мислення.</w:t>
      </w:r>
      <w:r>
        <w:rPr>
          <w:sz w:val="28"/>
          <w:szCs w:val="28"/>
          <w:lang w:val="uk-UA"/>
        </w:rPr>
        <w:t xml:space="preserve"> </w:t>
      </w:r>
      <w:r w:rsidRPr="00AF3852">
        <w:rPr>
          <w:sz w:val="28"/>
          <w:szCs w:val="28"/>
          <w:lang w:val="uk-UA"/>
        </w:rPr>
        <w:t>Складові компоненти мислення як процесу рішення завдань.</w:t>
      </w:r>
      <w:r>
        <w:rPr>
          <w:sz w:val="28"/>
          <w:szCs w:val="28"/>
          <w:lang w:val="uk-UA"/>
        </w:rPr>
        <w:t xml:space="preserve"> Складові компоненти мислення як процесу формування понять (вербальний, образний, емоційний), їх функції. </w:t>
      </w:r>
      <w:r w:rsidRPr="00AF3852">
        <w:rPr>
          <w:sz w:val="28"/>
          <w:szCs w:val="28"/>
          <w:lang w:val="uk-UA"/>
        </w:rPr>
        <w:t>Основні детермінанти процесу мислення.</w:t>
      </w:r>
      <w:r>
        <w:rPr>
          <w:sz w:val="28"/>
          <w:szCs w:val="28"/>
          <w:lang w:val="uk-UA"/>
        </w:rPr>
        <w:t xml:space="preserve"> </w:t>
      </w:r>
      <w:r w:rsidRPr="00AF3852">
        <w:rPr>
          <w:sz w:val="28"/>
          <w:szCs w:val="28"/>
          <w:lang w:val="uk-UA"/>
        </w:rPr>
        <w:t>Роль підказки в процесі рішення завдання.</w:t>
      </w:r>
      <w:r>
        <w:rPr>
          <w:sz w:val="28"/>
          <w:szCs w:val="28"/>
          <w:lang w:val="uk-UA"/>
        </w:rPr>
        <w:t xml:space="preserve"> </w:t>
      </w:r>
      <w:r w:rsidRPr="00AF3852">
        <w:rPr>
          <w:sz w:val="28"/>
          <w:szCs w:val="28"/>
          <w:lang w:val="uk-UA"/>
        </w:rPr>
        <w:t>Основні показники ефективності розумового процесу.</w:t>
      </w:r>
      <w:r>
        <w:rPr>
          <w:sz w:val="28"/>
          <w:szCs w:val="28"/>
          <w:lang w:val="uk-UA"/>
        </w:rPr>
        <w:t xml:space="preserve"> Основні етапи розвитку мислення в онтогенезі (концепція Виготського Л.С., </w:t>
      </w:r>
      <w:proofErr w:type="spellStart"/>
      <w:r>
        <w:rPr>
          <w:sz w:val="28"/>
          <w:szCs w:val="28"/>
          <w:lang w:val="uk-UA"/>
        </w:rPr>
        <w:t>Піаже</w:t>
      </w:r>
      <w:proofErr w:type="spellEnd"/>
      <w:r>
        <w:rPr>
          <w:sz w:val="28"/>
          <w:szCs w:val="28"/>
          <w:lang w:val="uk-UA"/>
        </w:rPr>
        <w:t xml:space="preserve"> Ж.). </w:t>
      </w:r>
    </w:p>
    <w:p w:rsidR="00011882" w:rsidRDefault="00011882" w:rsidP="0001188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11. </w:t>
      </w:r>
      <w:r w:rsidRPr="00F133C8">
        <w:rPr>
          <w:b/>
          <w:sz w:val="28"/>
          <w:szCs w:val="28"/>
          <w:lang w:val="uk-UA"/>
        </w:rPr>
        <w:t>Мова і мовлення</w:t>
      </w:r>
      <w:r>
        <w:rPr>
          <w:sz w:val="28"/>
          <w:szCs w:val="28"/>
          <w:lang w:val="uk-UA"/>
        </w:rPr>
        <w:t xml:space="preserve"> – взаємозв’язок та специфіка. Зв’язок мови та мислення. Класифікація видів мовлення, їх функції (</w:t>
      </w:r>
      <w:proofErr w:type="spellStart"/>
      <w:r>
        <w:rPr>
          <w:sz w:val="28"/>
          <w:szCs w:val="28"/>
          <w:lang w:val="uk-UA"/>
        </w:rPr>
        <w:t>сигнифікативна</w:t>
      </w:r>
      <w:proofErr w:type="spellEnd"/>
      <w:r>
        <w:rPr>
          <w:sz w:val="28"/>
          <w:szCs w:val="28"/>
          <w:lang w:val="uk-UA"/>
        </w:rPr>
        <w:t xml:space="preserve">, семантична, експресивна та ін.). Зв’язок мислення та мовлення. </w:t>
      </w:r>
      <w:r w:rsidRPr="00AF3852">
        <w:rPr>
          <w:sz w:val="28"/>
          <w:szCs w:val="28"/>
          <w:lang w:val="uk-UA"/>
        </w:rPr>
        <w:t xml:space="preserve">Співвідношення процесів розвитку мислення й мови в процесі </w:t>
      </w:r>
      <w:proofErr w:type="spellStart"/>
      <w:r w:rsidRPr="00AF3852">
        <w:rPr>
          <w:sz w:val="28"/>
          <w:szCs w:val="28"/>
          <w:lang w:val="uk-UA"/>
        </w:rPr>
        <w:t>філо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lastRenderedPageBreak/>
        <w:t>онто</w:t>
      </w:r>
      <w:r w:rsidRPr="00AF3852">
        <w:rPr>
          <w:sz w:val="28"/>
          <w:szCs w:val="28"/>
          <w:lang w:val="uk-UA"/>
        </w:rPr>
        <w:t>генезу.</w:t>
      </w:r>
      <w:r>
        <w:rPr>
          <w:sz w:val="28"/>
          <w:szCs w:val="28"/>
          <w:lang w:val="uk-UA"/>
        </w:rPr>
        <w:t xml:space="preserve"> </w:t>
      </w:r>
      <w:r w:rsidRPr="00AF3852">
        <w:rPr>
          <w:sz w:val="28"/>
          <w:szCs w:val="28"/>
          <w:lang w:val="uk-UA"/>
        </w:rPr>
        <w:t>Особливості егоцентричної мови</w:t>
      </w:r>
      <w:r>
        <w:rPr>
          <w:sz w:val="28"/>
          <w:szCs w:val="28"/>
          <w:lang w:val="uk-UA"/>
        </w:rPr>
        <w:t xml:space="preserve"> (підходи Л.С. Виготського</w:t>
      </w:r>
      <w:r w:rsidRPr="00AF3852">
        <w:rPr>
          <w:sz w:val="28"/>
          <w:szCs w:val="28"/>
          <w:lang w:val="uk-UA"/>
        </w:rPr>
        <w:t xml:space="preserve"> і Ж. </w:t>
      </w:r>
      <w:proofErr w:type="spellStart"/>
      <w:r w:rsidRPr="00AF385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</w:t>
      </w:r>
      <w:r w:rsidRPr="00AF3852">
        <w:rPr>
          <w:sz w:val="28"/>
          <w:szCs w:val="28"/>
          <w:lang w:val="uk-UA"/>
        </w:rPr>
        <w:t>аже</w:t>
      </w:r>
      <w:proofErr w:type="spellEnd"/>
      <w:r>
        <w:rPr>
          <w:sz w:val="28"/>
          <w:szCs w:val="28"/>
          <w:lang w:val="uk-UA"/>
        </w:rPr>
        <w:t>)</w:t>
      </w:r>
      <w:r w:rsidRPr="00AF3852">
        <w:rPr>
          <w:sz w:val="28"/>
          <w:szCs w:val="28"/>
          <w:lang w:val="uk-UA"/>
        </w:rPr>
        <w:t>.</w:t>
      </w:r>
    </w:p>
    <w:p w:rsidR="00011882" w:rsidRDefault="00011882" w:rsidP="00011882">
      <w:pPr>
        <w:spacing w:line="360" w:lineRule="auto"/>
        <w:ind w:firstLine="540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 Емоції, їх</w:t>
      </w:r>
      <w:r w:rsidRPr="00F133C8">
        <w:rPr>
          <w:b/>
          <w:sz w:val="28"/>
          <w:szCs w:val="28"/>
          <w:lang w:val="uk-UA"/>
        </w:rPr>
        <w:t xml:space="preserve"> функції.</w:t>
      </w:r>
      <w:r>
        <w:rPr>
          <w:sz w:val="28"/>
          <w:szCs w:val="28"/>
          <w:lang w:val="uk-UA"/>
        </w:rPr>
        <w:t xml:space="preserve"> Поняття про емоції та почуття. Види емоційних станів людини. Види почуттів. Функції та властивості емоцій і почуттів. Вплив емоцій на регуляцію поведінки й діяльності людини.</w:t>
      </w:r>
    </w:p>
    <w:p w:rsidR="00011882" w:rsidRDefault="00011882" w:rsidP="00011882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13. Загальні засади, соціальні та правові умови становлення і розвитку практичної психології. </w:t>
      </w:r>
      <w:r>
        <w:rPr>
          <w:sz w:val="28"/>
          <w:szCs w:val="28"/>
          <w:lang w:val="uk-UA"/>
        </w:rPr>
        <w:t xml:space="preserve">Історія становлення психологічної науки і психологічної практики. Практична психологія як теоретична основа психологічної практики. Професійна і непрофесійна практична психологія. </w:t>
      </w:r>
      <w:r w:rsidRPr="00174C1A">
        <w:rPr>
          <w:sz w:val="28"/>
          <w:szCs w:val="28"/>
          <w:lang w:val="uk-UA"/>
        </w:rPr>
        <w:t xml:space="preserve">Комплексне вивчення людини – теоретична основа практичного вирішення проблем людини </w:t>
      </w:r>
      <w:r>
        <w:rPr>
          <w:sz w:val="28"/>
          <w:szCs w:val="28"/>
          <w:lang w:val="uk-UA"/>
        </w:rPr>
        <w:t xml:space="preserve">та її </w:t>
      </w:r>
      <w:r w:rsidRPr="00174C1A">
        <w:rPr>
          <w:sz w:val="28"/>
          <w:szCs w:val="28"/>
          <w:lang w:val="uk-UA"/>
        </w:rPr>
        <w:t>розвитку.</w:t>
      </w:r>
      <w:r>
        <w:rPr>
          <w:sz w:val="28"/>
          <w:szCs w:val="28"/>
          <w:lang w:val="uk-UA"/>
        </w:rPr>
        <w:t xml:space="preserve"> Класифікація наук за Б.М.Кедровим та місце у ній людинознавчих дисциплін.</w:t>
      </w:r>
      <w:r>
        <w:rPr>
          <w:sz w:val="28"/>
          <w:szCs w:val="28"/>
          <w:lang w:val="uk-UA"/>
        </w:rPr>
        <w:tab/>
        <w:t xml:space="preserve"> Проблема виділення психологічного аспекту в рамках комплексного вивчення людини. Співвідношення психічного та фізіологічного. </w:t>
      </w:r>
    </w:p>
    <w:p w:rsidR="00011882" w:rsidRDefault="00011882" w:rsidP="00011882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14. Загальна характеристика професійної діяльності психолога. </w:t>
      </w:r>
      <w:r>
        <w:rPr>
          <w:sz w:val="28"/>
          <w:szCs w:val="28"/>
          <w:lang w:val="uk-UA"/>
        </w:rPr>
        <w:tab/>
        <w:t>Види й напрями професійної діяльності психолога. Поняття про людський фактор та людські ресурси. Значення людського фактору та людських ресурсів для сучасного суспільного розвитку. Місце психології у активізації людського фактора.</w:t>
      </w:r>
    </w:p>
    <w:p w:rsidR="00011882" w:rsidRDefault="00011882" w:rsidP="00011882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15. </w:t>
      </w:r>
      <w:r w:rsidRPr="00BC6F33">
        <w:rPr>
          <w:b/>
          <w:sz w:val="28"/>
          <w:szCs w:val="28"/>
          <w:lang w:val="uk-UA"/>
        </w:rPr>
        <w:t>Особистість практичного психолога.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Професійні якості та здібності практичного психолога у порівнянні з психологом-дослідником. Критерії професійної придатності практичного психолога. Модель особистості практичного психолога. Поняття «соціальний інтелект», його значення у забезпеченні посадових обов’язків практичного психолога.</w:t>
      </w:r>
    </w:p>
    <w:p w:rsidR="00011882" w:rsidRDefault="00011882" w:rsidP="00011882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Поняття про професійний етичний кодекс. Моральні норми, що регламентують діяльність практичного психолога в ситуаціях етичного вибору.</w:t>
      </w:r>
    </w:p>
    <w:p w:rsidR="00011882" w:rsidRDefault="00011882" w:rsidP="00011882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16. </w:t>
      </w:r>
      <w:r w:rsidRPr="00D42F4D">
        <w:rPr>
          <w:b/>
          <w:sz w:val="28"/>
          <w:szCs w:val="28"/>
          <w:lang w:val="uk-UA"/>
        </w:rPr>
        <w:t>Психологічна служба системи освіти.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 України «Про освіту», «Положення про психологічну службу системи освіти України» – основні законодавчі документи про практичну психологію в освіті. </w:t>
      </w:r>
    </w:p>
    <w:p w:rsidR="00011882" w:rsidRDefault="00011882" w:rsidP="00011882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Роль шкільної психологічної служби у вирішенні проблем навчально-виховного процесу школи. Історія виникнення та становлення шкільної психологічної служби. Специфіка змісту діяльності, завдань та функцій психологічної служби системи освіти. Структура, напрямки та форми діяльності шкільної психологічної служби.</w:t>
      </w:r>
    </w:p>
    <w:p w:rsidR="00011882" w:rsidRDefault="00011882" w:rsidP="00011882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17. </w:t>
      </w:r>
      <w:r w:rsidRPr="000730D4">
        <w:rPr>
          <w:b/>
          <w:sz w:val="28"/>
          <w:szCs w:val="28"/>
          <w:lang w:val="uk-UA"/>
        </w:rPr>
        <w:t>Основні види діяльності соціально-психологічної служби.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Основні цілі та види діяльності практичного психолога. Взаємозв’язок видів та напрямів діяльності практичного психолога. Поняття про просвітницько-пропагандистську роботу практичного психолога: її мета, завдання та форми. Особливості просвітницької роботи залежно від галузі практичної психології.</w:t>
      </w:r>
    </w:p>
    <w:p w:rsidR="00011882" w:rsidRDefault="00011882" w:rsidP="00011882">
      <w:pPr>
        <w:tabs>
          <w:tab w:val="left" w:pos="0"/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Спільне та відмінне просвітницької та профілактичної роботи практичного психолога. Поняття про соціально-психологічну профілактику: її мета, напрямки, завдання та форми. Особливості профілактичної роботи</w:t>
      </w:r>
      <w:r w:rsidRPr="00073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залежно від галузі практичної психології. </w:t>
      </w:r>
    </w:p>
    <w:p w:rsidR="00011882" w:rsidRPr="00F133C8" w:rsidRDefault="00011882" w:rsidP="00011882">
      <w:pPr>
        <w:rPr>
          <w:lang w:val="uk-UA"/>
        </w:rPr>
      </w:pPr>
    </w:p>
    <w:p w:rsidR="00011882" w:rsidRPr="00596343" w:rsidRDefault="00011882" w:rsidP="0001188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3</w:t>
      </w:r>
      <w:r w:rsidRPr="00596343">
        <w:rPr>
          <w:b/>
          <w:sz w:val="28"/>
          <w:szCs w:val="28"/>
          <w:lang w:val="uk-UA"/>
        </w:rPr>
        <w:t>. Перелік питань,</w:t>
      </w:r>
      <w:r w:rsidRPr="00596343">
        <w:rPr>
          <w:b/>
          <w:bCs/>
          <w:sz w:val="28"/>
          <w:szCs w:val="28"/>
          <w:lang w:val="uk-UA"/>
        </w:rPr>
        <w:t xml:space="preserve"> що виносяться на фахове вступне випробування </w:t>
      </w:r>
      <w:r>
        <w:rPr>
          <w:b/>
          <w:bCs/>
          <w:sz w:val="28"/>
          <w:szCs w:val="28"/>
          <w:lang w:val="uk-UA"/>
        </w:rPr>
        <w:t xml:space="preserve">(співбесіду) </w:t>
      </w:r>
    </w:p>
    <w:p w:rsidR="00011882" w:rsidRDefault="00011882" w:rsidP="00011882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 1. </w:t>
      </w:r>
      <w:r w:rsidRPr="00AA783B">
        <w:rPr>
          <w:b/>
          <w:bCs/>
          <w:sz w:val="28"/>
          <w:szCs w:val="28"/>
          <w:lang w:val="uk-UA"/>
        </w:rPr>
        <w:t>Психологія як система знань.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Предмет та завдання психологічної науки.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Галузі психологічних знань.</w:t>
      </w:r>
    </w:p>
    <w:p w:rsidR="00011882" w:rsidRDefault="00011882" w:rsidP="00011882">
      <w:pPr>
        <w:spacing w:line="360" w:lineRule="auto"/>
        <w:jc w:val="both"/>
        <w:rPr>
          <w:sz w:val="28"/>
          <w:szCs w:val="28"/>
          <w:lang w:val="uk-UA"/>
        </w:rPr>
      </w:pPr>
      <w:r w:rsidRPr="00191617">
        <w:rPr>
          <w:b/>
          <w:sz w:val="28"/>
          <w:szCs w:val="28"/>
          <w:lang w:val="uk-UA"/>
        </w:rPr>
        <w:t>Тема 2.</w:t>
      </w:r>
      <w:r>
        <w:rPr>
          <w:sz w:val="28"/>
          <w:szCs w:val="28"/>
          <w:lang w:val="uk-UA"/>
        </w:rPr>
        <w:t xml:space="preserve"> </w:t>
      </w:r>
      <w:r w:rsidRPr="003A1EF1">
        <w:rPr>
          <w:b/>
          <w:sz w:val="28"/>
          <w:szCs w:val="28"/>
          <w:lang w:val="uk-UA"/>
        </w:rPr>
        <w:t>Еволюція та розвиток психіки.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Механізми </w:t>
      </w:r>
      <w:proofErr w:type="spellStart"/>
      <w:r>
        <w:rPr>
          <w:sz w:val="28"/>
          <w:szCs w:val="28"/>
          <w:lang w:val="uk-UA"/>
        </w:rPr>
        <w:t>відображувальної</w:t>
      </w:r>
      <w:proofErr w:type="spellEnd"/>
      <w:r>
        <w:rPr>
          <w:sz w:val="28"/>
          <w:szCs w:val="28"/>
          <w:lang w:val="uk-UA"/>
        </w:rPr>
        <w:t xml:space="preserve"> діяльності на різних стадіях розвитку психіки.</w:t>
      </w:r>
    </w:p>
    <w:p w:rsidR="00011882" w:rsidRPr="0028110B" w:rsidRDefault="00011882" w:rsidP="00011882">
      <w:pPr>
        <w:pStyle w:val="a6"/>
        <w:numPr>
          <w:ilvl w:val="0"/>
          <w:numId w:val="4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28110B">
        <w:rPr>
          <w:sz w:val="28"/>
          <w:szCs w:val="28"/>
          <w:lang w:val="uk-UA"/>
        </w:rPr>
        <w:t xml:space="preserve">Адаптивне значення психіки. Стадії та рівні розвитку психіки. </w:t>
      </w:r>
    </w:p>
    <w:p w:rsidR="00011882" w:rsidRPr="00191617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191617">
        <w:rPr>
          <w:b/>
          <w:sz w:val="28"/>
          <w:szCs w:val="28"/>
          <w:lang w:val="uk-UA"/>
        </w:rPr>
        <w:t xml:space="preserve">Тема 3. </w:t>
      </w:r>
      <w:r w:rsidRPr="00761ED2">
        <w:rPr>
          <w:b/>
          <w:sz w:val="28"/>
          <w:szCs w:val="28"/>
          <w:lang w:val="uk-UA"/>
        </w:rPr>
        <w:t>Розвиток свідомості у філогенезі.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Свідомість та її структура. Свідоме й несвідоме в психічній діяльності людини.</w:t>
      </w:r>
    </w:p>
    <w:p w:rsidR="00011882" w:rsidRPr="0028110B" w:rsidRDefault="00011882" w:rsidP="00011882">
      <w:pPr>
        <w:pStyle w:val="a6"/>
        <w:numPr>
          <w:ilvl w:val="0"/>
          <w:numId w:val="4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28110B">
        <w:rPr>
          <w:sz w:val="28"/>
          <w:szCs w:val="28"/>
          <w:lang w:val="uk-UA"/>
        </w:rPr>
        <w:t xml:space="preserve">Проблема соціального й біологічного в психічному розвитку індивіда. Основні механізми регуляції поведінки. </w:t>
      </w:r>
    </w:p>
    <w:p w:rsidR="00011882" w:rsidRDefault="00011882" w:rsidP="00011882">
      <w:pPr>
        <w:spacing w:line="360" w:lineRule="auto"/>
        <w:jc w:val="both"/>
        <w:rPr>
          <w:sz w:val="28"/>
          <w:szCs w:val="28"/>
          <w:lang w:val="uk-UA"/>
        </w:rPr>
      </w:pPr>
      <w:r w:rsidRPr="00191617">
        <w:rPr>
          <w:b/>
          <w:sz w:val="28"/>
          <w:szCs w:val="28"/>
          <w:lang w:val="uk-UA"/>
        </w:rPr>
        <w:t xml:space="preserve">Тема 4. </w:t>
      </w:r>
      <w:r w:rsidRPr="003A1EF1">
        <w:rPr>
          <w:b/>
          <w:sz w:val="28"/>
          <w:szCs w:val="28"/>
          <w:lang w:val="uk-UA"/>
        </w:rPr>
        <w:t>Діяльність і поведінка</w:t>
      </w:r>
      <w:r>
        <w:rPr>
          <w:sz w:val="28"/>
          <w:szCs w:val="28"/>
          <w:lang w:val="uk-UA"/>
        </w:rPr>
        <w:t>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Психологічна структура діяльності. </w:t>
      </w:r>
      <w:proofErr w:type="spellStart"/>
      <w:r>
        <w:rPr>
          <w:sz w:val="28"/>
          <w:szCs w:val="28"/>
          <w:lang w:val="uk-UA"/>
        </w:rPr>
        <w:t>Зовнішея</w:t>
      </w:r>
      <w:proofErr w:type="spellEnd"/>
      <w:r>
        <w:rPr>
          <w:sz w:val="28"/>
          <w:szCs w:val="28"/>
          <w:lang w:val="uk-UA"/>
        </w:rPr>
        <w:t xml:space="preserve"> (предметна) та внутрішня (розумова) діяльність.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 w:rsidRPr="0028110B">
        <w:rPr>
          <w:sz w:val="28"/>
          <w:szCs w:val="28"/>
          <w:lang w:val="uk-UA"/>
        </w:rPr>
        <w:t>Форми комунікації. Способи передачі досвіду.</w:t>
      </w:r>
    </w:p>
    <w:p w:rsidR="00011882" w:rsidRPr="00AB5361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AB5361">
        <w:rPr>
          <w:b/>
          <w:sz w:val="28"/>
          <w:szCs w:val="28"/>
          <w:lang w:val="uk-UA"/>
        </w:rPr>
        <w:t xml:space="preserve">Тема 5. </w:t>
      </w:r>
      <w:r w:rsidRPr="00F133C8">
        <w:rPr>
          <w:b/>
          <w:sz w:val="28"/>
          <w:szCs w:val="28"/>
          <w:lang w:val="uk-UA"/>
        </w:rPr>
        <w:t>Загальне уявлення про відчуття як процеси почуттєвого пізнання.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властивості та закономірності відчуттів.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Загальне уявлення про відчуття. Поняття про сенсорні рецептори. Класифікація відчуттів. Загальні властивості відчуттів.</w:t>
      </w:r>
    </w:p>
    <w:p w:rsidR="00011882" w:rsidRPr="00AB5361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AB5361">
        <w:rPr>
          <w:b/>
          <w:sz w:val="28"/>
          <w:szCs w:val="28"/>
          <w:lang w:val="uk-UA"/>
        </w:rPr>
        <w:t xml:space="preserve">Тема 6. </w:t>
      </w:r>
      <w:r w:rsidRPr="00F133C8">
        <w:rPr>
          <w:b/>
          <w:sz w:val="28"/>
          <w:szCs w:val="28"/>
          <w:lang w:val="uk-UA"/>
        </w:rPr>
        <w:t>Співвідношення почуттєвої основи й предметного змісту сприймання.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властивості процесу сприймання (просторово-часова організація, модальність, інтенсивність, об’єм).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Вторинні в</w:t>
      </w:r>
      <w:r w:rsidRPr="00B67304">
        <w:rPr>
          <w:sz w:val="28"/>
          <w:szCs w:val="28"/>
          <w:lang w:val="uk-UA"/>
        </w:rPr>
        <w:t xml:space="preserve">ластивості </w:t>
      </w:r>
      <w:r>
        <w:rPr>
          <w:sz w:val="28"/>
          <w:szCs w:val="28"/>
          <w:lang w:val="uk-UA"/>
        </w:rPr>
        <w:t xml:space="preserve">процесу сприймання </w:t>
      </w:r>
      <w:r w:rsidRPr="00B67304">
        <w:rPr>
          <w:sz w:val="28"/>
          <w:szCs w:val="28"/>
          <w:lang w:val="uk-UA"/>
        </w:rPr>
        <w:t xml:space="preserve">(предметність, цілісність, структурність, константність, </w:t>
      </w:r>
      <w:r>
        <w:rPr>
          <w:sz w:val="28"/>
          <w:szCs w:val="28"/>
          <w:lang w:val="uk-UA"/>
        </w:rPr>
        <w:t>узагальненість</w:t>
      </w:r>
      <w:r w:rsidRPr="00B67304">
        <w:rPr>
          <w:sz w:val="28"/>
          <w:szCs w:val="28"/>
          <w:lang w:val="uk-UA"/>
        </w:rPr>
        <w:t xml:space="preserve">). </w:t>
      </w:r>
      <w:r>
        <w:rPr>
          <w:sz w:val="28"/>
          <w:szCs w:val="28"/>
          <w:lang w:val="uk-UA"/>
        </w:rPr>
        <w:t xml:space="preserve">Загальне поняття про </w:t>
      </w:r>
      <w:r>
        <w:rPr>
          <w:sz w:val="28"/>
          <w:szCs w:val="28"/>
          <w:lang w:val="uk-UA"/>
        </w:rPr>
        <w:lastRenderedPageBreak/>
        <w:t xml:space="preserve">третинні властивості (усвідомленість, цілеспрямованість, вибірковість, </w:t>
      </w:r>
      <w:proofErr w:type="spellStart"/>
      <w:r>
        <w:rPr>
          <w:sz w:val="28"/>
          <w:szCs w:val="28"/>
          <w:lang w:val="uk-UA"/>
        </w:rPr>
        <w:t>категоріальність</w:t>
      </w:r>
      <w:proofErr w:type="spellEnd"/>
      <w:r>
        <w:rPr>
          <w:sz w:val="28"/>
          <w:szCs w:val="28"/>
          <w:lang w:val="uk-UA"/>
        </w:rPr>
        <w:t xml:space="preserve"> та ін.).</w:t>
      </w:r>
    </w:p>
    <w:p w:rsidR="00011882" w:rsidRPr="00362993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62993">
        <w:rPr>
          <w:b/>
          <w:sz w:val="28"/>
          <w:szCs w:val="28"/>
          <w:lang w:val="uk-UA"/>
        </w:rPr>
        <w:t xml:space="preserve">Тема 7. </w:t>
      </w:r>
      <w:proofErr w:type="spellStart"/>
      <w:r w:rsidRPr="00F133C8">
        <w:rPr>
          <w:b/>
          <w:sz w:val="28"/>
          <w:szCs w:val="28"/>
        </w:rPr>
        <w:t>Процес</w:t>
      </w:r>
      <w:proofErr w:type="spellEnd"/>
      <w:r w:rsidRPr="00F133C8">
        <w:rPr>
          <w:b/>
          <w:sz w:val="28"/>
          <w:szCs w:val="28"/>
        </w:rPr>
        <w:t xml:space="preserve"> </w:t>
      </w:r>
      <w:proofErr w:type="spellStart"/>
      <w:r w:rsidRPr="00F133C8">
        <w:rPr>
          <w:b/>
          <w:sz w:val="28"/>
          <w:szCs w:val="28"/>
        </w:rPr>
        <w:t>уявлення</w:t>
      </w:r>
      <w:proofErr w:type="spellEnd"/>
      <w:r w:rsidRPr="00F133C8">
        <w:rPr>
          <w:b/>
          <w:sz w:val="28"/>
          <w:szCs w:val="28"/>
        </w:rPr>
        <w:t>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Специфіка процесу уяви, його відмінності від інших пізнавальних процесів. Види уяви. способи створення образів уяви.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 w:rsidRPr="00362993">
        <w:rPr>
          <w:sz w:val="28"/>
          <w:szCs w:val="28"/>
          <w:lang w:val="uk-UA"/>
        </w:rPr>
        <w:t xml:space="preserve">Фактори, що визначають характер та результат процесу уяви (об’єм знання, попередні невдачі, рівень інтелекту, особистісні риси та </w:t>
      </w:r>
      <w:proofErr w:type="spellStart"/>
      <w:r w:rsidRPr="00362993">
        <w:rPr>
          <w:sz w:val="28"/>
          <w:szCs w:val="28"/>
          <w:lang w:val="uk-UA"/>
        </w:rPr>
        <w:t>ін</w:t>
      </w:r>
      <w:proofErr w:type="spellEnd"/>
      <w:r w:rsidRPr="004F454D">
        <w:rPr>
          <w:sz w:val="28"/>
          <w:szCs w:val="28"/>
        </w:rPr>
        <w:t>.).</w:t>
      </w:r>
    </w:p>
    <w:p w:rsidR="00011882" w:rsidRPr="00362993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62993">
        <w:rPr>
          <w:b/>
          <w:sz w:val="28"/>
          <w:szCs w:val="28"/>
          <w:lang w:val="uk-UA"/>
        </w:rPr>
        <w:t>Тема 8.</w:t>
      </w:r>
      <w:r>
        <w:rPr>
          <w:b/>
          <w:sz w:val="28"/>
          <w:szCs w:val="28"/>
          <w:lang w:val="uk-UA"/>
        </w:rPr>
        <w:t xml:space="preserve"> </w:t>
      </w:r>
      <w:r w:rsidRPr="00F133C8">
        <w:rPr>
          <w:b/>
          <w:sz w:val="28"/>
          <w:szCs w:val="28"/>
          <w:lang w:val="uk-UA"/>
        </w:rPr>
        <w:t>Процес пам'яті.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про пам'ять. Види пам’яті. Процеси пам’яті. 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Індивідуальні особливості пам’яті. Розвиток пам’яті. </w:t>
      </w:r>
    </w:p>
    <w:p w:rsidR="00011882" w:rsidRPr="00362993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62993">
        <w:rPr>
          <w:b/>
          <w:sz w:val="28"/>
          <w:szCs w:val="28"/>
          <w:lang w:val="uk-UA"/>
        </w:rPr>
        <w:t xml:space="preserve">Тема 9. </w:t>
      </w:r>
      <w:r w:rsidRPr="00414BB8">
        <w:rPr>
          <w:b/>
          <w:sz w:val="28"/>
          <w:szCs w:val="28"/>
          <w:lang w:val="uk-UA"/>
        </w:rPr>
        <w:t>Специфіка процесу уваги, його природа та механізми.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Увага</w:t>
      </w:r>
      <w:r w:rsidRPr="00362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психічний процес. Види уваги.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Функції уваги.</w:t>
      </w:r>
      <w:r w:rsidRPr="00362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Властивості уваги. </w:t>
      </w:r>
    </w:p>
    <w:p w:rsidR="00011882" w:rsidRPr="00362993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62993">
        <w:rPr>
          <w:b/>
          <w:sz w:val="28"/>
          <w:szCs w:val="28"/>
          <w:lang w:val="uk-UA"/>
        </w:rPr>
        <w:t>Тема 10.</w:t>
      </w:r>
      <w:r>
        <w:rPr>
          <w:b/>
          <w:sz w:val="28"/>
          <w:szCs w:val="28"/>
          <w:lang w:val="uk-UA"/>
        </w:rPr>
        <w:t xml:space="preserve"> </w:t>
      </w:r>
      <w:r w:rsidRPr="00F133C8">
        <w:rPr>
          <w:b/>
          <w:sz w:val="28"/>
          <w:szCs w:val="28"/>
          <w:lang w:val="uk-UA"/>
        </w:rPr>
        <w:t>Мислення як психічний процес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Мислення як психічний процес. Види мислення.</w:t>
      </w:r>
    </w:p>
    <w:p w:rsidR="00011882" w:rsidRPr="00362993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</w:pPr>
      <w:r>
        <w:rPr>
          <w:sz w:val="28"/>
          <w:szCs w:val="28"/>
          <w:lang w:val="uk-UA"/>
        </w:rPr>
        <w:t xml:space="preserve">Логічні форми мислення  як продукти </w:t>
      </w:r>
      <w:proofErr w:type="spellStart"/>
      <w:r>
        <w:rPr>
          <w:sz w:val="28"/>
          <w:szCs w:val="28"/>
          <w:lang w:val="uk-UA"/>
        </w:rPr>
        <w:t>мисленнєвого</w:t>
      </w:r>
      <w:proofErr w:type="spellEnd"/>
      <w:r>
        <w:rPr>
          <w:sz w:val="28"/>
          <w:szCs w:val="28"/>
          <w:lang w:val="uk-UA"/>
        </w:rPr>
        <w:t xml:space="preserve"> процесу. Мислення як діяльність.</w:t>
      </w:r>
    </w:p>
    <w:p w:rsidR="00011882" w:rsidRDefault="00011882" w:rsidP="00011882">
      <w:pPr>
        <w:spacing w:line="360" w:lineRule="auto"/>
        <w:jc w:val="both"/>
        <w:rPr>
          <w:sz w:val="28"/>
          <w:szCs w:val="28"/>
          <w:lang w:val="uk-UA"/>
        </w:rPr>
      </w:pPr>
      <w:r w:rsidRPr="00362993">
        <w:rPr>
          <w:b/>
          <w:sz w:val="28"/>
          <w:szCs w:val="28"/>
          <w:lang w:val="uk-UA"/>
        </w:rPr>
        <w:t>Тема 11. Мова і мовлення.</w:t>
      </w:r>
    </w:p>
    <w:p w:rsidR="00011882" w:rsidRPr="00AB5361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 w:rsidRPr="00AB5361">
        <w:rPr>
          <w:sz w:val="28"/>
          <w:szCs w:val="28"/>
          <w:lang w:val="uk-UA"/>
        </w:rPr>
        <w:t>Мовна діяльність. Зв'язок мислення і мовлення. Мова і мовлення – взаємозв’язок та специфіка. Основні функції мови.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видів мовлення, їх функції (</w:t>
      </w:r>
      <w:proofErr w:type="spellStart"/>
      <w:r>
        <w:rPr>
          <w:sz w:val="28"/>
          <w:szCs w:val="28"/>
          <w:lang w:val="uk-UA"/>
        </w:rPr>
        <w:t>сигнифікативна</w:t>
      </w:r>
      <w:proofErr w:type="spellEnd"/>
      <w:r>
        <w:rPr>
          <w:sz w:val="28"/>
          <w:szCs w:val="28"/>
          <w:lang w:val="uk-UA"/>
        </w:rPr>
        <w:t>, семантична, експресивна та ін.).</w:t>
      </w:r>
    </w:p>
    <w:p w:rsidR="00011882" w:rsidRPr="00362993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62993">
        <w:rPr>
          <w:b/>
          <w:sz w:val="28"/>
          <w:szCs w:val="28"/>
          <w:lang w:val="uk-UA"/>
        </w:rPr>
        <w:t>Тема 12.</w:t>
      </w:r>
      <w:r>
        <w:rPr>
          <w:b/>
          <w:sz w:val="28"/>
          <w:szCs w:val="28"/>
          <w:lang w:val="uk-UA"/>
        </w:rPr>
        <w:t xml:space="preserve"> Емоції, їх функції.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Емоції як форма переживання. Види емоційних реакцій, їх класифікація.  </w:t>
      </w:r>
    </w:p>
    <w:p w:rsidR="00011882" w:rsidRDefault="00011882" w:rsidP="00011882">
      <w:pPr>
        <w:numPr>
          <w:ilvl w:val="0"/>
          <w:numId w:val="4"/>
        </w:numPr>
        <w:tabs>
          <w:tab w:val="num" w:pos="900"/>
        </w:tabs>
        <w:spacing w:line="360" w:lineRule="auto"/>
        <w:ind w:left="900" w:hanging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Функції та властивості емоцій і почуттів.</w:t>
      </w:r>
    </w:p>
    <w:p w:rsidR="00011882" w:rsidRDefault="00011882" w:rsidP="00011882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1D6BFB">
        <w:rPr>
          <w:b/>
          <w:sz w:val="28"/>
          <w:szCs w:val="28"/>
          <w:lang w:val="uk-UA"/>
        </w:rPr>
        <w:t>Тема 13.</w:t>
      </w:r>
      <w:r>
        <w:rPr>
          <w:b/>
          <w:sz w:val="28"/>
          <w:szCs w:val="28"/>
          <w:lang w:val="uk-UA"/>
        </w:rPr>
        <w:t xml:space="preserve"> Загальні засади, соціальні та правові умови становлення і розвитку практичної психології. </w:t>
      </w:r>
    </w:p>
    <w:p w:rsidR="00011882" w:rsidRDefault="00011882" w:rsidP="00011882">
      <w:pPr>
        <w:pStyle w:val="a9"/>
        <w:numPr>
          <w:ilvl w:val="0"/>
          <w:numId w:val="4"/>
        </w:numPr>
        <w:spacing w:line="276" w:lineRule="auto"/>
        <w:ind w:hanging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Практична психологія як теоретична основа психологічної практики.   </w:t>
      </w:r>
    </w:p>
    <w:p w:rsidR="00011882" w:rsidRPr="001D6BFB" w:rsidRDefault="00011882" w:rsidP="00011882">
      <w:pPr>
        <w:pStyle w:val="a9"/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1D6BFB">
        <w:rPr>
          <w:sz w:val="28"/>
          <w:szCs w:val="28"/>
          <w:lang w:val="uk-UA"/>
        </w:rPr>
        <w:t xml:space="preserve">Етичний кодекс психолога України. Критерії професійної придатності </w:t>
      </w:r>
      <w:r>
        <w:rPr>
          <w:sz w:val="28"/>
          <w:szCs w:val="28"/>
          <w:lang w:val="uk-UA"/>
        </w:rPr>
        <w:t xml:space="preserve"> </w:t>
      </w:r>
      <w:r w:rsidRPr="001D6BFB">
        <w:rPr>
          <w:sz w:val="28"/>
          <w:szCs w:val="28"/>
          <w:lang w:val="uk-UA"/>
        </w:rPr>
        <w:t>психолога.</w:t>
      </w:r>
    </w:p>
    <w:p w:rsidR="00011882" w:rsidRPr="001D6BFB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1D6BFB">
        <w:rPr>
          <w:b/>
          <w:sz w:val="28"/>
          <w:szCs w:val="28"/>
          <w:lang w:val="uk-UA"/>
        </w:rPr>
        <w:t xml:space="preserve">Тема 14.  </w:t>
      </w:r>
      <w:r>
        <w:rPr>
          <w:b/>
          <w:sz w:val="28"/>
          <w:szCs w:val="28"/>
          <w:lang w:val="uk-UA"/>
        </w:rPr>
        <w:t>Загальна характеристика професійної діяльності психолога.</w:t>
      </w:r>
    </w:p>
    <w:p w:rsidR="00011882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Психологічна діагностика: «психологічний діагноз», групова та індивідуальна психодіагностика.</w:t>
      </w:r>
    </w:p>
    <w:p w:rsidR="00011882" w:rsidRPr="001D6BFB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 w:rsidRPr="001D6B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6BFB">
        <w:rPr>
          <w:sz w:val="28"/>
          <w:szCs w:val="28"/>
          <w:lang w:val="uk-UA"/>
        </w:rPr>
        <w:t>Система видів діяльності психолога. Психологічна профілактика і просвітницька діяльність психолога.</w:t>
      </w:r>
    </w:p>
    <w:p w:rsidR="00011882" w:rsidRDefault="00011882" w:rsidP="00011882">
      <w:pPr>
        <w:spacing w:line="360" w:lineRule="auto"/>
        <w:jc w:val="both"/>
        <w:rPr>
          <w:sz w:val="28"/>
          <w:szCs w:val="28"/>
          <w:lang w:val="uk-UA"/>
        </w:rPr>
      </w:pPr>
      <w:r w:rsidRPr="001D6BFB">
        <w:rPr>
          <w:b/>
          <w:sz w:val="28"/>
          <w:szCs w:val="28"/>
          <w:lang w:val="uk-UA"/>
        </w:rPr>
        <w:t>Тема 15.</w:t>
      </w:r>
      <w:r>
        <w:rPr>
          <w:sz w:val="28"/>
          <w:szCs w:val="28"/>
          <w:lang w:val="uk-UA"/>
        </w:rPr>
        <w:t xml:space="preserve"> </w:t>
      </w:r>
      <w:r w:rsidRPr="00BC6F33">
        <w:rPr>
          <w:b/>
          <w:sz w:val="28"/>
          <w:szCs w:val="28"/>
          <w:lang w:val="uk-UA"/>
        </w:rPr>
        <w:t>Особистість практичного психолога.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011882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Професійно-кваліфікаційні вимоги до професії психолога.</w:t>
      </w:r>
    </w:p>
    <w:p w:rsidR="00011882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Професійні якості та здібності практичного психолога у порівнянні з психологом-дослідником. </w:t>
      </w:r>
    </w:p>
    <w:p w:rsidR="00011882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Професійне самовизначення психолога. Поняття про професію.</w:t>
      </w:r>
    </w:p>
    <w:p w:rsidR="00011882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Складові моделі особистості психолога. Професійно важливі якості психолога.</w:t>
      </w:r>
    </w:p>
    <w:p w:rsidR="00011882" w:rsidRPr="001D6BFB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1D6BFB">
        <w:rPr>
          <w:b/>
          <w:sz w:val="28"/>
          <w:szCs w:val="28"/>
          <w:lang w:val="uk-UA"/>
        </w:rPr>
        <w:t>Тема 16.</w:t>
      </w:r>
      <w:r>
        <w:rPr>
          <w:b/>
          <w:sz w:val="28"/>
          <w:szCs w:val="28"/>
          <w:lang w:val="uk-UA"/>
        </w:rPr>
        <w:t xml:space="preserve"> </w:t>
      </w:r>
      <w:r w:rsidRPr="00D42F4D">
        <w:rPr>
          <w:b/>
          <w:sz w:val="28"/>
          <w:szCs w:val="28"/>
          <w:lang w:val="uk-UA"/>
        </w:rPr>
        <w:t>Психологічна служба системи освіти.</w:t>
      </w:r>
    </w:p>
    <w:p w:rsidR="00011882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положення Концепції про Національну систему соціально-психологічної служби України.</w:t>
      </w:r>
    </w:p>
    <w:p w:rsidR="00011882" w:rsidRPr="00D45CDB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 w:rsidRPr="00D45CDB">
        <w:rPr>
          <w:sz w:val="28"/>
          <w:szCs w:val="28"/>
          <w:lang w:val="uk-UA"/>
        </w:rPr>
        <w:t xml:space="preserve">Види діяльності соціально-психологічної служби. </w:t>
      </w:r>
    </w:p>
    <w:p w:rsidR="00011882" w:rsidRPr="001D6BFB" w:rsidRDefault="00011882" w:rsidP="0001188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1D6BFB">
        <w:rPr>
          <w:b/>
          <w:sz w:val="28"/>
          <w:szCs w:val="28"/>
          <w:lang w:val="uk-UA"/>
        </w:rPr>
        <w:t xml:space="preserve">Тема 17. </w:t>
      </w:r>
      <w:r w:rsidRPr="000730D4">
        <w:rPr>
          <w:b/>
          <w:sz w:val="28"/>
          <w:szCs w:val="28"/>
          <w:lang w:val="uk-UA"/>
        </w:rPr>
        <w:t>Основні види діяльності соціально-психологічної служби.</w:t>
      </w:r>
    </w:p>
    <w:p w:rsidR="00011882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Структура, напрямки та форми діяльності шкільної психологічної служби.</w:t>
      </w:r>
    </w:p>
    <w:p w:rsidR="00011882" w:rsidRDefault="00011882" w:rsidP="00011882">
      <w:pPr>
        <w:numPr>
          <w:ilvl w:val="0"/>
          <w:numId w:val="4"/>
        </w:numPr>
        <w:spacing w:line="276" w:lineRule="auto"/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профілактичної роботи</w:t>
      </w:r>
      <w:r w:rsidRPr="00073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залежно від галузі практичної психології.</w:t>
      </w:r>
    </w:p>
    <w:p w:rsidR="00011882" w:rsidRPr="001D6BFB" w:rsidRDefault="00011882" w:rsidP="00011882">
      <w:pPr>
        <w:numPr>
          <w:ilvl w:val="0"/>
          <w:numId w:val="4"/>
        </w:numPr>
        <w:spacing w:line="360" w:lineRule="auto"/>
        <w:ind w:left="900" w:hanging="540"/>
        <w:jc w:val="both"/>
        <w:rPr>
          <w:sz w:val="28"/>
          <w:szCs w:val="28"/>
          <w:lang w:val="uk-UA"/>
        </w:rPr>
      </w:pPr>
      <w:r w:rsidRPr="001D6BFB">
        <w:rPr>
          <w:sz w:val="28"/>
          <w:szCs w:val="28"/>
          <w:lang w:val="uk-UA"/>
        </w:rPr>
        <w:t xml:space="preserve"> Поняття про просвітницько-пропагандистську роботу практичного психолога: її мета, завдання та форми. </w:t>
      </w:r>
    </w:p>
    <w:p w:rsidR="00011882" w:rsidRDefault="00011882" w:rsidP="00011882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011882" w:rsidRDefault="00011882" w:rsidP="0001188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4. Список рекомендованої літератури:</w:t>
      </w:r>
    </w:p>
    <w:p w:rsidR="00011882" w:rsidRPr="00490245" w:rsidRDefault="00011882" w:rsidP="00011882">
      <w:pPr>
        <w:spacing w:line="288" w:lineRule="auto"/>
        <w:ind w:firstLine="540"/>
        <w:jc w:val="both"/>
        <w:rPr>
          <w:b/>
          <w:sz w:val="28"/>
          <w:szCs w:val="28"/>
          <w:lang w:val="uk-UA"/>
        </w:rPr>
      </w:pPr>
      <w:r w:rsidRPr="00490245">
        <w:rPr>
          <w:b/>
          <w:sz w:val="28"/>
          <w:szCs w:val="28"/>
          <w:lang w:val="uk-UA"/>
        </w:rPr>
        <w:t>Основна література:</w:t>
      </w:r>
    </w:p>
    <w:p w:rsidR="00011882" w:rsidRPr="00E43133" w:rsidRDefault="00011882" w:rsidP="00011882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  <w:lang w:val="uk-UA"/>
        </w:rPr>
      </w:pPr>
      <w:proofErr w:type="spellStart"/>
      <w:r w:rsidRPr="00E43133">
        <w:rPr>
          <w:sz w:val="28"/>
          <w:szCs w:val="28"/>
          <w:lang w:val="uk-UA"/>
        </w:rPr>
        <w:t>Бочелюк</w:t>
      </w:r>
      <w:proofErr w:type="spellEnd"/>
      <w:r w:rsidRPr="00E43133">
        <w:rPr>
          <w:sz w:val="28"/>
          <w:szCs w:val="28"/>
          <w:lang w:val="uk-UA"/>
        </w:rPr>
        <w:t xml:space="preserve"> В.Й., Зарицка В.В. Психологія: вступ до спеціальності: </w:t>
      </w:r>
      <w:proofErr w:type="spellStart"/>
      <w:r w:rsidRPr="00E43133">
        <w:rPr>
          <w:sz w:val="28"/>
          <w:szCs w:val="28"/>
          <w:lang w:val="uk-UA"/>
        </w:rPr>
        <w:t>Навч</w:t>
      </w:r>
      <w:proofErr w:type="spellEnd"/>
      <w:r w:rsidRPr="00E43133">
        <w:rPr>
          <w:sz w:val="28"/>
          <w:szCs w:val="28"/>
          <w:lang w:val="uk-UA"/>
        </w:rPr>
        <w:t>. посібник. – К.: Центр учбової літератури, 2007. – 288с.</w:t>
      </w:r>
    </w:p>
    <w:p w:rsidR="00011882" w:rsidRPr="00E43133" w:rsidRDefault="00011882" w:rsidP="00011882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  <w:lang w:val="uk-UA"/>
        </w:rPr>
      </w:pPr>
      <w:r w:rsidRPr="00E43133">
        <w:rPr>
          <w:sz w:val="28"/>
          <w:szCs w:val="28"/>
          <w:lang w:val="uk-UA"/>
        </w:rPr>
        <w:t xml:space="preserve">Буткевич Т.В., Савицька О.В. Практична психологія: Вступ до спеціальності: 2-ге вид. </w:t>
      </w:r>
      <w:proofErr w:type="spellStart"/>
      <w:r w:rsidRPr="00E43133">
        <w:rPr>
          <w:sz w:val="28"/>
          <w:szCs w:val="28"/>
          <w:lang w:val="uk-UA"/>
        </w:rPr>
        <w:t>Навч</w:t>
      </w:r>
      <w:proofErr w:type="spellEnd"/>
      <w:r w:rsidRPr="00E43133">
        <w:rPr>
          <w:sz w:val="28"/>
          <w:szCs w:val="28"/>
          <w:lang w:val="uk-UA"/>
        </w:rPr>
        <w:t xml:space="preserve">. </w:t>
      </w:r>
      <w:proofErr w:type="spellStart"/>
      <w:r w:rsidRPr="00E43133">
        <w:rPr>
          <w:sz w:val="28"/>
          <w:szCs w:val="28"/>
          <w:lang w:val="uk-UA"/>
        </w:rPr>
        <w:t>посіб</w:t>
      </w:r>
      <w:proofErr w:type="spellEnd"/>
      <w:r w:rsidRPr="00E43133">
        <w:rPr>
          <w:sz w:val="28"/>
          <w:szCs w:val="28"/>
          <w:lang w:val="uk-UA"/>
        </w:rPr>
        <w:t>. – К.: Центр учбової літератури, 2010. – 256с.</w:t>
      </w:r>
    </w:p>
    <w:p w:rsidR="00011882" w:rsidRPr="00E43133" w:rsidRDefault="00011882" w:rsidP="00011882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</w:rPr>
      </w:pPr>
      <w:proofErr w:type="spellStart"/>
      <w:r w:rsidRPr="00E43133">
        <w:rPr>
          <w:sz w:val="28"/>
          <w:szCs w:val="28"/>
        </w:rPr>
        <w:t>Годфруа</w:t>
      </w:r>
      <w:proofErr w:type="spellEnd"/>
      <w:r w:rsidRPr="00E43133">
        <w:rPr>
          <w:sz w:val="28"/>
          <w:szCs w:val="28"/>
        </w:rPr>
        <w:t xml:space="preserve"> </w:t>
      </w:r>
      <w:proofErr w:type="gramStart"/>
      <w:r w:rsidRPr="00E43133">
        <w:rPr>
          <w:sz w:val="28"/>
          <w:szCs w:val="28"/>
        </w:rPr>
        <w:t>Ж.</w:t>
      </w:r>
      <w:proofErr w:type="gramEnd"/>
      <w:r w:rsidRPr="00E43133">
        <w:rPr>
          <w:sz w:val="28"/>
          <w:szCs w:val="28"/>
        </w:rPr>
        <w:t xml:space="preserve"> Что такое психология. – В 2-х кн. – Т.1. – М.: Мир, 1996. – С.64-128.</w:t>
      </w:r>
    </w:p>
    <w:p w:rsidR="00011882" w:rsidRPr="00E43133" w:rsidRDefault="00011882" w:rsidP="00011882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  <w:lang w:val="uk-UA"/>
        </w:rPr>
      </w:pPr>
      <w:r w:rsidRPr="00E43133">
        <w:rPr>
          <w:sz w:val="28"/>
          <w:szCs w:val="28"/>
        </w:rPr>
        <w:t xml:space="preserve">Григорович Л.А. Введение в профессию «психолог»: Учебное </w:t>
      </w:r>
      <w:proofErr w:type="spellStart"/>
      <w:r w:rsidRPr="00E43133">
        <w:rPr>
          <w:sz w:val="28"/>
          <w:szCs w:val="28"/>
        </w:rPr>
        <w:t>пособиею</w:t>
      </w:r>
      <w:proofErr w:type="spellEnd"/>
      <w:r w:rsidRPr="00E43133">
        <w:rPr>
          <w:sz w:val="28"/>
          <w:szCs w:val="28"/>
        </w:rPr>
        <w:t xml:space="preserve"> – М.: </w:t>
      </w:r>
      <w:proofErr w:type="spellStart"/>
      <w:r w:rsidRPr="00E43133">
        <w:rPr>
          <w:sz w:val="28"/>
          <w:szCs w:val="28"/>
        </w:rPr>
        <w:t>Гардарики</w:t>
      </w:r>
      <w:proofErr w:type="spellEnd"/>
      <w:r w:rsidRPr="00E43133">
        <w:rPr>
          <w:sz w:val="28"/>
          <w:szCs w:val="28"/>
        </w:rPr>
        <w:t>, 2004. – 192с.</w:t>
      </w:r>
      <w:r w:rsidRPr="00E43133">
        <w:rPr>
          <w:sz w:val="28"/>
          <w:szCs w:val="28"/>
          <w:lang w:val="uk-UA"/>
        </w:rPr>
        <w:t xml:space="preserve"> </w:t>
      </w:r>
    </w:p>
    <w:p w:rsidR="00011882" w:rsidRPr="00490245" w:rsidRDefault="00011882" w:rsidP="00011882">
      <w:pPr>
        <w:numPr>
          <w:ilvl w:val="0"/>
          <w:numId w:val="2"/>
        </w:numPr>
        <w:spacing w:line="288" w:lineRule="auto"/>
        <w:ind w:left="709" w:hanging="283"/>
        <w:jc w:val="both"/>
        <w:rPr>
          <w:sz w:val="28"/>
          <w:szCs w:val="28"/>
        </w:rPr>
      </w:pPr>
      <w:proofErr w:type="spellStart"/>
      <w:r w:rsidRPr="00490245">
        <w:rPr>
          <w:sz w:val="28"/>
          <w:szCs w:val="28"/>
        </w:rPr>
        <w:t>Загальна</w:t>
      </w:r>
      <w:proofErr w:type="spellEnd"/>
      <w:r w:rsidRPr="00490245">
        <w:rPr>
          <w:sz w:val="28"/>
          <w:szCs w:val="28"/>
        </w:rPr>
        <w:t xml:space="preserve"> псих</w:t>
      </w:r>
      <w:proofErr w:type="spellStart"/>
      <w:r w:rsidRPr="00490245">
        <w:rPr>
          <w:sz w:val="28"/>
          <w:szCs w:val="28"/>
          <w:lang w:val="uk-UA"/>
        </w:rPr>
        <w:t>ологія</w:t>
      </w:r>
      <w:proofErr w:type="spellEnd"/>
      <w:r w:rsidRPr="00490245">
        <w:rPr>
          <w:sz w:val="28"/>
          <w:szCs w:val="28"/>
          <w:lang w:val="uk-UA"/>
        </w:rPr>
        <w:t xml:space="preserve">: </w:t>
      </w:r>
      <w:proofErr w:type="spellStart"/>
      <w:r w:rsidRPr="00490245">
        <w:rPr>
          <w:sz w:val="28"/>
          <w:szCs w:val="28"/>
          <w:lang w:val="uk-UA"/>
        </w:rPr>
        <w:t>Навч</w:t>
      </w:r>
      <w:proofErr w:type="spellEnd"/>
      <w:r w:rsidRPr="00490245">
        <w:rPr>
          <w:sz w:val="28"/>
          <w:szCs w:val="28"/>
          <w:lang w:val="uk-UA"/>
        </w:rPr>
        <w:t xml:space="preserve">. </w:t>
      </w:r>
      <w:proofErr w:type="gramStart"/>
      <w:r w:rsidRPr="00490245">
        <w:rPr>
          <w:sz w:val="28"/>
          <w:szCs w:val="28"/>
          <w:lang w:val="uk-UA"/>
        </w:rPr>
        <w:t>пос</w:t>
      </w:r>
      <w:proofErr w:type="gramEnd"/>
      <w:r w:rsidRPr="00490245">
        <w:rPr>
          <w:sz w:val="28"/>
          <w:szCs w:val="28"/>
          <w:lang w:val="uk-UA"/>
        </w:rPr>
        <w:t xml:space="preserve">ібник / за ред. Л. </w:t>
      </w:r>
      <w:proofErr w:type="spellStart"/>
      <w:r w:rsidRPr="00490245">
        <w:rPr>
          <w:sz w:val="28"/>
          <w:szCs w:val="28"/>
          <w:lang w:val="uk-UA"/>
        </w:rPr>
        <w:t>Долинської</w:t>
      </w:r>
      <w:proofErr w:type="spellEnd"/>
      <w:r w:rsidRPr="00490245">
        <w:rPr>
          <w:sz w:val="28"/>
          <w:szCs w:val="28"/>
          <w:lang w:val="uk-UA"/>
        </w:rPr>
        <w:t xml:space="preserve">, О. </w:t>
      </w:r>
      <w:proofErr w:type="spellStart"/>
      <w:r w:rsidRPr="00490245">
        <w:rPr>
          <w:sz w:val="28"/>
          <w:szCs w:val="28"/>
          <w:lang w:val="uk-UA"/>
        </w:rPr>
        <w:t>Скрипченко</w:t>
      </w:r>
      <w:proofErr w:type="spellEnd"/>
      <w:r w:rsidRPr="00490245">
        <w:rPr>
          <w:sz w:val="28"/>
          <w:szCs w:val="28"/>
          <w:lang w:val="uk-UA"/>
        </w:rPr>
        <w:t>. – К., 1999. – 463 с.</w:t>
      </w:r>
    </w:p>
    <w:p w:rsidR="00011882" w:rsidRPr="00490245" w:rsidRDefault="00011882" w:rsidP="00011882">
      <w:pPr>
        <w:numPr>
          <w:ilvl w:val="0"/>
          <w:numId w:val="2"/>
        </w:numPr>
        <w:spacing w:line="288" w:lineRule="auto"/>
        <w:ind w:left="709" w:hanging="283"/>
        <w:jc w:val="both"/>
        <w:rPr>
          <w:sz w:val="28"/>
          <w:szCs w:val="28"/>
        </w:rPr>
      </w:pPr>
      <w:r w:rsidRPr="00490245">
        <w:rPr>
          <w:sz w:val="28"/>
          <w:szCs w:val="28"/>
          <w:lang w:val="uk-UA"/>
        </w:rPr>
        <w:t xml:space="preserve">Загальна психологія / За </w:t>
      </w:r>
      <w:proofErr w:type="spellStart"/>
      <w:r w:rsidRPr="00490245">
        <w:rPr>
          <w:sz w:val="28"/>
          <w:szCs w:val="28"/>
          <w:lang w:val="uk-UA"/>
        </w:rPr>
        <w:t>заг</w:t>
      </w:r>
      <w:proofErr w:type="spellEnd"/>
      <w:r w:rsidRPr="00490245">
        <w:rPr>
          <w:sz w:val="28"/>
          <w:szCs w:val="28"/>
          <w:lang w:val="uk-UA"/>
        </w:rPr>
        <w:t xml:space="preserve">. ред. С.Д. Максименка. Підручник. – </w:t>
      </w:r>
      <w:proofErr w:type="spellStart"/>
      <w:r w:rsidRPr="00490245">
        <w:rPr>
          <w:sz w:val="28"/>
          <w:szCs w:val="28"/>
          <w:lang w:val="uk-UA"/>
        </w:rPr>
        <w:t>Вінніця</w:t>
      </w:r>
      <w:proofErr w:type="spellEnd"/>
      <w:r w:rsidRPr="00490245">
        <w:rPr>
          <w:sz w:val="28"/>
          <w:szCs w:val="28"/>
          <w:lang w:val="uk-UA"/>
        </w:rPr>
        <w:t>, 2004. – 704 с.</w:t>
      </w:r>
    </w:p>
    <w:p w:rsidR="00011882" w:rsidRPr="00490245" w:rsidRDefault="00011882" w:rsidP="0001188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8" w:lineRule="auto"/>
        <w:ind w:left="0" w:firstLine="360"/>
        <w:jc w:val="both"/>
        <w:rPr>
          <w:color w:val="000000"/>
          <w:sz w:val="28"/>
          <w:szCs w:val="28"/>
          <w:lang w:val="uk-UA"/>
        </w:rPr>
      </w:pPr>
      <w:r w:rsidRPr="00490245">
        <w:rPr>
          <w:color w:val="000000"/>
          <w:sz w:val="28"/>
          <w:szCs w:val="28"/>
          <w:lang w:val="uk-UA"/>
        </w:rPr>
        <w:t>Психологія / За ред. Ю. Л. Трофімова - К.: Либідь, 1999. – 558 с.</w:t>
      </w:r>
    </w:p>
    <w:p w:rsidR="00011882" w:rsidRPr="00490245" w:rsidRDefault="00011882" w:rsidP="00011882">
      <w:pPr>
        <w:widowControl w:val="0"/>
        <w:numPr>
          <w:ilvl w:val="0"/>
          <w:numId w:val="2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line="288" w:lineRule="auto"/>
        <w:ind w:left="426" w:firstLine="0"/>
        <w:jc w:val="both"/>
        <w:rPr>
          <w:color w:val="000000"/>
          <w:sz w:val="28"/>
          <w:szCs w:val="28"/>
          <w:lang w:val="uk-UA"/>
        </w:rPr>
      </w:pPr>
      <w:proofErr w:type="spellStart"/>
      <w:r w:rsidRPr="00490245">
        <w:rPr>
          <w:color w:val="000000"/>
          <w:sz w:val="28"/>
          <w:szCs w:val="28"/>
        </w:rPr>
        <w:t>Основи</w:t>
      </w:r>
      <w:proofErr w:type="spellEnd"/>
      <w:r w:rsidRPr="00490245">
        <w:rPr>
          <w:color w:val="000000"/>
          <w:sz w:val="28"/>
          <w:szCs w:val="28"/>
        </w:rPr>
        <w:t xml:space="preserve"> </w:t>
      </w:r>
      <w:r w:rsidRPr="00490245">
        <w:rPr>
          <w:color w:val="000000"/>
          <w:sz w:val="28"/>
          <w:szCs w:val="28"/>
          <w:lang w:val="uk-UA"/>
        </w:rPr>
        <w:t>психолог</w:t>
      </w:r>
      <w:proofErr w:type="gramStart"/>
      <w:r w:rsidRPr="00490245">
        <w:rPr>
          <w:color w:val="000000"/>
          <w:sz w:val="28"/>
          <w:szCs w:val="28"/>
          <w:lang w:val="uk-UA"/>
        </w:rPr>
        <w:t xml:space="preserve">ії </w:t>
      </w:r>
      <w:r w:rsidRPr="00490245">
        <w:rPr>
          <w:color w:val="000000"/>
          <w:sz w:val="28"/>
          <w:szCs w:val="28"/>
        </w:rPr>
        <w:t>/</w:t>
      </w:r>
      <w:r w:rsidRPr="00490245">
        <w:rPr>
          <w:color w:val="000000"/>
          <w:sz w:val="28"/>
          <w:szCs w:val="28"/>
          <w:lang w:val="uk-UA"/>
        </w:rPr>
        <w:t xml:space="preserve"> З</w:t>
      </w:r>
      <w:proofErr w:type="gramEnd"/>
      <w:r w:rsidRPr="00490245">
        <w:rPr>
          <w:color w:val="000000"/>
          <w:sz w:val="28"/>
          <w:szCs w:val="28"/>
          <w:lang w:val="uk-UA"/>
        </w:rPr>
        <w:t xml:space="preserve">а </w:t>
      </w:r>
      <w:proofErr w:type="spellStart"/>
      <w:r w:rsidRPr="00490245">
        <w:rPr>
          <w:color w:val="000000"/>
          <w:sz w:val="28"/>
          <w:szCs w:val="28"/>
          <w:lang w:val="uk-UA"/>
        </w:rPr>
        <w:t>заг</w:t>
      </w:r>
      <w:proofErr w:type="spellEnd"/>
      <w:r w:rsidRPr="00490245">
        <w:rPr>
          <w:color w:val="000000"/>
          <w:sz w:val="28"/>
          <w:szCs w:val="28"/>
          <w:lang w:val="uk-UA"/>
        </w:rPr>
        <w:t>.</w:t>
      </w:r>
      <w:r w:rsidRPr="00490245">
        <w:rPr>
          <w:color w:val="000000"/>
          <w:sz w:val="28"/>
          <w:szCs w:val="28"/>
        </w:rPr>
        <w:t xml:space="preserve"> ред. О. В. </w:t>
      </w:r>
      <w:proofErr w:type="spellStart"/>
      <w:r w:rsidRPr="00490245">
        <w:rPr>
          <w:color w:val="000000"/>
          <w:sz w:val="28"/>
          <w:szCs w:val="28"/>
        </w:rPr>
        <w:t>Киричука</w:t>
      </w:r>
      <w:proofErr w:type="spellEnd"/>
      <w:r w:rsidRPr="00490245">
        <w:rPr>
          <w:color w:val="000000"/>
          <w:sz w:val="28"/>
          <w:szCs w:val="28"/>
        </w:rPr>
        <w:t xml:space="preserve">, В. А. </w:t>
      </w:r>
      <w:proofErr w:type="spellStart"/>
      <w:r w:rsidRPr="00490245">
        <w:rPr>
          <w:color w:val="000000"/>
          <w:sz w:val="28"/>
          <w:szCs w:val="28"/>
        </w:rPr>
        <w:t>Роменця</w:t>
      </w:r>
      <w:proofErr w:type="spellEnd"/>
      <w:r w:rsidRPr="00490245">
        <w:rPr>
          <w:color w:val="000000"/>
          <w:sz w:val="28"/>
          <w:szCs w:val="28"/>
        </w:rPr>
        <w:t>. - К.</w:t>
      </w:r>
      <w:r w:rsidRPr="00490245">
        <w:rPr>
          <w:color w:val="000000"/>
          <w:sz w:val="28"/>
          <w:szCs w:val="28"/>
          <w:lang w:val="uk-UA"/>
        </w:rPr>
        <w:t>: Либідь</w:t>
      </w:r>
      <w:r w:rsidRPr="00490245">
        <w:rPr>
          <w:color w:val="000000"/>
          <w:sz w:val="28"/>
          <w:szCs w:val="28"/>
        </w:rPr>
        <w:t xml:space="preserve">, </w:t>
      </w:r>
      <w:r w:rsidRPr="00490245">
        <w:rPr>
          <w:color w:val="000000"/>
          <w:sz w:val="28"/>
          <w:szCs w:val="28"/>
          <w:lang w:val="uk-UA"/>
        </w:rPr>
        <w:t>2002.</w:t>
      </w:r>
      <w:r w:rsidRPr="00490245">
        <w:rPr>
          <w:color w:val="000000"/>
          <w:sz w:val="28"/>
          <w:szCs w:val="28"/>
        </w:rPr>
        <w:t xml:space="preserve"> – 632 с.</w:t>
      </w:r>
    </w:p>
    <w:p w:rsidR="00011882" w:rsidRPr="00E43133" w:rsidRDefault="00011882" w:rsidP="00011882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</w:rPr>
      </w:pPr>
      <w:proofErr w:type="spellStart"/>
      <w:r w:rsidRPr="00E43133">
        <w:rPr>
          <w:sz w:val="28"/>
          <w:szCs w:val="28"/>
        </w:rPr>
        <w:t>Карандашев</w:t>
      </w:r>
      <w:proofErr w:type="spellEnd"/>
      <w:r w:rsidRPr="00E43133">
        <w:rPr>
          <w:sz w:val="28"/>
          <w:szCs w:val="28"/>
        </w:rPr>
        <w:t xml:space="preserve"> В.Н. Психология: Введение в профессию: Учеб</w:t>
      </w:r>
      <w:proofErr w:type="gramStart"/>
      <w:r w:rsidRPr="00E43133">
        <w:rPr>
          <w:sz w:val="28"/>
          <w:szCs w:val="28"/>
        </w:rPr>
        <w:t>.</w:t>
      </w:r>
      <w:proofErr w:type="gramEnd"/>
      <w:r w:rsidRPr="00E43133">
        <w:rPr>
          <w:sz w:val="28"/>
          <w:szCs w:val="28"/>
        </w:rPr>
        <w:t xml:space="preserve"> </w:t>
      </w:r>
      <w:proofErr w:type="gramStart"/>
      <w:r w:rsidRPr="00E43133">
        <w:rPr>
          <w:sz w:val="28"/>
          <w:szCs w:val="28"/>
        </w:rPr>
        <w:t>п</w:t>
      </w:r>
      <w:proofErr w:type="gramEnd"/>
      <w:r w:rsidRPr="00E43133">
        <w:rPr>
          <w:sz w:val="28"/>
          <w:szCs w:val="28"/>
        </w:rPr>
        <w:t xml:space="preserve">особие для студ. </w:t>
      </w:r>
      <w:proofErr w:type="spellStart"/>
      <w:r w:rsidRPr="00E43133">
        <w:rPr>
          <w:sz w:val="28"/>
          <w:szCs w:val="28"/>
        </w:rPr>
        <w:t>высш</w:t>
      </w:r>
      <w:proofErr w:type="spellEnd"/>
      <w:r w:rsidRPr="00E43133">
        <w:rPr>
          <w:sz w:val="28"/>
          <w:szCs w:val="28"/>
        </w:rPr>
        <w:t>. учеб. заведений.  – 3-е изд. стер. – М.: Смысл, 2005. – 382с.</w:t>
      </w:r>
    </w:p>
    <w:p w:rsidR="00011882" w:rsidRPr="007E0E42" w:rsidRDefault="00011882" w:rsidP="00011882">
      <w:pPr>
        <w:numPr>
          <w:ilvl w:val="0"/>
          <w:numId w:val="2"/>
        </w:numPr>
        <w:tabs>
          <w:tab w:val="left" w:pos="851"/>
        </w:tabs>
        <w:spacing w:line="288" w:lineRule="auto"/>
        <w:ind w:left="426" w:firstLine="0"/>
        <w:jc w:val="both"/>
        <w:rPr>
          <w:sz w:val="28"/>
          <w:szCs w:val="28"/>
        </w:rPr>
      </w:pPr>
      <w:proofErr w:type="spellStart"/>
      <w:r w:rsidRPr="00490245">
        <w:rPr>
          <w:sz w:val="28"/>
          <w:szCs w:val="28"/>
          <w:lang w:val="uk-UA"/>
        </w:rPr>
        <w:t>Корольчук</w:t>
      </w:r>
      <w:proofErr w:type="spellEnd"/>
      <w:r w:rsidRPr="00490245">
        <w:rPr>
          <w:sz w:val="28"/>
          <w:szCs w:val="28"/>
          <w:lang w:val="uk-UA"/>
        </w:rPr>
        <w:t xml:space="preserve"> М.С., </w:t>
      </w:r>
      <w:proofErr w:type="spellStart"/>
      <w:r w:rsidRPr="00490245">
        <w:rPr>
          <w:sz w:val="28"/>
          <w:szCs w:val="28"/>
          <w:lang w:val="uk-UA"/>
        </w:rPr>
        <w:t>Криворучко</w:t>
      </w:r>
      <w:proofErr w:type="spellEnd"/>
      <w:r w:rsidRPr="00490245">
        <w:rPr>
          <w:sz w:val="28"/>
          <w:szCs w:val="28"/>
          <w:lang w:val="uk-UA"/>
        </w:rPr>
        <w:t xml:space="preserve"> П.П. Історія психології: Навчальний посібник для студентів вищих навчальних закладів. – К.: Ніка-Центр, 2004. – 248 с.</w:t>
      </w:r>
    </w:p>
    <w:p w:rsidR="00011882" w:rsidRPr="00E43133" w:rsidRDefault="00011882" w:rsidP="00011882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  <w:lang w:val="uk-UA"/>
        </w:rPr>
      </w:pPr>
      <w:r w:rsidRPr="00E43133">
        <w:rPr>
          <w:sz w:val="28"/>
          <w:szCs w:val="28"/>
          <w:lang w:val="uk-UA"/>
        </w:rPr>
        <w:t>Панок В.Г. Концепція національної соціально-психологічної служби // Педагогіка і психологія. – 1994. – №2. – С.3-10.</w:t>
      </w:r>
    </w:p>
    <w:p w:rsidR="00011882" w:rsidRDefault="00011882" w:rsidP="00011882">
      <w:pPr>
        <w:numPr>
          <w:ilvl w:val="0"/>
          <w:numId w:val="2"/>
        </w:numPr>
        <w:spacing w:line="288" w:lineRule="auto"/>
        <w:jc w:val="both"/>
        <w:rPr>
          <w:sz w:val="28"/>
          <w:szCs w:val="28"/>
          <w:lang w:val="uk-UA"/>
        </w:rPr>
      </w:pPr>
      <w:proofErr w:type="spellStart"/>
      <w:r w:rsidRPr="00E43133">
        <w:rPr>
          <w:sz w:val="28"/>
          <w:szCs w:val="28"/>
          <w:lang w:val="uk-UA"/>
        </w:rPr>
        <w:t>Савчин</w:t>
      </w:r>
      <w:proofErr w:type="spellEnd"/>
      <w:r w:rsidRPr="00E43133">
        <w:rPr>
          <w:sz w:val="28"/>
          <w:szCs w:val="28"/>
          <w:lang w:val="uk-UA"/>
        </w:rPr>
        <w:t xml:space="preserve"> М.В., Гавриш З.С. Вступ до спеціальності: Психолог, практичний психолог: Навчальний посібник. – Івано-Франківськ: Місто НВ, 2007. – 400с</w:t>
      </w:r>
      <w:r>
        <w:rPr>
          <w:sz w:val="28"/>
          <w:szCs w:val="28"/>
          <w:lang w:val="uk-UA"/>
        </w:rPr>
        <w:t>.</w:t>
      </w:r>
    </w:p>
    <w:p w:rsidR="00011882" w:rsidRPr="00490245" w:rsidRDefault="00011882" w:rsidP="00011882">
      <w:pPr>
        <w:jc w:val="both"/>
        <w:rPr>
          <w:b/>
          <w:sz w:val="28"/>
          <w:szCs w:val="28"/>
          <w:lang w:val="uk-UA"/>
        </w:rPr>
      </w:pPr>
    </w:p>
    <w:p w:rsidR="00011882" w:rsidRPr="00490245" w:rsidRDefault="00011882" w:rsidP="00011882">
      <w:pPr>
        <w:spacing w:line="288" w:lineRule="auto"/>
        <w:ind w:firstLine="540"/>
        <w:jc w:val="both"/>
        <w:rPr>
          <w:b/>
          <w:sz w:val="28"/>
          <w:szCs w:val="28"/>
          <w:lang w:val="uk-UA"/>
        </w:rPr>
      </w:pPr>
      <w:r w:rsidRPr="00490245">
        <w:rPr>
          <w:b/>
          <w:sz w:val="28"/>
          <w:szCs w:val="28"/>
          <w:lang w:val="uk-UA"/>
        </w:rPr>
        <w:t>Додаткова література: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88" w:lineRule="auto"/>
        <w:jc w:val="both"/>
        <w:rPr>
          <w:color w:val="000000"/>
          <w:spacing w:val="10"/>
          <w:sz w:val="28"/>
          <w:szCs w:val="28"/>
        </w:rPr>
      </w:pPr>
      <w:proofErr w:type="spellStart"/>
      <w:r w:rsidRPr="007E0E42">
        <w:rPr>
          <w:sz w:val="28"/>
          <w:szCs w:val="28"/>
        </w:rPr>
        <w:t>Андерсон</w:t>
      </w:r>
      <w:proofErr w:type="spellEnd"/>
      <w:r w:rsidRPr="007E0E42">
        <w:rPr>
          <w:sz w:val="28"/>
          <w:szCs w:val="28"/>
        </w:rPr>
        <w:t xml:space="preserve"> Дж. Когнитивная психология. – СПб.: Питер, 2002. – 496 </w:t>
      </w:r>
      <w:proofErr w:type="gramStart"/>
      <w:r w:rsidRPr="007E0E42">
        <w:rPr>
          <w:sz w:val="28"/>
          <w:szCs w:val="28"/>
        </w:rPr>
        <w:t>с</w:t>
      </w:r>
      <w:proofErr w:type="gramEnd"/>
      <w:r w:rsidRPr="007E0E42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>Введение в психологию / под общ</w:t>
      </w:r>
      <w:proofErr w:type="gramStart"/>
      <w:r w:rsidRPr="00490245">
        <w:rPr>
          <w:sz w:val="28"/>
          <w:szCs w:val="28"/>
        </w:rPr>
        <w:t>.</w:t>
      </w:r>
      <w:proofErr w:type="gramEnd"/>
      <w:r w:rsidRPr="00490245">
        <w:rPr>
          <w:sz w:val="28"/>
          <w:szCs w:val="28"/>
        </w:rPr>
        <w:t xml:space="preserve"> </w:t>
      </w:r>
      <w:proofErr w:type="gramStart"/>
      <w:r w:rsidRPr="00490245">
        <w:rPr>
          <w:sz w:val="28"/>
          <w:szCs w:val="28"/>
        </w:rPr>
        <w:t>р</w:t>
      </w:r>
      <w:proofErr w:type="gramEnd"/>
      <w:r w:rsidRPr="00490245">
        <w:rPr>
          <w:sz w:val="28"/>
          <w:szCs w:val="28"/>
        </w:rPr>
        <w:t xml:space="preserve">ед. Проф. А.В. Петровского. – М.: Издательский центр «Академия», 1996. – 496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proofErr w:type="spellStart"/>
      <w:r w:rsidRPr="007E0E42">
        <w:rPr>
          <w:sz w:val="28"/>
          <w:szCs w:val="28"/>
        </w:rPr>
        <w:t>Величковский</w:t>
      </w:r>
      <w:proofErr w:type="spellEnd"/>
      <w:r w:rsidRPr="007E0E42">
        <w:rPr>
          <w:sz w:val="28"/>
          <w:szCs w:val="28"/>
        </w:rPr>
        <w:t xml:space="preserve"> Б.М. Когнитивная психология. – М.: Изд-во МГУ, 1982. – 336 </w:t>
      </w:r>
      <w:proofErr w:type="gramStart"/>
      <w:r w:rsidRPr="007E0E42">
        <w:rPr>
          <w:sz w:val="28"/>
          <w:szCs w:val="28"/>
        </w:rPr>
        <w:t>с</w:t>
      </w:r>
      <w:proofErr w:type="gramEnd"/>
      <w:r w:rsidRPr="007E0E42">
        <w:rPr>
          <w:sz w:val="28"/>
          <w:szCs w:val="28"/>
        </w:rPr>
        <w:t xml:space="preserve">. 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proofErr w:type="spellStart"/>
      <w:r w:rsidRPr="00490245">
        <w:rPr>
          <w:sz w:val="28"/>
          <w:szCs w:val="28"/>
        </w:rPr>
        <w:lastRenderedPageBreak/>
        <w:t>Выготский</w:t>
      </w:r>
      <w:proofErr w:type="spellEnd"/>
      <w:r w:rsidRPr="00490245">
        <w:rPr>
          <w:sz w:val="28"/>
          <w:szCs w:val="28"/>
        </w:rPr>
        <w:t xml:space="preserve"> Л.С. Проблемы эмоций // Вопросы психологии. - № 3, 1958. - С. 125-131.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proofErr w:type="spellStart"/>
      <w:r w:rsidRPr="00490245">
        <w:rPr>
          <w:sz w:val="28"/>
          <w:szCs w:val="28"/>
        </w:rPr>
        <w:t>Выготский</w:t>
      </w:r>
      <w:proofErr w:type="spellEnd"/>
      <w:r w:rsidRPr="00490245">
        <w:rPr>
          <w:sz w:val="28"/>
          <w:szCs w:val="28"/>
        </w:rPr>
        <w:t xml:space="preserve"> Л.С. Собр. соч.: В 6 т. - М.: Педагогика, 1982-1984. 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proofErr w:type="spellStart"/>
      <w:r w:rsidRPr="00490245">
        <w:rPr>
          <w:sz w:val="28"/>
          <w:szCs w:val="28"/>
        </w:rPr>
        <w:t>Гиппенрейтер</w:t>
      </w:r>
      <w:proofErr w:type="spellEnd"/>
      <w:r w:rsidRPr="00490245">
        <w:rPr>
          <w:sz w:val="28"/>
          <w:szCs w:val="28"/>
        </w:rPr>
        <w:t xml:space="preserve"> Ю.Б. Введение в общую психологию. - М.: Изд-во </w:t>
      </w:r>
      <w:proofErr w:type="spellStart"/>
      <w:r w:rsidRPr="00490245">
        <w:rPr>
          <w:sz w:val="28"/>
          <w:szCs w:val="28"/>
        </w:rPr>
        <w:t>ЧеРо</w:t>
      </w:r>
      <w:proofErr w:type="spellEnd"/>
      <w:r w:rsidRPr="00490245">
        <w:rPr>
          <w:sz w:val="28"/>
          <w:szCs w:val="28"/>
        </w:rPr>
        <w:t xml:space="preserve">, Омега - Л, 2006. – 336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hd w:val="clear" w:color="auto" w:fill="FFFFFF"/>
        <w:tabs>
          <w:tab w:val="num" w:pos="1080"/>
        </w:tabs>
        <w:spacing w:line="288" w:lineRule="auto"/>
        <w:jc w:val="both"/>
        <w:rPr>
          <w:color w:val="000000"/>
          <w:spacing w:val="10"/>
          <w:sz w:val="28"/>
          <w:szCs w:val="28"/>
          <w:lang w:val="uk-UA"/>
        </w:rPr>
      </w:pPr>
      <w:proofErr w:type="spellStart"/>
      <w:r w:rsidRPr="007E0E42">
        <w:rPr>
          <w:color w:val="000000"/>
          <w:spacing w:val="10"/>
          <w:sz w:val="28"/>
          <w:szCs w:val="28"/>
        </w:rPr>
        <w:t>Линдсей</w:t>
      </w:r>
      <w:proofErr w:type="spellEnd"/>
      <w:r w:rsidRPr="007E0E42">
        <w:rPr>
          <w:color w:val="000000"/>
          <w:spacing w:val="10"/>
          <w:sz w:val="28"/>
          <w:szCs w:val="28"/>
        </w:rPr>
        <w:t xml:space="preserve"> П., </w:t>
      </w:r>
      <w:proofErr w:type="spellStart"/>
      <w:r w:rsidRPr="007E0E42">
        <w:rPr>
          <w:color w:val="000000"/>
          <w:spacing w:val="10"/>
          <w:sz w:val="28"/>
          <w:szCs w:val="28"/>
        </w:rPr>
        <w:t>Норман</w:t>
      </w:r>
      <w:proofErr w:type="spellEnd"/>
      <w:r w:rsidRPr="007E0E42">
        <w:rPr>
          <w:color w:val="000000"/>
          <w:spacing w:val="10"/>
          <w:sz w:val="28"/>
          <w:szCs w:val="28"/>
        </w:rPr>
        <w:t xml:space="preserve"> Д. Переработка информации у человека. (Введение в психологию) – М.: Мир, 1974. – 552 </w:t>
      </w:r>
      <w:proofErr w:type="gramStart"/>
      <w:r w:rsidRPr="007E0E42">
        <w:rPr>
          <w:color w:val="000000"/>
          <w:spacing w:val="10"/>
          <w:sz w:val="28"/>
          <w:szCs w:val="28"/>
        </w:rPr>
        <w:t>с</w:t>
      </w:r>
      <w:proofErr w:type="gramEnd"/>
      <w:r w:rsidRPr="007E0E42">
        <w:rPr>
          <w:color w:val="000000"/>
          <w:spacing w:val="10"/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>Психология индивидуальных различий. Тексты</w:t>
      </w:r>
      <w:proofErr w:type="gramStart"/>
      <w:r w:rsidRPr="00490245">
        <w:rPr>
          <w:sz w:val="28"/>
          <w:szCs w:val="28"/>
        </w:rPr>
        <w:t xml:space="preserve"> / П</w:t>
      </w:r>
      <w:proofErr w:type="gramEnd"/>
      <w:r w:rsidRPr="00490245">
        <w:rPr>
          <w:sz w:val="28"/>
          <w:szCs w:val="28"/>
        </w:rPr>
        <w:t xml:space="preserve">од  ред. Ю.Б. </w:t>
      </w:r>
      <w:proofErr w:type="spellStart"/>
      <w:r w:rsidRPr="00490245">
        <w:rPr>
          <w:sz w:val="28"/>
          <w:szCs w:val="28"/>
        </w:rPr>
        <w:t>Гиппенрейтер</w:t>
      </w:r>
      <w:proofErr w:type="spellEnd"/>
      <w:r w:rsidRPr="00490245">
        <w:rPr>
          <w:sz w:val="28"/>
          <w:szCs w:val="28"/>
        </w:rPr>
        <w:t>, В.Я. Романова. - М.</w:t>
      </w:r>
      <w:r w:rsidRPr="00490245">
        <w:rPr>
          <w:sz w:val="28"/>
          <w:szCs w:val="28"/>
          <w:lang w:val="uk-UA"/>
        </w:rPr>
        <w:t xml:space="preserve">: </w:t>
      </w:r>
      <w:r w:rsidRPr="00490245">
        <w:rPr>
          <w:sz w:val="28"/>
          <w:szCs w:val="28"/>
        </w:rPr>
        <w:t xml:space="preserve">Изд-во МГУ, 1982. – 320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 xml:space="preserve">Психология личности: Тексты. / Под ред. Ю.Б. </w:t>
      </w:r>
      <w:proofErr w:type="spellStart"/>
      <w:r w:rsidRPr="00490245">
        <w:rPr>
          <w:sz w:val="28"/>
          <w:szCs w:val="28"/>
        </w:rPr>
        <w:t>Гиппенрейтер</w:t>
      </w:r>
      <w:proofErr w:type="spellEnd"/>
      <w:r w:rsidRPr="00490245">
        <w:rPr>
          <w:sz w:val="28"/>
          <w:szCs w:val="28"/>
        </w:rPr>
        <w:t xml:space="preserve">, А.А. </w:t>
      </w:r>
      <w:proofErr w:type="spellStart"/>
      <w:r w:rsidRPr="00490245">
        <w:rPr>
          <w:sz w:val="28"/>
          <w:szCs w:val="28"/>
        </w:rPr>
        <w:t>Пузырея</w:t>
      </w:r>
      <w:proofErr w:type="spellEnd"/>
      <w:r w:rsidRPr="00490245">
        <w:rPr>
          <w:sz w:val="28"/>
          <w:szCs w:val="28"/>
        </w:rPr>
        <w:t>. - М.</w:t>
      </w:r>
      <w:r w:rsidRPr="00490245">
        <w:rPr>
          <w:sz w:val="28"/>
          <w:szCs w:val="28"/>
          <w:lang w:val="uk-UA"/>
        </w:rPr>
        <w:t xml:space="preserve">: </w:t>
      </w:r>
      <w:r w:rsidRPr="00490245">
        <w:rPr>
          <w:sz w:val="28"/>
          <w:szCs w:val="28"/>
        </w:rPr>
        <w:t xml:space="preserve">Изд-во МГУ, 1982. – 288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>Психология личности в трудах зарубежных психологов / Сост. и общ</w:t>
      </w:r>
      <w:proofErr w:type="gramStart"/>
      <w:r w:rsidRPr="00490245">
        <w:rPr>
          <w:sz w:val="28"/>
          <w:szCs w:val="28"/>
        </w:rPr>
        <w:t>.</w:t>
      </w:r>
      <w:proofErr w:type="gramEnd"/>
      <w:r w:rsidRPr="00490245">
        <w:rPr>
          <w:sz w:val="28"/>
          <w:szCs w:val="28"/>
        </w:rPr>
        <w:t xml:space="preserve"> </w:t>
      </w:r>
      <w:proofErr w:type="gramStart"/>
      <w:r w:rsidRPr="00490245">
        <w:rPr>
          <w:sz w:val="28"/>
          <w:szCs w:val="28"/>
        </w:rPr>
        <w:t>р</w:t>
      </w:r>
      <w:proofErr w:type="gramEnd"/>
      <w:r w:rsidRPr="00490245">
        <w:rPr>
          <w:sz w:val="28"/>
          <w:szCs w:val="28"/>
        </w:rPr>
        <w:t xml:space="preserve">едакция А.А. </w:t>
      </w:r>
      <w:proofErr w:type="spellStart"/>
      <w:r w:rsidRPr="00490245">
        <w:rPr>
          <w:sz w:val="28"/>
          <w:szCs w:val="28"/>
        </w:rPr>
        <w:t>Реана</w:t>
      </w:r>
      <w:proofErr w:type="spellEnd"/>
      <w:r w:rsidRPr="00490245">
        <w:rPr>
          <w:sz w:val="28"/>
          <w:szCs w:val="28"/>
        </w:rPr>
        <w:t xml:space="preserve">. – СПб.: Питер, 2001. – 320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>Психология личности в трудах отечественных психологов / Сост. и общ</w:t>
      </w:r>
      <w:proofErr w:type="gramStart"/>
      <w:r w:rsidRPr="00490245">
        <w:rPr>
          <w:sz w:val="28"/>
          <w:szCs w:val="28"/>
        </w:rPr>
        <w:t>.</w:t>
      </w:r>
      <w:proofErr w:type="gramEnd"/>
      <w:r w:rsidRPr="00490245">
        <w:rPr>
          <w:sz w:val="28"/>
          <w:szCs w:val="28"/>
        </w:rPr>
        <w:t xml:space="preserve"> </w:t>
      </w:r>
      <w:proofErr w:type="gramStart"/>
      <w:r w:rsidRPr="00490245">
        <w:rPr>
          <w:sz w:val="28"/>
          <w:szCs w:val="28"/>
        </w:rPr>
        <w:t>р</w:t>
      </w:r>
      <w:proofErr w:type="gramEnd"/>
      <w:r w:rsidRPr="00490245">
        <w:rPr>
          <w:sz w:val="28"/>
          <w:szCs w:val="28"/>
        </w:rPr>
        <w:t xml:space="preserve">едакция А.А. </w:t>
      </w:r>
      <w:proofErr w:type="spellStart"/>
      <w:r w:rsidRPr="00490245">
        <w:rPr>
          <w:sz w:val="28"/>
          <w:szCs w:val="28"/>
        </w:rPr>
        <w:t>Реана</w:t>
      </w:r>
      <w:proofErr w:type="spellEnd"/>
      <w:r w:rsidRPr="00490245">
        <w:rPr>
          <w:sz w:val="28"/>
          <w:szCs w:val="28"/>
        </w:rPr>
        <w:t xml:space="preserve">. – СПб.: Питер, 2000. – 480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>Психология психических процессов / Сост. и общ</w:t>
      </w:r>
      <w:proofErr w:type="gramStart"/>
      <w:r w:rsidRPr="00490245">
        <w:rPr>
          <w:sz w:val="28"/>
          <w:szCs w:val="28"/>
        </w:rPr>
        <w:t>.</w:t>
      </w:r>
      <w:proofErr w:type="gramEnd"/>
      <w:r w:rsidRPr="00490245">
        <w:rPr>
          <w:sz w:val="28"/>
          <w:szCs w:val="28"/>
        </w:rPr>
        <w:t xml:space="preserve"> </w:t>
      </w:r>
      <w:proofErr w:type="gramStart"/>
      <w:r w:rsidRPr="00490245">
        <w:rPr>
          <w:sz w:val="28"/>
          <w:szCs w:val="28"/>
        </w:rPr>
        <w:t>р</w:t>
      </w:r>
      <w:proofErr w:type="gramEnd"/>
      <w:r w:rsidRPr="00490245">
        <w:rPr>
          <w:sz w:val="28"/>
          <w:szCs w:val="28"/>
        </w:rPr>
        <w:t xml:space="preserve">едакция Л.В. Куликова. – СПб.: Питер, 2001. – 480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>Психология сознания / Сост. и общ</w:t>
      </w:r>
      <w:proofErr w:type="gramStart"/>
      <w:r w:rsidRPr="00490245">
        <w:rPr>
          <w:sz w:val="28"/>
          <w:szCs w:val="28"/>
        </w:rPr>
        <w:t>.</w:t>
      </w:r>
      <w:proofErr w:type="gramEnd"/>
      <w:r w:rsidRPr="00490245">
        <w:rPr>
          <w:sz w:val="28"/>
          <w:szCs w:val="28"/>
        </w:rPr>
        <w:t xml:space="preserve"> </w:t>
      </w:r>
      <w:proofErr w:type="gramStart"/>
      <w:r w:rsidRPr="00490245">
        <w:rPr>
          <w:sz w:val="28"/>
          <w:szCs w:val="28"/>
        </w:rPr>
        <w:t>р</w:t>
      </w:r>
      <w:proofErr w:type="gramEnd"/>
      <w:r w:rsidRPr="00490245">
        <w:rPr>
          <w:sz w:val="28"/>
          <w:szCs w:val="28"/>
        </w:rPr>
        <w:t xml:space="preserve">едакция Л.В. Куликова. – СПб.: Питер, 2001. – 480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>Психические состояния / Сост. и общ</w:t>
      </w:r>
      <w:proofErr w:type="gramStart"/>
      <w:r w:rsidRPr="00490245">
        <w:rPr>
          <w:sz w:val="28"/>
          <w:szCs w:val="28"/>
        </w:rPr>
        <w:t>.</w:t>
      </w:r>
      <w:proofErr w:type="gramEnd"/>
      <w:r w:rsidRPr="00490245">
        <w:rPr>
          <w:sz w:val="28"/>
          <w:szCs w:val="28"/>
        </w:rPr>
        <w:t xml:space="preserve"> </w:t>
      </w:r>
      <w:proofErr w:type="gramStart"/>
      <w:r w:rsidRPr="00490245">
        <w:rPr>
          <w:sz w:val="28"/>
          <w:szCs w:val="28"/>
        </w:rPr>
        <w:t>р</w:t>
      </w:r>
      <w:proofErr w:type="gramEnd"/>
      <w:r w:rsidRPr="00490245">
        <w:rPr>
          <w:sz w:val="28"/>
          <w:szCs w:val="28"/>
        </w:rPr>
        <w:t xml:space="preserve">едакция Л.В. Куликова. – СПб.: Питер, 2000. – 512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 xml:space="preserve">Психология эмоций. Тексты. / Под ред. В.К. </w:t>
      </w:r>
      <w:proofErr w:type="spellStart"/>
      <w:r w:rsidRPr="00490245">
        <w:rPr>
          <w:sz w:val="28"/>
          <w:szCs w:val="28"/>
        </w:rPr>
        <w:t>Вилюнаса</w:t>
      </w:r>
      <w:proofErr w:type="spellEnd"/>
      <w:r w:rsidRPr="00490245">
        <w:rPr>
          <w:sz w:val="28"/>
          <w:szCs w:val="28"/>
        </w:rPr>
        <w:t xml:space="preserve">, Ю.Б., </w:t>
      </w:r>
      <w:proofErr w:type="spellStart"/>
      <w:r w:rsidRPr="00490245">
        <w:rPr>
          <w:sz w:val="28"/>
          <w:szCs w:val="28"/>
        </w:rPr>
        <w:t>Гиппенрейтер</w:t>
      </w:r>
      <w:proofErr w:type="spellEnd"/>
      <w:r w:rsidRPr="00490245">
        <w:rPr>
          <w:sz w:val="28"/>
          <w:szCs w:val="28"/>
        </w:rPr>
        <w:t>. - М.</w:t>
      </w:r>
      <w:r w:rsidRPr="00490245">
        <w:rPr>
          <w:sz w:val="28"/>
          <w:szCs w:val="28"/>
          <w:lang w:val="uk-UA"/>
        </w:rPr>
        <w:t xml:space="preserve">: </w:t>
      </w:r>
      <w:r w:rsidRPr="00490245">
        <w:rPr>
          <w:sz w:val="28"/>
          <w:szCs w:val="28"/>
        </w:rPr>
        <w:t xml:space="preserve">Изд-во МГУ, 1984. – 288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7E0E42">
        <w:rPr>
          <w:sz w:val="28"/>
          <w:szCs w:val="28"/>
        </w:rPr>
        <w:t xml:space="preserve">Рубинштейн С.Л. Основы общей психологии. – СПб.: Питер, 2005. – 713 </w:t>
      </w:r>
      <w:proofErr w:type="gramStart"/>
      <w:r w:rsidRPr="007E0E42">
        <w:rPr>
          <w:sz w:val="28"/>
          <w:szCs w:val="28"/>
        </w:rPr>
        <w:t>с</w:t>
      </w:r>
      <w:proofErr w:type="gramEnd"/>
      <w:r w:rsidRPr="007E0E42">
        <w:rPr>
          <w:sz w:val="28"/>
          <w:szCs w:val="28"/>
        </w:rPr>
        <w:t>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proofErr w:type="spellStart"/>
      <w:r w:rsidRPr="007E0E42">
        <w:rPr>
          <w:sz w:val="28"/>
          <w:szCs w:val="28"/>
        </w:rPr>
        <w:t>Солсо</w:t>
      </w:r>
      <w:proofErr w:type="spellEnd"/>
      <w:r w:rsidRPr="007E0E42">
        <w:rPr>
          <w:sz w:val="28"/>
          <w:szCs w:val="28"/>
        </w:rPr>
        <w:t xml:space="preserve"> Р. Когнитивная психология. – СПб.: Питер, 2002. – 592 </w:t>
      </w:r>
      <w:proofErr w:type="gramStart"/>
      <w:r w:rsidRPr="007E0E42">
        <w:rPr>
          <w:sz w:val="28"/>
          <w:szCs w:val="28"/>
        </w:rPr>
        <w:t>с</w:t>
      </w:r>
      <w:proofErr w:type="gramEnd"/>
      <w:r w:rsidRPr="007E0E42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 xml:space="preserve">Хрестоматия по истории психологии. Тексты. / Под ред. П.Я. Гальперина, А.Н. </w:t>
      </w:r>
      <w:proofErr w:type="spellStart"/>
      <w:r w:rsidRPr="00490245">
        <w:rPr>
          <w:sz w:val="28"/>
          <w:szCs w:val="28"/>
        </w:rPr>
        <w:t>Ждан</w:t>
      </w:r>
      <w:proofErr w:type="spellEnd"/>
      <w:r w:rsidRPr="00490245">
        <w:rPr>
          <w:sz w:val="28"/>
          <w:szCs w:val="28"/>
        </w:rPr>
        <w:t xml:space="preserve">. – М.: Изд-во </w:t>
      </w:r>
      <w:proofErr w:type="spellStart"/>
      <w:r w:rsidRPr="00490245">
        <w:rPr>
          <w:sz w:val="28"/>
          <w:szCs w:val="28"/>
        </w:rPr>
        <w:t>Моск</w:t>
      </w:r>
      <w:proofErr w:type="spellEnd"/>
      <w:r w:rsidRPr="00490245">
        <w:rPr>
          <w:sz w:val="28"/>
          <w:szCs w:val="28"/>
        </w:rPr>
        <w:t xml:space="preserve">. Ун-та, 1980. – 296 </w:t>
      </w:r>
      <w:proofErr w:type="gramStart"/>
      <w:r w:rsidRPr="00490245">
        <w:rPr>
          <w:sz w:val="28"/>
          <w:szCs w:val="28"/>
        </w:rPr>
        <w:t>с</w:t>
      </w:r>
      <w:proofErr w:type="gramEnd"/>
      <w:r w:rsidRPr="00490245">
        <w:rPr>
          <w:sz w:val="28"/>
          <w:szCs w:val="28"/>
        </w:rPr>
        <w:t>.</w:t>
      </w:r>
    </w:p>
    <w:p w:rsidR="00011882" w:rsidRPr="00490245" w:rsidRDefault="00011882" w:rsidP="00011882">
      <w:pPr>
        <w:pStyle w:val="a8"/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 w:rsidRPr="00490245">
        <w:rPr>
          <w:sz w:val="28"/>
          <w:szCs w:val="28"/>
        </w:rPr>
        <w:t xml:space="preserve">Хрестоматия по общей психологии. Психология мышления. / Под ред. Ю.Б. </w:t>
      </w:r>
      <w:proofErr w:type="spellStart"/>
      <w:r w:rsidRPr="00490245">
        <w:rPr>
          <w:sz w:val="28"/>
          <w:szCs w:val="28"/>
        </w:rPr>
        <w:t>Гиппенрейтер</w:t>
      </w:r>
      <w:proofErr w:type="spellEnd"/>
      <w:r w:rsidRPr="00490245">
        <w:rPr>
          <w:sz w:val="28"/>
          <w:szCs w:val="28"/>
        </w:rPr>
        <w:t>, В.В. Петухова. - М.</w:t>
      </w:r>
      <w:proofErr w:type="gramStart"/>
      <w:r w:rsidRPr="00490245">
        <w:rPr>
          <w:sz w:val="28"/>
          <w:szCs w:val="28"/>
          <w:lang w:val="uk-UA"/>
        </w:rPr>
        <w:t xml:space="preserve"> :</w:t>
      </w:r>
      <w:proofErr w:type="gramEnd"/>
      <w:r w:rsidRPr="00490245">
        <w:rPr>
          <w:sz w:val="28"/>
          <w:szCs w:val="28"/>
          <w:lang w:val="uk-UA"/>
        </w:rPr>
        <w:t xml:space="preserve"> </w:t>
      </w:r>
      <w:r w:rsidRPr="00490245">
        <w:rPr>
          <w:sz w:val="28"/>
          <w:szCs w:val="28"/>
        </w:rPr>
        <w:t>Изд-во МГУ, 1981. – 400 с.</w:t>
      </w:r>
    </w:p>
    <w:p w:rsidR="00011882" w:rsidRPr="007E0E42" w:rsidRDefault="00011882" w:rsidP="00011882">
      <w:pPr>
        <w:pStyle w:val="a8"/>
        <w:numPr>
          <w:ilvl w:val="0"/>
          <w:numId w:val="3"/>
        </w:numPr>
        <w:tabs>
          <w:tab w:val="left" w:pos="900"/>
          <w:tab w:val="left" w:pos="2355"/>
          <w:tab w:val="center" w:pos="4677"/>
        </w:tabs>
        <w:spacing w:line="264" w:lineRule="auto"/>
        <w:ind w:left="709" w:hanging="283"/>
        <w:jc w:val="both"/>
        <w:rPr>
          <w:sz w:val="28"/>
          <w:szCs w:val="28"/>
        </w:rPr>
      </w:pPr>
      <w:proofErr w:type="spellStart"/>
      <w:r w:rsidRPr="007E0E42">
        <w:rPr>
          <w:sz w:val="28"/>
          <w:szCs w:val="28"/>
        </w:rPr>
        <w:t>Хьелл</w:t>
      </w:r>
      <w:proofErr w:type="spellEnd"/>
      <w:r w:rsidRPr="007E0E42">
        <w:rPr>
          <w:sz w:val="28"/>
          <w:szCs w:val="28"/>
        </w:rPr>
        <w:t xml:space="preserve"> Л., </w:t>
      </w:r>
      <w:proofErr w:type="spellStart"/>
      <w:r w:rsidRPr="007E0E42">
        <w:rPr>
          <w:sz w:val="28"/>
          <w:szCs w:val="28"/>
        </w:rPr>
        <w:t>Зиглер</w:t>
      </w:r>
      <w:proofErr w:type="spellEnd"/>
      <w:r w:rsidRPr="007E0E42">
        <w:rPr>
          <w:sz w:val="28"/>
          <w:szCs w:val="28"/>
        </w:rPr>
        <w:t xml:space="preserve"> Д. Теории личности (основные положения, исследования и применение). – СПб: Питер, 2005. – 607 </w:t>
      </w:r>
      <w:proofErr w:type="gramStart"/>
      <w:r w:rsidRPr="007E0E42">
        <w:rPr>
          <w:sz w:val="28"/>
          <w:szCs w:val="28"/>
        </w:rPr>
        <w:t>с</w:t>
      </w:r>
      <w:proofErr w:type="gramEnd"/>
      <w:r w:rsidRPr="007E0E42">
        <w:rPr>
          <w:sz w:val="28"/>
          <w:szCs w:val="28"/>
        </w:rPr>
        <w:t xml:space="preserve">. 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tabs>
          <w:tab w:val="left" w:pos="900"/>
          <w:tab w:val="left" w:pos="2355"/>
        </w:tabs>
        <w:spacing w:line="264" w:lineRule="auto"/>
        <w:jc w:val="both"/>
        <w:rPr>
          <w:sz w:val="28"/>
          <w:szCs w:val="28"/>
        </w:rPr>
      </w:pPr>
      <w:r w:rsidRPr="007E0E42">
        <w:rPr>
          <w:sz w:val="28"/>
          <w:szCs w:val="28"/>
        </w:rPr>
        <w:t>Аминов Н.А., Молоканов М.В. Социально-психологические предпосылки специальных способностей школьных психологов // Вопросы психологии. – №1. – 1992. – С.74-83.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proofErr w:type="spellStart"/>
      <w:r w:rsidRPr="007E0E42">
        <w:rPr>
          <w:sz w:val="28"/>
          <w:szCs w:val="28"/>
        </w:rPr>
        <w:t>Головаха</w:t>
      </w:r>
      <w:proofErr w:type="spellEnd"/>
      <w:r w:rsidRPr="007E0E42">
        <w:rPr>
          <w:sz w:val="28"/>
          <w:szCs w:val="28"/>
        </w:rPr>
        <w:t xml:space="preserve"> Е.И. Жизненная перспектива и профессиональное самоопределение молодёжи / </w:t>
      </w:r>
      <w:proofErr w:type="spellStart"/>
      <w:r w:rsidRPr="007E0E42">
        <w:rPr>
          <w:sz w:val="28"/>
          <w:szCs w:val="28"/>
        </w:rPr>
        <w:t>Е.И.Головаха</w:t>
      </w:r>
      <w:proofErr w:type="spellEnd"/>
      <w:r w:rsidRPr="007E0E42">
        <w:rPr>
          <w:sz w:val="28"/>
          <w:szCs w:val="28"/>
        </w:rPr>
        <w:t>. – К., 1988.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proofErr w:type="spellStart"/>
      <w:r w:rsidRPr="007E0E42">
        <w:rPr>
          <w:sz w:val="28"/>
          <w:szCs w:val="28"/>
        </w:rPr>
        <w:lastRenderedPageBreak/>
        <w:t>Гозман</w:t>
      </w:r>
      <w:proofErr w:type="spellEnd"/>
      <w:r w:rsidRPr="007E0E42">
        <w:rPr>
          <w:sz w:val="28"/>
          <w:szCs w:val="28"/>
        </w:rPr>
        <w:t xml:space="preserve"> Л.Я. Психология в политике – от объяснений к воздействию // Введение в практическую социальную психологию / Под ред. Ю.М.Жукова, Л.А.Петровской, О.В.Соловьёвой. – 3-е изд. – М.: Смысл, 1999. – С.129-150.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r w:rsidRPr="007E0E42">
        <w:rPr>
          <w:sz w:val="28"/>
          <w:szCs w:val="28"/>
        </w:rPr>
        <w:t>Горбунов Г.Д. Практический психолог в спорте. – СПб</w:t>
      </w:r>
      <w:proofErr w:type="gramStart"/>
      <w:r w:rsidRPr="007E0E42">
        <w:rPr>
          <w:sz w:val="28"/>
          <w:szCs w:val="28"/>
        </w:rPr>
        <w:t xml:space="preserve">.: </w:t>
      </w:r>
      <w:proofErr w:type="gramEnd"/>
      <w:r w:rsidRPr="007E0E42">
        <w:rPr>
          <w:sz w:val="28"/>
          <w:szCs w:val="28"/>
        </w:rPr>
        <w:t>Изд. ГАФК, 1995. – 394с.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proofErr w:type="spellStart"/>
      <w:r w:rsidRPr="007E0E42">
        <w:rPr>
          <w:sz w:val="28"/>
          <w:szCs w:val="28"/>
        </w:rPr>
        <w:t>Гульдан</w:t>
      </w:r>
      <w:proofErr w:type="spellEnd"/>
      <w:r w:rsidRPr="007E0E42">
        <w:rPr>
          <w:sz w:val="28"/>
          <w:szCs w:val="28"/>
        </w:rPr>
        <w:t xml:space="preserve"> В.В., </w:t>
      </w:r>
      <w:proofErr w:type="spellStart"/>
      <w:r w:rsidRPr="007E0E42">
        <w:rPr>
          <w:sz w:val="28"/>
          <w:szCs w:val="28"/>
        </w:rPr>
        <w:t>Назаренко</w:t>
      </w:r>
      <w:proofErr w:type="spellEnd"/>
      <w:r w:rsidRPr="007E0E42">
        <w:rPr>
          <w:sz w:val="28"/>
          <w:szCs w:val="28"/>
        </w:rPr>
        <w:t xml:space="preserve"> Ю.В. Психологическая служба в системе здравоохранения: состояние и перспективы //</w:t>
      </w:r>
      <w:r w:rsidRPr="007E0E42">
        <w:rPr>
          <w:sz w:val="28"/>
          <w:szCs w:val="28"/>
          <w:lang w:val="uk-UA"/>
        </w:rPr>
        <w:t xml:space="preserve"> </w:t>
      </w:r>
      <w:r w:rsidRPr="007E0E42">
        <w:rPr>
          <w:sz w:val="28"/>
          <w:szCs w:val="28"/>
        </w:rPr>
        <w:t>Вопросы психологии. – 1991. – №3. – С.5-9.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proofErr w:type="spellStart"/>
      <w:r w:rsidRPr="007E0E42">
        <w:rPr>
          <w:sz w:val="28"/>
          <w:szCs w:val="28"/>
          <w:lang w:val="uk-UA"/>
        </w:rPr>
        <w:t>Зеер</w:t>
      </w:r>
      <w:proofErr w:type="spellEnd"/>
      <w:r w:rsidRPr="007E0E42">
        <w:rPr>
          <w:sz w:val="28"/>
          <w:szCs w:val="28"/>
          <w:lang w:val="uk-UA"/>
        </w:rPr>
        <w:t xml:space="preserve"> Э.Ф. </w:t>
      </w:r>
      <w:proofErr w:type="spellStart"/>
      <w:r w:rsidRPr="007E0E42">
        <w:rPr>
          <w:sz w:val="28"/>
          <w:szCs w:val="28"/>
          <w:lang w:val="uk-UA"/>
        </w:rPr>
        <w:t>Профориентология</w:t>
      </w:r>
      <w:proofErr w:type="spellEnd"/>
      <w:r w:rsidRPr="007E0E42">
        <w:rPr>
          <w:sz w:val="28"/>
          <w:szCs w:val="28"/>
          <w:lang w:val="uk-UA"/>
        </w:rPr>
        <w:t xml:space="preserve">: </w:t>
      </w:r>
      <w:proofErr w:type="spellStart"/>
      <w:r w:rsidRPr="007E0E42">
        <w:rPr>
          <w:sz w:val="28"/>
          <w:szCs w:val="28"/>
          <w:lang w:val="uk-UA"/>
        </w:rPr>
        <w:t>теория</w:t>
      </w:r>
      <w:proofErr w:type="spellEnd"/>
      <w:r w:rsidRPr="007E0E42">
        <w:rPr>
          <w:sz w:val="28"/>
          <w:szCs w:val="28"/>
          <w:lang w:val="uk-UA"/>
        </w:rPr>
        <w:t xml:space="preserve"> и практика / Э.Ф.</w:t>
      </w:r>
      <w:proofErr w:type="spellStart"/>
      <w:r w:rsidRPr="007E0E42">
        <w:rPr>
          <w:sz w:val="28"/>
          <w:szCs w:val="28"/>
          <w:lang w:val="uk-UA"/>
        </w:rPr>
        <w:t>Зеер</w:t>
      </w:r>
      <w:proofErr w:type="spellEnd"/>
      <w:r w:rsidRPr="007E0E42">
        <w:rPr>
          <w:sz w:val="28"/>
          <w:szCs w:val="28"/>
          <w:lang w:val="uk-UA"/>
        </w:rPr>
        <w:t>, А.М.Павлова, Н.О.</w:t>
      </w:r>
      <w:proofErr w:type="spellStart"/>
      <w:r w:rsidRPr="007E0E42">
        <w:rPr>
          <w:sz w:val="28"/>
          <w:szCs w:val="28"/>
          <w:lang w:val="uk-UA"/>
        </w:rPr>
        <w:t>Садовникова</w:t>
      </w:r>
      <w:proofErr w:type="spellEnd"/>
      <w:r w:rsidRPr="007E0E42">
        <w:rPr>
          <w:sz w:val="28"/>
          <w:szCs w:val="28"/>
          <w:lang w:val="uk-UA"/>
        </w:rPr>
        <w:t xml:space="preserve">. </w:t>
      </w:r>
      <w:r w:rsidRPr="007E0E42">
        <w:rPr>
          <w:sz w:val="28"/>
          <w:szCs w:val="28"/>
        </w:rPr>
        <w:t>– М.; Екатеринбург, 2004.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r w:rsidRPr="007E0E42">
        <w:rPr>
          <w:sz w:val="28"/>
          <w:szCs w:val="28"/>
        </w:rPr>
        <w:t>Дружинин В.Н. Психология общих способностей / В.Н.Дружинин. – СПб</w:t>
      </w:r>
      <w:proofErr w:type="gramStart"/>
      <w:r w:rsidRPr="007E0E42">
        <w:rPr>
          <w:sz w:val="28"/>
          <w:szCs w:val="28"/>
        </w:rPr>
        <w:t xml:space="preserve">., </w:t>
      </w:r>
      <w:proofErr w:type="gramEnd"/>
      <w:r w:rsidRPr="007E0E42">
        <w:rPr>
          <w:sz w:val="28"/>
          <w:szCs w:val="28"/>
        </w:rPr>
        <w:t>2000. – 368с.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r w:rsidRPr="007E0E42">
        <w:rPr>
          <w:sz w:val="28"/>
          <w:szCs w:val="28"/>
          <w:lang w:val="uk-UA"/>
        </w:rPr>
        <w:t xml:space="preserve">Права людини: основні міжнародно-правові документи / </w:t>
      </w:r>
      <w:proofErr w:type="spellStart"/>
      <w:r w:rsidRPr="007E0E42">
        <w:rPr>
          <w:sz w:val="28"/>
          <w:szCs w:val="28"/>
          <w:lang w:val="uk-UA"/>
        </w:rPr>
        <w:t>Упоряд</w:t>
      </w:r>
      <w:proofErr w:type="spellEnd"/>
      <w:r w:rsidRPr="007E0E42">
        <w:rPr>
          <w:sz w:val="28"/>
          <w:szCs w:val="28"/>
          <w:lang w:val="uk-UA"/>
        </w:rPr>
        <w:t>. Ю.К.</w:t>
      </w:r>
      <w:proofErr w:type="spellStart"/>
      <w:r w:rsidRPr="007E0E42">
        <w:rPr>
          <w:sz w:val="28"/>
          <w:szCs w:val="28"/>
          <w:lang w:val="uk-UA"/>
        </w:rPr>
        <w:t>Качуренко</w:t>
      </w:r>
      <w:proofErr w:type="spellEnd"/>
      <w:r w:rsidRPr="007E0E42">
        <w:rPr>
          <w:sz w:val="28"/>
          <w:szCs w:val="28"/>
          <w:lang w:val="uk-UA"/>
        </w:rPr>
        <w:t>. – К.: Вища школа, 1989. – 198с.</w:t>
      </w:r>
      <w:r w:rsidRPr="007E0E42">
        <w:rPr>
          <w:sz w:val="28"/>
          <w:szCs w:val="28"/>
        </w:rPr>
        <w:t xml:space="preserve"> 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r w:rsidRPr="007E0E42">
        <w:rPr>
          <w:sz w:val="28"/>
          <w:szCs w:val="28"/>
        </w:rPr>
        <w:t>Рабочая книга практического психолога: Технология эффективной профессиональной деятельности. – М., 1996.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  <w:lang w:val="uk-UA"/>
        </w:rPr>
      </w:pPr>
      <w:r w:rsidRPr="007E0E42">
        <w:rPr>
          <w:sz w:val="28"/>
          <w:szCs w:val="28"/>
        </w:rPr>
        <w:t>Рогов Е.И. Выбор профессии. Становление профессионала / Е.И.Рогов. – М., 2003.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proofErr w:type="spellStart"/>
      <w:r w:rsidRPr="007E0E42">
        <w:rPr>
          <w:sz w:val="28"/>
          <w:szCs w:val="28"/>
        </w:rPr>
        <w:t>Самоукина</w:t>
      </w:r>
      <w:proofErr w:type="spellEnd"/>
      <w:r w:rsidRPr="007E0E42">
        <w:rPr>
          <w:sz w:val="28"/>
          <w:szCs w:val="28"/>
        </w:rPr>
        <w:t xml:space="preserve"> Н.В. Психология и педагогика профессиональной деятельности / </w:t>
      </w:r>
      <w:proofErr w:type="spellStart"/>
      <w:r w:rsidRPr="007E0E42">
        <w:rPr>
          <w:sz w:val="28"/>
          <w:szCs w:val="28"/>
        </w:rPr>
        <w:t>Н.В.Самоукина</w:t>
      </w:r>
      <w:proofErr w:type="spellEnd"/>
      <w:r w:rsidRPr="007E0E42">
        <w:rPr>
          <w:sz w:val="28"/>
          <w:szCs w:val="28"/>
        </w:rPr>
        <w:t>. – М., 1999.</w:t>
      </w:r>
    </w:p>
    <w:p w:rsidR="00011882" w:rsidRPr="007E0E42" w:rsidRDefault="00011882" w:rsidP="00011882">
      <w:pPr>
        <w:pStyle w:val="a9"/>
        <w:numPr>
          <w:ilvl w:val="0"/>
          <w:numId w:val="3"/>
        </w:numPr>
        <w:spacing w:line="264" w:lineRule="auto"/>
        <w:jc w:val="both"/>
        <w:rPr>
          <w:sz w:val="28"/>
          <w:szCs w:val="28"/>
        </w:rPr>
      </w:pPr>
      <w:r w:rsidRPr="007E0E42">
        <w:rPr>
          <w:sz w:val="28"/>
          <w:szCs w:val="28"/>
        </w:rPr>
        <w:t xml:space="preserve">Твоя профессиональная карьера: учебник //под ред. С.Н.Чистяковой, </w:t>
      </w:r>
      <w:proofErr w:type="spellStart"/>
      <w:r w:rsidRPr="007E0E42">
        <w:rPr>
          <w:sz w:val="28"/>
          <w:szCs w:val="28"/>
        </w:rPr>
        <w:t>Т.И.Шалавиной</w:t>
      </w:r>
      <w:proofErr w:type="spellEnd"/>
      <w:r w:rsidRPr="007E0E42">
        <w:rPr>
          <w:sz w:val="28"/>
          <w:szCs w:val="28"/>
        </w:rPr>
        <w:t>. – М., 2000.</w:t>
      </w:r>
    </w:p>
    <w:p w:rsidR="00011882" w:rsidRDefault="00011882" w:rsidP="00011882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011882" w:rsidRPr="00E46F73" w:rsidRDefault="00011882" w:rsidP="00011882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E46F73">
        <w:rPr>
          <w:b/>
          <w:sz w:val="28"/>
          <w:szCs w:val="28"/>
          <w:lang w:val="en-US"/>
        </w:rPr>
        <w:t>Internet</w:t>
      </w:r>
      <w:r w:rsidRPr="00E46F73">
        <w:rPr>
          <w:b/>
          <w:sz w:val="28"/>
          <w:szCs w:val="28"/>
          <w:lang w:val="uk-UA"/>
        </w:rPr>
        <w:t xml:space="preserve"> ресурси:</w:t>
      </w:r>
    </w:p>
    <w:p w:rsidR="00011882" w:rsidRPr="00E46F73" w:rsidRDefault="00011882" w:rsidP="0001188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E46F73">
        <w:rPr>
          <w:sz w:val="28"/>
          <w:szCs w:val="28"/>
          <w:lang w:val="en-US"/>
        </w:rPr>
        <w:t>Internet</w:t>
      </w:r>
      <w:r w:rsidRPr="00E46F73">
        <w:rPr>
          <w:sz w:val="28"/>
          <w:szCs w:val="28"/>
          <w:lang w:val="uk-UA"/>
        </w:rPr>
        <w:t xml:space="preserve"> ресурси:</w:t>
      </w:r>
    </w:p>
    <w:p w:rsidR="00011882" w:rsidRPr="00E46F73" w:rsidRDefault="00011882" w:rsidP="00011882">
      <w:pPr>
        <w:pStyle w:val="a9"/>
        <w:numPr>
          <w:ilvl w:val="0"/>
          <w:numId w:val="3"/>
        </w:numPr>
        <w:spacing w:line="360" w:lineRule="auto"/>
        <w:jc w:val="both"/>
        <w:rPr>
          <w:rStyle w:val="aa"/>
          <w:sz w:val="28"/>
          <w:szCs w:val="28"/>
          <w:lang w:val="uk-UA"/>
        </w:rPr>
      </w:pPr>
      <w:r w:rsidRPr="00E46F73">
        <w:rPr>
          <w:rStyle w:val="aa"/>
          <w:sz w:val="28"/>
          <w:szCs w:val="28"/>
          <w:lang w:val="en-US"/>
        </w:rPr>
        <w:t>pidruchniki.ws</w:t>
      </w:r>
    </w:p>
    <w:p w:rsidR="00011882" w:rsidRPr="00E46F73" w:rsidRDefault="00011882" w:rsidP="00011882">
      <w:pPr>
        <w:pStyle w:val="a9"/>
        <w:numPr>
          <w:ilvl w:val="0"/>
          <w:numId w:val="3"/>
        </w:numPr>
        <w:spacing w:line="360" w:lineRule="auto"/>
        <w:jc w:val="both"/>
        <w:rPr>
          <w:rStyle w:val="aa"/>
          <w:sz w:val="28"/>
          <w:szCs w:val="28"/>
          <w:lang w:val="uk-UA"/>
        </w:rPr>
      </w:pPr>
      <w:r w:rsidRPr="00E46F73">
        <w:rPr>
          <w:rStyle w:val="aa"/>
          <w:sz w:val="28"/>
          <w:szCs w:val="28"/>
          <w:lang w:val="en-US"/>
        </w:rPr>
        <w:t>ebooktime.net</w:t>
      </w:r>
    </w:p>
    <w:p w:rsidR="00011882" w:rsidRPr="00E46F73" w:rsidRDefault="00011882" w:rsidP="0001188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E46F73">
        <w:rPr>
          <w:rStyle w:val="aa"/>
          <w:sz w:val="28"/>
          <w:szCs w:val="28"/>
        </w:rPr>
        <w:t>www.bookzone.com.ua</w:t>
      </w:r>
      <w:proofErr w:type="spellEnd"/>
    </w:p>
    <w:p w:rsidR="00011882" w:rsidRPr="00490245" w:rsidRDefault="00011882" w:rsidP="00011882">
      <w:pPr>
        <w:pStyle w:val="a8"/>
        <w:spacing w:line="288" w:lineRule="auto"/>
        <w:ind w:left="357" w:firstLine="0"/>
        <w:jc w:val="both"/>
        <w:rPr>
          <w:sz w:val="28"/>
          <w:szCs w:val="28"/>
        </w:rPr>
      </w:pPr>
    </w:p>
    <w:p w:rsidR="00011882" w:rsidRDefault="00011882" w:rsidP="0001188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</w:p>
    <w:p w:rsidR="00011882" w:rsidRPr="007E0E42" w:rsidRDefault="00011882" w:rsidP="00011882">
      <w:pPr>
        <w:spacing w:line="264" w:lineRule="auto"/>
        <w:ind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1882" w:rsidRPr="007E0E42" w:rsidRDefault="00011882" w:rsidP="00011882">
      <w:pPr>
        <w:tabs>
          <w:tab w:val="left" w:pos="360"/>
        </w:tabs>
        <w:spacing w:line="360" w:lineRule="auto"/>
        <w:rPr>
          <w:b/>
          <w:sz w:val="28"/>
          <w:szCs w:val="28"/>
        </w:rPr>
      </w:pPr>
    </w:p>
    <w:p w:rsidR="00011882" w:rsidRDefault="00011882" w:rsidP="00011882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011882" w:rsidRPr="005C6907" w:rsidRDefault="00011882" w:rsidP="00011882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 xml:space="preserve">5. </w:t>
      </w:r>
      <w:r w:rsidRPr="00496930">
        <w:rPr>
          <w:b/>
          <w:sz w:val="28"/>
          <w:szCs w:val="28"/>
          <w:lang w:val="uk-UA"/>
        </w:rPr>
        <w:t xml:space="preserve">Критерії оцінювання </w:t>
      </w:r>
      <w:r>
        <w:rPr>
          <w:b/>
          <w:sz w:val="28"/>
          <w:szCs w:val="28"/>
          <w:lang w:val="uk-UA"/>
        </w:rPr>
        <w:t xml:space="preserve">фахового вступного випробування (співбесіди) </w:t>
      </w:r>
    </w:p>
    <w:p w:rsidR="00011882" w:rsidRPr="00CA3757" w:rsidRDefault="00011882" w:rsidP="0001188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A3757">
        <w:rPr>
          <w:sz w:val="28"/>
          <w:szCs w:val="28"/>
          <w:lang w:val="uk-UA"/>
        </w:rPr>
        <w:t>При оцінюванні враховується правильність і повнота розкриття теоретичних питань, їх кваліфікованість і обґрунтованість, знання понятійного апарату і літературних джерел, уміння аргументувати своє ставлення до відповідних категорій, явищ, закономірностей.</w:t>
      </w:r>
    </w:p>
    <w:p w:rsidR="00011882" w:rsidRPr="00CA3757" w:rsidRDefault="00011882" w:rsidP="000118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3757">
        <w:rPr>
          <w:sz w:val="28"/>
          <w:szCs w:val="28"/>
          <w:lang w:val="uk-UA"/>
        </w:rPr>
        <w:t xml:space="preserve">За результатами співбесіди  комісія приймає рішення: </w:t>
      </w:r>
    </w:p>
    <w:p w:rsidR="00011882" w:rsidRPr="00CA3757" w:rsidRDefault="00011882" w:rsidP="0001188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3757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  </w:t>
      </w:r>
      <w:r w:rsidRPr="00CA3757">
        <w:rPr>
          <w:b/>
          <w:i/>
          <w:sz w:val="28"/>
          <w:szCs w:val="28"/>
          <w:lang w:val="uk-UA"/>
        </w:rPr>
        <w:t>«рекомендовано»</w:t>
      </w:r>
      <w:r w:rsidRPr="00CA3757">
        <w:rPr>
          <w:i/>
          <w:sz w:val="28"/>
          <w:szCs w:val="28"/>
          <w:lang w:val="uk-UA"/>
        </w:rPr>
        <w:t xml:space="preserve"> </w:t>
      </w:r>
      <w:r w:rsidRPr="00CA3757">
        <w:rPr>
          <w:sz w:val="28"/>
          <w:szCs w:val="28"/>
          <w:lang w:val="uk-UA"/>
        </w:rPr>
        <w:t>–</w:t>
      </w:r>
      <w:r w:rsidRPr="00CA3757">
        <w:rPr>
          <w:i/>
          <w:sz w:val="28"/>
          <w:szCs w:val="28"/>
          <w:lang w:val="uk-UA"/>
        </w:rPr>
        <w:t xml:space="preserve"> </w:t>
      </w:r>
      <w:r w:rsidRPr="00CA3757">
        <w:rPr>
          <w:sz w:val="28"/>
          <w:szCs w:val="28"/>
          <w:lang w:val="uk-UA"/>
        </w:rPr>
        <w:t xml:space="preserve">за умов високого, середнього та достатнього рівнів теоретичних знань абітурієнта; </w:t>
      </w:r>
    </w:p>
    <w:p w:rsidR="00011882" w:rsidRPr="00CA3757" w:rsidRDefault="00011882" w:rsidP="00011882">
      <w:pPr>
        <w:widowControl w:val="0"/>
        <w:numPr>
          <w:ilvl w:val="0"/>
          <w:numId w:val="5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A3757">
        <w:rPr>
          <w:b/>
          <w:i/>
          <w:sz w:val="28"/>
          <w:szCs w:val="28"/>
          <w:lang w:val="uk-UA"/>
        </w:rPr>
        <w:t>«не рекомендовано»</w:t>
      </w:r>
      <w:r w:rsidRPr="00CA3757">
        <w:rPr>
          <w:i/>
          <w:sz w:val="28"/>
          <w:szCs w:val="28"/>
          <w:lang w:val="uk-UA"/>
        </w:rPr>
        <w:t xml:space="preserve"> </w:t>
      </w:r>
      <w:r w:rsidRPr="00CA3757">
        <w:rPr>
          <w:sz w:val="28"/>
          <w:szCs w:val="28"/>
          <w:lang w:val="uk-UA"/>
        </w:rPr>
        <w:t>– при низькому рівні теоретичних знань та логіки володіння психологічними знаннями на практиці.</w:t>
      </w:r>
    </w:p>
    <w:p w:rsidR="00011882" w:rsidRPr="00CA3757" w:rsidRDefault="00011882" w:rsidP="0001188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CA3757">
        <w:rPr>
          <w:sz w:val="28"/>
          <w:szCs w:val="28"/>
          <w:lang w:val="uk-UA"/>
        </w:rPr>
        <w:t>Члени  комісії оцінюють відповіді вступника за такими критеріями:</w:t>
      </w:r>
    </w:p>
    <w:p w:rsidR="00011882" w:rsidRPr="000F2778" w:rsidRDefault="00011882" w:rsidP="00011882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CA3757">
        <w:rPr>
          <w:sz w:val="28"/>
          <w:szCs w:val="28"/>
          <w:lang w:val="uk-UA"/>
        </w:rPr>
        <w:t>– за результатами вступної співбесіди вступник отримує максимально 200 балів (100 бал. х 2 питання):</w:t>
      </w:r>
    </w:p>
    <w:tbl>
      <w:tblPr>
        <w:tblW w:w="0" w:type="auto"/>
        <w:jc w:val="center"/>
        <w:tblInd w:w="-5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351"/>
        <w:gridCol w:w="5528"/>
        <w:gridCol w:w="993"/>
        <w:gridCol w:w="1960"/>
      </w:tblGrid>
      <w:tr w:rsidR="00011882" w:rsidRPr="00EB26D5" w:rsidTr="00635BD5">
        <w:trPr>
          <w:jc w:val="center"/>
        </w:trPr>
        <w:tc>
          <w:tcPr>
            <w:tcW w:w="1351" w:type="dxa"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Рівень теоретичних знань</w:t>
            </w:r>
          </w:p>
        </w:tc>
        <w:tc>
          <w:tcPr>
            <w:tcW w:w="993" w:type="dxa"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EB26D5">
              <w:rPr>
                <w:lang w:val="uk-UA"/>
              </w:rPr>
              <w:t>00-бальна система</w:t>
            </w:r>
          </w:p>
        </w:tc>
        <w:tc>
          <w:tcPr>
            <w:tcW w:w="1960" w:type="dxa"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комісії</w:t>
            </w: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 w:val="restart"/>
            <w:textDirection w:val="btLr"/>
          </w:tcPr>
          <w:p w:rsidR="00011882" w:rsidRDefault="00011882" w:rsidP="00635BD5">
            <w:pPr>
              <w:ind w:left="113" w:right="113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011882" w:rsidRPr="00DE3697" w:rsidRDefault="00011882" w:rsidP="00635BD5">
            <w:pPr>
              <w:ind w:right="113"/>
              <w:jc w:val="center"/>
              <w:rPr>
                <w:b/>
                <w:sz w:val="40"/>
                <w:szCs w:val="40"/>
                <w:lang w:val="uk-UA"/>
              </w:rPr>
            </w:pPr>
            <w:r w:rsidRPr="00DE3697">
              <w:rPr>
                <w:b/>
                <w:sz w:val="40"/>
                <w:szCs w:val="40"/>
                <w:lang w:val="uk-UA"/>
              </w:rPr>
              <w:t>Високий рівень</w:t>
            </w: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 xml:space="preserve">(вступник має глибокі, міцні і системні знання з усього теоретичного матеріалу і літературних джерел, ґрунтовно аргументує своє ставлення до відповідних категорій, закономірностей та явищ, вільно користується психологічною термінологією, знає основні проблеми психології, розуміє </w:t>
            </w:r>
            <w:proofErr w:type="spellStart"/>
            <w:r w:rsidRPr="00C337E9">
              <w:rPr>
                <w:lang w:val="uk-UA"/>
              </w:rPr>
              <w:t>міжпредметні</w:t>
            </w:r>
            <w:proofErr w:type="spellEnd"/>
            <w:r w:rsidRPr="00C337E9">
              <w:rPr>
                <w:lang w:val="uk-UA"/>
              </w:rPr>
              <w:t xml:space="preserve"> зв’язки,  наводить різноманітні приклади).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 w:rsidRPr="00EB26D5">
              <w:rPr>
                <w:lang w:val="uk-UA"/>
              </w:rPr>
              <w:t xml:space="preserve"> </w:t>
            </w:r>
            <w:r>
              <w:rPr>
                <w:lang w:val="uk-UA"/>
              </w:rPr>
              <w:t>2</w:t>
            </w:r>
            <w:r w:rsidRPr="00EB26D5">
              <w:rPr>
                <w:lang w:val="uk-UA"/>
              </w:rPr>
              <w:t>00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Рекомендовано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зарахування</w:t>
            </w: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both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 xml:space="preserve">(вступник має міцні і системні знання з усього теоретичного матеріалу і літературних джерел, ґрунтовно аргументує своє ставлення до відповідних категорій, закономірностей та явищ, вільно користується психологічною термінологією, орієнтується в основних проблемах психології, розуміє окремі </w:t>
            </w:r>
            <w:proofErr w:type="spellStart"/>
            <w:r w:rsidRPr="00C337E9">
              <w:rPr>
                <w:lang w:val="uk-UA"/>
              </w:rPr>
              <w:t>міжпредметні</w:t>
            </w:r>
            <w:proofErr w:type="spellEnd"/>
            <w:r w:rsidRPr="00C337E9">
              <w:rPr>
                <w:lang w:val="uk-UA"/>
              </w:rPr>
              <w:t xml:space="preserve"> зв’язки, наводить різноманітні приклади).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 w:rsidRPr="00EB26D5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Pr="00EB26D5">
              <w:rPr>
                <w:lang w:val="uk-UA"/>
              </w:rPr>
              <w:t>97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 w:val="restart"/>
            <w:textDirection w:val="btLr"/>
          </w:tcPr>
          <w:p w:rsidR="00011882" w:rsidRDefault="00011882" w:rsidP="00635BD5">
            <w:pPr>
              <w:ind w:left="113" w:right="113"/>
              <w:jc w:val="center"/>
              <w:rPr>
                <w:b/>
                <w:sz w:val="40"/>
                <w:szCs w:val="40"/>
                <w:lang w:val="uk-UA"/>
              </w:rPr>
            </w:pPr>
          </w:p>
          <w:p w:rsidR="00011882" w:rsidRPr="00EB26D5" w:rsidRDefault="00011882" w:rsidP="00635BD5">
            <w:pPr>
              <w:ind w:left="113" w:right="113"/>
              <w:jc w:val="center"/>
              <w:rPr>
                <w:lang w:val="uk-UA"/>
              </w:rPr>
            </w:pPr>
            <w:r w:rsidRPr="00DE3697">
              <w:rPr>
                <w:b/>
                <w:sz w:val="40"/>
                <w:szCs w:val="40"/>
                <w:lang w:val="uk-UA"/>
              </w:rPr>
              <w:t>Високий рівень</w:t>
            </w: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color w:val="FF0000"/>
                <w:lang w:val="uk-UA"/>
              </w:rPr>
            </w:pPr>
            <w:r w:rsidRPr="00C337E9">
              <w:rPr>
                <w:lang w:val="uk-UA"/>
              </w:rPr>
              <w:t xml:space="preserve">(вступник має міцні і системні знання з усього теоретичного матеріалу і літературних джерел, ґрунтовно аргументує своє ставлення до відповідних категорій, закономірностей та явищ, вільно користується психологічною термінологією, орієнтується в основних проблемах психології, здатний пояснити окремі </w:t>
            </w:r>
            <w:proofErr w:type="spellStart"/>
            <w:r w:rsidRPr="00C337E9">
              <w:rPr>
                <w:lang w:val="uk-UA"/>
              </w:rPr>
              <w:t>міжпредметні</w:t>
            </w:r>
            <w:proofErr w:type="spellEnd"/>
            <w:r w:rsidRPr="00C337E9">
              <w:rPr>
                <w:lang w:val="uk-UA"/>
              </w:rPr>
              <w:t xml:space="preserve"> зв’язки, наводить різноманітні приклади).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72460">
              <w:rPr>
                <w:lang w:val="uk-UA"/>
              </w:rPr>
              <w:t>193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072460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Рекомендовано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зарахування</w:t>
            </w: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 xml:space="preserve">(вступник дав правильну й вичерпну відповідь на поставлене запитання, володіє понятійним апаратом, </w:t>
            </w:r>
            <w:r w:rsidRPr="00C337E9">
              <w:rPr>
                <w:lang w:val="uk-UA"/>
              </w:rPr>
              <w:lastRenderedPageBreak/>
              <w:t>знає академічні й додаткові літературні джерела, загалом  аргументував своє ставлення до відповідних категорій,  навів власні приклади).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 w:rsidRPr="00EB26D5">
              <w:rPr>
                <w:lang w:val="uk-UA"/>
              </w:rPr>
              <w:lastRenderedPageBreak/>
              <w:t xml:space="preserve"> </w:t>
            </w:r>
            <w:r>
              <w:rPr>
                <w:lang w:val="uk-UA"/>
              </w:rPr>
              <w:t>1</w:t>
            </w:r>
            <w:r w:rsidRPr="00EB26D5">
              <w:rPr>
                <w:lang w:val="uk-UA"/>
              </w:rPr>
              <w:t>90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дав правильну й вичерпну відповідь на поставлене запитання, показав достатні знання понятійного апарату і основних літературних джерел, загалом  аргументував своє ставлення до відповідних категорій,  навів окремі самостійні приклади).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B26D5">
              <w:rPr>
                <w:lang w:val="uk-UA"/>
              </w:rPr>
              <w:t>8</w:t>
            </w:r>
            <w:r>
              <w:rPr>
                <w:lang w:val="uk-UA"/>
              </w:rPr>
              <w:t>8</w:t>
            </w:r>
            <w:r w:rsidRPr="00EB26D5">
              <w:rPr>
                <w:lang w:val="uk-UA"/>
              </w:rPr>
              <w:t xml:space="preserve">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дав правильну відповідь на поставлене запитання, показав достатні знання основних понять і літературних джерел, загалом  аргументував своє ставлення до відповідних категорій,  навів окремі приклади на репродуктивному рівні).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B26D5">
              <w:rPr>
                <w:lang w:val="uk-UA"/>
              </w:rPr>
              <w:t>8</w:t>
            </w:r>
            <w:r>
              <w:rPr>
                <w:lang w:val="uk-UA"/>
              </w:rPr>
              <w:t>5</w:t>
            </w:r>
            <w:r w:rsidRPr="00EB26D5">
              <w:rPr>
                <w:lang w:val="uk-UA"/>
              </w:rPr>
              <w:t xml:space="preserve">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дав правильну відповідь на поставлене запитання, показав достатні знання основних понять і окремих літературних джерел, загалом  аргументував своє ставлення до відповідних категорій,  навів  класичні приклади).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 w:rsidRPr="00EB26D5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Pr="00EB26D5">
              <w:rPr>
                <w:lang w:val="uk-UA"/>
              </w:rPr>
              <w:t>8</w:t>
            </w:r>
            <w:r>
              <w:rPr>
                <w:lang w:val="uk-UA"/>
              </w:rPr>
              <w:t>0</w:t>
            </w:r>
            <w:r w:rsidRPr="00EB26D5">
              <w:rPr>
                <w:lang w:val="uk-UA"/>
              </w:rPr>
              <w:t xml:space="preserve">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дав правильну й вичерпну відповідь на поставлене запитання, має достатні знання загальних понять і літературних джерел, здатний  аргументувати своє ставлення до окремих категорій і закономірностей,  навів окремі приклади).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  <w:r w:rsidRPr="00EB26D5">
              <w:rPr>
                <w:lang w:val="uk-UA"/>
              </w:rPr>
              <w:t xml:space="preserve">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 w:val="restart"/>
            <w:textDirection w:val="btLr"/>
          </w:tcPr>
          <w:p w:rsidR="00011882" w:rsidRDefault="00011882" w:rsidP="00635BD5">
            <w:pPr>
              <w:ind w:left="113" w:right="113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011882" w:rsidRPr="00DE3697" w:rsidRDefault="00011882" w:rsidP="00635BD5">
            <w:pPr>
              <w:ind w:left="113" w:right="113"/>
              <w:jc w:val="center"/>
              <w:rPr>
                <w:sz w:val="40"/>
                <w:szCs w:val="40"/>
                <w:lang w:val="uk-UA"/>
              </w:rPr>
            </w:pPr>
            <w:r w:rsidRPr="00DE3697">
              <w:rPr>
                <w:b/>
                <w:sz w:val="40"/>
                <w:szCs w:val="40"/>
                <w:lang w:val="uk-UA"/>
              </w:rPr>
              <w:t>Середній рівень</w:t>
            </w: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дав вичерпну відповідь на запитання, продемонстрував добрі знання наукових понять та категорій, знання літературних джерел, уміння аргументувати власну точку зору щодо певних наукових явищ і категорій, може чітко сформулювати основні завдання психологічної науки, але має складності з наведенням окремих прикладів).</w:t>
            </w:r>
          </w:p>
        </w:tc>
        <w:tc>
          <w:tcPr>
            <w:tcW w:w="993" w:type="dxa"/>
          </w:tcPr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  <w:r w:rsidRPr="00EB26D5">
              <w:rPr>
                <w:lang w:val="uk-UA"/>
              </w:rPr>
              <w:t xml:space="preserve"> б</w:t>
            </w:r>
            <w:r>
              <w:rPr>
                <w:lang w:val="uk-UA"/>
              </w:rPr>
              <w:t>.</w:t>
            </w:r>
          </w:p>
          <w:p w:rsidR="00011882" w:rsidRPr="00EB26D5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color w:val="FF0000"/>
                <w:lang w:val="uk-UA"/>
              </w:rPr>
            </w:pPr>
            <w:r w:rsidRPr="00C337E9">
              <w:rPr>
                <w:lang w:val="uk-UA"/>
              </w:rPr>
              <w:t>(вступник продемонстрував добрі знання основних наукових понять та категорій, знання літературних джерел, має окремі складності з аргументуванням власної точки зору щодо наукових явищ і категорій, може  сформулювати основні завдання психологічної науки, але має складності з наведенням окремих прикладів).</w:t>
            </w:r>
          </w:p>
        </w:tc>
        <w:tc>
          <w:tcPr>
            <w:tcW w:w="993" w:type="dxa"/>
          </w:tcPr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165</w:t>
            </w:r>
            <w:r w:rsidRPr="00EB26D5">
              <w:rPr>
                <w:lang w:val="uk-UA"/>
              </w:rPr>
              <w:t xml:space="preserve"> б.</w:t>
            </w:r>
          </w:p>
          <w:p w:rsidR="00011882" w:rsidRPr="00EB26D5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color w:val="FF0000"/>
                <w:lang w:val="uk-UA"/>
              </w:rPr>
            </w:pPr>
            <w:r w:rsidRPr="00C337E9">
              <w:rPr>
                <w:lang w:val="uk-UA"/>
              </w:rPr>
              <w:t>(вступник продемонстрував добрі знання основних наукових понять та категорій, знання окремих літературних джерел, має окремі складності з аргументуванням власної точки зору щодо наукових явищ і категорій, орієнтується в окремих проблемах психології, може  сформулювати основні завдання психологічної науки, але має складності з наведенням окремих прикладів).</w:t>
            </w:r>
          </w:p>
        </w:tc>
        <w:tc>
          <w:tcPr>
            <w:tcW w:w="993" w:type="dxa"/>
          </w:tcPr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  <w:r w:rsidRPr="00EB26D5">
              <w:rPr>
                <w:lang w:val="uk-UA"/>
              </w:rPr>
              <w:t xml:space="preserve"> б.</w:t>
            </w:r>
          </w:p>
          <w:p w:rsidR="00011882" w:rsidRPr="00EB26D5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</w:tbl>
    <w:p w:rsidR="00011882" w:rsidRDefault="00011882" w:rsidP="00011882">
      <w:pPr>
        <w:rPr>
          <w:lang w:val="uk-UA"/>
        </w:rPr>
      </w:pPr>
    </w:p>
    <w:p w:rsidR="00011882" w:rsidRDefault="00011882" w:rsidP="00011882">
      <w:pPr>
        <w:rPr>
          <w:lang w:val="uk-UA"/>
        </w:rPr>
      </w:pPr>
    </w:p>
    <w:p w:rsidR="00011882" w:rsidRPr="00C048D3" w:rsidRDefault="00011882" w:rsidP="00011882">
      <w:pPr>
        <w:rPr>
          <w:lang w:val="uk-UA"/>
        </w:rPr>
      </w:pPr>
    </w:p>
    <w:tbl>
      <w:tblPr>
        <w:tblW w:w="0" w:type="auto"/>
        <w:jc w:val="center"/>
        <w:tblInd w:w="-5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351"/>
        <w:gridCol w:w="5528"/>
        <w:gridCol w:w="993"/>
        <w:gridCol w:w="1960"/>
      </w:tblGrid>
      <w:tr w:rsidR="00011882" w:rsidRPr="00EB26D5" w:rsidTr="00635BD5">
        <w:trPr>
          <w:jc w:val="center"/>
        </w:trPr>
        <w:tc>
          <w:tcPr>
            <w:tcW w:w="1351" w:type="dxa"/>
            <w:vMerge w:val="restart"/>
            <w:textDirection w:val="btLr"/>
          </w:tcPr>
          <w:p w:rsidR="00011882" w:rsidRDefault="00011882" w:rsidP="00635BD5">
            <w:pPr>
              <w:ind w:left="113" w:right="113"/>
              <w:jc w:val="center"/>
              <w:rPr>
                <w:b/>
                <w:sz w:val="40"/>
                <w:szCs w:val="40"/>
                <w:lang w:val="uk-UA"/>
              </w:rPr>
            </w:pPr>
          </w:p>
          <w:p w:rsidR="00011882" w:rsidRPr="00EB26D5" w:rsidRDefault="00011882" w:rsidP="00635BD5">
            <w:pPr>
              <w:ind w:left="113" w:right="113"/>
              <w:jc w:val="center"/>
              <w:rPr>
                <w:lang w:val="uk-UA"/>
              </w:rPr>
            </w:pPr>
            <w:r w:rsidRPr="00DE3697">
              <w:rPr>
                <w:b/>
                <w:sz w:val="40"/>
                <w:szCs w:val="40"/>
                <w:lang w:val="uk-UA"/>
              </w:rPr>
              <w:t>Середній рівень</w:t>
            </w:r>
            <w:r>
              <w:rPr>
                <w:b/>
                <w:sz w:val="40"/>
                <w:szCs w:val="40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color w:val="FF0000"/>
                <w:lang w:val="uk-UA"/>
              </w:rPr>
            </w:pPr>
            <w:r w:rsidRPr="00C337E9">
              <w:rPr>
                <w:lang w:val="uk-UA"/>
              </w:rPr>
              <w:t>(вступник продемонстрував добрі знання основних наукових понять та категорій, знання окремих літературних джерел, має окремі складності з аргументуванням власної точки зору щодо наукових явищ і категорій, орієнтується в окремих проблемах психології, може  сформулювати основні завдання психологічної науки, але має складності з наведенням  прикладів).</w:t>
            </w:r>
          </w:p>
        </w:tc>
        <w:tc>
          <w:tcPr>
            <w:tcW w:w="993" w:type="dxa"/>
          </w:tcPr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155</w:t>
            </w:r>
            <w:r w:rsidRPr="00EB26D5">
              <w:rPr>
                <w:lang w:val="uk-UA"/>
              </w:rPr>
              <w:t xml:space="preserve"> б.</w:t>
            </w: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color w:val="FF0000"/>
                <w:lang w:val="uk-UA"/>
              </w:rPr>
            </w:pPr>
            <w:r w:rsidRPr="00C337E9">
              <w:rPr>
                <w:lang w:val="uk-UA"/>
              </w:rPr>
              <w:t>(вступник показав добрі знання окремих наукових понять та категорій, знання окремих літературних джерел, іноді має складності з аргументуванням власної точки зору щодо наукових явищ і категорій, орієнтується в окремих проблемах психології, може  сформулювати основні завдання психологічної науки, але має складності з наведенням  прикладів).</w:t>
            </w:r>
          </w:p>
        </w:tc>
        <w:tc>
          <w:tcPr>
            <w:tcW w:w="993" w:type="dxa"/>
          </w:tcPr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Default="00011882" w:rsidP="00635BD5">
            <w:pPr>
              <w:spacing w:line="360" w:lineRule="auto"/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EB26D5">
              <w:rPr>
                <w:lang w:val="uk-UA"/>
              </w:rPr>
              <w:t xml:space="preserve"> б.</w:t>
            </w: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both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загалом відповів на поставлене запитання, але фрагментарно аргументує свою відповідь, спостерігаються складності з висловлюванням власної думки, фрагментарно володіє категоріальним апаратом, знайомий з окремими академічними літературними джерелами).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  <w:r w:rsidRPr="00EB26D5">
              <w:rPr>
                <w:lang w:val="uk-UA"/>
              </w:rPr>
              <w:t xml:space="preserve"> </w:t>
            </w:r>
            <w:r>
              <w:rPr>
                <w:lang w:val="uk-UA"/>
              </w:rPr>
              <w:t>145</w:t>
            </w:r>
            <w:r w:rsidRPr="00EB26D5">
              <w:rPr>
                <w:lang w:val="uk-UA"/>
              </w:rPr>
              <w:t xml:space="preserve"> б.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загалом відповів на поставлене запитання,    аргументує свою відповідь щодо окремих питань, спостерігаються складності з висловлюванням власної думки, фрагментарно володіє категоріальним апаратом, має загальні уявлення щодо психічних явищ, знайомий з окремими академічними літературними джерелами).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  <w:r w:rsidRPr="00EB26D5">
              <w:rPr>
                <w:lang w:val="uk-UA"/>
              </w:rPr>
              <w:t xml:space="preserve"> б.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загалом відповів на поставлене запитання,    аргументує свою відповідь щодо невеликого кола питань, спостерігаються складності з висловлюванням власної думки,  володіє окремими психологічними категоріями, має дуже загальні уявлення щодо психічних явищ, знайомий з окремими академічними літературними джерелами).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  <w:r w:rsidRPr="00EB26D5">
              <w:rPr>
                <w:lang w:val="uk-UA"/>
              </w:rPr>
              <w:t xml:space="preserve"> </w:t>
            </w:r>
            <w:r>
              <w:rPr>
                <w:lang w:val="uk-UA"/>
              </w:rPr>
              <w:t>135</w:t>
            </w:r>
            <w:r w:rsidRPr="00EB26D5">
              <w:rPr>
                <w:lang w:val="uk-UA"/>
              </w:rPr>
              <w:t xml:space="preserve"> б.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trHeight w:val="1085"/>
          <w:jc w:val="center"/>
        </w:trPr>
        <w:tc>
          <w:tcPr>
            <w:tcW w:w="1351" w:type="dxa"/>
            <w:vMerge w:val="restart"/>
            <w:textDirection w:val="btLr"/>
          </w:tcPr>
          <w:p w:rsidR="00011882" w:rsidRDefault="00011882" w:rsidP="00635BD5">
            <w:pPr>
              <w:ind w:left="113" w:right="113"/>
              <w:jc w:val="center"/>
              <w:rPr>
                <w:b/>
                <w:sz w:val="40"/>
                <w:szCs w:val="40"/>
                <w:lang w:val="uk-UA"/>
              </w:rPr>
            </w:pPr>
          </w:p>
          <w:p w:rsidR="00011882" w:rsidRPr="005839AE" w:rsidRDefault="00011882" w:rsidP="00635BD5">
            <w:pPr>
              <w:ind w:left="113" w:right="113"/>
              <w:jc w:val="center"/>
              <w:rPr>
                <w:b/>
                <w:sz w:val="40"/>
                <w:szCs w:val="40"/>
                <w:lang w:val="uk-UA"/>
              </w:rPr>
            </w:pPr>
            <w:r w:rsidRPr="005839AE">
              <w:rPr>
                <w:b/>
                <w:sz w:val="40"/>
                <w:szCs w:val="40"/>
                <w:lang w:val="uk-UA"/>
              </w:rPr>
              <w:t>Достатній рівень</w:t>
            </w: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надав загальну відповідь на поставлене запитання, але не здатний переконливо аргументувати свою відповідь, плутається у використанні понятійного апарату, показав поверхневі знання літературних джерел).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  <w:r w:rsidRPr="00EB26D5">
              <w:rPr>
                <w:lang w:val="uk-UA"/>
              </w:rPr>
              <w:t xml:space="preserve"> б.</w:t>
            </w: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trHeight w:val="936"/>
          <w:jc w:val="center"/>
        </w:trPr>
        <w:tc>
          <w:tcPr>
            <w:tcW w:w="1351" w:type="dxa"/>
            <w:vMerge/>
          </w:tcPr>
          <w:p w:rsidR="00011882" w:rsidRPr="00F077BD" w:rsidRDefault="00011882" w:rsidP="00635BD5">
            <w:pPr>
              <w:jc w:val="both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:rsidR="00011882" w:rsidRPr="00C337E9" w:rsidRDefault="00011882" w:rsidP="00635BD5">
            <w:pPr>
              <w:jc w:val="both"/>
              <w:rPr>
                <w:lang w:val="uk-UA"/>
              </w:rPr>
            </w:pPr>
            <w:r w:rsidRPr="00C337E9">
              <w:rPr>
                <w:lang w:val="uk-UA"/>
              </w:rPr>
              <w:t>(вступник надав загальну відповідь на поставлене запитання, але аргументує свою відповідь не переконливо, плутається у використанні понятійного апарату, має загальні знання літературних джерел).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Pr="00EB26D5">
              <w:rPr>
                <w:lang w:val="uk-UA"/>
              </w:rPr>
              <w:t xml:space="preserve"> б.</w:t>
            </w: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trHeight w:val="1483"/>
          <w:jc w:val="center"/>
        </w:trPr>
        <w:tc>
          <w:tcPr>
            <w:tcW w:w="1351" w:type="dxa"/>
            <w:vMerge/>
          </w:tcPr>
          <w:p w:rsidR="00011882" w:rsidRPr="00F077BD" w:rsidRDefault="00011882" w:rsidP="00635BD5">
            <w:pPr>
              <w:jc w:val="both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:rsidR="00011882" w:rsidRPr="00F077BD" w:rsidRDefault="00011882" w:rsidP="00635BD5">
            <w:pPr>
              <w:jc w:val="both"/>
              <w:rPr>
                <w:lang w:val="uk-UA"/>
              </w:rPr>
            </w:pPr>
            <w:r w:rsidRPr="00F077BD">
              <w:rPr>
                <w:lang w:val="uk-UA"/>
              </w:rPr>
              <w:t xml:space="preserve">(вступник </w:t>
            </w:r>
            <w:r w:rsidRPr="00920979">
              <w:rPr>
                <w:lang w:val="uk-UA"/>
              </w:rPr>
              <w:t xml:space="preserve">знає основні </w:t>
            </w:r>
            <w:r>
              <w:rPr>
                <w:lang w:val="uk-UA"/>
              </w:rPr>
              <w:t>проблеми психології</w:t>
            </w:r>
            <w:r w:rsidRPr="00920979">
              <w:rPr>
                <w:lang w:val="uk-UA"/>
              </w:rPr>
              <w:t>, має уявлення про основні методи, техніки роботи з індивідуальністю, але його знання мають загальний характер, іноді не</w:t>
            </w:r>
            <w:r>
              <w:rPr>
                <w:lang w:val="uk-UA"/>
              </w:rPr>
              <w:t xml:space="preserve"> </w:t>
            </w:r>
            <w:r w:rsidRPr="00920979">
              <w:rPr>
                <w:lang w:val="uk-UA"/>
              </w:rPr>
              <w:t>підкріплені практичними прикладами</w:t>
            </w:r>
            <w:r>
              <w:rPr>
                <w:lang w:val="uk-UA"/>
              </w:rPr>
              <w:t>,</w:t>
            </w:r>
            <w:r w:rsidRPr="0092097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920979">
              <w:rPr>
                <w:lang w:val="uk-UA"/>
              </w:rPr>
              <w:t xml:space="preserve">амість чіткого термінологічного визначення пояснює теоретичний матеріал на побутовому рівні </w:t>
            </w:r>
            <w:r>
              <w:rPr>
                <w:lang w:val="uk-UA"/>
              </w:rPr>
              <w:t>та обмеженому життєвому досвіді</w:t>
            </w:r>
            <w:r w:rsidRPr="00F077BD">
              <w:rPr>
                <w:lang w:val="uk-UA"/>
              </w:rPr>
              <w:t>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 w:rsidRPr="00EB26D5">
              <w:rPr>
                <w:lang w:val="uk-UA"/>
              </w:rPr>
              <w:t xml:space="preserve"> </w:t>
            </w:r>
            <w:r>
              <w:rPr>
                <w:lang w:val="uk-UA"/>
              </w:rPr>
              <w:t>110</w:t>
            </w:r>
            <w:r w:rsidRPr="00EB26D5">
              <w:rPr>
                <w:lang w:val="uk-UA"/>
              </w:rPr>
              <w:t xml:space="preserve"> б.</w:t>
            </w: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trHeight w:val="645"/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EB26D5" w:rsidRDefault="00011882" w:rsidP="00635BD5">
            <w:pPr>
              <w:jc w:val="both"/>
              <w:rPr>
                <w:lang w:val="uk-UA"/>
              </w:rPr>
            </w:pPr>
            <w:r w:rsidRPr="00F077BD">
              <w:rPr>
                <w:lang w:val="uk-UA"/>
              </w:rPr>
              <w:t xml:space="preserve">(вступник </w:t>
            </w:r>
            <w:r>
              <w:rPr>
                <w:lang w:val="uk-UA"/>
              </w:rPr>
              <w:t>знайомий з окремими</w:t>
            </w:r>
            <w:r w:rsidRPr="00920979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проблемами психології</w:t>
            </w:r>
            <w:r w:rsidRPr="00920979">
              <w:rPr>
                <w:lang w:val="uk-UA"/>
              </w:rPr>
              <w:t xml:space="preserve">, має </w:t>
            </w:r>
            <w:r>
              <w:rPr>
                <w:lang w:val="uk-UA"/>
              </w:rPr>
              <w:t xml:space="preserve">не чіткі </w:t>
            </w:r>
            <w:r w:rsidRPr="00920979">
              <w:rPr>
                <w:lang w:val="uk-UA"/>
              </w:rPr>
              <w:t xml:space="preserve">уявлення про </w:t>
            </w:r>
            <w:r>
              <w:rPr>
                <w:lang w:val="uk-UA"/>
              </w:rPr>
              <w:t>психіку</w:t>
            </w:r>
            <w:r w:rsidRPr="00920979">
              <w:rPr>
                <w:lang w:val="uk-UA"/>
              </w:rPr>
              <w:t xml:space="preserve">,  </w:t>
            </w:r>
            <w:r>
              <w:rPr>
                <w:lang w:val="uk-UA"/>
              </w:rPr>
              <w:t>загальні</w:t>
            </w:r>
            <w:r w:rsidRPr="00920979">
              <w:rPr>
                <w:lang w:val="uk-UA"/>
              </w:rPr>
              <w:t xml:space="preserve"> знання, не</w:t>
            </w:r>
            <w:r>
              <w:rPr>
                <w:lang w:val="uk-UA"/>
              </w:rPr>
              <w:t xml:space="preserve"> </w:t>
            </w:r>
            <w:r w:rsidRPr="00920979">
              <w:rPr>
                <w:lang w:val="uk-UA"/>
              </w:rPr>
              <w:t>підкріплені прикладами</w:t>
            </w:r>
            <w:r>
              <w:rPr>
                <w:lang w:val="uk-UA"/>
              </w:rPr>
              <w:t>,</w:t>
            </w:r>
            <w:r w:rsidRPr="00920979">
              <w:rPr>
                <w:lang w:val="uk-UA"/>
              </w:rPr>
              <w:t xml:space="preserve"> пояснює теоретичний матеріал на побутовому рівні</w:t>
            </w:r>
            <w:r>
              <w:rPr>
                <w:lang w:val="uk-UA"/>
              </w:rPr>
              <w:t>, спирається на обмежений життєвий досвід, знайомий лише з одним підручником</w:t>
            </w:r>
            <w:r w:rsidRPr="00F077BD">
              <w:rPr>
                <w:lang w:val="uk-UA"/>
              </w:rPr>
              <w:t>).</w:t>
            </w:r>
          </w:p>
        </w:tc>
        <w:tc>
          <w:tcPr>
            <w:tcW w:w="993" w:type="dxa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Pr="00EB26D5">
              <w:rPr>
                <w:lang w:val="uk-UA"/>
              </w:rPr>
              <w:t xml:space="preserve"> б.</w:t>
            </w: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trHeight w:val="2564"/>
          <w:jc w:val="center"/>
        </w:trPr>
        <w:tc>
          <w:tcPr>
            <w:tcW w:w="1351" w:type="dxa"/>
            <w:vMerge w:val="restart"/>
            <w:textDirection w:val="btLr"/>
          </w:tcPr>
          <w:p w:rsidR="00011882" w:rsidRDefault="00011882" w:rsidP="00635BD5">
            <w:pPr>
              <w:ind w:left="113" w:right="113"/>
              <w:jc w:val="center"/>
              <w:rPr>
                <w:b/>
                <w:sz w:val="40"/>
                <w:szCs w:val="40"/>
                <w:lang w:val="uk-UA"/>
              </w:rPr>
            </w:pPr>
          </w:p>
          <w:p w:rsidR="00011882" w:rsidRPr="005839AE" w:rsidRDefault="00011882" w:rsidP="00635BD5">
            <w:pPr>
              <w:ind w:left="113" w:right="113"/>
              <w:jc w:val="center"/>
              <w:rPr>
                <w:sz w:val="40"/>
                <w:szCs w:val="40"/>
                <w:lang w:val="uk-UA"/>
              </w:rPr>
            </w:pPr>
            <w:r w:rsidRPr="005839AE">
              <w:rPr>
                <w:b/>
                <w:sz w:val="40"/>
                <w:szCs w:val="40"/>
                <w:lang w:val="uk-UA"/>
              </w:rPr>
              <w:t>Недостатній рівень</w:t>
            </w:r>
          </w:p>
        </w:tc>
        <w:tc>
          <w:tcPr>
            <w:tcW w:w="5528" w:type="dxa"/>
          </w:tcPr>
          <w:p w:rsidR="00011882" w:rsidRPr="00EB26D5" w:rsidRDefault="00011882" w:rsidP="00635BD5">
            <w:pPr>
              <w:jc w:val="both"/>
              <w:rPr>
                <w:lang w:val="uk-UA"/>
              </w:rPr>
            </w:pPr>
            <w:r w:rsidRPr="00F077BD">
              <w:rPr>
                <w:lang w:val="uk-UA"/>
              </w:rPr>
              <w:t xml:space="preserve">(вступник </w:t>
            </w:r>
            <w:r w:rsidRPr="00142B6E">
              <w:rPr>
                <w:lang w:val="uk-UA"/>
              </w:rPr>
              <w:t xml:space="preserve">має фрагментарні знання з психології, не володіє термінологією, оскільки понятійний апарат не сформований, не вміє викласти програмний матеріал, відсутнє розуміння психологічних понять, словниковий запас не дає змогу оформити ідею, </w:t>
            </w:r>
            <w:r w:rsidRPr="00F077BD">
              <w:rPr>
                <w:lang w:val="uk-UA"/>
              </w:rPr>
              <w:t xml:space="preserve">дав неправильну або неповну відповідь на запитання, ухилився від аргументації, показав незадовільні знання понятійного апарату і спеціальної літератури чи </w:t>
            </w:r>
            <w:r>
              <w:rPr>
                <w:lang w:val="uk-UA"/>
              </w:rPr>
              <w:t>загалом</w:t>
            </w:r>
            <w:r w:rsidRPr="00F077BD">
              <w:rPr>
                <w:lang w:val="uk-UA"/>
              </w:rPr>
              <w:t xml:space="preserve"> нічого не відповів).</w:t>
            </w:r>
          </w:p>
        </w:tc>
        <w:tc>
          <w:tcPr>
            <w:tcW w:w="993" w:type="dxa"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51-99б.</w:t>
            </w:r>
          </w:p>
        </w:tc>
        <w:tc>
          <w:tcPr>
            <w:tcW w:w="1960" w:type="dxa"/>
            <w:vMerge w:val="restart"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  <w:r w:rsidRPr="00EB26D5">
              <w:rPr>
                <w:lang w:val="uk-UA"/>
              </w:rPr>
              <w:t xml:space="preserve">Не </w:t>
            </w:r>
            <w:r>
              <w:rPr>
                <w:lang w:val="uk-UA"/>
              </w:rPr>
              <w:t xml:space="preserve">рекомендовано до </w:t>
            </w:r>
            <w:r w:rsidRPr="00EB26D5">
              <w:rPr>
                <w:lang w:val="uk-UA"/>
              </w:rPr>
              <w:t>зарах</w:t>
            </w:r>
            <w:r>
              <w:rPr>
                <w:lang w:val="uk-UA"/>
              </w:rPr>
              <w:t>у</w:t>
            </w:r>
            <w:r w:rsidRPr="00EB26D5">
              <w:rPr>
                <w:lang w:val="uk-UA"/>
              </w:rPr>
              <w:t>ван</w:t>
            </w:r>
            <w:r>
              <w:rPr>
                <w:lang w:val="uk-UA"/>
              </w:rPr>
              <w:t>ня</w:t>
            </w:r>
          </w:p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  <w:tr w:rsidR="00011882" w:rsidRPr="00EB26D5" w:rsidTr="00635BD5">
        <w:trPr>
          <w:trHeight w:val="2564"/>
          <w:jc w:val="center"/>
        </w:trPr>
        <w:tc>
          <w:tcPr>
            <w:tcW w:w="1351" w:type="dxa"/>
            <w:vMerge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11882" w:rsidRPr="00EB26D5" w:rsidRDefault="00011882" w:rsidP="00635B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(у вступника не сформовані</w:t>
            </w:r>
            <w:r w:rsidRPr="00142B6E">
              <w:rPr>
                <w:lang w:val="uk-UA"/>
              </w:rPr>
              <w:t xml:space="preserve"> знання з психології, не володіє термінологією, </w:t>
            </w:r>
            <w:r>
              <w:rPr>
                <w:lang w:val="uk-UA"/>
              </w:rPr>
              <w:t xml:space="preserve"> </w:t>
            </w:r>
            <w:r w:rsidRPr="00142B6E">
              <w:rPr>
                <w:lang w:val="uk-UA"/>
              </w:rPr>
              <w:t xml:space="preserve">не вміє викласти програмний матеріал, відсутнє розуміння психологічних понять, словниковий запас не дає змогу оформити ідею, </w:t>
            </w:r>
            <w:r w:rsidRPr="00F077BD">
              <w:rPr>
                <w:lang w:val="uk-UA"/>
              </w:rPr>
              <w:t xml:space="preserve">дав неправильну відповідь на запитання, </w:t>
            </w:r>
            <w:r>
              <w:rPr>
                <w:lang w:val="uk-UA"/>
              </w:rPr>
              <w:t>відсутня</w:t>
            </w:r>
            <w:r w:rsidRPr="00F077BD">
              <w:rPr>
                <w:lang w:val="uk-UA"/>
              </w:rPr>
              <w:t xml:space="preserve"> аргументаці</w:t>
            </w:r>
            <w:r>
              <w:rPr>
                <w:lang w:val="uk-UA"/>
              </w:rPr>
              <w:t>я</w:t>
            </w:r>
            <w:r w:rsidRPr="00F077BD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чи загалом</w:t>
            </w:r>
            <w:r w:rsidRPr="00F077BD">
              <w:rPr>
                <w:lang w:val="uk-UA"/>
              </w:rPr>
              <w:t xml:space="preserve"> нічого не відповів).</w:t>
            </w:r>
          </w:p>
        </w:tc>
        <w:tc>
          <w:tcPr>
            <w:tcW w:w="993" w:type="dxa"/>
          </w:tcPr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Pr="00EB26D5">
              <w:rPr>
                <w:lang w:val="uk-UA"/>
              </w:rPr>
              <w:t>-</w:t>
            </w:r>
            <w:r>
              <w:rPr>
                <w:lang w:val="uk-UA"/>
              </w:rPr>
              <w:t>50</w:t>
            </w:r>
            <w:r w:rsidRPr="00EB26D5">
              <w:rPr>
                <w:lang w:val="uk-UA"/>
              </w:rPr>
              <w:t>б.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882" w:rsidRPr="00072460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882" w:rsidRPr="00EB26D5" w:rsidRDefault="00011882" w:rsidP="00635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11882" w:rsidRPr="00EB26D5" w:rsidRDefault="00011882" w:rsidP="00635BD5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1960" w:type="dxa"/>
            <w:vMerge/>
            <w:vAlign w:val="center"/>
          </w:tcPr>
          <w:p w:rsidR="00011882" w:rsidRDefault="00011882" w:rsidP="00635BD5">
            <w:pPr>
              <w:jc w:val="center"/>
              <w:rPr>
                <w:lang w:val="uk-UA"/>
              </w:rPr>
            </w:pPr>
          </w:p>
        </w:tc>
      </w:tr>
    </w:tbl>
    <w:p w:rsidR="00011882" w:rsidRDefault="00011882" w:rsidP="00011882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011882" w:rsidRPr="001242C0" w:rsidRDefault="00011882" w:rsidP="0001188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1242C0">
        <w:rPr>
          <w:sz w:val="28"/>
          <w:szCs w:val="28"/>
          <w:lang w:val="uk-UA"/>
        </w:rPr>
        <w:t>У разі використання заборонених джерел вступник на вимогу викладача залишає аудиторію та одержує загальну нульову оцінку</w:t>
      </w:r>
      <w:r w:rsidRPr="001242C0">
        <w:rPr>
          <w:i/>
          <w:iCs/>
          <w:sz w:val="28"/>
          <w:szCs w:val="28"/>
          <w:lang w:val="uk-UA"/>
        </w:rPr>
        <w:t>.</w:t>
      </w:r>
    </w:p>
    <w:p w:rsidR="00011882" w:rsidRDefault="00011882" w:rsidP="00011882">
      <w:pPr>
        <w:rPr>
          <w:lang w:val="uk-UA"/>
        </w:rPr>
      </w:pPr>
    </w:p>
    <w:p w:rsidR="00011882" w:rsidRDefault="00011882" w:rsidP="00011882">
      <w:pPr>
        <w:rPr>
          <w:lang w:val="uk-UA"/>
        </w:rPr>
      </w:pPr>
    </w:p>
    <w:p w:rsidR="00011882" w:rsidRDefault="00011882" w:rsidP="00011882">
      <w:pPr>
        <w:rPr>
          <w:lang w:val="uk-UA"/>
        </w:rPr>
      </w:pPr>
    </w:p>
    <w:p w:rsidR="00011882" w:rsidRDefault="00011882" w:rsidP="00011882">
      <w:pPr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Default="00011882" w:rsidP="00011882">
      <w:pPr>
        <w:shd w:val="clear" w:color="auto" w:fill="FFFFFF"/>
        <w:rPr>
          <w:lang w:val="uk-UA"/>
        </w:rPr>
      </w:pPr>
    </w:p>
    <w:p w:rsidR="00011882" w:rsidRPr="00591DC1" w:rsidRDefault="00011882" w:rsidP="00011882">
      <w:pPr>
        <w:shd w:val="clear" w:color="auto" w:fill="FFFFFF"/>
        <w:rPr>
          <w:lang w:val="uk-UA"/>
        </w:rPr>
      </w:pPr>
      <w:r w:rsidRPr="00591DC1">
        <w:rPr>
          <w:lang w:val="uk-UA"/>
        </w:rPr>
        <w:t xml:space="preserve">Голова фахової атестаційної комісії </w:t>
      </w:r>
    </w:p>
    <w:p w:rsidR="00011882" w:rsidRPr="00591DC1" w:rsidRDefault="00011882" w:rsidP="00011882">
      <w:pPr>
        <w:shd w:val="clear" w:color="auto" w:fill="FFFFFF"/>
        <w:rPr>
          <w:lang w:val="uk-UA"/>
        </w:rPr>
      </w:pPr>
      <w:r w:rsidRPr="00591DC1">
        <w:rPr>
          <w:lang w:val="uk-UA"/>
        </w:rPr>
        <w:t>та комісії по співбесіді,</w:t>
      </w:r>
    </w:p>
    <w:p w:rsidR="00011882" w:rsidRDefault="00011882" w:rsidP="00011882">
      <w:pPr>
        <w:shd w:val="clear" w:color="auto" w:fill="FFFFFF"/>
        <w:rPr>
          <w:sz w:val="18"/>
          <w:szCs w:val="18"/>
          <w:lang w:val="uk-UA"/>
        </w:rPr>
      </w:pPr>
      <w:r w:rsidRPr="00591DC1">
        <w:rPr>
          <w:lang w:val="uk-UA"/>
        </w:rPr>
        <w:t xml:space="preserve">кандидат </w:t>
      </w:r>
      <w:r>
        <w:rPr>
          <w:lang w:val="uk-UA"/>
        </w:rPr>
        <w:t>психол</w:t>
      </w:r>
      <w:r w:rsidRPr="00591DC1">
        <w:rPr>
          <w:lang w:val="uk-UA"/>
        </w:rPr>
        <w:t xml:space="preserve">огічних наук, </w:t>
      </w:r>
      <w:r>
        <w:rPr>
          <w:lang w:val="uk-UA"/>
        </w:rPr>
        <w:t>ст. викладач</w:t>
      </w:r>
      <w:r w:rsidRPr="00591DC1">
        <w:rPr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_______________      </w:t>
      </w:r>
      <w:proofErr w:type="spellStart"/>
      <w:r>
        <w:rPr>
          <w:sz w:val="28"/>
          <w:szCs w:val="28"/>
          <w:lang w:val="uk-UA"/>
        </w:rPr>
        <w:t>Одінцова</w:t>
      </w:r>
      <w:proofErr w:type="spellEnd"/>
      <w:r>
        <w:rPr>
          <w:sz w:val="28"/>
          <w:szCs w:val="28"/>
          <w:lang w:val="uk-UA"/>
        </w:rPr>
        <w:t xml:space="preserve"> А.М.</w:t>
      </w:r>
      <w:r w:rsidRPr="00BE3656">
        <w:rPr>
          <w:sz w:val="18"/>
          <w:szCs w:val="18"/>
          <w:lang w:val="uk-UA"/>
        </w:rPr>
        <w:t xml:space="preserve"> </w:t>
      </w:r>
    </w:p>
    <w:p w:rsidR="00011882" w:rsidRPr="00E230D9" w:rsidRDefault="00011882" w:rsidP="00011882">
      <w:pPr>
        <w:shd w:val="clear" w:color="auto" w:fill="FFFFFF"/>
        <w:ind w:left="4248" w:firstLine="708"/>
        <w:rPr>
          <w:b/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                (підпис)                                         (П.І.Б.)</w:t>
      </w:r>
    </w:p>
    <w:p w:rsidR="00011882" w:rsidRPr="001B2F8B" w:rsidRDefault="00011882" w:rsidP="00011882">
      <w:pPr>
        <w:rPr>
          <w:lang w:val="uk-UA"/>
        </w:rPr>
      </w:pPr>
    </w:p>
    <w:p w:rsidR="00011882" w:rsidRPr="008A4F32" w:rsidRDefault="00011882">
      <w:pPr>
        <w:rPr>
          <w:lang w:val="uk-UA"/>
        </w:rPr>
      </w:pPr>
    </w:p>
    <w:sectPr w:rsidR="00011882" w:rsidRPr="008A4F32" w:rsidSect="00D7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505F"/>
    <w:multiLevelType w:val="hybridMultilevel"/>
    <w:tmpl w:val="3342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002FD8"/>
    <w:multiLevelType w:val="hybridMultilevel"/>
    <w:tmpl w:val="A89C1048"/>
    <w:lvl w:ilvl="0" w:tplc="9E8CD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8F6F98"/>
    <w:multiLevelType w:val="hybridMultilevel"/>
    <w:tmpl w:val="2F264CA8"/>
    <w:lvl w:ilvl="0" w:tplc="5202814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060E0F"/>
    <w:multiLevelType w:val="hybridMultilevel"/>
    <w:tmpl w:val="9B76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813852"/>
    <w:multiLevelType w:val="hybridMultilevel"/>
    <w:tmpl w:val="A61025F8"/>
    <w:lvl w:ilvl="0" w:tplc="3D5435C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A4F32"/>
    <w:rsid w:val="00011882"/>
    <w:rsid w:val="00074941"/>
    <w:rsid w:val="00085BF9"/>
    <w:rsid w:val="0029116C"/>
    <w:rsid w:val="003571E7"/>
    <w:rsid w:val="00382146"/>
    <w:rsid w:val="003C033F"/>
    <w:rsid w:val="003D55A6"/>
    <w:rsid w:val="005C39BC"/>
    <w:rsid w:val="006401CC"/>
    <w:rsid w:val="006A6BC5"/>
    <w:rsid w:val="00786FDC"/>
    <w:rsid w:val="008A4F32"/>
    <w:rsid w:val="0094113A"/>
    <w:rsid w:val="00B93835"/>
    <w:rsid w:val="00BD1452"/>
    <w:rsid w:val="00D749D6"/>
    <w:rsid w:val="00DC1158"/>
    <w:rsid w:val="00DD15D7"/>
    <w:rsid w:val="00DE4C49"/>
    <w:rsid w:val="00EC7140"/>
    <w:rsid w:val="00F133C8"/>
    <w:rsid w:val="00F2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1882"/>
    <w:pPr>
      <w:spacing w:before="120" w:after="120" w:line="300" w:lineRule="atLeast"/>
    </w:pPr>
  </w:style>
  <w:style w:type="paragraph" w:styleId="a4">
    <w:name w:val="Plain Text"/>
    <w:basedOn w:val="a"/>
    <w:link w:val="a5"/>
    <w:uiPriority w:val="99"/>
    <w:rsid w:val="00011882"/>
    <w:rPr>
      <w:rFonts w:ascii="Courier New" w:eastAsia="Calibri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011882"/>
    <w:rPr>
      <w:rFonts w:ascii="Courier New" w:hAnsi="Courier New"/>
      <w:sz w:val="20"/>
      <w:szCs w:val="20"/>
    </w:rPr>
  </w:style>
  <w:style w:type="paragraph" w:styleId="a6">
    <w:name w:val="Body Text"/>
    <w:basedOn w:val="a"/>
    <w:link w:val="a7"/>
    <w:uiPriority w:val="99"/>
    <w:rsid w:val="0001188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11882"/>
    <w:rPr>
      <w:rFonts w:ascii="Times New Roman" w:eastAsia="Times New Roman" w:hAnsi="Times New Roman"/>
      <w:sz w:val="24"/>
      <w:szCs w:val="24"/>
    </w:rPr>
  </w:style>
  <w:style w:type="paragraph" w:styleId="a8">
    <w:name w:val="List"/>
    <w:basedOn w:val="a"/>
    <w:uiPriority w:val="99"/>
    <w:rsid w:val="00011882"/>
    <w:pPr>
      <w:ind w:left="283" w:hanging="283"/>
    </w:pPr>
  </w:style>
  <w:style w:type="paragraph" w:styleId="a9">
    <w:name w:val="List Paragraph"/>
    <w:basedOn w:val="a"/>
    <w:uiPriority w:val="99"/>
    <w:qFormat/>
    <w:rsid w:val="00011882"/>
    <w:pPr>
      <w:ind w:left="720"/>
      <w:contextualSpacing/>
    </w:pPr>
  </w:style>
  <w:style w:type="character" w:customStyle="1" w:styleId="aa">
    <w:name w:val="a"/>
    <w:uiPriority w:val="99"/>
    <w:rsid w:val="00011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4423</Words>
  <Characters>25217</Characters>
  <Application>Microsoft Office Word</Application>
  <DocSecurity>0</DocSecurity>
  <Lines>210</Lines>
  <Paragraphs>59</Paragraphs>
  <ScaleCrop>false</ScaleCrop>
  <Company/>
  <LinksUpToDate>false</LinksUpToDate>
  <CharactersWithSpaces>29581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turchanova</cp:lastModifiedBy>
  <cp:revision>2</cp:revision>
  <cp:lastPrinted>2016-03-22T13:21:00Z</cp:lastPrinted>
  <dcterms:created xsi:type="dcterms:W3CDTF">2017-07-06T07:48:00Z</dcterms:created>
  <dcterms:modified xsi:type="dcterms:W3CDTF">2017-07-06T07:48:00Z</dcterms:modified>
</cp:coreProperties>
</file>