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96" w:rsidRPr="00EF1094" w:rsidRDefault="00B14C96" w:rsidP="00317BFA">
      <w:pPr>
        <w:spacing w:after="0" w:line="360" w:lineRule="auto"/>
        <w:jc w:val="center"/>
        <w:rPr>
          <w:rFonts w:ascii="Times New Roman" w:hAnsi="Times New Roman" w:cs="Times New Roman"/>
          <w:b/>
          <w:sz w:val="28"/>
          <w:szCs w:val="28"/>
          <w:lang w:val="uk-UA"/>
        </w:rPr>
      </w:pPr>
      <w:bookmarkStart w:id="0" w:name="_GoBack"/>
      <w:bookmarkEnd w:id="0"/>
      <w:r w:rsidRPr="00EF1094">
        <w:rPr>
          <w:rFonts w:ascii="Times New Roman" w:hAnsi="Times New Roman" w:cs="Times New Roman"/>
          <w:b/>
          <w:sz w:val="28"/>
          <w:szCs w:val="28"/>
          <w:lang w:val="uk-UA"/>
        </w:rPr>
        <w:t>МІНІСТЕРСТВО ОСВІТИ І НАУКИ УКРАЇНИ</w:t>
      </w:r>
    </w:p>
    <w:p w:rsidR="00B14C96" w:rsidRPr="00EF1094" w:rsidRDefault="00B14C96" w:rsidP="00317BFA">
      <w:pPr>
        <w:spacing w:after="0" w:line="360" w:lineRule="auto"/>
        <w:jc w:val="center"/>
        <w:rPr>
          <w:rFonts w:ascii="Times New Roman" w:hAnsi="Times New Roman" w:cs="Times New Roman"/>
          <w:sz w:val="28"/>
          <w:szCs w:val="28"/>
          <w:lang w:val="uk-UA"/>
        </w:rPr>
      </w:pPr>
    </w:p>
    <w:p w:rsidR="00B14C96" w:rsidRPr="00EF1094" w:rsidRDefault="00B14C96" w:rsidP="00317BFA">
      <w:pPr>
        <w:spacing w:after="0" w:line="360" w:lineRule="auto"/>
        <w:jc w:val="center"/>
        <w:rPr>
          <w:rFonts w:ascii="Times New Roman" w:hAnsi="Times New Roman" w:cs="Times New Roman"/>
          <w:sz w:val="28"/>
          <w:szCs w:val="28"/>
          <w:lang w:val="uk-UA"/>
        </w:rPr>
      </w:pPr>
    </w:p>
    <w:p w:rsidR="00667EB3" w:rsidRPr="00EF1094" w:rsidRDefault="00667EB3" w:rsidP="00317BFA">
      <w:pPr>
        <w:spacing w:after="0" w:line="360" w:lineRule="auto"/>
        <w:jc w:val="center"/>
        <w:rPr>
          <w:rFonts w:ascii="Times New Roman" w:hAnsi="Times New Roman" w:cs="Times New Roman"/>
          <w:sz w:val="28"/>
          <w:szCs w:val="28"/>
          <w:lang w:val="uk-UA"/>
        </w:rPr>
      </w:pPr>
    </w:p>
    <w:p w:rsidR="00667EB3" w:rsidRPr="00EF1094" w:rsidRDefault="00667EB3" w:rsidP="00317BFA">
      <w:pPr>
        <w:spacing w:after="0" w:line="360" w:lineRule="auto"/>
        <w:jc w:val="center"/>
        <w:rPr>
          <w:rFonts w:ascii="Times New Roman" w:hAnsi="Times New Roman" w:cs="Times New Roman"/>
          <w:sz w:val="28"/>
          <w:szCs w:val="28"/>
          <w:lang w:val="uk-UA"/>
        </w:rPr>
      </w:pPr>
    </w:p>
    <w:p w:rsidR="00B14C96" w:rsidRPr="00EF1094" w:rsidRDefault="00B14C96" w:rsidP="00317BFA">
      <w:pPr>
        <w:spacing w:after="0" w:line="360" w:lineRule="auto"/>
        <w:jc w:val="center"/>
        <w:rPr>
          <w:rFonts w:ascii="Times New Roman" w:hAnsi="Times New Roman" w:cs="Times New Roman"/>
          <w:sz w:val="28"/>
          <w:szCs w:val="28"/>
          <w:lang w:val="uk-UA"/>
        </w:rPr>
      </w:pPr>
    </w:p>
    <w:p w:rsidR="00B14C96" w:rsidRPr="00EF1094" w:rsidRDefault="00B14C96" w:rsidP="00317BFA">
      <w:pPr>
        <w:spacing w:after="0" w:line="360" w:lineRule="auto"/>
        <w:jc w:val="center"/>
        <w:rPr>
          <w:rFonts w:ascii="Times New Roman" w:hAnsi="Times New Roman" w:cs="Times New Roman"/>
          <w:sz w:val="28"/>
          <w:szCs w:val="28"/>
          <w:lang w:val="uk-UA"/>
        </w:rPr>
      </w:pPr>
    </w:p>
    <w:p w:rsidR="00B14C96" w:rsidRPr="00EF1094" w:rsidRDefault="00667EB3" w:rsidP="00251D85">
      <w:pPr>
        <w:spacing w:after="0" w:line="360" w:lineRule="auto"/>
        <w:jc w:val="right"/>
        <w:rPr>
          <w:rFonts w:ascii="Times New Roman" w:hAnsi="Times New Roman" w:cs="Times New Roman"/>
          <w:b/>
          <w:sz w:val="28"/>
          <w:szCs w:val="28"/>
          <w:lang w:val="uk-UA"/>
        </w:rPr>
      </w:pPr>
      <w:r w:rsidRPr="00EF1094">
        <w:rPr>
          <w:rFonts w:ascii="Times New Roman" w:hAnsi="Times New Roman" w:cs="Times New Roman"/>
          <w:b/>
          <w:sz w:val="28"/>
          <w:szCs w:val="28"/>
          <w:lang w:val="uk-UA"/>
        </w:rPr>
        <w:t>Шифр роботи: «</w:t>
      </w:r>
      <w:r w:rsidR="00251D85" w:rsidRPr="00EF1094">
        <w:rPr>
          <w:rFonts w:ascii="Times New Roman" w:hAnsi="Times New Roman"/>
          <w:b/>
          <w:i/>
          <w:sz w:val="28"/>
          <w:szCs w:val="28"/>
          <w:lang w:val="uk-UA"/>
        </w:rPr>
        <w:t xml:space="preserve">Школа </w:t>
      </w:r>
      <w:r w:rsidR="004C132C" w:rsidRPr="00EF1094">
        <w:rPr>
          <w:rFonts w:ascii="Times New Roman" w:hAnsi="Times New Roman"/>
          <w:b/>
          <w:i/>
          <w:sz w:val="28"/>
          <w:szCs w:val="28"/>
          <w:lang w:val="uk-UA"/>
        </w:rPr>
        <w:t>рівних</w:t>
      </w:r>
      <w:r w:rsidRPr="00EF1094">
        <w:rPr>
          <w:rFonts w:ascii="Times New Roman" w:hAnsi="Times New Roman" w:cs="Times New Roman"/>
          <w:b/>
          <w:sz w:val="28"/>
          <w:szCs w:val="28"/>
          <w:lang w:val="uk-UA"/>
        </w:rPr>
        <w:t>»</w:t>
      </w:r>
    </w:p>
    <w:p w:rsidR="00B14C96" w:rsidRPr="00EF1094" w:rsidRDefault="00B14C96" w:rsidP="00317BFA">
      <w:pPr>
        <w:spacing w:after="0" w:line="360" w:lineRule="auto"/>
        <w:jc w:val="center"/>
        <w:rPr>
          <w:rFonts w:ascii="Times New Roman" w:hAnsi="Times New Roman" w:cs="Times New Roman"/>
          <w:sz w:val="28"/>
          <w:szCs w:val="28"/>
          <w:lang w:val="uk-UA"/>
        </w:rPr>
      </w:pPr>
    </w:p>
    <w:p w:rsidR="00667EB3" w:rsidRPr="00EF1094" w:rsidRDefault="00667EB3" w:rsidP="00317BFA">
      <w:pPr>
        <w:spacing w:after="0" w:line="360" w:lineRule="auto"/>
        <w:jc w:val="center"/>
        <w:rPr>
          <w:rFonts w:ascii="Times New Roman" w:hAnsi="Times New Roman" w:cs="Times New Roman"/>
          <w:sz w:val="28"/>
          <w:szCs w:val="28"/>
          <w:lang w:val="uk-UA"/>
        </w:rPr>
      </w:pPr>
    </w:p>
    <w:p w:rsidR="00667EB3" w:rsidRPr="00EF1094" w:rsidRDefault="00667EB3" w:rsidP="00317BFA">
      <w:pPr>
        <w:spacing w:after="0" w:line="360" w:lineRule="auto"/>
        <w:jc w:val="center"/>
        <w:rPr>
          <w:rFonts w:ascii="Times New Roman" w:hAnsi="Times New Roman" w:cs="Times New Roman"/>
          <w:sz w:val="28"/>
          <w:szCs w:val="28"/>
          <w:lang w:val="uk-UA"/>
        </w:rPr>
      </w:pPr>
    </w:p>
    <w:p w:rsidR="00667EB3" w:rsidRPr="00EF1094" w:rsidRDefault="00667EB3" w:rsidP="00317BFA">
      <w:pPr>
        <w:spacing w:after="0" w:line="360" w:lineRule="auto"/>
        <w:jc w:val="center"/>
        <w:rPr>
          <w:rFonts w:ascii="Times New Roman" w:hAnsi="Times New Roman" w:cs="Times New Roman"/>
          <w:sz w:val="28"/>
          <w:szCs w:val="28"/>
          <w:lang w:val="uk-UA"/>
        </w:rPr>
      </w:pPr>
    </w:p>
    <w:p w:rsidR="00667EB3" w:rsidRPr="00EF1094" w:rsidRDefault="00667EB3" w:rsidP="00317BFA">
      <w:pPr>
        <w:spacing w:after="0" w:line="360" w:lineRule="auto"/>
        <w:jc w:val="center"/>
        <w:rPr>
          <w:rFonts w:ascii="Times New Roman" w:hAnsi="Times New Roman" w:cs="Times New Roman"/>
          <w:sz w:val="28"/>
          <w:szCs w:val="28"/>
          <w:lang w:val="uk-UA"/>
        </w:rPr>
      </w:pPr>
    </w:p>
    <w:p w:rsidR="00B14C96" w:rsidRPr="00EF1094" w:rsidRDefault="00B14C96" w:rsidP="00317BFA">
      <w:pPr>
        <w:spacing w:after="0" w:line="360" w:lineRule="auto"/>
        <w:jc w:val="center"/>
        <w:rPr>
          <w:rFonts w:ascii="Times New Roman" w:hAnsi="Times New Roman" w:cs="Times New Roman"/>
          <w:sz w:val="28"/>
          <w:szCs w:val="28"/>
          <w:lang w:val="uk-UA"/>
        </w:rPr>
      </w:pPr>
      <w:r w:rsidRPr="00EF1094">
        <w:rPr>
          <w:rFonts w:ascii="Times New Roman" w:hAnsi="Times New Roman" w:cs="Times New Roman"/>
          <w:b/>
          <w:sz w:val="28"/>
          <w:szCs w:val="28"/>
          <w:lang w:val="uk-UA"/>
        </w:rPr>
        <w:t xml:space="preserve">ГЕНДЕРНА СОЦІАЛІЗАЦІЯ </w:t>
      </w:r>
      <w:r w:rsidR="00400072" w:rsidRPr="00EF1094">
        <w:rPr>
          <w:rFonts w:ascii="Times New Roman" w:hAnsi="Times New Roman" w:cs="Times New Roman"/>
          <w:b/>
          <w:sz w:val="28"/>
          <w:szCs w:val="28"/>
          <w:lang w:val="uk-UA"/>
        </w:rPr>
        <w:t>УЧНІВ СТАРШИХ КЛАСІВ</w:t>
      </w:r>
      <w:r w:rsidRPr="00EF1094">
        <w:rPr>
          <w:rFonts w:ascii="Times New Roman" w:hAnsi="Times New Roman" w:cs="Times New Roman"/>
          <w:b/>
          <w:sz w:val="28"/>
          <w:szCs w:val="28"/>
          <w:lang w:val="uk-UA"/>
        </w:rPr>
        <w:t xml:space="preserve"> </w:t>
      </w:r>
      <w:r w:rsidR="00E657A7" w:rsidRPr="00EF1094">
        <w:rPr>
          <w:rFonts w:ascii="Times New Roman" w:hAnsi="Times New Roman" w:cs="Times New Roman"/>
          <w:b/>
          <w:sz w:val="28"/>
          <w:szCs w:val="28"/>
          <w:lang w:val="uk-UA"/>
        </w:rPr>
        <w:br/>
      </w:r>
      <w:r w:rsidRPr="00EF1094">
        <w:rPr>
          <w:rFonts w:ascii="Times New Roman" w:hAnsi="Times New Roman" w:cs="Times New Roman"/>
          <w:b/>
          <w:sz w:val="28"/>
          <w:szCs w:val="28"/>
          <w:lang w:val="uk-UA"/>
        </w:rPr>
        <w:t xml:space="preserve">У </w:t>
      </w:r>
      <w:r w:rsidR="00AA47E6" w:rsidRPr="00EF1094">
        <w:rPr>
          <w:rFonts w:ascii="Times New Roman" w:hAnsi="Times New Roman" w:cs="Times New Roman"/>
          <w:b/>
          <w:sz w:val="28"/>
          <w:szCs w:val="28"/>
          <w:lang w:val="uk-UA"/>
        </w:rPr>
        <w:t>ПОЗА</w:t>
      </w:r>
      <w:r w:rsidR="00400072" w:rsidRPr="00EF1094">
        <w:rPr>
          <w:rFonts w:ascii="Times New Roman" w:hAnsi="Times New Roman" w:cs="Times New Roman"/>
          <w:b/>
          <w:sz w:val="28"/>
          <w:szCs w:val="28"/>
          <w:lang w:val="uk-UA"/>
        </w:rPr>
        <w:t>НАВЧАЛЬНІЙ</w:t>
      </w:r>
      <w:r w:rsidR="00AA47E6" w:rsidRPr="00EF1094">
        <w:rPr>
          <w:rFonts w:ascii="Times New Roman" w:hAnsi="Times New Roman" w:cs="Times New Roman"/>
          <w:b/>
          <w:sz w:val="28"/>
          <w:szCs w:val="28"/>
          <w:lang w:val="uk-UA"/>
        </w:rPr>
        <w:t xml:space="preserve"> ВИХОВНІЙ</w:t>
      </w:r>
      <w:r w:rsidRPr="00EF1094">
        <w:rPr>
          <w:rFonts w:ascii="Times New Roman" w:hAnsi="Times New Roman" w:cs="Times New Roman"/>
          <w:b/>
          <w:sz w:val="28"/>
          <w:szCs w:val="28"/>
          <w:lang w:val="uk-UA"/>
        </w:rPr>
        <w:t xml:space="preserve"> ДІЯЛЬНОСТІ ГІМНАЗІЇ</w:t>
      </w:r>
    </w:p>
    <w:p w:rsidR="00B14C96" w:rsidRPr="00EF1094" w:rsidRDefault="00B14C96" w:rsidP="00317BFA">
      <w:pPr>
        <w:spacing w:after="0" w:line="360" w:lineRule="auto"/>
        <w:jc w:val="center"/>
        <w:rPr>
          <w:rFonts w:ascii="Times New Roman" w:hAnsi="Times New Roman" w:cs="Times New Roman"/>
          <w:sz w:val="56"/>
          <w:szCs w:val="56"/>
          <w:lang w:val="uk-UA"/>
        </w:rPr>
      </w:pPr>
    </w:p>
    <w:p w:rsidR="00B14C96" w:rsidRPr="00EF1094" w:rsidRDefault="00B14C96" w:rsidP="00317BFA">
      <w:pPr>
        <w:spacing w:after="0" w:line="360" w:lineRule="auto"/>
        <w:jc w:val="center"/>
        <w:rPr>
          <w:rFonts w:ascii="Times New Roman" w:hAnsi="Times New Roman" w:cs="Times New Roman"/>
          <w:sz w:val="28"/>
          <w:szCs w:val="28"/>
          <w:lang w:val="uk-UA"/>
        </w:rPr>
      </w:pPr>
    </w:p>
    <w:p w:rsidR="00B14C96" w:rsidRPr="00EF1094" w:rsidRDefault="00B14C96" w:rsidP="00317BFA">
      <w:pPr>
        <w:spacing w:after="0" w:line="360" w:lineRule="auto"/>
        <w:jc w:val="center"/>
        <w:rPr>
          <w:rFonts w:ascii="Times New Roman" w:hAnsi="Times New Roman" w:cs="Times New Roman"/>
          <w:sz w:val="28"/>
          <w:szCs w:val="28"/>
          <w:lang w:val="uk-UA"/>
        </w:rPr>
      </w:pPr>
    </w:p>
    <w:p w:rsidR="00B14C96" w:rsidRPr="00EF1094" w:rsidRDefault="00B14C96" w:rsidP="00317BFA">
      <w:pPr>
        <w:spacing w:after="0" w:line="360" w:lineRule="auto"/>
        <w:jc w:val="center"/>
        <w:rPr>
          <w:rFonts w:ascii="Times New Roman" w:hAnsi="Times New Roman" w:cs="Times New Roman"/>
          <w:sz w:val="28"/>
          <w:szCs w:val="28"/>
          <w:lang w:val="uk-UA"/>
        </w:rPr>
      </w:pPr>
    </w:p>
    <w:p w:rsidR="00B14C96" w:rsidRPr="00EF1094" w:rsidRDefault="00B14C96" w:rsidP="00317BFA">
      <w:pPr>
        <w:spacing w:after="0" w:line="360" w:lineRule="auto"/>
        <w:jc w:val="center"/>
        <w:rPr>
          <w:rFonts w:ascii="Times New Roman" w:hAnsi="Times New Roman" w:cs="Times New Roman"/>
          <w:sz w:val="28"/>
          <w:szCs w:val="28"/>
          <w:lang w:val="uk-UA"/>
        </w:rPr>
      </w:pPr>
    </w:p>
    <w:p w:rsidR="00B14C96" w:rsidRPr="00EF1094" w:rsidRDefault="00B14C96" w:rsidP="00317BFA">
      <w:pPr>
        <w:spacing w:after="0" w:line="360" w:lineRule="auto"/>
        <w:jc w:val="center"/>
        <w:rPr>
          <w:rFonts w:ascii="Times New Roman" w:hAnsi="Times New Roman" w:cs="Times New Roman"/>
          <w:sz w:val="28"/>
          <w:szCs w:val="28"/>
          <w:lang w:val="uk-UA"/>
        </w:rPr>
      </w:pPr>
    </w:p>
    <w:p w:rsidR="00B14C96" w:rsidRPr="00EF1094" w:rsidRDefault="00B14C96" w:rsidP="00317BFA">
      <w:pPr>
        <w:spacing w:after="0" w:line="360" w:lineRule="auto"/>
        <w:jc w:val="center"/>
        <w:rPr>
          <w:rFonts w:ascii="Times New Roman" w:hAnsi="Times New Roman" w:cs="Times New Roman"/>
          <w:b/>
          <w:sz w:val="28"/>
          <w:szCs w:val="28"/>
          <w:lang w:val="uk-UA"/>
        </w:rPr>
      </w:pPr>
    </w:p>
    <w:p w:rsidR="00251D85" w:rsidRPr="00EF1094" w:rsidRDefault="00251D85" w:rsidP="00317BFA">
      <w:pPr>
        <w:spacing w:after="0" w:line="360" w:lineRule="auto"/>
        <w:jc w:val="center"/>
        <w:rPr>
          <w:rFonts w:ascii="Times New Roman" w:hAnsi="Times New Roman" w:cs="Times New Roman"/>
          <w:b/>
          <w:sz w:val="28"/>
          <w:szCs w:val="28"/>
          <w:lang w:val="uk-UA"/>
        </w:rPr>
      </w:pPr>
    </w:p>
    <w:p w:rsidR="00251D85" w:rsidRPr="00EF1094" w:rsidRDefault="00251D85" w:rsidP="00317BFA">
      <w:pPr>
        <w:spacing w:after="0" w:line="360" w:lineRule="auto"/>
        <w:jc w:val="center"/>
        <w:rPr>
          <w:rFonts w:ascii="Times New Roman" w:hAnsi="Times New Roman" w:cs="Times New Roman"/>
          <w:b/>
          <w:sz w:val="28"/>
          <w:szCs w:val="28"/>
          <w:lang w:val="uk-UA"/>
        </w:rPr>
      </w:pPr>
    </w:p>
    <w:p w:rsidR="00667EB3" w:rsidRPr="00EF1094" w:rsidRDefault="00667EB3" w:rsidP="00317BFA">
      <w:pPr>
        <w:spacing w:after="0" w:line="360" w:lineRule="auto"/>
        <w:jc w:val="center"/>
        <w:rPr>
          <w:rFonts w:ascii="Times New Roman" w:hAnsi="Times New Roman" w:cs="Times New Roman"/>
          <w:b/>
          <w:sz w:val="28"/>
          <w:szCs w:val="28"/>
          <w:lang w:val="uk-UA"/>
        </w:rPr>
      </w:pPr>
    </w:p>
    <w:p w:rsidR="00667EB3" w:rsidRPr="00EF1094" w:rsidRDefault="00667EB3" w:rsidP="00317BFA">
      <w:pPr>
        <w:spacing w:after="0" w:line="360" w:lineRule="auto"/>
        <w:jc w:val="center"/>
        <w:rPr>
          <w:rFonts w:ascii="Times New Roman" w:hAnsi="Times New Roman" w:cs="Times New Roman"/>
          <w:b/>
          <w:sz w:val="28"/>
          <w:szCs w:val="28"/>
          <w:lang w:val="uk-UA"/>
        </w:rPr>
      </w:pPr>
    </w:p>
    <w:p w:rsidR="00667EB3" w:rsidRPr="00EF1094" w:rsidRDefault="00667EB3" w:rsidP="00317BFA">
      <w:pPr>
        <w:spacing w:after="0" w:line="360" w:lineRule="auto"/>
        <w:jc w:val="center"/>
        <w:rPr>
          <w:rFonts w:ascii="Times New Roman" w:hAnsi="Times New Roman" w:cs="Times New Roman"/>
          <w:b/>
          <w:sz w:val="28"/>
          <w:szCs w:val="28"/>
          <w:lang w:val="uk-UA"/>
        </w:rPr>
      </w:pPr>
    </w:p>
    <w:p w:rsidR="00251D85" w:rsidRPr="00EF1094" w:rsidRDefault="00251D85" w:rsidP="00317BFA">
      <w:pPr>
        <w:spacing w:after="0" w:line="360" w:lineRule="auto"/>
        <w:jc w:val="center"/>
        <w:rPr>
          <w:rFonts w:ascii="Times New Roman" w:hAnsi="Times New Roman" w:cs="Times New Roman"/>
          <w:b/>
          <w:sz w:val="28"/>
          <w:szCs w:val="28"/>
          <w:lang w:val="uk-UA"/>
        </w:rPr>
      </w:pPr>
    </w:p>
    <w:p w:rsidR="00B14C96" w:rsidRPr="00EF1094" w:rsidRDefault="00B14C96" w:rsidP="00317BFA">
      <w:pPr>
        <w:spacing w:after="0" w:line="360" w:lineRule="auto"/>
        <w:jc w:val="center"/>
        <w:rPr>
          <w:rFonts w:ascii="Times New Roman" w:hAnsi="Times New Roman" w:cs="Times New Roman"/>
          <w:b/>
          <w:sz w:val="28"/>
          <w:szCs w:val="28"/>
          <w:lang w:val="uk-UA"/>
        </w:rPr>
      </w:pPr>
      <w:r w:rsidRPr="00EF1094">
        <w:rPr>
          <w:rFonts w:ascii="Times New Roman" w:hAnsi="Times New Roman" w:cs="Times New Roman"/>
          <w:b/>
          <w:sz w:val="28"/>
          <w:szCs w:val="28"/>
          <w:lang w:val="uk-UA"/>
        </w:rPr>
        <w:t>2018-2019</w:t>
      </w:r>
    </w:p>
    <w:p w:rsidR="00B14C96" w:rsidRPr="00EF1094" w:rsidRDefault="00B14C96" w:rsidP="00317BFA">
      <w:pPr>
        <w:spacing w:after="0" w:line="360" w:lineRule="auto"/>
        <w:jc w:val="center"/>
        <w:rPr>
          <w:rFonts w:ascii="Times New Roman" w:hAnsi="Times New Roman" w:cs="Times New Roman"/>
          <w:b/>
          <w:sz w:val="28"/>
          <w:szCs w:val="28"/>
          <w:lang w:val="uk-UA"/>
        </w:rPr>
      </w:pPr>
      <w:r w:rsidRPr="00EF1094">
        <w:rPr>
          <w:rFonts w:ascii="Times New Roman" w:hAnsi="Times New Roman" w:cs="Times New Roman"/>
          <w:sz w:val="28"/>
          <w:szCs w:val="28"/>
          <w:lang w:val="uk-UA"/>
        </w:rPr>
        <w:br w:type="page"/>
      </w:r>
      <w:r w:rsidRPr="00EF1094">
        <w:rPr>
          <w:rFonts w:ascii="Times New Roman" w:hAnsi="Times New Roman" w:cs="Times New Roman"/>
          <w:b/>
          <w:sz w:val="28"/>
          <w:szCs w:val="28"/>
          <w:lang w:val="uk-UA"/>
        </w:rPr>
        <w:lastRenderedPageBreak/>
        <w:t>ЗМІСТ</w:t>
      </w:r>
    </w:p>
    <w:tbl>
      <w:tblPr>
        <w:tblW w:w="4999" w:type="pct"/>
        <w:tblLayout w:type="fixed"/>
        <w:tblLook w:val="01E0" w:firstRow="1" w:lastRow="1" w:firstColumn="1" w:lastColumn="1" w:noHBand="0" w:noVBand="0"/>
      </w:tblPr>
      <w:tblGrid>
        <w:gridCol w:w="9084"/>
        <w:gridCol w:w="768"/>
      </w:tblGrid>
      <w:tr w:rsidR="00237CF2" w:rsidRPr="00EF1094" w:rsidTr="00CF6FC3">
        <w:trPr>
          <w:trHeight w:val="603"/>
        </w:trPr>
        <w:tc>
          <w:tcPr>
            <w:tcW w:w="4610" w:type="pct"/>
          </w:tcPr>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ВСТУП</w:t>
            </w:r>
            <w:r w:rsidRPr="00EF1094">
              <w:rPr>
                <w:rFonts w:ascii="Times New Roman" w:hAnsi="Times New Roman" w:cs="Times New Roman"/>
                <w:sz w:val="28"/>
                <w:szCs w:val="28"/>
                <w:lang w:val="uk-UA"/>
              </w:rPr>
              <w:t>……………………………………………………………………</w:t>
            </w:r>
            <w:r w:rsid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w:t>
            </w:r>
          </w:p>
        </w:tc>
        <w:tc>
          <w:tcPr>
            <w:tcW w:w="390" w:type="pct"/>
          </w:tcPr>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3</w:t>
            </w:r>
          </w:p>
        </w:tc>
      </w:tr>
      <w:tr w:rsidR="00237CF2" w:rsidRPr="00EF1094" w:rsidTr="00CF6FC3">
        <w:trPr>
          <w:trHeight w:val="1127"/>
        </w:trPr>
        <w:tc>
          <w:tcPr>
            <w:tcW w:w="4610" w:type="pct"/>
          </w:tcPr>
          <w:p w:rsidR="00237CF2" w:rsidRPr="00EF1094" w:rsidRDefault="00237CF2" w:rsidP="00EF1094">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РОЗДІЛ 1.</w:t>
            </w:r>
            <w:r w:rsidRPr="00EF1094">
              <w:rPr>
                <w:rFonts w:ascii="Times New Roman" w:hAnsi="Times New Roman" w:cs="Times New Roman"/>
                <w:sz w:val="28"/>
                <w:szCs w:val="28"/>
                <w:lang w:val="uk-UA"/>
              </w:rPr>
              <w:t xml:space="preserve"> </w:t>
            </w:r>
            <w:r w:rsidR="00E54A41" w:rsidRPr="00EF1094">
              <w:rPr>
                <w:rFonts w:ascii="Times New Roman" w:hAnsi="Times New Roman" w:cs="Times New Roman"/>
                <w:b/>
                <w:sz w:val="28"/>
                <w:szCs w:val="28"/>
                <w:lang w:val="uk-UA"/>
              </w:rPr>
              <w:t>ТЕОРЕТИЧНІ ОСНОВИ ГЕНДЕРНОЇ СОЦІАЛІЗАЦІЇ УЧНІВ СТАРШИХ КЛАСІВ У ПОЗАНАВЧАЛЬНІЙ ДІЯЛЬНОСТІ ГІМНАЗІЇ</w:t>
            </w:r>
            <w:r w:rsidR="00EF1094" w:rsidRPr="00EF1094">
              <w:rPr>
                <w:rFonts w:ascii="Times New Roman" w:hAnsi="Times New Roman" w:cs="Times New Roman"/>
                <w:sz w:val="28"/>
                <w:szCs w:val="28"/>
                <w:lang w:val="uk-UA"/>
              </w:rPr>
              <w:t>..</w:t>
            </w:r>
            <w:r w:rsidR="006C0FFA"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w:t>
            </w:r>
            <w:r w:rsidR="00E54A41" w:rsidRPr="00EF1094">
              <w:rPr>
                <w:rFonts w:ascii="Times New Roman" w:hAnsi="Times New Roman" w:cs="Times New Roman"/>
                <w:sz w:val="28"/>
                <w:szCs w:val="28"/>
                <w:lang w:val="uk-UA"/>
              </w:rPr>
              <w:t>..............................................................</w:t>
            </w:r>
            <w:r w:rsidR="00EF1094" w:rsidRPr="00EF1094">
              <w:rPr>
                <w:rFonts w:ascii="Times New Roman" w:hAnsi="Times New Roman" w:cs="Times New Roman"/>
                <w:sz w:val="28"/>
                <w:szCs w:val="28"/>
                <w:lang w:val="uk-UA"/>
              </w:rPr>
              <w:t>.....</w:t>
            </w:r>
            <w:r w:rsidR="00E54A41" w:rsidRPr="00EF1094">
              <w:rPr>
                <w:rFonts w:ascii="Times New Roman" w:hAnsi="Times New Roman" w:cs="Times New Roman"/>
                <w:sz w:val="28"/>
                <w:szCs w:val="28"/>
                <w:lang w:val="uk-UA"/>
              </w:rPr>
              <w:t>.</w:t>
            </w:r>
          </w:p>
        </w:tc>
        <w:tc>
          <w:tcPr>
            <w:tcW w:w="390" w:type="pct"/>
          </w:tcPr>
          <w:p w:rsidR="00237CF2" w:rsidRPr="00EF1094" w:rsidRDefault="00237CF2" w:rsidP="00FE7EFA">
            <w:pPr>
              <w:spacing w:after="0" w:line="360" w:lineRule="auto"/>
              <w:jc w:val="both"/>
              <w:rPr>
                <w:rFonts w:ascii="Times New Roman" w:hAnsi="Times New Roman" w:cs="Times New Roman"/>
                <w:sz w:val="28"/>
                <w:szCs w:val="28"/>
                <w:lang w:val="uk-UA"/>
              </w:rPr>
            </w:pPr>
          </w:p>
          <w:p w:rsidR="00237CF2" w:rsidRPr="00EF1094" w:rsidRDefault="00237CF2" w:rsidP="00FE7EFA">
            <w:pPr>
              <w:spacing w:after="0" w:line="360" w:lineRule="auto"/>
              <w:jc w:val="both"/>
              <w:rPr>
                <w:rFonts w:ascii="Times New Roman" w:hAnsi="Times New Roman" w:cs="Times New Roman"/>
                <w:sz w:val="28"/>
                <w:szCs w:val="28"/>
                <w:lang w:val="uk-UA"/>
              </w:rPr>
            </w:pPr>
          </w:p>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3</w:t>
            </w:r>
          </w:p>
        </w:tc>
      </w:tr>
      <w:tr w:rsidR="00237CF2" w:rsidRPr="00EF1094" w:rsidTr="00CF6FC3">
        <w:trPr>
          <w:trHeight w:val="520"/>
        </w:trPr>
        <w:tc>
          <w:tcPr>
            <w:tcW w:w="4610" w:type="pct"/>
          </w:tcPr>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1.1.</w:t>
            </w:r>
            <w:r w:rsidR="00667EB3"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Ключові проблеми гендерної соціалізації старшокласників ……</w:t>
            </w:r>
            <w:r w:rsidR="00FA6504" w:rsidRPr="00EF1094">
              <w:rPr>
                <w:rFonts w:ascii="Times New Roman" w:hAnsi="Times New Roman" w:cs="Times New Roman"/>
                <w:sz w:val="28"/>
                <w:szCs w:val="28"/>
                <w:lang w:val="uk-UA"/>
              </w:rPr>
              <w:t>......</w:t>
            </w:r>
            <w:r w:rsidR="00EF1094">
              <w:rPr>
                <w:rFonts w:ascii="Times New Roman" w:hAnsi="Times New Roman" w:cs="Times New Roman"/>
                <w:sz w:val="28"/>
                <w:szCs w:val="28"/>
                <w:lang w:val="uk-UA"/>
              </w:rPr>
              <w:t>...</w:t>
            </w:r>
          </w:p>
        </w:tc>
        <w:tc>
          <w:tcPr>
            <w:tcW w:w="390" w:type="pct"/>
          </w:tcPr>
          <w:p w:rsidR="00237CF2" w:rsidRPr="00EF1094" w:rsidRDefault="00052824"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6</w:t>
            </w:r>
          </w:p>
        </w:tc>
      </w:tr>
      <w:tr w:rsidR="00237CF2" w:rsidRPr="00EF1094" w:rsidTr="00CF6FC3">
        <w:trPr>
          <w:trHeight w:val="883"/>
        </w:trPr>
        <w:tc>
          <w:tcPr>
            <w:tcW w:w="4610" w:type="pct"/>
          </w:tcPr>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1.2.</w:t>
            </w:r>
            <w:r w:rsidR="00667EB3" w:rsidRPr="00EF1094">
              <w:rPr>
                <w:rFonts w:ascii="Times New Roman" w:hAnsi="Times New Roman" w:cs="Times New Roman"/>
                <w:sz w:val="28"/>
                <w:szCs w:val="28"/>
                <w:lang w:val="uk-UA"/>
              </w:rPr>
              <w:t> </w:t>
            </w:r>
            <w:r w:rsidR="004A2C67" w:rsidRPr="00EF1094">
              <w:rPr>
                <w:rFonts w:ascii="Times New Roman" w:hAnsi="Times New Roman" w:cs="Times New Roman"/>
                <w:sz w:val="28"/>
                <w:szCs w:val="28"/>
                <w:lang w:val="uk-UA"/>
              </w:rPr>
              <w:t>Позанавчальна виховна діяльність з учнями старшої школи гімназії в процесі їх соціалізації: впровадження гендерного підходу ..........................</w:t>
            </w:r>
          </w:p>
        </w:tc>
        <w:tc>
          <w:tcPr>
            <w:tcW w:w="390" w:type="pct"/>
          </w:tcPr>
          <w:p w:rsidR="00237CF2" w:rsidRPr="00EF1094" w:rsidRDefault="00237CF2" w:rsidP="00FE7EFA">
            <w:pPr>
              <w:spacing w:after="0" w:line="360" w:lineRule="auto"/>
              <w:jc w:val="both"/>
              <w:rPr>
                <w:rFonts w:ascii="Times New Roman" w:hAnsi="Times New Roman" w:cs="Times New Roman"/>
                <w:sz w:val="28"/>
                <w:szCs w:val="28"/>
                <w:lang w:val="uk-UA"/>
              </w:rPr>
            </w:pPr>
          </w:p>
          <w:p w:rsidR="004A2C67" w:rsidRPr="00EF1094" w:rsidRDefault="004A2C67"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11</w:t>
            </w:r>
          </w:p>
        </w:tc>
      </w:tr>
      <w:tr w:rsidR="00237CF2" w:rsidRPr="00EF1094" w:rsidTr="00CF6FC3">
        <w:trPr>
          <w:trHeight w:val="743"/>
        </w:trPr>
        <w:tc>
          <w:tcPr>
            <w:tcW w:w="4610" w:type="pct"/>
          </w:tcPr>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 xml:space="preserve">РОЗДІЛ 2. </w:t>
            </w:r>
            <w:r w:rsidR="002927A1" w:rsidRPr="00EF1094">
              <w:rPr>
                <w:rFonts w:ascii="Times New Roman" w:hAnsi="Times New Roman" w:cs="Times New Roman"/>
                <w:b/>
                <w:sz w:val="28"/>
                <w:szCs w:val="28"/>
                <w:lang w:val="uk-UA"/>
              </w:rPr>
              <w:t>ОБҐРУНТУВАННЯ ПРОГРАМИ ВИХОВАННЯ</w:t>
            </w:r>
            <w:r w:rsidR="00971A3C" w:rsidRPr="00EF1094">
              <w:rPr>
                <w:rFonts w:ascii="Times New Roman" w:hAnsi="Times New Roman" w:cs="Times New Roman"/>
                <w:b/>
                <w:sz w:val="28"/>
                <w:szCs w:val="28"/>
                <w:lang w:val="uk-UA"/>
              </w:rPr>
              <w:t xml:space="preserve"> </w:t>
            </w:r>
            <w:r w:rsidR="002927A1" w:rsidRPr="00EF1094">
              <w:rPr>
                <w:rFonts w:ascii="Times New Roman" w:hAnsi="Times New Roman" w:cs="Times New Roman"/>
                <w:b/>
                <w:sz w:val="28"/>
                <w:szCs w:val="28"/>
                <w:lang w:val="uk-UA"/>
              </w:rPr>
              <w:t xml:space="preserve">ЦІННІСНОГО СТАВЛЕННЯ ДО ЕГАЛІТАРНИХ ГЕНДЕРНИХ УЯВЛЕНЬ У </w:t>
            </w:r>
            <w:r w:rsidR="003719C1" w:rsidRPr="00EF1094">
              <w:rPr>
                <w:rFonts w:ascii="Times New Roman" w:hAnsi="Times New Roman" w:cs="Times New Roman"/>
                <w:b/>
                <w:sz w:val="28"/>
                <w:szCs w:val="28"/>
                <w:lang w:val="uk-UA"/>
              </w:rPr>
              <w:t>ПОЗАНАВЧАЛЬНІЙ ДІЯЛЬНОСТІ</w:t>
            </w:r>
            <w:r w:rsidR="002927A1"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w:t>
            </w:r>
            <w:r w:rsidR="003719C1" w:rsidRPr="00EF1094">
              <w:rPr>
                <w:rFonts w:ascii="Times New Roman" w:hAnsi="Times New Roman" w:cs="Times New Roman"/>
                <w:sz w:val="28"/>
                <w:szCs w:val="28"/>
                <w:lang w:val="uk-UA"/>
              </w:rPr>
              <w:t>..........</w:t>
            </w:r>
          </w:p>
        </w:tc>
        <w:tc>
          <w:tcPr>
            <w:tcW w:w="390" w:type="pct"/>
          </w:tcPr>
          <w:p w:rsidR="00237CF2" w:rsidRPr="00EF1094" w:rsidRDefault="00237CF2" w:rsidP="00FE7EFA">
            <w:pPr>
              <w:spacing w:after="0" w:line="360" w:lineRule="auto"/>
              <w:jc w:val="both"/>
              <w:rPr>
                <w:rFonts w:ascii="Times New Roman" w:hAnsi="Times New Roman" w:cs="Times New Roman"/>
                <w:sz w:val="28"/>
                <w:szCs w:val="28"/>
                <w:lang w:val="uk-UA"/>
              </w:rPr>
            </w:pPr>
          </w:p>
          <w:p w:rsidR="00237CF2" w:rsidRPr="00EF1094" w:rsidRDefault="00237CF2" w:rsidP="00FE7EFA">
            <w:pPr>
              <w:spacing w:after="0" w:line="360" w:lineRule="auto"/>
              <w:jc w:val="both"/>
              <w:rPr>
                <w:rFonts w:ascii="Times New Roman" w:hAnsi="Times New Roman" w:cs="Times New Roman"/>
                <w:sz w:val="28"/>
                <w:szCs w:val="28"/>
                <w:lang w:val="uk-UA"/>
              </w:rPr>
            </w:pPr>
          </w:p>
          <w:p w:rsidR="00237CF2" w:rsidRPr="00EF1094" w:rsidRDefault="004D1396"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w:t>
            </w:r>
            <w:r w:rsidR="00971A3C" w:rsidRPr="00EF1094">
              <w:rPr>
                <w:rFonts w:ascii="Times New Roman" w:hAnsi="Times New Roman" w:cs="Times New Roman"/>
                <w:sz w:val="28"/>
                <w:szCs w:val="28"/>
                <w:lang w:val="uk-UA"/>
              </w:rPr>
              <w:t>7</w:t>
            </w:r>
          </w:p>
        </w:tc>
      </w:tr>
      <w:tr w:rsidR="00237CF2" w:rsidRPr="00EF1094" w:rsidTr="00CF6FC3">
        <w:trPr>
          <w:trHeight w:val="743"/>
        </w:trPr>
        <w:tc>
          <w:tcPr>
            <w:tcW w:w="4610" w:type="pct"/>
          </w:tcPr>
          <w:p w:rsidR="00237CF2" w:rsidRPr="00EF1094" w:rsidRDefault="00667EB3"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2.1. </w:t>
            </w:r>
            <w:r w:rsidR="00237CF2" w:rsidRPr="00EF1094">
              <w:rPr>
                <w:rFonts w:ascii="Times New Roman" w:hAnsi="Times New Roman" w:cs="Times New Roman"/>
                <w:sz w:val="28"/>
                <w:szCs w:val="28"/>
                <w:lang w:val="uk-UA"/>
              </w:rPr>
              <w:t xml:space="preserve">Аналіз гендерних уявлень старшокласників </w:t>
            </w:r>
            <w:r w:rsidR="00356B67" w:rsidRPr="00EF1094">
              <w:rPr>
                <w:rFonts w:ascii="Times New Roman" w:hAnsi="Times New Roman" w:cs="Times New Roman"/>
                <w:sz w:val="28"/>
                <w:szCs w:val="28"/>
                <w:lang w:val="uk-UA"/>
              </w:rPr>
              <w:t xml:space="preserve">сучасної гімназії </w:t>
            </w:r>
            <w:r w:rsidR="00237CF2" w:rsidRPr="00EF1094">
              <w:rPr>
                <w:rFonts w:ascii="Times New Roman" w:hAnsi="Times New Roman" w:cs="Times New Roman"/>
                <w:sz w:val="28"/>
                <w:szCs w:val="28"/>
                <w:lang w:val="uk-UA"/>
              </w:rPr>
              <w:t>щодо рівн</w:t>
            </w:r>
            <w:r w:rsidR="000F4D83" w:rsidRPr="00EF1094">
              <w:rPr>
                <w:rFonts w:ascii="Times New Roman" w:hAnsi="Times New Roman" w:cs="Times New Roman"/>
                <w:sz w:val="28"/>
                <w:szCs w:val="28"/>
                <w:lang w:val="uk-UA"/>
              </w:rPr>
              <w:t>ості статей</w:t>
            </w:r>
            <w:r w:rsidR="00207E20" w:rsidRPr="00EF1094">
              <w:rPr>
                <w:rFonts w:ascii="Times New Roman" w:hAnsi="Times New Roman" w:cs="Times New Roman"/>
                <w:sz w:val="28"/>
                <w:szCs w:val="28"/>
                <w:lang w:val="uk-UA"/>
              </w:rPr>
              <w:t xml:space="preserve"> .......</w:t>
            </w:r>
            <w:r w:rsidR="00356B67" w:rsidRPr="00EF1094">
              <w:rPr>
                <w:rFonts w:ascii="Times New Roman" w:hAnsi="Times New Roman" w:cs="Times New Roman"/>
                <w:sz w:val="28"/>
                <w:szCs w:val="28"/>
                <w:lang w:val="uk-UA"/>
              </w:rPr>
              <w:t>.....................................................................................</w:t>
            </w:r>
            <w:r w:rsidR="00EF1094">
              <w:rPr>
                <w:rFonts w:ascii="Times New Roman" w:hAnsi="Times New Roman" w:cs="Times New Roman"/>
                <w:sz w:val="28"/>
                <w:szCs w:val="28"/>
                <w:lang w:val="uk-UA"/>
              </w:rPr>
              <w:t>....</w:t>
            </w:r>
            <w:r w:rsidR="00356B67" w:rsidRPr="00EF1094">
              <w:rPr>
                <w:rFonts w:ascii="Times New Roman" w:hAnsi="Times New Roman" w:cs="Times New Roman"/>
                <w:sz w:val="28"/>
                <w:szCs w:val="28"/>
                <w:lang w:val="uk-UA"/>
              </w:rPr>
              <w:t>..</w:t>
            </w:r>
            <w:r w:rsidR="00EF1094">
              <w:rPr>
                <w:rFonts w:ascii="Times New Roman" w:hAnsi="Times New Roman" w:cs="Times New Roman"/>
                <w:sz w:val="28"/>
                <w:szCs w:val="28"/>
                <w:lang w:val="uk-UA"/>
              </w:rPr>
              <w:t>.</w:t>
            </w:r>
          </w:p>
        </w:tc>
        <w:tc>
          <w:tcPr>
            <w:tcW w:w="390" w:type="pct"/>
          </w:tcPr>
          <w:p w:rsidR="00356B67" w:rsidRPr="00EF1094" w:rsidRDefault="00356B67" w:rsidP="00FE7EFA">
            <w:pPr>
              <w:spacing w:after="0" w:line="360" w:lineRule="auto"/>
              <w:jc w:val="both"/>
              <w:rPr>
                <w:rFonts w:ascii="Times New Roman" w:hAnsi="Times New Roman" w:cs="Times New Roman"/>
                <w:sz w:val="28"/>
                <w:szCs w:val="28"/>
                <w:lang w:val="uk-UA"/>
              </w:rPr>
            </w:pPr>
          </w:p>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w:t>
            </w:r>
            <w:r w:rsidR="00971A3C" w:rsidRPr="00EF1094">
              <w:rPr>
                <w:rFonts w:ascii="Times New Roman" w:hAnsi="Times New Roman" w:cs="Times New Roman"/>
                <w:sz w:val="28"/>
                <w:szCs w:val="28"/>
                <w:lang w:val="uk-UA"/>
              </w:rPr>
              <w:t>7</w:t>
            </w:r>
          </w:p>
        </w:tc>
      </w:tr>
      <w:tr w:rsidR="00237CF2" w:rsidRPr="00EF1094" w:rsidTr="00CF6FC3">
        <w:trPr>
          <w:trHeight w:val="743"/>
        </w:trPr>
        <w:tc>
          <w:tcPr>
            <w:tcW w:w="4610" w:type="pct"/>
          </w:tcPr>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2.2.</w:t>
            </w:r>
            <w:r w:rsidR="00667EB3"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Розробка Програми виховання </w:t>
            </w:r>
            <w:r w:rsidR="002927A1" w:rsidRPr="00EF1094">
              <w:rPr>
                <w:rFonts w:ascii="Times New Roman" w:hAnsi="Times New Roman" w:cs="Times New Roman"/>
                <w:sz w:val="28"/>
                <w:szCs w:val="28"/>
                <w:lang w:val="uk-UA"/>
              </w:rPr>
              <w:t xml:space="preserve">у старшокласників </w:t>
            </w:r>
            <w:r w:rsidR="000F4D83" w:rsidRPr="00EF1094">
              <w:rPr>
                <w:rFonts w:ascii="Times New Roman" w:hAnsi="Times New Roman" w:cs="Times New Roman"/>
                <w:sz w:val="28"/>
                <w:szCs w:val="28"/>
                <w:lang w:val="uk-UA"/>
              </w:rPr>
              <w:t>ціннісного ставлення до егалітарних гендерних уявлень</w:t>
            </w:r>
            <w:r w:rsidRPr="00EF1094">
              <w:rPr>
                <w:rFonts w:ascii="Times New Roman" w:hAnsi="Times New Roman" w:cs="Times New Roman"/>
                <w:sz w:val="28"/>
                <w:szCs w:val="28"/>
                <w:lang w:val="uk-UA"/>
              </w:rPr>
              <w:t xml:space="preserve"> </w:t>
            </w:r>
            <w:r w:rsidR="00257E84" w:rsidRPr="00EF1094">
              <w:rPr>
                <w:rFonts w:ascii="Times New Roman" w:hAnsi="Times New Roman" w:cs="Times New Roman"/>
                <w:sz w:val="28"/>
                <w:szCs w:val="28"/>
                <w:lang w:val="uk-UA"/>
              </w:rPr>
              <w:t>у позанавчальній діяльності</w:t>
            </w:r>
          </w:p>
        </w:tc>
        <w:tc>
          <w:tcPr>
            <w:tcW w:w="390" w:type="pct"/>
          </w:tcPr>
          <w:p w:rsidR="00237CF2" w:rsidRPr="00EF1094" w:rsidRDefault="00237CF2" w:rsidP="00FE7EFA">
            <w:pPr>
              <w:spacing w:after="0" w:line="360" w:lineRule="auto"/>
              <w:jc w:val="both"/>
              <w:rPr>
                <w:rFonts w:ascii="Times New Roman" w:hAnsi="Times New Roman" w:cs="Times New Roman"/>
                <w:sz w:val="28"/>
                <w:szCs w:val="28"/>
                <w:lang w:val="uk-UA"/>
              </w:rPr>
            </w:pPr>
          </w:p>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2</w:t>
            </w:r>
            <w:r w:rsidR="009E798C" w:rsidRPr="00EF1094">
              <w:rPr>
                <w:rFonts w:ascii="Times New Roman" w:hAnsi="Times New Roman" w:cs="Times New Roman"/>
                <w:sz w:val="28"/>
                <w:szCs w:val="28"/>
                <w:lang w:val="uk-UA"/>
              </w:rPr>
              <w:t>4</w:t>
            </w:r>
          </w:p>
        </w:tc>
      </w:tr>
      <w:tr w:rsidR="00237CF2" w:rsidRPr="00EF1094" w:rsidTr="00CF6FC3">
        <w:trPr>
          <w:trHeight w:val="371"/>
        </w:trPr>
        <w:tc>
          <w:tcPr>
            <w:tcW w:w="4610" w:type="pct"/>
          </w:tcPr>
          <w:p w:rsidR="00237CF2" w:rsidRPr="00EF1094" w:rsidRDefault="00237CF2" w:rsidP="00FE7EFA">
            <w:pPr>
              <w:spacing w:after="0" w:line="360" w:lineRule="auto"/>
              <w:jc w:val="both"/>
              <w:rPr>
                <w:rFonts w:ascii="Times New Roman" w:hAnsi="Times New Roman" w:cs="Times New Roman"/>
                <w:b/>
                <w:sz w:val="28"/>
                <w:szCs w:val="28"/>
                <w:lang w:val="uk-UA"/>
              </w:rPr>
            </w:pPr>
            <w:r w:rsidRPr="00EF1094">
              <w:rPr>
                <w:rFonts w:ascii="Times New Roman" w:hAnsi="Times New Roman" w:cs="Times New Roman"/>
                <w:b/>
                <w:sz w:val="28"/>
                <w:szCs w:val="28"/>
                <w:lang w:val="uk-UA"/>
              </w:rPr>
              <w:t xml:space="preserve">ВИСНОВКИ </w:t>
            </w:r>
            <w:r w:rsidRPr="00EF1094">
              <w:rPr>
                <w:rFonts w:ascii="Times New Roman" w:hAnsi="Times New Roman" w:cs="Times New Roman"/>
                <w:sz w:val="28"/>
                <w:szCs w:val="28"/>
                <w:lang w:val="uk-UA"/>
              </w:rPr>
              <w:t>..................................................................................................</w:t>
            </w:r>
            <w:r w:rsid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w:t>
            </w:r>
          </w:p>
          <w:p w:rsidR="00237CF2" w:rsidRPr="00EF1094" w:rsidRDefault="00237CF2" w:rsidP="00FE7EFA">
            <w:pPr>
              <w:spacing w:after="0" w:line="360" w:lineRule="auto"/>
              <w:jc w:val="both"/>
              <w:rPr>
                <w:rFonts w:ascii="Times New Roman" w:hAnsi="Times New Roman" w:cs="Times New Roman"/>
                <w:b/>
                <w:sz w:val="28"/>
                <w:szCs w:val="28"/>
                <w:lang w:val="uk-UA"/>
              </w:rPr>
            </w:pPr>
            <w:r w:rsidRPr="00EF1094">
              <w:rPr>
                <w:rFonts w:ascii="Times New Roman" w:hAnsi="Times New Roman" w:cs="Times New Roman"/>
                <w:b/>
                <w:sz w:val="28"/>
                <w:szCs w:val="28"/>
                <w:lang w:val="uk-UA"/>
              </w:rPr>
              <w:t xml:space="preserve">СПИСОК ВИКОРИСТАНИХ ДЖЕРЕЛ </w:t>
            </w:r>
            <w:r w:rsidRPr="00EF1094">
              <w:rPr>
                <w:rFonts w:ascii="Times New Roman" w:hAnsi="Times New Roman" w:cs="Times New Roman"/>
                <w:sz w:val="28"/>
                <w:szCs w:val="28"/>
                <w:lang w:val="uk-UA"/>
              </w:rPr>
              <w:t>......................</w:t>
            </w:r>
            <w:r w:rsidR="00CF6FC3" w:rsidRPr="00EF1094">
              <w:rPr>
                <w:rFonts w:ascii="Times New Roman" w:hAnsi="Times New Roman" w:cs="Times New Roman"/>
                <w:sz w:val="28"/>
                <w:szCs w:val="28"/>
                <w:lang w:val="uk-UA"/>
              </w:rPr>
              <w:t>...............................</w:t>
            </w:r>
          </w:p>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 xml:space="preserve">ДОДАТКИ </w:t>
            </w:r>
            <w:r w:rsidRPr="00EF1094">
              <w:rPr>
                <w:rFonts w:ascii="Times New Roman" w:hAnsi="Times New Roman" w:cs="Times New Roman"/>
                <w:sz w:val="28"/>
                <w:szCs w:val="28"/>
                <w:lang w:val="uk-UA"/>
              </w:rPr>
              <w:t>………………………………………………………………</w:t>
            </w:r>
            <w:r w:rsid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w:t>
            </w:r>
          </w:p>
        </w:tc>
        <w:tc>
          <w:tcPr>
            <w:tcW w:w="390" w:type="pct"/>
          </w:tcPr>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2</w:t>
            </w:r>
            <w:r w:rsidR="00DD409C" w:rsidRPr="00EF1094">
              <w:rPr>
                <w:rFonts w:ascii="Times New Roman" w:hAnsi="Times New Roman" w:cs="Times New Roman"/>
                <w:sz w:val="28"/>
                <w:szCs w:val="28"/>
                <w:lang w:val="uk-UA"/>
              </w:rPr>
              <w:t>9</w:t>
            </w:r>
          </w:p>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3</w:t>
            </w:r>
            <w:r w:rsidR="00DD409C" w:rsidRPr="00EF1094">
              <w:rPr>
                <w:rFonts w:ascii="Times New Roman" w:hAnsi="Times New Roman" w:cs="Times New Roman"/>
                <w:sz w:val="28"/>
                <w:szCs w:val="28"/>
                <w:lang w:val="uk-UA"/>
              </w:rPr>
              <w:t>1</w:t>
            </w:r>
          </w:p>
          <w:p w:rsidR="00237CF2" w:rsidRPr="00EF1094" w:rsidRDefault="00237CF2" w:rsidP="00FE7E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3</w:t>
            </w:r>
            <w:r w:rsidR="00DD409C" w:rsidRPr="00EF1094">
              <w:rPr>
                <w:rFonts w:ascii="Times New Roman" w:hAnsi="Times New Roman" w:cs="Times New Roman"/>
                <w:sz w:val="28"/>
                <w:szCs w:val="28"/>
                <w:lang w:val="uk-UA"/>
              </w:rPr>
              <w:t>5</w:t>
            </w:r>
          </w:p>
        </w:tc>
      </w:tr>
    </w:tbl>
    <w:p w:rsidR="00846AFD" w:rsidRPr="00EF1094" w:rsidRDefault="00846AFD" w:rsidP="00FE7EFA">
      <w:pPr>
        <w:spacing w:after="0" w:line="360" w:lineRule="auto"/>
        <w:jc w:val="both"/>
        <w:rPr>
          <w:rFonts w:ascii="Times New Roman" w:hAnsi="Times New Roman" w:cs="Times New Roman"/>
          <w:b/>
          <w:sz w:val="28"/>
          <w:szCs w:val="28"/>
          <w:lang w:val="uk-UA"/>
        </w:rPr>
      </w:pPr>
    </w:p>
    <w:p w:rsidR="004415DC" w:rsidRPr="00EF1094" w:rsidRDefault="00846AFD" w:rsidP="00317BFA">
      <w:pPr>
        <w:spacing w:after="0" w:line="360" w:lineRule="auto"/>
        <w:jc w:val="center"/>
        <w:rPr>
          <w:rFonts w:ascii="Times New Roman" w:hAnsi="Times New Roman" w:cs="Times New Roman"/>
          <w:b/>
          <w:sz w:val="28"/>
          <w:szCs w:val="28"/>
          <w:lang w:val="uk-UA"/>
        </w:rPr>
      </w:pPr>
      <w:r w:rsidRPr="00EF1094">
        <w:rPr>
          <w:rFonts w:ascii="Times New Roman" w:hAnsi="Times New Roman" w:cs="Times New Roman"/>
          <w:b/>
          <w:sz w:val="28"/>
          <w:szCs w:val="28"/>
          <w:lang w:val="uk-UA"/>
        </w:rPr>
        <w:br w:type="page"/>
      </w:r>
      <w:r w:rsidR="004415DC" w:rsidRPr="00EF1094">
        <w:rPr>
          <w:rFonts w:ascii="Times New Roman" w:hAnsi="Times New Roman" w:cs="Times New Roman"/>
          <w:b/>
          <w:sz w:val="28"/>
          <w:szCs w:val="28"/>
          <w:lang w:val="uk-UA"/>
        </w:rPr>
        <w:lastRenderedPageBreak/>
        <w:t>ВСТУП</w:t>
      </w:r>
    </w:p>
    <w:p w:rsidR="00327EB2" w:rsidRPr="00EF1094" w:rsidRDefault="004415DC" w:rsidP="00BE7A56">
      <w:pPr>
        <w:pStyle w:val="a3"/>
        <w:spacing w:after="0" w:line="360" w:lineRule="auto"/>
        <w:ind w:left="0" w:firstLine="709"/>
        <w:jc w:val="both"/>
        <w:rPr>
          <w:rFonts w:ascii="Times New Roman" w:hAnsi="Times New Roman"/>
          <w:sz w:val="28"/>
          <w:szCs w:val="28"/>
          <w:lang w:val="uk-UA"/>
        </w:rPr>
      </w:pPr>
      <w:r w:rsidRPr="00EF1094">
        <w:rPr>
          <w:rFonts w:ascii="Times New Roman" w:hAnsi="Times New Roman"/>
          <w:b/>
          <w:sz w:val="28"/>
          <w:szCs w:val="28"/>
          <w:lang w:val="uk-UA"/>
        </w:rPr>
        <w:t>Актуальність дослідження.</w:t>
      </w:r>
      <w:r w:rsidRPr="00EF1094">
        <w:rPr>
          <w:rFonts w:ascii="Times New Roman" w:hAnsi="Times New Roman"/>
          <w:sz w:val="28"/>
          <w:szCs w:val="28"/>
          <w:lang w:val="uk-UA"/>
        </w:rPr>
        <w:t xml:space="preserve"> </w:t>
      </w:r>
      <w:r w:rsidRPr="00EF1094">
        <w:rPr>
          <w:rFonts w:ascii="Times New Roman" w:eastAsia="Times New Roman" w:hAnsi="Times New Roman"/>
          <w:sz w:val="28"/>
          <w:szCs w:val="28"/>
          <w:lang w:val="uk-UA"/>
        </w:rPr>
        <w:t>Концепція розвитку освіти України на період 2015</w:t>
      </w:r>
      <w:r w:rsidR="00317BFA" w:rsidRPr="00EF1094">
        <w:rPr>
          <w:rFonts w:ascii="Times New Roman" w:eastAsia="Times New Roman" w:hAnsi="Times New Roman"/>
          <w:sz w:val="28"/>
          <w:szCs w:val="28"/>
          <w:lang w:val="uk-UA"/>
        </w:rPr>
        <w:t>–</w:t>
      </w:r>
      <w:r w:rsidRPr="00EF1094">
        <w:rPr>
          <w:rFonts w:ascii="Times New Roman" w:eastAsia="Times New Roman" w:hAnsi="Times New Roman"/>
          <w:sz w:val="28"/>
          <w:szCs w:val="28"/>
          <w:lang w:val="uk-UA"/>
        </w:rPr>
        <w:t xml:space="preserve">2025 н.р. наголошує на основній функції сучасної школи, яка полягає у створенні умов для цілеспрямованої соціалізації особистості, введення її до світу людських відносин. </w:t>
      </w:r>
      <w:r w:rsidR="006242FE" w:rsidRPr="00EF1094">
        <w:rPr>
          <w:rFonts w:ascii="Times New Roman" w:eastAsia="Times New Roman" w:hAnsi="Times New Roman"/>
          <w:sz w:val="28"/>
          <w:szCs w:val="28"/>
          <w:lang w:val="uk-UA"/>
        </w:rPr>
        <w:t>У процесі гендерної соціалізації учні як представники певної статі засво</w:t>
      </w:r>
      <w:r w:rsidR="00327EB2" w:rsidRPr="00EF1094">
        <w:rPr>
          <w:rFonts w:ascii="Times New Roman" w:eastAsia="Times New Roman" w:hAnsi="Times New Roman"/>
          <w:sz w:val="28"/>
          <w:szCs w:val="28"/>
          <w:lang w:val="uk-UA"/>
        </w:rPr>
        <w:t>юють</w:t>
      </w:r>
      <w:r w:rsidR="006242FE" w:rsidRPr="00EF1094">
        <w:rPr>
          <w:rFonts w:ascii="Times New Roman" w:eastAsia="Times New Roman" w:hAnsi="Times New Roman"/>
          <w:sz w:val="28"/>
          <w:szCs w:val="28"/>
          <w:lang w:val="uk-UA"/>
        </w:rPr>
        <w:t xml:space="preserve"> правил</w:t>
      </w:r>
      <w:r w:rsidR="00327EB2" w:rsidRPr="00EF1094">
        <w:rPr>
          <w:rFonts w:ascii="Times New Roman" w:eastAsia="Times New Roman" w:hAnsi="Times New Roman"/>
          <w:sz w:val="28"/>
          <w:szCs w:val="28"/>
          <w:lang w:val="uk-UA"/>
        </w:rPr>
        <w:t xml:space="preserve">а гендерних </w:t>
      </w:r>
      <w:r w:rsidR="00DE5E56" w:rsidRPr="00EF1094">
        <w:rPr>
          <w:rFonts w:ascii="Times New Roman" w:eastAsia="Times New Roman" w:hAnsi="Times New Roman"/>
          <w:sz w:val="28"/>
          <w:szCs w:val="28"/>
          <w:lang w:val="uk-UA"/>
        </w:rPr>
        <w:t>взаємовідносин,</w:t>
      </w:r>
      <w:r w:rsidR="00327EB2" w:rsidRPr="00EF1094">
        <w:rPr>
          <w:rFonts w:ascii="Times New Roman" w:eastAsia="Times New Roman" w:hAnsi="Times New Roman"/>
          <w:sz w:val="28"/>
          <w:szCs w:val="28"/>
          <w:lang w:val="uk-UA"/>
        </w:rPr>
        <w:t xml:space="preserve"> </w:t>
      </w:r>
      <w:r w:rsidR="00DE5E56" w:rsidRPr="00EF1094">
        <w:rPr>
          <w:rFonts w:ascii="Times New Roman" w:eastAsia="Times New Roman" w:hAnsi="Times New Roman"/>
          <w:sz w:val="28"/>
          <w:szCs w:val="28"/>
          <w:lang w:val="uk-UA"/>
        </w:rPr>
        <w:t>і в</w:t>
      </w:r>
      <w:r w:rsidR="00327EB2" w:rsidRPr="00EF1094">
        <w:rPr>
          <w:rFonts w:ascii="Times New Roman" w:eastAsia="Times New Roman" w:hAnsi="Times New Roman"/>
          <w:sz w:val="28"/>
          <w:szCs w:val="28"/>
          <w:lang w:val="uk-UA"/>
        </w:rPr>
        <w:t xml:space="preserve">ід того, які </w:t>
      </w:r>
      <w:r w:rsidR="00845270" w:rsidRPr="00EF1094">
        <w:rPr>
          <w:rFonts w:ascii="Times New Roman" w:eastAsia="Times New Roman" w:hAnsi="Times New Roman"/>
          <w:sz w:val="28"/>
          <w:szCs w:val="28"/>
          <w:lang w:val="uk-UA"/>
        </w:rPr>
        <w:t xml:space="preserve">гендерні </w:t>
      </w:r>
      <w:r w:rsidR="00327EB2" w:rsidRPr="00EF1094">
        <w:rPr>
          <w:rFonts w:ascii="Times New Roman" w:eastAsia="Times New Roman" w:hAnsi="Times New Roman"/>
          <w:sz w:val="28"/>
          <w:szCs w:val="28"/>
          <w:lang w:val="uk-UA"/>
        </w:rPr>
        <w:t>уявлення формує школа</w:t>
      </w:r>
      <w:r w:rsidR="00845270" w:rsidRPr="00EF1094">
        <w:rPr>
          <w:rFonts w:ascii="Times New Roman" w:eastAsia="Times New Roman" w:hAnsi="Times New Roman"/>
          <w:sz w:val="28"/>
          <w:szCs w:val="28"/>
          <w:lang w:val="uk-UA"/>
        </w:rPr>
        <w:t xml:space="preserve"> – патріархатні</w:t>
      </w:r>
      <w:r w:rsidR="00327EB2" w:rsidRPr="00EF1094">
        <w:rPr>
          <w:rFonts w:ascii="Times New Roman" w:eastAsia="Times New Roman" w:hAnsi="Times New Roman"/>
          <w:sz w:val="28"/>
          <w:szCs w:val="28"/>
          <w:lang w:val="uk-UA"/>
        </w:rPr>
        <w:t xml:space="preserve"> </w:t>
      </w:r>
      <w:r w:rsidR="00845270" w:rsidRPr="00EF1094">
        <w:rPr>
          <w:rFonts w:ascii="Times New Roman" w:eastAsia="Times New Roman" w:hAnsi="Times New Roman"/>
          <w:sz w:val="28"/>
          <w:szCs w:val="28"/>
          <w:lang w:val="uk-UA"/>
        </w:rPr>
        <w:t xml:space="preserve">(на основі статевої ієрархії), </w:t>
      </w:r>
      <w:r w:rsidR="00DE5E56" w:rsidRPr="00EF1094">
        <w:rPr>
          <w:rFonts w:ascii="Times New Roman" w:eastAsia="Times New Roman" w:hAnsi="Times New Roman"/>
          <w:sz w:val="28"/>
          <w:szCs w:val="28"/>
          <w:lang w:val="uk-UA"/>
        </w:rPr>
        <w:t xml:space="preserve">що </w:t>
      </w:r>
      <w:r w:rsidR="00845270" w:rsidRPr="00EF1094">
        <w:rPr>
          <w:rFonts w:ascii="Times New Roman" w:hAnsi="Times New Roman"/>
          <w:sz w:val="28"/>
          <w:szCs w:val="28"/>
          <w:lang w:val="uk-UA"/>
        </w:rPr>
        <w:t>орієнтую</w:t>
      </w:r>
      <w:r w:rsidR="00DE5E56" w:rsidRPr="00EF1094">
        <w:rPr>
          <w:rFonts w:ascii="Times New Roman" w:hAnsi="Times New Roman"/>
          <w:sz w:val="28"/>
          <w:szCs w:val="28"/>
          <w:lang w:val="uk-UA"/>
        </w:rPr>
        <w:t>ть</w:t>
      </w:r>
      <w:r w:rsidR="00845270" w:rsidRPr="00EF1094">
        <w:rPr>
          <w:rFonts w:ascii="Times New Roman" w:hAnsi="Times New Roman"/>
          <w:sz w:val="28"/>
          <w:szCs w:val="28"/>
          <w:lang w:val="uk-UA"/>
        </w:rPr>
        <w:t xml:space="preserve"> учнів на різні життєві стратегії</w:t>
      </w:r>
      <w:r w:rsidR="00B15D22" w:rsidRPr="00EF1094">
        <w:rPr>
          <w:rFonts w:ascii="Times New Roman" w:hAnsi="Times New Roman"/>
          <w:sz w:val="28"/>
          <w:szCs w:val="28"/>
          <w:lang w:val="uk-UA"/>
        </w:rPr>
        <w:t>,</w:t>
      </w:r>
      <w:r w:rsidR="00845270" w:rsidRPr="00EF1094">
        <w:rPr>
          <w:rStyle w:val="FontStyle88"/>
          <w:sz w:val="28"/>
          <w:szCs w:val="28"/>
          <w:lang w:val="uk-UA"/>
        </w:rPr>
        <w:t xml:space="preserve"> зумовлюю</w:t>
      </w:r>
      <w:r w:rsidR="00B15D22" w:rsidRPr="00EF1094">
        <w:rPr>
          <w:rStyle w:val="FontStyle88"/>
          <w:sz w:val="28"/>
          <w:szCs w:val="28"/>
          <w:lang w:val="uk-UA"/>
        </w:rPr>
        <w:t>чи</w:t>
      </w:r>
      <w:r w:rsidR="00845270" w:rsidRPr="00EF1094">
        <w:rPr>
          <w:rStyle w:val="FontStyle88"/>
          <w:sz w:val="28"/>
          <w:szCs w:val="28"/>
          <w:lang w:val="uk-UA"/>
        </w:rPr>
        <w:t xml:space="preserve"> </w:t>
      </w:r>
      <w:r w:rsidR="00845270" w:rsidRPr="00EF1094">
        <w:rPr>
          <w:rFonts w:ascii="Times New Roman" w:hAnsi="Times New Roman"/>
          <w:sz w:val="28"/>
          <w:szCs w:val="28"/>
          <w:lang w:val="uk-UA"/>
        </w:rPr>
        <w:t>нерівні позиції статей у соціальному житті,</w:t>
      </w:r>
      <w:r w:rsidR="00845270" w:rsidRPr="00EF1094">
        <w:rPr>
          <w:rFonts w:ascii="Times New Roman" w:eastAsia="Times New Roman" w:hAnsi="Times New Roman"/>
          <w:sz w:val="28"/>
          <w:szCs w:val="28"/>
          <w:lang w:val="uk-UA"/>
        </w:rPr>
        <w:t xml:space="preserve"> або егалітарні (на основі </w:t>
      </w:r>
      <w:r w:rsidR="00B15D22" w:rsidRPr="00EF1094">
        <w:rPr>
          <w:rFonts w:ascii="Times New Roman" w:eastAsia="Times New Roman" w:hAnsi="Times New Roman"/>
          <w:sz w:val="28"/>
          <w:szCs w:val="28"/>
          <w:lang w:val="uk-UA"/>
        </w:rPr>
        <w:t>рівності</w:t>
      </w:r>
      <w:r w:rsidR="00845270" w:rsidRPr="00EF1094">
        <w:rPr>
          <w:rFonts w:ascii="Times New Roman" w:eastAsia="Times New Roman" w:hAnsi="Times New Roman"/>
          <w:sz w:val="28"/>
          <w:szCs w:val="28"/>
          <w:lang w:val="uk-UA"/>
        </w:rPr>
        <w:t xml:space="preserve"> статей), залежить подальша особистісна та професійна самореалізація молодої людини у суспільстві. </w:t>
      </w:r>
      <w:r w:rsidR="00845270" w:rsidRPr="00EF1094">
        <w:rPr>
          <w:rFonts w:ascii="Times New Roman" w:hAnsi="Times New Roman"/>
          <w:sz w:val="28"/>
          <w:szCs w:val="28"/>
          <w:lang w:val="uk-UA"/>
        </w:rPr>
        <w:t>Саме тому поняття «гендер» та пов’язані з ним проблеми, як-то – гендерна освіта і виховання, гендерна соціалізація, гендерні стереотипи/ролі/</w:t>
      </w:r>
      <w:r w:rsidR="00B15D22" w:rsidRPr="00EF1094">
        <w:rPr>
          <w:rFonts w:ascii="Times New Roman" w:hAnsi="Times New Roman"/>
          <w:sz w:val="28"/>
          <w:szCs w:val="28"/>
          <w:lang w:val="uk-UA"/>
        </w:rPr>
        <w:t xml:space="preserve"> </w:t>
      </w:r>
      <w:r w:rsidR="00845270" w:rsidRPr="00EF1094">
        <w:rPr>
          <w:rFonts w:ascii="Times New Roman" w:hAnsi="Times New Roman"/>
          <w:sz w:val="28"/>
          <w:szCs w:val="28"/>
          <w:lang w:val="uk-UA"/>
        </w:rPr>
        <w:t>уявлення тощо – активно розглядаються у педагогіці. Їм присвячені роботи С. Гришак, В. Кравця, С. Харченка</w:t>
      </w:r>
      <w:r w:rsidR="00693E2E" w:rsidRPr="00EF1094">
        <w:rPr>
          <w:rFonts w:ascii="Times New Roman" w:hAnsi="Times New Roman"/>
          <w:sz w:val="28"/>
          <w:szCs w:val="28"/>
          <w:lang w:val="uk-UA"/>
        </w:rPr>
        <w:t xml:space="preserve"> </w:t>
      </w:r>
      <w:r w:rsidR="00845270" w:rsidRPr="00EF1094">
        <w:rPr>
          <w:rFonts w:ascii="Times New Roman" w:hAnsi="Times New Roman"/>
          <w:sz w:val="28"/>
          <w:szCs w:val="28"/>
          <w:lang w:val="uk-UA"/>
        </w:rPr>
        <w:t>та ін.</w:t>
      </w:r>
    </w:p>
    <w:p w:rsidR="00693E2E" w:rsidRPr="00EF1094" w:rsidRDefault="00845270" w:rsidP="00693E2E">
      <w:pPr>
        <w:pStyle w:val="a6"/>
        <w:ind w:firstLine="720"/>
        <w:jc w:val="both"/>
        <w:rPr>
          <w:b w:val="0"/>
          <w:szCs w:val="28"/>
        </w:rPr>
      </w:pPr>
      <w:r w:rsidRPr="00EF1094">
        <w:rPr>
          <w:b w:val="0"/>
          <w:szCs w:val="28"/>
        </w:rPr>
        <w:t>Дослідники обґрунтову</w:t>
      </w:r>
      <w:r w:rsidR="006B7E83" w:rsidRPr="00EF1094">
        <w:rPr>
          <w:b w:val="0"/>
          <w:szCs w:val="28"/>
        </w:rPr>
        <w:t>ю</w:t>
      </w:r>
      <w:r w:rsidRPr="00EF1094">
        <w:rPr>
          <w:b w:val="0"/>
          <w:szCs w:val="28"/>
        </w:rPr>
        <w:t>ть гендерн</w:t>
      </w:r>
      <w:r w:rsidR="00693E2E" w:rsidRPr="00EF1094">
        <w:rPr>
          <w:b w:val="0"/>
          <w:szCs w:val="28"/>
        </w:rPr>
        <w:t>ий</w:t>
      </w:r>
      <w:r w:rsidRPr="00EF1094">
        <w:rPr>
          <w:b w:val="0"/>
          <w:szCs w:val="28"/>
        </w:rPr>
        <w:t xml:space="preserve"> підх</w:t>
      </w:r>
      <w:r w:rsidR="00693E2E" w:rsidRPr="00EF1094">
        <w:rPr>
          <w:b w:val="0"/>
          <w:szCs w:val="28"/>
        </w:rPr>
        <w:t>і</w:t>
      </w:r>
      <w:r w:rsidRPr="00EF1094">
        <w:rPr>
          <w:b w:val="0"/>
          <w:szCs w:val="28"/>
        </w:rPr>
        <w:t xml:space="preserve">д </w:t>
      </w:r>
      <w:r w:rsidR="00693E2E" w:rsidRPr="00EF1094">
        <w:rPr>
          <w:b w:val="0"/>
          <w:szCs w:val="28"/>
        </w:rPr>
        <w:t>до</w:t>
      </w:r>
      <w:r w:rsidRPr="00EF1094">
        <w:rPr>
          <w:b w:val="0"/>
          <w:szCs w:val="28"/>
        </w:rPr>
        <w:t xml:space="preserve"> процес</w:t>
      </w:r>
      <w:r w:rsidR="00693E2E" w:rsidRPr="00EF1094">
        <w:rPr>
          <w:b w:val="0"/>
          <w:szCs w:val="28"/>
        </w:rPr>
        <w:t>у</w:t>
      </w:r>
      <w:r w:rsidRPr="00EF1094">
        <w:rPr>
          <w:b w:val="0"/>
          <w:szCs w:val="28"/>
        </w:rPr>
        <w:t xml:space="preserve"> навчання та виховання </w:t>
      </w:r>
      <w:r w:rsidR="004A0F87" w:rsidRPr="00EF1094">
        <w:rPr>
          <w:b w:val="0"/>
          <w:szCs w:val="28"/>
        </w:rPr>
        <w:t>школярів</w:t>
      </w:r>
      <w:r w:rsidRPr="00EF1094">
        <w:rPr>
          <w:b w:val="0"/>
          <w:szCs w:val="28"/>
        </w:rPr>
        <w:t xml:space="preserve"> (І. Іванова, О. Фрасинюк, О. Цокур, Л. Штильова та ін.)</w:t>
      </w:r>
      <w:r w:rsidR="006B7E83" w:rsidRPr="00EF1094">
        <w:rPr>
          <w:b w:val="0"/>
          <w:szCs w:val="28"/>
        </w:rPr>
        <w:t xml:space="preserve">, </w:t>
      </w:r>
      <w:r w:rsidRPr="00EF1094">
        <w:rPr>
          <w:b w:val="0"/>
          <w:szCs w:val="28"/>
        </w:rPr>
        <w:t>доводя</w:t>
      </w:r>
      <w:r w:rsidR="006B7E83" w:rsidRPr="00EF1094">
        <w:rPr>
          <w:b w:val="0"/>
          <w:szCs w:val="28"/>
        </w:rPr>
        <w:t>чи</w:t>
      </w:r>
      <w:r w:rsidRPr="00EF1094">
        <w:rPr>
          <w:b w:val="0"/>
          <w:szCs w:val="28"/>
        </w:rPr>
        <w:t xml:space="preserve">, що </w:t>
      </w:r>
      <w:r w:rsidR="006B7E83" w:rsidRPr="00EF1094">
        <w:rPr>
          <w:b w:val="0"/>
          <w:szCs w:val="28"/>
        </w:rPr>
        <w:t xml:space="preserve">його </w:t>
      </w:r>
      <w:r w:rsidR="00693E2E" w:rsidRPr="00EF1094">
        <w:rPr>
          <w:b w:val="0"/>
          <w:szCs w:val="28"/>
        </w:rPr>
        <w:t>впровадження</w:t>
      </w:r>
      <w:r w:rsidR="00B15D22" w:rsidRPr="00EF1094">
        <w:rPr>
          <w:b w:val="0"/>
          <w:szCs w:val="28"/>
        </w:rPr>
        <w:t>,</w:t>
      </w:r>
      <w:r w:rsidRPr="00EF1094">
        <w:rPr>
          <w:b w:val="0"/>
          <w:szCs w:val="28"/>
        </w:rPr>
        <w:t xml:space="preserve"> </w:t>
      </w:r>
      <w:r w:rsidR="006B7E83" w:rsidRPr="00EF1094">
        <w:rPr>
          <w:b w:val="0"/>
          <w:szCs w:val="28"/>
        </w:rPr>
        <w:t xml:space="preserve">зокрема у </w:t>
      </w:r>
      <w:r w:rsidRPr="00EF1094">
        <w:rPr>
          <w:b w:val="0"/>
          <w:szCs w:val="28"/>
        </w:rPr>
        <w:t>виховн</w:t>
      </w:r>
      <w:r w:rsidR="006B7E83" w:rsidRPr="00EF1094">
        <w:rPr>
          <w:b w:val="0"/>
          <w:szCs w:val="28"/>
        </w:rPr>
        <w:t>ій діяльності</w:t>
      </w:r>
      <w:r w:rsidRPr="00EF1094">
        <w:rPr>
          <w:b w:val="0"/>
          <w:szCs w:val="28"/>
        </w:rPr>
        <w:t xml:space="preserve">, дозволяє виявити, що відмінності в сприйнятті статей визначаються не стільки </w:t>
      </w:r>
      <w:r w:rsidR="00B15D22" w:rsidRPr="00EF1094">
        <w:rPr>
          <w:b w:val="0"/>
          <w:szCs w:val="28"/>
        </w:rPr>
        <w:t>їх фізіологією</w:t>
      </w:r>
      <w:r w:rsidRPr="00EF1094">
        <w:rPr>
          <w:b w:val="0"/>
          <w:szCs w:val="28"/>
        </w:rPr>
        <w:t xml:space="preserve">, скільки вихованням на основі поширених у даній культурі уявлень про </w:t>
      </w:r>
      <w:r w:rsidR="00693E2E" w:rsidRPr="00EF1094">
        <w:rPr>
          <w:b w:val="0"/>
          <w:szCs w:val="28"/>
        </w:rPr>
        <w:t xml:space="preserve">сутність чоловічого та жіночого, а відтак </w:t>
      </w:r>
      <w:r w:rsidR="004A0F87" w:rsidRPr="00EF1094">
        <w:rPr>
          <w:b w:val="0"/>
          <w:szCs w:val="28"/>
        </w:rPr>
        <w:t>спрямовує виховний процес на</w:t>
      </w:r>
      <w:r w:rsidR="00693E2E" w:rsidRPr="00EF1094">
        <w:rPr>
          <w:b w:val="0"/>
          <w:szCs w:val="28"/>
        </w:rPr>
        <w:t xml:space="preserve"> зміну існуючих традиційних гендерних уявлень (домінування/підпорядкування статей) на егалітарні</w:t>
      </w:r>
      <w:r w:rsidR="00B15D22" w:rsidRPr="00EF1094">
        <w:rPr>
          <w:b w:val="0"/>
          <w:szCs w:val="28"/>
        </w:rPr>
        <w:t xml:space="preserve"> (рівності/</w:t>
      </w:r>
      <w:r w:rsidR="00693E2E" w:rsidRPr="00EF1094">
        <w:rPr>
          <w:b w:val="0"/>
          <w:szCs w:val="28"/>
        </w:rPr>
        <w:t>рівноцінності статей), трансформаці</w:t>
      </w:r>
      <w:r w:rsidR="006B7E83" w:rsidRPr="00EF1094">
        <w:rPr>
          <w:b w:val="0"/>
          <w:szCs w:val="28"/>
        </w:rPr>
        <w:t>ю</w:t>
      </w:r>
      <w:r w:rsidR="00693E2E" w:rsidRPr="00EF1094">
        <w:rPr>
          <w:b w:val="0"/>
          <w:szCs w:val="28"/>
        </w:rPr>
        <w:t xml:space="preserve"> гендерних відносин у напрямі гендерної рівності.</w:t>
      </w:r>
    </w:p>
    <w:p w:rsidR="00845270" w:rsidRPr="00EF1094" w:rsidRDefault="00693E2E" w:rsidP="00693E2E">
      <w:pPr>
        <w:pStyle w:val="a6"/>
        <w:ind w:firstLine="720"/>
        <w:jc w:val="both"/>
        <w:rPr>
          <w:b w:val="0"/>
          <w:szCs w:val="28"/>
        </w:rPr>
      </w:pPr>
      <w:r w:rsidRPr="00EF1094">
        <w:rPr>
          <w:b w:val="0"/>
          <w:szCs w:val="28"/>
        </w:rPr>
        <w:t xml:space="preserve">Актуальність даної проблеми посилюється необхідністю усунути протиріччя між потребою старшокласників </w:t>
      </w:r>
      <w:r w:rsidR="00280F39" w:rsidRPr="00EF1094">
        <w:rPr>
          <w:b w:val="0"/>
          <w:szCs w:val="28"/>
        </w:rPr>
        <w:t>у</w:t>
      </w:r>
      <w:r w:rsidRPr="00EF1094">
        <w:rPr>
          <w:b w:val="0"/>
          <w:szCs w:val="28"/>
        </w:rPr>
        <w:t xml:space="preserve"> життєвому самовизначенні в </w:t>
      </w:r>
      <w:r w:rsidR="00280F39" w:rsidRPr="00EF1094">
        <w:rPr>
          <w:b w:val="0"/>
          <w:szCs w:val="28"/>
        </w:rPr>
        <w:t>процесі</w:t>
      </w:r>
      <w:r w:rsidRPr="00EF1094">
        <w:rPr>
          <w:b w:val="0"/>
          <w:szCs w:val="28"/>
        </w:rPr>
        <w:t xml:space="preserve"> гендерної соціалізації та невідповідністю системи шкільного виховання до реалізації цієї потреби</w:t>
      </w:r>
      <w:r w:rsidR="004A0F87" w:rsidRPr="00EF1094">
        <w:rPr>
          <w:b w:val="0"/>
          <w:szCs w:val="28"/>
        </w:rPr>
        <w:t xml:space="preserve">, </w:t>
      </w:r>
      <w:r w:rsidR="00280F39" w:rsidRPr="00EF1094">
        <w:rPr>
          <w:b w:val="0"/>
          <w:szCs w:val="28"/>
        </w:rPr>
        <w:t>яка</w:t>
      </w:r>
      <w:r w:rsidR="004A0F87" w:rsidRPr="00EF1094">
        <w:rPr>
          <w:b w:val="0"/>
          <w:szCs w:val="28"/>
        </w:rPr>
        <w:t xml:space="preserve"> обмежує розвиток учнів рамками статі</w:t>
      </w:r>
      <w:r w:rsidRPr="00EF1094">
        <w:rPr>
          <w:b w:val="0"/>
          <w:szCs w:val="28"/>
        </w:rPr>
        <w:t>.</w:t>
      </w:r>
    </w:p>
    <w:p w:rsidR="004415DC" w:rsidRPr="00EF1094" w:rsidRDefault="004415DC"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Об’єкт дослідження</w:t>
      </w:r>
      <w:r w:rsidRPr="00EF1094">
        <w:rPr>
          <w:rFonts w:ascii="Times New Roman" w:hAnsi="Times New Roman" w:cs="Times New Roman"/>
          <w:sz w:val="28"/>
          <w:szCs w:val="28"/>
          <w:lang w:val="uk-UA"/>
        </w:rPr>
        <w:t xml:space="preserve"> –</w:t>
      </w:r>
      <w:r w:rsidR="006B7E83" w:rsidRPr="00EF1094">
        <w:rPr>
          <w:rFonts w:ascii="Times New Roman" w:hAnsi="Times New Roman" w:cs="Times New Roman"/>
          <w:sz w:val="28"/>
          <w:szCs w:val="28"/>
          <w:lang w:val="uk-UA"/>
        </w:rPr>
        <w:t xml:space="preserve"> </w:t>
      </w:r>
      <w:r w:rsidR="00E032C6" w:rsidRPr="00EF1094">
        <w:rPr>
          <w:rFonts w:ascii="Times New Roman" w:hAnsi="Times New Roman" w:cs="Times New Roman"/>
          <w:sz w:val="28"/>
          <w:szCs w:val="28"/>
          <w:lang w:val="uk-UA"/>
        </w:rPr>
        <w:t xml:space="preserve">процес </w:t>
      </w:r>
      <w:r w:rsidR="00282237" w:rsidRPr="00EF1094">
        <w:rPr>
          <w:rFonts w:ascii="Times New Roman" w:hAnsi="Times New Roman" w:cs="Times New Roman"/>
          <w:sz w:val="28"/>
          <w:szCs w:val="28"/>
          <w:lang w:val="uk-UA"/>
        </w:rPr>
        <w:t>гендерн</w:t>
      </w:r>
      <w:r w:rsidR="00E032C6" w:rsidRPr="00EF1094">
        <w:rPr>
          <w:rFonts w:ascii="Times New Roman" w:hAnsi="Times New Roman" w:cs="Times New Roman"/>
          <w:sz w:val="28"/>
          <w:szCs w:val="28"/>
          <w:lang w:val="uk-UA"/>
        </w:rPr>
        <w:t xml:space="preserve">ої </w:t>
      </w:r>
      <w:r w:rsidR="00282237" w:rsidRPr="00EF1094">
        <w:rPr>
          <w:rFonts w:ascii="Times New Roman" w:hAnsi="Times New Roman" w:cs="Times New Roman"/>
          <w:sz w:val="28"/>
          <w:szCs w:val="28"/>
          <w:lang w:val="uk-UA"/>
        </w:rPr>
        <w:t>соціалізаці</w:t>
      </w:r>
      <w:r w:rsidR="00E032C6" w:rsidRPr="00EF1094">
        <w:rPr>
          <w:rFonts w:ascii="Times New Roman" w:hAnsi="Times New Roman" w:cs="Times New Roman"/>
          <w:sz w:val="28"/>
          <w:szCs w:val="28"/>
          <w:lang w:val="uk-UA"/>
        </w:rPr>
        <w:t>ї</w:t>
      </w:r>
      <w:r w:rsidR="00282237" w:rsidRPr="00EF1094">
        <w:rPr>
          <w:rFonts w:ascii="Times New Roman" w:hAnsi="Times New Roman" w:cs="Times New Roman"/>
          <w:sz w:val="28"/>
          <w:szCs w:val="28"/>
          <w:lang w:val="uk-UA"/>
        </w:rPr>
        <w:t xml:space="preserve"> учнів старших класів у позанавчальній виховній діяльності гімназії</w:t>
      </w:r>
      <w:r w:rsidRPr="00EF1094">
        <w:rPr>
          <w:rFonts w:ascii="Times New Roman" w:hAnsi="Times New Roman" w:cs="Times New Roman"/>
          <w:sz w:val="28"/>
          <w:szCs w:val="28"/>
          <w:lang w:val="uk-UA"/>
        </w:rPr>
        <w:t>.</w:t>
      </w:r>
    </w:p>
    <w:p w:rsidR="004415DC" w:rsidRPr="00EF1094" w:rsidRDefault="004415DC"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lastRenderedPageBreak/>
        <w:t>Предмет дослідження</w:t>
      </w:r>
      <w:r w:rsidRPr="00EF1094">
        <w:rPr>
          <w:rFonts w:ascii="Times New Roman" w:hAnsi="Times New Roman" w:cs="Times New Roman"/>
          <w:sz w:val="28"/>
          <w:szCs w:val="28"/>
          <w:lang w:val="uk-UA"/>
        </w:rPr>
        <w:t xml:space="preserve"> –</w:t>
      </w:r>
      <w:r w:rsidR="00282237" w:rsidRPr="00EF1094">
        <w:rPr>
          <w:rFonts w:ascii="Times New Roman" w:hAnsi="Times New Roman" w:cs="Times New Roman"/>
          <w:sz w:val="28"/>
          <w:szCs w:val="28"/>
          <w:lang w:val="uk-UA"/>
        </w:rPr>
        <w:t xml:space="preserve"> програма </w:t>
      </w:r>
      <w:r w:rsidR="00E86AE3" w:rsidRPr="00EF1094">
        <w:rPr>
          <w:rFonts w:ascii="Times New Roman" w:hAnsi="Times New Roman" w:cs="Times New Roman"/>
          <w:sz w:val="28"/>
          <w:szCs w:val="28"/>
          <w:lang w:val="uk-UA"/>
        </w:rPr>
        <w:t>позанавчально</w:t>
      </w:r>
      <w:r w:rsidR="00D20C80" w:rsidRPr="00EF1094">
        <w:rPr>
          <w:rFonts w:ascii="Times New Roman" w:hAnsi="Times New Roman" w:cs="Times New Roman"/>
          <w:sz w:val="28"/>
          <w:szCs w:val="28"/>
          <w:lang w:val="uk-UA"/>
        </w:rPr>
        <w:t>го</w:t>
      </w:r>
      <w:r w:rsidR="00E86AE3" w:rsidRPr="00EF1094">
        <w:rPr>
          <w:rFonts w:ascii="Times New Roman" w:hAnsi="Times New Roman" w:cs="Times New Roman"/>
          <w:sz w:val="28"/>
          <w:szCs w:val="28"/>
          <w:lang w:val="uk-UA"/>
        </w:rPr>
        <w:t xml:space="preserve"> </w:t>
      </w:r>
      <w:r w:rsidR="00C844DA" w:rsidRPr="00EF1094">
        <w:rPr>
          <w:rFonts w:ascii="Times New Roman" w:hAnsi="Times New Roman" w:cs="Times New Roman"/>
          <w:sz w:val="28"/>
          <w:szCs w:val="28"/>
          <w:lang w:val="uk-UA"/>
        </w:rPr>
        <w:t>вихов</w:t>
      </w:r>
      <w:r w:rsidR="00D20C80" w:rsidRPr="00EF1094">
        <w:rPr>
          <w:rFonts w:ascii="Times New Roman" w:hAnsi="Times New Roman" w:cs="Times New Roman"/>
          <w:sz w:val="28"/>
          <w:szCs w:val="28"/>
          <w:lang w:val="uk-UA"/>
        </w:rPr>
        <w:t>ання</w:t>
      </w:r>
      <w:r w:rsidR="00E86AE3" w:rsidRPr="00EF1094">
        <w:rPr>
          <w:rFonts w:ascii="Times New Roman" w:hAnsi="Times New Roman" w:cs="Times New Roman"/>
          <w:sz w:val="28"/>
          <w:szCs w:val="28"/>
          <w:lang w:val="uk-UA"/>
        </w:rPr>
        <w:t xml:space="preserve"> </w:t>
      </w:r>
      <w:r w:rsidR="00FA6B54" w:rsidRPr="00EF1094">
        <w:rPr>
          <w:rFonts w:ascii="Times New Roman" w:hAnsi="Times New Roman" w:cs="Times New Roman"/>
          <w:sz w:val="28"/>
          <w:szCs w:val="28"/>
          <w:lang w:val="uk-UA"/>
        </w:rPr>
        <w:t>у процесі</w:t>
      </w:r>
      <w:r w:rsidR="00282237" w:rsidRPr="00EF1094">
        <w:rPr>
          <w:rFonts w:ascii="Times New Roman" w:hAnsi="Times New Roman" w:cs="Times New Roman"/>
          <w:sz w:val="28"/>
          <w:szCs w:val="28"/>
          <w:lang w:val="uk-UA"/>
        </w:rPr>
        <w:t xml:space="preserve"> гендерної соціалізації</w:t>
      </w:r>
      <w:r w:rsidR="00C844DA" w:rsidRPr="00EF1094">
        <w:rPr>
          <w:rFonts w:ascii="Times New Roman" w:hAnsi="Times New Roman" w:cs="Times New Roman"/>
          <w:sz w:val="28"/>
          <w:szCs w:val="28"/>
          <w:lang w:val="uk-UA"/>
        </w:rPr>
        <w:t xml:space="preserve"> учнів старших класів</w:t>
      </w:r>
      <w:r w:rsidR="006B7E83" w:rsidRPr="00EF1094">
        <w:rPr>
          <w:rFonts w:ascii="Times New Roman" w:hAnsi="Times New Roman" w:cs="Times New Roman"/>
          <w:sz w:val="28"/>
          <w:szCs w:val="28"/>
          <w:lang w:val="uk-UA"/>
        </w:rPr>
        <w:t>.</w:t>
      </w:r>
      <w:r w:rsidR="00C844DA" w:rsidRPr="00EF1094">
        <w:rPr>
          <w:rFonts w:ascii="Times New Roman" w:hAnsi="Times New Roman" w:cs="Times New Roman"/>
          <w:sz w:val="28"/>
          <w:szCs w:val="28"/>
          <w:lang w:val="uk-UA"/>
        </w:rPr>
        <w:t xml:space="preserve"> </w:t>
      </w:r>
    </w:p>
    <w:p w:rsidR="004415DC" w:rsidRPr="00EF1094" w:rsidRDefault="004415DC"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Мета дослідження</w:t>
      </w:r>
      <w:r w:rsidRPr="00EF1094">
        <w:rPr>
          <w:rFonts w:ascii="Times New Roman" w:hAnsi="Times New Roman" w:cs="Times New Roman"/>
          <w:sz w:val="28"/>
          <w:szCs w:val="28"/>
          <w:lang w:val="uk-UA"/>
        </w:rPr>
        <w:t xml:space="preserve"> – теоретична розробка та обґрунтування </w:t>
      </w:r>
      <w:r w:rsidR="00484AC0" w:rsidRPr="00EF1094">
        <w:rPr>
          <w:rFonts w:ascii="Times New Roman" w:hAnsi="Times New Roman" w:cs="Times New Roman"/>
          <w:sz w:val="28"/>
          <w:szCs w:val="28"/>
          <w:lang w:val="uk-UA"/>
        </w:rPr>
        <w:t xml:space="preserve">програми </w:t>
      </w:r>
      <w:r w:rsidR="002927A1" w:rsidRPr="00EF1094">
        <w:rPr>
          <w:rFonts w:ascii="Times New Roman" w:hAnsi="Times New Roman" w:cs="Times New Roman"/>
          <w:sz w:val="28"/>
          <w:szCs w:val="28"/>
          <w:lang w:val="uk-UA"/>
        </w:rPr>
        <w:t xml:space="preserve">виховання у старшокласників ціннісного ставлення до егалітарних гендерних уявлень у </w:t>
      </w:r>
      <w:r w:rsidR="00F27FFA" w:rsidRPr="00EF1094">
        <w:rPr>
          <w:rFonts w:ascii="Times New Roman" w:hAnsi="Times New Roman" w:cs="Times New Roman"/>
          <w:sz w:val="28"/>
          <w:szCs w:val="28"/>
          <w:lang w:val="uk-UA"/>
        </w:rPr>
        <w:t>позанавчальній діяльності</w:t>
      </w:r>
      <w:r w:rsidR="00CB05C9" w:rsidRPr="00EF1094">
        <w:rPr>
          <w:rFonts w:ascii="Times New Roman" w:hAnsi="Times New Roman" w:cs="Times New Roman"/>
          <w:sz w:val="28"/>
          <w:szCs w:val="28"/>
          <w:lang w:val="uk-UA"/>
        </w:rPr>
        <w:t xml:space="preserve"> гімназії.</w:t>
      </w:r>
      <w:r w:rsidR="00F27FFA" w:rsidRPr="00EF1094">
        <w:rPr>
          <w:rFonts w:ascii="Times New Roman" w:hAnsi="Times New Roman" w:cs="Times New Roman"/>
          <w:sz w:val="28"/>
          <w:szCs w:val="28"/>
          <w:lang w:val="uk-UA"/>
        </w:rPr>
        <w:t xml:space="preserve"> </w:t>
      </w:r>
    </w:p>
    <w:p w:rsidR="004415DC" w:rsidRPr="00EF1094" w:rsidRDefault="004415DC"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Спираючись на мету дослідження, були визначені </w:t>
      </w:r>
      <w:r w:rsidRPr="00EF1094">
        <w:rPr>
          <w:rFonts w:ascii="Times New Roman" w:hAnsi="Times New Roman" w:cs="Times New Roman"/>
          <w:b/>
          <w:sz w:val="28"/>
          <w:szCs w:val="28"/>
          <w:lang w:val="uk-UA"/>
        </w:rPr>
        <w:t>завдання</w:t>
      </w:r>
      <w:r w:rsidRPr="00EF1094">
        <w:rPr>
          <w:rFonts w:ascii="Times New Roman" w:hAnsi="Times New Roman" w:cs="Times New Roman"/>
          <w:sz w:val="28"/>
          <w:szCs w:val="28"/>
          <w:lang w:val="uk-UA"/>
        </w:rPr>
        <w:t>:</w:t>
      </w:r>
    </w:p>
    <w:p w:rsidR="00F8380B" w:rsidRPr="00EF1094" w:rsidRDefault="00A56F76" w:rsidP="00A56F76">
      <w:pPr>
        <w:spacing w:after="0" w:line="360" w:lineRule="auto"/>
        <w:ind w:firstLine="709"/>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1. </w:t>
      </w:r>
      <w:r w:rsidR="004415DC" w:rsidRPr="00EF1094">
        <w:rPr>
          <w:rFonts w:ascii="Times New Roman" w:hAnsi="Times New Roman" w:cs="Times New Roman"/>
          <w:sz w:val="28"/>
          <w:szCs w:val="28"/>
          <w:lang w:val="uk-UA"/>
        </w:rPr>
        <w:t xml:space="preserve">Визначити сутність </w:t>
      </w:r>
      <w:r w:rsidR="00B15D22" w:rsidRPr="00EF1094">
        <w:rPr>
          <w:rFonts w:ascii="Times New Roman" w:hAnsi="Times New Roman" w:cs="Times New Roman"/>
          <w:sz w:val="28"/>
          <w:szCs w:val="28"/>
          <w:lang w:val="uk-UA"/>
        </w:rPr>
        <w:t>і</w:t>
      </w:r>
      <w:r w:rsidR="004415DC" w:rsidRPr="00EF1094">
        <w:rPr>
          <w:rFonts w:ascii="Times New Roman" w:hAnsi="Times New Roman" w:cs="Times New Roman"/>
          <w:sz w:val="28"/>
          <w:szCs w:val="28"/>
          <w:lang w:val="uk-UA"/>
        </w:rPr>
        <w:t xml:space="preserve"> особливості гендерної соціалізації </w:t>
      </w:r>
      <w:r w:rsidR="00B15D22" w:rsidRPr="00EF1094">
        <w:rPr>
          <w:rFonts w:ascii="Times New Roman" w:hAnsi="Times New Roman" w:cs="Times New Roman"/>
          <w:sz w:val="28"/>
          <w:szCs w:val="28"/>
          <w:lang w:val="uk-UA"/>
        </w:rPr>
        <w:t>учнів старших класів</w:t>
      </w:r>
      <w:r w:rsidR="004415DC" w:rsidRPr="00EF1094">
        <w:rPr>
          <w:rFonts w:ascii="Times New Roman" w:hAnsi="Times New Roman" w:cs="Times New Roman"/>
          <w:sz w:val="28"/>
          <w:szCs w:val="28"/>
          <w:lang w:val="uk-UA"/>
        </w:rPr>
        <w:t xml:space="preserve">. </w:t>
      </w:r>
    </w:p>
    <w:p w:rsidR="00484AC0" w:rsidRPr="00EF1094" w:rsidRDefault="00F8380B" w:rsidP="00A56F76">
      <w:pPr>
        <w:spacing w:after="0" w:line="360" w:lineRule="auto"/>
        <w:ind w:firstLine="709"/>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2.</w:t>
      </w:r>
      <w:r w:rsidR="00A56F76" w:rsidRPr="00EF1094">
        <w:rPr>
          <w:rFonts w:ascii="Times New Roman" w:hAnsi="Times New Roman" w:cs="Times New Roman"/>
          <w:sz w:val="28"/>
          <w:szCs w:val="28"/>
          <w:lang w:val="uk-UA"/>
        </w:rPr>
        <w:t> </w:t>
      </w:r>
      <w:r w:rsidR="004415DC" w:rsidRPr="00EF1094">
        <w:rPr>
          <w:rFonts w:ascii="Times New Roman" w:hAnsi="Times New Roman" w:cs="Times New Roman"/>
          <w:sz w:val="28"/>
          <w:szCs w:val="28"/>
          <w:lang w:val="uk-UA"/>
        </w:rPr>
        <w:t xml:space="preserve">Надати змістовну характеристику </w:t>
      </w:r>
      <w:r w:rsidRPr="00EF1094">
        <w:rPr>
          <w:rFonts w:ascii="Times New Roman" w:hAnsi="Times New Roman" w:cs="Times New Roman"/>
          <w:sz w:val="28"/>
          <w:szCs w:val="28"/>
          <w:lang w:val="uk-UA"/>
        </w:rPr>
        <w:t>позанавчальної діяльності</w:t>
      </w:r>
      <w:r w:rsidR="004415DC"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 xml:space="preserve">учнів старших класів </w:t>
      </w:r>
      <w:r w:rsidR="004415DC" w:rsidRPr="00EF1094">
        <w:rPr>
          <w:rFonts w:ascii="Times New Roman" w:hAnsi="Times New Roman" w:cs="Times New Roman"/>
          <w:sz w:val="28"/>
          <w:szCs w:val="28"/>
          <w:lang w:val="uk-UA"/>
        </w:rPr>
        <w:t>в контексті</w:t>
      </w:r>
      <w:r w:rsidRPr="00EF1094">
        <w:rPr>
          <w:rFonts w:ascii="Times New Roman" w:hAnsi="Times New Roman" w:cs="Times New Roman"/>
          <w:sz w:val="28"/>
          <w:szCs w:val="28"/>
          <w:lang w:val="uk-UA"/>
        </w:rPr>
        <w:t xml:space="preserve"> впровадження до виховання гендерного підходу</w:t>
      </w:r>
      <w:r w:rsidR="004415DC" w:rsidRPr="00EF1094">
        <w:rPr>
          <w:rFonts w:ascii="Times New Roman" w:hAnsi="Times New Roman" w:cs="Times New Roman"/>
          <w:sz w:val="28"/>
          <w:szCs w:val="28"/>
          <w:lang w:val="uk-UA"/>
        </w:rPr>
        <w:t xml:space="preserve">. </w:t>
      </w:r>
    </w:p>
    <w:p w:rsidR="004415DC" w:rsidRPr="00EF1094" w:rsidRDefault="00A56F76" w:rsidP="00A56F76">
      <w:pPr>
        <w:spacing w:after="0" w:line="360" w:lineRule="auto"/>
        <w:ind w:firstLine="709"/>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3. </w:t>
      </w:r>
      <w:r w:rsidR="004415DC" w:rsidRPr="00EF1094">
        <w:rPr>
          <w:rFonts w:ascii="Times New Roman" w:hAnsi="Times New Roman" w:cs="Times New Roman"/>
          <w:sz w:val="28"/>
          <w:szCs w:val="28"/>
          <w:lang w:val="uk-UA"/>
        </w:rPr>
        <w:t xml:space="preserve">Проаналізувати сучасні гендерні уявлення </w:t>
      </w:r>
      <w:r w:rsidR="00484AC0" w:rsidRPr="00EF1094">
        <w:rPr>
          <w:rFonts w:ascii="Times New Roman" w:hAnsi="Times New Roman" w:cs="Times New Roman"/>
          <w:sz w:val="28"/>
          <w:szCs w:val="28"/>
          <w:lang w:val="uk-UA"/>
        </w:rPr>
        <w:t>старшокласників сучасної гімназії</w:t>
      </w:r>
      <w:r w:rsidR="004415DC" w:rsidRPr="00EF1094">
        <w:rPr>
          <w:rFonts w:ascii="Times New Roman" w:hAnsi="Times New Roman" w:cs="Times New Roman"/>
          <w:sz w:val="28"/>
          <w:szCs w:val="28"/>
          <w:lang w:val="uk-UA"/>
        </w:rPr>
        <w:t xml:space="preserve"> щодо егалітарних цінностей для виявлення характеру їх соціалізації. </w:t>
      </w:r>
    </w:p>
    <w:p w:rsidR="004415DC" w:rsidRPr="00EF1094" w:rsidRDefault="00A56F76" w:rsidP="00A56F76">
      <w:pPr>
        <w:spacing w:after="0" w:line="360" w:lineRule="auto"/>
        <w:ind w:firstLine="709"/>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4. </w:t>
      </w:r>
      <w:r w:rsidR="004415DC" w:rsidRPr="00EF1094">
        <w:rPr>
          <w:rFonts w:ascii="Times New Roman" w:hAnsi="Times New Roman" w:cs="Times New Roman"/>
          <w:sz w:val="28"/>
          <w:szCs w:val="28"/>
          <w:lang w:val="uk-UA"/>
        </w:rPr>
        <w:t xml:space="preserve">Науково обґрунтувати програму </w:t>
      </w:r>
      <w:r w:rsidR="002927A1" w:rsidRPr="00EF1094">
        <w:rPr>
          <w:rFonts w:ascii="Times New Roman" w:hAnsi="Times New Roman" w:cs="Times New Roman"/>
          <w:sz w:val="28"/>
          <w:szCs w:val="28"/>
          <w:lang w:val="uk-UA"/>
        </w:rPr>
        <w:t xml:space="preserve">виховання у старшокласників ціннісного ставлення до егалітарних гендерних уявлень у </w:t>
      </w:r>
      <w:r w:rsidR="00833913" w:rsidRPr="00EF1094">
        <w:rPr>
          <w:rFonts w:ascii="Times New Roman" w:hAnsi="Times New Roman" w:cs="Times New Roman"/>
          <w:sz w:val="28"/>
          <w:szCs w:val="28"/>
          <w:lang w:val="uk-UA"/>
        </w:rPr>
        <w:t>позанавчальній діяльності</w:t>
      </w:r>
      <w:r w:rsidR="00917AB6" w:rsidRPr="00EF1094">
        <w:rPr>
          <w:rFonts w:ascii="Times New Roman" w:hAnsi="Times New Roman" w:cs="Times New Roman"/>
          <w:sz w:val="28"/>
          <w:szCs w:val="28"/>
          <w:lang w:val="uk-UA"/>
        </w:rPr>
        <w:t xml:space="preserve"> гімназії</w:t>
      </w:r>
      <w:r w:rsidR="00484AC0" w:rsidRPr="00EF1094">
        <w:rPr>
          <w:rFonts w:ascii="Times New Roman" w:hAnsi="Times New Roman" w:cs="Times New Roman"/>
          <w:sz w:val="28"/>
          <w:szCs w:val="28"/>
          <w:lang w:val="uk-UA"/>
        </w:rPr>
        <w:t>.</w:t>
      </w:r>
    </w:p>
    <w:p w:rsidR="004415DC" w:rsidRPr="00EF1094" w:rsidRDefault="00A56F76"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 xml:space="preserve">Методологічні </w:t>
      </w:r>
      <w:r w:rsidR="004415DC" w:rsidRPr="00EF1094">
        <w:rPr>
          <w:rFonts w:ascii="Times New Roman" w:hAnsi="Times New Roman" w:cs="Times New Roman"/>
          <w:b/>
          <w:sz w:val="28"/>
          <w:szCs w:val="28"/>
          <w:lang w:val="uk-UA"/>
        </w:rPr>
        <w:t>засади</w:t>
      </w:r>
      <w:r w:rsidRPr="00EF1094">
        <w:rPr>
          <w:rFonts w:ascii="Times New Roman" w:hAnsi="Times New Roman" w:cs="Times New Roman"/>
          <w:sz w:val="28"/>
          <w:szCs w:val="28"/>
          <w:lang w:val="uk-UA"/>
        </w:rPr>
        <w:t xml:space="preserve"> – </w:t>
      </w:r>
      <w:r w:rsidR="00DE5E56" w:rsidRPr="00EF1094">
        <w:rPr>
          <w:rFonts w:ascii="Times New Roman" w:hAnsi="Times New Roman" w:cs="Times New Roman"/>
          <w:sz w:val="28"/>
          <w:szCs w:val="28"/>
          <w:lang w:val="uk-UA"/>
        </w:rPr>
        <w:t>соціокультурні засади процесу гендерної соціалізац</w:t>
      </w:r>
      <w:r w:rsidRPr="00EF1094">
        <w:rPr>
          <w:rFonts w:ascii="Times New Roman" w:hAnsi="Times New Roman" w:cs="Times New Roman"/>
          <w:sz w:val="28"/>
          <w:szCs w:val="28"/>
          <w:lang w:val="uk-UA"/>
        </w:rPr>
        <w:t>ії особистості (С. Харченко, Н. </w:t>
      </w:r>
      <w:r w:rsidR="00DE5E56" w:rsidRPr="00EF1094">
        <w:rPr>
          <w:rFonts w:ascii="Times New Roman" w:hAnsi="Times New Roman" w:cs="Times New Roman"/>
          <w:sz w:val="28"/>
          <w:szCs w:val="28"/>
          <w:lang w:val="uk-UA"/>
        </w:rPr>
        <w:t xml:space="preserve">Шабаєва); </w:t>
      </w:r>
      <w:r w:rsidR="004415DC" w:rsidRPr="00EF1094">
        <w:rPr>
          <w:rFonts w:ascii="Times New Roman" w:hAnsi="Times New Roman" w:cs="Times New Roman"/>
          <w:sz w:val="28"/>
          <w:szCs w:val="28"/>
          <w:lang w:val="uk-UA"/>
        </w:rPr>
        <w:t>положення про соціальн</w:t>
      </w:r>
      <w:r w:rsidR="00B15D22" w:rsidRPr="00EF1094">
        <w:rPr>
          <w:rFonts w:ascii="Times New Roman" w:hAnsi="Times New Roman" w:cs="Times New Roman"/>
          <w:sz w:val="28"/>
          <w:szCs w:val="28"/>
          <w:lang w:val="uk-UA"/>
        </w:rPr>
        <w:t>у</w:t>
      </w:r>
      <w:r w:rsidR="004415DC" w:rsidRPr="00EF1094">
        <w:rPr>
          <w:rFonts w:ascii="Times New Roman" w:hAnsi="Times New Roman" w:cs="Times New Roman"/>
          <w:sz w:val="28"/>
          <w:szCs w:val="28"/>
          <w:lang w:val="uk-UA"/>
        </w:rPr>
        <w:t xml:space="preserve"> конструкці</w:t>
      </w:r>
      <w:r w:rsidR="00B15D22" w:rsidRPr="00EF1094">
        <w:rPr>
          <w:rFonts w:ascii="Times New Roman" w:hAnsi="Times New Roman" w:cs="Times New Roman"/>
          <w:sz w:val="28"/>
          <w:szCs w:val="28"/>
          <w:lang w:val="uk-UA"/>
        </w:rPr>
        <w:t>ю</w:t>
      </w:r>
      <w:r w:rsidR="004415DC" w:rsidRPr="00EF1094">
        <w:rPr>
          <w:rFonts w:ascii="Times New Roman" w:hAnsi="Times New Roman" w:cs="Times New Roman"/>
          <w:sz w:val="28"/>
          <w:szCs w:val="28"/>
          <w:lang w:val="uk-UA"/>
        </w:rPr>
        <w:t xml:space="preserve"> гендерних складових в системі освіти та виховання (</w:t>
      </w:r>
      <w:r w:rsidR="00DE5E56" w:rsidRPr="00EF1094">
        <w:rPr>
          <w:rFonts w:ascii="Times New Roman" w:hAnsi="Times New Roman" w:cs="Times New Roman"/>
          <w:sz w:val="28"/>
          <w:szCs w:val="28"/>
          <w:lang w:val="uk-UA"/>
        </w:rPr>
        <w:t xml:space="preserve">С. Гришак, </w:t>
      </w:r>
      <w:r w:rsidR="004415DC" w:rsidRPr="00EF1094">
        <w:rPr>
          <w:rFonts w:ascii="Times New Roman" w:hAnsi="Times New Roman" w:cs="Times New Roman"/>
          <w:sz w:val="28"/>
          <w:szCs w:val="28"/>
          <w:lang w:val="uk-UA"/>
        </w:rPr>
        <w:t>В.</w:t>
      </w:r>
      <w:r w:rsidR="00DE5E56" w:rsidRPr="00EF1094">
        <w:rPr>
          <w:rFonts w:ascii="Times New Roman" w:hAnsi="Times New Roman" w:cs="Times New Roman"/>
          <w:sz w:val="28"/>
          <w:szCs w:val="28"/>
          <w:lang w:val="uk-UA"/>
        </w:rPr>
        <w:t> </w:t>
      </w:r>
      <w:r w:rsidR="004415DC" w:rsidRPr="00EF1094">
        <w:rPr>
          <w:rFonts w:ascii="Times New Roman" w:hAnsi="Times New Roman" w:cs="Times New Roman"/>
          <w:sz w:val="28"/>
          <w:szCs w:val="28"/>
          <w:lang w:val="uk-UA"/>
        </w:rPr>
        <w:t>Кравець</w:t>
      </w:r>
      <w:r w:rsidR="00DE5E56" w:rsidRPr="00EF1094">
        <w:rPr>
          <w:rFonts w:ascii="Times New Roman" w:hAnsi="Times New Roman" w:cs="Times New Roman"/>
          <w:sz w:val="28"/>
          <w:szCs w:val="28"/>
          <w:lang w:val="uk-UA"/>
        </w:rPr>
        <w:t xml:space="preserve"> та ін.</w:t>
      </w:r>
      <w:r w:rsidR="004415DC" w:rsidRPr="00EF1094">
        <w:rPr>
          <w:rFonts w:ascii="Times New Roman" w:hAnsi="Times New Roman" w:cs="Times New Roman"/>
          <w:sz w:val="28"/>
          <w:szCs w:val="28"/>
          <w:lang w:val="uk-UA"/>
        </w:rPr>
        <w:t xml:space="preserve">); </w:t>
      </w:r>
      <w:r w:rsidR="00DE5E56" w:rsidRPr="00EF1094">
        <w:rPr>
          <w:rFonts w:ascii="Times New Roman" w:hAnsi="Times New Roman" w:cs="Times New Roman"/>
          <w:sz w:val="28"/>
          <w:szCs w:val="28"/>
          <w:lang w:val="uk-UA"/>
        </w:rPr>
        <w:t>теоретичні засади гендерного підходу до освіти та вих</w:t>
      </w:r>
      <w:r w:rsidRPr="00EF1094">
        <w:rPr>
          <w:rFonts w:ascii="Times New Roman" w:hAnsi="Times New Roman" w:cs="Times New Roman"/>
          <w:sz w:val="28"/>
          <w:szCs w:val="28"/>
          <w:lang w:val="uk-UA"/>
        </w:rPr>
        <w:t>овання школярів (І. Іванова, О. Цокур Л. </w:t>
      </w:r>
      <w:r w:rsidR="00DE5E56" w:rsidRPr="00EF1094">
        <w:rPr>
          <w:rFonts w:ascii="Times New Roman" w:hAnsi="Times New Roman" w:cs="Times New Roman"/>
          <w:sz w:val="28"/>
          <w:szCs w:val="28"/>
          <w:lang w:val="uk-UA"/>
        </w:rPr>
        <w:t xml:space="preserve">Штильова), </w:t>
      </w:r>
      <w:r w:rsidR="004415DC" w:rsidRPr="00EF1094">
        <w:rPr>
          <w:rFonts w:ascii="Times New Roman" w:hAnsi="Times New Roman" w:cs="Times New Roman"/>
          <w:sz w:val="28"/>
          <w:szCs w:val="28"/>
          <w:lang w:val="uk-UA"/>
        </w:rPr>
        <w:t>ідеї про динамічний характер гендерних уявлень</w:t>
      </w:r>
      <w:r w:rsidRPr="00EF1094">
        <w:rPr>
          <w:rFonts w:ascii="Times New Roman" w:hAnsi="Times New Roman" w:cs="Times New Roman"/>
          <w:sz w:val="28"/>
          <w:szCs w:val="28"/>
          <w:lang w:val="uk-UA"/>
        </w:rPr>
        <w:t xml:space="preserve"> (Н. Вєщева, Ю. </w:t>
      </w:r>
      <w:r w:rsidR="004415DC" w:rsidRPr="00EF1094">
        <w:rPr>
          <w:rFonts w:ascii="Times New Roman" w:hAnsi="Times New Roman" w:cs="Times New Roman"/>
          <w:sz w:val="28"/>
          <w:szCs w:val="28"/>
          <w:lang w:val="uk-UA"/>
        </w:rPr>
        <w:t>Гусєва</w:t>
      </w:r>
      <w:r w:rsidR="00DE5E56"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w:t>
      </w:r>
    </w:p>
    <w:p w:rsidR="004415DC" w:rsidRPr="00EF1094" w:rsidRDefault="004415DC"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Методи дослідження</w:t>
      </w:r>
      <w:r w:rsidRPr="00EF1094">
        <w:rPr>
          <w:rFonts w:ascii="Times New Roman" w:hAnsi="Times New Roman" w:cs="Times New Roman"/>
          <w:sz w:val="28"/>
          <w:szCs w:val="28"/>
          <w:lang w:val="uk-UA"/>
        </w:rPr>
        <w:t xml:space="preserve"> – вивчення, узагальнення та систематизація наукових положень за темою роботи, аналіз реальних гендерних уявлень </w:t>
      </w:r>
      <w:r w:rsidR="00DE5E56"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щодо цінностей гендерної рі</w:t>
      </w:r>
      <w:r w:rsidR="00FE7EFA" w:rsidRPr="00EF1094">
        <w:rPr>
          <w:rFonts w:ascii="Times New Roman" w:hAnsi="Times New Roman" w:cs="Times New Roman"/>
          <w:sz w:val="28"/>
          <w:szCs w:val="28"/>
          <w:lang w:val="uk-UA"/>
        </w:rPr>
        <w:t>в</w:t>
      </w:r>
      <w:r w:rsidRPr="00EF1094">
        <w:rPr>
          <w:rFonts w:ascii="Times New Roman" w:hAnsi="Times New Roman" w:cs="Times New Roman"/>
          <w:sz w:val="28"/>
          <w:szCs w:val="28"/>
          <w:lang w:val="uk-UA"/>
        </w:rPr>
        <w:t>ності.</w:t>
      </w:r>
    </w:p>
    <w:p w:rsidR="004415DC" w:rsidRPr="00EF1094" w:rsidRDefault="004415DC"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Наукова новизна роботи</w:t>
      </w:r>
      <w:r w:rsidRPr="00EF1094">
        <w:rPr>
          <w:rFonts w:ascii="Times New Roman" w:hAnsi="Times New Roman" w:cs="Times New Roman"/>
          <w:sz w:val="28"/>
          <w:szCs w:val="28"/>
          <w:lang w:val="uk-UA"/>
        </w:rPr>
        <w:t xml:space="preserve"> – вперше надано теоретичне обґрунтування </w:t>
      </w:r>
      <w:r w:rsidR="00DD748A" w:rsidRPr="00EF1094">
        <w:rPr>
          <w:rFonts w:ascii="Times New Roman" w:hAnsi="Times New Roman" w:cs="Times New Roman"/>
          <w:sz w:val="28"/>
          <w:szCs w:val="28"/>
          <w:lang w:val="uk-UA"/>
        </w:rPr>
        <w:t>Програми виховання у старшокласників ціннісного ставлення до егалітарних гендерних уявлень у позанавчальній діяльності</w:t>
      </w:r>
      <w:r w:rsidRPr="00EF1094">
        <w:rPr>
          <w:rFonts w:ascii="Times New Roman" w:hAnsi="Times New Roman" w:cs="Times New Roman"/>
          <w:sz w:val="28"/>
          <w:szCs w:val="28"/>
          <w:lang w:val="uk-UA"/>
        </w:rPr>
        <w:t>.</w:t>
      </w:r>
    </w:p>
    <w:p w:rsidR="004415DC" w:rsidRPr="00EF1094" w:rsidRDefault="004415DC"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Практичне значення роботи</w:t>
      </w:r>
      <w:r w:rsidRPr="00EF1094">
        <w:rPr>
          <w:rFonts w:ascii="Times New Roman" w:hAnsi="Times New Roman" w:cs="Times New Roman"/>
          <w:sz w:val="28"/>
          <w:szCs w:val="28"/>
          <w:lang w:val="uk-UA"/>
        </w:rPr>
        <w:t xml:space="preserve"> – полягає в якісній зміні змістовного наповнення процесу гендерної соціалізації </w:t>
      </w:r>
      <w:r w:rsidR="00B818E2" w:rsidRPr="00EF1094">
        <w:rPr>
          <w:rFonts w:ascii="Times New Roman" w:hAnsi="Times New Roman" w:cs="Times New Roman"/>
          <w:sz w:val="28"/>
          <w:szCs w:val="28"/>
          <w:lang w:val="uk-UA"/>
        </w:rPr>
        <w:t>учнів старших класів гімназії</w:t>
      </w:r>
      <w:r w:rsidRPr="00EF1094">
        <w:rPr>
          <w:rFonts w:ascii="Times New Roman" w:hAnsi="Times New Roman" w:cs="Times New Roman"/>
          <w:sz w:val="28"/>
          <w:szCs w:val="28"/>
          <w:lang w:val="uk-UA"/>
        </w:rPr>
        <w:t xml:space="preserve"> через включення гендерного компоненту та вибір форм і методів </w:t>
      </w:r>
      <w:r w:rsidR="005C0ABF" w:rsidRPr="00EF1094">
        <w:rPr>
          <w:rFonts w:ascii="Times New Roman" w:hAnsi="Times New Roman" w:cs="Times New Roman"/>
          <w:sz w:val="28"/>
          <w:szCs w:val="28"/>
          <w:lang w:val="uk-UA"/>
        </w:rPr>
        <w:t xml:space="preserve">позанавчальної </w:t>
      </w:r>
      <w:r w:rsidR="00E657A7" w:rsidRPr="00EF1094">
        <w:rPr>
          <w:rFonts w:ascii="Times New Roman" w:hAnsi="Times New Roman" w:cs="Times New Roman"/>
          <w:sz w:val="28"/>
          <w:szCs w:val="28"/>
          <w:lang w:val="uk-UA"/>
        </w:rPr>
        <w:lastRenderedPageBreak/>
        <w:t>виховної роботи, які</w:t>
      </w:r>
      <w:r w:rsidRPr="00EF1094">
        <w:rPr>
          <w:rFonts w:ascii="Times New Roman" w:hAnsi="Times New Roman" w:cs="Times New Roman"/>
          <w:sz w:val="28"/>
          <w:szCs w:val="28"/>
          <w:lang w:val="uk-UA"/>
        </w:rPr>
        <w:t xml:space="preserve"> сприяють залученню </w:t>
      </w:r>
      <w:r w:rsidR="00B818E2"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як до цінностей ідеї гендерної рівності (створення гендерного інформаційно-просвітницького центру), так і до активної творчої діяльності (організація гендерно-спрямованих творчих виставок, експозицій</w:t>
      </w:r>
      <w:r w:rsidR="00A56F76" w:rsidRPr="00EF1094">
        <w:rPr>
          <w:rFonts w:ascii="Times New Roman" w:hAnsi="Times New Roman" w:cs="Times New Roman"/>
          <w:sz w:val="28"/>
          <w:szCs w:val="28"/>
          <w:lang w:val="uk-UA"/>
        </w:rPr>
        <w:t>, екскурсій, випуск стінгазет).</w:t>
      </w:r>
    </w:p>
    <w:p w:rsidR="00BE2AF9" w:rsidRPr="00EF1094" w:rsidRDefault="004415DC"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t>Структура й обсяг роботи</w:t>
      </w:r>
      <w:r w:rsidRPr="00EF1094">
        <w:rPr>
          <w:rFonts w:ascii="Times New Roman" w:hAnsi="Times New Roman" w:cs="Times New Roman"/>
          <w:sz w:val="28"/>
          <w:szCs w:val="28"/>
          <w:lang w:val="uk-UA"/>
        </w:rPr>
        <w:t xml:space="preserve"> – наукова робота складається зі вступу, двох розділів, висновків, списку використаних джерел, 6 додатків. Загальний обсяг роботи  4</w:t>
      </w:r>
      <w:r w:rsidR="006B759A" w:rsidRPr="00EF1094">
        <w:rPr>
          <w:rFonts w:ascii="Times New Roman" w:hAnsi="Times New Roman" w:cs="Times New Roman"/>
          <w:sz w:val="28"/>
          <w:szCs w:val="28"/>
          <w:lang w:val="uk-UA"/>
        </w:rPr>
        <w:t>5</w:t>
      </w:r>
      <w:r w:rsidRPr="00EF1094">
        <w:rPr>
          <w:rFonts w:ascii="Times New Roman" w:hAnsi="Times New Roman" w:cs="Times New Roman"/>
          <w:sz w:val="28"/>
          <w:szCs w:val="28"/>
          <w:lang w:val="uk-UA"/>
        </w:rPr>
        <w:t xml:space="preserve"> сторін</w:t>
      </w:r>
      <w:r w:rsidR="006B759A" w:rsidRPr="00EF1094">
        <w:rPr>
          <w:rFonts w:ascii="Times New Roman" w:hAnsi="Times New Roman" w:cs="Times New Roman"/>
          <w:sz w:val="28"/>
          <w:szCs w:val="28"/>
          <w:lang w:val="uk-UA"/>
        </w:rPr>
        <w:t>о</w:t>
      </w:r>
      <w:r w:rsidRPr="00EF1094">
        <w:rPr>
          <w:rFonts w:ascii="Times New Roman" w:hAnsi="Times New Roman" w:cs="Times New Roman"/>
          <w:sz w:val="28"/>
          <w:szCs w:val="28"/>
          <w:lang w:val="uk-UA"/>
        </w:rPr>
        <w:t xml:space="preserve">к, основний текст складає </w:t>
      </w:r>
      <w:r w:rsidR="0088564D" w:rsidRPr="00EF1094">
        <w:rPr>
          <w:rFonts w:ascii="Times New Roman" w:hAnsi="Times New Roman" w:cs="Times New Roman"/>
          <w:sz w:val="28"/>
          <w:szCs w:val="28"/>
          <w:lang w:val="uk-UA"/>
        </w:rPr>
        <w:t>28</w:t>
      </w:r>
      <w:r w:rsidRPr="00EF1094">
        <w:rPr>
          <w:rFonts w:ascii="Times New Roman" w:hAnsi="Times New Roman" w:cs="Times New Roman"/>
          <w:sz w:val="28"/>
          <w:szCs w:val="28"/>
          <w:lang w:val="uk-UA"/>
        </w:rPr>
        <w:t xml:space="preserve"> сторінок.</w:t>
      </w:r>
    </w:p>
    <w:p w:rsidR="00BE2AF9" w:rsidRPr="00EF1094" w:rsidRDefault="00BE2AF9" w:rsidP="00317BFA">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br w:type="page"/>
      </w:r>
    </w:p>
    <w:p w:rsidR="00BE2AF9" w:rsidRPr="00EF1094" w:rsidRDefault="00BE2AF9" w:rsidP="00EA37EF">
      <w:pPr>
        <w:spacing w:after="0" w:line="360" w:lineRule="auto"/>
        <w:jc w:val="center"/>
        <w:rPr>
          <w:rFonts w:ascii="Times New Roman" w:hAnsi="Times New Roman" w:cs="Times New Roman"/>
          <w:b/>
          <w:sz w:val="28"/>
          <w:szCs w:val="28"/>
          <w:lang w:val="uk-UA"/>
        </w:rPr>
      </w:pPr>
      <w:r w:rsidRPr="00EF1094">
        <w:rPr>
          <w:rFonts w:ascii="Times New Roman" w:hAnsi="Times New Roman" w:cs="Times New Roman"/>
          <w:b/>
          <w:sz w:val="28"/>
          <w:szCs w:val="28"/>
          <w:lang w:val="uk-UA"/>
        </w:rPr>
        <w:lastRenderedPageBreak/>
        <w:t>РОЗДІЛ 1</w:t>
      </w:r>
    </w:p>
    <w:p w:rsidR="00BE2AF9" w:rsidRPr="00EF1094" w:rsidRDefault="00BE2AF9" w:rsidP="00EA37EF">
      <w:pPr>
        <w:spacing w:after="0" w:line="360" w:lineRule="auto"/>
        <w:jc w:val="center"/>
        <w:rPr>
          <w:rFonts w:ascii="Times New Roman" w:hAnsi="Times New Roman" w:cs="Times New Roman"/>
          <w:b/>
          <w:sz w:val="28"/>
          <w:szCs w:val="28"/>
          <w:lang w:val="uk-UA"/>
        </w:rPr>
      </w:pPr>
      <w:r w:rsidRPr="00EF1094">
        <w:rPr>
          <w:rFonts w:ascii="Times New Roman" w:hAnsi="Times New Roman" w:cs="Times New Roman"/>
          <w:b/>
          <w:sz w:val="28"/>
          <w:szCs w:val="28"/>
          <w:lang w:val="uk-UA"/>
        </w:rPr>
        <w:t xml:space="preserve">ТЕОРЕТИЧНІ ОСНОВИ ГЕНДЕРНОЇ СОЦІАЛІЗАЦІЇ УЧНІВ СТАРШИХ КЛАСІВ У ПОЗАНАВЧАЛЬНІЙ ДІЯЛЬНОСТІ </w:t>
      </w:r>
      <w:r w:rsidR="00E54A41" w:rsidRPr="00EF1094">
        <w:rPr>
          <w:rFonts w:ascii="Times New Roman" w:hAnsi="Times New Roman" w:cs="Times New Roman"/>
          <w:b/>
          <w:sz w:val="28"/>
          <w:szCs w:val="28"/>
          <w:lang w:val="uk-UA"/>
        </w:rPr>
        <w:t>ГІМНАЗІЇ</w:t>
      </w:r>
    </w:p>
    <w:p w:rsidR="00A56F76" w:rsidRPr="00EF1094" w:rsidRDefault="00A56F76" w:rsidP="00317BFA">
      <w:pPr>
        <w:spacing w:after="0" w:line="360" w:lineRule="auto"/>
        <w:ind w:firstLine="708"/>
        <w:jc w:val="both"/>
        <w:rPr>
          <w:rFonts w:ascii="Times New Roman" w:hAnsi="Times New Roman" w:cs="Times New Roman"/>
          <w:b/>
          <w:sz w:val="28"/>
          <w:szCs w:val="28"/>
          <w:lang w:val="uk-UA"/>
        </w:rPr>
      </w:pPr>
    </w:p>
    <w:p w:rsidR="00BE2AF9" w:rsidRPr="00EF1094" w:rsidRDefault="00A56F76" w:rsidP="00317BFA">
      <w:pPr>
        <w:spacing w:after="0" w:line="360" w:lineRule="auto"/>
        <w:ind w:firstLine="708"/>
        <w:jc w:val="both"/>
        <w:rPr>
          <w:rFonts w:ascii="Times New Roman" w:hAnsi="Times New Roman" w:cs="Times New Roman"/>
          <w:b/>
          <w:sz w:val="28"/>
          <w:szCs w:val="28"/>
          <w:lang w:val="uk-UA"/>
        </w:rPr>
      </w:pPr>
      <w:r w:rsidRPr="00EF1094">
        <w:rPr>
          <w:rFonts w:ascii="Times New Roman" w:hAnsi="Times New Roman" w:cs="Times New Roman"/>
          <w:b/>
          <w:sz w:val="28"/>
          <w:szCs w:val="28"/>
          <w:lang w:val="uk-UA"/>
        </w:rPr>
        <w:t>1.1. </w:t>
      </w:r>
      <w:r w:rsidR="00BE2AF9" w:rsidRPr="00EF1094">
        <w:rPr>
          <w:rFonts w:ascii="Times New Roman" w:hAnsi="Times New Roman" w:cs="Times New Roman"/>
          <w:b/>
          <w:sz w:val="28"/>
          <w:szCs w:val="28"/>
          <w:lang w:val="uk-UA"/>
        </w:rPr>
        <w:t>Ключові проблеми гендерної соціалізації старшокласників</w:t>
      </w:r>
    </w:p>
    <w:p w:rsidR="00570D7E" w:rsidRPr="00EF1094" w:rsidRDefault="00EA37EF" w:rsidP="00581B3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На сучасному етапі </w:t>
      </w:r>
      <w:r w:rsidR="00581B3E" w:rsidRPr="00EF1094">
        <w:rPr>
          <w:rFonts w:ascii="Times New Roman" w:hAnsi="Times New Roman" w:cs="Times New Roman"/>
          <w:sz w:val="28"/>
          <w:szCs w:val="28"/>
          <w:lang w:val="uk-UA"/>
        </w:rPr>
        <w:t xml:space="preserve">розвитку </w:t>
      </w:r>
      <w:r w:rsidRPr="00EF1094">
        <w:rPr>
          <w:rFonts w:ascii="Times New Roman" w:hAnsi="Times New Roman" w:cs="Times New Roman"/>
          <w:sz w:val="28"/>
          <w:szCs w:val="28"/>
          <w:lang w:val="uk-UA"/>
        </w:rPr>
        <w:t>Україна спрямовує зусилля на розбудову демократичного суспільства</w:t>
      </w:r>
      <w:r w:rsidR="00570D7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r w:rsidR="00570D7E" w:rsidRPr="00EF1094">
        <w:rPr>
          <w:rFonts w:ascii="Times New Roman" w:hAnsi="Times New Roman" w:cs="Times New Roman"/>
          <w:sz w:val="28"/>
          <w:szCs w:val="28"/>
          <w:lang w:val="uk-UA"/>
        </w:rPr>
        <w:t>провідни</w:t>
      </w:r>
      <w:r w:rsidR="00AC386E" w:rsidRPr="00EF1094">
        <w:rPr>
          <w:rFonts w:ascii="Times New Roman" w:hAnsi="Times New Roman" w:cs="Times New Roman"/>
          <w:sz w:val="28"/>
          <w:szCs w:val="28"/>
          <w:lang w:val="uk-UA"/>
        </w:rPr>
        <w:t>м</w:t>
      </w:r>
      <w:r w:rsidR="00570D7E" w:rsidRPr="00EF1094">
        <w:rPr>
          <w:rFonts w:ascii="Times New Roman" w:hAnsi="Times New Roman" w:cs="Times New Roman"/>
          <w:sz w:val="28"/>
          <w:szCs w:val="28"/>
          <w:lang w:val="uk-UA"/>
        </w:rPr>
        <w:t xml:space="preserve"> показник</w:t>
      </w:r>
      <w:r w:rsidR="00AC386E" w:rsidRPr="00EF1094">
        <w:rPr>
          <w:rFonts w:ascii="Times New Roman" w:hAnsi="Times New Roman" w:cs="Times New Roman"/>
          <w:sz w:val="28"/>
          <w:szCs w:val="28"/>
          <w:lang w:val="uk-UA"/>
        </w:rPr>
        <w:t>ом</w:t>
      </w:r>
      <w:r w:rsidRPr="00EF1094">
        <w:rPr>
          <w:rFonts w:ascii="Times New Roman" w:hAnsi="Times New Roman" w:cs="Times New Roman"/>
          <w:sz w:val="28"/>
          <w:szCs w:val="28"/>
          <w:lang w:val="uk-UA"/>
        </w:rPr>
        <w:t xml:space="preserve"> </w:t>
      </w:r>
      <w:r w:rsidR="00570D7E" w:rsidRPr="00EF1094">
        <w:rPr>
          <w:rFonts w:ascii="Times New Roman" w:hAnsi="Times New Roman" w:cs="Times New Roman"/>
          <w:sz w:val="28"/>
          <w:szCs w:val="28"/>
          <w:lang w:val="uk-UA"/>
        </w:rPr>
        <w:t xml:space="preserve">якого </w:t>
      </w:r>
      <w:r w:rsidRPr="00EF1094">
        <w:rPr>
          <w:rFonts w:ascii="Times New Roman" w:hAnsi="Times New Roman" w:cs="Times New Roman"/>
          <w:sz w:val="28"/>
          <w:szCs w:val="28"/>
          <w:lang w:val="uk-UA"/>
        </w:rPr>
        <w:t xml:space="preserve">є забезпечення рівних прав чоловіків і жінок, що передбачає відмову від усталених стереотипів щодо гендерних ролей у </w:t>
      </w:r>
      <w:r w:rsidR="00AC386E" w:rsidRPr="00EF1094">
        <w:rPr>
          <w:rFonts w:ascii="Times New Roman" w:hAnsi="Times New Roman" w:cs="Times New Roman"/>
          <w:sz w:val="28"/>
          <w:szCs w:val="28"/>
          <w:lang w:val="uk-UA"/>
        </w:rPr>
        <w:t>соціумі</w:t>
      </w:r>
      <w:r w:rsidRPr="00EF1094">
        <w:rPr>
          <w:rFonts w:ascii="Times New Roman" w:hAnsi="Times New Roman" w:cs="Times New Roman"/>
          <w:sz w:val="28"/>
          <w:szCs w:val="28"/>
          <w:lang w:val="uk-UA"/>
        </w:rPr>
        <w:t>.</w:t>
      </w:r>
      <w:r w:rsidR="00570D7E" w:rsidRPr="00EF1094">
        <w:rPr>
          <w:rFonts w:ascii="Times New Roman" w:hAnsi="Times New Roman" w:cs="Times New Roman"/>
          <w:sz w:val="28"/>
          <w:szCs w:val="28"/>
          <w:lang w:val="uk-UA"/>
        </w:rPr>
        <w:t xml:space="preserve"> Сьогодні гендерна проблематика є досить актуальною, про що свідчить аналіз наукової літератури. Важливим є розгляд гендерних проблем в освітній сфері. </w:t>
      </w:r>
      <w:r w:rsidR="00581B3E" w:rsidRPr="00EF1094">
        <w:rPr>
          <w:rFonts w:ascii="Times New Roman" w:hAnsi="Times New Roman" w:cs="Times New Roman"/>
          <w:sz w:val="28"/>
          <w:szCs w:val="28"/>
          <w:lang w:val="uk-UA"/>
        </w:rPr>
        <w:t xml:space="preserve">Засвоєння гендерних норм дитиною ще зі шкільного віку є обов’язковим аспектом сучасної освіти, яка продовжує відтворювати патріархатні установки на взаємовідносини статей. </w:t>
      </w:r>
      <w:r w:rsidR="00570D7E" w:rsidRPr="00EF1094">
        <w:rPr>
          <w:rFonts w:ascii="Times New Roman" w:hAnsi="Times New Roman" w:cs="Times New Roman"/>
          <w:sz w:val="28"/>
          <w:szCs w:val="28"/>
          <w:lang w:val="uk-UA"/>
        </w:rPr>
        <w:t xml:space="preserve">Саме тому поняття </w:t>
      </w:r>
      <w:r w:rsidR="00A841AA" w:rsidRPr="00EF1094">
        <w:rPr>
          <w:rFonts w:ascii="Times New Roman" w:hAnsi="Times New Roman" w:cs="Times New Roman"/>
          <w:sz w:val="28"/>
          <w:szCs w:val="28"/>
          <w:lang w:val="uk-UA"/>
        </w:rPr>
        <w:t>«</w:t>
      </w:r>
      <w:r w:rsidR="00570D7E" w:rsidRPr="00EF1094">
        <w:rPr>
          <w:rFonts w:ascii="Times New Roman" w:hAnsi="Times New Roman" w:cs="Times New Roman"/>
          <w:sz w:val="28"/>
          <w:szCs w:val="28"/>
          <w:lang w:val="uk-UA"/>
        </w:rPr>
        <w:t>гендер</w:t>
      </w:r>
      <w:r w:rsidR="00A841AA" w:rsidRPr="00EF1094">
        <w:rPr>
          <w:rFonts w:ascii="Times New Roman" w:hAnsi="Times New Roman" w:cs="Times New Roman"/>
          <w:sz w:val="28"/>
          <w:szCs w:val="28"/>
          <w:lang w:val="uk-UA"/>
        </w:rPr>
        <w:t>»</w:t>
      </w:r>
      <w:r w:rsidR="00570D7E" w:rsidRPr="00EF1094">
        <w:rPr>
          <w:rFonts w:ascii="Times New Roman" w:hAnsi="Times New Roman" w:cs="Times New Roman"/>
          <w:sz w:val="28"/>
          <w:szCs w:val="28"/>
          <w:lang w:val="uk-UA"/>
        </w:rPr>
        <w:t xml:space="preserve"> та пов’язані з ним проблеми, як-то – </w:t>
      </w:r>
      <w:r w:rsidR="00AC386E" w:rsidRPr="00EF1094">
        <w:rPr>
          <w:rFonts w:ascii="Times New Roman" w:hAnsi="Times New Roman" w:cs="Times New Roman"/>
          <w:sz w:val="28"/>
          <w:szCs w:val="28"/>
          <w:lang w:val="uk-UA"/>
        </w:rPr>
        <w:t xml:space="preserve">гендерна соціалізація, </w:t>
      </w:r>
      <w:r w:rsidR="00570D7E" w:rsidRPr="00EF1094">
        <w:rPr>
          <w:rFonts w:ascii="Times New Roman" w:hAnsi="Times New Roman" w:cs="Times New Roman"/>
          <w:sz w:val="28"/>
          <w:szCs w:val="28"/>
          <w:lang w:val="uk-UA"/>
        </w:rPr>
        <w:t>гендерна освіта та ви</w:t>
      </w:r>
      <w:r w:rsidR="00AC386E" w:rsidRPr="00EF1094">
        <w:rPr>
          <w:rFonts w:ascii="Times New Roman" w:hAnsi="Times New Roman" w:cs="Times New Roman"/>
          <w:sz w:val="28"/>
          <w:szCs w:val="28"/>
          <w:lang w:val="uk-UA"/>
        </w:rPr>
        <w:t xml:space="preserve">ховання </w:t>
      </w:r>
      <w:r w:rsidR="00570D7E" w:rsidRPr="00EF1094">
        <w:rPr>
          <w:rFonts w:ascii="Times New Roman" w:hAnsi="Times New Roman" w:cs="Times New Roman"/>
          <w:sz w:val="28"/>
          <w:szCs w:val="28"/>
          <w:lang w:val="uk-UA"/>
        </w:rPr>
        <w:t>тощо – активно розгляда</w:t>
      </w:r>
      <w:r w:rsidR="00A841AA" w:rsidRPr="00EF1094">
        <w:rPr>
          <w:rFonts w:ascii="Times New Roman" w:hAnsi="Times New Roman" w:cs="Times New Roman"/>
          <w:sz w:val="28"/>
          <w:szCs w:val="28"/>
          <w:lang w:val="uk-UA"/>
        </w:rPr>
        <w:t>ю</w:t>
      </w:r>
      <w:r w:rsidR="00570D7E" w:rsidRPr="00EF1094">
        <w:rPr>
          <w:rFonts w:ascii="Times New Roman" w:hAnsi="Times New Roman" w:cs="Times New Roman"/>
          <w:sz w:val="28"/>
          <w:szCs w:val="28"/>
          <w:lang w:val="uk-UA"/>
        </w:rPr>
        <w:t>ться у педагогіці.</w:t>
      </w:r>
    </w:p>
    <w:p w:rsidR="00EA37EF" w:rsidRPr="00EF1094" w:rsidRDefault="00AE4A73"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У контексті наукової роботи нас цікавить проблема гендерної соціалізації учнів старших класів гімназії, тож слідуючи загальнонауковим традиціям, вважаємо за потрібне розглянути термінологічний апарат, що функціонує в рамках дослідження і складає його змістовну основу. Вивчення проблеми гендерної соціалізації дозволило окреслити ті завдання, що повинні стати науковими орієнтирами в процесі її дослідження: по-перше, це визначення поняття «гендерна соціалізація»; по-друге, виявлення особливостей</w:t>
      </w:r>
      <w:r w:rsidR="00AC386E" w:rsidRPr="00EF1094">
        <w:rPr>
          <w:rFonts w:ascii="Times New Roman" w:hAnsi="Times New Roman" w:cs="Times New Roman"/>
          <w:sz w:val="28"/>
          <w:szCs w:val="28"/>
          <w:lang w:val="uk-UA"/>
        </w:rPr>
        <w:t xml:space="preserve"> гендерної соціалізації старшокласників</w:t>
      </w:r>
      <w:r w:rsidRPr="00EF1094">
        <w:rPr>
          <w:rFonts w:ascii="Times New Roman" w:hAnsi="Times New Roman" w:cs="Times New Roman"/>
          <w:sz w:val="28"/>
          <w:szCs w:val="28"/>
          <w:lang w:val="uk-UA"/>
        </w:rPr>
        <w:t>; по-третє, аналіз ключових проблем, що впливають на цей процес.</w:t>
      </w:r>
    </w:p>
    <w:p w:rsidR="00AF4596" w:rsidRPr="00EF1094" w:rsidRDefault="00AF4596" w:rsidP="00AF4596">
      <w:pPr>
        <w:pStyle w:val="a5"/>
        <w:spacing w:before="0" w:beforeAutospacing="0" w:after="0" w:afterAutospacing="0" w:line="360" w:lineRule="auto"/>
        <w:ind w:firstLine="709"/>
        <w:jc w:val="both"/>
        <w:outlineLvl w:val="1"/>
        <w:rPr>
          <w:sz w:val="28"/>
          <w:szCs w:val="28"/>
          <w:shd w:val="clear" w:color="auto" w:fill="FFFFFF"/>
          <w:lang w:val="uk-UA"/>
        </w:rPr>
      </w:pPr>
      <w:r w:rsidRPr="00EF1094">
        <w:rPr>
          <w:sz w:val="28"/>
          <w:szCs w:val="28"/>
          <w:lang w:val="uk-UA"/>
        </w:rPr>
        <w:t>Як свідчить аналізована література, гендерна соціалізація починається в ранньому дитинстві, і поступово діти використовують стереотипні гендерні відмінності, пізнаючи світ, і пізнаючи самих себе. Знання починається з розпізнавання відмінностей та класифікації, тож дитина вчиться розділяти людей та предмети на дві групи: одні схожі на нього, інші не схожі [</w:t>
      </w:r>
      <w:r w:rsidR="00EF5D1A" w:rsidRPr="00EF1094">
        <w:rPr>
          <w:sz w:val="28"/>
          <w:szCs w:val="28"/>
          <w:lang w:val="uk-UA"/>
        </w:rPr>
        <w:t>16</w:t>
      </w:r>
      <w:r w:rsidRPr="00EF1094">
        <w:rPr>
          <w:sz w:val="28"/>
          <w:szCs w:val="28"/>
          <w:lang w:val="uk-UA"/>
        </w:rPr>
        <w:t xml:space="preserve">]. </w:t>
      </w:r>
    </w:p>
    <w:p w:rsidR="00BE2AF9" w:rsidRPr="00EF1094" w:rsidRDefault="00231896" w:rsidP="00AF459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lastRenderedPageBreak/>
        <w:t>Під гендерною соціалізацією д</w:t>
      </w:r>
      <w:r w:rsidR="00581B3E" w:rsidRPr="00EF1094">
        <w:rPr>
          <w:rFonts w:ascii="Times New Roman" w:hAnsi="Times New Roman" w:cs="Times New Roman"/>
          <w:sz w:val="28"/>
          <w:szCs w:val="28"/>
          <w:lang w:val="uk-UA"/>
        </w:rPr>
        <w:t>ослідник</w:t>
      </w:r>
      <w:r w:rsidRPr="00EF1094">
        <w:rPr>
          <w:rFonts w:ascii="Times New Roman" w:hAnsi="Times New Roman" w:cs="Times New Roman"/>
          <w:sz w:val="28"/>
          <w:szCs w:val="28"/>
          <w:lang w:val="uk-UA"/>
        </w:rPr>
        <w:t>и</w:t>
      </w:r>
      <w:r w:rsidR="00581B3E" w:rsidRPr="00EF1094">
        <w:rPr>
          <w:rFonts w:ascii="Times New Roman" w:hAnsi="Times New Roman" w:cs="Times New Roman"/>
          <w:sz w:val="28"/>
          <w:szCs w:val="28"/>
          <w:lang w:val="uk-UA"/>
        </w:rPr>
        <w:t xml:space="preserve"> </w:t>
      </w:r>
      <w:r w:rsidR="00BE2AF9" w:rsidRPr="00EF1094">
        <w:rPr>
          <w:rFonts w:ascii="Times New Roman" w:hAnsi="Times New Roman" w:cs="Times New Roman"/>
          <w:sz w:val="28"/>
          <w:szCs w:val="28"/>
          <w:lang w:val="uk-UA"/>
        </w:rPr>
        <w:t xml:space="preserve">розуміють процес </w:t>
      </w:r>
      <w:r w:rsidR="001B3D5F" w:rsidRPr="00EF1094">
        <w:rPr>
          <w:rFonts w:ascii="Times New Roman" w:hAnsi="Times New Roman" w:cs="Times New Roman"/>
          <w:sz w:val="28"/>
          <w:szCs w:val="28"/>
          <w:lang w:val="uk-UA"/>
        </w:rPr>
        <w:t>«</w:t>
      </w:r>
      <w:r w:rsidR="00BE2AF9" w:rsidRPr="00EF1094">
        <w:rPr>
          <w:rFonts w:ascii="Times New Roman" w:hAnsi="Times New Roman" w:cs="Times New Roman"/>
          <w:sz w:val="28"/>
          <w:szCs w:val="28"/>
          <w:lang w:val="uk-UA"/>
        </w:rPr>
        <w:t>засвоєння людиною соціальної ролі, визначеної для нього суспільством від народження, залежно від того, чоловіком або жінкою вона народилась</w:t>
      </w:r>
      <w:r w:rsidR="001B3D5F" w:rsidRPr="00EF1094">
        <w:rPr>
          <w:rFonts w:ascii="Times New Roman" w:hAnsi="Times New Roman" w:cs="Times New Roman"/>
          <w:sz w:val="28"/>
          <w:szCs w:val="28"/>
          <w:lang w:val="uk-UA"/>
        </w:rPr>
        <w:t>»</w:t>
      </w:r>
      <w:r w:rsidR="00BE2AF9" w:rsidRPr="00EF1094">
        <w:rPr>
          <w:rFonts w:ascii="Times New Roman" w:hAnsi="Times New Roman" w:cs="Times New Roman"/>
          <w:sz w:val="28"/>
          <w:szCs w:val="28"/>
          <w:lang w:val="uk-UA"/>
        </w:rPr>
        <w:t xml:space="preserve"> [3</w:t>
      </w:r>
      <w:r w:rsidR="00EF5D1A" w:rsidRPr="00EF1094">
        <w:rPr>
          <w:rFonts w:ascii="Times New Roman" w:hAnsi="Times New Roman" w:cs="Times New Roman"/>
          <w:sz w:val="28"/>
          <w:szCs w:val="28"/>
          <w:lang w:val="uk-UA"/>
        </w:rPr>
        <w:t>6</w:t>
      </w:r>
      <w:r w:rsidR="00BE2AF9" w:rsidRPr="00EF1094">
        <w:rPr>
          <w:rFonts w:ascii="Times New Roman" w:hAnsi="Times New Roman" w:cs="Times New Roman"/>
          <w:sz w:val="28"/>
          <w:szCs w:val="28"/>
          <w:lang w:val="uk-UA"/>
        </w:rPr>
        <w:t xml:space="preserve">, с. 203], </w:t>
      </w:r>
      <w:r w:rsidR="007154E9" w:rsidRPr="00EF1094">
        <w:rPr>
          <w:rFonts w:ascii="Times New Roman" w:hAnsi="Times New Roman" w:cs="Times New Roman"/>
          <w:sz w:val="28"/>
          <w:szCs w:val="28"/>
          <w:lang w:val="uk-UA"/>
        </w:rPr>
        <w:t>«</w:t>
      </w:r>
      <w:r w:rsidR="00BE2AF9" w:rsidRPr="00EF1094">
        <w:rPr>
          <w:rFonts w:ascii="Times New Roman" w:hAnsi="Times New Roman" w:cs="Times New Roman"/>
          <w:sz w:val="28"/>
          <w:szCs w:val="28"/>
          <w:lang w:val="uk-UA"/>
        </w:rPr>
        <w:t>наслідування, сприйняття та відтворення чоловіком чи жінкою тих культурно-нормативних стандартів, які суспільство вважає відповідними до їхніх гендерних ролей</w:t>
      </w:r>
      <w:r w:rsidR="007154E9" w:rsidRPr="00EF1094">
        <w:rPr>
          <w:rFonts w:ascii="Times New Roman" w:hAnsi="Times New Roman" w:cs="Times New Roman"/>
          <w:sz w:val="28"/>
          <w:szCs w:val="28"/>
          <w:lang w:val="uk-UA"/>
        </w:rPr>
        <w:t>»</w:t>
      </w:r>
      <w:r w:rsidR="00BE2AF9" w:rsidRPr="00EF1094">
        <w:rPr>
          <w:rFonts w:ascii="Times New Roman" w:hAnsi="Times New Roman" w:cs="Times New Roman"/>
          <w:sz w:val="28"/>
          <w:szCs w:val="28"/>
          <w:lang w:val="uk-UA"/>
        </w:rPr>
        <w:t xml:space="preserve"> [1</w:t>
      </w:r>
      <w:r w:rsidR="00EF5D1A" w:rsidRPr="00EF1094">
        <w:rPr>
          <w:rFonts w:ascii="Times New Roman" w:hAnsi="Times New Roman" w:cs="Times New Roman"/>
          <w:sz w:val="28"/>
          <w:szCs w:val="28"/>
          <w:lang w:val="uk-UA"/>
        </w:rPr>
        <w:t>8</w:t>
      </w:r>
      <w:r w:rsidR="00A56F76" w:rsidRPr="00EF1094">
        <w:rPr>
          <w:rFonts w:ascii="Times New Roman" w:hAnsi="Times New Roman" w:cs="Times New Roman"/>
          <w:sz w:val="28"/>
          <w:szCs w:val="28"/>
          <w:lang w:val="uk-UA"/>
        </w:rPr>
        <w:t>, с. </w:t>
      </w:r>
      <w:r w:rsidR="00BE2AF9" w:rsidRPr="00EF1094">
        <w:rPr>
          <w:rFonts w:ascii="Times New Roman" w:hAnsi="Times New Roman" w:cs="Times New Roman"/>
          <w:sz w:val="28"/>
          <w:szCs w:val="28"/>
          <w:lang w:val="uk-UA"/>
        </w:rPr>
        <w:t xml:space="preserve">170], </w:t>
      </w:r>
      <w:r w:rsidR="007154E9" w:rsidRPr="00EF1094">
        <w:rPr>
          <w:rFonts w:ascii="Times New Roman" w:hAnsi="Times New Roman" w:cs="Times New Roman"/>
          <w:sz w:val="28"/>
          <w:szCs w:val="28"/>
          <w:lang w:val="uk-UA"/>
        </w:rPr>
        <w:t>«</w:t>
      </w:r>
      <w:r w:rsidR="00BE2AF9" w:rsidRPr="00EF1094">
        <w:rPr>
          <w:rFonts w:ascii="Times New Roman" w:hAnsi="Times New Roman" w:cs="Times New Roman"/>
          <w:sz w:val="28"/>
          <w:szCs w:val="28"/>
          <w:lang w:val="uk-UA"/>
        </w:rPr>
        <w:t>засвоєння людиною гендерних ролей, суспільних очікувань щодо цих ролей, а також гендерний розвиток особистості, тобто формування психологічних характеристик, які відповідають гендерним ролям</w:t>
      </w:r>
      <w:r w:rsidR="007154E9" w:rsidRPr="00EF1094">
        <w:rPr>
          <w:rFonts w:ascii="Times New Roman" w:hAnsi="Times New Roman" w:cs="Times New Roman"/>
          <w:sz w:val="28"/>
          <w:szCs w:val="28"/>
          <w:lang w:val="uk-UA"/>
        </w:rPr>
        <w:t>»</w:t>
      </w:r>
      <w:r w:rsidR="00BE2AF9" w:rsidRPr="00EF1094">
        <w:rPr>
          <w:rFonts w:ascii="Times New Roman" w:hAnsi="Times New Roman" w:cs="Times New Roman"/>
          <w:sz w:val="28"/>
          <w:szCs w:val="28"/>
          <w:lang w:val="uk-UA"/>
        </w:rPr>
        <w:t xml:space="preserve"> [7, с.</w:t>
      </w:r>
      <w:r w:rsidR="00A56F76" w:rsidRPr="00EF1094">
        <w:rPr>
          <w:rFonts w:ascii="Times New Roman" w:hAnsi="Times New Roman" w:cs="Times New Roman"/>
          <w:sz w:val="28"/>
          <w:szCs w:val="28"/>
          <w:lang w:val="uk-UA"/>
        </w:rPr>
        <w:t> </w:t>
      </w:r>
      <w:r w:rsidR="00BE2AF9" w:rsidRPr="00EF1094">
        <w:rPr>
          <w:rFonts w:ascii="Times New Roman" w:hAnsi="Times New Roman" w:cs="Times New Roman"/>
          <w:sz w:val="28"/>
          <w:szCs w:val="28"/>
          <w:lang w:val="uk-UA"/>
        </w:rPr>
        <w:t>142]</w:t>
      </w:r>
      <w:r w:rsidR="00644791" w:rsidRPr="00EF1094">
        <w:rPr>
          <w:rFonts w:ascii="Times New Roman" w:hAnsi="Times New Roman" w:cs="Times New Roman"/>
          <w:sz w:val="28"/>
          <w:szCs w:val="28"/>
          <w:lang w:val="uk-UA"/>
        </w:rPr>
        <w:t>, «процес організованого впливу на адаптацію особистості до мінливих трансформацій соціально-культурного оточення з метою подолання асиметричних умов для її гендерного розвитку і становлення гендерної ідентичності за рахунок розширення рольового репертуару» [3</w:t>
      </w:r>
      <w:r w:rsidR="00A56F76" w:rsidRPr="00EF1094">
        <w:rPr>
          <w:rFonts w:ascii="Times New Roman" w:hAnsi="Times New Roman" w:cs="Times New Roman"/>
          <w:sz w:val="28"/>
          <w:szCs w:val="28"/>
          <w:lang w:val="uk-UA"/>
        </w:rPr>
        <w:t>8, с. </w:t>
      </w:r>
      <w:r w:rsidR="0053709E" w:rsidRPr="00EF1094">
        <w:rPr>
          <w:rFonts w:ascii="Times New Roman" w:hAnsi="Times New Roman" w:cs="Times New Roman"/>
          <w:sz w:val="28"/>
          <w:szCs w:val="28"/>
          <w:lang w:val="uk-UA"/>
        </w:rPr>
        <w:t>25</w:t>
      </w:r>
      <w:r w:rsidR="00644791" w:rsidRPr="00EF1094">
        <w:rPr>
          <w:rFonts w:ascii="Times New Roman" w:hAnsi="Times New Roman" w:cs="Times New Roman"/>
          <w:sz w:val="28"/>
          <w:szCs w:val="28"/>
          <w:lang w:val="uk-UA"/>
        </w:rPr>
        <w:t>].</w:t>
      </w:r>
      <w:r w:rsidR="00BE2AF9" w:rsidRPr="00EF1094">
        <w:rPr>
          <w:rFonts w:ascii="Times New Roman" w:hAnsi="Times New Roman" w:cs="Times New Roman"/>
          <w:sz w:val="28"/>
          <w:szCs w:val="28"/>
          <w:lang w:val="uk-UA"/>
        </w:rPr>
        <w:t xml:space="preserve"> </w:t>
      </w:r>
      <w:r w:rsidR="00AF4596" w:rsidRPr="00EF1094">
        <w:rPr>
          <w:rFonts w:ascii="Times New Roman" w:hAnsi="Times New Roman" w:cs="Times New Roman"/>
          <w:sz w:val="28"/>
          <w:szCs w:val="28"/>
          <w:lang w:val="uk-UA"/>
        </w:rPr>
        <w:t>С</w:t>
      </w:r>
      <w:r w:rsidR="00BE2AF9" w:rsidRPr="00EF1094">
        <w:rPr>
          <w:rFonts w:ascii="Times New Roman" w:hAnsi="Times New Roman" w:cs="Times New Roman"/>
          <w:sz w:val="28"/>
          <w:szCs w:val="28"/>
          <w:lang w:val="uk-UA"/>
        </w:rPr>
        <w:t>умуючи все вище сказане, і погоджуючись із Г.</w:t>
      </w:r>
      <w:r w:rsidR="00A56F76" w:rsidRPr="00EF1094">
        <w:rPr>
          <w:rFonts w:ascii="Times New Roman" w:hAnsi="Times New Roman" w:cs="Times New Roman"/>
          <w:sz w:val="28"/>
          <w:szCs w:val="28"/>
          <w:lang w:val="uk-UA"/>
        </w:rPr>
        <w:t> </w:t>
      </w:r>
      <w:r w:rsidR="00BE2AF9" w:rsidRPr="00EF1094">
        <w:rPr>
          <w:rFonts w:ascii="Times New Roman" w:hAnsi="Times New Roman" w:cs="Times New Roman"/>
          <w:sz w:val="28"/>
          <w:szCs w:val="28"/>
          <w:lang w:val="uk-UA"/>
        </w:rPr>
        <w:t>Грінських</w:t>
      </w:r>
      <w:r w:rsidR="00AF4596" w:rsidRPr="00EF1094">
        <w:rPr>
          <w:rFonts w:ascii="Times New Roman" w:hAnsi="Times New Roman" w:cs="Times New Roman"/>
          <w:sz w:val="28"/>
          <w:szCs w:val="28"/>
          <w:lang w:val="uk-UA"/>
        </w:rPr>
        <w:t xml:space="preserve"> [8]</w:t>
      </w:r>
      <w:r w:rsidR="00BE2AF9" w:rsidRPr="00EF1094">
        <w:rPr>
          <w:rFonts w:ascii="Times New Roman" w:hAnsi="Times New Roman" w:cs="Times New Roman"/>
          <w:sz w:val="28"/>
          <w:szCs w:val="28"/>
          <w:lang w:val="uk-UA"/>
        </w:rPr>
        <w:t>,</w:t>
      </w:r>
      <w:r w:rsidR="00A56F76" w:rsidRPr="00EF1094">
        <w:rPr>
          <w:rFonts w:ascii="Times New Roman" w:hAnsi="Times New Roman" w:cs="Times New Roman"/>
          <w:sz w:val="28"/>
          <w:szCs w:val="28"/>
          <w:lang w:val="uk-UA"/>
        </w:rPr>
        <w:t xml:space="preserve"> доходимо висновку, що</w:t>
      </w:r>
      <w:r w:rsidR="00BE2AF9" w:rsidRPr="00EF1094">
        <w:rPr>
          <w:rFonts w:ascii="Times New Roman" w:hAnsi="Times New Roman" w:cs="Times New Roman"/>
          <w:sz w:val="28"/>
          <w:szCs w:val="28"/>
          <w:lang w:val="uk-UA"/>
        </w:rPr>
        <w:t xml:space="preserve"> сутність гендерної соціалізації полягає в тому, що розвиваючись та самозмінюючись чоловіки </w:t>
      </w:r>
      <w:r w:rsidR="002274B6" w:rsidRPr="00EF1094">
        <w:rPr>
          <w:rFonts w:ascii="Times New Roman" w:hAnsi="Times New Roman" w:cs="Times New Roman"/>
          <w:sz w:val="28"/>
          <w:szCs w:val="28"/>
          <w:lang w:val="uk-UA"/>
        </w:rPr>
        <w:t>і</w:t>
      </w:r>
      <w:r w:rsidR="00BE2AF9" w:rsidRPr="00EF1094">
        <w:rPr>
          <w:rFonts w:ascii="Times New Roman" w:hAnsi="Times New Roman" w:cs="Times New Roman"/>
          <w:sz w:val="28"/>
          <w:szCs w:val="28"/>
          <w:lang w:val="uk-UA"/>
        </w:rPr>
        <w:t xml:space="preserve"> жінки засвоюють </w:t>
      </w:r>
      <w:r w:rsidR="002274B6" w:rsidRPr="00EF1094">
        <w:rPr>
          <w:rFonts w:ascii="Times New Roman" w:hAnsi="Times New Roman" w:cs="Times New Roman"/>
          <w:sz w:val="28"/>
          <w:szCs w:val="28"/>
          <w:lang w:val="uk-UA"/>
        </w:rPr>
        <w:t>та</w:t>
      </w:r>
      <w:r w:rsidR="00BE2AF9" w:rsidRPr="00EF1094">
        <w:rPr>
          <w:rFonts w:ascii="Times New Roman" w:hAnsi="Times New Roman" w:cs="Times New Roman"/>
          <w:sz w:val="28"/>
          <w:szCs w:val="28"/>
          <w:lang w:val="uk-UA"/>
        </w:rPr>
        <w:t xml:space="preserve"> відтворюють прийняті </w:t>
      </w:r>
      <w:r w:rsidR="002274B6" w:rsidRPr="00EF1094">
        <w:rPr>
          <w:rFonts w:ascii="Times New Roman" w:hAnsi="Times New Roman" w:cs="Times New Roman"/>
          <w:sz w:val="28"/>
          <w:szCs w:val="28"/>
          <w:lang w:val="uk-UA"/>
        </w:rPr>
        <w:t>у</w:t>
      </w:r>
      <w:r w:rsidR="00BE2AF9" w:rsidRPr="00EF1094">
        <w:rPr>
          <w:rFonts w:ascii="Times New Roman" w:hAnsi="Times New Roman" w:cs="Times New Roman"/>
          <w:sz w:val="28"/>
          <w:szCs w:val="28"/>
          <w:lang w:val="uk-UA"/>
        </w:rPr>
        <w:t xml:space="preserve"> суспільстві гендерні ролі та культуру взаємовідносин статей. </w:t>
      </w:r>
    </w:p>
    <w:p w:rsidR="00644791" w:rsidRPr="00EF1094" w:rsidRDefault="00BE2AF9"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Одним із найефективніших механізмів, що впливає на формування традиційної гендерної поведінки, гендерних ролей і встановлення гендерних відносин між жінками та чоловіками, </w:t>
      </w:r>
      <w:r w:rsidR="002274B6" w:rsidRPr="00EF1094">
        <w:rPr>
          <w:rFonts w:ascii="Times New Roman" w:hAnsi="Times New Roman" w:cs="Times New Roman"/>
          <w:sz w:val="28"/>
          <w:szCs w:val="28"/>
          <w:lang w:val="uk-UA"/>
        </w:rPr>
        <w:t xml:space="preserve">науковці </w:t>
      </w:r>
      <w:r w:rsidRPr="00EF1094">
        <w:rPr>
          <w:rFonts w:ascii="Times New Roman" w:hAnsi="Times New Roman" w:cs="Times New Roman"/>
          <w:sz w:val="28"/>
          <w:szCs w:val="28"/>
          <w:lang w:val="uk-UA"/>
        </w:rPr>
        <w:t>вважають гендерні стереотипи [</w:t>
      </w:r>
      <w:r w:rsidR="00EE476F" w:rsidRPr="00EF1094">
        <w:rPr>
          <w:rFonts w:ascii="Times New Roman" w:hAnsi="Times New Roman" w:cs="Times New Roman"/>
          <w:sz w:val="28"/>
          <w:szCs w:val="28"/>
          <w:lang w:val="uk-UA"/>
        </w:rPr>
        <w:t>2</w:t>
      </w:r>
      <w:r w:rsidRPr="00EF1094">
        <w:rPr>
          <w:rFonts w:ascii="Times New Roman" w:hAnsi="Times New Roman" w:cs="Times New Roman"/>
          <w:sz w:val="28"/>
          <w:szCs w:val="28"/>
          <w:lang w:val="uk-UA"/>
        </w:rPr>
        <w:t>; 15</w:t>
      </w:r>
      <w:r w:rsidR="00973816" w:rsidRPr="00EF1094">
        <w:rPr>
          <w:rFonts w:ascii="Times New Roman" w:hAnsi="Times New Roman" w:cs="Times New Roman"/>
          <w:sz w:val="28"/>
          <w:szCs w:val="28"/>
          <w:lang w:val="uk-UA"/>
        </w:rPr>
        <w:t>], під якими слід розуміти переконання, шаблони та кліше.</w:t>
      </w:r>
      <w:r w:rsidR="00644791"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 xml:space="preserve">Стереотипи поділяють на </w:t>
      </w:r>
      <w:r w:rsidRPr="00EF1094">
        <w:rPr>
          <w:rFonts w:ascii="Times New Roman" w:hAnsi="Times New Roman" w:cs="Times New Roman"/>
          <w:i/>
          <w:sz w:val="28"/>
          <w:szCs w:val="28"/>
          <w:lang w:val="uk-UA"/>
        </w:rPr>
        <w:t xml:space="preserve">статево-рольові </w:t>
      </w:r>
      <w:r w:rsidRPr="00EF1094">
        <w:rPr>
          <w:rFonts w:ascii="Times New Roman" w:hAnsi="Times New Roman" w:cs="Times New Roman"/>
          <w:sz w:val="28"/>
          <w:szCs w:val="28"/>
          <w:lang w:val="uk-UA"/>
        </w:rPr>
        <w:t>та</w:t>
      </w:r>
      <w:r w:rsidRPr="00EF1094">
        <w:rPr>
          <w:rFonts w:ascii="Times New Roman" w:hAnsi="Times New Roman" w:cs="Times New Roman"/>
          <w:i/>
          <w:sz w:val="28"/>
          <w:szCs w:val="28"/>
          <w:lang w:val="uk-UA"/>
        </w:rPr>
        <w:t xml:space="preserve"> гендерні</w:t>
      </w:r>
      <w:r w:rsidRPr="00EF1094">
        <w:rPr>
          <w:rFonts w:ascii="Times New Roman" w:hAnsi="Times New Roman" w:cs="Times New Roman"/>
          <w:sz w:val="28"/>
          <w:szCs w:val="28"/>
          <w:lang w:val="uk-UA"/>
        </w:rPr>
        <w:t xml:space="preserve">. </w:t>
      </w:r>
    </w:p>
    <w:p w:rsidR="00BE2AF9" w:rsidRPr="00EF1094" w:rsidRDefault="00BE2AF9"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i/>
          <w:sz w:val="28"/>
          <w:szCs w:val="28"/>
          <w:lang w:val="uk-UA"/>
        </w:rPr>
        <w:t xml:space="preserve">Статево-рольові стереотипи </w:t>
      </w:r>
      <w:r w:rsidRPr="00EF1094">
        <w:rPr>
          <w:rFonts w:ascii="Times New Roman" w:hAnsi="Times New Roman" w:cs="Times New Roman"/>
          <w:sz w:val="28"/>
          <w:szCs w:val="28"/>
          <w:lang w:val="uk-UA"/>
        </w:rPr>
        <w:t xml:space="preserve">являють собою прийняті у суспільстві уявлення, як повинні себе поводити чоловіки та жінки. </w:t>
      </w:r>
      <w:r w:rsidR="00973816" w:rsidRPr="00EF1094">
        <w:rPr>
          <w:rFonts w:ascii="Times New Roman" w:hAnsi="Times New Roman" w:cs="Times New Roman"/>
          <w:sz w:val="28"/>
          <w:szCs w:val="28"/>
          <w:lang w:val="uk-UA"/>
        </w:rPr>
        <w:t>Відповідно до</w:t>
      </w:r>
      <w:r w:rsidRPr="00EF1094">
        <w:rPr>
          <w:rFonts w:ascii="Times New Roman" w:hAnsi="Times New Roman" w:cs="Times New Roman"/>
          <w:sz w:val="28"/>
          <w:szCs w:val="28"/>
          <w:lang w:val="uk-UA"/>
        </w:rPr>
        <w:t xml:space="preserve"> цих стереотипів формується поведінка, погляди на життя та свідомість особистості. </w:t>
      </w:r>
      <w:r w:rsidRPr="00EF1094">
        <w:rPr>
          <w:rFonts w:ascii="Times New Roman" w:hAnsi="Times New Roman" w:cs="Times New Roman"/>
          <w:i/>
          <w:sz w:val="28"/>
          <w:szCs w:val="28"/>
          <w:lang w:val="uk-UA"/>
        </w:rPr>
        <w:t>Гендерні стереотипи</w:t>
      </w:r>
      <w:r w:rsidRPr="00EF1094">
        <w:rPr>
          <w:rFonts w:ascii="Times New Roman" w:hAnsi="Times New Roman" w:cs="Times New Roman"/>
          <w:sz w:val="28"/>
          <w:szCs w:val="28"/>
          <w:lang w:val="uk-UA"/>
        </w:rPr>
        <w:t xml:space="preserve"> –</w:t>
      </w:r>
      <w:r w:rsidR="00644791"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уяв</w:t>
      </w:r>
      <w:r w:rsidR="00973816" w:rsidRPr="00EF1094">
        <w:rPr>
          <w:rFonts w:ascii="Times New Roman" w:hAnsi="Times New Roman" w:cs="Times New Roman"/>
          <w:sz w:val="28"/>
          <w:szCs w:val="28"/>
          <w:lang w:val="uk-UA"/>
        </w:rPr>
        <w:t xml:space="preserve">лення, закріплені суспільством, </w:t>
      </w:r>
      <w:r w:rsidRPr="00EF1094">
        <w:rPr>
          <w:rFonts w:ascii="Times New Roman" w:hAnsi="Times New Roman" w:cs="Times New Roman"/>
          <w:sz w:val="28"/>
          <w:szCs w:val="28"/>
          <w:lang w:val="uk-UA"/>
        </w:rPr>
        <w:t>стос</w:t>
      </w:r>
      <w:r w:rsidR="00973816" w:rsidRPr="00EF1094">
        <w:rPr>
          <w:rFonts w:ascii="Times New Roman" w:hAnsi="Times New Roman" w:cs="Times New Roman"/>
          <w:sz w:val="28"/>
          <w:szCs w:val="28"/>
          <w:lang w:val="uk-UA"/>
        </w:rPr>
        <w:t>овно</w:t>
      </w:r>
      <w:r w:rsidRPr="00EF1094">
        <w:rPr>
          <w:rFonts w:ascii="Times New Roman" w:hAnsi="Times New Roman" w:cs="Times New Roman"/>
          <w:sz w:val="28"/>
          <w:szCs w:val="28"/>
          <w:lang w:val="uk-UA"/>
        </w:rPr>
        <w:t xml:space="preserve"> поведінки жінок </w:t>
      </w:r>
      <w:r w:rsidR="00973816" w:rsidRPr="00EF1094">
        <w:rPr>
          <w:rFonts w:ascii="Times New Roman" w:hAnsi="Times New Roman" w:cs="Times New Roman"/>
          <w:sz w:val="28"/>
          <w:szCs w:val="28"/>
          <w:lang w:val="uk-UA"/>
        </w:rPr>
        <w:t>і</w:t>
      </w:r>
      <w:r w:rsidRPr="00EF1094">
        <w:rPr>
          <w:rFonts w:ascii="Times New Roman" w:hAnsi="Times New Roman" w:cs="Times New Roman"/>
          <w:sz w:val="28"/>
          <w:szCs w:val="28"/>
          <w:lang w:val="uk-UA"/>
        </w:rPr>
        <w:t xml:space="preserve"> чоловіків, виконання ними соціальних ролей, </w:t>
      </w:r>
      <w:r w:rsidR="00973816" w:rsidRPr="00EF1094">
        <w:rPr>
          <w:rFonts w:ascii="Times New Roman" w:hAnsi="Times New Roman" w:cs="Times New Roman"/>
          <w:sz w:val="28"/>
          <w:szCs w:val="28"/>
          <w:lang w:val="uk-UA"/>
        </w:rPr>
        <w:t>що</w:t>
      </w:r>
      <w:r w:rsidRPr="00EF1094">
        <w:rPr>
          <w:rFonts w:ascii="Times New Roman" w:hAnsi="Times New Roman" w:cs="Times New Roman"/>
          <w:sz w:val="28"/>
          <w:szCs w:val="28"/>
          <w:lang w:val="uk-UA"/>
        </w:rPr>
        <w:t xml:space="preserve"> відповідають їхнім можливостям </w:t>
      </w:r>
      <w:r w:rsidR="00644791" w:rsidRPr="00EF1094">
        <w:rPr>
          <w:rFonts w:ascii="Times New Roman" w:hAnsi="Times New Roman" w:cs="Times New Roman"/>
          <w:sz w:val="28"/>
          <w:szCs w:val="28"/>
          <w:lang w:val="uk-UA"/>
        </w:rPr>
        <w:t>і</w:t>
      </w:r>
      <w:r w:rsidRPr="00EF1094">
        <w:rPr>
          <w:rFonts w:ascii="Times New Roman" w:hAnsi="Times New Roman" w:cs="Times New Roman"/>
          <w:sz w:val="28"/>
          <w:szCs w:val="28"/>
          <w:lang w:val="uk-UA"/>
        </w:rPr>
        <w:t xml:space="preserve"> умінням [1</w:t>
      </w:r>
      <w:r w:rsidR="00BF11B2" w:rsidRPr="00EF1094">
        <w:rPr>
          <w:rFonts w:ascii="Times New Roman" w:hAnsi="Times New Roman" w:cs="Times New Roman"/>
          <w:sz w:val="28"/>
          <w:szCs w:val="28"/>
          <w:lang w:val="uk-UA"/>
        </w:rPr>
        <w:t>2</w:t>
      </w:r>
      <w:r w:rsidRPr="00EF1094">
        <w:rPr>
          <w:rFonts w:ascii="Times New Roman" w:hAnsi="Times New Roman" w:cs="Times New Roman"/>
          <w:sz w:val="28"/>
          <w:szCs w:val="28"/>
          <w:lang w:val="uk-UA"/>
        </w:rPr>
        <w:t>, с. 93]. Аналізуючи гендерні стереотипи</w:t>
      </w:r>
      <w:r w:rsidR="00973816"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помічаємо, що </w:t>
      </w:r>
      <w:r w:rsidR="002274B6" w:rsidRPr="00EF1094">
        <w:rPr>
          <w:rFonts w:ascii="Times New Roman" w:hAnsi="Times New Roman" w:cs="Times New Roman"/>
          <w:sz w:val="28"/>
          <w:szCs w:val="28"/>
          <w:lang w:val="uk-UA"/>
        </w:rPr>
        <w:t>статям</w:t>
      </w:r>
      <w:r w:rsidRPr="00EF1094">
        <w:rPr>
          <w:rFonts w:ascii="Times New Roman" w:hAnsi="Times New Roman" w:cs="Times New Roman"/>
          <w:sz w:val="28"/>
          <w:szCs w:val="28"/>
          <w:lang w:val="uk-UA"/>
        </w:rPr>
        <w:t xml:space="preserve"> традиційно приписують полярні якості: чоловікам – логіку, жінкам – інтуїцію; першим – владу, другим – підлеглість; і відповідно: порядок – хаос; </w:t>
      </w:r>
      <w:r w:rsidR="009309D0" w:rsidRPr="00EF1094">
        <w:rPr>
          <w:rFonts w:ascii="Times New Roman" w:hAnsi="Times New Roman" w:cs="Times New Roman"/>
          <w:sz w:val="28"/>
          <w:szCs w:val="28"/>
          <w:lang w:val="uk-UA"/>
        </w:rPr>
        <w:t>активність – пасивність тощо</w:t>
      </w:r>
      <w:r w:rsidR="00A56F76"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w:t>
      </w:r>
      <w:r w:rsidR="00BF11B2" w:rsidRPr="00EF1094">
        <w:rPr>
          <w:rFonts w:ascii="Times New Roman" w:hAnsi="Times New Roman" w:cs="Times New Roman"/>
          <w:sz w:val="28"/>
          <w:szCs w:val="28"/>
          <w:lang w:val="uk-UA"/>
        </w:rPr>
        <w:t>2</w:t>
      </w:r>
      <w:r w:rsidRPr="00EF1094">
        <w:rPr>
          <w:rFonts w:ascii="Times New Roman" w:hAnsi="Times New Roman" w:cs="Times New Roman"/>
          <w:sz w:val="28"/>
          <w:szCs w:val="28"/>
          <w:lang w:val="uk-UA"/>
        </w:rPr>
        <w:t>, с. 152].</w:t>
      </w:r>
    </w:p>
    <w:p w:rsidR="00BE2AF9" w:rsidRPr="00EF1094" w:rsidRDefault="00BE2AF9" w:rsidP="00A56F76">
      <w:pPr>
        <w:spacing w:after="0" w:line="360" w:lineRule="auto"/>
        <w:ind w:firstLine="709"/>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lastRenderedPageBreak/>
        <w:t xml:space="preserve">Гендерні стереотипи є основою </w:t>
      </w:r>
      <w:r w:rsidRPr="00EF1094">
        <w:rPr>
          <w:rFonts w:ascii="Times New Roman" w:hAnsi="Times New Roman" w:cs="Times New Roman"/>
          <w:i/>
          <w:sz w:val="28"/>
          <w:szCs w:val="28"/>
          <w:lang w:val="uk-UA"/>
        </w:rPr>
        <w:t>гендерних ролей</w:t>
      </w:r>
      <w:r w:rsidRPr="00EF1094">
        <w:rPr>
          <w:rFonts w:ascii="Times New Roman" w:hAnsi="Times New Roman" w:cs="Times New Roman"/>
          <w:sz w:val="28"/>
          <w:szCs w:val="28"/>
          <w:lang w:val="uk-UA"/>
        </w:rPr>
        <w:t>. Н.</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Єрофеєва визначає гендерні ролі як набір очікуваних зразків поведінки у чоловіків та жінок. Виконуючи гендерні ролі, </w:t>
      </w:r>
      <w:r w:rsidR="004B6BE5" w:rsidRPr="00EF1094">
        <w:rPr>
          <w:rFonts w:ascii="Times New Roman" w:hAnsi="Times New Roman" w:cs="Times New Roman"/>
          <w:sz w:val="28"/>
          <w:szCs w:val="28"/>
          <w:lang w:val="uk-UA"/>
        </w:rPr>
        <w:t>людина</w:t>
      </w:r>
      <w:r w:rsidRPr="00EF1094">
        <w:rPr>
          <w:rFonts w:ascii="Times New Roman" w:hAnsi="Times New Roman" w:cs="Times New Roman"/>
          <w:sz w:val="28"/>
          <w:szCs w:val="28"/>
          <w:lang w:val="uk-UA"/>
        </w:rPr>
        <w:t xml:space="preserve"> виконує низку соціальних розпоряджень [1</w:t>
      </w:r>
      <w:r w:rsidR="00351BCF" w:rsidRPr="00EF1094">
        <w:rPr>
          <w:rFonts w:ascii="Times New Roman" w:hAnsi="Times New Roman" w:cs="Times New Roman"/>
          <w:sz w:val="28"/>
          <w:szCs w:val="28"/>
          <w:lang w:val="uk-UA"/>
        </w:rPr>
        <w:t>2</w:t>
      </w:r>
      <w:r w:rsidRPr="00EF1094">
        <w:rPr>
          <w:rFonts w:ascii="Times New Roman" w:hAnsi="Times New Roman" w:cs="Times New Roman"/>
          <w:sz w:val="28"/>
          <w:szCs w:val="28"/>
          <w:lang w:val="uk-UA"/>
        </w:rPr>
        <w:t>, с. 94] Відповідно до гендерних ролей розрізнюють</w:t>
      </w:r>
      <w:r w:rsidR="00C86E59" w:rsidRPr="00EF1094">
        <w:rPr>
          <w:rFonts w:ascii="Times New Roman" w:hAnsi="Times New Roman" w:cs="Times New Roman"/>
          <w:sz w:val="28"/>
          <w:szCs w:val="28"/>
          <w:lang w:val="uk-UA"/>
        </w:rPr>
        <w:t xml:space="preserve"> </w:t>
      </w:r>
      <w:r w:rsidR="00C86E59" w:rsidRPr="00EF1094">
        <w:rPr>
          <w:rFonts w:ascii="Times New Roman" w:hAnsi="Times New Roman" w:cs="Times New Roman"/>
          <w:i/>
          <w:sz w:val="28"/>
          <w:szCs w:val="28"/>
          <w:lang w:val="uk-UA"/>
        </w:rPr>
        <w:t>рольові стереотипи</w:t>
      </w:r>
      <w:r w:rsidRPr="00EF1094">
        <w:rPr>
          <w:rFonts w:ascii="Times New Roman" w:hAnsi="Times New Roman" w:cs="Times New Roman"/>
          <w:sz w:val="28"/>
          <w:szCs w:val="28"/>
          <w:lang w:val="uk-UA"/>
        </w:rPr>
        <w:t>: 1)</w:t>
      </w:r>
      <w:r w:rsidR="00A56F76" w:rsidRPr="00EF1094">
        <w:rPr>
          <w:rFonts w:ascii="Times New Roman" w:hAnsi="Times New Roman" w:cs="Times New Roman"/>
          <w:sz w:val="28"/>
          <w:szCs w:val="28"/>
          <w:lang w:val="uk-UA"/>
        </w:rPr>
        <w:t> </w:t>
      </w:r>
      <w:r w:rsidRPr="00EF1094">
        <w:rPr>
          <w:rFonts w:ascii="Times New Roman" w:hAnsi="Times New Roman" w:cs="Times New Roman"/>
          <w:i/>
          <w:sz w:val="28"/>
          <w:szCs w:val="28"/>
          <w:lang w:val="uk-UA"/>
        </w:rPr>
        <w:t>маскулінності-фемінінності</w:t>
      </w:r>
      <w:r w:rsidRPr="00EF1094">
        <w:rPr>
          <w:rFonts w:ascii="Times New Roman" w:hAnsi="Times New Roman" w:cs="Times New Roman"/>
          <w:sz w:val="28"/>
          <w:szCs w:val="28"/>
          <w:lang w:val="uk-UA"/>
        </w:rPr>
        <w:t>, які відображають очікування, сформ</w:t>
      </w:r>
      <w:r w:rsidR="004B6BE5" w:rsidRPr="00EF1094">
        <w:rPr>
          <w:rFonts w:ascii="Times New Roman" w:hAnsi="Times New Roman" w:cs="Times New Roman"/>
          <w:sz w:val="28"/>
          <w:szCs w:val="28"/>
          <w:lang w:val="uk-UA"/>
        </w:rPr>
        <w:t>овані</w:t>
      </w:r>
      <w:r w:rsidRPr="00EF1094">
        <w:rPr>
          <w:rFonts w:ascii="Times New Roman" w:hAnsi="Times New Roman" w:cs="Times New Roman"/>
          <w:sz w:val="28"/>
          <w:szCs w:val="28"/>
          <w:lang w:val="uk-UA"/>
        </w:rPr>
        <w:t xml:space="preserve"> в суспільній свідомості стосовно рис і властивостей, </w:t>
      </w:r>
      <w:r w:rsidR="004B6BE5" w:rsidRPr="00EF1094">
        <w:rPr>
          <w:rFonts w:ascii="Times New Roman" w:hAnsi="Times New Roman" w:cs="Times New Roman"/>
          <w:sz w:val="28"/>
          <w:szCs w:val="28"/>
          <w:lang w:val="uk-UA"/>
        </w:rPr>
        <w:t>що</w:t>
      </w:r>
      <w:r w:rsidRPr="00EF1094">
        <w:rPr>
          <w:rFonts w:ascii="Times New Roman" w:hAnsi="Times New Roman" w:cs="Times New Roman"/>
          <w:sz w:val="28"/>
          <w:szCs w:val="28"/>
          <w:lang w:val="uk-UA"/>
        </w:rPr>
        <w:t xml:space="preserve"> повинні мати </w:t>
      </w:r>
      <w:r w:rsidR="000C35F9" w:rsidRPr="00EF1094">
        <w:rPr>
          <w:rFonts w:ascii="Times New Roman" w:hAnsi="Times New Roman" w:cs="Times New Roman"/>
          <w:sz w:val="28"/>
          <w:szCs w:val="28"/>
          <w:lang w:val="uk-UA"/>
        </w:rPr>
        <w:t xml:space="preserve">чоловіки та </w:t>
      </w:r>
      <w:r w:rsidRPr="00EF1094">
        <w:rPr>
          <w:rFonts w:ascii="Times New Roman" w:hAnsi="Times New Roman" w:cs="Times New Roman"/>
          <w:sz w:val="28"/>
          <w:szCs w:val="28"/>
          <w:lang w:val="uk-UA"/>
        </w:rPr>
        <w:t xml:space="preserve">жінки (інструментальні </w:t>
      </w:r>
      <w:r w:rsidR="000C35F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активність, домінантність</w:t>
      </w:r>
      <w:r w:rsidR="000C35F9"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для чоловіків</w:t>
      </w:r>
      <w:r w:rsidR="000C35F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експресивні </w:t>
      </w:r>
      <w:r w:rsidR="000C35F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залежність, емоційність</w:t>
      </w:r>
      <w:r w:rsidR="000C35F9" w:rsidRPr="00EF1094">
        <w:rPr>
          <w:rFonts w:ascii="Times New Roman" w:hAnsi="Times New Roman" w:cs="Times New Roman"/>
          <w:sz w:val="28"/>
          <w:szCs w:val="28"/>
          <w:lang w:val="uk-UA"/>
        </w:rPr>
        <w:t>)</w:t>
      </w:r>
      <w:r w:rsidR="00A56F76" w:rsidRPr="00EF1094">
        <w:rPr>
          <w:rFonts w:ascii="Times New Roman" w:hAnsi="Times New Roman" w:cs="Times New Roman"/>
          <w:sz w:val="28"/>
          <w:szCs w:val="28"/>
          <w:lang w:val="uk-UA"/>
        </w:rPr>
        <w:t xml:space="preserve"> для жінок); 2) </w:t>
      </w:r>
      <w:r w:rsidR="00644791" w:rsidRPr="00EF1094">
        <w:rPr>
          <w:rFonts w:ascii="Times New Roman" w:hAnsi="Times New Roman" w:cs="Times New Roman"/>
          <w:i/>
          <w:sz w:val="28"/>
          <w:szCs w:val="28"/>
          <w:lang w:val="uk-UA"/>
        </w:rPr>
        <w:t>що</w:t>
      </w:r>
      <w:r w:rsidRPr="00EF1094">
        <w:rPr>
          <w:rFonts w:ascii="Times New Roman" w:hAnsi="Times New Roman" w:cs="Times New Roman"/>
          <w:i/>
          <w:sz w:val="28"/>
          <w:szCs w:val="28"/>
          <w:lang w:val="uk-UA"/>
        </w:rPr>
        <w:t xml:space="preserve"> закріплюють сімейні та професійні ролі</w:t>
      </w:r>
      <w:r w:rsidRPr="00EF1094">
        <w:rPr>
          <w:rFonts w:ascii="Times New Roman" w:hAnsi="Times New Roman" w:cs="Times New Roman"/>
          <w:sz w:val="28"/>
          <w:szCs w:val="28"/>
          <w:lang w:val="uk-UA"/>
        </w:rPr>
        <w:t xml:space="preserve"> відповідно до статі індивіда (чоловік – здобувач, </w:t>
      </w:r>
      <w:r w:rsidR="00644791" w:rsidRPr="00EF1094">
        <w:rPr>
          <w:rFonts w:ascii="Times New Roman" w:hAnsi="Times New Roman" w:cs="Times New Roman"/>
          <w:sz w:val="28"/>
          <w:szCs w:val="28"/>
          <w:lang w:val="uk-UA"/>
        </w:rPr>
        <w:t>а</w:t>
      </w:r>
      <w:r w:rsidRPr="00EF1094">
        <w:rPr>
          <w:rFonts w:ascii="Times New Roman" w:hAnsi="Times New Roman" w:cs="Times New Roman"/>
          <w:sz w:val="28"/>
          <w:szCs w:val="28"/>
          <w:lang w:val="uk-UA"/>
        </w:rPr>
        <w:t xml:space="preserve"> жінка – це хранителька домів</w:t>
      </w:r>
      <w:r w:rsidR="00A56F76" w:rsidRPr="00EF1094">
        <w:rPr>
          <w:rFonts w:ascii="Times New Roman" w:hAnsi="Times New Roman" w:cs="Times New Roman"/>
          <w:sz w:val="28"/>
          <w:szCs w:val="28"/>
          <w:lang w:val="uk-UA"/>
        </w:rPr>
        <w:t>ки, мати та домогосподарка); 3) </w:t>
      </w:r>
      <w:r w:rsidRPr="00EF1094">
        <w:rPr>
          <w:rFonts w:ascii="Times New Roman" w:hAnsi="Times New Roman" w:cs="Times New Roman"/>
          <w:i/>
          <w:sz w:val="28"/>
          <w:szCs w:val="28"/>
          <w:lang w:val="uk-UA"/>
        </w:rPr>
        <w:t>пов’язані з відмінностями у змісті праці</w:t>
      </w:r>
      <w:r w:rsidRPr="00EF1094">
        <w:rPr>
          <w:rFonts w:ascii="Times New Roman" w:hAnsi="Times New Roman" w:cs="Times New Roman"/>
          <w:sz w:val="28"/>
          <w:szCs w:val="28"/>
          <w:lang w:val="uk-UA"/>
        </w:rPr>
        <w:t xml:space="preserve"> (сфери обслуговування, освіта та медицина – для жінок, тоді як творчі види діяльності та керівні посади – для чоловіків тощо) [15].</w:t>
      </w:r>
    </w:p>
    <w:p w:rsidR="00314C40" w:rsidRPr="00EF1094" w:rsidRDefault="00314C40" w:rsidP="00314C40">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Гендерні стереотипи мають декілька негативних ефектів у ситуаціях міжособистісної взаємодії. </w:t>
      </w:r>
      <w:r w:rsidRPr="00EF1094">
        <w:rPr>
          <w:rFonts w:ascii="Times New Roman" w:hAnsi="Times New Roman" w:cs="Times New Roman"/>
          <w:i/>
          <w:sz w:val="28"/>
          <w:szCs w:val="28"/>
          <w:lang w:val="uk-UA"/>
        </w:rPr>
        <w:t>Перший негативний ефект</w:t>
      </w:r>
      <w:r w:rsidRPr="00EF1094">
        <w:rPr>
          <w:rFonts w:ascii="Times New Roman" w:hAnsi="Times New Roman" w:cs="Times New Roman"/>
          <w:sz w:val="28"/>
          <w:szCs w:val="28"/>
          <w:lang w:val="uk-UA"/>
        </w:rPr>
        <w:t xml:space="preserve"> полягає в тому, що відповідно до існуючих гендерних стереотипів відмінності між жінками та чоловіками підкреслюються у більшому ступені, ніж вони є у дійсності. </w:t>
      </w:r>
      <w:r w:rsidRPr="00EF1094">
        <w:rPr>
          <w:rFonts w:ascii="Times New Roman" w:hAnsi="Times New Roman" w:cs="Times New Roman"/>
          <w:i/>
          <w:sz w:val="28"/>
          <w:szCs w:val="28"/>
          <w:lang w:val="uk-UA"/>
        </w:rPr>
        <w:t>Другий негативний ефект</w:t>
      </w:r>
      <w:r w:rsidRPr="00EF1094">
        <w:rPr>
          <w:rFonts w:ascii="Times New Roman" w:hAnsi="Times New Roman" w:cs="Times New Roman"/>
          <w:sz w:val="28"/>
          <w:szCs w:val="28"/>
          <w:lang w:val="uk-UA"/>
        </w:rPr>
        <w:t xml:space="preserve"> гендерних стереотипів – це різна інтерпретація та оцінка однієї й тієї ж події залежно від того, до якої статі належить її учасник. </w:t>
      </w:r>
      <w:r w:rsidRPr="00EF1094">
        <w:rPr>
          <w:rFonts w:ascii="Times New Roman" w:hAnsi="Times New Roman" w:cs="Times New Roman"/>
          <w:i/>
          <w:sz w:val="28"/>
          <w:szCs w:val="28"/>
          <w:lang w:val="uk-UA"/>
        </w:rPr>
        <w:t>Третій негативний ефект</w:t>
      </w:r>
      <w:r w:rsidRPr="00EF1094">
        <w:rPr>
          <w:rFonts w:ascii="Times New Roman" w:hAnsi="Times New Roman" w:cs="Times New Roman"/>
          <w:sz w:val="28"/>
          <w:szCs w:val="28"/>
          <w:lang w:val="uk-UA"/>
        </w:rPr>
        <w:t xml:space="preserve"> полягає у гальмуванні розвитку тих якостей, які не відповідають даному статеворольовому стереотипу </w:t>
      </w:r>
      <w:r w:rsidR="00A56F76" w:rsidRPr="00EF1094">
        <w:rPr>
          <w:rFonts w:ascii="Times New Roman" w:hAnsi="Times New Roman" w:cs="Times New Roman"/>
          <w:sz w:val="28"/>
          <w:szCs w:val="28"/>
          <w:lang w:val="uk-UA"/>
        </w:rPr>
        <w:t>[14, с. </w:t>
      </w:r>
      <w:r w:rsidRPr="00EF1094">
        <w:rPr>
          <w:rFonts w:ascii="Times New Roman" w:hAnsi="Times New Roman" w:cs="Times New Roman"/>
          <w:sz w:val="28"/>
          <w:szCs w:val="28"/>
          <w:lang w:val="uk-UA"/>
        </w:rPr>
        <w:t>271]. Для нас важливо те, що гендерні стереотипи у процесі міжособистісної, зокрема міжстатевої взаємодії, спонукають чоловіків і жінок, а в контексті нашої роботи – учнів/учениць, будувати не рівноправні відносини на паритетній основі, а владно/підвладні, взаємодоповнювані відносини, за яких представникам чоловічої статі як тим, що мають більш високий соціальний статус, відводяться лідируюча роль і домінуюча позиція [</w:t>
      </w:r>
      <w:r w:rsidR="0093408A" w:rsidRPr="00EF1094">
        <w:rPr>
          <w:rFonts w:ascii="Times New Roman" w:hAnsi="Times New Roman" w:cs="Times New Roman"/>
          <w:sz w:val="28"/>
          <w:szCs w:val="28"/>
          <w:lang w:val="uk-UA"/>
        </w:rPr>
        <w:t>3</w:t>
      </w:r>
      <w:r w:rsidR="00A56F76" w:rsidRPr="00EF1094">
        <w:rPr>
          <w:rFonts w:ascii="Times New Roman" w:hAnsi="Times New Roman" w:cs="Times New Roman"/>
          <w:sz w:val="28"/>
          <w:szCs w:val="28"/>
          <w:lang w:val="uk-UA"/>
        </w:rPr>
        <w:t>; 5; 9; 13; 15].</w:t>
      </w:r>
    </w:p>
    <w:p w:rsidR="00BE2AF9" w:rsidRPr="00EF1094" w:rsidRDefault="00BE2AF9"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Не менш важлива складова гендерної соціалізації це – </w:t>
      </w:r>
      <w:r w:rsidRPr="00EF1094">
        <w:rPr>
          <w:rFonts w:ascii="Times New Roman" w:hAnsi="Times New Roman" w:cs="Times New Roman"/>
          <w:i/>
          <w:sz w:val="28"/>
          <w:szCs w:val="28"/>
          <w:lang w:val="uk-UA"/>
        </w:rPr>
        <w:t>гендерна ідентичність</w:t>
      </w:r>
      <w:r w:rsidRPr="00EF1094">
        <w:rPr>
          <w:rFonts w:ascii="Times New Roman" w:hAnsi="Times New Roman" w:cs="Times New Roman"/>
          <w:sz w:val="28"/>
          <w:szCs w:val="28"/>
          <w:lang w:val="uk-UA"/>
        </w:rPr>
        <w:t xml:space="preserve">. Під терміном </w:t>
      </w:r>
      <w:r w:rsidR="004B6BE5"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гендерна ідентичність</w:t>
      </w:r>
      <w:r w:rsidR="004B6BE5"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розум</w:t>
      </w:r>
      <w:r w:rsidR="00A56F76" w:rsidRPr="00EF1094">
        <w:rPr>
          <w:rFonts w:ascii="Times New Roman" w:hAnsi="Times New Roman" w:cs="Times New Roman"/>
          <w:sz w:val="28"/>
          <w:szCs w:val="28"/>
          <w:lang w:val="uk-UA"/>
        </w:rPr>
        <w:t>іють відповідність біологічної статі та гендерної</w:t>
      </w:r>
      <w:r w:rsidRPr="00EF1094">
        <w:rPr>
          <w:rFonts w:ascii="Times New Roman" w:hAnsi="Times New Roman" w:cs="Times New Roman"/>
          <w:sz w:val="28"/>
          <w:szCs w:val="28"/>
          <w:lang w:val="uk-UA"/>
        </w:rPr>
        <w:t xml:space="preserve"> ролі; поведінку людини, яка відповідає її гендерній ролі на основі гендерних установ та стереотипів [6; 7; 14; </w:t>
      </w:r>
      <w:r w:rsidR="00741F81" w:rsidRPr="00EF1094">
        <w:rPr>
          <w:rFonts w:ascii="Times New Roman" w:hAnsi="Times New Roman" w:cs="Times New Roman"/>
          <w:sz w:val="28"/>
          <w:szCs w:val="28"/>
          <w:lang w:val="uk-UA"/>
        </w:rPr>
        <w:t>20</w:t>
      </w:r>
      <w:r w:rsidRPr="00EF1094">
        <w:rPr>
          <w:rFonts w:ascii="Times New Roman" w:hAnsi="Times New Roman" w:cs="Times New Roman"/>
          <w:sz w:val="28"/>
          <w:szCs w:val="28"/>
          <w:lang w:val="uk-UA"/>
        </w:rPr>
        <w:t>; 2</w:t>
      </w:r>
      <w:r w:rsidR="00741F81" w:rsidRPr="00EF1094">
        <w:rPr>
          <w:rFonts w:ascii="Times New Roman" w:hAnsi="Times New Roman" w:cs="Times New Roman"/>
          <w:sz w:val="28"/>
          <w:szCs w:val="28"/>
          <w:lang w:val="uk-UA"/>
        </w:rPr>
        <w:t>7</w:t>
      </w:r>
      <w:r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lastRenderedPageBreak/>
        <w:t xml:space="preserve">Гендерна ідентичність співіснує у самосвідомості людини, а також поєднується з уявленням про професійний, сімейний, етнічний, освітній статуси. Засвоєння культурної системи суспільства </w:t>
      </w:r>
      <w:r w:rsidR="00C86E59" w:rsidRPr="00EF1094">
        <w:rPr>
          <w:rFonts w:ascii="Times New Roman" w:hAnsi="Times New Roman" w:cs="Times New Roman"/>
          <w:sz w:val="28"/>
          <w:szCs w:val="28"/>
          <w:lang w:val="uk-UA"/>
        </w:rPr>
        <w:t>в</w:t>
      </w:r>
      <w:r w:rsidRPr="00EF1094">
        <w:rPr>
          <w:rFonts w:ascii="Times New Roman" w:hAnsi="Times New Roman" w:cs="Times New Roman"/>
          <w:sz w:val="28"/>
          <w:szCs w:val="28"/>
          <w:lang w:val="uk-UA"/>
        </w:rPr>
        <w:t xml:space="preserve"> якому живе людина, тобто чоловік або жінка, і є процесом становлення гендерної ідентичності. Цей процес бер</w:t>
      </w:r>
      <w:r w:rsidR="009D69F5" w:rsidRPr="00EF1094">
        <w:rPr>
          <w:rFonts w:ascii="Times New Roman" w:hAnsi="Times New Roman" w:cs="Times New Roman"/>
          <w:sz w:val="28"/>
          <w:szCs w:val="28"/>
          <w:lang w:val="uk-UA"/>
        </w:rPr>
        <w:t>е початок із раннього дитинства</w:t>
      </w:r>
      <w:r w:rsidRPr="00EF1094">
        <w:rPr>
          <w:rFonts w:ascii="Times New Roman" w:hAnsi="Times New Roman" w:cs="Times New Roman"/>
          <w:sz w:val="28"/>
          <w:szCs w:val="28"/>
          <w:lang w:val="uk-UA"/>
        </w:rPr>
        <w:t xml:space="preserve">. Наступний важливий етап процесу гендерної ідентичності – це підлітковий та юнацький вік, адже саме у цей період в особистості формуються  професійні та соціальні уявлення </w:t>
      </w:r>
      <w:r w:rsidR="009D69F5" w:rsidRPr="00EF1094">
        <w:rPr>
          <w:rFonts w:ascii="Times New Roman" w:hAnsi="Times New Roman" w:cs="Times New Roman"/>
          <w:sz w:val="28"/>
          <w:szCs w:val="28"/>
          <w:lang w:val="uk-UA"/>
        </w:rPr>
        <w:t>про</w:t>
      </w:r>
      <w:r w:rsidRPr="00EF1094">
        <w:rPr>
          <w:rFonts w:ascii="Times New Roman" w:hAnsi="Times New Roman" w:cs="Times New Roman"/>
          <w:sz w:val="28"/>
          <w:szCs w:val="28"/>
          <w:lang w:val="uk-UA"/>
        </w:rPr>
        <w:t xml:space="preserve"> поведінк</w:t>
      </w:r>
      <w:r w:rsidR="009D69F5" w:rsidRPr="00EF1094">
        <w:rPr>
          <w:rFonts w:ascii="Times New Roman" w:hAnsi="Times New Roman" w:cs="Times New Roman"/>
          <w:sz w:val="28"/>
          <w:szCs w:val="28"/>
          <w:lang w:val="uk-UA"/>
        </w:rPr>
        <w:t>у</w:t>
      </w:r>
      <w:r w:rsidRPr="00EF1094">
        <w:rPr>
          <w:rFonts w:ascii="Times New Roman" w:hAnsi="Times New Roman" w:cs="Times New Roman"/>
          <w:sz w:val="28"/>
          <w:szCs w:val="28"/>
          <w:lang w:val="uk-UA"/>
        </w:rPr>
        <w:t xml:space="preserve"> у суспільстві [6].</w:t>
      </w:r>
    </w:p>
    <w:p w:rsidR="00F54421" w:rsidRPr="00EF1094" w:rsidRDefault="00F54421" w:rsidP="00F54421">
      <w:pPr>
        <w:spacing w:after="0" w:line="360" w:lineRule="auto"/>
        <w:ind w:firstLine="708"/>
        <w:jc w:val="both"/>
        <w:rPr>
          <w:rFonts w:ascii="Times New Roman" w:hAnsi="Times New Roman"/>
          <w:sz w:val="28"/>
          <w:szCs w:val="28"/>
          <w:lang w:val="uk-UA"/>
        </w:rPr>
      </w:pPr>
      <w:r w:rsidRPr="00EF1094">
        <w:rPr>
          <w:rFonts w:ascii="Times New Roman" w:hAnsi="Times New Roman"/>
          <w:sz w:val="28"/>
          <w:szCs w:val="28"/>
          <w:lang w:val="uk-UA"/>
        </w:rPr>
        <w:t xml:space="preserve">У підлітковому віці гормональні зрушення викликають зміни в будові тіла і нові переживання, пов’язані з гендерною ідентичністю та гендерними ролями. </w:t>
      </w:r>
      <w:r w:rsidR="009D69F5" w:rsidRPr="00EF1094">
        <w:rPr>
          <w:rFonts w:ascii="Times New Roman" w:hAnsi="Times New Roman"/>
          <w:sz w:val="28"/>
          <w:szCs w:val="28"/>
          <w:lang w:val="uk-UA"/>
        </w:rPr>
        <w:t xml:space="preserve">Саме у цей період гендерної соціалізації </w:t>
      </w:r>
      <w:r w:rsidRPr="00EF1094">
        <w:rPr>
          <w:rFonts w:ascii="Times New Roman" w:hAnsi="Times New Roman"/>
          <w:sz w:val="28"/>
          <w:szCs w:val="28"/>
          <w:lang w:val="uk-UA"/>
        </w:rPr>
        <w:t>конкретизуються і закріплюються уявлення про зміст і виконан</w:t>
      </w:r>
      <w:r w:rsidR="00FF29DB" w:rsidRPr="00EF1094">
        <w:rPr>
          <w:rFonts w:ascii="Times New Roman" w:hAnsi="Times New Roman"/>
          <w:sz w:val="28"/>
          <w:szCs w:val="28"/>
          <w:lang w:val="uk-UA"/>
        </w:rPr>
        <w:t>ня</w:t>
      </w:r>
      <w:r w:rsidRPr="00EF1094">
        <w:rPr>
          <w:rFonts w:ascii="Times New Roman" w:hAnsi="Times New Roman"/>
          <w:sz w:val="28"/>
          <w:szCs w:val="28"/>
          <w:lang w:val="uk-UA"/>
        </w:rPr>
        <w:t xml:space="preserve"> гендерних ролей. </w:t>
      </w:r>
    </w:p>
    <w:p w:rsidR="00A56F76" w:rsidRPr="00EF1094" w:rsidRDefault="00FF29DB"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shd w:val="clear" w:color="auto" w:fill="FFFFFF"/>
          <w:lang w:val="uk-UA"/>
        </w:rPr>
        <w:t>Варто зазначити, що процес гендерної соціалізації ускладнюється тим, що маскулінність і фемінність можуть як співпадати, так і не співпадати із суто біологічною ідентичністю юнаків та дівчат. Для гендерної ідентичності вирішальну роль грає не емпірично</w:t>
      </w:r>
      <w:r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shd w:val="clear" w:color="auto" w:fill="FFFFFF"/>
          <w:lang w:val="uk-UA"/>
        </w:rPr>
        <w:t>фіксована статева приналежність, а фактично соціальна роль чоловіка або жінки, яка виконується. Це свідчить про самостійність характеру гендера як саме соціальної (не біологічної) статі. Подібна диференціація у сучасному св</w:t>
      </w:r>
      <w:r w:rsidR="00A56F76" w:rsidRPr="00EF1094">
        <w:rPr>
          <w:rFonts w:ascii="Times New Roman" w:hAnsi="Times New Roman" w:cs="Times New Roman"/>
          <w:sz w:val="28"/>
          <w:szCs w:val="28"/>
          <w:shd w:val="clear" w:color="auto" w:fill="FFFFFF"/>
          <w:lang w:val="uk-UA"/>
        </w:rPr>
        <w:t xml:space="preserve">іті детермінується </w:t>
      </w:r>
      <w:r w:rsidRPr="00EF1094">
        <w:rPr>
          <w:rFonts w:ascii="Times New Roman" w:hAnsi="Times New Roman" w:cs="Times New Roman"/>
          <w:sz w:val="28"/>
          <w:szCs w:val="28"/>
          <w:shd w:val="clear" w:color="auto" w:fill="FFFFFF"/>
          <w:lang w:val="uk-UA"/>
        </w:rPr>
        <w:t>економічними, демографічними та соціальними факторами [1].</w:t>
      </w:r>
    </w:p>
    <w:p w:rsidR="009D69F5" w:rsidRPr="00EF1094" w:rsidRDefault="00F54421"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sz w:val="28"/>
          <w:szCs w:val="28"/>
          <w:lang w:val="uk-UA"/>
        </w:rPr>
        <w:t>Проблеми та суперечності гендерного розвит</w:t>
      </w:r>
      <w:r w:rsidR="00A56F76" w:rsidRPr="00EF1094">
        <w:rPr>
          <w:rFonts w:ascii="Times New Roman" w:hAnsi="Times New Roman"/>
          <w:sz w:val="28"/>
          <w:szCs w:val="28"/>
          <w:lang w:val="uk-UA"/>
        </w:rPr>
        <w:t xml:space="preserve">ку й гендерної соціалізації є причиною багатьох гендерних </w:t>
      </w:r>
      <w:r w:rsidRPr="00EF1094">
        <w:rPr>
          <w:rFonts w:ascii="Times New Roman" w:hAnsi="Times New Roman"/>
          <w:sz w:val="28"/>
          <w:szCs w:val="28"/>
          <w:lang w:val="uk-UA"/>
        </w:rPr>
        <w:t xml:space="preserve">дисгармоній у підлітковому віці, в якому перебувають учні старших класів. Серед різних видів </w:t>
      </w:r>
      <w:r w:rsidRPr="00EF1094">
        <w:rPr>
          <w:rFonts w:ascii="Times New Roman" w:hAnsi="Times New Roman"/>
          <w:i/>
          <w:sz w:val="28"/>
          <w:szCs w:val="28"/>
          <w:lang w:val="uk-UA"/>
        </w:rPr>
        <w:t>гендерно-рольових дисгармоній</w:t>
      </w:r>
      <w:r w:rsidRPr="00EF1094">
        <w:rPr>
          <w:rFonts w:ascii="Times New Roman" w:hAnsi="Times New Roman"/>
          <w:sz w:val="28"/>
          <w:szCs w:val="28"/>
          <w:lang w:val="uk-UA"/>
        </w:rPr>
        <w:t xml:space="preserve"> слід назвати </w:t>
      </w:r>
      <w:r w:rsidRPr="00EF1094">
        <w:rPr>
          <w:rFonts w:ascii="Times New Roman" w:hAnsi="Times New Roman"/>
          <w:i/>
          <w:sz w:val="28"/>
          <w:szCs w:val="28"/>
          <w:lang w:val="uk-UA"/>
        </w:rPr>
        <w:t>гендерно-рольовий інфантилізм</w:t>
      </w:r>
      <w:r w:rsidRPr="00EF1094">
        <w:rPr>
          <w:rFonts w:ascii="Times New Roman" w:hAnsi="Times New Roman"/>
          <w:sz w:val="28"/>
          <w:szCs w:val="28"/>
          <w:lang w:val="uk-UA"/>
        </w:rPr>
        <w:t xml:space="preserve"> (невідповідність гендерної ролі віковій стадії гендерного розвитку) та </w:t>
      </w:r>
      <w:r w:rsidRPr="00EF1094">
        <w:rPr>
          <w:rFonts w:ascii="Times New Roman" w:hAnsi="Times New Roman"/>
          <w:i/>
          <w:sz w:val="28"/>
          <w:szCs w:val="28"/>
          <w:lang w:val="uk-UA"/>
        </w:rPr>
        <w:t>гендерно-рольову недостатність</w:t>
      </w:r>
      <w:r w:rsidRPr="00EF1094">
        <w:rPr>
          <w:rFonts w:ascii="Times New Roman" w:hAnsi="Times New Roman"/>
          <w:sz w:val="28"/>
          <w:szCs w:val="28"/>
          <w:lang w:val="uk-UA"/>
        </w:rPr>
        <w:t xml:space="preserve"> (затримка гендерно-рольового розвитку або втрата функціональних особливостей ролі) </w:t>
      </w:r>
      <w:r w:rsidRPr="00EF1094">
        <w:rPr>
          <w:rFonts w:ascii="Times New Roman" w:hAnsi="Times New Roman" w:cs="Times New Roman"/>
          <w:sz w:val="28"/>
          <w:szCs w:val="28"/>
          <w:lang w:val="uk-UA"/>
        </w:rPr>
        <w:t>[</w:t>
      </w:r>
      <w:r w:rsidR="002756A2" w:rsidRPr="00EF1094">
        <w:rPr>
          <w:rFonts w:ascii="Times New Roman" w:hAnsi="Times New Roman"/>
          <w:sz w:val="28"/>
          <w:szCs w:val="28"/>
          <w:lang w:val="uk-UA"/>
        </w:rPr>
        <w:t>30</w:t>
      </w:r>
      <w:r w:rsidRPr="00EF1094">
        <w:rPr>
          <w:rFonts w:ascii="Times New Roman" w:hAnsi="Times New Roman" w:cs="Times New Roman"/>
          <w:sz w:val="28"/>
          <w:szCs w:val="28"/>
          <w:lang w:val="uk-UA"/>
        </w:rPr>
        <w:t>]</w:t>
      </w:r>
      <w:r w:rsidRPr="00EF1094">
        <w:rPr>
          <w:rFonts w:ascii="Times New Roman" w:hAnsi="Times New Roman"/>
          <w:sz w:val="28"/>
          <w:szCs w:val="28"/>
          <w:lang w:val="uk-UA"/>
        </w:rPr>
        <w:t xml:space="preserve">. Суперечності між суспільними стереотипами гендерної ролі і реальними потребами людини проявляються як різноманітні гендерно-рольові конфлікти особистості </w:t>
      </w:r>
      <w:r w:rsidRPr="00EF1094">
        <w:rPr>
          <w:rFonts w:ascii="Times New Roman" w:hAnsi="Times New Roman" w:cs="Times New Roman"/>
          <w:sz w:val="28"/>
          <w:szCs w:val="28"/>
          <w:lang w:val="uk-UA"/>
        </w:rPr>
        <w:t>[7, с. 145]</w:t>
      </w:r>
      <w:r w:rsidRPr="00EF1094">
        <w:rPr>
          <w:rFonts w:ascii="Times New Roman" w:hAnsi="Times New Roman"/>
          <w:sz w:val="28"/>
          <w:szCs w:val="28"/>
          <w:lang w:val="uk-UA"/>
        </w:rPr>
        <w:t xml:space="preserve">. </w:t>
      </w:r>
    </w:p>
    <w:p w:rsidR="00BE2AF9" w:rsidRPr="00EF1094" w:rsidRDefault="004B6BE5" w:rsidP="009D69F5">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Як доводять дослідження,</w:t>
      </w:r>
      <w:r w:rsidR="00BE2AF9" w:rsidRPr="00EF1094">
        <w:rPr>
          <w:rFonts w:ascii="Times New Roman" w:hAnsi="Times New Roman" w:cs="Times New Roman"/>
          <w:sz w:val="28"/>
          <w:szCs w:val="28"/>
          <w:lang w:val="uk-UA"/>
        </w:rPr>
        <w:t xml:space="preserve"> основну роль у процесі гендерної соціалізації відіграє </w:t>
      </w:r>
      <w:r w:rsidR="00BE2AF9" w:rsidRPr="00EF1094">
        <w:rPr>
          <w:rFonts w:ascii="Times New Roman" w:hAnsi="Times New Roman" w:cs="Times New Roman"/>
          <w:i/>
          <w:sz w:val="28"/>
          <w:szCs w:val="28"/>
          <w:lang w:val="uk-UA"/>
        </w:rPr>
        <w:t>сім’я</w:t>
      </w:r>
      <w:r w:rsidR="00BE2AF9" w:rsidRPr="00EF1094">
        <w:rPr>
          <w:rFonts w:ascii="Times New Roman" w:hAnsi="Times New Roman" w:cs="Times New Roman"/>
          <w:sz w:val="28"/>
          <w:szCs w:val="28"/>
          <w:lang w:val="uk-UA"/>
        </w:rPr>
        <w:t xml:space="preserve">. Адже саме в сім’ї формуються перші, а часто і фундаментальні </w:t>
      </w:r>
      <w:r w:rsidR="00BE2AF9" w:rsidRPr="00EF1094">
        <w:rPr>
          <w:rFonts w:ascii="Times New Roman" w:hAnsi="Times New Roman" w:cs="Times New Roman"/>
          <w:sz w:val="28"/>
          <w:szCs w:val="28"/>
          <w:lang w:val="uk-UA"/>
        </w:rPr>
        <w:lastRenderedPageBreak/>
        <w:t>уявлення особистості щодо поведінки в суспільстві. З раннього дитинства засвоюються основні соціальні норми, діти несвідомо ототожнюють себе з батьками, наслідують їхню поведінку, формуючи таким чином уявлення про те, як повинні себе поводити чоловіки та жінки [1</w:t>
      </w:r>
      <w:r w:rsidR="00953E89" w:rsidRPr="00EF1094">
        <w:rPr>
          <w:rFonts w:ascii="Times New Roman" w:hAnsi="Times New Roman" w:cs="Times New Roman"/>
          <w:sz w:val="28"/>
          <w:szCs w:val="28"/>
          <w:lang w:val="uk-UA"/>
        </w:rPr>
        <w:t>8</w:t>
      </w:r>
      <w:r w:rsidR="00BE2AF9" w:rsidRPr="00EF1094">
        <w:rPr>
          <w:rFonts w:ascii="Times New Roman" w:hAnsi="Times New Roman" w:cs="Times New Roman"/>
          <w:sz w:val="28"/>
          <w:szCs w:val="28"/>
          <w:lang w:val="uk-UA"/>
        </w:rPr>
        <w:t xml:space="preserve">; </w:t>
      </w:r>
      <w:r w:rsidR="00953E89" w:rsidRPr="00EF1094">
        <w:rPr>
          <w:rFonts w:ascii="Times New Roman" w:hAnsi="Times New Roman" w:cs="Times New Roman"/>
          <w:sz w:val="28"/>
          <w:szCs w:val="28"/>
          <w:lang w:val="uk-UA"/>
        </w:rPr>
        <w:t>20</w:t>
      </w:r>
      <w:r w:rsidR="00BE2AF9" w:rsidRPr="00EF1094">
        <w:rPr>
          <w:rFonts w:ascii="Times New Roman" w:hAnsi="Times New Roman" w:cs="Times New Roman"/>
          <w:sz w:val="28"/>
          <w:szCs w:val="28"/>
          <w:lang w:val="uk-UA"/>
        </w:rPr>
        <w:t>].</w:t>
      </w:r>
      <w:r w:rsidR="009D69F5" w:rsidRPr="00EF1094">
        <w:rPr>
          <w:rFonts w:ascii="Times New Roman" w:hAnsi="Times New Roman" w:cs="Times New Roman"/>
          <w:sz w:val="28"/>
          <w:szCs w:val="28"/>
          <w:lang w:val="uk-UA"/>
        </w:rPr>
        <w:t xml:space="preserve"> </w:t>
      </w:r>
    </w:p>
    <w:p w:rsidR="00BE2AF9" w:rsidRPr="00EF1094" w:rsidRDefault="00BE2AF9"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Інший агент гендерної соціалізації – </w:t>
      </w:r>
      <w:r w:rsidRPr="00EF1094">
        <w:rPr>
          <w:rFonts w:ascii="Times New Roman" w:hAnsi="Times New Roman" w:cs="Times New Roman"/>
          <w:i/>
          <w:sz w:val="28"/>
          <w:szCs w:val="28"/>
          <w:lang w:val="uk-UA"/>
        </w:rPr>
        <w:t>освіта</w:t>
      </w:r>
      <w:r w:rsidRPr="00EF1094">
        <w:rPr>
          <w:rFonts w:ascii="Times New Roman" w:hAnsi="Times New Roman" w:cs="Times New Roman"/>
          <w:sz w:val="28"/>
          <w:szCs w:val="28"/>
          <w:lang w:val="uk-UA"/>
        </w:rPr>
        <w:t xml:space="preserve">. Завдання освітніх установ полягає не тільки у тому, щоб дати особистості необхідні знання з різних наукових дисциплін, а і вплинути на гендерні відносини. Саме освітні заклади формують різні форми поведінки учнів </w:t>
      </w:r>
      <w:r w:rsidR="00B32906" w:rsidRPr="00EF1094">
        <w:rPr>
          <w:rFonts w:ascii="Times New Roman" w:hAnsi="Times New Roman" w:cs="Times New Roman"/>
          <w:sz w:val="28"/>
          <w:szCs w:val="28"/>
          <w:lang w:val="uk-UA"/>
        </w:rPr>
        <w:t>щодо</w:t>
      </w:r>
      <w:r w:rsidRPr="00EF1094">
        <w:rPr>
          <w:rFonts w:ascii="Times New Roman" w:hAnsi="Times New Roman" w:cs="Times New Roman"/>
          <w:sz w:val="28"/>
          <w:szCs w:val="28"/>
          <w:lang w:val="uk-UA"/>
        </w:rPr>
        <w:t xml:space="preserve"> одне до одного та до оточуючих. Освітні заклади значною мірою впливають на формування та визначення особистих, професійних, громад</w:t>
      </w:r>
      <w:r w:rsidR="00172B6B" w:rsidRPr="00EF1094">
        <w:rPr>
          <w:rFonts w:ascii="Times New Roman" w:hAnsi="Times New Roman" w:cs="Times New Roman"/>
          <w:sz w:val="28"/>
          <w:szCs w:val="28"/>
          <w:lang w:val="uk-UA"/>
        </w:rPr>
        <w:t>ян</w:t>
      </w:r>
      <w:r w:rsidRPr="00EF1094">
        <w:rPr>
          <w:rFonts w:ascii="Times New Roman" w:hAnsi="Times New Roman" w:cs="Times New Roman"/>
          <w:sz w:val="28"/>
          <w:szCs w:val="28"/>
          <w:lang w:val="uk-UA"/>
        </w:rPr>
        <w:t xml:space="preserve">ських поглядів та можливостей і надають дуже впливові уроки гендерних відносин, відображаючи </w:t>
      </w:r>
      <w:r w:rsidR="004B6BE5"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гендерну стратифікацію суспільства та культури в цілому, демонструючи на власному прикладі нерівний статус жінок і чоловіків і формуючи феномен так званого </w:t>
      </w:r>
      <w:r w:rsidR="00A56F76"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прихованого навчального плану</w:t>
      </w:r>
      <w:r w:rsidR="00A56F76"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в освітніх інституціях, який базується на принципах гендерної нерівності</w:t>
      </w:r>
      <w:r w:rsidR="007D118D"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r w:rsidR="00A202EE" w:rsidRPr="00EF1094">
        <w:rPr>
          <w:rFonts w:ascii="Times New Roman" w:hAnsi="Times New Roman" w:cs="Times New Roman"/>
          <w:sz w:val="28"/>
          <w:szCs w:val="28"/>
          <w:lang w:val="uk-UA"/>
        </w:rPr>
        <w:t>40</w:t>
      </w:r>
      <w:r w:rsidRPr="00EF1094">
        <w:rPr>
          <w:rFonts w:ascii="Times New Roman" w:hAnsi="Times New Roman" w:cs="Times New Roman"/>
          <w:sz w:val="28"/>
          <w:szCs w:val="28"/>
          <w:lang w:val="uk-UA"/>
        </w:rPr>
        <w:t xml:space="preserve">, с. 35]. </w:t>
      </w:r>
      <w:r w:rsidR="009D69F5" w:rsidRPr="00EF1094">
        <w:rPr>
          <w:rFonts w:ascii="Times New Roman" w:hAnsi="Times New Roman" w:cs="Times New Roman"/>
          <w:sz w:val="28"/>
          <w:szCs w:val="28"/>
          <w:lang w:val="uk-UA"/>
        </w:rPr>
        <w:t>Виявлено три виміри дії п</w:t>
      </w:r>
      <w:r w:rsidRPr="00EF1094">
        <w:rPr>
          <w:rFonts w:ascii="Times New Roman" w:hAnsi="Times New Roman" w:cs="Times New Roman"/>
          <w:sz w:val="28"/>
          <w:szCs w:val="28"/>
          <w:lang w:val="uk-UA"/>
        </w:rPr>
        <w:t>рихован</w:t>
      </w:r>
      <w:r w:rsidR="009D69F5" w:rsidRPr="00EF1094">
        <w:rPr>
          <w:rFonts w:ascii="Times New Roman" w:hAnsi="Times New Roman" w:cs="Times New Roman"/>
          <w:sz w:val="28"/>
          <w:szCs w:val="28"/>
          <w:lang w:val="uk-UA"/>
        </w:rPr>
        <w:t>ого</w:t>
      </w:r>
      <w:r w:rsidRPr="00EF1094">
        <w:rPr>
          <w:rFonts w:ascii="Times New Roman" w:hAnsi="Times New Roman" w:cs="Times New Roman"/>
          <w:sz w:val="28"/>
          <w:szCs w:val="28"/>
          <w:lang w:val="uk-UA"/>
        </w:rPr>
        <w:t xml:space="preserve"> навчальн</w:t>
      </w:r>
      <w:r w:rsidR="009D69F5" w:rsidRPr="00EF1094">
        <w:rPr>
          <w:rFonts w:ascii="Times New Roman" w:hAnsi="Times New Roman" w:cs="Times New Roman"/>
          <w:sz w:val="28"/>
          <w:szCs w:val="28"/>
          <w:lang w:val="uk-UA"/>
        </w:rPr>
        <w:t>ого</w:t>
      </w:r>
      <w:r w:rsidRPr="00EF1094">
        <w:rPr>
          <w:rFonts w:ascii="Times New Roman" w:hAnsi="Times New Roman" w:cs="Times New Roman"/>
          <w:sz w:val="28"/>
          <w:szCs w:val="28"/>
          <w:lang w:val="uk-UA"/>
        </w:rPr>
        <w:t xml:space="preserve"> план</w:t>
      </w:r>
      <w:r w:rsidR="009D69F5" w:rsidRPr="00EF1094">
        <w:rPr>
          <w:rFonts w:ascii="Times New Roman" w:hAnsi="Times New Roman" w:cs="Times New Roman"/>
          <w:sz w:val="28"/>
          <w:szCs w:val="28"/>
          <w:lang w:val="uk-UA"/>
        </w:rPr>
        <w:t>у: 1)</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організація самого закладу, гендерна стра</w:t>
      </w:r>
      <w:r w:rsidR="009D69F5" w:rsidRPr="00EF1094">
        <w:rPr>
          <w:rFonts w:ascii="Times New Roman" w:hAnsi="Times New Roman" w:cs="Times New Roman"/>
          <w:sz w:val="28"/>
          <w:szCs w:val="28"/>
          <w:lang w:val="uk-UA"/>
        </w:rPr>
        <w:t>тифікація учительської професії;</w:t>
      </w:r>
      <w:r w:rsidRPr="00EF1094">
        <w:rPr>
          <w:rFonts w:ascii="Times New Roman" w:hAnsi="Times New Roman" w:cs="Times New Roman"/>
          <w:sz w:val="28"/>
          <w:szCs w:val="28"/>
          <w:lang w:val="uk-UA"/>
        </w:rPr>
        <w:t xml:space="preserve"> </w:t>
      </w:r>
      <w:r w:rsidR="009D69F5" w:rsidRPr="00EF1094">
        <w:rPr>
          <w:rFonts w:ascii="Times New Roman" w:hAnsi="Times New Roman" w:cs="Times New Roman"/>
          <w:sz w:val="28"/>
          <w:szCs w:val="28"/>
          <w:lang w:val="uk-UA"/>
        </w:rPr>
        <w:t>2)</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зміст предметів</w:t>
      </w:r>
      <w:r w:rsidR="009D69F5"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r w:rsidR="009D69F5" w:rsidRPr="00EF1094">
        <w:rPr>
          <w:rFonts w:ascii="Times New Roman" w:hAnsi="Times New Roman" w:cs="Times New Roman"/>
          <w:sz w:val="28"/>
          <w:szCs w:val="28"/>
          <w:lang w:val="uk-UA"/>
        </w:rPr>
        <w:t>3)</w:t>
      </w:r>
      <w:r w:rsidR="00A56F76" w:rsidRPr="00EF1094">
        <w:rPr>
          <w:rFonts w:ascii="Times New Roman" w:hAnsi="Times New Roman" w:cs="Times New Roman"/>
          <w:sz w:val="28"/>
          <w:szCs w:val="28"/>
          <w:lang w:val="uk-UA"/>
        </w:rPr>
        <w:t> </w:t>
      </w:r>
      <w:r w:rsidR="009D69F5" w:rsidRPr="00EF1094">
        <w:rPr>
          <w:rFonts w:ascii="Times New Roman" w:hAnsi="Times New Roman" w:cs="Times New Roman"/>
          <w:sz w:val="28"/>
          <w:szCs w:val="28"/>
          <w:lang w:val="uk-UA"/>
        </w:rPr>
        <w:t>стиль викладання. Вони «п</w:t>
      </w:r>
      <w:r w:rsidRPr="00EF1094">
        <w:rPr>
          <w:rFonts w:ascii="Times New Roman" w:hAnsi="Times New Roman" w:cs="Times New Roman"/>
          <w:sz w:val="28"/>
          <w:szCs w:val="28"/>
          <w:lang w:val="uk-UA"/>
        </w:rPr>
        <w:t>ідтримують гендерну нерівність, віддаючи перевагу чоловічому і домінантному й недооцінюючи жіноче і нетипове</w:t>
      </w:r>
      <w:r w:rsidR="007D118D"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[1</w:t>
      </w:r>
      <w:r w:rsidR="00C514DC" w:rsidRPr="00EF1094">
        <w:rPr>
          <w:rFonts w:ascii="Times New Roman" w:hAnsi="Times New Roman" w:cs="Times New Roman"/>
          <w:sz w:val="28"/>
          <w:szCs w:val="28"/>
          <w:lang w:val="uk-UA"/>
        </w:rPr>
        <w:t>9</w:t>
      </w:r>
      <w:r w:rsidRPr="00EF1094">
        <w:rPr>
          <w:rFonts w:ascii="Times New Roman" w:hAnsi="Times New Roman" w:cs="Times New Roman"/>
          <w:sz w:val="28"/>
          <w:szCs w:val="28"/>
          <w:lang w:val="uk-UA"/>
        </w:rPr>
        <w:t xml:space="preserve">, с. 81]. </w:t>
      </w:r>
      <w:r w:rsidR="007D118D" w:rsidRPr="00EF1094">
        <w:rPr>
          <w:rFonts w:ascii="Times New Roman" w:hAnsi="Times New Roman" w:cs="Times New Roman"/>
          <w:sz w:val="28"/>
          <w:szCs w:val="28"/>
          <w:lang w:val="uk-UA"/>
        </w:rPr>
        <w:t>Науковці</w:t>
      </w:r>
      <w:r w:rsidRPr="00EF1094">
        <w:rPr>
          <w:rFonts w:ascii="Times New Roman" w:hAnsi="Times New Roman" w:cs="Times New Roman"/>
          <w:sz w:val="28"/>
          <w:szCs w:val="28"/>
          <w:lang w:val="uk-UA"/>
        </w:rPr>
        <w:t xml:space="preserve"> зазначають, що в ході </w:t>
      </w:r>
      <w:r w:rsidR="00FF6E32" w:rsidRPr="00EF1094">
        <w:rPr>
          <w:rFonts w:ascii="Times New Roman" w:hAnsi="Times New Roman" w:cs="Times New Roman"/>
          <w:sz w:val="28"/>
          <w:szCs w:val="28"/>
          <w:lang w:val="uk-UA"/>
        </w:rPr>
        <w:t>педагогічного</w:t>
      </w:r>
      <w:r w:rsidRPr="00EF1094">
        <w:rPr>
          <w:rFonts w:ascii="Times New Roman" w:hAnsi="Times New Roman" w:cs="Times New Roman"/>
          <w:sz w:val="28"/>
          <w:szCs w:val="28"/>
          <w:lang w:val="uk-UA"/>
        </w:rPr>
        <w:t xml:space="preserve"> процесу відбувається диференціація статей, коли </w:t>
      </w:r>
      <w:r w:rsidR="009D69F5" w:rsidRPr="00EF1094">
        <w:rPr>
          <w:rFonts w:ascii="Times New Roman" w:hAnsi="Times New Roman" w:cs="Times New Roman"/>
          <w:sz w:val="28"/>
          <w:szCs w:val="28"/>
          <w:lang w:val="uk-UA"/>
        </w:rPr>
        <w:t>заохочується</w:t>
      </w:r>
      <w:r w:rsidRPr="00EF1094">
        <w:rPr>
          <w:rFonts w:ascii="Times New Roman" w:hAnsi="Times New Roman" w:cs="Times New Roman"/>
          <w:sz w:val="28"/>
          <w:szCs w:val="28"/>
          <w:lang w:val="uk-UA"/>
        </w:rPr>
        <w:t xml:space="preserve"> наполегливість у досягненні мети однієї статі, а іншу орієнтують на пристосування та адаптацію, що в результаті </w:t>
      </w:r>
      <w:r w:rsidR="007D118D"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породжує різне ставлення до свого </w:t>
      </w:r>
      <w:r w:rsidR="007D118D"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Я”</w:t>
      </w:r>
      <w:r w:rsidR="007D118D"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[1</w:t>
      </w:r>
      <w:r w:rsidR="00C514DC" w:rsidRPr="00EF1094">
        <w:rPr>
          <w:rFonts w:ascii="Times New Roman" w:hAnsi="Times New Roman" w:cs="Times New Roman"/>
          <w:sz w:val="28"/>
          <w:szCs w:val="28"/>
          <w:lang w:val="uk-UA"/>
        </w:rPr>
        <w:t>9</w:t>
      </w:r>
      <w:r w:rsidRPr="00EF1094">
        <w:rPr>
          <w:rFonts w:ascii="Times New Roman" w:hAnsi="Times New Roman" w:cs="Times New Roman"/>
          <w:sz w:val="28"/>
          <w:szCs w:val="28"/>
          <w:lang w:val="uk-UA"/>
        </w:rPr>
        <w:t>, с.</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83]. </w:t>
      </w:r>
      <w:r w:rsidR="004F7D37" w:rsidRPr="00EF1094">
        <w:rPr>
          <w:rFonts w:ascii="Times New Roman" w:hAnsi="Times New Roman" w:cs="Times New Roman"/>
          <w:sz w:val="28"/>
          <w:szCs w:val="28"/>
          <w:lang w:val="uk-UA"/>
        </w:rPr>
        <w:t xml:space="preserve">Гендерний розвиток особистості </w:t>
      </w:r>
      <w:r w:rsidRPr="00EF1094">
        <w:rPr>
          <w:rFonts w:ascii="Times New Roman" w:hAnsi="Times New Roman" w:cs="Times New Roman"/>
          <w:sz w:val="28"/>
          <w:szCs w:val="28"/>
          <w:lang w:val="uk-UA"/>
        </w:rPr>
        <w:t>залежить від тих цінностей, що прищеплюються молодому поколінню, і від яких залежить формування тих чи інших гендерних ролей та моделей міжстатевої поведінки [7, с.</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149].</w:t>
      </w:r>
      <w:r w:rsidR="00172B6B" w:rsidRPr="00EF1094">
        <w:rPr>
          <w:rFonts w:ascii="Times New Roman" w:hAnsi="Times New Roman" w:cs="Times New Roman"/>
          <w:sz w:val="28"/>
          <w:szCs w:val="28"/>
          <w:lang w:val="uk-UA"/>
        </w:rPr>
        <w:t xml:space="preserve"> </w:t>
      </w:r>
      <w:r w:rsidR="00E41886" w:rsidRPr="00EF1094">
        <w:rPr>
          <w:rFonts w:ascii="Times New Roman" w:hAnsi="Times New Roman"/>
          <w:sz w:val="28"/>
          <w:szCs w:val="28"/>
          <w:lang w:val="uk-UA"/>
        </w:rPr>
        <w:t>На жаль</w:t>
      </w:r>
      <w:r w:rsidR="00172B6B" w:rsidRPr="00EF1094">
        <w:rPr>
          <w:rFonts w:ascii="Times New Roman" w:hAnsi="Times New Roman"/>
          <w:sz w:val="28"/>
          <w:szCs w:val="28"/>
          <w:lang w:val="uk-UA"/>
        </w:rPr>
        <w:t>, сучасна офіційна педагогічна установа непослідовна: з одного боку вона декларує паритетність у взаємовідносинах, з іншого – вимагає від однієї статі визнання своєрідного пріоритету іншої</w:t>
      </w:r>
      <w:r w:rsidR="00E41886" w:rsidRPr="00EF1094">
        <w:rPr>
          <w:rFonts w:ascii="Times New Roman" w:hAnsi="Times New Roman"/>
          <w:sz w:val="28"/>
          <w:szCs w:val="28"/>
          <w:lang w:val="uk-UA"/>
        </w:rPr>
        <w:t xml:space="preserve"> </w:t>
      </w:r>
      <w:r w:rsidR="00E41886" w:rsidRPr="00EF1094">
        <w:rPr>
          <w:rFonts w:ascii="Times New Roman" w:hAnsi="Times New Roman" w:cs="Times New Roman"/>
          <w:sz w:val="28"/>
          <w:szCs w:val="28"/>
          <w:lang w:val="uk-UA"/>
        </w:rPr>
        <w:t>[1</w:t>
      </w:r>
      <w:r w:rsidR="00FB5F18" w:rsidRPr="00EF1094">
        <w:rPr>
          <w:rFonts w:ascii="Times New Roman" w:hAnsi="Times New Roman" w:cs="Times New Roman"/>
          <w:sz w:val="28"/>
          <w:szCs w:val="28"/>
          <w:lang w:val="uk-UA"/>
        </w:rPr>
        <w:t>8</w:t>
      </w:r>
      <w:r w:rsidR="00E41886" w:rsidRPr="00EF1094">
        <w:rPr>
          <w:rFonts w:ascii="Times New Roman" w:hAnsi="Times New Roman" w:cs="Times New Roman"/>
          <w:sz w:val="28"/>
          <w:szCs w:val="28"/>
          <w:lang w:val="uk-UA"/>
        </w:rPr>
        <w:t>; 1</w:t>
      </w:r>
      <w:r w:rsidR="00FB5F18" w:rsidRPr="00EF1094">
        <w:rPr>
          <w:rFonts w:ascii="Times New Roman" w:hAnsi="Times New Roman" w:cs="Times New Roman"/>
          <w:sz w:val="28"/>
          <w:szCs w:val="28"/>
          <w:lang w:val="uk-UA"/>
        </w:rPr>
        <w:t>9</w:t>
      </w:r>
      <w:r w:rsidR="00E41886" w:rsidRPr="00EF1094">
        <w:rPr>
          <w:rFonts w:ascii="Times New Roman" w:hAnsi="Times New Roman" w:cs="Times New Roman"/>
          <w:sz w:val="28"/>
          <w:szCs w:val="28"/>
          <w:lang w:val="uk-UA"/>
        </w:rPr>
        <w:t>; 2</w:t>
      </w:r>
      <w:r w:rsidR="00FB5F18" w:rsidRPr="00EF1094">
        <w:rPr>
          <w:rFonts w:ascii="Times New Roman" w:hAnsi="Times New Roman" w:cs="Times New Roman"/>
          <w:sz w:val="28"/>
          <w:szCs w:val="28"/>
          <w:lang w:val="uk-UA"/>
        </w:rPr>
        <w:t>7</w:t>
      </w:r>
      <w:r w:rsidR="00E41886" w:rsidRPr="00EF1094">
        <w:rPr>
          <w:rFonts w:ascii="Times New Roman" w:hAnsi="Times New Roman" w:cs="Times New Roman"/>
          <w:sz w:val="28"/>
          <w:szCs w:val="28"/>
          <w:lang w:val="uk-UA"/>
        </w:rPr>
        <w:t>; 3</w:t>
      </w:r>
      <w:r w:rsidR="00FB5F18" w:rsidRPr="00EF1094">
        <w:rPr>
          <w:rFonts w:ascii="Times New Roman" w:hAnsi="Times New Roman" w:cs="Times New Roman"/>
          <w:sz w:val="28"/>
          <w:szCs w:val="28"/>
          <w:lang w:val="uk-UA"/>
        </w:rPr>
        <w:t>8</w:t>
      </w:r>
      <w:r w:rsidR="00E41886" w:rsidRPr="00EF1094">
        <w:rPr>
          <w:rFonts w:ascii="Times New Roman" w:hAnsi="Times New Roman" w:cs="Times New Roman"/>
          <w:sz w:val="28"/>
          <w:szCs w:val="28"/>
          <w:lang w:val="uk-UA"/>
        </w:rPr>
        <w:t>; 3</w:t>
      </w:r>
      <w:r w:rsidR="00FB5F18" w:rsidRPr="00EF1094">
        <w:rPr>
          <w:rFonts w:ascii="Times New Roman" w:hAnsi="Times New Roman" w:cs="Times New Roman"/>
          <w:sz w:val="28"/>
          <w:szCs w:val="28"/>
          <w:lang w:val="uk-UA"/>
        </w:rPr>
        <w:t>9</w:t>
      </w:r>
      <w:r w:rsidR="00E41886" w:rsidRPr="00EF1094">
        <w:rPr>
          <w:rFonts w:ascii="Times New Roman" w:hAnsi="Times New Roman" w:cs="Times New Roman"/>
          <w:sz w:val="28"/>
          <w:szCs w:val="28"/>
          <w:lang w:val="uk-UA"/>
        </w:rPr>
        <w:t>]</w:t>
      </w:r>
      <w:r w:rsidR="00172B6B" w:rsidRPr="00EF1094">
        <w:rPr>
          <w:rFonts w:ascii="Times New Roman" w:hAnsi="Times New Roman"/>
          <w:sz w:val="28"/>
          <w:szCs w:val="28"/>
          <w:lang w:val="uk-UA"/>
        </w:rPr>
        <w:t>.</w:t>
      </w:r>
    </w:p>
    <w:p w:rsidR="00BE2AF9" w:rsidRPr="00EF1094" w:rsidRDefault="00BE2AF9"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lastRenderedPageBreak/>
        <w:t xml:space="preserve">Ще один впливовий чинник становлення гендерної ідентичності у процесі гендерної соціалізації – це </w:t>
      </w:r>
      <w:r w:rsidRPr="00EF1094">
        <w:rPr>
          <w:rFonts w:ascii="Times New Roman" w:hAnsi="Times New Roman" w:cs="Times New Roman"/>
          <w:i/>
          <w:sz w:val="28"/>
          <w:szCs w:val="28"/>
          <w:lang w:val="uk-UA"/>
        </w:rPr>
        <w:t>засоби масової інформації</w:t>
      </w:r>
      <w:r w:rsidRPr="00EF1094">
        <w:rPr>
          <w:rFonts w:ascii="Times New Roman" w:hAnsi="Times New Roman" w:cs="Times New Roman"/>
          <w:sz w:val="28"/>
          <w:szCs w:val="28"/>
          <w:lang w:val="uk-UA"/>
        </w:rPr>
        <w:t xml:space="preserve">. На сьогодні ЗМІ виконують не лише інформативну та розважальну функції, а і задають ритм життю, нав’язують стандарти, мають уплив на уявлення настрій, почуття людей. </w:t>
      </w:r>
      <w:r w:rsidR="007D118D" w:rsidRPr="00EF1094">
        <w:rPr>
          <w:rFonts w:ascii="Times New Roman" w:hAnsi="Times New Roman" w:cs="Times New Roman"/>
          <w:sz w:val="28"/>
          <w:szCs w:val="28"/>
          <w:lang w:val="uk-UA"/>
        </w:rPr>
        <w:t>Через те, що</w:t>
      </w:r>
      <w:r w:rsidRPr="00EF1094">
        <w:rPr>
          <w:rFonts w:ascii="Times New Roman" w:hAnsi="Times New Roman" w:cs="Times New Roman"/>
          <w:sz w:val="28"/>
          <w:szCs w:val="28"/>
          <w:lang w:val="uk-UA"/>
        </w:rPr>
        <w:t xml:space="preserve"> сучасне життя важко уявити без телебачення, інтернету, газет, журналів, книжок та радіо, можна припустити, що ЗМІ маніпулюють особистістю та суспільством [2</w:t>
      </w:r>
      <w:r w:rsidR="00387491" w:rsidRPr="00EF1094">
        <w:rPr>
          <w:rFonts w:ascii="Times New Roman" w:hAnsi="Times New Roman" w:cs="Times New Roman"/>
          <w:sz w:val="28"/>
          <w:szCs w:val="28"/>
          <w:lang w:val="uk-UA"/>
        </w:rPr>
        <w:t>7</w:t>
      </w:r>
      <w:r w:rsidRPr="00EF1094">
        <w:rPr>
          <w:rFonts w:ascii="Times New Roman" w:hAnsi="Times New Roman" w:cs="Times New Roman"/>
          <w:sz w:val="28"/>
          <w:szCs w:val="28"/>
          <w:lang w:val="uk-UA"/>
        </w:rPr>
        <w:t>, с. 106].</w:t>
      </w:r>
    </w:p>
    <w:p w:rsidR="00E41886" w:rsidRPr="00EF1094" w:rsidRDefault="00E41886" w:rsidP="00E41886">
      <w:pPr>
        <w:spacing w:after="0" w:line="360" w:lineRule="auto"/>
        <w:ind w:firstLine="708"/>
        <w:jc w:val="both"/>
        <w:rPr>
          <w:rFonts w:ascii="Times New Roman" w:hAnsi="Times New Roman"/>
          <w:sz w:val="28"/>
          <w:szCs w:val="28"/>
          <w:lang w:val="uk-UA"/>
        </w:rPr>
      </w:pPr>
      <w:r w:rsidRPr="00EF1094">
        <w:rPr>
          <w:rFonts w:ascii="Times New Roman" w:hAnsi="Times New Roman"/>
          <w:sz w:val="28"/>
          <w:szCs w:val="28"/>
          <w:lang w:val="uk-UA"/>
        </w:rPr>
        <w:t>Важливим агентом гендерної соціалізації є однолітки, як своєї, так і протилежної статі. На думку І.</w:t>
      </w:r>
      <w:r w:rsidR="00A56F76" w:rsidRPr="00EF1094">
        <w:rPr>
          <w:rFonts w:ascii="Times New Roman" w:hAnsi="Times New Roman"/>
          <w:sz w:val="28"/>
          <w:szCs w:val="28"/>
          <w:lang w:val="uk-UA"/>
        </w:rPr>
        <w:t> </w:t>
      </w:r>
      <w:r w:rsidRPr="00EF1094">
        <w:rPr>
          <w:rFonts w:ascii="Times New Roman" w:hAnsi="Times New Roman"/>
          <w:sz w:val="28"/>
          <w:szCs w:val="28"/>
          <w:lang w:val="uk-UA"/>
        </w:rPr>
        <w:t xml:space="preserve">Кона, однолітки є головними посередниками в пристосуванні дитини до прийнятої в суспільстві, але прихованої від дітей, системи сексуального символізму. Відсутність спілкування з однолітками у підлітковий період, </w:t>
      </w:r>
      <w:r w:rsidR="009D69F5" w:rsidRPr="00EF1094">
        <w:rPr>
          <w:rFonts w:ascii="Times New Roman" w:hAnsi="Times New Roman"/>
          <w:sz w:val="28"/>
          <w:szCs w:val="28"/>
          <w:lang w:val="uk-UA"/>
        </w:rPr>
        <w:t xml:space="preserve">коли в результаті спільної дії біологічних і соціальних факторів проблема статевої ідентичності здіймається знову і з особливою силою, </w:t>
      </w:r>
      <w:r w:rsidRPr="00EF1094">
        <w:rPr>
          <w:rFonts w:ascii="Times New Roman" w:hAnsi="Times New Roman"/>
          <w:sz w:val="28"/>
          <w:szCs w:val="28"/>
          <w:lang w:val="uk-UA"/>
        </w:rPr>
        <w:t>може суттєво призупинити пс</w:t>
      </w:r>
      <w:r w:rsidR="009D69F5" w:rsidRPr="00EF1094">
        <w:rPr>
          <w:rFonts w:ascii="Times New Roman" w:hAnsi="Times New Roman"/>
          <w:sz w:val="28"/>
          <w:szCs w:val="28"/>
          <w:lang w:val="uk-UA"/>
        </w:rPr>
        <w:t>ихосексуальний розвиток дитини</w:t>
      </w:r>
      <w:r w:rsidRPr="00EF1094">
        <w:rPr>
          <w:rFonts w:ascii="Times New Roman" w:hAnsi="Times New Roman"/>
          <w:sz w:val="28"/>
          <w:szCs w:val="28"/>
          <w:lang w:val="uk-UA"/>
        </w:rPr>
        <w:t xml:space="preserve"> </w:t>
      </w:r>
      <w:r w:rsidR="000E40F7" w:rsidRPr="00EF1094">
        <w:rPr>
          <w:rFonts w:ascii="Times New Roman" w:hAnsi="Times New Roman"/>
          <w:sz w:val="28"/>
          <w:szCs w:val="28"/>
          <w:lang w:val="uk-UA"/>
        </w:rPr>
        <w:t>[</w:t>
      </w:r>
      <w:r w:rsidR="001B5F37" w:rsidRPr="00EF1094">
        <w:rPr>
          <w:rFonts w:ascii="Times New Roman" w:hAnsi="Times New Roman"/>
          <w:sz w:val="28"/>
          <w:szCs w:val="28"/>
          <w:lang w:val="uk-UA"/>
        </w:rPr>
        <w:t>17</w:t>
      </w:r>
      <w:r w:rsidR="000E40F7" w:rsidRPr="00EF1094">
        <w:rPr>
          <w:rFonts w:ascii="Times New Roman" w:hAnsi="Times New Roman"/>
          <w:sz w:val="28"/>
          <w:szCs w:val="28"/>
          <w:lang w:val="uk-UA"/>
        </w:rPr>
        <w:t>]</w:t>
      </w:r>
      <w:r w:rsidRPr="00EF1094">
        <w:rPr>
          <w:rFonts w:ascii="Times New Roman" w:hAnsi="Times New Roman"/>
          <w:sz w:val="28"/>
          <w:szCs w:val="28"/>
          <w:lang w:val="uk-UA"/>
        </w:rPr>
        <w:t xml:space="preserve">. </w:t>
      </w:r>
    </w:p>
    <w:p w:rsidR="00BE2AF9" w:rsidRPr="00EF1094" w:rsidRDefault="00BE2AF9" w:rsidP="00E4188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Вище наведені агенти соціалізації особистості мають неабиякий уплив на формування самосвідомості особистості, допомагають самовизначитись, як у професійній, так і в побутовій сферах, задають життєвий план, образ майбутнього. </w:t>
      </w:r>
      <w:r w:rsidR="00281193" w:rsidRPr="00EF1094">
        <w:rPr>
          <w:rFonts w:ascii="Times New Roman" w:hAnsi="Times New Roman" w:cs="Times New Roman"/>
          <w:sz w:val="28"/>
          <w:szCs w:val="28"/>
          <w:lang w:val="uk-UA"/>
        </w:rPr>
        <w:t>Дослідження доводять</w:t>
      </w:r>
      <w:r w:rsidRPr="00EF1094">
        <w:rPr>
          <w:rFonts w:ascii="Times New Roman" w:hAnsi="Times New Roman" w:cs="Times New Roman"/>
          <w:sz w:val="28"/>
          <w:szCs w:val="28"/>
          <w:lang w:val="uk-UA"/>
        </w:rPr>
        <w:t xml:space="preserve">, що в процесі гендерної соціалізації людині через вищеозначені соціальні інститути транслюються застарілі гендерні стереотипи, які, в свою чергу, закріплюють рольові моделі поведінки, що відповідають існуючій патріархатній ідеології щодо понять </w:t>
      </w:r>
      <w:r w:rsidR="007D118D"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чоловічого</w:t>
      </w:r>
      <w:r w:rsidR="007D118D"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r w:rsidR="00281193" w:rsidRPr="00EF1094">
        <w:rPr>
          <w:rFonts w:ascii="Times New Roman" w:hAnsi="Times New Roman" w:cs="Times New Roman"/>
          <w:sz w:val="28"/>
          <w:szCs w:val="28"/>
          <w:lang w:val="uk-UA"/>
        </w:rPr>
        <w:t>та</w:t>
      </w:r>
      <w:r w:rsidRPr="00EF1094">
        <w:rPr>
          <w:rFonts w:ascii="Times New Roman" w:hAnsi="Times New Roman" w:cs="Times New Roman"/>
          <w:sz w:val="28"/>
          <w:szCs w:val="28"/>
          <w:lang w:val="uk-UA"/>
        </w:rPr>
        <w:t xml:space="preserve"> </w:t>
      </w:r>
      <w:r w:rsidR="007D118D"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жіночого</w:t>
      </w:r>
      <w:r w:rsidR="007D118D"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Такі традиційні гендерні ролі унеможливлюють індивідуальний саморозвиток і самовираження як </w:t>
      </w:r>
      <w:r w:rsidR="00ED523B" w:rsidRPr="00EF1094">
        <w:rPr>
          <w:rFonts w:ascii="Times New Roman" w:hAnsi="Times New Roman" w:cs="Times New Roman"/>
          <w:sz w:val="28"/>
          <w:szCs w:val="28"/>
          <w:lang w:val="uk-UA"/>
        </w:rPr>
        <w:t xml:space="preserve">жінок, так і </w:t>
      </w:r>
      <w:r w:rsidRPr="00EF1094">
        <w:rPr>
          <w:rFonts w:ascii="Times New Roman" w:hAnsi="Times New Roman" w:cs="Times New Roman"/>
          <w:sz w:val="28"/>
          <w:szCs w:val="28"/>
          <w:lang w:val="uk-UA"/>
        </w:rPr>
        <w:t>чоловіків.</w:t>
      </w:r>
    </w:p>
    <w:p w:rsidR="005A589A" w:rsidRPr="00EF1094" w:rsidRDefault="005A589A" w:rsidP="00317BFA">
      <w:pPr>
        <w:spacing w:after="0" w:line="360" w:lineRule="auto"/>
        <w:ind w:firstLine="708"/>
        <w:jc w:val="both"/>
        <w:rPr>
          <w:rFonts w:ascii="Times New Roman" w:hAnsi="Times New Roman" w:cs="Times New Roman"/>
          <w:sz w:val="28"/>
          <w:szCs w:val="28"/>
          <w:lang w:val="uk-UA"/>
        </w:rPr>
      </w:pPr>
    </w:p>
    <w:p w:rsidR="005A589A" w:rsidRPr="00EF1094" w:rsidRDefault="005A589A" w:rsidP="008D577F">
      <w:pPr>
        <w:spacing w:after="0" w:line="360" w:lineRule="auto"/>
        <w:ind w:firstLine="708"/>
        <w:jc w:val="both"/>
        <w:rPr>
          <w:rFonts w:ascii="Times New Roman" w:hAnsi="Times New Roman" w:cs="Times New Roman"/>
          <w:b/>
          <w:sz w:val="28"/>
          <w:szCs w:val="28"/>
          <w:lang w:val="uk-UA"/>
        </w:rPr>
      </w:pPr>
      <w:r w:rsidRPr="00EF1094">
        <w:rPr>
          <w:rFonts w:ascii="Times New Roman" w:hAnsi="Times New Roman" w:cs="Times New Roman"/>
          <w:b/>
          <w:sz w:val="28"/>
          <w:szCs w:val="28"/>
          <w:lang w:val="uk-UA"/>
        </w:rPr>
        <w:t>1.2.</w:t>
      </w:r>
      <w:r w:rsidR="00FE7EFA" w:rsidRPr="00EF1094">
        <w:rPr>
          <w:rFonts w:ascii="Times New Roman" w:hAnsi="Times New Roman" w:cs="Times New Roman"/>
          <w:b/>
          <w:sz w:val="28"/>
          <w:szCs w:val="28"/>
          <w:lang w:val="uk-UA"/>
        </w:rPr>
        <w:t> </w:t>
      </w:r>
      <w:r w:rsidRPr="00EF1094">
        <w:rPr>
          <w:rFonts w:ascii="Times New Roman" w:hAnsi="Times New Roman" w:cs="Times New Roman"/>
          <w:b/>
          <w:sz w:val="28"/>
          <w:szCs w:val="28"/>
          <w:lang w:val="uk-UA"/>
        </w:rPr>
        <w:t xml:space="preserve">Позанавчальна виховна діяльність </w:t>
      </w:r>
      <w:r w:rsidR="005774E2" w:rsidRPr="00EF1094">
        <w:rPr>
          <w:rFonts w:ascii="Times New Roman" w:hAnsi="Times New Roman" w:cs="Times New Roman"/>
          <w:b/>
          <w:sz w:val="28"/>
          <w:szCs w:val="28"/>
          <w:lang w:val="uk-UA"/>
        </w:rPr>
        <w:t xml:space="preserve">з учнями </w:t>
      </w:r>
      <w:r w:rsidRPr="00EF1094">
        <w:rPr>
          <w:rFonts w:ascii="Times New Roman" w:hAnsi="Times New Roman" w:cs="Times New Roman"/>
          <w:b/>
          <w:sz w:val="28"/>
          <w:szCs w:val="28"/>
          <w:lang w:val="uk-UA"/>
        </w:rPr>
        <w:t>старш</w:t>
      </w:r>
      <w:r w:rsidR="005774E2" w:rsidRPr="00EF1094">
        <w:rPr>
          <w:rFonts w:ascii="Times New Roman" w:hAnsi="Times New Roman" w:cs="Times New Roman"/>
          <w:b/>
          <w:sz w:val="28"/>
          <w:szCs w:val="28"/>
          <w:lang w:val="uk-UA"/>
        </w:rPr>
        <w:t>ої</w:t>
      </w:r>
      <w:r w:rsidRPr="00EF1094">
        <w:rPr>
          <w:rFonts w:ascii="Times New Roman" w:hAnsi="Times New Roman" w:cs="Times New Roman"/>
          <w:b/>
          <w:sz w:val="28"/>
          <w:szCs w:val="28"/>
          <w:lang w:val="uk-UA"/>
        </w:rPr>
        <w:t xml:space="preserve"> школ</w:t>
      </w:r>
      <w:r w:rsidR="005774E2" w:rsidRPr="00EF1094">
        <w:rPr>
          <w:rFonts w:ascii="Times New Roman" w:hAnsi="Times New Roman" w:cs="Times New Roman"/>
          <w:b/>
          <w:sz w:val="28"/>
          <w:szCs w:val="28"/>
          <w:lang w:val="uk-UA"/>
        </w:rPr>
        <w:t>и</w:t>
      </w:r>
      <w:r w:rsidRPr="00EF1094">
        <w:rPr>
          <w:rFonts w:ascii="Times New Roman" w:hAnsi="Times New Roman" w:cs="Times New Roman"/>
          <w:b/>
          <w:sz w:val="28"/>
          <w:szCs w:val="28"/>
          <w:lang w:val="uk-UA"/>
        </w:rPr>
        <w:t xml:space="preserve"> </w:t>
      </w:r>
      <w:r w:rsidR="00106D60" w:rsidRPr="00EF1094">
        <w:rPr>
          <w:rFonts w:ascii="Times New Roman" w:hAnsi="Times New Roman" w:cs="Times New Roman"/>
          <w:b/>
          <w:sz w:val="28"/>
          <w:szCs w:val="28"/>
          <w:lang w:val="uk-UA"/>
        </w:rPr>
        <w:t>гімназії</w:t>
      </w:r>
      <w:r w:rsidR="005774E2" w:rsidRPr="00EF1094">
        <w:rPr>
          <w:rFonts w:ascii="Times New Roman" w:hAnsi="Times New Roman" w:cs="Times New Roman"/>
          <w:b/>
          <w:sz w:val="28"/>
          <w:szCs w:val="28"/>
          <w:lang w:val="uk-UA"/>
        </w:rPr>
        <w:t xml:space="preserve"> в процесі їх соціалізації</w:t>
      </w:r>
      <w:r w:rsidRPr="00EF1094">
        <w:rPr>
          <w:rFonts w:ascii="Times New Roman" w:hAnsi="Times New Roman" w:cs="Times New Roman"/>
          <w:b/>
          <w:sz w:val="28"/>
          <w:szCs w:val="28"/>
          <w:lang w:val="uk-UA"/>
        </w:rPr>
        <w:t xml:space="preserve">: </w:t>
      </w:r>
      <w:r w:rsidR="004A2C67" w:rsidRPr="00EF1094">
        <w:rPr>
          <w:rFonts w:ascii="Times New Roman" w:hAnsi="Times New Roman" w:cs="Times New Roman"/>
          <w:b/>
          <w:sz w:val="28"/>
          <w:szCs w:val="28"/>
          <w:lang w:val="uk-UA"/>
        </w:rPr>
        <w:t>впровадження</w:t>
      </w:r>
      <w:r w:rsidR="005774E2" w:rsidRPr="00EF1094">
        <w:rPr>
          <w:rFonts w:ascii="Times New Roman" w:hAnsi="Times New Roman" w:cs="Times New Roman"/>
          <w:b/>
          <w:sz w:val="28"/>
          <w:szCs w:val="28"/>
          <w:lang w:val="uk-UA"/>
        </w:rPr>
        <w:t xml:space="preserve"> </w:t>
      </w:r>
      <w:r w:rsidRPr="00EF1094">
        <w:rPr>
          <w:rFonts w:ascii="Times New Roman" w:hAnsi="Times New Roman" w:cs="Times New Roman"/>
          <w:b/>
          <w:sz w:val="28"/>
          <w:szCs w:val="28"/>
          <w:lang w:val="uk-UA"/>
        </w:rPr>
        <w:t>гендерн</w:t>
      </w:r>
      <w:r w:rsidR="005774E2" w:rsidRPr="00EF1094">
        <w:rPr>
          <w:rFonts w:ascii="Times New Roman" w:hAnsi="Times New Roman" w:cs="Times New Roman"/>
          <w:b/>
          <w:sz w:val="28"/>
          <w:szCs w:val="28"/>
          <w:lang w:val="uk-UA"/>
        </w:rPr>
        <w:t>ого</w:t>
      </w:r>
      <w:r w:rsidRPr="00EF1094">
        <w:rPr>
          <w:rFonts w:ascii="Times New Roman" w:hAnsi="Times New Roman" w:cs="Times New Roman"/>
          <w:b/>
          <w:sz w:val="28"/>
          <w:szCs w:val="28"/>
          <w:lang w:val="uk-UA"/>
        </w:rPr>
        <w:t xml:space="preserve"> </w:t>
      </w:r>
      <w:r w:rsidR="00106D60" w:rsidRPr="00EF1094">
        <w:rPr>
          <w:rFonts w:ascii="Times New Roman" w:hAnsi="Times New Roman" w:cs="Times New Roman"/>
          <w:b/>
          <w:sz w:val="28"/>
          <w:szCs w:val="28"/>
          <w:lang w:val="uk-UA"/>
        </w:rPr>
        <w:t>підх</w:t>
      </w:r>
      <w:r w:rsidR="005774E2" w:rsidRPr="00EF1094">
        <w:rPr>
          <w:rFonts w:ascii="Times New Roman" w:hAnsi="Times New Roman" w:cs="Times New Roman"/>
          <w:b/>
          <w:sz w:val="28"/>
          <w:szCs w:val="28"/>
          <w:lang w:val="uk-UA"/>
        </w:rPr>
        <w:t>о</w:t>
      </w:r>
      <w:r w:rsidR="00106D60" w:rsidRPr="00EF1094">
        <w:rPr>
          <w:rFonts w:ascii="Times New Roman" w:hAnsi="Times New Roman" w:cs="Times New Roman"/>
          <w:b/>
          <w:sz w:val="28"/>
          <w:szCs w:val="28"/>
          <w:lang w:val="uk-UA"/>
        </w:rPr>
        <w:t>д</w:t>
      </w:r>
      <w:r w:rsidR="005774E2" w:rsidRPr="00EF1094">
        <w:rPr>
          <w:rFonts w:ascii="Times New Roman" w:hAnsi="Times New Roman" w:cs="Times New Roman"/>
          <w:b/>
          <w:sz w:val="28"/>
          <w:szCs w:val="28"/>
          <w:lang w:val="uk-UA"/>
        </w:rPr>
        <w:t>у</w:t>
      </w:r>
    </w:p>
    <w:p w:rsidR="003C3AC3" w:rsidRPr="00EF1094" w:rsidRDefault="003C3AC3" w:rsidP="00770142">
      <w:pPr>
        <w:spacing w:after="0" w:line="360" w:lineRule="auto"/>
        <w:ind w:firstLine="567"/>
        <w:jc w:val="both"/>
        <w:rPr>
          <w:rFonts w:ascii="Calibri" w:eastAsia="Times New Roman" w:hAnsi="Calibri" w:cs="Times New Roman"/>
          <w:lang w:val="uk-UA"/>
        </w:rPr>
      </w:pPr>
      <w:r w:rsidRPr="00EF1094">
        <w:rPr>
          <w:rFonts w:ascii="Times New Roman" w:hAnsi="Times New Roman" w:cs="Times New Roman"/>
          <w:sz w:val="28"/>
          <w:szCs w:val="28"/>
          <w:lang w:val="uk-UA"/>
        </w:rPr>
        <w:t>Формування особистості учня в процесі соціалізації відбувається н</w:t>
      </w:r>
      <w:r w:rsidRPr="00EF1094">
        <w:rPr>
          <w:rFonts w:ascii="Times New Roman" w:eastAsia="Times New Roman" w:hAnsi="Times New Roman" w:cs="Times New Roman"/>
          <w:sz w:val="28"/>
          <w:szCs w:val="28"/>
          <w:lang w:val="uk-UA"/>
        </w:rPr>
        <w:t xml:space="preserve">е лише у навчанні, а й у форматі вільного часу, у дозвіллі, коли вільно відбувається фізичний і духовний розвиток </w:t>
      </w:r>
      <w:r w:rsidR="004F7D37" w:rsidRPr="00EF1094">
        <w:rPr>
          <w:rFonts w:ascii="Times New Roman" w:eastAsia="Times New Roman" w:hAnsi="Times New Roman" w:cs="Times New Roman"/>
          <w:sz w:val="28"/>
          <w:szCs w:val="28"/>
          <w:lang w:val="uk-UA"/>
        </w:rPr>
        <w:t xml:space="preserve">школяра. </w:t>
      </w:r>
      <w:r w:rsidRPr="00EF1094">
        <w:rPr>
          <w:rFonts w:ascii="Times New Roman" w:eastAsia="Times New Roman" w:hAnsi="Times New Roman" w:cs="Times New Roman"/>
          <w:sz w:val="28"/>
          <w:szCs w:val="28"/>
          <w:lang w:val="uk-UA"/>
        </w:rPr>
        <w:t xml:space="preserve">Позанавчальна освіта є важливою </w:t>
      </w:r>
      <w:r w:rsidRPr="00EF1094">
        <w:rPr>
          <w:rFonts w:ascii="Times New Roman" w:eastAsia="Times New Roman" w:hAnsi="Times New Roman" w:cs="Times New Roman"/>
          <w:sz w:val="28"/>
          <w:szCs w:val="28"/>
          <w:lang w:val="uk-UA"/>
        </w:rPr>
        <w:lastRenderedPageBreak/>
        <w:t xml:space="preserve">складовою системи освіти </w:t>
      </w:r>
      <w:r w:rsidR="00314C40" w:rsidRPr="00EF1094">
        <w:rPr>
          <w:rFonts w:ascii="Times New Roman" w:eastAsia="Times New Roman" w:hAnsi="Times New Roman" w:cs="Times New Roman"/>
          <w:sz w:val="28"/>
          <w:szCs w:val="28"/>
          <w:lang w:val="uk-UA"/>
        </w:rPr>
        <w:t>і</w:t>
      </w:r>
      <w:r w:rsidRPr="00EF1094">
        <w:rPr>
          <w:rFonts w:ascii="Times New Roman" w:eastAsia="Times New Roman" w:hAnsi="Times New Roman" w:cs="Times New Roman"/>
          <w:sz w:val="28"/>
          <w:szCs w:val="28"/>
          <w:lang w:val="uk-UA"/>
        </w:rPr>
        <w:t xml:space="preserve"> значною мірою сприяє всебічному розвитку особистості як найвищої людської цінності</w:t>
      </w:r>
      <w:r w:rsidR="00D54D80" w:rsidRPr="00EF1094">
        <w:rPr>
          <w:rFonts w:ascii="Times New Roman" w:eastAsia="Times New Roman" w:hAnsi="Times New Roman" w:cs="Times New Roman"/>
          <w:sz w:val="28"/>
          <w:szCs w:val="28"/>
          <w:lang w:val="uk-UA"/>
        </w:rPr>
        <w:t>, будь-то хлопець, чи дівчина</w:t>
      </w:r>
      <w:r w:rsidRPr="00EF1094">
        <w:rPr>
          <w:rFonts w:ascii="Times New Roman" w:eastAsia="Times New Roman" w:hAnsi="Times New Roman" w:cs="Times New Roman"/>
          <w:sz w:val="28"/>
          <w:szCs w:val="28"/>
          <w:lang w:val="uk-UA"/>
        </w:rPr>
        <w:t>.</w:t>
      </w:r>
    </w:p>
    <w:p w:rsidR="00400DCA" w:rsidRPr="00EF1094" w:rsidRDefault="002B02ED" w:rsidP="00770142">
      <w:pPr>
        <w:autoSpaceDE w:val="0"/>
        <w:autoSpaceDN w:val="0"/>
        <w:adjustRightInd w:val="0"/>
        <w:spacing w:after="0" w:line="360" w:lineRule="auto"/>
        <w:ind w:firstLine="708"/>
        <w:jc w:val="both"/>
        <w:rPr>
          <w:rFonts w:ascii="Times New Roman" w:eastAsia="TimesNewRoman" w:hAnsi="Times New Roman" w:cs="Times New Roman"/>
          <w:sz w:val="28"/>
          <w:szCs w:val="28"/>
          <w:lang w:val="uk-UA"/>
        </w:rPr>
      </w:pPr>
      <w:r w:rsidRPr="00EF1094">
        <w:rPr>
          <w:rFonts w:ascii="Times New Roman" w:eastAsia="TimesNewRoman" w:hAnsi="Times New Roman" w:cs="Times New Roman"/>
          <w:sz w:val="28"/>
          <w:szCs w:val="28"/>
          <w:lang w:val="uk-UA"/>
        </w:rPr>
        <w:t>Сучасні педагоги питання організації діяльності дітей та молоді в позаурочний час досліджують у різних аспектах</w:t>
      </w:r>
      <w:r w:rsidR="00E32A7F" w:rsidRPr="00EF1094">
        <w:rPr>
          <w:rFonts w:ascii="Times New Roman" w:eastAsia="TimesNewRoman" w:hAnsi="Times New Roman" w:cs="Times New Roman"/>
          <w:sz w:val="28"/>
          <w:szCs w:val="28"/>
          <w:lang w:val="uk-UA"/>
        </w:rPr>
        <w:t xml:space="preserve">, зокрема й як фактор керованої соціалізації особистості (М. Галагузова, М. Лукашевич, </w:t>
      </w:r>
      <w:r w:rsidR="00E32A7F" w:rsidRPr="00EF1094">
        <w:rPr>
          <w:rFonts w:ascii="Times New Roman" w:hAnsi="Times New Roman" w:cs="Times New Roman"/>
          <w:sz w:val="28"/>
          <w:szCs w:val="28"/>
          <w:lang w:val="uk-UA"/>
        </w:rPr>
        <w:t>В. Москаленко, А. Мудрик</w:t>
      </w:r>
      <w:r w:rsidR="007C19E8" w:rsidRPr="00EF1094">
        <w:rPr>
          <w:rFonts w:ascii="Times New Roman" w:hAnsi="Times New Roman" w:cs="Times New Roman"/>
          <w:sz w:val="28"/>
          <w:szCs w:val="28"/>
          <w:lang w:val="uk-UA"/>
        </w:rPr>
        <w:t xml:space="preserve"> та ін.</w:t>
      </w:r>
      <w:r w:rsidR="00E32A7F" w:rsidRPr="00EF1094">
        <w:rPr>
          <w:rFonts w:ascii="Times New Roman" w:eastAsia="TimesNewRoman" w:hAnsi="Times New Roman" w:cs="Times New Roman"/>
          <w:sz w:val="28"/>
          <w:szCs w:val="28"/>
          <w:lang w:val="uk-UA"/>
        </w:rPr>
        <w:t>)</w:t>
      </w:r>
      <w:r w:rsidR="00A56F76" w:rsidRPr="00EF1094">
        <w:rPr>
          <w:rFonts w:ascii="Times New Roman" w:eastAsia="TimesNewRoman" w:hAnsi="Times New Roman" w:cs="Times New Roman"/>
          <w:sz w:val="28"/>
          <w:szCs w:val="28"/>
          <w:lang w:val="uk-UA"/>
        </w:rPr>
        <w:t>.</w:t>
      </w:r>
    </w:p>
    <w:p w:rsidR="00400DCA" w:rsidRPr="00EF1094" w:rsidRDefault="00AB70D1" w:rsidP="00D54D80">
      <w:pPr>
        <w:spacing w:after="0" w:line="360" w:lineRule="auto"/>
        <w:ind w:firstLine="720"/>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Ґрунтуючись на положенні</w:t>
      </w:r>
      <w:r w:rsidR="00400DCA" w:rsidRPr="00EF1094">
        <w:rPr>
          <w:rFonts w:ascii="Times New Roman" w:hAnsi="Times New Roman" w:cs="Times New Roman"/>
          <w:sz w:val="28"/>
          <w:szCs w:val="28"/>
          <w:lang w:val="uk-UA"/>
        </w:rPr>
        <w:t xml:space="preserve">, що позанавчальна діяльність спрямована на реалізацію виховних завдань, таким завданням у процесі соціалізації юнаків </w:t>
      </w:r>
      <w:r w:rsidR="004F7D37" w:rsidRPr="00EF1094">
        <w:rPr>
          <w:rFonts w:ascii="Times New Roman" w:hAnsi="Times New Roman" w:cs="Times New Roman"/>
          <w:sz w:val="28"/>
          <w:szCs w:val="28"/>
          <w:lang w:val="uk-UA"/>
        </w:rPr>
        <w:t>і</w:t>
      </w:r>
      <w:r w:rsidR="00400DCA" w:rsidRPr="00EF1094">
        <w:rPr>
          <w:rFonts w:ascii="Times New Roman" w:hAnsi="Times New Roman" w:cs="Times New Roman"/>
          <w:sz w:val="28"/>
          <w:szCs w:val="28"/>
          <w:lang w:val="uk-UA"/>
        </w:rPr>
        <w:t xml:space="preserve"> </w:t>
      </w:r>
      <w:r w:rsidR="004F7D37" w:rsidRPr="00EF1094">
        <w:rPr>
          <w:rFonts w:ascii="Times New Roman" w:hAnsi="Times New Roman" w:cs="Times New Roman"/>
          <w:sz w:val="28"/>
          <w:szCs w:val="28"/>
          <w:lang w:val="uk-UA"/>
        </w:rPr>
        <w:t>дівчат</w:t>
      </w:r>
      <w:r w:rsidR="00400DCA" w:rsidRPr="00EF1094">
        <w:rPr>
          <w:rFonts w:ascii="Times New Roman" w:hAnsi="Times New Roman" w:cs="Times New Roman"/>
          <w:sz w:val="28"/>
          <w:szCs w:val="28"/>
          <w:lang w:val="uk-UA"/>
        </w:rPr>
        <w:t xml:space="preserve"> </w:t>
      </w:r>
      <w:r w:rsidR="007C19E8" w:rsidRPr="00EF1094">
        <w:rPr>
          <w:rFonts w:ascii="Times New Roman" w:hAnsi="Times New Roman" w:cs="Times New Roman"/>
          <w:sz w:val="28"/>
          <w:szCs w:val="28"/>
          <w:lang w:val="uk-UA"/>
        </w:rPr>
        <w:t xml:space="preserve">дослідниками </w:t>
      </w:r>
      <w:r w:rsidR="00400DCA" w:rsidRPr="00EF1094">
        <w:rPr>
          <w:rFonts w:ascii="Times New Roman" w:hAnsi="Times New Roman" w:cs="Times New Roman"/>
          <w:sz w:val="28"/>
          <w:szCs w:val="28"/>
          <w:lang w:val="uk-UA"/>
        </w:rPr>
        <w:t xml:space="preserve">визначено гендерне виховання особистості, </w:t>
      </w:r>
      <w:r w:rsidR="007C19E8" w:rsidRPr="00EF1094">
        <w:rPr>
          <w:rFonts w:ascii="Times New Roman" w:hAnsi="Times New Roman" w:cs="Times New Roman"/>
          <w:sz w:val="28"/>
          <w:szCs w:val="28"/>
          <w:lang w:val="uk-UA"/>
        </w:rPr>
        <w:t>яке «</w:t>
      </w:r>
      <w:r w:rsidR="00400DCA" w:rsidRPr="00EF1094">
        <w:rPr>
          <w:rFonts w:ascii="Times New Roman" w:hAnsi="Times New Roman" w:cs="Times New Roman"/>
          <w:sz w:val="28"/>
          <w:szCs w:val="28"/>
          <w:lang w:val="uk-UA"/>
        </w:rPr>
        <w:t>націлене на подолання нерівності і гендерних стереотипів, формування егалітарної ідеології статей для встановлення егалітарних гендерних відносин на засадах ідеї гендерної рівності</w:t>
      </w:r>
      <w:r w:rsidR="007C19E8" w:rsidRPr="00EF1094">
        <w:rPr>
          <w:rFonts w:ascii="Times New Roman" w:hAnsi="Times New Roman" w:cs="Times New Roman"/>
          <w:sz w:val="28"/>
          <w:szCs w:val="28"/>
          <w:lang w:val="uk-UA"/>
        </w:rPr>
        <w:t xml:space="preserve">» </w:t>
      </w:r>
      <w:r w:rsidR="005C0CD8" w:rsidRPr="00EF1094">
        <w:rPr>
          <w:rFonts w:ascii="Times New Roman" w:hAnsi="Times New Roman" w:cs="Times New Roman"/>
          <w:sz w:val="28"/>
          <w:szCs w:val="28"/>
          <w:lang w:val="uk-UA"/>
        </w:rPr>
        <w:t>[</w:t>
      </w:r>
      <w:r w:rsidR="00E5645A" w:rsidRPr="00EF1094">
        <w:rPr>
          <w:rFonts w:ascii="Times New Roman" w:hAnsi="Times New Roman" w:cs="Times New Roman"/>
          <w:sz w:val="28"/>
          <w:szCs w:val="28"/>
          <w:lang w:val="uk-UA"/>
        </w:rPr>
        <w:t>10</w:t>
      </w:r>
      <w:r w:rsidR="00284830" w:rsidRPr="00EF1094">
        <w:rPr>
          <w:rFonts w:ascii="Times New Roman" w:hAnsi="Times New Roman" w:cs="Times New Roman"/>
          <w:sz w:val="28"/>
          <w:szCs w:val="28"/>
          <w:lang w:val="uk-UA"/>
        </w:rPr>
        <w:t>, с. 47</w:t>
      </w:r>
      <w:r w:rsidR="005C0CD8" w:rsidRPr="00EF1094">
        <w:rPr>
          <w:rFonts w:ascii="Times New Roman" w:hAnsi="Times New Roman" w:cs="Times New Roman"/>
          <w:sz w:val="28"/>
          <w:szCs w:val="28"/>
          <w:lang w:val="uk-UA"/>
        </w:rPr>
        <w:t>]</w:t>
      </w:r>
      <w:r w:rsidR="00400DCA" w:rsidRPr="00EF1094">
        <w:rPr>
          <w:rFonts w:ascii="Times New Roman" w:hAnsi="Times New Roman" w:cs="Times New Roman"/>
          <w:sz w:val="28"/>
          <w:szCs w:val="28"/>
          <w:lang w:val="uk-UA"/>
        </w:rPr>
        <w:t>.</w:t>
      </w:r>
    </w:p>
    <w:p w:rsidR="00D54D80" w:rsidRPr="00EF1094" w:rsidRDefault="00D54D80" w:rsidP="00D54D80">
      <w:pPr>
        <w:spacing w:after="0" w:line="360" w:lineRule="auto"/>
        <w:ind w:firstLine="720"/>
        <w:jc w:val="both"/>
        <w:rPr>
          <w:rFonts w:ascii="Times New Roman" w:hAnsi="Times New Roman" w:cs="Times New Roman"/>
          <w:sz w:val="28"/>
          <w:lang w:val="uk-UA"/>
        </w:rPr>
      </w:pPr>
      <w:r w:rsidRPr="00EF1094">
        <w:rPr>
          <w:rFonts w:ascii="Times New Roman" w:hAnsi="Times New Roman" w:cs="Times New Roman"/>
          <w:sz w:val="28"/>
          <w:lang w:val="uk-UA"/>
        </w:rPr>
        <w:t>На думку В.</w:t>
      </w:r>
      <w:r w:rsidR="004F7D37" w:rsidRPr="00EF1094">
        <w:rPr>
          <w:rFonts w:ascii="Times New Roman" w:hAnsi="Times New Roman" w:cs="Times New Roman"/>
          <w:sz w:val="28"/>
          <w:lang w:val="uk-UA"/>
        </w:rPr>
        <w:t> </w:t>
      </w:r>
      <w:r w:rsidRPr="00EF1094">
        <w:rPr>
          <w:rFonts w:ascii="Times New Roman" w:hAnsi="Times New Roman" w:cs="Times New Roman"/>
          <w:sz w:val="28"/>
          <w:lang w:val="uk-UA"/>
        </w:rPr>
        <w:t xml:space="preserve">Кравця, гендерне виховання є важливим компонентом гендерної соціалізації, його він розуміє як </w:t>
      </w:r>
      <w:r w:rsidR="004F7D37" w:rsidRPr="00EF1094">
        <w:rPr>
          <w:rFonts w:ascii="Times New Roman" w:hAnsi="Times New Roman" w:cs="Times New Roman"/>
          <w:sz w:val="28"/>
          <w:lang w:val="uk-UA"/>
        </w:rPr>
        <w:t>«</w:t>
      </w:r>
      <w:r w:rsidRPr="00EF1094">
        <w:rPr>
          <w:rFonts w:ascii="Times New Roman" w:hAnsi="Times New Roman" w:cs="Times New Roman"/>
          <w:sz w:val="28"/>
          <w:lang w:val="uk-UA"/>
        </w:rPr>
        <w:t>процес, спрямований на формування якостей, рис, властивостей, що визначають необхідне суспільству ставлення людини до представників іншої статі</w:t>
      </w:r>
      <w:r w:rsidR="004F7D37" w:rsidRPr="00EF1094">
        <w:rPr>
          <w:rFonts w:ascii="Times New Roman" w:hAnsi="Times New Roman" w:cs="Times New Roman"/>
          <w:sz w:val="28"/>
          <w:lang w:val="uk-UA"/>
        </w:rPr>
        <w:t>»</w:t>
      </w:r>
      <w:r w:rsidRPr="00EF1094">
        <w:rPr>
          <w:rFonts w:ascii="Times New Roman" w:hAnsi="Times New Roman" w:cs="Times New Roman"/>
          <w:sz w:val="28"/>
          <w:lang w:val="uk-UA"/>
        </w:rPr>
        <w:t xml:space="preserve"> [</w:t>
      </w:r>
      <w:r w:rsidR="00E5645A" w:rsidRPr="00EF1094">
        <w:rPr>
          <w:rFonts w:ascii="Times New Roman" w:hAnsi="Times New Roman" w:cs="Times New Roman"/>
          <w:sz w:val="28"/>
          <w:lang w:val="uk-UA"/>
        </w:rPr>
        <w:t>18</w:t>
      </w:r>
      <w:r w:rsidRPr="00EF1094">
        <w:rPr>
          <w:rFonts w:ascii="Times New Roman" w:hAnsi="Times New Roman" w:cs="Times New Roman"/>
          <w:sz w:val="28"/>
          <w:lang w:val="uk-UA"/>
        </w:rPr>
        <w:t>, с. 174]. Мета гендерного виховання полягає не тільки у необхідності формувати правильне розуміння сутності моральних норм і установок у сфері гендерних взаємовідносин, але й потреби керуватися ними в усіх сферах діяльності.</w:t>
      </w:r>
      <w:r w:rsidR="00B5214C" w:rsidRPr="00EF1094">
        <w:rPr>
          <w:rFonts w:ascii="Times New Roman" w:hAnsi="Times New Roman" w:cs="Times New Roman"/>
          <w:sz w:val="28"/>
          <w:lang w:val="uk-UA"/>
        </w:rPr>
        <w:t xml:space="preserve"> </w:t>
      </w:r>
    </w:p>
    <w:p w:rsidR="00D54D80" w:rsidRPr="00EF1094" w:rsidRDefault="00AB70D1" w:rsidP="00D54D80">
      <w:pPr>
        <w:pStyle w:val="a6"/>
        <w:ind w:firstLine="720"/>
        <w:jc w:val="both"/>
        <w:rPr>
          <w:b w:val="0"/>
        </w:rPr>
      </w:pPr>
      <w:r w:rsidRPr="00EF1094">
        <w:rPr>
          <w:b w:val="0"/>
        </w:rPr>
        <w:t xml:space="preserve">Як вважає О. Луценко, поняття виховання у сучасній педагогіці як певній системі впливу та взаємовпливу в межах соціалізації особистості потрібно розглядувати з позицій гендерного підходу, який </w:t>
      </w:r>
      <w:r w:rsidR="00314C40" w:rsidRPr="00EF1094">
        <w:rPr>
          <w:b w:val="0"/>
        </w:rPr>
        <w:t>«</w:t>
      </w:r>
      <w:r w:rsidRPr="00EF1094">
        <w:rPr>
          <w:b w:val="0"/>
        </w:rPr>
        <w:t>передбачає гармонізацію статево-рольової взаємодії на основі егалітаризму як принципу рівних прав та можливостей особистості незалежно від статі</w:t>
      </w:r>
      <w:r w:rsidR="00314C40" w:rsidRPr="00EF1094">
        <w:rPr>
          <w:b w:val="0"/>
        </w:rPr>
        <w:t>»</w:t>
      </w:r>
      <w:r w:rsidRPr="00EF1094">
        <w:rPr>
          <w:b w:val="0"/>
        </w:rPr>
        <w:t xml:space="preserve"> [</w:t>
      </w:r>
      <w:r w:rsidR="004674DF" w:rsidRPr="00EF1094">
        <w:rPr>
          <w:b w:val="0"/>
        </w:rPr>
        <w:t>23</w:t>
      </w:r>
      <w:r w:rsidRPr="00EF1094">
        <w:rPr>
          <w:b w:val="0"/>
        </w:rPr>
        <w:t>, с. 494], бо, на її думку, с</w:t>
      </w:r>
      <w:r w:rsidR="00D54D80" w:rsidRPr="00EF1094">
        <w:rPr>
          <w:b w:val="0"/>
        </w:rPr>
        <w:t xml:space="preserve">учасне виховання, </w:t>
      </w:r>
      <w:r w:rsidRPr="00EF1094">
        <w:rPr>
          <w:b w:val="0"/>
        </w:rPr>
        <w:t>що</w:t>
      </w:r>
      <w:r w:rsidR="00D54D80" w:rsidRPr="00EF1094">
        <w:rPr>
          <w:b w:val="0"/>
        </w:rPr>
        <w:t xml:space="preserve"> ґрунтується на статеворольовому підході, істотно обмежує розвиток особистості рамками традиційних гендерних ролей. </w:t>
      </w:r>
      <w:r w:rsidR="00314C40" w:rsidRPr="00EF1094">
        <w:rPr>
          <w:b w:val="0"/>
        </w:rPr>
        <w:t>Із</w:t>
      </w:r>
      <w:r w:rsidRPr="00EF1094">
        <w:rPr>
          <w:b w:val="0"/>
        </w:rPr>
        <w:t xml:space="preserve"> цього приводу</w:t>
      </w:r>
      <w:r w:rsidR="00D54D80" w:rsidRPr="00EF1094">
        <w:rPr>
          <w:b w:val="0"/>
        </w:rPr>
        <w:t xml:space="preserve"> вчена наголошує, що конструктивістське розуміння статі допоможе уникнути стереотипів ієрарахічності, дискримінації, асиметрії в </w:t>
      </w:r>
      <w:r w:rsidR="004F7D37" w:rsidRPr="00EF1094">
        <w:rPr>
          <w:b w:val="0"/>
        </w:rPr>
        <w:t>освітньому</w:t>
      </w:r>
      <w:r w:rsidR="00D54D80" w:rsidRPr="00EF1094">
        <w:rPr>
          <w:b w:val="0"/>
        </w:rPr>
        <w:t xml:space="preserve"> процесі, і визначає його як </w:t>
      </w:r>
      <w:r w:rsidRPr="00EF1094">
        <w:rPr>
          <w:b w:val="0"/>
        </w:rPr>
        <w:t>«</w:t>
      </w:r>
      <w:r w:rsidR="00D54D80" w:rsidRPr="00EF1094">
        <w:rPr>
          <w:b w:val="0"/>
        </w:rPr>
        <w:t>принципово новий сучасний підхід до інтерпретації освітніх проблем</w:t>
      </w:r>
      <w:r w:rsidRPr="00EF1094">
        <w:rPr>
          <w:b w:val="0"/>
        </w:rPr>
        <w:t>»</w:t>
      </w:r>
      <w:r w:rsidR="00D54D80" w:rsidRPr="00EF1094">
        <w:rPr>
          <w:b w:val="0"/>
        </w:rPr>
        <w:t xml:space="preserve"> [</w:t>
      </w:r>
      <w:r w:rsidR="004674DF" w:rsidRPr="00EF1094">
        <w:rPr>
          <w:b w:val="0"/>
        </w:rPr>
        <w:t>23</w:t>
      </w:r>
      <w:r w:rsidR="00D54D80" w:rsidRPr="00EF1094">
        <w:rPr>
          <w:b w:val="0"/>
        </w:rPr>
        <w:t>, с. 479].</w:t>
      </w:r>
    </w:p>
    <w:p w:rsidR="00427482" w:rsidRPr="00EF1094" w:rsidRDefault="00427482" w:rsidP="00427482">
      <w:pPr>
        <w:pStyle w:val="a6"/>
        <w:ind w:firstLine="720"/>
        <w:jc w:val="both"/>
        <w:rPr>
          <w:b w:val="0"/>
        </w:rPr>
      </w:pPr>
      <w:r w:rsidRPr="00EF1094">
        <w:rPr>
          <w:b w:val="0"/>
        </w:rPr>
        <w:lastRenderedPageBreak/>
        <w:t xml:space="preserve">Дослідники (І. Іванова, О. Фрасинюк, О. Цокур, Л. Штильова та ін.) обґрунтовують необхідність впровадження гендерного підходу в процес навчання та виховання </w:t>
      </w:r>
      <w:r w:rsidR="004F7D37" w:rsidRPr="00EF1094">
        <w:rPr>
          <w:b w:val="0"/>
        </w:rPr>
        <w:t>школярів</w:t>
      </w:r>
      <w:r w:rsidRPr="00EF1094">
        <w:rPr>
          <w:b w:val="0"/>
        </w:rPr>
        <w:t>, доводячи, що врахування гендерного підходу в освітньому процесі загалом, і у виховному зокрема, дозволяє виявити, що відмінності в сприйнятті статей визначаються не стільки фізіологічними особливостями, скільки вихованням на основі поширених у даній культурі уявлень про сутність чоловічого та жіночого. А відтак, цілком поділяємо їх позицію щодо визначення місії гендерного підходу в педагогічній практиці, яку розуміють як «конструювання певної навчально-виховної діяльності, яка націлена на подолання нерівності та гендерних стереотипів, формування егалітарної ідеології статей і досвіду егалітарних відносин» [</w:t>
      </w:r>
      <w:r w:rsidR="00DB658E" w:rsidRPr="00EF1094">
        <w:rPr>
          <w:b w:val="0"/>
        </w:rPr>
        <w:t>10</w:t>
      </w:r>
      <w:r w:rsidRPr="00EF1094">
        <w:rPr>
          <w:b w:val="0"/>
        </w:rPr>
        <w:t xml:space="preserve">, с. 47]. </w:t>
      </w:r>
    </w:p>
    <w:p w:rsidR="00E566A7" w:rsidRPr="00EF1094" w:rsidRDefault="00E566A7" w:rsidP="00D54D80">
      <w:pPr>
        <w:pStyle w:val="a6"/>
        <w:ind w:firstLine="720"/>
        <w:jc w:val="both"/>
        <w:rPr>
          <w:b w:val="0"/>
        </w:rPr>
      </w:pPr>
      <w:r w:rsidRPr="00EF1094">
        <w:rPr>
          <w:b w:val="0"/>
        </w:rPr>
        <w:t xml:space="preserve">На </w:t>
      </w:r>
      <w:r w:rsidR="00547061" w:rsidRPr="00EF1094">
        <w:rPr>
          <w:b w:val="0"/>
        </w:rPr>
        <w:t xml:space="preserve">необхідності </w:t>
      </w:r>
      <w:r w:rsidRPr="00EF1094">
        <w:rPr>
          <w:b w:val="0"/>
        </w:rPr>
        <w:t>актуалізації проблеми гендерного підходу у навчанні й вихованні безпосередньо старшокласників наголошує О. Фрасинюк, бо</w:t>
      </w:r>
      <w:r w:rsidR="00547061" w:rsidRPr="00EF1094">
        <w:rPr>
          <w:b w:val="0"/>
        </w:rPr>
        <w:t>,</w:t>
      </w:r>
      <w:r w:rsidRPr="00EF1094">
        <w:rPr>
          <w:b w:val="0"/>
        </w:rPr>
        <w:t xml:space="preserve"> як визнає науковець</w:t>
      </w:r>
      <w:r w:rsidR="00547061" w:rsidRPr="00EF1094">
        <w:rPr>
          <w:b w:val="0"/>
        </w:rPr>
        <w:t>,</w:t>
      </w:r>
      <w:r w:rsidRPr="00EF1094">
        <w:rPr>
          <w:b w:val="0"/>
        </w:rPr>
        <w:t xml:space="preserve"> «в середніх навчальних закладах недостатня увага приділяється гендерному виміру освітнього середовища й запобіганню дискримінаційним практикам» [</w:t>
      </w:r>
      <w:r w:rsidR="00DB658E" w:rsidRPr="00EF1094">
        <w:rPr>
          <w:b w:val="0"/>
          <w:szCs w:val="28"/>
        </w:rPr>
        <w:t>34</w:t>
      </w:r>
      <w:r w:rsidR="00E42008" w:rsidRPr="00EF1094">
        <w:rPr>
          <w:b w:val="0"/>
          <w:szCs w:val="28"/>
        </w:rPr>
        <w:t>,</w:t>
      </w:r>
      <w:r w:rsidR="00E42008" w:rsidRPr="00EF1094">
        <w:rPr>
          <w:szCs w:val="28"/>
        </w:rPr>
        <w:t xml:space="preserve"> </w:t>
      </w:r>
      <w:r w:rsidR="00E42008" w:rsidRPr="00EF1094">
        <w:rPr>
          <w:b w:val="0"/>
          <w:szCs w:val="28"/>
        </w:rPr>
        <w:t>с. 13</w:t>
      </w:r>
      <w:r w:rsidRPr="00EF1094">
        <w:rPr>
          <w:b w:val="0"/>
        </w:rPr>
        <w:t>]</w:t>
      </w:r>
      <w:r w:rsidR="00E42008" w:rsidRPr="00EF1094">
        <w:rPr>
          <w:b w:val="0"/>
        </w:rPr>
        <w:t xml:space="preserve">. Через </w:t>
      </w:r>
      <w:r w:rsidR="00547061" w:rsidRPr="00EF1094">
        <w:rPr>
          <w:b w:val="0"/>
        </w:rPr>
        <w:t>це мет</w:t>
      </w:r>
      <w:r w:rsidR="00BC41AE" w:rsidRPr="00EF1094">
        <w:rPr>
          <w:b w:val="0"/>
        </w:rPr>
        <w:t>а</w:t>
      </w:r>
      <w:r w:rsidR="00547061" w:rsidRPr="00EF1094">
        <w:rPr>
          <w:b w:val="0"/>
        </w:rPr>
        <w:t xml:space="preserve"> гендерного підходу в освіті</w:t>
      </w:r>
      <w:r w:rsidR="00BC41AE" w:rsidRPr="00EF1094">
        <w:rPr>
          <w:b w:val="0"/>
        </w:rPr>
        <w:t>, на її думку, є</w:t>
      </w:r>
      <w:r w:rsidR="00547061" w:rsidRPr="00EF1094">
        <w:rPr>
          <w:b w:val="0"/>
        </w:rPr>
        <w:t xml:space="preserve"> </w:t>
      </w:r>
      <w:r w:rsidR="00BC41AE" w:rsidRPr="00EF1094">
        <w:rPr>
          <w:b w:val="0"/>
        </w:rPr>
        <w:t>«</w:t>
      </w:r>
      <w:r w:rsidR="00547061" w:rsidRPr="00EF1094">
        <w:rPr>
          <w:b w:val="0"/>
        </w:rPr>
        <w:t>деконструкці</w:t>
      </w:r>
      <w:r w:rsidR="00BC41AE" w:rsidRPr="00EF1094">
        <w:rPr>
          <w:b w:val="0"/>
        </w:rPr>
        <w:t>я</w:t>
      </w:r>
      <w:r w:rsidR="00547061" w:rsidRPr="00EF1094">
        <w:rPr>
          <w:b w:val="0"/>
        </w:rPr>
        <w:t xml:space="preserve"> традиційних культурних обмежень розвитку потенціалу особистості залежно від статі шляхом створення оптимальних психолого-педагогічних умов для максимальної самореалізації всіх суб’єктів навчально-виховного процесу» [</w:t>
      </w:r>
      <w:r w:rsidR="00DB658E" w:rsidRPr="00EF1094">
        <w:rPr>
          <w:b w:val="0"/>
          <w:szCs w:val="28"/>
        </w:rPr>
        <w:t>34</w:t>
      </w:r>
      <w:r w:rsidR="00547061" w:rsidRPr="00EF1094">
        <w:rPr>
          <w:b w:val="0"/>
          <w:szCs w:val="28"/>
        </w:rPr>
        <w:t>,</w:t>
      </w:r>
      <w:r w:rsidR="00547061" w:rsidRPr="00EF1094">
        <w:rPr>
          <w:szCs w:val="28"/>
        </w:rPr>
        <w:t xml:space="preserve"> </w:t>
      </w:r>
      <w:r w:rsidR="00547061" w:rsidRPr="00EF1094">
        <w:rPr>
          <w:b w:val="0"/>
          <w:szCs w:val="28"/>
        </w:rPr>
        <w:t>с. 13</w:t>
      </w:r>
      <w:r w:rsidR="00547061" w:rsidRPr="00EF1094">
        <w:rPr>
          <w:b w:val="0"/>
        </w:rPr>
        <w:t xml:space="preserve">].  </w:t>
      </w:r>
    </w:p>
    <w:p w:rsidR="00D54D80" w:rsidRPr="00EF1094" w:rsidRDefault="00B73802" w:rsidP="00D54D80">
      <w:pPr>
        <w:pStyle w:val="a6"/>
        <w:ind w:firstLine="720"/>
        <w:jc w:val="both"/>
        <w:rPr>
          <w:b w:val="0"/>
        </w:rPr>
      </w:pPr>
      <w:r w:rsidRPr="00EF1094">
        <w:rPr>
          <w:b w:val="0"/>
        </w:rPr>
        <w:t xml:space="preserve">У цьому контексті погоджуємося з </w:t>
      </w:r>
      <w:r w:rsidR="00D54D80" w:rsidRPr="00EF1094">
        <w:rPr>
          <w:b w:val="0"/>
        </w:rPr>
        <w:t>І.</w:t>
      </w:r>
      <w:r w:rsidR="00A56F76" w:rsidRPr="00EF1094">
        <w:rPr>
          <w:b w:val="0"/>
        </w:rPr>
        <w:t> </w:t>
      </w:r>
      <w:r w:rsidR="00D54D80" w:rsidRPr="00EF1094">
        <w:rPr>
          <w:b w:val="0"/>
        </w:rPr>
        <w:t>Іванов</w:t>
      </w:r>
      <w:r w:rsidRPr="00EF1094">
        <w:rPr>
          <w:b w:val="0"/>
        </w:rPr>
        <w:t>ою</w:t>
      </w:r>
      <w:r w:rsidR="00D54D80" w:rsidRPr="00EF1094">
        <w:rPr>
          <w:b w:val="0"/>
        </w:rPr>
        <w:t xml:space="preserve"> </w:t>
      </w:r>
      <w:r w:rsidRPr="00EF1094">
        <w:rPr>
          <w:b w:val="0"/>
        </w:rPr>
        <w:t>та</w:t>
      </w:r>
      <w:r w:rsidR="00D54D80" w:rsidRPr="00EF1094">
        <w:rPr>
          <w:b w:val="0"/>
        </w:rPr>
        <w:t xml:space="preserve"> О.</w:t>
      </w:r>
      <w:r w:rsidR="00A56F76" w:rsidRPr="00EF1094">
        <w:rPr>
          <w:b w:val="0"/>
        </w:rPr>
        <w:t> </w:t>
      </w:r>
      <w:r w:rsidR="00D54D80" w:rsidRPr="00EF1094">
        <w:rPr>
          <w:b w:val="0"/>
        </w:rPr>
        <w:t xml:space="preserve">Цокур, що </w:t>
      </w:r>
      <w:r w:rsidR="00314C40" w:rsidRPr="00EF1094">
        <w:rPr>
          <w:b w:val="0"/>
        </w:rPr>
        <w:t>«</w:t>
      </w:r>
      <w:r w:rsidR="00D54D80" w:rsidRPr="00EF1094">
        <w:rPr>
          <w:b w:val="0"/>
        </w:rPr>
        <w:t>пріоритетну роль у гендерному вихованні повинні займати сучасні технології навчання, що стимулюють творчість, ініціативу, самостійне і критичне мислення, будуються на основі багатобічної взаємодії</w:t>
      </w:r>
      <w:r w:rsidR="00314C40" w:rsidRPr="00EF1094">
        <w:rPr>
          <w:b w:val="0"/>
        </w:rPr>
        <w:t>»</w:t>
      </w:r>
      <w:r w:rsidR="00D54D80" w:rsidRPr="00EF1094">
        <w:rPr>
          <w:b w:val="0"/>
        </w:rPr>
        <w:t xml:space="preserve"> [3</w:t>
      </w:r>
      <w:r w:rsidR="00A315AC" w:rsidRPr="00EF1094">
        <w:rPr>
          <w:b w:val="0"/>
        </w:rPr>
        <w:t>6</w:t>
      </w:r>
      <w:r w:rsidR="00D54D80" w:rsidRPr="00EF1094">
        <w:rPr>
          <w:b w:val="0"/>
        </w:rPr>
        <w:t>, с. 194].</w:t>
      </w:r>
      <w:r w:rsidR="00314C40" w:rsidRPr="00EF1094">
        <w:rPr>
          <w:b w:val="0"/>
        </w:rPr>
        <w:t xml:space="preserve"> </w:t>
      </w:r>
    </w:p>
    <w:p w:rsidR="00E35217" w:rsidRPr="00EF1094" w:rsidRDefault="00E35217" w:rsidP="00D54D80">
      <w:pPr>
        <w:pStyle w:val="a6"/>
        <w:ind w:firstLine="720"/>
        <w:jc w:val="both"/>
        <w:rPr>
          <w:b w:val="0"/>
        </w:rPr>
      </w:pPr>
      <w:r w:rsidRPr="00EF1094">
        <w:rPr>
          <w:b w:val="0"/>
        </w:rPr>
        <w:t xml:space="preserve">Організація позанавчальної </w:t>
      </w:r>
      <w:r w:rsidR="00314C40" w:rsidRPr="00EF1094">
        <w:rPr>
          <w:b w:val="0"/>
          <w:szCs w:val="28"/>
        </w:rPr>
        <w:t>виховної</w:t>
      </w:r>
      <w:r w:rsidR="00314C40" w:rsidRPr="00EF1094">
        <w:rPr>
          <w:b w:val="0"/>
        </w:rPr>
        <w:t xml:space="preserve"> </w:t>
      </w:r>
      <w:r w:rsidRPr="00EF1094">
        <w:rPr>
          <w:b w:val="0"/>
        </w:rPr>
        <w:t>діяльності</w:t>
      </w:r>
      <w:r w:rsidRPr="00EF1094">
        <w:rPr>
          <w:b w:val="0"/>
          <w:szCs w:val="28"/>
        </w:rPr>
        <w:t xml:space="preserve"> з учнями старш</w:t>
      </w:r>
      <w:r w:rsidR="00314C40" w:rsidRPr="00EF1094">
        <w:rPr>
          <w:b w:val="0"/>
          <w:szCs w:val="28"/>
        </w:rPr>
        <w:t>их</w:t>
      </w:r>
      <w:r w:rsidRPr="00EF1094">
        <w:rPr>
          <w:b w:val="0"/>
          <w:szCs w:val="28"/>
        </w:rPr>
        <w:t xml:space="preserve"> </w:t>
      </w:r>
      <w:r w:rsidR="00314C40" w:rsidRPr="00EF1094">
        <w:rPr>
          <w:b w:val="0"/>
          <w:szCs w:val="28"/>
        </w:rPr>
        <w:t>класів</w:t>
      </w:r>
      <w:r w:rsidRPr="00EF1094">
        <w:rPr>
          <w:b w:val="0"/>
          <w:szCs w:val="28"/>
        </w:rPr>
        <w:t xml:space="preserve"> гімназії в процесі їх соціалізації з урахуванням гендерного підходу</w:t>
      </w:r>
      <w:r w:rsidRPr="00EF1094">
        <w:t xml:space="preserve"> </w:t>
      </w:r>
      <w:r w:rsidRPr="00EF1094">
        <w:rPr>
          <w:b w:val="0"/>
        </w:rPr>
        <w:t xml:space="preserve">потребує якісного переосмислення методологічних </w:t>
      </w:r>
      <w:r w:rsidR="004F7D37" w:rsidRPr="00EF1094">
        <w:rPr>
          <w:b w:val="0"/>
        </w:rPr>
        <w:t>та</w:t>
      </w:r>
      <w:r w:rsidRPr="00EF1094">
        <w:rPr>
          <w:b w:val="0"/>
        </w:rPr>
        <w:t xml:space="preserve"> ідеологічних орієнтирів на принципах егалітаризму</w:t>
      </w:r>
      <w:r w:rsidR="0014131B" w:rsidRPr="00EF1094">
        <w:rPr>
          <w:b w:val="0"/>
        </w:rPr>
        <w:t>.</w:t>
      </w:r>
      <w:r w:rsidRPr="00EF1094">
        <w:rPr>
          <w:b w:val="0"/>
        </w:rPr>
        <w:t xml:space="preserve"> </w:t>
      </w:r>
      <w:r w:rsidR="0014131B" w:rsidRPr="00EF1094">
        <w:rPr>
          <w:b w:val="0"/>
        </w:rPr>
        <w:t>Це</w:t>
      </w:r>
      <w:r w:rsidRPr="00EF1094">
        <w:rPr>
          <w:b w:val="0"/>
        </w:rPr>
        <w:t xml:space="preserve"> </w:t>
      </w:r>
      <w:r w:rsidRPr="00EF1094">
        <w:rPr>
          <w:b w:val="0"/>
          <w:szCs w:val="28"/>
        </w:rPr>
        <w:t xml:space="preserve">вимагає проведення </w:t>
      </w:r>
      <w:r w:rsidRPr="00EF1094">
        <w:rPr>
          <w:b w:val="0"/>
        </w:rPr>
        <w:t>аналізу і реконструкції будь-яких виховних заходів у напрям</w:t>
      </w:r>
      <w:r w:rsidR="00911E1C" w:rsidRPr="00EF1094">
        <w:rPr>
          <w:b w:val="0"/>
        </w:rPr>
        <w:t>і</w:t>
      </w:r>
      <w:r w:rsidRPr="00EF1094">
        <w:rPr>
          <w:b w:val="0"/>
        </w:rPr>
        <w:t xml:space="preserve"> нейтралізації традиційних гендерних стереотипів </w:t>
      </w:r>
      <w:r w:rsidR="00B73802" w:rsidRPr="00EF1094">
        <w:rPr>
          <w:b w:val="0"/>
        </w:rPr>
        <w:t>щодо</w:t>
      </w:r>
      <w:r w:rsidRPr="00EF1094">
        <w:rPr>
          <w:b w:val="0"/>
        </w:rPr>
        <w:t xml:space="preserve"> ролей жінок і чоловіків та розширення соціального простору </w:t>
      </w:r>
      <w:r w:rsidRPr="00EF1094">
        <w:rPr>
          <w:b w:val="0"/>
        </w:rPr>
        <w:lastRenderedPageBreak/>
        <w:t>для всебічного розвитку особистості кожного</w:t>
      </w:r>
      <w:r w:rsidR="008C5A10" w:rsidRPr="00EF1094">
        <w:rPr>
          <w:b w:val="0"/>
        </w:rPr>
        <w:t xml:space="preserve">/кожної </w:t>
      </w:r>
      <w:r w:rsidR="00911E1C" w:rsidRPr="00EF1094">
        <w:rPr>
          <w:b w:val="0"/>
        </w:rPr>
        <w:t>учня</w:t>
      </w:r>
      <w:r w:rsidRPr="00EF1094">
        <w:rPr>
          <w:b w:val="0"/>
        </w:rPr>
        <w:t>/учениці.</w:t>
      </w:r>
      <w:r w:rsidR="00CD4561" w:rsidRPr="00EF1094">
        <w:rPr>
          <w:b w:val="0"/>
        </w:rPr>
        <w:t xml:space="preserve"> Гендерний підхід до</w:t>
      </w:r>
      <w:r w:rsidR="00CD4561" w:rsidRPr="00EF1094">
        <w:rPr>
          <w:szCs w:val="28"/>
        </w:rPr>
        <w:t xml:space="preserve"> </w:t>
      </w:r>
      <w:r w:rsidR="00CD4561" w:rsidRPr="00EF1094">
        <w:rPr>
          <w:b w:val="0"/>
          <w:szCs w:val="28"/>
        </w:rPr>
        <w:t>реорганізації, поліпшення, розвитку та оцінки виховних впливів у позанавчальній діяльності учнів старш</w:t>
      </w:r>
      <w:r w:rsidR="0014131B" w:rsidRPr="00EF1094">
        <w:rPr>
          <w:b w:val="0"/>
          <w:szCs w:val="28"/>
        </w:rPr>
        <w:t>их</w:t>
      </w:r>
      <w:r w:rsidR="00CD4561" w:rsidRPr="00EF1094">
        <w:rPr>
          <w:b w:val="0"/>
          <w:szCs w:val="28"/>
        </w:rPr>
        <w:t xml:space="preserve"> </w:t>
      </w:r>
      <w:r w:rsidR="0014131B" w:rsidRPr="00EF1094">
        <w:rPr>
          <w:b w:val="0"/>
          <w:szCs w:val="28"/>
        </w:rPr>
        <w:t>класів</w:t>
      </w:r>
      <w:r w:rsidR="00CD4561" w:rsidRPr="00EF1094">
        <w:rPr>
          <w:b w:val="0"/>
          <w:szCs w:val="28"/>
        </w:rPr>
        <w:t xml:space="preserve"> гімназії</w:t>
      </w:r>
      <w:r w:rsidR="00CD4561" w:rsidRPr="00EF1094">
        <w:rPr>
          <w:b w:val="0"/>
        </w:rPr>
        <w:t xml:space="preserve"> уможливить </w:t>
      </w:r>
      <w:r w:rsidR="00CD4561" w:rsidRPr="00EF1094">
        <w:rPr>
          <w:b w:val="0"/>
          <w:szCs w:val="28"/>
        </w:rPr>
        <w:t xml:space="preserve">зміну існуючих традиційних гендерних уявлень щодо домінування чоловічих норм та образу життя у сучасному суспільстві на егалітарні, </w:t>
      </w:r>
      <w:r w:rsidR="006E51C6" w:rsidRPr="00EF1094">
        <w:rPr>
          <w:b w:val="0"/>
          <w:szCs w:val="28"/>
        </w:rPr>
        <w:t>що призведе до</w:t>
      </w:r>
      <w:r w:rsidR="00CD4561" w:rsidRPr="00EF1094">
        <w:rPr>
          <w:b w:val="0"/>
          <w:szCs w:val="28"/>
        </w:rPr>
        <w:t xml:space="preserve"> трансформації гендерних відносин у напрямі гендерної рівності.</w:t>
      </w:r>
    </w:p>
    <w:p w:rsidR="0088788D" w:rsidRPr="00EF1094" w:rsidRDefault="0088788D" w:rsidP="00DF3820">
      <w:pPr>
        <w:spacing w:after="0" w:line="360" w:lineRule="auto"/>
        <w:ind w:firstLine="709"/>
        <w:jc w:val="both"/>
        <w:rPr>
          <w:rFonts w:ascii="Times New Roman" w:hAnsi="Times New Roman" w:cs="Times New Roman"/>
          <w:sz w:val="28"/>
          <w:lang w:val="uk-UA"/>
        </w:rPr>
      </w:pPr>
      <w:r w:rsidRPr="00EF1094">
        <w:rPr>
          <w:rFonts w:ascii="Times New Roman" w:hAnsi="Times New Roman" w:cs="Times New Roman"/>
          <w:sz w:val="28"/>
          <w:lang w:val="uk-UA"/>
        </w:rPr>
        <w:t xml:space="preserve">Впровадження гендерного підходу в педагогічну практику сучасних закладів освіти, </w:t>
      </w:r>
      <w:r w:rsidR="0014131B" w:rsidRPr="00EF1094">
        <w:rPr>
          <w:rFonts w:ascii="Times New Roman" w:hAnsi="Times New Roman" w:cs="Times New Roman"/>
          <w:sz w:val="28"/>
          <w:lang w:val="uk-UA"/>
        </w:rPr>
        <w:t>зокрема й</w:t>
      </w:r>
      <w:r w:rsidRPr="00EF1094">
        <w:rPr>
          <w:rFonts w:ascii="Times New Roman" w:hAnsi="Times New Roman" w:cs="Times New Roman"/>
          <w:sz w:val="28"/>
          <w:lang w:val="uk-UA"/>
        </w:rPr>
        <w:t xml:space="preserve"> гімназії, означає:</w:t>
      </w:r>
      <w:r w:rsidR="00DF3820" w:rsidRPr="00EF1094">
        <w:rPr>
          <w:rFonts w:ascii="Times New Roman" w:hAnsi="Times New Roman" w:cs="Times New Roman"/>
          <w:sz w:val="28"/>
          <w:lang w:val="uk-UA"/>
        </w:rPr>
        <w:t xml:space="preserve"> </w:t>
      </w:r>
      <w:r w:rsidRPr="00EF1094">
        <w:rPr>
          <w:rFonts w:ascii="Times New Roman" w:hAnsi="Times New Roman" w:cs="Times New Roman"/>
          <w:sz w:val="28"/>
          <w:lang w:val="uk-UA"/>
        </w:rPr>
        <w:t>1)</w:t>
      </w:r>
      <w:r w:rsidR="00A56F76" w:rsidRPr="00EF1094">
        <w:rPr>
          <w:rFonts w:ascii="Times New Roman" w:hAnsi="Times New Roman" w:cs="Times New Roman"/>
          <w:sz w:val="28"/>
          <w:lang w:val="uk-UA"/>
        </w:rPr>
        <w:t> </w:t>
      </w:r>
      <w:r w:rsidRPr="00EF1094">
        <w:rPr>
          <w:rFonts w:ascii="Times New Roman" w:hAnsi="Times New Roman" w:cs="Times New Roman"/>
          <w:i/>
          <w:sz w:val="28"/>
          <w:lang w:val="uk-UA"/>
        </w:rPr>
        <w:t>зміну ідеології педагогічної взаємодії</w:t>
      </w:r>
      <w:r w:rsidRPr="00EF1094">
        <w:rPr>
          <w:rFonts w:ascii="Times New Roman" w:hAnsi="Times New Roman" w:cs="Times New Roman"/>
          <w:sz w:val="28"/>
          <w:lang w:val="uk-UA"/>
        </w:rPr>
        <w:t xml:space="preserve">, що </w:t>
      </w:r>
      <w:r w:rsidR="00DF3820" w:rsidRPr="00EF1094">
        <w:rPr>
          <w:rFonts w:ascii="Times New Roman" w:hAnsi="Times New Roman" w:cs="Times New Roman"/>
          <w:sz w:val="28"/>
          <w:lang w:val="uk-UA"/>
        </w:rPr>
        <w:t>означає</w:t>
      </w:r>
      <w:r w:rsidRPr="00EF1094">
        <w:rPr>
          <w:rFonts w:ascii="Times New Roman" w:hAnsi="Times New Roman" w:cs="Times New Roman"/>
          <w:sz w:val="28"/>
          <w:lang w:val="uk-UA"/>
        </w:rPr>
        <w:t xml:space="preserve">: </w:t>
      </w:r>
      <w:r w:rsidR="00DF3820" w:rsidRPr="00EF1094">
        <w:rPr>
          <w:rFonts w:ascii="Times New Roman" w:hAnsi="Times New Roman" w:cs="Times New Roman"/>
          <w:sz w:val="28"/>
          <w:lang w:val="uk-UA"/>
        </w:rPr>
        <w:t>відмову від</w:t>
      </w:r>
      <w:r w:rsidRPr="00EF1094">
        <w:rPr>
          <w:rFonts w:ascii="Times New Roman" w:hAnsi="Times New Roman" w:cs="Times New Roman"/>
          <w:sz w:val="28"/>
          <w:lang w:val="uk-UA"/>
        </w:rPr>
        <w:t xml:space="preserve"> статево</w:t>
      </w:r>
      <w:r w:rsidR="00DF3820" w:rsidRPr="00EF1094">
        <w:rPr>
          <w:rFonts w:ascii="Times New Roman" w:hAnsi="Times New Roman" w:cs="Times New Roman"/>
          <w:sz w:val="28"/>
          <w:lang w:val="uk-UA"/>
        </w:rPr>
        <w:t xml:space="preserve">-рольових установок у педагогів і </w:t>
      </w:r>
      <w:r w:rsidRPr="00EF1094">
        <w:rPr>
          <w:rFonts w:ascii="Times New Roman" w:hAnsi="Times New Roman" w:cs="Times New Roman"/>
          <w:sz w:val="28"/>
          <w:lang w:val="uk-UA"/>
        </w:rPr>
        <w:t xml:space="preserve">від дискримінаційних практик нерівного спілкування в ході педагогічної взаємодії вчителів із представниками обох статей; ліквідацію гендерної асиметрії </w:t>
      </w:r>
      <w:r w:rsidR="00B73802" w:rsidRPr="00EF1094">
        <w:rPr>
          <w:rFonts w:ascii="Times New Roman" w:hAnsi="Times New Roman" w:cs="Times New Roman"/>
          <w:sz w:val="28"/>
          <w:lang w:val="uk-UA"/>
        </w:rPr>
        <w:t>в освітньому</w:t>
      </w:r>
      <w:r w:rsidRPr="00EF1094">
        <w:rPr>
          <w:rFonts w:ascii="Times New Roman" w:hAnsi="Times New Roman" w:cs="Times New Roman"/>
          <w:sz w:val="28"/>
          <w:lang w:val="uk-UA"/>
        </w:rPr>
        <w:t xml:space="preserve"> середовищі</w:t>
      </w:r>
      <w:r w:rsidR="0014131B" w:rsidRPr="00EF1094">
        <w:rPr>
          <w:rFonts w:ascii="Times New Roman" w:hAnsi="Times New Roman" w:cs="Times New Roman"/>
          <w:sz w:val="28"/>
          <w:lang w:val="uk-UA"/>
        </w:rPr>
        <w:t>;</w:t>
      </w:r>
      <w:r w:rsidR="00DF3820" w:rsidRPr="00EF1094">
        <w:rPr>
          <w:rFonts w:ascii="Times New Roman" w:hAnsi="Times New Roman" w:cs="Times New Roman"/>
          <w:sz w:val="28"/>
          <w:lang w:val="uk-UA"/>
        </w:rPr>
        <w:t xml:space="preserve"> </w:t>
      </w:r>
      <w:r w:rsidRPr="00EF1094">
        <w:rPr>
          <w:rFonts w:ascii="Times New Roman" w:hAnsi="Times New Roman" w:cs="Times New Roman"/>
          <w:sz w:val="28"/>
          <w:lang w:val="uk-UA"/>
        </w:rPr>
        <w:t>2)</w:t>
      </w:r>
      <w:r w:rsidR="00A56F76" w:rsidRPr="00EF1094">
        <w:rPr>
          <w:rFonts w:ascii="Times New Roman" w:hAnsi="Times New Roman" w:cs="Times New Roman"/>
          <w:sz w:val="28"/>
          <w:lang w:val="uk-UA"/>
        </w:rPr>
        <w:t> </w:t>
      </w:r>
      <w:r w:rsidRPr="00EF1094">
        <w:rPr>
          <w:rFonts w:ascii="Times New Roman" w:hAnsi="Times New Roman" w:cs="Times New Roman"/>
          <w:i/>
          <w:sz w:val="28"/>
          <w:lang w:val="uk-UA"/>
        </w:rPr>
        <w:t>перегляд методологічних (ціннісних) орієнтирів</w:t>
      </w:r>
      <w:r w:rsidRPr="00EF1094">
        <w:rPr>
          <w:rFonts w:ascii="Times New Roman" w:hAnsi="Times New Roman" w:cs="Times New Roman"/>
          <w:sz w:val="28"/>
          <w:lang w:val="uk-UA"/>
        </w:rPr>
        <w:t xml:space="preserve"> у «статевому вихованні», що</w:t>
      </w:r>
      <w:r w:rsidR="0014131B" w:rsidRPr="00EF1094">
        <w:rPr>
          <w:rFonts w:ascii="Times New Roman" w:hAnsi="Times New Roman" w:cs="Times New Roman"/>
          <w:sz w:val="28"/>
          <w:lang w:val="uk-UA"/>
        </w:rPr>
        <w:t xml:space="preserve"> </w:t>
      </w:r>
      <w:r w:rsidRPr="00EF1094">
        <w:rPr>
          <w:rFonts w:ascii="Times New Roman" w:hAnsi="Times New Roman" w:cs="Times New Roman"/>
          <w:sz w:val="28"/>
          <w:lang w:val="uk-UA"/>
        </w:rPr>
        <w:t xml:space="preserve">потребує: </w:t>
      </w:r>
      <w:r w:rsidR="00DF3820" w:rsidRPr="00EF1094">
        <w:rPr>
          <w:rFonts w:ascii="Times New Roman" w:hAnsi="Times New Roman" w:cs="Times New Roman"/>
          <w:sz w:val="28"/>
          <w:lang w:val="uk-UA"/>
        </w:rPr>
        <w:t>зміну</w:t>
      </w:r>
      <w:r w:rsidRPr="00EF1094">
        <w:rPr>
          <w:rFonts w:ascii="Times New Roman" w:hAnsi="Times New Roman" w:cs="Times New Roman"/>
          <w:sz w:val="28"/>
          <w:lang w:val="uk-UA"/>
        </w:rPr>
        <w:t xml:space="preserve"> уявлень</w:t>
      </w:r>
      <w:r w:rsidR="00DF3820" w:rsidRPr="00EF1094">
        <w:rPr>
          <w:rFonts w:ascii="Times New Roman" w:hAnsi="Times New Roman" w:cs="Times New Roman"/>
          <w:sz w:val="28"/>
          <w:lang w:val="uk-UA"/>
        </w:rPr>
        <w:t xml:space="preserve"> педагогів</w:t>
      </w:r>
      <w:r w:rsidRPr="00EF1094">
        <w:rPr>
          <w:rFonts w:ascii="Times New Roman" w:hAnsi="Times New Roman" w:cs="Times New Roman"/>
          <w:sz w:val="28"/>
          <w:lang w:val="uk-UA"/>
        </w:rPr>
        <w:t xml:space="preserve"> щодо біологічно зумовлених ролей чоловіків і жінок в сім‘ї та суспільстві до розуміння соціокультурних механізмів їх закріплення у міжстатевих відносинах; підготовку </w:t>
      </w:r>
      <w:r w:rsidR="0014131B" w:rsidRPr="00EF1094">
        <w:rPr>
          <w:rFonts w:ascii="Times New Roman" w:hAnsi="Times New Roman" w:cs="Times New Roman"/>
          <w:sz w:val="28"/>
          <w:lang w:val="uk-UA"/>
        </w:rPr>
        <w:t>хлопців і дівчат</w:t>
      </w:r>
      <w:r w:rsidRPr="00EF1094">
        <w:rPr>
          <w:rFonts w:ascii="Times New Roman" w:hAnsi="Times New Roman" w:cs="Times New Roman"/>
          <w:sz w:val="28"/>
          <w:lang w:val="uk-UA"/>
        </w:rPr>
        <w:t xml:space="preserve"> до відповідальних статевих стосунків на основі егалітарних принципів: поваги індивідуальності, рівноправного партнерства статей; до зміни домінантно-залежної моделі відносин на модель партнерських взаємовідносин, в якій жінки та чоловіки виступають як різні, але рівні індивіди, однаково цінні та унікальні [3</w:t>
      </w:r>
      <w:r w:rsidR="00B65B4A" w:rsidRPr="00EF1094">
        <w:rPr>
          <w:rFonts w:ascii="Times New Roman" w:hAnsi="Times New Roman" w:cs="Times New Roman"/>
          <w:sz w:val="28"/>
          <w:lang w:val="uk-UA"/>
        </w:rPr>
        <w:t>9</w:t>
      </w:r>
      <w:r w:rsidRPr="00EF1094">
        <w:rPr>
          <w:rFonts w:ascii="Times New Roman" w:hAnsi="Times New Roman" w:cs="Times New Roman"/>
          <w:sz w:val="28"/>
          <w:lang w:val="uk-UA"/>
        </w:rPr>
        <w:t>, с.</w:t>
      </w:r>
      <w:r w:rsidR="00FE7EFA" w:rsidRPr="00EF1094">
        <w:rPr>
          <w:rFonts w:ascii="Times New Roman" w:hAnsi="Times New Roman" w:cs="Times New Roman"/>
          <w:sz w:val="28"/>
          <w:lang w:val="uk-UA"/>
        </w:rPr>
        <w:t> </w:t>
      </w:r>
      <w:r w:rsidRPr="00EF1094">
        <w:rPr>
          <w:rFonts w:ascii="Times New Roman" w:hAnsi="Times New Roman" w:cs="Times New Roman"/>
          <w:sz w:val="28"/>
          <w:lang w:val="uk-UA"/>
        </w:rPr>
        <w:t>142</w:t>
      </w:r>
      <w:r w:rsidR="00B65B4A" w:rsidRPr="00EF1094">
        <w:rPr>
          <w:rFonts w:ascii="Times New Roman" w:hAnsi="Times New Roman" w:cs="Times New Roman"/>
          <w:sz w:val="28"/>
          <w:lang w:val="uk-UA"/>
        </w:rPr>
        <w:t>–</w:t>
      </w:r>
      <w:r w:rsidRPr="00EF1094">
        <w:rPr>
          <w:rFonts w:ascii="Times New Roman" w:hAnsi="Times New Roman" w:cs="Times New Roman"/>
          <w:sz w:val="28"/>
          <w:lang w:val="uk-UA"/>
        </w:rPr>
        <w:t>144</w:t>
      </w:r>
      <w:r w:rsidR="00A56F76" w:rsidRPr="00EF1094">
        <w:rPr>
          <w:rFonts w:ascii="Times New Roman" w:hAnsi="Times New Roman" w:cs="Times New Roman"/>
          <w:sz w:val="28"/>
          <w:lang w:val="uk-UA"/>
        </w:rPr>
        <w:t>].</w:t>
      </w:r>
    </w:p>
    <w:p w:rsidR="0088788D" w:rsidRPr="00EF1094" w:rsidRDefault="0088788D" w:rsidP="0088788D">
      <w:pPr>
        <w:spacing w:after="0" w:line="360" w:lineRule="auto"/>
        <w:ind w:firstLine="708"/>
        <w:jc w:val="both"/>
        <w:rPr>
          <w:rFonts w:ascii="Times New Roman" w:hAnsi="Times New Roman" w:cs="Times New Roman"/>
          <w:sz w:val="28"/>
          <w:lang w:val="uk-UA"/>
        </w:rPr>
      </w:pPr>
      <w:r w:rsidRPr="00EF1094">
        <w:rPr>
          <w:rFonts w:ascii="Times New Roman" w:hAnsi="Times New Roman" w:cs="Times New Roman"/>
          <w:sz w:val="28"/>
          <w:lang w:val="uk-UA"/>
        </w:rPr>
        <w:t>Вивчення сутності гендерного</w:t>
      </w:r>
      <w:r w:rsidR="00FE7EFA" w:rsidRPr="00EF1094">
        <w:rPr>
          <w:rFonts w:ascii="Times New Roman" w:hAnsi="Times New Roman" w:cs="Times New Roman"/>
          <w:sz w:val="28"/>
          <w:lang w:val="uk-UA"/>
        </w:rPr>
        <w:t xml:space="preserve"> підходу дозволило виявити, що </w:t>
      </w:r>
      <w:r w:rsidRPr="00EF1094">
        <w:rPr>
          <w:rFonts w:ascii="Times New Roman" w:hAnsi="Times New Roman" w:cs="Times New Roman"/>
          <w:sz w:val="28"/>
          <w:lang w:val="uk-UA"/>
        </w:rPr>
        <w:t>загальними завданнями, які пов‘язані з його реалізацією в педагогічній практиці, на даний час постають:</w:t>
      </w:r>
    </w:p>
    <w:p w:rsidR="0088788D" w:rsidRPr="00EF1094" w:rsidRDefault="0088788D" w:rsidP="00A56F76">
      <w:pPr>
        <w:pStyle w:val="a3"/>
        <w:widowControl w:val="0"/>
        <w:numPr>
          <w:ilvl w:val="0"/>
          <w:numId w:val="9"/>
        </w:numPr>
        <w:tabs>
          <w:tab w:val="left" w:pos="1134"/>
        </w:tabs>
        <w:suppressAutoHyphens/>
        <w:overflowPunct w:val="0"/>
        <w:autoSpaceDE w:val="0"/>
        <w:autoSpaceDN w:val="0"/>
        <w:spacing w:after="0" w:line="360" w:lineRule="auto"/>
        <w:ind w:left="0" w:firstLine="709"/>
        <w:jc w:val="both"/>
        <w:textAlignment w:val="baseline"/>
        <w:rPr>
          <w:rFonts w:ascii="Times New Roman" w:hAnsi="Times New Roman"/>
          <w:sz w:val="28"/>
          <w:szCs w:val="28"/>
          <w:lang w:val="uk-UA"/>
        </w:rPr>
      </w:pPr>
      <w:r w:rsidRPr="00EF1094">
        <w:rPr>
          <w:rFonts w:ascii="Times New Roman" w:hAnsi="Times New Roman"/>
          <w:sz w:val="28"/>
          <w:szCs w:val="28"/>
          <w:lang w:val="uk-UA"/>
        </w:rPr>
        <w:t xml:space="preserve">гендерний аналіз навчально-виховного середовища, включаючи «прихований навчальний план», ліквідацію в ньому гендерних стереотипів, обмежуючих розвиток особистості, будь-то </w:t>
      </w:r>
      <w:r w:rsidR="00372D35" w:rsidRPr="00EF1094">
        <w:rPr>
          <w:rFonts w:ascii="Times New Roman" w:hAnsi="Times New Roman"/>
          <w:sz w:val="28"/>
          <w:szCs w:val="28"/>
          <w:lang w:val="uk-UA"/>
        </w:rPr>
        <w:t>хлопець</w:t>
      </w:r>
      <w:r w:rsidRPr="00EF1094">
        <w:rPr>
          <w:rFonts w:ascii="Times New Roman" w:hAnsi="Times New Roman"/>
          <w:sz w:val="28"/>
          <w:szCs w:val="28"/>
          <w:lang w:val="uk-UA"/>
        </w:rPr>
        <w:t xml:space="preserve"> або дівчина;</w:t>
      </w:r>
    </w:p>
    <w:p w:rsidR="0088788D" w:rsidRPr="00EF1094" w:rsidRDefault="0088788D" w:rsidP="00A56F76">
      <w:pPr>
        <w:pStyle w:val="a3"/>
        <w:widowControl w:val="0"/>
        <w:numPr>
          <w:ilvl w:val="0"/>
          <w:numId w:val="9"/>
        </w:numPr>
        <w:tabs>
          <w:tab w:val="left" w:pos="1134"/>
        </w:tabs>
        <w:suppressAutoHyphens/>
        <w:overflowPunct w:val="0"/>
        <w:autoSpaceDE w:val="0"/>
        <w:autoSpaceDN w:val="0"/>
        <w:spacing w:after="0" w:line="360" w:lineRule="auto"/>
        <w:ind w:left="0" w:firstLine="709"/>
        <w:jc w:val="both"/>
        <w:textAlignment w:val="baseline"/>
        <w:rPr>
          <w:rFonts w:ascii="Times New Roman" w:hAnsi="Times New Roman"/>
          <w:sz w:val="28"/>
          <w:szCs w:val="28"/>
          <w:lang w:val="uk-UA"/>
        </w:rPr>
      </w:pPr>
      <w:r w:rsidRPr="00EF1094">
        <w:rPr>
          <w:rFonts w:ascii="Times New Roman" w:hAnsi="Times New Roman"/>
          <w:sz w:val="28"/>
          <w:szCs w:val="28"/>
          <w:lang w:val="uk-UA"/>
        </w:rPr>
        <w:t xml:space="preserve">інтеграція </w:t>
      </w:r>
      <w:r w:rsidR="007A7E91" w:rsidRPr="00EF1094">
        <w:rPr>
          <w:rFonts w:ascii="Times New Roman" w:hAnsi="Times New Roman"/>
          <w:sz w:val="28"/>
          <w:szCs w:val="28"/>
          <w:lang w:val="uk-UA"/>
        </w:rPr>
        <w:t>у</w:t>
      </w:r>
      <w:r w:rsidRPr="00EF1094">
        <w:rPr>
          <w:rFonts w:ascii="Times New Roman" w:hAnsi="Times New Roman"/>
          <w:sz w:val="28"/>
          <w:szCs w:val="28"/>
          <w:lang w:val="uk-UA"/>
        </w:rPr>
        <w:t xml:space="preserve"> зміст навчання і виховання </w:t>
      </w:r>
      <w:r w:rsidR="00372D35" w:rsidRPr="00EF1094">
        <w:rPr>
          <w:rFonts w:ascii="Times New Roman" w:hAnsi="Times New Roman"/>
          <w:sz w:val="28"/>
          <w:szCs w:val="28"/>
          <w:lang w:val="uk-UA"/>
        </w:rPr>
        <w:t xml:space="preserve">учнів </w:t>
      </w:r>
      <w:r w:rsidRPr="00EF1094">
        <w:rPr>
          <w:rFonts w:ascii="Times New Roman" w:hAnsi="Times New Roman"/>
          <w:sz w:val="28"/>
          <w:szCs w:val="28"/>
          <w:lang w:val="uk-UA"/>
        </w:rPr>
        <w:t>сучасних наукових знань щодо культурної природи соціостатевих відмінностей, правдивої інформації щодо внеску жінок і чоловіків у розвиток суспільства;</w:t>
      </w:r>
    </w:p>
    <w:p w:rsidR="0088788D" w:rsidRPr="00EF1094" w:rsidRDefault="0088788D" w:rsidP="00A56F76">
      <w:pPr>
        <w:pStyle w:val="a3"/>
        <w:widowControl w:val="0"/>
        <w:numPr>
          <w:ilvl w:val="0"/>
          <w:numId w:val="9"/>
        </w:numPr>
        <w:tabs>
          <w:tab w:val="left" w:pos="1134"/>
        </w:tabs>
        <w:suppressAutoHyphens/>
        <w:overflowPunct w:val="0"/>
        <w:autoSpaceDE w:val="0"/>
        <w:autoSpaceDN w:val="0"/>
        <w:spacing w:after="0" w:line="360" w:lineRule="auto"/>
        <w:ind w:left="0" w:firstLine="709"/>
        <w:jc w:val="both"/>
        <w:textAlignment w:val="baseline"/>
        <w:rPr>
          <w:rFonts w:ascii="Times New Roman" w:hAnsi="Times New Roman"/>
          <w:sz w:val="28"/>
          <w:szCs w:val="28"/>
          <w:lang w:val="uk-UA"/>
        </w:rPr>
      </w:pPr>
      <w:r w:rsidRPr="00EF1094">
        <w:rPr>
          <w:rFonts w:ascii="Times New Roman" w:hAnsi="Times New Roman"/>
          <w:sz w:val="28"/>
          <w:szCs w:val="28"/>
          <w:lang w:val="uk-UA"/>
        </w:rPr>
        <w:t>зміна педагогічної взаємодії як у навчальній, так і в поза</w:t>
      </w:r>
      <w:r w:rsidR="00372D35" w:rsidRPr="00EF1094">
        <w:rPr>
          <w:rFonts w:ascii="Times New Roman" w:hAnsi="Times New Roman"/>
          <w:sz w:val="28"/>
          <w:szCs w:val="28"/>
          <w:lang w:val="uk-UA"/>
        </w:rPr>
        <w:t>навчаль</w:t>
      </w:r>
      <w:r w:rsidRPr="00EF1094">
        <w:rPr>
          <w:rFonts w:ascii="Times New Roman" w:hAnsi="Times New Roman"/>
          <w:sz w:val="28"/>
          <w:szCs w:val="28"/>
          <w:lang w:val="uk-UA"/>
        </w:rPr>
        <w:t xml:space="preserve">ній </w:t>
      </w:r>
      <w:r w:rsidRPr="00EF1094">
        <w:rPr>
          <w:rFonts w:ascii="Times New Roman" w:hAnsi="Times New Roman"/>
          <w:sz w:val="28"/>
          <w:szCs w:val="28"/>
          <w:lang w:val="uk-UA"/>
        </w:rPr>
        <w:lastRenderedPageBreak/>
        <w:t xml:space="preserve">роботі, що </w:t>
      </w:r>
      <w:r w:rsidR="007A7E91" w:rsidRPr="00EF1094">
        <w:rPr>
          <w:rFonts w:ascii="Times New Roman" w:hAnsi="Times New Roman"/>
          <w:sz w:val="28"/>
          <w:szCs w:val="28"/>
          <w:lang w:val="uk-UA"/>
        </w:rPr>
        <w:t>має</w:t>
      </w:r>
      <w:r w:rsidRPr="00EF1094">
        <w:rPr>
          <w:rFonts w:ascii="Times New Roman" w:hAnsi="Times New Roman"/>
          <w:sz w:val="28"/>
          <w:szCs w:val="28"/>
          <w:lang w:val="uk-UA"/>
        </w:rPr>
        <w:t xml:space="preserve"> </w:t>
      </w:r>
      <w:r w:rsidR="00372D35" w:rsidRPr="00EF1094">
        <w:rPr>
          <w:rFonts w:ascii="Times New Roman" w:hAnsi="Times New Roman"/>
          <w:sz w:val="28"/>
          <w:szCs w:val="28"/>
          <w:lang w:val="uk-UA"/>
        </w:rPr>
        <w:t>здійснюватися</w:t>
      </w:r>
      <w:r w:rsidRPr="00EF1094">
        <w:rPr>
          <w:rFonts w:ascii="Times New Roman" w:hAnsi="Times New Roman"/>
          <w:sz w:val="28"/>
          <w:szCs w:val="28"/>
          <w:lang w:val="uk-UA"/>
        </w:rPr>
        <w:t xml:space="preserve"> на основі уявлень щодо рівноправності статей у суспільстві, поваги прав особистості на самовираження та індивідуальність;</w:t>
      </w:r>
    </w:p>
    <w:p w:rsidR="0088788D" w:rsidRPr="00EF1094" w:rsidRDefault="0088788D" w:rsidP="00A56F76">
      <w:pPr>
        <w:pStyle w:val="a3"/>
        <w:widowControl w:val="0"/>
        <w:numPr>
          <w:ilvl w:val="0"/>
          <w:numId w:val="9"/>
        </w:numPr>
        <w:tabs>
          <w:tab w:val="left" w:pos="1134"/>
        </w:tabs>
        <w:suppressAutoHyphens/>
        <w:overflowPunct w:val="0"/>
        <w:autoSpaceDE w:val="0"/>
        <w:autoSpaceDN w:val="0"/>
        <w:spacing w:after="0" w:line="360" w:lineRule="auto"/>
        <w:ind w:left="0" w:firstLine="709"/>
        <w:jc w:val="both"/>
        <w:textAlignment w:val="baseline"/>
        <w:rPr>
          <w:rFonts w:ascii="Times New Roman" w:hAnsi="Times New Roman"/>
          <w:sz w:val="28"/>
          <w:szCs w:val="28"/>
          <w:lang w:val="uk-UA"/>
        </w:rPr>
      </w:pPr>
      <w:r w:rsidRPr="00EF1094">
        <w:rPr>
          <w:rFonts w:ascii="Times New Roman" w:hAnsi="Times New Roman"/>
          <w:sz w:val="28"/>
          <w:szCs w:val="28"/>
          <w:lang w:val="uk-UA"/>
        </w:rPr>
        <w:t xml:space="preserve">організація виховних ситуацій, які потребують від </w:t>
      </w:r>
      <w:r w:rsidR="00372D35" w:rsidRPr="00EF1094">
        <w:rPr>
          <w:rFonts w:ascii="Times New Roman" w:hAnsi="Times New Roman"/>
          <w:sz w:val="28"/>
          <w:szCs w:val="28"/>
          <w:lang w:val="uk-UA"/>
        </w:rPr>
        <w:t>учнів</w:t>
      </w:r>
      <w:r w:rsidRPr="00EF1094">
        <w:rPr>
          <w:rFonts w:ascii="Times New Roman" w:hAnsi="Times New Roman"/>
          <w:sz w:val="28"/>
          <w:szCs w:val="28"/>
          <w:lang w:val="uk-UA"/>
        </w:rPr>
        <w:t xml:space="preserve"> критичного осмислення, аналізу </w:t>
      </w:r>
      <w:r w:rsidR="007A7E91" w:rsidRPr="00EF1094">
        <w:rPr>
          <w:rFonts w:ascii="Times New Roman" w:hAnsi="Times New Roman"/>
          <w:sz w:val="28"/>
          <w:szCs w:val="28"/>
          <w:lang w:val="uk-UA"/>
        </w:rPr>
        <w:t>й</w:t>
      </w:r>
      <w:r w:rsidRPr="00EF1094">
        <w:rPr>
          <w:rFonts w:ascii="Times New Roman" w:hAnsi="Times New Roman"/>
          <w:sz w:val="28"/>
          <w:szCs w:val="28"/>
          <w:lang w:val="uk-UA"/>
        </w:rPr>
        <w:t xml:space="preserve"> оцінки </w:t>
      </w:r>
      <w:r w:rsidR="007A7E91" w:rsidRPr="00EF1094">
        <w:rPr>
          <w:rFonts w:ascii="Times New Roman" w:hAnsi="Times New Roman"/>
          <w:sz w:val="28"/>
          <w:szCs w:val="28"/>
          <w:lang w:val="uk-UA"/>
        </w:rPr>
        <w:t xml:space="preserve">існуючих гендерних стереотипів </w:t>
      </w:r>
      <w:r w:rsidRPr="00EF1094">
        <w:rPr>
          <w:rFonts w:ascii="Times New Roman" w:hAnsi="Times New Roman"/>
          <w:sz w:val="28"/>
          <w:szCs w:val="28"/>
          <w:lang w:val="uk-UA"/>
        </w:rPr>
        <w:t>і гендерних взаємовідносин, особистісного досвіду протистояння щодо їх впливу;</w:t>
      </w:r>
    </w:p>
    <w:p w:rsidR="0088788D" w:rsidRPr="00EF1094" w:rsidRDefault="0088788D" w:rsidP="00A56F76">
      <w:pPr>
        <w:pStyle w:val="a3"/>
        <w:widowControl w:val="0"/>
        <w:numPr>
          <w:ilvl w:val="0"/>
          <w:numId w:val="9"/>
        </w:numPr>
        <w:tabs>
          <w:tab w:val="left" w:pos="1134"/>
        </w:tabs>
        <w:suppressAutoHyphens/>
        <w:overflowPunct w:val="0"/>
        <w:autoSpaceDE w:val="0"/>
        <w:autoSpaceDN w:val="0"/>
        <w:spacing w:after="0" w:line="360" w:lineRule="auto"/>
        <w:ind w:left="0" w:firstLine="709"/>
        <w:jc w:val="both"/>
        <w:textAlignment w:val="baseline"/>
        <w:rPr>
          <w:rFonts w:ascii="Times New Roman" w:hAnsi="Times New Roman"/>
          <w:sz w:val="28"/>
          <w:szCs w:val="28"/>
          <w:lang w:val="uk-UA"/>
        </w:rPr>
      </w:pPr>
      <w:r w:rsidRPr="00EF1094">
        <w:rPr>
          <w:rFonts w:ascii="Times New Roman" w:hAnsi="Times New Roman"/>
          <w:sz w:val="28"/>
          <w:szCs w:val="28"/>
          <w:lang w:val="uk-UA"/>
        </w:rPr>
        <w:t>формування активної життєвої позиції в питаннях подолання будь-яких форм дискримінації за ознакою статі [</w:t>
      </w:r>
      <w:r w:rsidR="00B65B4A" w:rsidRPr="00EF1094">
        <w:rPr>
          <w:rFonts w:ascii="Times New Roman" w:hAnsi="Times New Roman"/>
          <w:sz w:val="28"/>
          <w:szCs w:val="28"/>
          <w:lang w:val="uk-UA"/>
        </w:rPr>
        <w:t>39</w:t>
      </w:r>
      <w:r w:rsidRPr="00EF1094">
        <w:rPr>
          <w:rFonts w:ascii="Times New Roman" w:hAnsi="Times New Roman"/>
          <w:sz w:val="28"/>
          <w:szCs w:val="28"/>
          <w:lang w:val="uk-UA"/>
        </w:rPr>
        <w:t>, с. 180].</w:t>
      </w:r>
    </w:p>
    <w:p w:rsidR="00AC1210" w:rsidRPr="00EF1094" w:rsidRDefault="00AC1210" w:rsidP="00AC1210">
      <w:pPr>
        <w:pStyle w:val="a8"/>
        <w:spacing w:after="0" w:line="360" w:lineRule="auto"/>
        <w:ind w:firstLine="720"/>
        <w:jc w:val="both"/>
        <w:rPr>
          <w:sz w:val="28"/>
          <w:szCs w:val="28"/>
          <w:lang w:val="uk-UA"/>
        </w:rPr>
      </w:pPr>
      <w:r w:rsidRPr="00EF1094">
        <w:rPr>
          <w:sz w:val="28"/>
          <w:szCs w:val="28"/>
          <w:lang w:val="uk-UA"/>
        </w:rPr>
        <w:t>Реалізація гендерного підходу в позанавчальній діяльності учнів старш</w:t>
      </w:r>
      <w:r w:rsidR="0014131B" w:rsidRPr="00EF1094">
        <w:rPr>
          <w:sz w:val="28"/>
          <w:szCs w:val="28"/>
          <w:lang w:val="uk-UA"/>
        </w:rPr>
        <w:t>их</w:t>
      </w:r>
      <w:r w:rsidRPr="00EF1094">
        <w:rPr>
          <w:sz w:val="28"/>
          <w:szCs w:val="28"/>
          <w:lang w:val="uk-UA"/>
        </w:rPr>
        <w:t xml:space="preserve"> </w:t>
      </w:r>
      <w:r w:rsidR="0014131B" w:rsidRPr="00EF1094">
        <w:rPr>
          <w:sz w:val="28"/>
          <w:szCs w:val="28"/>
          <w:lang w:val="uk-UA"/>
        </w:rPr>
        <w:t>класів</w:t>
      </w:r>
      <w:r w:rsidRPr="00EF1094">
        <w:rPr>
          <w:sz w:val="28"/>
          <w:szCs w:val="28"/>
          <w:lang w:val="uk-UA"/>
        </w:rPr>
        <w:t xml:space="preserve"> </w:t>
      </w:r>
      <w:r w:rsidR="0014131B" w:rsidRPr="00EF1094">
        <w:rPr>
          <w:sz w:val="28"/>
          <w:szCs w:val="28"/>
          <w:lang w:val="uk-UA"/>
        </w:rPr>
        <w:t>гімназії у</w:t>
      </w:r>
      <w:r w:rsidRPr="00EF1094">
        <w:rPr>
          <w:sz w:val="28"/>
          <w:szCs w:val="28"/>
          <w:lang w:val="uk-UA"/>
        </w:rPr>
        <w:t xml:space="preserve"> процесі їх соціалізації має на меті досягнення гендерної рівності у міжособистісних взаєминах, тому підхід гендерної рівності відповідно до завдань нашої наукової роботи передбачає розробку нових шляхів щодо організації та проведення виховних заходів, спрямованих на активне залучення </w:t>
      </w:r>
      <w:r w:rsidR="0014131B" w:rsidRPr="00EF1094">
        <w:rPr>
          <w:sz w:val="28"/>
          <w:szCs w:val="28"/>
          <w:lang w:val="uk-UA"/>
        </w:rPr>
        <w:t>старшокласників</w:t>
      </w:r>
      <w:r w:rsidRPr="00EF1094">
        <w:rPr>
          <w:sz w:val="28"/>
          <w:szCs w:val="28"/>
          <w:lang w:val="uk-UA"/>
        </w:rPr>
        <w:t xml:space="preserve"> до суспільних справ, які мають сприяти формуванню прояву їх особистої позиції, уявлень щодо гендерної рівності. </w:t>
      </w:r>
    </w:p>
    <w:p w:rsidR="00CB74A9" w:rsidRPr="00EF1094" w:rsidRDefault="00CB74A9" w:rsidP="00CB74A9">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Враховуючи, що інтегрування гендерного підходу в позанавчальну діяльність учнів старш</w:t>
      </w:r>
      <w:r w:rsidR="0014131B" w:rsidRPr="00EF1094">
        <w:rPr>
          <w:rFonts w:ascii="Times New Roman" w:hAnsi="Times New Roman" w:cs="Times New Roman"/>
          <w:sz w:val="28"/>
          <w:szCs w:val="28"/>
          <w:lang w:val="uk-UA"/>
        </w:rPr>
        <w:t>их</w:t>
      </w:r>
      <w:r w:rsidRPr="00EF1094">
        <w:rPr>
          <w:rFonts w:ascii="Times New Roman" w:hAnsi="Times New Roman" w:cs="Times New Roman"/>
          <w:sz w:val="28"/>
          <w:szCs w:val="28"/>
          <w:lang w:val="uk-UA"/>
        </w:rPr>
        <w:t xml:space="preserve"> </w:t>
      </w:r>
      <w:r w:rsidR="0014131B" w:rsidRPr="00EF1094">
        <w:rPr>
          <w:rFonts w:ascii="Times New Roman" w:hAnsi="Times New Roman" w:cs="Times New Roman"/>
          <w:sz w:val="28"/>
          <w:szCs w:val="28"/>
          <w:lang w:val="uk-UA"/>
        </w:rPr>
        <w:t>класів</w:t>
      </w:r>
      <w:r w:rsidRPr="00EF1094">
        <w:rPr>
          <w:rFonts w:ascii="Times New Roman" w:hAnsi="Times New Roman" w:cs="Times New Roman"/>
          <w:sz w:val="28"/>
          <w:szCs w:val="28"/>
          <w:lang w:val="uk-UA"/>
        </w:rPr>
        <w:t xml:space="preserve"> гімназії у процесі соціалізації базується на включенні цінностей гендерної рівності у різні напрями виховної роботи, тому цілком зрозуміло, що це передбачає вибір тих суспільних справ і заходів, які мають забезпечувати тісний взаємозв‘язок цих напрямів (національне виховання, естетичне, моральне, правове, трудове тощо) із </w:t>
      </w:r>
      <w:r w:rsidR="0014131B" w:rsidRPr="00EF1094">
        <w:rPr>
          <w:rFonts w:ascii="Times New Roman" w:hAnsi="Times New Roman" w:cs="Times New Roman"/>
          <w:sz w:val="28"/>
          <w:szCs w:val="28"/>
          <w:lang w:val="uk-UA"/>
        </w:rPr>
        <w:t>впровадженням</w:t>
      </w:r>
      <w:r w:rsidRPr="00EF1094">
        <w:rPr>
          <w:rFonts w:ascii="Times New Roman" w:hAnsi="Times New Roman" w:cs="Times New Roman"/>
          <w:sz w:val="28"/>
          <w:szCs w:val="28"/>
          <w:lang w:val="uk-UA"/>
        </w:rPr>
        <w:t xml:space="preserve"> гендерного підходу в ході організації позанавчальної діяльності.</w:t>
      </w:r>
    </w:p>
    <w:p w:rsidR="00CB74A9" w:rsidRPr="00EF1094" w:rsidRDefault="00CB74A9" w:rsidP="00CB74A9">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У зв</w:t>
      </w:r>
      <w:r w:rsidR="00FE7EFA"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язку з цим побудова процесу гендерної соціалізації учнів старших класів відповідно до реалізації гендерного підходу в позанавчальній діяльності гімназії пов</w:t>
      </w:r>
      <w:r w:rsidR="00FE7EFA"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язана, на нашу думку, з певними напрямами виховної роботи, які ми визначаємо для себе пріоритетними:</w:t>
      </w:r>
    </w:p>
    <w:p w:rsidR="00CB74A9" w:rsidRPr="00EF1094" w:rsidRDefault="00CB74A9" w:rsidP="00FE7EFA">
      <w:pPr>
        <w:pStyle w:val="a3"/>
        <w:numPr>
          <w:ilvl w:val="0"/>
          <w:numId w:val="10"/>
        </w:numPr>
        <w:tabs>
          <w:tab w:val="left" w:pos="1134"/>
        </w:tabs>
        <w:spacing w:after="0" w:line="360" w:lineRule="auto"/>
        <w:ind w:left="0" w:firstLine="709"/>
        <w:jc w:val="both"/>
        <w:rPr>
          <w:rFonts w:ascii="Times New Roman" w:hAnsi="Times New Roman"/>
          <w:sz w:val="28"/>
          <w:szCs w:val="28"/>
          <w:lang w:val="uk-UA"/>
        </w:rPr>
      </w:pPr>
      <w:r w:rsidRPr="00EF1094">
        <w:rPr>
          <w:rFonts w:ascii="Times New Roman" w:hAnsi="Times New Roman"/>
          <w:i/>
          <w:sz w:val="28"/>
          <w:szCs w:val="28"/>
          <w:lang w:val="uk-UA"/>
        </w:rPr>
        <w:t>суспільство гендерної рівності</w:t>
      </w:r>
      <w:r w:rsidRPr="00EF1094">
        <w:rPr>
          <w:rFonts w:ascii="Times New Roman" w:hAnsi="Times New Roman"/>
          <w:sz w:val="28"/>
          <w:szCs w:val="28"/>
          <w:lang w:val="uk-UA"/>
        </w:rPr>
        <w:t>: громадянське виховання, орієнтоване на становлення активної громадянської позиції у напрямі усвідомлення значущості гендерних перетворень, що відбуваються у всьому світі, зокрема на Україні;</w:t>
      </w:r>
    </w:p>
    <w:p w:rsidR="00CB74A9" w:rsidRPr="00EF1094" w:rsidRDefault="00CB74A9" w:rsidP="00FE7EFA">
      <w:pPr>
        <w:pStyle w:val="a3"/>
        <w:numPr>
          <w:ilvl w:val="0"/>
          <w:numId w:val="10"/>
        </w:numPr>
        <w:tabs>
          <w:tab w:val="left" w:pos="1134"/>
        </w:tabs>
        <w:spacing w:after="0" w:line="360" w:lineRule="auto"/>
        <w:ind w:left="0" w:firstLine="709"/>
        <w:jc w:val="both"/>
        <w:rPr>
          <w:rFonts w:ascii="Times New Roman" w:hAnsi="Times New Roman"/>
          <w:sz w:val="28"/>
          <w:szCs w:val="28"/>
          <w:lang w:val="uk-UA"/>
        </w:rPr>
      </w:pPr>
      <w:r w:rsidRPr="00EF1094">
        <w:rPr>
          <w:rFonts w:ascii="Times New Roman" w:hAnsi="Times New Roman"/>
          <w:i/>
          <w:sz w:val="28"/>
          <w:szCs w:val="28"/>
          <w:lang w:val="uk-UA"/>
        </w:rPr>
        <w:lastRenderedPageBreak/>
        <w:t>міжособистісні гендерні відносини</w:t>
      </w:r>
      <w:r w:rsidRPr="00EF1094">
        <w:rPr>
          <w:rFonts w:ascii="Times New Roman" w:hAnsi="Times New Roman"/>
          <w:sz w:val="28"/>
          <w:szCs w:val="28"/>
          <w:lang w:val="uk-UA"/>
        </w:rPr>
        <w:t>: духовно-моральне виховання, спрямоване на формування поваги до Іншого/Іншої, толерантного ставлення до думок інших, культури міжособистісних взаємин між статями, культури власної гендерної поведінки;</w:t>
      </w:r>
    </w:p>
    <w:p w:rsidR="00CB74A9" w:rsidRPr="00EF1094" w:rsidRDefault="00CB74A9" w:rsidP="00FE7EFA">
      <w:pPr>
        <w:pStyle w:val="a3"/>
        <w:numPr>
          <w:ilvl w:val="0"/>
          <w:numId w:val="10"/>
        </w:numPr>
        <w:tabs>
          <w:tab w:val="left" w:pos="1134"/>
        </w:tabs>
        <w:spacing w:after="0" w:line="360" w:lineRule="auto"/>
        <w:ind w:left="0" w:firstLine="709"/>
        <w:jc w:val="both"/>
        <w:rPr>
          <w:rFonts w:ascii="Times New Roman" w:hAnsi="Times New Roman"/>
          <w:sz w:val="28"/>
          <w:szCs w:val="28"/>
          <w:lang w:val="uk-UA"/>
        </w:rPr>
      </w:pPr>
      <w:r w:rsidRPr="00EF1094">
        <w:rPr>
          <w:rFonts w:ascii="Times New Roman" w:hAnsi="Times New Roman"/>
          <w:i/>
          <w:sz w:val="28"/>
          <w:szCs w:val="28"/>
          <w:lang w:val="uk-UA"/>
        </w:rPr>
        <w:t xml:space="preserve">гендерне насилля: </w:t>
      </w:r>
      <w:r w:rsidRPr="00EF1094">
        <w:rPr>
          <w:rFonts w:ascii="Times New Roman" w:hAnsi="Times New Roman"/>
          <w:sz w:val="28"/>
          <w:szCs w:val="28"/>
          <w:lang w:val="uk-UA"/>
        </w:rPr>
        <w:t>правове виховання, усвідомлення потреби в гендерно-орієнтованому законодавстві для забезпечення гендерної рівності, надання рівних можливостей жінкам і чоловікам, вилучення гендерної дискримінації та насилля з усіх сфер існування людини; формування громадянсько-правової позиції – поваги прав і свобод особистості, незважаючи на стать;</w:t>
      </w:r>
    </w:p>
    <w:p w:rsidR="00CB74A9" w:rsidRPr="00EF1094" w:rsidRDefault="00CB74A9" w:rsidP="00FE7EFA">
      <w:pPr>
        <w:pStyle w:val="a3"/>
        <w:numPr>
          <w:ilvl w:val="0"/>
          <w:numId w:val="10"/>
        </w:numPr>
        <w:tabs>
          <w:tab w:val="left" w:pos="1134"/>
        </w:tabs>
        <w:spacing w:after="0" w:line="360" w:lineRule="auto"/>
        <w:ind w:left="0" w:firstLine="709"/>
        <w:jc w:val="both"/>
        <w:rPr>
          <w:rFonts w:ascii="Times New Roman" w:hAnsi="Times New Roman"/>
          <w:i/>
          <w:sz w:val="28"/>
          <w:szCs w:val="28"/>
          <w:lang w:val="uk-UA"/>
        </w:rPr>
      </w:pPr>
      <w:r w:rsidRPr="00EF1094">
        <w:rPr>
          <w:rFonts w:ascii="Times New Roman" w:hAnsi="Times New Roman"/>
          <w:i/>
          <w:sz w:val="28"/>
          <w:szCs w:val="28"/>
          <w:lang w:val="uk-UA"/>
        </w:rPr>
        <w:t>гендерна специфіка</w:t>
      </w:r>
      <w:r w:rsidR="00A56F76" w:rsidRPr="00EF1094">
        <w:rPr>
          <w:rFonts w:ascii="Times New Roman" w:hAnsi="Times New Roman"/>
          <w:i/>
          <w:sz w:val="28"/>
          <w:szCs w:val="28"/>
          <w:lang w:val="uk-UA"/>
        </w:rPr>
        <w:t xml:space="preserve"> в майбутній </w:t>
      </w:r>
      <w:r w:rsidRPr="00EF1094">
        <w:rPr>
          <w:rFonts w:ascii="Times New Roman" w:hAnsi="Times New Roman"/>
          <w:i/>
          <w:sz w:val="28"/>
          <w:szCs w:val="28"/>
          <w:lang w:val="uk-UA"/>
        </w:rPr>
        <w:t xml:space="preserve">професії: </w:t>
      </w:r>
      <w:r w:rsidRPr="00EF1094">
        <w:rPr>
          <w:rFonts w:ascii="Times New Roman" w:hAnsi="Times New Roman"/>
          <w:sz w:val="28"/>
          <w:szCs w:val="28"/>
          <w:lang w:val="uk-UA"/>
        </w:rPr>
        <w:t>виховання трудових нон-дискримінаційних гендерних відносин, вироблення усвідомленого ставлення до наслідків нерівності та сегрегації на сучасному ринку праці, активної позиції у набутті навичок до здійснення професійної діяльності на засадах міжстатевого рівноправ’я;</w:t>
      </w:r>
    </w:p>
    <w:p w:rsidR="00CB74A9" w:rsidRPr="00EF1094" w:rsidRDefault="00CB74A9" w:rsidP="00FE7EFA">
      <w:pPr>
        <w:pStyle w:val="a3"/>
        <w:numPr>
          <w:ilvl w:val="0"/>
          <w:numId w:val="10"/>
        </w:numPr>
        <w:tabs>
          <w:tab w:val="left" w:pos="1134"/>
        </w:tabs>
        <w:spacing w:after="0" w:line="360" w:lineRule="auto"/>
        <w:ind w:left="0" w:firstLine="709"/>
        <w:jc w:val="both"/>
        <w:rPr>
          <w:rFonts w:ascii="Times New Roman" w:hAnsi="Times New Roman"/>
          <w:i/>
          <w:sz w:val="28"/>
          <w:szCs w:val="28"/>
          <w:lang w:val="uk-UA"/>
        </w:rPr>
      </w:pPr>
      <w:r w:rsidRPr="00EF1094">
        <w:rPr>
          <w:rFonts w:ascii="Times New Roman" w:hAnsi="Times New Roman"/>
          <w:i/>
          <w:sz w:val="28"/>
          <w:szCs w:val="28"/>
          <w:lang w:val="uk-UA"/>
        </w:rPr>
        <w:t xml:space="preserve">взаємовідносини у приватному житті: </w:t>
      </w:r>
      <w:r w:rsidRPr="00EF1094">
        <w:rPr>
          <w:rFonts w:ascii="Times New Roman" w:hAnsi="Times New Roman"/>
          <w:sz w:val="28"/>
          <w:szCs w:val="28"/>
          <w:lang w:val="uk-UA"/>
        </w:rPr>
        <w:t>моральне родинне виховання, націлене на викриття причин гендерної стратифікації в сучасній родині, наслідків існуючого в ній домашнього насильства, формування поглядів на створення нової – егалітарної моделі сім</w:t>
      </w:r>
      <w:r w:rsidR="00A56F76" w:rsidRPr="00EF1094">
        <w:rPr>
          <w:rFonts w:ascii="Times New Roman" w:hAnsi="Times New Roman"/>
          <w:sz w:val="28"/>
          <w:szCs w:val="28"/>
          <w:lang w:val="uk-UA"/>
        </w:rPr>
        <w:t>’</w:t>
      </w:r>
      <w:r w:rsidRPr="00EF1094">
        <w:rPr>
          <w:rFonts w:ascii="Times New Roman" w:hAnsi="Times New Roman"/>
          <w:sz w:val="28"/>
          <w:szCs w:val="28"/>
          <w:lang w:val="uk-UA"/>
        </w:rPr>
        <w:t>ї, заснованої на партнерських взаємостосунках між усіма членами родини, збагачення досвіду студентів у моделюванні рівноправних стосунків у міжособистісній взаємодії.</w:t>
      </w:r>
    </w:p>
    <w:p w:rsidR="00AC1210" w:rsidRPr="00EF1094" w:rsidRDefault="00AC1210" w:rsidP="00AC1210">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Спираючись на вищесказане, можна зробити висновок, що форми і методи відповідно до </w:t>
      </w:r>
      <w:r w:rsidR="00ED4F7C" w:rsidRPr="00EF1094">
        <w:rPr>
          <w:rFonts w:ascii="Times New Roman" w:hAnsi="Times New Roman" w:cs="Times New Roman"/>
          <w:sz w:val="28"/>
          <w:szCs w:val="28"/>
          <w:lang w:val="uk-UA"/>
        </w:rPr>
        <w:t>врахування</w:t>
      </w:r>
      <w:r w:rsidRPr="00EF1094">
        <w:rPr>
          <w:rFonts w:ascii="Times New Roman" w:hAnsi="Times New Roman" w:cs="Times New Roman"/>
          <w:sz w:val="28"/>
          <w:szCs w:val="28"/>
          <w:lang w:val="uk-UA"/>
        </w:rPr>
        <w:t xml:space="preserve"> гендерного підходу в позанавчальній діяльності </w:t>
      </w:r>
      <w:r w:rsidR="00ED4F7C" w:rsidRPr="00EF1094">
        <w:rPr>
          <w:rFonts w:ascii="Times New Roman" w:hAnsi="Times New Roman" w:cs="Times New Roman"/>
          <w:sz w:val="28"/>
          <w:szCs w:val="28"/>
          <w:lang w:val="uk-UA"/>
        </w:rPr>
        <w:t>учнів старшої школи сучасної гімназії в процесі їх соціалізації</w:t>
      </w:r>
      <w:r w:rsidRPr="00EF1094">
        <w:rPr>
          <w:rFonts w:ascii="Times New Roman" w:hAnsi="Times New Roman" w:cs="Times New Roman"/>
          <w:sz w:val="28"/>
          <w:szCs w:val="28"/>
          <w:lang w:val="uk-UA"/>
        </w:rPr>
        <w:t xml:space="preserve"> мають бути націлені на стимулювання самореалізації та саморозвитку </w:t>
      </w:r>
      <w:r w:rsidR="00ED4F7C" w:rsidRPr="00EF1094">
        <w:rPr>
          <w:rFonts w:ascii="Times New Roman" w:hAnsi="Times New Roman" w:cs="Times New Roman"/>
          <w:sz w:val="28"/>
          <w:szCs w:val="28"/>
          <w:lang w:val="uk-UA"/>
        </w:rPr>
        <w:t>учнів</w:t>
      </w:r>
      <w:r w:rsidRPr="00EF1094">
        <w:rPr>
          <w:rFonts w:ascii="Times New Roman" w:hAnsi="Times New Roman" w:cs="Times New Roman"/>
          <w:sz w:val="28"/>
          <w:szCs w:val="28"/>
          <w:lang w:val="uk-UA"/>
        </w:rPr>
        <w:t xml:space="preserve">, вироблення креативних підходів до проведення традиційних виховних заходів, освоєння </w:t>
      </w:r>
      <w:r w:rsidR="00F641D3" w:rsidRPr="00EF1094">
        <w:rPr>
          <w:rFonts w:ascii="Times New Roman" w:hAnsi="Times New Roman" w:cs="Times New Roman"/>
          <w:sz w:val="28"/>
          <w:szCs w:val="28"/>
          <w:lang w:val="uk-UA"/>
        </w:rPr>
        <w:t>учнями</w:t>
      </w:r>
      <w:r w:rsidRPr="00EF1094">
        <w:rPr>
          <w:rFonts w:ascii="Times New Roman" w:hAnsi="Times New Roman" w:cs="Times New Roman"/>
          <w:sz w:val="28"/>
          <w:szCs w:val="28"/>
          <w:lang w:val="uk-UA"/>
        </w:rPr>
        <w:t xml:space="preserve"> лідерських програм. </w:t>
      </w:r>
    </w:p>
    <w:p w:rsidR="00400DCA" w:rsidRPr="00EF1094" w:rsidRDefault="00400DCA">
      <w:pPr>
        <w:rPr>
          <w:rFonts w:ascii="Times New Roman" w:hAnsi="Times New Roman" w:cs="Times New Roman"/>
          <w:sz w:val="28"/>
          <w:szCs w:val="28"/>
          <w:lang w:val="uk-UA"/>
        </w:rPr>
      </w:pPr>
      <w:r w:rsidRPr="00EF1094">
        <w:rPr>
          <w:rFonts w:ascii="Times New Roman" w:hAnsi="Times New Roman" w:cs="Times New Roman"/>
          <w:sz w:val="28"/>
          <w:szCs w:val="28"/>
          <w:lang w:val="uk-UA"/>
        </w:rPr>
        <w:br w:type="page"/>
      </w:r>
    </w:p>
    <w:p w:rsidR="00317BFA" w:rsidRPr="00EF1094" w:rsidRDefault="00317BFA" w:rsidP="005E67B0">
      <w:pPr>
        <w:spacing w:after="0" w:line="360" w:lineRule="auto"/>
        <w:jc w:val="center"/>
        <w:rPr>
          <w:rFonts w:ascii="Times New Roman" w:hAnsi="Times New Roman" w:cs="Times New Roman"/>
          <w:b/>
          <w:sz w:val="28"/>
          <w:szCs w:val="28"/>
          <w:lang w:val="uk-UA"/>
        </w:rPr>
      </w:pPr>
      <w:r w:rsidRPr="00EF1094">
        <w:rPr>
          <w:rFonts w:ascii="Times New Roman" w:hAnsi="Times New Roman" w:cs="Times New Roman"/>
          <w:b/>
          <w:sz w:val="28"/>
          <w:szCs w:val="28"/>
          <w:lang w:val="uk-UA"/>
        </w:rPr>
        <w:lastRenderedPageBreak/>
        <w:t>РОЗДІЛ 2</w:t>
      </w:r>
    </w:p>
    <w:p w:rsidR="00317BFA" w:rsidRPr="00EF1094" w:rsidRDefault="00971A3C" w:rsidP="00C640B7">
      <w:pPr>
        <w:spacing w:after="0" w:line="360" w:lineRule="auto"/>
        <w:jc w:val="center"/>
        <w:rPr>
          <w:rFonts w:ascii="Times New Roman" w:hAnsi="Times New Roman" w:cs="Times New Roman"/>
          <w:sz w:val="28"/>
          <w:szCs w:val="28"/>
          <w:lang w:val="uk-UA"/>
        </w:rPr>
      </w:pPr>
      <w:r w:rsidRPr="00EF1094">
        <w:rPr>
          <w:rFonts w:ascii="Times New Roman" w:hAnsi="Times New Roman" w:cs="Times New Roman"/>
          <w:b/>
          <w:sz w:val="28"/>
          <w:szCs w:val="28"/>
          <w:lang w:val="uk-UA"/>
        </w:rPr>
        <w:t>ОБҐРУНТУВАННЯ ПРОГРАМИ ВИХОВАННЯ В ЦІННІСНОГО СТАВЛЕННЯ ДО ЕГАЛІТАРНИХ ГЕНДЕРНИХ УЯВЛЕНЬ У ПОЗАНАВЧАЛЬНІЙ ДІЯЛЬНОСТІ</w:t>
      </w:r>
    </w:p>
    <w:p w:rsidR="00A56F76" w:rsidRPr="00EF1094" w:rsidRDefault="00A56F76" w:rsidP="00317BFA">
      <w:pPr>
        <w:spacing w:after="0" w:line="360" w:lineRule="auto"/>
        <w:ind w:firstLine="708"/>
        <w:jc w:val="both"/>
        <w:rPr>
          <w:rFonts w:ascii="Times New Roman" w:hAnsi="Times New Roman" w:cs="Times New Roman"/>
          <w:b/>
          <w:sz w:val="28"/>
          <w:szCs w:val="28"/>
          <w:lang w:val="uk-UA"/>
        </w:rPr>
      </w:pPr>
    </w:p>
    <w:p w:rsidR="00317BFA" w:rsidRPr="00EF1094" w:rsidRDefault="00A56F76" w:rsidP="00317BFA">
      <w:pPr>
        <w:spacing w:after="0" w:line="360" w:lineRule="auto"/>
        <w:ind w:firstLine="708"/>
        <w:jc w:val="both"/>
        <w:rPr>
          <w:rFonts w:ascii="Times New Roman" w:hAnsi="Times New Roman" w:cs="Times New Roman"/>
          <w:b/>
          <w:sz w:val="28"/>
          <w:szCs w:val="28"/>
          <w:lang w:val="uk-UA"/>
        </w:rPr>
      </w:pPr>
      <w:r w:rsidRPr="00EF1094">
        <w:rPr>
          <w:rFonts w:ascii="Times New Roman" w:hAnsi="Times New Roman" w:cs="Times New Roman"/>
          <w:b/>
          <w:sz w:val="28"/>
          <w:szCs w:val="28"/>
          <w:lang w:val="uk-UA"/>
        </w:rPr>
        <w:t>2.1. </w:t>
      </w:r>
      <w:r w:rsidR="00F87D82" w:rsidRPr="00EF1094">
        <w:rPr>
          <w:rFonts w:ascii="Times New Roman" w:hAnsi="Times New Roman" w:cs="Times New Roman"/>
          <w:b/>
          <w:sz w:val="28"/>
          <w:szCs w:val="28"/>
          <w:lang w:val="uk-UA"/>
        </w:rPr>
        <w:t>Аналіз гендерних уявлень старшокласників сучасної гімназії щодо рівності статей</w:t>
      </w:r>
    </w:p>
    <w:p w:rsidR="00A56F76"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Перш ніж розпочати аналіз гендерних уявлень </w:t>
      </w:r>
      <w:r w:rsidR="006E51C6" w:rsidRPr="00EF1094">
        <w:rPr>
          <w:rFonts w:ascii="Times New Roman" w:hAnsi="Times New Roman" w:cs="Times New Roman"/>
          <w:sz w:val="28"/>
          <w:szCs w:val="28"/>
          <w:lang w:val="uk-UA"/>
        </w:rPr>
        <w:t>учнів старш</w:t>
      </w:r>
      <w:r w:rsidR="00E87A59" w:rsidRPr="00EF1094">
        <w:rPr>
          <w:rFonts w:ascii="Times New Roman" w:hAnsi="Times New Roman" w:cs="Times New Roman"/>
          <w:sz w:val="28"/>
          <w:szCs w:val="28"/>
          <w:lang w:val="uk-UA"/>
        </w:rPr>
        <w:t>их</w:t>
      </w:r>
      <w:r w:rsidR="006E51C6" w:rsidRPr="00EF1094">
        <w:rPr>
          <w:rFonts w:ascii="Times New Roman" w:hAnsi="Times New Roman" w:cs="Times New Roman"/>
          <w:sz w:val="28"/>
          <w:szCs w:val="28"/>
          <w:lang w:val="uk-UA"/>
        </w:rPr>
        <w:t xml:space="preserve"> </w:t>
      </w:r>
      <w:r w:rsidR="00E87A59" w:rsidRPr="00EF1094">
        <w:rPr>
          <w:rFonts w:ascii="Times New Roman" w:hAnsi="Times New Roman" w:cs="Times New Roman"/>
          <w:sz w:val="28"/>
          <w:szCs w:val="28"/>
          <w:lang w:val="uk-UA"/>
        </w:rPr>
        <w:t>класів</w:t>
      </w:r>
      <w:r w:rsidRPr="00EF1094">
        <w:rPr>
          <w:rFonts w:ascii="Times New Roman" w:hAnsi="Times New Roman" w:cs="Times New Roman"/>
          <w:sz w:val="28"/>
          <w:szCs w:val="28"/>
          <w:lang w:val="uk-UA"/>
        </w:rPr>
        <w:t>, маємо зазначити, що це потрібно нам для визначення характеру процесу соціалізації, який за даними досліджень, може носити диференційований за статевою належністю, або егалітарний – на основі партнерських відносин – характер [</w:t>
      </w:r>
      <w:r w:rsidR="0032672A" w:rsidRPr="00EF1094">
        <w:rPr>
          <w:rFonts w:ascii="Times New Roman" w:hAnsi="Times New Roman" w:cs="Times New Roman"/>
          <w:sz w:val="28"/>
          <w:szCs w:val="28"/>
          <w:lang w:val="uk-UA"/>
        </w:rPr>
        <w:t>38</w:t>
      </w:r>
      <w:r w:rsidRPr="00EF1094">
        <w:rPr>
          <w:rFonts w:ascii="Times New Roman" w:hAnsi="Times New Roman" w:cs="Times New Roman"/>
          <w:sz w:val="28"/>
          <w:szCs w:val="28"/>
          <w:lang w:val="uk-UA"/>
        </w:rPr>
        <w:t xml:space="preserve">], </w:t>
      </w:r>
      <w:r w:rsidR="006E51C6" w:rsidRPr="00EF1094">
        <w:rPr>
          <w:rFonts w:ascii="Times New Roman" w:hAnsi="Times New Roman" w:cs="Times New Roman"/>
          <w:sz w:val="28"/>
          <w:szCs w:val="28"/>
          <w:lang w:val="uk-UA"/>
        </w:rPr>
        <w:t>щоб при необхідності винайти потрібні засоби її корегування</w:t>
      </w:r>
      <w:r w:rsidR="00A56F76" w:rsidRPr="00EF1094">
        <w:rPr>
          <w:rFonts w:ascii="Times New Roman" w:hAnsi="Times New Roman" w:cs="Times New Roman"/>
          <w:sz w:val="28"/>
          <w:szCs w:val="28"/>
          <w:lang w:val="uk-UA"/>
        </w:rPr>
        <w:t>.</w:t>
      </w:r>
    </w:p>
    <w:p w:rsidR="00A56F76"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Приступаючи до виявлення гендерних уявлень </w:t>
      </w:r>
      <w:r w:rsidR="000D1F77"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ми поставили перед собою завдання: по-перше, визначитися з поняттям </w:t>
      </w:r>
      <w:r w:rsidR="000D1F77"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гендерні уявлення</w:t>
      </w:r>
      <w:r w:rsidR="000D1F77"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їх змістовним наповненням і відповідно до цього виявити їх характер </w:t>
      </w:r>
      <w:r w:rsidR="005D2825" w:rsidRPr="00EF1094">
        <w:rPr>
          <w:rFonts w:ascii="Times New Roman" w:hAnsi="Times New Roman" w:cs="Times New Roman"/>
          <w:sz w:val="28"/>
          <w:szCs w:val="28"/>
          <w:lang w:val="uk-UA"/>
        </w:rPr>
        <w:t>в учнів старшої школи гімназії</w:t>
      </w:r>
      <w:r w:rsidRPr="00EF1094">
        <w:rPr>
          <w:rFonts w:ascii="Times New Roman" w:hAnsi="Times New Roman" w:cs="Times New Roman"/>
          <w:sz w:val="28"/>
          <w:szCs w:val="28"/>
          <w:lang w:val="uk-UA"/>
        </w:rPr>
        <w:t xml:space="preserve"> задля подальшого пошуку форм і методів, які мають забезпечити їхню гендерну соціалізацію адекватну ідеям гендерної рівності. </w:t>
      </w:r>
    </w:p>
    <w:p w:rsidR="00317BFA"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За визначенням гендерного психолога І.</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Кльоциної, гендерні уявлення – це </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низка понять, поглядів, тверджень і пояснень про соціальний статус і положення в суспільстві чоловіків і жінок</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[15, с.</w:t>
      </w:r>
      <w:r w:rsidR="00FE7EFA"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188]. Гендерні уявлення виступають як спосіб осмислення соціальної дійсності представником гендерної групи й орієнтують поведінку людини залежно від соціальної ситуації, вони допомагають усвідомити зміст гендерних ролей і визначитися щодо особистого ставлення до існуючих правил поводження чоловіків і жінок у соціумі, до характеру міжстатевої взаємодії, задля прийняття особистого способа виконання гендерної ролі. </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У словнику гендерних термінів гендерні уявлення визначаються як </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відображення існуючої в суспільстві статевої диференціації та домінуючої ідеології держави у сфері міжстатевих відносин</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[15, с. 191]. Гендерні уявлення </w:t>
      </w:r>
      <w:r w:rsidRPr="00EF1094">
        <w:rPr>
          <w:rFonts w:ascii="Times New Roman" w:hAnsi="Times New Roman" w:cs="Times New Roman"/>
          <w:sz w:val="28"/>
          <w:szCs w:val="28"/>
          <w:lang w:val="uk-UA"/>
        </w:rPr>
        <w:lastRenderedPageBreak/>
        <w:t xml:space="preserve">є продуктом пануючої гендерної ідеології. Дослідники з гендерних проблем розглядають залежно від типу гендерної ідеології </w:t>
      </w:r>
      <w:r w:rsidRPr="00EF1094">
        <w:rPr>
          <w:rFonts w:ascii="Times New Roman" w:hAnsi="Times New Roman" w:cs="Times New Roman"/>
          <w:i/>
          <w:sz w:val="28"/>
          <w:szCs w:val="28"/>
          <w:lang w:val="uk-UA"/>
        </w:rPr>
        <w:t>патріархатні</w:t>
      </w:r>
      <w:r w:rsidRPr="00EF1094">
        <w:rPr>
          <w:rFonts w:ascii="Times New Roman" w:hAnsi="Times New Roman" w:cs="Times New Roman"/>
          <w:sz w:val="28"/>
          <w:szCs w:val="28"/>
          <w:lang w:val="uk-UA"/>
        </w:rPr>
        <w:t xml:space="preserve"> </w:t>
      </w:r>
      <w:r w:rsidRPr="00EF1094">
        <w:rPr>
          <w:rFonts w:ascii="Times New Roman" w:hAnsi="Times New Roman" w:cs="Times New Roman"/>
          <w:i/>
          <w:sz w:val="28"/>
          <w:szCs w:val="28"/>
          <w:lang w:val="uk-UA"/>
        </w:rPr>
        <w:t xml:space="preserve">(традиційні) гендерні уявлення </w:t>
      </w:r>
      <w:r w:rsidRPr="00EF1094">
        <w:rPr>
          <w:rFonts w:ascii="Times New Roman" w:hAnsi="Times New Roman" w:cs="Times New Roman"/>
          <w:sz w:val="28"/>
          <w:szCs w:val="28"/>
          <w:lang w:val="uk-UA"/>
        </w:rPr>
        <w:t xml:space="preserve">й </w:t>
      </w:r>
      <w:r w:rsidRPr="00EF1094">
        <w:rPr>
          <w:rFonts w:ascii="Times New Roman" w:hAnsi="Times New Roman" w:cs="Times New Roman"/>
          <w:i/>
          <w:sz w:val="28"/>
          <w:szCs w:val="28"/>
          <w:lang w:val="uk-UA"/>
        </w:rPr>
        <w:t>егалітарні гендерні уявлення</w:t>
      </w:r>
      <w:r w:rsidRPr="00EF1094">
        <w:rPr>
          <w:rFonts w:ascii="Times New Roman" w:hAnsi="Times New Roman" w:cs="Times New Roman"/>
          <w:sz w:val="28"/>
          <w:szCs w:val="28"/>
          <w:lang w:val="uk-UA"/>
        </w:rPr>
        <w:t xml:space="preserve"> [15]. </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У феміністській теорії і гендерній критиці використовується прикметник </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патріархатний</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Патріархальний – пов</w:t>
      </w:r>
      <w:r w:rsidR="00E657A7"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язаний із давниною, вірний традиціям, звичаям; патріархат – устрій, що характеризується батьківським родом, в якому чоловік займає пануюче положення. Дискурс феміністського співтовариства </w:t>
      </w:r>
      <w:r w:rsidR="00E87A59" w:rsidRPr="00EF1094">
        <w:rPr>
          <w:rFonts w:ascii="Times New Roman" w:hAnsi="Times New Roman" w:cs="Times New Roman"/>
          <w:sz w:val="28"/>
          <w:szCs w:val="28"/>
          <w:lang w:val="uk-UA"/>
        </w:rPr>
        <w:t>вживає</w:t>
      </w:r>
      <w:r w:rsidRPr="00EF1094">
        <w:rPr>
          <w:rFonts w:ascii="Times New Roman" w:hAnsi="Times New Roman" w:cs="Times New Roman"/>
          <w:sz w:val="28"/>
          <w:szCs w:val="28"/>
          <w:lang w:val="uk-UA"/>
        </w:rPr>
        <w:t xml:space="preserve"> слово патріархатний [</w:t>
      </w:r>
      <w:r w:rsidR="000323D9" w:rsidRPr="00EF1094">
        <w:rPr>
          <w:rFonts w:ascii="Times New Roman" w:hAnsi="Times New Roman" w:cs="Times New Roman"/>
          <w:sz w:val="28"/>
          <w:szCs w:val="28"/>
          <w:lang w:val="uk-UA"/>
        </w:rPr>
        <w:t>32</w:t>
      </w:r>
      <w:r w:rsidRPr="00EF1094">
        <w:rPr>
          <w:rFonts w:ascii="Times New Roman" w:hAnsi="Times New Roman" w:cs="Times New Roman"/>
          <w:sz w:val="28"/>
          <w:szCs w:val="28"/>
          <w:lang w:val="uk-UA"/>
        </w:rPr>
        <w:t xml:space="preserve">]. </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Гендерні уявлення, будучи компонентом соціуму, динамічні. Дослідники одним із основних причинних механізмів, що  сприяють зміні гендерних уявлень, виділяють ідеальний (психологічний). Тобто ідеальним механізмом зміни (або вкорінення і посилювання) гендерних уявлень можна вважати ідеї про материнське покликання жінки, про те, що чоловік – опора і захист сім‘ї тощо, які передаються з покоління в покоління [1</w:t>
      </w:r>
      <w:r w:rsidR="000323D9" w:rsidRPr="00EF1094">
        <w:rPr>
          <w:rFonts w:ascii="Times New Roman" w:hAnsi="Times New Roman" w:cs="Times New Roman"/>
          <w:sz w:val="28"/>
          <w:szCs w:val="28"/>
          <w:lang w:val="uk-UA"/>
        </w:rPr>
        <w:t>1</w:t>
      </w:r>
      <w:r w:rsidRPr="00EF1094">
        <w:rPr>
          <w:rFonts w:ascii="Times New Roman" w:hAnsi="Times New Roman" w:cs="Times New Roman"/>
          <w:sz w:val="28"/>
          <w:szCs w:val="28"/>
          <w:lang w:val="uk-UA"/>
        </w:rPr>
        <w:t xml:space="preserve">, с. 235]. </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Гендерні уявлення, які виникли ще в первісному суспільстві, були пов</w:t>
      </w:r>
      <w:r w:rsidR="00E657A7"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язані з розподілом</w:t>
      </w:r>
      <w:r w:rsidR="00A56F76" w:rsidRPr="00EF1094">
        <w:rPr>
          <w:rFonts w:ascii="Times New Roman" w:hAnsi="Times New Roman" w:cs="Times New Roman"/>
          <w:sz w:val="28"/>
          <w:szCs w:val="28"/>
          <w:lang w:val="uk-UA"/>
        </w:rPr>
        <w:t xml:space="preserve"> гендерних ролей, коли </w:t>
      </w:r>
      <w:r w:rsidRPr="00EF1094">
        <w:rPr>
          <w:rFonts w:ascii="Times New Roman" w:hAnsi="Times New Roman" w:cs="Times New Roman"/>
          <w:sz w:val="28"/>
          <w:szCs w:val="28"/>
          <w:lang w:val="uk-UA"/>
        </w:rPr>
        <w:t>жінка розглядалася не інакше як через її репродуктивну функцію. Поступово відбувалося вкорінення в свідомості цих уявлень, які до нас дійшли майже без змін. Проте, якщо тоді розподіл праці за ознакою статі був виправданим у зв</w:t>
      </w:r>
      <w:r w:rsidR="00FE7EFA"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язку з вузькістю виконуваної роботи, то сьогодні дослідники гендерних проблем відмічають, що на цей час гендерна сегрегація носить дискримінаційний характер.</w:t>
      </w:r>
      <w:r w:rsidR="00F70579" w:rsidRPr="00EF1094">
        <w:rPr>
          <w:rFonts w:ascii="Times New Roman" w:hAnsi="Times New Roman" w:cs="Times New Roman"/>
          <w:sz w:val="28"/>
          <w:szCs w:val="28"/>
          <w:lang w:val="uk-UA"/>
        </w:rPr>
        <w:t xml:space="preserve"> </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Гендерні дослідження доводять, що відповідно до укорінених у свідомості людей уявлень, жінкам у суспільстві приписується менша вартість, аніж чоловікам, їх відносини мають асиметричний характер, де одна стать (чоловіча), підпорядковує собі іншу (жіночу), тож погоджуємося з дослідниками, що гендерні уяв</w:t>
      </w:r>
      <w:r w:rsidR="00FE7EFA" w:rsidRPr="00EF1094">
        <w:rPr>
          <w:rFonts w:ascii="Times New Roman" w:hAnsi="Times New Roman" w:cs="Times New Roman"/>
          <w:sz w:val="28"/>
          <w:szCs w:val="28"/>
          <w:lang w:val="uk-UA"/>
        </w:rPr>
        <w:t xml:space="preserve">лення, які існують у сучасному </w:t>
      </w:r>
      <w:r w:rsidRPr="00EF1094">
        <w:rPr>
          <w:rFonts w:ascii="Times New Roman" w:hAnsi="Times New Roman" w:cs="Times New Roman"/>
          <w:sz w:val="28"/>
          <w:szCs w:val="28"/>
          <w:lang w:val="uk-UA"/>
        </w:rPr>
        <w:t>суспільстві, мають традиційний – патріархатний характер [5; 9; 15;</w:t>
      </w:r>
      <w:r w:rsidR="007751A4" w:rsidRPr="00EF1094">
        <w:rPr>
          <w:rFonts w:ascii="Times New Roman" w:hAnsi="Times New Roman" w:cs="Times New Roman"/>
          <w:sz w:val="28"/>
          <w:szCs w:val="28"/>
          <w:lang w:val="uk-UA"/>
        </w:rPr>
        <w:t xml:space="preserve"> 37</w:t>
      </w:r>
      <w:r w:rsidRPr="00EF1094">
        <w:rPr>
          <w:rFonts w:ascii="Times New Roman" w:hAnsi="Times New Roman" w:cs="Times New Roman"/>
          <w:sz w:val="28"/>
          <w:szCs w:val="28"/>
          <w:lang w:val="uk-UA"/>
        </w:rPr>
        <w:t>;</w:t>
      </w:r>
      <w:r w:rsidR="007751A4" w:rsidRPr="00EF1094">
        <w:rPr>
          <w:rFonts w:ascii="Times New Roman" w:hAnsi="Times New Roman" w:cs="Times New Roman"/>
          <w:sz w:val="28"/>
          <w:szCs w:val="28"/>
          <w:lang w:val="uk-UA"/>
        </w:rPr>
        <w:t xml:space="preserve"> 40</w:t>
      </w:r>
      <w:r w:rsidRPr="00EF1094">
        <w:rPr>
          <w:rFonts w:ascii="Times New Roman" w:hAnsi="Times New Roman" w:cs="Times New Roman"/>
          <w:sz w:val="28"/>
          <w:szCs w:val="28"/>
          <w:lang w:val="uk-UA"/>
        </w:rPr>
        <w:t>].</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У контексті нашо</w:t>
      </w:r>
      <w:r w:rsidR="00B91DBD" w:rsidRPr="00EF1094">
        <w:rPr>
          <w:rFonts w:ascii="Times New Roman" w:hAnsi="Times New Roman" w:cs="Times New Roman"/>
          <w:sz w:val="28"/>
          <w:szCs w:val="28"/>
          <w:lang w:val="uk-UA"/>
        </w:rPr>
        <w:t>ї</w:t>
      </w:r>
      <w:r w:rsidRPr="00EF1094">
        <w:rPr>
          <w:rFonts w:ascii="Times New Roman" w:hAnsi="Times New Roman" w:cs="Times New Roman"/>
          <w:sz w:val="28"/>
          <w:szCs w:val="28"/>
          <w:lang w:val="uk-UA"/>
        </w:rPr>
        <w:t xml:space="preserve"> </w:t>
      </w:r>
      <w:r w:rsidR="00B91DBD" w:rsidRPr="00EF1094">
        <w:rPr>
          <w:rFonts w:ascii="Times New Roman" w:hAnsi="Times New Roman" w:cs="Times New Roman"/>
          <w:sz w:val="28"/>
          <w:szCs w:val="28"/>
          <w:lang w:val="uk-UA"/>
        </w:rPr>
        <w:t>роботи</w:t>
      </w:r>
      <w:r w:rsidRPr="00EF1094">
        <w:rPr>
          <w:rFonts w:ascii="Times New Roman" w:hAnsi="Times New Roman" w:cs="Times New Roman"/>
          <w:sz w:val="28"/>
          <w:szCs w:val="28"/>
          <w:lang w:val="uk-UA"/>
        </w:rPr>
        <w:t xml:space="preserve"> нас цікавлять </w:t>
      </w:r>
      <w:r w:rsidRPr="00EF1094">
        <w:rPr>
          <w:rFonts w:ascii="Times New Roman" w:hAnsi="Times New Roman" w:cs="Times New Roman"/>
          <w:i/>
          <w:sz w:val="28"/>
          <w:szCs w:val="28"/>
          <w:lang w:val="uk-UA"/>
        </w:rPr>
        <w:t>егалітарні гендерні уявлення</w:t>
      </w:r>
      <w:r w:rsidRPr="00EF1094">
        <w:rPr>
          <w:rFonts w:ascii="Times New Roman" w:hAnsi="Times New Roman" w:cs="Times New Roman"/>
          <w:sz w:val="28"/>
          <w:szCs w:val="28"/>
          <w:lang w:val="uk-UA"/>
        </w:rPr>
        <w:t xml:space="preserve">, </w:t>
      </w:r>
      <w:r w:rsidR="00FC103F" w:rsidRPr="00EF1094">
        <w:rPr>
          <w:rFonts w:ascii="Times New Roman" w:hAnsi="Times New Roman" w:cs="Times New Roman"/>
          <w:sz w:val="28"/>
          <w:szCs w:val="28"/>
          <w:lang w:val="uk-UA"/>
        </w:rPr>
        <w:t>що ґрунтуються</w:t>
      </w:r>
      <w:r w:rsidRPr="00EF1094">
        <w:rPr>
          <w:rFonts w:ascii="Times New Roman" w:hAnsi="Times New Roman" w:cs="Times New Roman"/>
          <w:sz w:val="28"/>
          <w:szCs w:val="28"/>
          <w:lang w:val="uk-UA"/>
        </w:rPr>
        <w:t xml:space="preserve"> на ідеї гендерної рівності. У філософському енциклопедичному словнику поняття </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егалітаризм</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трактується як </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вчення про загальну рівність </w:t>
      </w:r>
      <w:r w:rsidRPr="00EF1094">
        <w:rPr>
          <w:rFonts w:ascii="Times New Roman" w:hAnsi="Times New Roman" w:cs="Times New Roman"/>
          <w:sz w:val="28"/>
          <w:szCs w:val="28"/>
          <w:lang w:val="uk-UA"/>
        </w:rPr>
        <w:lastRenderedPageBreak/>
        <w:t>людей</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воно має французьке походження від слова egalite, що в перекладі українською означає </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рівність</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r w:rsidR="0090617F" w:rsidRPr="00EF1094">
        <w:rPr>
          <w:rFonts w:ascii="Times New Roman" w:hAnsi="Times New Roman" w:cs="Times New Roman"/>
          <w:sz w:val="28"/>
          <w:szCs w:val="28"/>
          <w:lang w:val="uk-UA"/>
        </w:rPr>
        <w:t>33</w:t>
      </w:r>
      <w:r w:rsidRPr="00EF1094">
        <w:rPr>
          <w:rFonts w:ascii="Times New Roman" w:hAnsi="Times New Roman" w:cs="Times New Roman"/>
          <w:sz w:val="28"/>
          <w:szCs w:val="28"/>
          <w:lang w:val="uk-UA"/>
        </w:rPr>
        <w:t>, с.</w:t>
      </w:r>
      <w:r w:rsidR="00FE7EFA"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184]. У словнику гендерних термінів використовується термін </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егалітарність</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яке також виступає синонімом терміну </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рівність статей</w:t>
      </w:r>
      <w:r w:rsidR="00E87A5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r w:rsidR="007B3773" w:rsidRPr="00EF1094">
        <w:rPr>
          <w:rFonts w:ascii="Times New Roman" w:hAnsi="Times New Roman" w:cs="Times New Roman"/>
          <w:sz w:val="28"/>
          <w:szCs w:val="28"/>
          <w:lang w:val="uk-UA"/>
        </w:rPr>
        <w:t>29</w:t>
      </w:r>
      <w:r w:rsidRPr="00EF1094">
        <w:rPr>
          <w:rFonts w:ascii="Times New Roman" w:hAnsi="Times New Roman" w:cs="Times New Roman"/>
          <w:sz w:val="28"/>
          <w:szCs w:val="28"/>
          <w:lang w:val="uk-UA"/>
        </w:rPr>
        <w:t xml:space="preserve">]. Егалітарність як принцип соціальної рівності статей полягає в тому, щоб дослідити і усунути всі соціальні бар‘єри, що заважають людині проявити себе як особистість, а також створити рівні соціальні можливості для реалізації чоловіків і жінок у всіх сферах життєдіяльності залежно від переваг індивідуальності [4]. </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Егалітарні гендерні уявлення орієнтують на стирання диференціації між соціальними ролями жінки і чоловіка, на право особистості вирішувати в якій сфері життєдіяльності реалізувати свій потенціал – у сім’ї чи на виробництві; на усунення ієрархічності у статевих стосунках, на визнання цінності особистості – будь-то чолові</w:t>
      </w:r>
      <w:r w:rsidR="00A56F76" w:rsidRPr="00EF1094">
        <w:rPr>
          <w:rFonts w:ascii="Times New Roman" w:hAnsi="Times New Roman" w:cs="Times New Roman"/>
          <w:sz w:val="28"/>
          <w:szCs w:val="28"/>
          <w:lang w:val="uk-UA"/>
        </w:rPr>
        <w:t>к чи жінка. Тож слідом за С. </w:t>
      </w:r>
      <w:r w:rsidRPr="00EF1094">
        <w:rPr>
          <w:rFonts w:ascii="Times New Roman" w:hAnsi="Times New Roman" w:cs="Times New Roman"/>
          <w:sz w:val="28"/>
          <w:szCs w:val="28"/>
          <w:lang w:val="uk-UA"/>
        </w:rPr>
        <w:t>Гришак [</w:t>
      </w:r>
      <w:r w:rsidR="007570C7" w:rsidRPr="00EF1094">
        <w:rPr>
          <w:rFonts w:ascii="Times New Roman" w:hAnsi="Times New Roman" w:cs="Times New Roman"/>
          <w:sz w:val="28"/>
          <w:szCs w:val="28"/>
          <w:lang w:val="uk-UA"/>
        </w:rPr>
        <w:t>9</w:t>
      </w:r>
      <w:r w:rsidRPr="00EF1094">
        <w:rPr>
          <w:rFonts w:ascii="Times New Roman" w:hAnsi="Times New Roman" w:cs="Times New Roman"/>
          <w:sz w:val="28"/>
          <w:szCs w:val="28"/>
          <w:lang w:val="uk-UA"/>
        </w:rPr>
        <w:t xml:space="preserve">], </w:t>
      </w:r>
      <w:r w:rsidRPr="00EF1094">
        <w:rPr>
          <w:rFonts w:ascii="Times New Roman" w:hAnsi="Times New Roman" w:cs="Times New Roman"/>
          <w:i/>
          <w:sz w:val="28"/>
          <w:szCs w:val="28"/>
          <w:lang w:val="uk-UA"/>
        </w:rPr>
        <w:t>егалітарні гендерні уявлення</w:t>
      </w:r>
      <w:r w:rsidRPr="00EF1094">
        <w:rPr>
          <w:rFonts w:ascii="Times New Roman" w:hAnsi="Times New Roman" w:cs="Times New Roman"/>
          <w:sz w:val="28"/>
          <w:szCs w:val="28"/>
          <w:lang w:val="uk-UA"/>
        </w:rPr>
        <w:t xml:space="preserve"> ми розуміємо як систему поглядів, націлених на планомірну діяльність у процесі створення рівних соціально-педагогічних умов для розвитку особистості </w:t>
      </w:r>
      <w:r w:rsidR="00204B27" w:rsidRPr="00EF1094">
        <w:rPr>
          <w:rFonts w:ascii="Times New Roman" w:hAnsi="Times New Roman" w:cs="Times New Roman"/>
          <w:sz w:val="28"/>
          <w:szCs w:val="28"/>
          <w:lang w:val="uk-UA"/>
        </w:rPr>
        <w:t>учня</w:t>
      </w:r>
      <w:r w:rsidRPr="00EF1094">
        <w:rPr>
          <w:rFonts w:ascii="Times New Roman" w:hAnsi="Times New Roman" w:cs="Times New Roman"/>
          <w:sz w:val="28"/>
          <w:szCs w:val="28"/>
          <w:lang w:val="uk-UA"/>
        </w:rPr>
        <w:t>/</w:t>
      </w:r>
      <w:r w:rsidR="00204B27" w:rsidRPr="00EF1094">
        <w:rPr>
          <w:rFonts w:ascii="Times New Roman" w:hAnsi="Times New Roman" w:cs="Times New Roman"/>
          <w:sz w:val="28"/>
          <w:szCs w:val="28"/>
          <w:lang w:val="uk-UA"/>
        </w:rPr>
        <w:t>учениці</w:t>
      </w:r>
      <w:r w:rsidRPr="00EF1094">
        <w:rPr>
          <w:rFonts w:ascii="Times New Roman" w:hAnsi="Times New Roman" w:cs="Times New Roman"/>
          <w:sz w:val="28"/>
          <w:szCs w:val="28"/>
          <w:lang w:val="uk-UA"/>
        </w:rPr>
        <w:t xml:space="preserve"> незалежно від того, чоловічої він статі чи жіночої.</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Все вище сказане дозволяє нам визначитися, що відповідно </w:t>
      </w:r>
      <w:r w:rsidR="00E87A59" w:rsidRPr="00EF1094">
        <w:rPr>
          <w:rFonts w:ascii="Times New Roman" w:hAnsi="Times New Roman" w:cs="Times New Roman"/>
          <w:sz w:val="28"/>
          <w:szCs w:val="28"/>
          <w:lang w:val="uk-UA"/>
        </w:rPr>
        <w:t>до</w:t>
      </w:r>
      <w:r w:rsidRPr="00EF1094">
        <w:rPr>
          <w:rFonts w:ascii="Times New Roman" w:hAnsi="Times New Roman" w:cs="Times New Roman"/>
          <w:sz w:val="28"/>
          <w:szCs w:val="28"/>
          <w:lang w:val="uk-UA"/>
        </w:rPr>
        <w:t xml:space="preserve"> характер</w:t>
      </w:r>
      <w:r w:rsidR="00E87A59" w:rsidRPr="00EF1094">
        <w:rPr>
          <w:rFonts w:ascii="Times New Roman" w:hAnsi="Times New Roman" w:cs="Times New Roman"/>
          <w:sz w:val="28"/>
          <w:szCs w:val="28"/>
          <w:lang w:val="uk-UA"/>
        </w:rPr>
        <w:t>у</w:t>
      </w:r>
      <w:r w:rsidRPr="00EF1094">
        <w:rPr>
          <w:rFonts w:ascii="Times New Roman" w:hAnsi="Times New Roman" w:cs="Times New Roman"/>
          <w:sz w:val="28"/>
          <w:szCs w:val="28"/>
          <w:lang w:val="uk-UA"/>
        </w:rPr>
        <w:t xml:space="preserve"> гендерних уявлень, які наявні </w:t>
      </w:r>
      <w:r w:rsidR="000A1631" w:rsidRPr="00EF1094">
        <w:rPr>
          <w:rFonts w:ascii="Times New Roman" w:hAnsi="Times New Roman" w:cs="Times New Roman"/>
          <w:sz w:val="28"/>
          <w:szCs w:val="28"/>
          <w:lang w:val="uk-UA"/>
        </w:rPr>
        <w:t>в учнів старш</w:t>
      </w:r>
      <w:r w:rsidR="00E87A59" w:rsidRPr="00EF1094">
        <w:rPr>
          <w:rFonts w:ascii="Times New Roman" w:hAnsi="Times New Roman" w:cs="Times New Roman"/>
          <w:sz w:val="28"/>
          <w:szCs w:val="28"/>
          <w:lang w:val="uk-UA"/>
        </w:rPr>
        <w:t>их</w:t>
      </w:r>
      <w:r w:rsidR="000A1631" w:rsidRPr="00EF1094">
        <w:rPr>
          <w:rFonts w:ascii="Times New Roman" w:hAnsi="Times New Roman" w:cs="Times New Roman"/>
          <w:sz w:val="28"/>
          <w:szCs w:val="28"/>
          <w:lang w:val="uk-UA"/>
        </w:rPr>
        <w:t xml:space="preserve"> </w:t>
      </w:r>
      <w:r w:rsidR="00E87A59" w:rsidRPr="00EF1094">
        <w:rPr>
          <w:rFonts w:ascii="Times New Roman" w:hAnsi="Times New Roman" w:cs="Times New Roman"/>
          <w:sz w:val="28"/>
          <w:szCs w:val="28"/>
          <w:lang w:val="uk-UA"/>
        </w:rPr>
        <w:t>класів</w:t>
      </w:r>
      <w:r w:rsidR="000A1631" w:rsidRPr="00EF1094">
        <w:rPr>
          <w:rFonts w:ascii="Times New Roman" w:hAnsi="Times New Roman" w:cs="Times New Roman"/>
          <w:sz w:val="28"/>
          <w:szCs w:val="28"/>
          <w:lang w:val="uk-UA"/>
        </w:rPr>
        <w:t xml:space="preserve"> гімназії</w:t>
      </w:r>
      <w:r w:rsidRPr="00EF1094">
        <w:rPr>
          <w:rFonts w:ascii="Times New Roman" w:hAnsi="Times New Roman" w:cs="Times New Roman"/>
          <w:sz w:val="28"/>
          <w:szCs w:val="28"/>
          <w:lang w:val="uk-UA"/>
        </w:rPr>
        <w:t xml:space="preserve"> (патріархатні або егалітарні), їхня гендерна соціалізація відбувається або традиційним шляхом, диференціюючи чоловіче і жіноче як полярне, де жінки підпорядковуються чоловікам, що в результаті сприяє дискримінації за статтю, або шляхом, адекватним егалітарним ідеям, інтегруючи </w:t>
      </w:r>
      <w:r w:rsidR="000A1631" w:rsidRPr="00EF1094">
        <w:rPr>
          <w:rFonts w:ascii="Times New Roman" w:hAnsi="Times New Roman" w:cs="Times New Roman"/>
          <w:sz w:val="28"/>
          <w:szCs w:val="28"/>
          <w:lang w:val="uk-UA"/>
        </w:rPr>
        <w:t>цінності</w:t>
      </w:r>
      <w:r w:rsidRPr="00EF1094">
        <w:rPr>
          <w:rFonts w:ascii="Times New Roman" w:hAnsi="Times New Roman" w:cs="Times New Roman"/>
          <w:sz w:val="28"/>
          <w:szCs w:val="28"/>
          <w:lang w:val="uk-UA"/>
        </w:rPr>
        <w:t xml:space="preserve"> гендерної рівності у міжстатеві стосунки, що створює рівні можливості для розвитку обох статей і сприяє налагодженню рівноправних партнерських відносин між </w:t>
      </w:r>
      <w:r w:rsidR="00E87A59" w:rsidRPr="00EF1094">
        <w:rPr>
          <w:rFonts w:ascii="Times New Roman" w:hAnsi="Times New Roman" w:cs="Times New Roman"/>
          <w:sz w:val="28"/>
          <w:szCs w:val="28"/>
          <w:lang w:val="uk-UA"/>
        </w:rPr>
        <w:t>учнями</w:t>
      </w:r>
      <w:r w:rsidRPr="00EF1094">
        <w:rPr>
          <w:rFonts w:ascii="Times New Roman" w:hAnsi="Times New Roman" w:cs="Times New Roman"/>
          <w:sz w:val="28"/>
          <w:szCs w:val="28"/>
          <w:lang w:val="uk-UA"/>
        </w:rPr>
        <w:t>.</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Для </w:t>
      </w:r>
      <w:r w:rsidR="00AC386E" w:rsidRPr="00EF1094">
        <w:rPr>
          <w:rFonts w:ascii="Times New Roman" w:hAnsi="Times New Roman" w:cs="Times New Roman"/>
          <w:sz w:val="28"/>
          <w:szCs w:val="28"/>
          <w:lang w:val="uk-UA"/>
        </w:rPr>
        <w:t>вивчення</w:t>
      </w:r>
      <w:r w:rsidRPr="00EF1094">
        <w:rPr>
          <w:rFonts w:ascii="Times New Roman" w:hAnsi="Times New Roman" w:cs="Times New Roman"/>
          <w:sz w:val="28"/>
          <w:szCs w:val="28"/>
          <w:lang w:val="uk-UA"/>
        </w:rPr>
        <w:t xml:space="preserve"> реальних гендерних уявлень </w:t>
      </w:r>
      <w:r w:rsidR="00AC386E"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нами були обрані </w:t>
      </w:r>
      <w:r w:rsidR="007C7196" w:rsidRPr="00EF1094">
        <w:rPr>
          <w:rFonts w:ascii="Times New Roman" w:hAnsi="Times New Roman" w:cs="Times New Roman"/>
          <w:sz w:val="28"/>
          <w:szCs w:val="28"/>
          <w:lang w:val="uk-UA"/>
        </w:rPr>
        <w:t xml:space="preserve">учні </w:t>
      </w:r>
      <w:r w:rsidR="009B7237" w:rsidRPr="00EF1094">
        <w:rPr>
          <w:rFonts w:ascii="Times New Roman" w:hAnsi="Times New Roman" w:cs="Times New Roman"/>
          <w:sz w:val="28"/>
          <w:szCs w:val="28"/>
          <w:lang w:val="uk-UA"/>
        </w:rPr>
        <w:t>10–</w:t>
      </w:r>
      <w:r w:rsidR="007C7196" w:rsidRPr="00EF1094">
        <w:rPr>
          <w:rFonts w:ascii="Times New Roman" w:hAnsi="Times New Roman" w:cs="Times New Roman"/>
          <w:sz w:val="28"/>
          <w:szCs w:val="28"/>
          <w:lang w:val="uk-UA"/>
        </w:rPr>
        <w:t>11 класів Старобільської</w:t>
      </w:r>
      <w:r w:rsidRPr="00EF1094">
        <w:rPr>
          <w:rFonts w:ascii="Times New Roman" w:hAnsi="Times New Roman" w:cs="Times New Roman"/>
          <w:sz w:val="28"/>
          <w:szCs w:val="28"/>
          <w:lang w:val="uk-UA"/>
        </w:rPr>
        <w:t xml:space="preserve"> </w:t>
      </w:r>
      <w:r w:rsidR="007C7196" w:rsidRPr="00EF1094">
        <w:rPr>
          <w:rFonts w:ascii="Times New Roman" w:hAnsi="Times New Roman" w:cs="Times New Roman"/>
          <w:sz w:val="28"/>
          <w:szCs w:val="28"/>
          <w:lang w:val="uk-UA"/>
        </w:rPr>
        <w:t xml:space="preserve">гімназії </w:t>
      </w:r>
      <w:r w:rsidRPr="00EF1094">
        <w:rPr>
          <w:rFonts w:ascii="Times New Roman" w:hAnsi="Times New Roman" w:cs="Times New Roman"/>
          <w:sz w:val="28"/>
          <w:szCs w:val="28"/>
          <w:lang w:val="uk-UA"/>
        </w:rPr>
        <w:t xml:space="preserve">– усього </w:t>
      </w:r>
      <w:r w:rsidR="009B7237" w:rsidRPr="00EF1094">
        <w:rPr>
          <w:rFonts w:ascii="Times New Roman" w:hAnsi="Times New Roman" w:cs="Times New Roman"/>
          <w:sz w:val="28"/>
          <w:szCs w:val="28"/>
          <w:lang w:val="uk-UA"/>
        </w:rPr>
        <w:t>9</w:t>
      </w:r>
      <w:r w:rsidRPr="00EF1094">
        <w:rPr>
          <w:rFonts w:ascii="Times New Roman" w:hAnsi="Times New Roman" w:cs="Times New Roman"/>
          <w:sz w:val="28"/>
          <w:szCs w:val="28"/>
          <w:lang w:val="uk-UA"/>
        </w:rPr>
        <w:t xml:space="preserve">2 особи, серед яких </w:t>
      </w:r>
      <w:r w:rsidR="009B7237" w:rsidRPr="00EF1094">
        <w:rPr>
          <w:rFonts w:ascii="Times New Roman" w:hAnsi="Times New Roman" w:cs="Times New Roman"/>
          <w:sz w:val="28"/>
          <w:szCs w:val="28"/>
          <w:lang w:val="uk-UA"/>
        </w:rPr>
        <w:t>3</w:t>
      </w:r>
      <w:r w:rsidRPr="00EF1094">
        <w:rPr>
          <w:rFonts w:ascii="Times New Roman" w:hAnsi="Times New Roman" w:cs="Times New Roman"/>
          <w:sz w:val="28"/>
          <w:szCs w:val="28"/>
          <w:lang w:val="uk-UA"/>
        </w:rPr>
        <w:t xml:space="preserve">7 осіб чоловічої та </w:t>
      </w:r>
      <w:r w:rsidR="009B7237" w:rsidRPr="00EF1094">
        <w:rPr>
          <w:rFonts w:ascii="Times New Roman" w:hAnsi="Times New Roman" w:cs="Times New Roman"/>
          <w:sz w:val="28"/>
          <w:szCs w:val="28"/>
          <w:lang w:val="uk-UA"/>
        </w:rPr>
        <w:t>5</w:t>
      </w:r>
      <w:r w:rsidRPr="00EF1094">
        <w:rPr>
          <w:rFonts w:ascii="Times New Roman" w:hAnsi="Times New Roman" w:cs="Times New Roman"/>
          <w:sz w:val="28"/>
          <w:szCs w:val="28"/>
          <w:lang w:val="uk-UA"/>
        </w:rPr>
        <w:t xml:space="preserve">5 жіночої статі. Діагностика проводилася на основі анкети </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Діагностика гендерних уявлень </w:t>
      </w:r>
      <w:r w:rsidR="009B7237" w:rsidRPr="00EF1094">
        <w:rPr>
          <w:rFonts w:ascii="Times New Roman" w:hAnsi="Times New Roman" w:cs="Times New Roman"/>
          <w:sz w:val="28"/>
          <w:szCs w:val="28"/>
          <w:lang w:val="uk-UA"/>
        </w:rPr>
        <w:t>учнів старшої школи сучасної гімназії</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що була запропонована вищезазначеним </w:t>
      </w:r>
      <w:r w:rsidR="00E3225E" w:rsidRPr="00EF1094">
        <w:rPr>
          <w:rFonts w:ascii="Times New Roman" w:hAnsi="Times New Roman" w:cs="Times New Roman"/>
          <w:sz w:val="28"/>
          <w:szCs w:val="28"/>
          <w:lang w:val="uk-UA"/>
        </w:rPr>
        <w:t>старшокласникам</w:t>
      </w:r>
      <w:r w:rsidR="00A56F76" w:rsidRPr="00EF1094">
        <w:rPr>
          <w:rFonts w:ascii="Times New Roman" w:hAnsi="Times New Roman" w:cs="Times New Roman"/>
          <w:sz w:val="28"/>
          <w:szCs w:val="28"/>
          <w:lang w:val="uk-UA"/>
        </w:rPr>
        <w:t xml:space="preserve"> (Додаток </w:t>
      </w:r>
      <w:r w:rsidR="00E657A7" w:rsidRPr="00EF1094">
        <w:rPr>
          <w:rFonts w:ascii="Times New Roman" w:hAnsi="Times New Roman" w:cs="Times New Roman"/>
          <w:sz w:val="28"/>
          <w:szCs w:val="28"/>
          <w:lang w:val="uk-UA"/>
        </w:rPr>
        <w:t>А</w:t>
      </w:r>
      <w:r w:rsidRPr="00EF1094">
        <w:rPr>
          <w:rFonts w:ascii="Times New Roman" w:hAnsi="Times New Roman" w:cs="Times New Roman"/>
          <w:sz w:val="28"/>
          <w:szCs w:val="28"/>
          <w:lang w:val="uk-UA"/>
        </w:rPr>
        <w:t>).</w:t>
      </w:r>
      <w:r w:rsidR="00AC386E"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 xml:space="preserve">Порівняння анкет </w:t>
      </w:r>
      <w:r w:rsidR="00094B88" w:rsidRPr="00EF1094">
        <w:rPr>
          <w:rFonts w:ascii="Times New Roman" w:hAnsi="Times New Roman" w:cs="Times New Roman"/>
          <w:sz w:val="28"/>
          <w:szCs w:val="28"/>
          <w:lang w:val="uk-UA"/>
        </w:rPr>
        <w:t>учнів</w:t>
      </w:r>
      <w:r w:rsidRPr="00EF1094">
        <w:rPr>
          <w:rFonts w:ascii="Times New Roman" w:hAnsi="Times New Roman" w:cs="Times New Roman"/>
          <w:sz w:val="28"/>
          <w:szCs w:val="28"/>
          <w:lang w:val="uk-UA"/>
        </w:rPr>
        <w:t xml:space="preserve"> чоловічої та жіночої статей не виявили будь-яких </w:t>
      </w:r>
      <w:r w:rsidRPr="00EF1094">
        <w:rPr>
          <w:rFonts w:ascii="Times New Roman" w:hAnsi="Times New Roman" w:cs="Times New Roman"/>
          <w:sz w:val="28"/>
          <w:szCs w:val="28"/>
          <w:lang w:val="uk-UA"/>
        </w:rPr>
        <w:lastRenderedPageBreak/>
        <w:t xml:space="preserve">сутнісних розходжень у відповідях. Тож у обробці та виявленні статистичних даних ми спиралися на загальну вибіркову сукупність у кількості </w:t>
      </w:r>
      <w:r w:rsidR="00094B88" w:rsidRPr="00EF1094">
        <w:rPr>
          <w:rFonts w:ascii="Times New Roman" w:hAnsi="Times New Roman" w:cs="Times New Roman"/>
          <w:sz w:val="28"/>
          <w:szCs w:val="28"/>
          <w:lang w:val="uk-UA"/>
        </w:rPr>
        <w:t>9</w:t>
      </w:r>
      <w:r w:rsidRPr="00EF1094">
        <w:rPr>
          <w:rFonts w:ascii="Times New Roman" w:hAnsi="Times New Roman" w:cs="Times New Roman"/>
          <w:sz w:val="28"/>
          <w:szCs w:val="28"/>
          <w:lang w:val="uk-UA"/>
        </w:rPr>
        <w:t>2 особи.</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Перш за все нас цікавило знання емпіричного матеріалу, бо саме це надавало нам можливість визначити рівень обізнаності у сфері гендерної проблематики, а також одержати необхідну наукову інформацію, яка допомогла б нам розробити відповідний зміст гендерної соціалізації </w:t>
      </w:r>
      <w:r w:rsidR="00C6036C" w:rsidRPr="00EF1094">
        <w:rPr>
          <w:rFonts w:ascii="Times New Roman" w:hAnsi="Times New Roman" w:cs="Times New Roman"/>
          <w:sz w:val="28"/>
          <w:szCs w:val="28"/>
          <w:lang w:val="uk-UA"/>
        </w:rPr>
        <w:t>учнів гімназії</w:t>
      </w:r>
      <w:r w:rsidRPr="00EF1094">
        <w:rPr>
          <w:rFonts w:ascii="Times New Roman" w:hAnsi="Times New Roman" w:cs="Times New Roman"/>
          <w:sz w:val="28"/>
          <w:szCs w:val="28"/>
          <w:lang w:val="uk-UA"/>
        </w:rPr>
        <w:t>, адекватний сучасним егалітарним гендерним уявленням.</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Тож першим питанням, на яке мали відповісти </w:t>
      </w:r>
      <w:r w:rsidR="00C6036C" w:rsidRPr="00EF1094">
        <w:rPr>
          <w:rFonts w:ascii="Times New Roman" w:hAnsi="Times New Roman" w:cs="Times New Roman"/>
          <w:sz w:val="28"/>
          <w:szCs w:val="28"/>
          <w:lang w:val="uk-UA"/>
        </w:rPr>
        <w:t>старшокласники</w:t>
      </w:r>
      <w:r w:rsidRPr="00EF1094">
        <w:rPr>
          <w:rFonts w:ascii="Times New Roman" w:hAnsi="Times New Roman" w:cs="Times New Roman"/>
          <w:sz w:val="28"/>
          <w:szCs w:val="28"/>
          <w:lang w:val="uk-UA"/>
        </w:rPr>
        <w:t xml:space="preserve"> – </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Чи знаєте ви, що таке </w:t>
      </w:r>
      <w:r w:rsidR="00A56F76"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гендер</w:t>
      </w:r>
      <w:r w:rsidR="00A56F76"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Якщо так, дайте його визначення</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 ми намагалися визначити загальну поінформованість </w:t>
      </w:r>
      <w:r w:rsidR="00C6036C" w:rsidRPr="00EF1094">
        <w:rPr>
          <w:rFonts w:ascii="Times New Roman" w:hAnsi="Times New Roman" w:cs="Times New Roman"/>
          <w:sz w:val="28"/>
          <w:szCs w:val="28"/>
          <w:lang w:val="uk-UA"/>
        </w:rPr>
        <w:t>учнів старших класів</w:t>
      </w:r>
      <w:r w:rsidRPr="00EF1094">
        <w:rPr>
          <w:rFonts w:ascii="Times New Roman" w:hAnsi="Times New Roman" w:cs="Times New Roman"/>
          <w:sz w:val="28"/>
          <w:szCs w:val="28"/>
          <w:lang w:val="uk-UA"/>
        </w:rPr>
        <w:t xml:space="preserve"> у даній проблематиці. На жаль, маємо за потрібне відзначити дуже низьку обізнаність </w:t>
      </w:r>
      <w:r w:rsidR="00C6036C"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у галузі гендерних проблем. Незважаючи на підвищення інтересу до цієї проблематики з боку державних органів і  політичних сил на рівні світового порядку, пересічні </w:t>
      </w:r>
      <w:r w:rsidR="00C6036C" w:rsidRPr="00EF1094">
        <w:rPr>
          <w:rFonts w:ascii="Times New Roman" w:hAnsi="Times New Roman" w:cs="Times New Roman"/>
          <w:sz w:val="28"/>
          <w:szCs w:val="28"/>
          <w:lang w:val="uk-UA"/>
        </w:rPr>
        <w:t>учні</w:t>
      </w:r>
      <w:r w:rsidRPr="00EF1094">
        <w:rPr>
          <w:rFonts w:ascii="Times New Roman" w:hAnsi="Times New Roman" w:cs="Times New Roman"/>
          <w:sz w:val="28"/>
          <w:szCs w:val="28"/>
          <w:lang w:val="uk-UA"/>
        </w:rPr>
        <w:t xml:space="preserve"> практично не володіють гендерною термінологією, ототожнюючи поняття </w:t>
      </w:r>
      <w:r w:rsidRPr="00EF1094">
        <w:rPr>
          <w:rFonts w:ascii="Times New Roman" w:hAnsi="Times New Roman" w:cs="Times New Roman"/>
          <w:i/>
          <w:sz w:val="28"/>
          <w:szCs w:val="28"/>
          <w:lang w:val="uk-UA"/>
        </w:rPr>
        <w:t>гендер</w:t>
      </w:r>
      <w:r w:rsidRPr="00EF1094">
        <w:rPr>
          <w:rFonts w:ascii="Times New Roman" w:hAnsi="Times New Roman" w:cs="Times New Roman"/>
          <w:sz w:val="28"/>
          <w:szCs w:val="28"/>
          <w:lang w:val="uk-UA"/>
        </w:rPr>
        <w:t xml:space="preserve"> і </w:t>
      </w:r>
      <w:r w:rsidRPr="00EF1094">
        <w:rPr>
          <w:rFonts w:ascii="Times New Roman" w:hAnsi="Times New Roman" w:cs="Times New Roman"/>
          <w:i/>
          <w:sz w:val="28"/>
          <w:szCs w:val="28"/>
          <w:lang w:val="uk-UA"/>
        </w:rPr>
        <w:t>стать</w:t>
      </w:r>
      <w:r w:rsidRPr="00EF1094">
        <w:rPr>
          <w:rFonts w:ascii="Times New Roman" w:hAnsi="Times New Roman" w:cs="Times New Roman"/>
          <w:sz w:val="28"/>
          <w:szCs w:val="28"/>
          <w:lang w:val="uk-UA"/>
        </w:rPr>
        <w:t xml:space="preserve"> або плутаючи його з гендерологією та статевим вихованням – 67%. Майже одна третина респондентів (29%) взагалі дали відповідь </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не знаю</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і лише 4% опитуваних надали правильну відповідь, визначаючи гендер як </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соціальну стать, що визначає поведінку людини в суспільстві</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тощо.</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Відповідно не дивними виявилися відповіді на друге запитання анкети (див. п. 2), бо 21% </w:t>
      </w:r>
      <w:r w:rsidR="00C6036C" w:rsidRPr="00EF1094">
        <w:rPr>
          <w:rFonts w:ascii="Times New Roman" w:hAnsi="Times New Roman" w:cs="Times New Roman"/>
          <w:sz w:val="28"/>
          <w:szCs w:val="28"/>
          <w:lang w:val="uk-UA"/>
        </w:rPr>
        <w:t>респондентів</w:t>
      </w:r>
      <w:r w:rsidRPr="00EF1094">
        <w:rPr>
          <w:rFonts w:ascii="Times New Roman" w:hAnsi="Times New Roman" w:cs="Times New Roman"/>
          <w:sz w:val="28"/>
          <w:szCs w:val="28"/>
          <w:lang w:val="uk-UA"/>
        </w:rPr>
        <w:t xml:space="preserve"> позначили, що взагалі до цього часу не чули про цей термін; від батьків та друзів отримали знання – 39%, від ЗМІ – 33%, і відповідно тих, хто знає про гендер із наукової літератури або від </w:t>
      </w:r>
      <w:r w:rsidR="00C6036C" w:rsidRPr="00EF1094">
        <w:rPr>
          <w:rFonts w:ascii="Times New Roman" w:hAnsi="Times New Roman" w:cs="Times New Roman"/>
          <w:sz w:val="28"/>
          <w:szCs w:val="28"/>
          <w:lang w:val="uk-UA"/>
        </w:rPr>
        <w:t>учителів гімназії</w:t>
      </w:r>
      <w:r w:rsidRPr="00EF1094">
        <w:rPr>
          <w:rFonts w:ascii="Times New Roman" w:hAnsi="Times New Roman" w:cs="Times New Roman"/>
          <w:sz w:val="28"/>
          <w:szCs w:val="28"/>
          <w:lang w:val="uk-UA"/>
        </w:rPr>
        <w:t xml:space="preserve"> залишається всього 7%. Ці показники підтверджують дані, що отримані нами на питання</w:t>
      </w:r>
      <w:r w:rsidR="00916771"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r w:rsidR="00E3225E" w:rsidRPr="00EF1094">
        <w:rPr>
          <w:rFonts w:ascii="Times New Roman" w:hAnsi="Times New Roman" w:cs="Times New Roman"/>
          <w:sz w:val="28"/>
          <w:szCs w:val="28"/>
          <w:lang w:val="uk-UA"/>
        </w:rPr>
        <w:t>«</w:t>
      </w:r>
      <w:r w:rsidR="00916771" w:rsidRPr="00EF1094">
        <w:rPr>
          <w:rFonts w:ascii="Times New Roman" w:hAnsi="Times New Roman" w:cs="Times New Roman"/>
          <w:sz w:val="28"/>
          <w:szCs w:val="28"/>
          <w:lang w:val="uk-UA"/>
        </w:rPr>
        <w:t xml:space="preserve">Чи </w:t>
      </w:r>
      <w:r w:rsidR="003A3610" w:rsidRPr="00EF1094">
        <w:rPr>
          <w:rFonts w:ascii="Times New Roman" w:hAnsi="Times New Roman" w:cs="Times New Roman"/>
          <w:sz w:val="28"/>
          <w:szCs w:val="28"/>
          <w:lang w:val="uk-UA"/>
        </w:rPr>
        <w:t xml:space="preserve">викладалися </w:t>
      </w:r>
      <w:r w:rsidR="00916771" w:rsidRPr="00EF1094">
        <w:rPr>
          <w:rFonts w:ascii="Times New Roman" w:hAnsi="Times New Roman" w:cs="Times New Roman"/>
          <w:sz w:val="28"/>
          <w:szCs w:val="28"/>
          <w:lang w:val="uk-UA"/>
        </w:rPr>
        <w:t xml:space="preserve">у гімназії </w:t>
      </w:r>
      <w:r w:rsidR="003A3610" w:rsidRPr="00EF1094">
        <w:rPr>
          <w:rFonts w:ascii="Times New Roman" w:hAnsi="Times New Roman" w:cs="Times New Roman"/>
          <w:sz w:val="28"/>
          <w:szCs w:val="28"/>
          <w:lang w:val="uk-UA"/>
        </w:rPr>
        <w:t xml:space="preserve">уроки гендерної рівності, коли Ви навчалися </w:t>
      </w:r>
      <w:r w:rsidR="00916771" w:rsidRPr="00EF1094">
        <w:rPr>
          <w:rFonts w:ascii="Times New Roman" w:hAnsi="Times New Roman" w:cs="Times New Roman"/>
          <w:sz w:val="28"/>
          <w:szCs w:val="28"/>
          <w:lang w:val="uk-UA"/>
        </w:rPr>
        <w:t>в молодших</w:t>
      </w:r>
      <w:r w:rsidR="003A3610" w:rsidRPr="00EF1094">
        <w:rPr>
          <w:rFonts w:ascii="Times New Roman" w:hAnsi="Times New Roman" w:cs="Times New Roman"/>
          <w:sz w:val="28"/>
          <w:szCs w:val="28"/>
          <w:lang w:val="uk-UA"/>
        </w:rPr>
        <w:t xml:space="preserve"> або середніх</w:t>
      </w:r>
      <w:r w:rsidR="00916771" w:rsidRPr="00EF1094">
        <w:rPr>
          <w:rFonts w:ascii="Times New Roman" w:hAnsi="Times New Roman" w:cs="Times New Roman"/>
          <w:sz w:val="28"/>
          <w:szCs w:val="28"/>
          <w:lang w:val="uk-UA"/>
        </w:rPr>
        <w:t xml:space="preserve"> класах?</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бо більшість опитуваних дала заперечливу відповідь – 87%, 13% </w:t>
      </w:r>
      <w:r w:rsidR="00F067DA" w:rsidRPr="00EF1094">
        <w:rPr>
          <w:rFonts w:ascii="Times New Roman" w:hAnsi="Times New Roman" w:cs="Times New Roman"/>
          <w:sz w:val="28"/>
          <w:szCs w:val="28"/>
          <w:lang w:val="uk-UA"/>
        </w:rPr>
        <w:t>вагалися надати відповідь</w:t>
      </w:r>
      <w:r w:rsidRPr="00EF1094">
        <w:rPr>
          <w:rFonts w:ascii="Times New Roman" w:hAnsi="Times New Roman" w:cs="Times New Roman"/>
          <w:sz w:val="28"/>
          <w:szCs w:val="28"/>
          <w:lang w:val="uk-UA"/>
        </w:rPr>
        <w:t>.</w:t>
      </w:r>
    </w:p>
    <w:p w:rsidR="00A56F76"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Очевидним у цьому сенсі стає </w:t>
      </w:r>
      <w:r w:rsidR="00C6036C" w:rsidRPr="00EF1094">
        <w:rPr>
          <w:rFonts w:ascii="Times New Roman" w:hAnsi="Times New Roman" w:cs="Times New Roman"/>
          <w:sz w:val="28"/>
          <w:szCs w:val="28"/>
          <w:lang w:val="uk-UA"/>
        </w:rPr>
        <w:t>ставлення учнів старшої школи</w:t>
      </w:r>
      <w:r w:rsidRPr="00EF1094">
        <w:rPr>
          <w:rFonts w:ascii="Times New Roman" w:hAnsi="Times New Roman" w:cs="Times New Roman"/>
          <w:sz w:val="28"/>
          <w:szCs w:val="28"/>
          <w:lang w:val="uk-UA"/>
        </w:rPr>
        <w:t xml:space="preserve"> до гендерних проблем (див. п. 4), які у більшості не визначилися з питанням, чи є проблема гендерної рівності актуальною, це – 64% опитуваних. Але важливим </w:t>
      </w:r>
      <w:r w:rsidRPr="00EF1094">
        <w:rPr>
          <w:rFonts w:ascii="Times New Roman" w:hAnsi="Times New Roman" w:cs="Times New Roman"/>
          <w:sz w:val="28"/>
          <w:szCs w:val="28"/>
          <w:lang w:val="uk-UA"/>
        </w:rPr>
        <w:lastRenderedPageBreak/>
        <w:t xml:space="preserve">вважаємо той факт, що тих, хто не вважає її актуальною (9%) набагато менше ніж, тих, хто позитивно визначився із цим питанням (27%). Отже, незважаючи на недостатню поінформованість у питаннях гендеру, </w:t>
      </w:r>
      <w:r w:rsidR="00C6036C" w:rsidRPr="00EF1094">
        <w:rPr>
          <w:rFonts w:ascii="Times New Roman" w:hAnsi="Times New Roman" w:cs="Times New Roman"/>
          <w:sz w:val="28"/>
          <w:szCs w:val="28"/>
          <w:lang w:val="uk-UA"/>
        </w:rPr>
        <w:t>старшокласники</w:t>
      </w:r>
      <w:r w:rsidRPr="00EF1094">
        <w:rPr>
          <w:rFonts w:ascii="Times New Roman" w:hAnsi="Times New Roman" w:cs="Times New Roman"/>
          <w:sz w:val="28"/>
          <w:szCs w:val="28"/>
          <w:lang w:val="uk-UA"/>
        </w:rPr>
        <w:t xml:space="preserve"> все ж таки схильні сприймати проблему гендерних відносин у напрямку її вирішення на основі гендерної рівності.</w:t>
      </w:r>
    </w:p>
    <w:p w:rsidR="00317BFA"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Виявляючи уявлення </w:t>
      </w:r>
      <w:r w:rsidR="00C6036C" w:rsidRPr="00EF1094">
        <w:rPr>
          <w:rFonts w:ascii="Times New Roman" w:hAnsi="Times New Roman" w:cs="Times New Roman"/>
          <w:sz w:val="28"/>
          <w:szCs w:val="28"/>
          <w:lang w:val="uk-UA"/>
        </w:rPr>
        <w:t>учнів</w:t>
      </w:r>
      <w:r w:rsidRPr="00EF1094">
        <w:rPr>
          <w:rFonts w:ascii="Times New Roman" w:hAnsi="Times New Roman" w:cs="Times New Roman"/>
          <w:sz w:val="28"/>
          <w:szCs w:val="28"/>
          <w:lang w:val="uk-UA"/>
        </w:rPr>
        <w:t xml:space="preserve"> </w:t>
      </w:r>
      <w:r w:rsidR="007C7C01" w:rsidRPr="00EF1094">
        <w:rPr>
          <w:rFonts w:ascii="Times New Roman" w:hAnsi="Times New Roman" w:cs="Times New Roman"/>
          <w:sz w:val="28"/>
          <w:szCs w:val="28"/>
          <w:lang w:val="uk-UA"/>
        </w:rPr>
        <w:t>щодо</w:t>
      </w:r>
      <w:r w:rsidRPr="00EF1094">
        <w:rPr>
          <w:rFonts w:ascii="Times New Roman" w:hAnsi="Times New Roman" w:cs="Times New Roman"/>
          <w:sz w:val="28"/>
          <w:szCs w:val="28"/>
          <w:lang w:val="uk-UA"/>
        </w:rPr>
        <w:t xml:space="preserve"> розуміння гендерної проблематики, нами було поставлене питання, кого ж більше стосується гендерна нерівність (див. п. 5). Результати опитуваних свідчать, що навіть поверхневі знання щодо цієї проблеми, показують невтішну ситуацію, яка взагалі склалася в суспільстві з вирішенням питання гендерної рівності, бо </w:t>
      </w:r>
      <w:r w:rsidR="007C7C01" w:rsidRPr="00EF1094">
        <w:rPr>
          <w:rFonts w:ascii="Times New Roman" w:hAnsi="Times New Roman" w:cs="Times New Roman"/>
          <w:sz w:val="28"/>
          <w:szCs w:val="28"/>
          <w:lang w:val="uk-UA"/>
        </w:rPr>
        <w:t>переважна</w:t>
      </w:r>
      <w:r w:rsidRPr="00EF1094">
        <w:rPr>
          <w:rFonts w:ascii="Times New Roman" w:hAnsi="Times New Roman" w:cs="Times New Roman"/>
          <w:sz w:val="28"/>
          <w:szCs w:val="28"/>
          <w:lang w:val="uk-UA"/>
        </w:rPr>
        <w:t xml:space="preserve"> частина респондентів вважає, що з нерівністю більш усього стикаються жінки – 39%. Приблизно така ж частка опитуваних вважає, що як жінки, так і чоловіки стикаються з нерівністю в своєму житті – 32%; вагалися відповісти на це питання 26% </w:t>
      </w:r>
      <w:r w:rsidR="00C6036C" w:rsidRPr="00EF1094">
        <w:rPr>
          <w:rFonts w:ascii="Times New Roman" w:hAnsi="Times New Roman" w:cs="Times New Roman"/>
          <w:sz w:val="28"/>
          <w:szCs w:val="28"/>
          <w:lang w:val="uk-UA"/>
        </w:rPr>
        <w:t>респондентів</w:t>
      </w:r>
      <w:r w:rsidRPr="00EF1094">
        <w:rPr>
          <w:rFonts w:ascii="Times New Roman" w:hAnsi="Times New Roman" w:cs="Times New Roman"/>
          <w:sz w:val="28"/>
          <w:szCs w:val="28"/>
          <w:lang w:val="uk-UA"/>
        </w:rPr>
        <w:t>, а тих, хто вважає, що нерівність торкається чоловіків – лише 3%.</w:t>
      </w:r>
      <w:r w:rsidR="00747ED3" w:rsidRPr="00EF1094">
        <w:rPr>
          <w:rFonts w:ascii="Times New Roman" w:hAnsi="Times New Roman" w:cs="Times New Roman"/>
          <w:sz w:val="28"/>
          <w:szCs w:val="28"/>
          <w:lang w:val="uk-UA"/>
        </w:rPr>
        <w:t xml:space="preserve"> </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Цікавим стало вивчення ставлення </w:t>
      </w:r>
      <w:r w:rsidR="00C6036C"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щодо соціального статусу і змісту ролі жінки і чоловіка, що вони повинні виконувати як члени суспільства. Нами були запропоновані на вибір 2</w:t>
      </w:r>
      <w:r w:rsidR="007C7C01"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3</w:t>
      </w:r>
      <w:r w:rsidR="007C7C01"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 xml:space="preserve"> положення, завдяки яким ми намагалися з’ясувати, які гендерні уявлення домінують серед опитуваних – егалітарні чи патріархатні. Маємо зазначити, що твердження пп. 2, 4, 6, 7 ми відносимо до егалітарних, які надають як жінкам, так і чоловікам однакові можливості у виконанні ролей у суспільстві, навпаки пп. 1, 3, 5 відображають застаріле стереотипне уявлення щодо цих ролей. Результати дослідження, що свідчать про співвідношення цих уявлень </w:t>
      </w:r>
      <w:r w:rsidR="00C6036C" w:rsidRPr="00EF1094">
        <w:rPr>
          <w:rFonts w:ascii="Times New Roman" w:hAnsi="Times New Roman" w:cs="Times New Roman"/>
          <w:sz w:val="28"/>
          <w:szCs w:val="28"/>
          <w:lang w:val="uk-UA"/>
        </w:rPr>
        <w:t>в учнів старш</w:t>
      </w:r>
      <w:r w:rsidR="00E3225E" w:rsidRPr="00EF1094">
        <w:rPr>
          <w:rFonts w:ascii="Times New Roman" w:hAnsi="Times New Roman" w:cs="Times New Roman"/>
          <w:sz w:val="28"/>
          <w:szCs w:val="28"/>
          <w:lang w:val="uk-UA"/>
        </w:rPr>
        <w:t>их</w:t>
      </w:r>
      <w:r w:rsidR="00C6036C" w:rsidRPr="00EF1094">
        <w:rPr>
          <w:rFonts w:ascii="Times New Roman" w:hAnsi="Times New Roman" w:cs="Times New Roman"/>
          <w:sz w:val="28"/>
          <w:szCs w:val="28"/>
          <w:lang w:val="uk-UA"/>
        </w:rPr>
        <w:t xml:space="preserve"> </w:t>
      </w:r>
      <w:r w:rsidR="00E3225E" w:rsidRPr="00EF1094">
        <w:rPr>
          <w:rFonts w:ascii="Times New Roman" w:hAnsi="Times New Roman" w:cs="Times New Roman"/>
          <w:sz w:val="28"/>
          <w:szCs w:val="28"/>
          <w:lang w:val="uk-UA"/>
        </w:rPr>
        <w:t>класів</w:t>
      </w:r>
      <w:r w:rsidR="00C6036C" w:rsidRPr="00EF1094">
        <w:rPr>
          <w:rFonts w:ascii="Times New Roman" w:hAnsi="Times New Roman" w:cs="Times New Roman"/>
          <w:sz w:val="28"/>
          <w:szCs w:val="28"/>
          <w:lang w:val="uk-UA"/>
        </w:rPr>
        <w:t xml:space="preserve"> гімназії</w:t>
      </w:r>
      <w:r w:rsidRPr="00EF1094">
        <w:rPr>
          <w:rFonts w:ascii="Times New Roman" w:hAnsi="Times New Roman" w:cs="Times New Roman"/>
          <w:sz w:val="28"/>
          <w:szCs w:val="28"/>
          <w:lang w:val="uk-UA"/>
        </w:rPr>
        <w:t xml:space="preserve"> ми помістили у таблицю (див. Додаток </w:t>
      </w:r>
      <w:r w:rsidR="00E657A7" w:rsidRPr="00EF1094">
        <w:rPr>
          <w:rFonts w:ascii="Times New Roman" w:hAnsi="Times New Roman" w:cs="Times New Roman"/>
          <w:sz w:val="28"/>
          <w:szCs w:val="28"/>
          <w:lang w:val="uk-UA"/>
        </w:rPr>
        <w:t>Б</w:t>
      </w:r>
      <w:r w:rsidRPr="00EF1094">
        <w:rPr>
          <w:rFonts w:ascii="Times New Roman" w:hAnsi="Times New Roman" w:cs="Times New Roman"/>
          <w:sz w:val="28"/>
          <w:szCs w:val="28"/>
          <w:lang w:val="uk-UA"/>
        </w:rPr>
        <w:t xml:space="preserve">). Для кращої картини ми проранжували обрані твердження і у процесі аналізу анкет виявили, що визначення </w:t>
      </w:r>
      <w:r w:rsidR="00C6036C" w:rsidRPr="00EF1094">
        <w:rPr>
          <w:rFonts w:ascii="Times New Roman" w:hAnsi="Times New Roman" w:cs="Times New Roman"/>
          <w:sz w:val="28"/>
          <w:szCs w:val="28"/>
          <w:lang w:val="uk-UA"/>
        </w:rPr>
        <w:t>учнів</w:t>
      </w:r>
      <w:r w:rsidRPr="00EF1094">
        <w:rPr>
          <w:rFonts w:ascii="Times New Roman" w:hAnsi="Times New Roman" w:cs="Times New Roman"/>
          <w:sz w:val="28"/>
          <w:szCs w:val="28"/>
          <w:lang w:val="uk-UA"/>
        </w:rPr>
        <w:t xml:space="preserve"> носять особливо суперечливий характер. Перше місце таблиці займає твердження, яке ми віднесли до егалітарних і яке відображає прагнення </w:t>
      </w:r>
      <w:r w:rsidR="00C6036C" w:rsidRPr="00EF1094">
        <w:rPr>
          <w:rFonts w:ascii="Times New Roman" w:hAnsi="Times New Roman" w:cs="Times New Roman"/>
          <w:sz w:val="28"/>
          <w:szCs w:val="28"/>
          <w:lang w:val="uk-UA"/>
        </w:rPr>
        <w:t>молодих людей</w:t>
      </w:r>
      <w:r w:rsidRPr="00EF1094">
        <w:rPr>
          <w:rFonts w:ascii="Times New Roman" w:hAnsi="Times New Roman" w:cs="Times New Roman"/>
          <w:sz w:val="28"/>
          <w:szCs w:val="28"/>
          <w:lang w:val="uk-UA"/>
        </w:rPr>
        <w:t xml:space="preserve"> до рівноправних стосунків у житті – 30% опитуваних, але суперечливість полягає в тому, що подальші два місця займають застарілі гендерні стереотипні уявлення про те, що місце жінки – у домогосподарстві, а </w:t>
      </w:r>
      <w:r w:rsidRPr="00EF1094">
        <w:rPr>
          <w:rFonts w:ascii="Times New Roman" w:hAnsi="Times New Roman" w:cs="Times New Roman"/>
          <w:sz w:val="28"/>
          <w:szCs w:val="28"/>
          <w:lang w:val="uk-UA"/>
        </w:rPr>
        <w:lastRenderedPageBreak/>
        <w:t xml:space="preserve">чоловік – це здобувач у родині (21% і 26% відповідно). Цікаво і те, що наступне твердження (егалітарне – п. 7) займає четверте місце у таблиці – 10%, тоді як стереотипне (п. 3) – п’яте 8%. Але як бачимо, між ними невеликий розрив. На останньому місці виявилося твердження, яке не обрав </w:t>
      </w:r>
      <w:r w:rsidR="00C6036C" w:rsidRPr="00EF1094">
        <w:rPr>
          <w:rFonts w:ascii="Times New Roman" w:hAnsi="Times New Roman" w:cs="Times New Roman"/>
          <w:sz w:val="28"/>
          <w:szCs w:val="28"/>
          <w:lang w:val="uk-UA"/>
        </w:rPr>
        <w:t>жоден з учнів</w:t>
      </w:r>
      <w:r w:rsidRPr="00EF1094">
        <w:rPr>
          <w:rFonts w:ascii="Times New Roman" w:hAnsi="Times New Roman" w:cs="Times New Roman"/>
          <w:sz w:val="28"/>
          <w:szCs w:val="28"/>
          <w:lang w:val="uk-UA"/>
        </w:rPr>
        <w:t xml:space="preserve"> (п. 2 – 0%), і яке, на нашу думку, особливо підкреслює наявність стереотипних уявлень </w:t>
      </w:r>
      <w:r w:rsidR="00C6036C"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бо ніхто з них не бачить чоловіка у ролі </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домогосподаря</w:t>
      </w:r>
      <w:r w:rsidR="00E3225E"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Суперечливі погляди </w:t>
      </w:r>
      <w:r w:rsidR="009A0C95"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на ролі жінок і чоловіків ми виявили і у відповідях на наступн</w:t>
      </w:r>
      <w:r w:rsidR="00900031" w:rsidRPr="00EF1094">
        <w:rPr>
          <w:rFonts w:ascii="Times New Roman" w:hAnsi="Times New Roman" w:cs="Times New Roman"/>
          <w:sz w:val="28"/>
          <w:szCs w:val="28"/>
          <w:lang w:val="uk-UA"/>
        </w:rPr>
        <w:t>е</w:t>
      </w:r>
      <w:r w:rsidRPr="00EF1094">
        <w:rPr>
          <w:rFonts w:ascii="Times New Roman" w:hAnsi="Times New Roman" w:cs="Times New Roman"/>
          <w:sz w:val="28"/>
          <w:szCs w:val="28"/>
          <w:lang w:val="uk-UA"/>
        </w:rPr>
        <w:t xml:space="preserve"> питання (див. п. 7). </w:t>
      </w:r>
      <w:r w:rsidR="00900031" w:rsidRPr="00EF1094">
        <w:rPr>
          <w:rFonts w:ascii="Times New Roman" w:hAnsi="Times New Roman" w:cs="Times New Roman"/>
          <w:sz w:val="28"/>
          <w:szCs w:val="28"/>
          <w:lang w:val="uk-UA"/>
        </w:rPr>
        <w:t>У</w:t>
      </w:r>
      <w:r w:rsidRPr="00EF1094">
        <w:rPr>
          <w:rFonts w:ascii="Times New Roman" w:hAnsi="Times New Roman" w:cs="Times New Roman"/>
          <w:sz w:val="28"/>
          <w:szCs w:val="28"/>
          <w:lang w:val="uk-UA"/>
        </w:rPr>
        <w:t xml:space="preserve"> виборі сфери, де успішно може реалізуватися чоловік або жінка, ми спостерігаємо картину, яка повністю відображає гендерну сегрегацію професій, їх розподіл на жіночу та чоловічу сфери, тож отримані дані свідчать, що більша частина опитуваних мають невірн</w:t>
      </w:r>
      <w:r w:rsidR="00900031" w:rsidRPr="00EF1094">
        <w:rPr>
          <w:rFonts w:ascii="Times New Roman" w:hAnsi="Times New Roman" w:cs="Times New Roman"/>
          <w:sz w:val="28"/>
          <w:szCs w:val="28"/>
          <w:lang w:val="uk-UA"/>
        </w:rPr>
        <w:t>і</w:t>
      </w:r>
      <w:r w:rsidRPr="00EF1094">
        <w:rPr>
          <w:rFonts w:ascii="Times New Roman" w:hAnsi="Times New Roman" w:cs="Times New Roman"/>
          <w:sz w:val="28"/>
          <w:szCs w:val="28"/>
          <w:lang w:val="uk-UA"/>
        </w:rPr>
        <w:t xml:space="preserve"> уявлення про гендерний вимір сучасного суспільства, і несвідомо виступають прихильниками гендерної нерівності. Щоб оцінити сферу діяльності успішної реалізації чоловіка та жінки, ми попросили респондентів проранжувати місця від 1 до 7. Після обробки даних ми помістили їх в таблицю (див. Додаток </w:t>
      </w:r>
      <w:r w:rsidR="00E657A7" w:rsidRPr="00EF1094">
        <w:rPr>
          <w:rFonts w:ascii="Times New Roman" w:hAnsi="Times New Roman" w:cs="Times New Roman"/>
          <w:sz w:val="28"/>
          <w:szCs w:val="28"/>
          <w:lang w:val="uk-UA"/>
        </w:rPr>
        <w:t>В</w:t>
      </w:r>
      <w:r w:rsidRPr="00EF1094">
        <w:rPr>
          <w:rFonts w:ascii="Times New Roman" w:hAnsi="Times New Roman" w:cs="Times New Roman"/>
          <w:sz w:val="28"/>
          <w:szCs w:val="28"/>
          <w:lang w:val="uk-UA"/>
        </w:rPr>
        <w:t xml:space="preserve">). Аналізуючи дані таблиці, зазначимо, що </w:t>
      </w:r>
      <w:r w:rsidR="00900031" w:rsidRPr="00EF1094">
        <w:rPr>
          <w:rFonts w:ascii="Times New Roman" w:hAnsi="Times New Roman" w:cs="Times New Roman"/>
          <w:sz w:val="28"/>
          <w:szCs w:val="28"/>
          <w:lang w:val="uk-UA"/>
        </w:rPr>
        <w:t>старшокласники</w:t>
      </w:r>
      <w:r w:rsidRPr="00EF1094">
        <w:rPr>
          <w:rFonts w:ascii="Times New Roman" w:hAnsi="Times New Roman" w:cs="Times New Roman"/>
          <w:sz w:val="28"/>
          <w:szCs w:val="28"/>
          <w:lang w:val="uk-UA"/>
        </w:rPr>
        <w:t xml:space="preserve"> вказали на протилежні сфери діяльності успішної реалізації чоловіка та жінки. На думку опитуваних чоловіки більш вдало можуть реалізувати себе в таких сферах як бізнес, політика, кар’єра (1, 2, 3 рангові місця відповідно). Подальші сфери діяльності (медицина, громадська діяльність, освіта) йдуть у спадній динаміці. Зазначимо, що сім’ю як сферу успішної реалізації чоловіка вважає лише 2% опитуваних. Разом із тим досліджувані прерогативою жінок вважають саме сім’ю (1 рангове місце). Далі всі рангові місця сфер діяльності успішної реалізації жінок розподілились майже в зворотному порядку щодо чоловіків. Усе вище зазначене дозволяє нам зробити висновок, що опитувані переконані в домінуючому становищі чоловіка в суспільстві та в призначенні жінки на роль матері та господині. Серед </w:t>
      </w:r>
      <w:r w:rsidR="00900031" w:rsidRPr="00EF1094">
        <w:rPr>
          <w:rFonts w:ascii="Times New Roman" w:hAnsi="Times New Roman" w:cs="Times New Roman"/>
          <w:sz w:val="28"/>
          <w:szCs w:val="28"/>
          <w:lang w:val="uk-UA"/>
        </w:rPr>
        <w:t>учнів старшої школи сучасної гімназії</w:t>
      </w:r>
      <w:r w:rsidRPr="00EF1094">
        <w:rPr>
          <w:rFonts w:ascii="Times New Roman" w:hAnsi="Times New Roman" w:cs="Times New Roman"/>
          <w:sz w:val="28"/>
          <w:szCs w:val="28"/>
          <w:lang w:val="uk-UA"/>
        </w:rPr>
        <w:t xml:space="preserve"> домінують патріархатні уявлення </w:t>
      </w:r>
      <w:r w:rsidR="00900031" w:rsidRPr="00EF1094">
        <w:rPr>
          <w:rFonts w:ascii="Times New Roman" w:hAnsi="Times New Roman" w:cs="Times New Roman"/>
          <w:sz w:val="28"/>
          <w:szCs w:val="28"/>
          <w:lang w:val="uk-UA"/>
        </w:rPr>
        <w:t>щод</w:t>
      </w:r>
      <w:r w:rsidR="009A0C95" w:rsidRPr="00EF1094">
        <w:rPr>
          <w:rFonts w:ascii="Times New Roman" w:hAnsi="Times New Roman" w:cs="Times New Roman"/>
          <w:sz w:val="28"/>
          <w:szCs w:val="28"/>
          <w:lang w:val="uk-UA"/>
        </w:rPr>
        <w:t>о</w:t>
      </w:r>
      <w:r w:rsidRPr="00EF1094">
        <w:rPr>
          <w:rFonts w:ascii="Times New Roman" w:hAnsi="Times New Roman" w:cs="Times New Roman"/>
          <w:sz w:val="28"/>
          <w:szCs w:val="28"/>
          <w:lang w:val="uk-UA"/>
        </w:rPr>
        <w:t xml:space="preserve"> сфер діяльності успішної реалізації статей.</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Наступне завдання вимагало від </w:t>
      </w:r>
      <w:r w:rsidR="009A0C95" w:rsidRPr="00EF1094">
        <w:rPr>
          <w:rFonts w:ascii="Times New Roman" w:hAnsi="Times New Roman" w:cs="Times New Roman"/>
          <w:sz w:val="28"/>
          <w:szCs w:val="28"/>
          <w:lang w:val="uk-UA"/>
        </w:rPr>
        <w:t>старшокласників</w:t>
      </w:r>
      <w:r w:rsidR="00A56F76" w:rsidRPr="00EF1094">
        <w:rPr>
          <w:rFonts w:ascii="Times New Roman" w:hAnsi="Times New Roman" w:cs="Times New Roman"/>
          <w:sz w:val="28"/>
          <w:szCs w:val="28"/>
          <w:lang w:val="uk-UA"/>
        </w:rPr>
        <w:t xml:space="preserve"> визначити </w:t>
      </w:r>
      <w:r w:rsidRPr="00EF1094">
        <w:rPr>
          <w:rFonts w:ascii="Times New Roman" w:hAnsi="Times New Roman" w:cs="Times New Roman"/>
          <w:sz w:val="28"/>
          <w:szCs w:val="28"/>
          <w:lang w:val="uk-UA"/>
        </w:rPr>
        <w:t>1</w:t>
      </w:r>
      <w:r w:rsidR="00471244"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2</w:t>
      </w:r>
      <w:r w:rsidR="00471244"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 xml:space="preserve">чинника, під впливом яких сформувалося їх </w:t>
      </w:r>
      <w:r w:rsidR="00900031" w:rsidRPr="00EF1094">
        <w:rPr>
          <w:rFonts w:ascii="Times New Roman" w:hAnsi="Times New Roman" w:cs="Times New Roman"/>
          <w:sz w:val="28"/>
          <w:szCs w:val="28"/>
          <w:lang w:val="uk-UA"/>
        </w:rPr>
        <w:t>ставлення</w:t>
      </w:r>
      <w:r w:rsidRPr="00EF1094">
        <w:rPr>
          <w:rFonts w:ascii="Times New Roman" w:hAnsi="Times New Roman" w:cs="Times New Roman"/>
          <w:sz w:val="28"/>
          <w:szCs w:val="28"/>
          <w:lang w:val="uk-UA"/>
        </w:rPr>
        <w:t xml:space="preserve"> до осіб протилежної статі. </w:t>
      </w:r>
      <w:r w:rsidRPr="00EF1094">
        <w:rPr>
          <w:rFonts w:ascii="Times New Roman" w:hAnsi="Times New Roman" w:cs="Times New Roman"/>
          <w:sz w:val="28"/>
          <w:szCs w:val="28"/>
          <w:lang w:val="uk-UA"/>
        </w:rPr>
        <w:lastRenderedPageBreak/>
        <w:t xml:space="preserve">Ставлячи це питання, ми намагалися виявити стихійно чи керовано відбувається гендерна соціалізація </w:t>
      </w:r>
      <w:r w:rsidR="00900031" w:rsidRPr="00EF1094">
        <w:rPr>
          <w:rFonts w:ascii="Times New Roman" w:hAnsi="Times New Roman" w:cs="Times New Roman"/>
          <w:sz w:val="28"/>
          <w:szCs w:val="28"/>
          <w:lang w:val="uk-UA"/>
        </w:rPr>
        <w:t>учнів старш</w:t>
      </w:r>
      <w:r w:rsidR="009A0C95" w:rsidRPr="00EF1094">
        <w:rPr>
          <w:rFonts w:ascii="Times New Roman" w:hAnsi="Times New Roman" w:cs="Times New Roman"/>
          <w:sz w:val="28"/>
          <w:szCs w:val="28"/>
          <w:lang w:val="uk-UA"/>
        </w:rPr>
        <w:t>их</w:t>
      </w:r>
      <w:r w:rsidR="00900031" w:rsidRPr="00EF1094">
        <w:rPr>
          <w:rFonts w:ascii="Times New Roman" w:hAnsi="Times New Roman" w:cs="Times New Roman"/>
          <w:sz w:val="28"/>
          <w:szCs w:val="28"/>
          <w:lang w:val="uk-UA"/>
        </w:rPr>
        <w:t xml:space="preserve"> </w:t>
      </w:r>
      <w:r w:rsidR="009A0C95" w:rsidRPr="00EF1094">
        <w:rPr>
          <w:rFonts w:ascii="Times New Roman" w:hAnsi="Times New Roman" w:cs="Times New Roman"/>
          <w:sz w:val="28"/>
          <w:szCs w:val="28"/>
          <w:lang w:val="uk-UA"/>
        </w:rPr>
        <w:t>класів</w:t>
      </w:r>
      <w:r w:rsidR="00900031" w:rsidRPr="00EF1094">
        <w:rPr>
          <w:rFonts w:ascii="Times New Roman" w:hAnsi="Times New Roman" w:cs="Times New Roman"/>
          <w:sz w:val="28"/>
          <w:szCs w:val="28"/>
          <w:lang w:val="uk-UA"/>
        </w:rPr>
        <w:t xml:space="preserve"> гімназії</w:t>
      </w:r>
      <w:r w:rsidRPr="00EF1094">
        <w:rPr>
          <w:rFonts w:ascii="Times New Roman" w:hAnsi="Times New Roman" w:cs="Times New Roman"/>
          <w:sz w:val="28"/>
          <w:szCs w:val="28"/>
          <w:lang w:val="uk-UA"/>
        </w:rPr>
        <w:t xml:space="preserve">, яку роль у вихованні міжстатевих стосунків відіграють ті чи інші фактори. Отримані дані ми помістили у вигляді діаграми в Додатку </w:t>
      </w:r>
      <w:r w:rsidR="00E657A7" w:rsidRPr="00EF1094">
        <w:rPr>
          <w:rFonts w:ascii="Times New Roman" w:hAnsi="Times New Roman" w:cs="Times New Roman"/>
          <w:sz w:val="28"/>
          <w:szCs w:val="28"/>
          <w:lang w:val="uk-UA"/>
        </w:rPr>
        <w:t>Г</w:t>
      </w:r>
      <w:r w:rsidRPr="00EF1094">
        <w:rPr>
          <w:rFonts w:ascii="Times New Roman" w:hAnsi="Times New Roman" w:cs="Times New Roman"/>
          <w:sz w:val="28"/>
          <w:szCs w:val="28"/>
          <w:lang w:val="uk-UA"/>
        </w:rPr>
        <w:t xml:space="preserve">. Картина наглядно показує високий рівень упливу стихійних факторів, до яких ми відносимо однолітків, самостійне здобуття досвіду, ЗМІ, і, навпаки, такі фактори як </w:t>
      </w:r>
      <w:r w:rsidR="00900031" w:rsidRPr="00EF1094">
        <w:rPr>
          <w:rFonts w:ascii="Times New Roman" w:hAnsi="Times New Roman" w:cs="Times New Roman"/>
          <w:sz w:val="28"/>
          <w:szCs w:val="28"/>
          <w:lang w:val="uk-UA"/>
        </w:rPr>
        <w:t>освітні</w:t>
      </w:r>
      <w:r w:rsidRPr="00EF1094">
        <w:rPr>
          <w:rFonts w:ascii="Times New Roman" w:hAnsi="Times New Roman" w:cs="Times New Roman"/>
          <w:sz w:val="28"/>
          <w:szCs w:val="28"/>
          <w:lang w:val="uk-UA"/>
        </w:rPr>
        <w:t xml:space="preserve"> заклади і сім’я, які повинні виховувати поважне </w:t>
      </w:r>
      <w:r w:rsidR="00900031" w:rsidRPr="00EF1094">
        <w:rPr>
          <w:rFonts w:ascii="Times New Roman" w:hAnsi="Times New Roman" w:cs="Times New Roman"/>
          <w:sz w:val="28"/>
          <w:szCs w:val="28"/>
          <w:lang w:val="uk-UA"/>
        </w:rPr>
        <w:t>ставлення</w:t>
      </w:r>
      <w:r w:rsidRPr="00EF1094">
        <w:rPr>
          <w:rFonts w:ascii="Times New Roman" w:hAnsi="Times New Roman" w:cs="Times New Roman"/>
          <w:sz w:val="28"/>
          <w:szCs w:val="28"/>
          <w:lang w:val="uk-UA"/>
        </w:rPr>
        <w:t xml:space="preserve"> до осіб протилежної статі, не займають належного місця у конструюванні міжстатевих відносин. Це підтверджують і відповіді на запитання </w:t>
      </w:r>
      <w:r w:rsidR="009A0C95" w:rsidRPr="00EF1094">
        <w:rPr>
          <w:rFonts w:ascii="Times New Roman" w:hAnsi="Times New Roman" w:cs="Times New Roman"/>
          <w:sz w:val="28"/>
          <w:szCs w:val="28"/>
          <w:lang w:val="uk-UA"/>
        </w:rPr>
        <w:t>«</w:t>
      </w:r>
      <w:r w:rsidR="00747ED3" w:rsidRPr="00EF1094">
        <w:rPr>
          <w:rFonts w:ascii="Times New Roman" w:hAnsi="Times New Roman" w:cs="Times New Roman"/>
          <w:sz w:val="28"/>
          <w:szCs w:val="28"/>
          <w:lang w:val="uk-UA"/>
        </w:rPr>
        <w:t>Чи відбуваються у вашому колективі заходи, спрямовані на подолання гендерних проблем?</w:t>
      </w:r>
      <w:r w:rsidR="009A0C95" w:rsidRPr="00EF1094">
        <w:rPr>
          <w:rFonts w:ascii="Times New Roman" w:hAnsi="Times New Roman" w:cs="Times New Roman"/>
          <w:sz w:val="28"/>
          <w:szCs w:val="28"/>
          <w:lang w:val="uk-UA"/>
        </w:rPr>
        <w:t>»</w:t>
      </w:r>
      <w:r w:rsidR="00E657A7"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r w:rsidR="00A80BF9" w:rsidRPr="00EF1094">
        <w:rPr>
          <w:rFonts w:ascii="Times New Roman" w:hAnsi="Times New Roman" w:cs="Times New Roman"/>
          <w:sz w:val="28"/>
          <w:szCs w:val="28"/>
          <w:lang w:val="uk-UA"/>
        </w:rPr>
        <w:t>Зазначимо</w:t>
      </w:r>
      <w:r w:rsidRPr="00EF1094">
        <w:rPr>
          <w:rFonts w:ascii="Times New Roman" w:hAnsi="Times New Roman" w:cs="Times New Roman"/>
          <w:sz w:val="28"/>
          <w:szCs w:val="28"/>
          <w:lang w:val="uk-UA"/>
        </w:rPr>
        <w:t>,</w:t>
      </w:r>
      <w:r w:rsidR="00A80BF9" w:rsidRPr="00EF1094">
        <w:rPr>
          <w:rFonts w:ascii="Times New Roman" w:hAnsi="Times New Roman" w:cs="Times New Roman"/>
          <w:sz w:val="28"/>
          <w:szCs w:val="28"/>
          <w:lang w:val="uk-UA"/>
        </w:rPr>
        <w:t xml:space="preserve"> що</w:t>
      </w:r>
      <w:r w:rsidRPr="00EF1094">
        <w:rPr>
          <w:rFonts w:ascii="Times New Roman" w:hAnsi="Times New Roman" w:cs="Times New Roman"/>
          <w:sz w:val="28"/>
          <w:szCs w:val="28"/>
          <w:lang w:val="uk-UA"/>
        </w:rPr>
        <w:t xml:space="preserve"> жоден з опитуваних не відповів стверджено, більше половини опитуваних відповіли, що не проводяться (69%) і відповідно 31% </w:t>
      </w:r>
      <w:r w:rsidR="00A80BF9" w:rsidRPr="00EF1094">
        <w:rPr>
          <w:rFonts w:ascii="Times New Roman" w:hAnsi="Times New Roman" w:cs="Times New Roman"/>
          <w:sz w:val="28"/>
          <w:szCs w:val="28"/>
          <w:lang w:val="uk-UA"/>
        </w:rPr>
        <w:t>респондентів</w:t>
      </w:r>
      <w:r w:rsidRPr="00EF1094">
        <w:rPr>
          <w:rFonts w:ascii="Times New Roman" w:hAnsi="Times New Roman" w:cs="Times New Roman"/>
          <w:sz w:val="28"/>
          <w:szCs w:val="28"/>
          <w:lang w:val="uk-UA"/>
        </w:rPr>
        <w:t xml:space="preserve"> не змогли відповісти на це питання. Тож не дивним видається той факт, що </w:t>
      </w:r>
      <w:r w:rsidR="00A80BF9" w:rsidRPr="00EF1094">
        <w:rPr>
          <w:rFonts w:ascii="Times New Roman" w:hAnsi="Times New Roman" w:cs="Times New Roman"/>
          <w:sz w:val="28"/>
          <w:szCs w:val="28"/>
          <w:lang w:val="uk-UA"/>
        </w:rPr>
        <w:t>старшокласники</w:t>
      </w:r>
      <w:r w:rsidRPr="00EF1094">
        <w:rPr>
          <w:rFonts w:ascii="Times New Roman" w:hAnsi="Times New Roman" w:cs="Times New Roman"/>
          <w:sz w:val="28"/>
          <w:szCs w:val="28"/>
          <w:lang w:val="uk-UA"/>
        </w:rPr>
        <w:t xml:space="preserve"> вагаються визначитися, чи мають вони потребу у вивченні гендерно-спрямованих тем (див. п. 1</w:t>
      </w:r>
      <w:r w:rsidR="00A80BF9" w:rsidRPr="00EF1094">
        <w:rPr>
          <w:rFonts w:ascii="Times New Roman" w:hAnsi="Times New Roman" w:cs="Times New Roman"/>
          <w:sz w:val="28"/>
          <w:szCs w:val="28"/>
          <w:lang w:val="uk-UA"/>
        </w:rPr>
        <w:t>0</w:t>
      </w:r>
      <w:r w:rsidRPr="00EF1094">
        <w:rPr>
          <w:rFonts w:ascii="Times New Roman" w:hAnsi="Times New Roman" w:cs="Times New Roman"/>
          <w:sz w:val="28"/>
          <w:szCs w:val="28"/>
          <w:lang w:val="uk-UA"/>
        </w:rPr>
        <w:t xml:space="preserve">). Наглядно отримані дані, які ми розмістили у вигляді діаграми, можна простежити в Додатку </w:t>
      </w:r>
      <w:r w:rsidR="00E657A7" w:rsidRPr="00EF1094">
        <w:rPr>
          <w:rFonts w:ascii="Times New Roman" w:hAnsi="Times New Roman" w:cs="Times New Roman"/>
          <w:sz w:val="28"/>
          <w:szCs w:val="28"/>
          <w:lang w:val="uk-UA"/>
        </w:rPr>
        <w:t>Д</w:t>
      </w:r>
      <w:r w:rsidRPr="00EF1094">
        <w:rPr>
          <w:rFonts w:ascii="Times New Roman" w:hAnsi="Times New Roman" w:cs="Times New Roman"/>
          <w:sz w:val="28"/>
          <w:szCs w:val="28"/>
          <w:lang w:val="uk-UA"/>
        </w:rPr>
        <w:t xml:space="preserve">. Аналіз відповідей на це питання доводить, що, </w:t>
      </w:r>
      <w:r w:rsidR="009A0C95" w:rsidRPr="00EF1094">
        <w:rPr>
          <w:rFonts w:ascii="Times New Roman" w:hAnsi="Times New Roman" w:cs="Times New Roman"/>
          <w:sz w:val="28"/>
          <w:szCs w:val="28"/>
          <w:lang w:val="uk-UA"/>
        </w:rPr>
        <w:t>попри</w:t>
      </w:r>
      <w:r w:rsidRPr="00EF1094">
        <w:rPr>
          <w:rFonts w:ascii="Times New Roman" w:hAnsi="Times New Roman" w:cs="Times New Roman"/>
          <w:sz w:val="28"/>
          <w:szCs w:val="28"/>
          <w:lang w:val="uk-UA"/>
        </w:rPr>
        <w:t xml:space="preserve"> доволі високий процент тих, хто не відчуває такої потреби (33%), </w:t>
      </w:r>
      <w:r w:rsidR="00A80BF9" w:rsidRPr="00EF1094">
        <w:rPr>
          <w:rFonts w:ascii="Times New Roman" w:hAnsi="Times New Roman" w:cs="Times New Roman"/>
          <w:sz w:val="28"/>
          <w:szCs w:val="28"/>
          <w:lang w:val="uk-UA"/>
        </w:rPr>
        <w:t>переважна частка учнів</w:t>
      </w:r>
      <w:r w:rsidR="00A56F76" w:rsidRPr="00EF1094">
        <w:rPr>
          <w:rFonts w:ascii="Times New Roman" w:hAnsi="Times New Roman" w:cs="Times New Roman"/>
          <w:sz w:val="28"/>
          <w:szCs w:val="28"/>
          <w:lang w:val="uk-UA"/>
        </w:rPr>
        <w:t xml:space="preserve"> (57%)</w:t>
      </w:r>
      <w:r w:rsidRPr="00EF1094">
        <w:rPr>
          <w:rFonts w:ascii="Times New Roman" w:hAnsi="Times New Roman" w:cs="Times New Roman"/>
          <w:sz w:val="28"/>
          <w:szCs w:val="28"/>
          <w:lang w:val="uk-UA"/>
        </w:rPr>
        <w:t xml:space="preserve"> усе ж таки розуміють необхідність у вивченні тем, що стосуються взаємовідносин статей у сучасному світі, бо без вирішення питання подолання гендерної дискримінації на користь гендерної рівності не можна будувати справедливе демократичне суспільство.</w:t>
      </w:r>
    </w:p>
    <w:p w:rsidR="00317BFA" w:rsidRPr="00EF1094" w:rsidRDefault="00A80BF9"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В</w:t>
      </w:r>
      <w:r w:rsidR="00317BFA" w:rsidRPr="00EF1094">
        <w:rPr>
          <w:rFonts w:ascii="Times New Roman" w:hAnsi="Times New Roman" w:cs="Times New Roman"/>
          <w:sz w:val="28"/>
          <w:szCs w:val="28"/>
          <w:lang w:val="uk-UA"/>
        </w:rPr>
        <w:t xml:space="preserve">ище сказане дозволяє дійти висновку, що дослідження гендерних уявлень </w:t>
      </w:r>
      <w:r w:rsidRPr="00EF1094">
        <w:rPr>
          <w:rFonts w:ascii="Times New Roman" w:hAnsi="Times New Roman" w:cs="Times New Roman"/>
          <w:sz w:val="28"/>
          <w:szCs w:val="28"/>
          <w:lang w:val="uk-UA"/>
        </w:rPr>
        <w:t>учнів старш</w:t>
      </w:r>
      <w:r w:rsidR="009A0C95" w:rsidRPr="00EF1094">
        <w:rPr>
          <w:rFonts w:ascii="Times New Roman" w:hAnsi="Times New Roman" w:cs="Times New Roman"/>
          <w:sz w:val="28"/>
          <w:szCs w:val="28"/>
          <w:lang w:val="uk-UA"/>
        </w:rPr>
        <w:t>их</w:t>
      </w:r>
      <w:r w:rsidRPr="00EF1094">
        <w:rPr>
          <w:rFonts w:ascii="Times New Roman" w:hAnsi="Times New Roman" w:cs="Times New Roman"/>
          <w:sz w:val="28"/>
          <w:szCs w:val="28"/>
          <w:lang w:val="uk-UA"/>
        </w:rPr>
        <w:t xml:space="preserve"> </w:t>
      </w:r>
      <w:r w:rsidR="009A0C95" w:rsidRPr="00EF1094">
        <w:rPr>
          <w:rFonts w:ascii="Times New Roman" w:hAnsi="Times New Roman" w:cs="Times New Roman"/>
          <w:sz w:val="28"/>
          <w:szCs w:val="28"/>
          <w:lang w:val="uk-UA"/>
        </w:rPr>
        <w:t>класів</w:t>
      </w:r>
      <w:r w:rsidRPr="00EF1094">
        <w:rPr>
          <w:rFonts w:ascii="Times New Roman" w:hAnsi="Times New Roman" w:cs="Times New Roman"/>
          <w:sz w:val="28"/>
          <w:szCs w:val="28"/>
          <w:lang w:val="uk-UA"/>
        </w:rPr>
        <w:t xml:space="preserve"> гімназії</w:t>
      </w:r>
      <w:r w:rsidR="00317BFA" w:rsidRPr="00EF1094">
        <w:rPr>
          <w:rFonts w:ascii="Times New Roman" w:hAnsi="Times New Roman" w:cs="Times New Roman"/>
          <w:sz w:val="28"/>
          <w:szCs w:val="28"/>
          <w:lang w:val="uk-UA"/>
        </w:rPr>
        <w:t xml:space="preserve"> виявило слабку обізнаність опитуваних у сфері гендерних взаємовідносин і розумінні сутності гендерної рівності, </w:t>
      </w:r>
      <w:r w:rsidR="009A0C95" w:rsidRPr="00EF1094">
        <w:rPr>
          <w:rFonts w:ascii="Times New Roman" w:hAnsi="Times New Roman" w:cs="Times New Roman"/>
          <w:sz w:val="28"/>
          <w:szCs w:val="28"/>
          <w:lang w:val="uk-UA"/>
        </w:rPr>
        <w:t xml:space="preserve">що </w:t>
      </w:r>
      <w:r w:rsidR="00317BFA" w:rsidRPr="00EF1094">
        <w:rPr>
          <w:rFonts w:ascii="Times New Roman" w:hAnsi="Times New Roman" w:cs="Times New Roman"/>
          <w:sz w:val="28"/>
          <w:szCs w:val="28"/>
          <w:lang w:val="uk-UA"/>
        </w:rPr>
        <w:t xml:space="preserve">свідчить про наявність у </w:t>
      </w:r>
      <w:r w:rsidRPr="00EF1094">
        <w:rPr>
          <w:rFonts w:ascii="Times New Roman" w:hAnsi="Times New Roman" w:cs="Times New Roman"/>
          <w:sz w:val="28"/>
          <w:szCs w:val="28"/>
          <w:lang w:val="uk-UA"/>
        </w:rPr>
        <w:t>старшокласників</w:t>
      </w:r>
      <w:r w:rsidR="00317BFA" w:rsidRPr="00EF1094">
        <w:rPr>
          <w:rFonts w:ascii="Times New Roman" w:hAnsi="Times New Roman" w:cs="Times New Roman"/>
          <w:sz w:val="28"/>
          <w:szCs w:val="28"/>
          <w:lang w:val="uk-UA"/>
        </w:rPr>
        <w:t xml:space="preserve"> традиційних патріархатних уявлень на взаємовідносини статей </w:t>
      </w:r>
      <w:r w:rsidRPr="00EF1094">
        <w:rPr>
          <w:rFonts w:ascii="Times New Roman" w:hAnsi="Times New Roman" w:cs="Times New Roman"/>
          <w:sz w:val="28"/>
          <w:szCs w:val="28"/>
          <w:lang w:val="uk-UA"/>
        </w:rPr>
        <w:t>і</w:t>
      </w:r>
      <w:r w:rsidR="00317BFA" w:rsidRPr="00EF1094">
        <w:rPr>
          <w:rFonts w:ascii="Times New Roman" w:hAnsi="Times New Roman" w:cs="Times New Roman"/>
          <w:sz w:val="28"/>
          <w:szCs w:val="28"/>
          <w:lang w:val="uk-UA"/>
        </w:rPr>
        <w:t xml:space="preserve"> їх діяльність у суспільстві</w:t>
      </w:r>
      <w:r w:rsidR="009A0C95" w:rsidRPr="00EF1094">
        <w:rPr>
          <w:rFonts w:ascii="Times New Roman" w:hAnsi="Times New Roman" w:cs="Times New Roman"/>
          <w:sz w:val="28"/>
          <w:szCs w:val="28"/>
          <w:lang w:val="uk-UA"/>
        </w:rPr>
        <w:t>.</w:t>
      </w:r>
      <w:r w:rsidR="00317BFA" w:rsidRPr="00EF1094">
        <w:rPr>
          <w:rFonts w:ascii="Times New Roman" w:hAnsi="Times New Roman" w:cs="Times New Roman"/>
          <w:sz w:val="28"/>
          <w:szCs w:val="28"/>
          <w:lang w:val="uk-UA"/>
        </w:rPr>
        <w:t xml:space="preserve"> </w:t>
      </w:r>
      <w:r w:rsidR="009A0C95" w:rsidRPr="00EF1094">
        <w:rPr>
          <w:rFonts w:ascii="Times New Roman" w:hAnsi="Times New Roman" w:cs="Times New Roman"/>
          <w:sz w:val="28"/>
          <w:szCs w:val="28"/>
          <w:lang w:val="uk-UA"/>
        </w:rPr>
        <w:t>Це</w:t>
      </w:r>
      <w:r w:rsidR="00317BFA" w:rsidRPr="00EF1094">
        <w:rPr>
          <w:rFonts w:ascii="Times New Roman" w:hAnsi="Times New Roman" w:cs="Times New Roman"/>
          <w:sz w:val="28"/>
          <w:szCs w:val="28"/>
          <w:lang w:val="uk-UA"/>
        </w:rPr>
        <w:t xml:space="preserve"> не дозволяє </w:t>
      </w:r>
      <w:r w:rsidR="009A0C95" w:rsidRPr="00EF1094">
        <w:rPr>
          <w:rFonts w:ascii="Times New Roman" w:hAnsi="Times New Roman" w:cs="Times New Roman"/>
          <w:sz w:val="28"/>
          <w:szCs w:val="28"/>
          <w:lang w:val="uk-UA"/>
        </w:rPr>
        <w:t>їм</w:t>
      </w:r>
      <w:r w:rsidR="00317BFA" w:rsidRPr="00EF1094">
        <w:rPr>
          <w:rFonts w:ascii="Times New Roman" w:hAnsi="Times New Roman" w:cs="Times New Roman"/>
          <w:sz w:val="28"/>
          <w:szCs w:val="28"/>
          <w:lang w:val="uk-UA"/>
        </w:rPr>
        <w:t xml:space="preserve"> належною мірою визначитися у пріоритеті гендерних цінностей і відмовитися від упливу застарілих стереотипів на власну свідомість, і в цілому відображає диференційовану гендерну соціалізацію </w:t>
      </w:r>
      <w:r w:rsidRPr="00EF1094">
        <w:rPr>
          <w:rFonts w:ascii="Times New Roman" w:hAnsi="Times New Roman" w:cs="Times New Roman"/>
          <w:sz w:val="28"/>
          <w:szCs w:val="28"/>
          <w:lang w:val="uk-UA"/>
        </w:rPr>
        <w:t>учнів старш</w:t>
      </w:r>
      <w:r w:rsidR="009A0C95" w:rsidRPr="00EF1094">
        <w:rPr>
          <w:rFonts w:ascii="Times New Roman" w:hAnsi="Times New Roman" w:cs="Times New Roman"/>
          <w:sz w:val="28"/>
          <w:szCs w:val="28"/>
          <w:lang w:val="uk-UA"/>
        </w:rPr>
        <w:t>их</w:t>
      </w:r>
      <w:r w:rsidRPr="00EF1094">
        <w:rPr>
          <w:rFonts w:ascii="Times New Roman" w:hAnsi="Times New Roman" w:cs="Times New Roman"/>
          <w:sz w:val="28"/>
          <w:szCs w:val="28"/>
          <w:lang w:val="uk-UA"/>
        </w:rPr>
        <w:t xml:space="preserve"> </w:t>
      </w:r>
      <w:r w:rsidR="009A0C95" w:rsidRPr="00EF1094">
        <w:rPr>
          <w:rFonts w:ascii="Times New Roman" w:hAnsi="Times New Roman" w:cs="Times New Roman"/>
          <w:sz w:val="28"/>
          <w:szCs w:val="28"/>
          <w:lang w:val="uk-UA"/>
        </w:rPr>
        <w:t>класів</w:t>
      </w:r>
      <w:r w:rsidRPr="00EF1094">
        <w:rPr>
          <w:rFonts w:ascii="Times New Roman" w:hAnsi="Times New Roman" w:cs="Times New Roman"/>
          <w:sz w:val="28"/>
          <w:szCs w:val="28"/>
          <w:lang w:val="uk-UA"/>
        </w:rPr>
        <w:t xml:space="preserve"> гімназії</w:t>
      </w:r>
      <w:r w:rsidR="00317BFA" w:rsidRPr="00EF1094">
        <w:rPr>
          <w:rFonts w:ascii="Times New Roman" w:hAnsi="Times New Roman" w:cs="Times New Roman"/>
          <w:sz w:val="28"/>
          <w:szCs w:val="28"/>
          <w:lang w:val="uk-UA"/>
        </w:rPr>
        <w:t>.</w:t>
      </w:r>
    </w:p>
    <w:p w:rsidR="00317BFA" w:rsidRPr="00EF1094" w:rsidRDefault="00317BFA" w:rsidP="00317BFA">
      <w:pPr>
        <w:spacing w:after="0" w:line="360" w:lineRule="auto"/>
        <w:jc w:val="both"/>
        <w:rPr>
          <w:rFonts w:ascii="Times New Roman" w:hAnsi="Times New Roman" w:cs="Times New Roman"/>
          <w:sz w:val="28"/>
          <w:szCs w:val="28"/>
          <w:lang w:val="uk-UA"/>
        </w:rPr>
      </w:pPr>
    </w:p>
    <w:p w:rsidR="00A56F76" w:rsidRPr="00EF1094" w:rsidRDefault="00A56F76" w:rsidP="002927A1">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b/>
          <w:sz w:val="28"/>
          <w:szCs w:val="28"/>
          <w:lang w:val="uk-UA"/>
        </w:rPr>
        <w:lastRenderedPageBreak/>
        <w:t>2.2. </w:t>
      </w:r>
      <w:r w:rsidR="009E798C" w:rsidRPr="00EF1094">
        <w:rPr>
          <w:rFonts w:ascii="Times New Roman" w:hAnsi="Times New Roman" w:cs="Times New Roman"/>
          <w:b/>
          <w:sz w:val="28"/>
          <w:szCs w:val="28"/>
          <w:lang w:val="uk-UA"/>
        </w:rPr>
        <w:t>Розробка Програми виховання у старшокласників ціннісного ставлення до егалітарних гендерних уявлень у позанавчальній діяльності</w:t>
      </w:r>
    </w:p>
    <w:p w:rsidR="00317BFA" w:rsidRPr="00EF1094" w:rsidRDefault="00317BFA" w:rsidP="002927A1">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Трансформаційні процеси, що відбуваються в економічному просторі усього світу, вимагають від сучасних молодих людей мобільності, володіння більш універсальними здібностями, здатності виконувати ролі, не обмежені приналежністю до тієї чи іншої статі, що, в свою чергу, потребує перегляду певних механізмів, які відбуваються в освітньому середовищі в процесі соціалізації молоді й які сприяють їх статевій диференціації та змушують дотримуватися статево рольового репертуару гендерних ролей. На даний час украй важливим є прищеплення цінностей гендерної рівності молоді, у чиїх руках – майбутнє кожної держави.</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Аналіз гендерних уявлень </w:t>
      </w:r>
      <w:r w:rsidR="00266CB3" w:rsidRPr="00EF1094">
        <w:rPr>
          <w:rFonts w:ascii="Times New Roman" w:hAnsi="Times New Roman" w:cs="Times New Roman"/>
          <w:sz w:val="28"/>
          <w:szCs w:val="28"/>
          <w:lang w:val="uk-UA"/>
        </w:rPr>
        <w:t>учнів старш</w:t>
      </w:r>
      <w:r w:rsidR="00D242B3" w:rsidRPr="00EF1094">
        <w:rPr>
          <w:rFonts w:ascii="Times New Roman" w:hAnsi="Times New Roman" w:cs="Times New Roman"/>
          <w:sz w:val="28"/>
          <w:szCs w:val="28"/>
          <w:lang w:val="uk-UA"/>
        </w:rPr>
        <w:t>их</w:t>
      </w:r>
      <w:r w:rsidR="00266CB3" w:rsidRPr="00EF1094">
        <w:rPr>
          <w:rFonts w:ascii="Times New Roman" w:hAnsi="Times New Roman" w:cs="Times New Roman"/>
          <w:sz w:val="28"/>
          <w:szCs w:val="28"/>
          <w:lang w:val="uk-UA"/>
        </w:rPr>
        <w:t xml:space="preserve"> </w:t>
      </w:r>
      <w:r w:rsidR="00D242B3" w:rsidRPr="00EF1094">
        <w:rPr>
          <w:rFonts w:ascii="Times New Roman" w:hAnsi="Times New Roman" w:cs="Times New Roman"/>
          <w:sz w:val="28"/>
          <w:szCs w:val="28"/>
          <w:lang w:val="uk-UA"/>
        </w:rPr>
        <w:t>класів</w:t>
      </w:r>
      <w:r w:rsidR="00266CB3" w:rsidRPr="00EF1094">
        <w:rPr>
          <w:rFonts w:ascii="Times New Roman" w:hAnsi="Times New Roman" w:cs="Times New Roman"/>
          <w:sz w:val="28"/>
          <w:szCs w:val="28"/>
          <w:lang w:val="uk-UA"/>
        </w:rPr>
        <w:t xml:space="preserve"> гімназії</w:t>
      </w:r>
      <w:r w:rsidRPr="00EF1094">
        <w:rPr>
          <w:rFonts w:ascii="Times New Roman" w:hAnsi="Times New Roman" w:cs="Times New Roman"/>
          <w:sz w:val="28"/>
          <w:szCs w:val="28"/>
          <w:lang w:val="uk-UA"/>
        </w:rPr>
        <w:t xml:space="preserve">, висвітлений у </w:t>
      </w:r>
      <w:r w:rsidR="00D242B3" w:rsidRPr="00EF1094">
        <w:rPr>
          <w:rFonts w:ascii="Times New Roman" w:hAnsi="Times New Roman" w:cs="Times New Roman"/>
          <w:sz w:val="28"/>
          <w:szCs w:val="28"/>
          <w:lang w:val="uk-UA"/>
        </w:rPr>
        <w:t xml:space="preserve">попередньому </w:t>
      </w:r>
      <w:r w:rsidRPr="00EF1094">
        <w:rPr>
          <w:rFonts w:ascii="Times New Roman" w:hAnsi="Times New Roman" w:cs="Times New Roman"/>
          <w:sz w:val="28"/>
          <w:szCs w:val="28"/>
          <w:lang w:val="uk-UA"/>
        </w:rPr>
        <w:t xml:space="preserve">підрозділі, свідчить про наявність у </w:t>
      </w:r>
      <w:r w:rsidR="00A06596" w:rsidRPr="00EF1094">
        <w:rPr>
          <w:rFonts w:ascii="Times New Roman" w:hAnsi="Times New Roman" w:cs="Times New Roman"/>
          <w:sz w:val="28"/>
          <w:szCs w:val="28"/>
          <w:lang w:val="uk-UA"/>
        </w:rPr>
        <w:t xml:space="preserve">старшокласників </w:t>
      </w:r>
      <w:r w:rsidRPr="00EF1094">
        <w:rPr>
          <w:rFonts w:ascii="Times New Roman" w:hAnsi="Times New Roman" w:cs="Times New Roman"/>
          <w:sz w:val="28"/>
          <w:szCs w:val="28"/>
          <w:lang w:val="uk-UA"/>
        </w:rPr>
        <w:t xml:space="preserve">традиційних патріархатних уявлень на взаємовідносини статей, що в цілому відображає диференційовану гендерну соціалізацію </w:t>
      </w:r>
      <w:r w:rsidR="00A06596" w:rsidRPr="00EF1094">
        <w:rPr>
          <w:rFonts w:ascii="Times New Roman" w:hAnsi="Times New Roman" w:cs="Times New Roman"/>
          <w:sz w:val="28"/>
          <w:szCs w:val="28"/>
          <w:lang w:val="uk-UA"/>
        </w:rPr>
        <w:t>в сучасній гімназії</w:t>
      </w:r>
      <w:r w:rsidRPr="00EF1094">
        <w:rPr>
          <w:rFonts w:ascii="Times New Roman" w:hAnsi="Times New Roman" w:cs="Times New Roman"/>
          <w:sz w:val="28"/>
          <w:szCs w:val="28"/>
          <w:lang w:val="uk-UA"/>
        </w:rPr>
        <w:t xml:space="preserve">. Тож, наступним нашим кроком у науковому пошуку є розробка та обґрунтування </w:t>
      </w:r>
      <w:r w:rsidR="009E798C" w:rsidRPr="00EF1094">
        <w:rPr>
          <w:rFonts w:ascii="Times New Roman" w:hAnsi="Times New Roman" w:cs="Times New Roman"/>
          <w:i/>
          <w:sz w:val="28"/>
          <w:szCs w:val="28"/>
          <w:lang w:val="uk-UA"/>
        </w:rPr>
        <w:t>Програми виховання у старшокласників ціннісного ставлення до егалітарних гендерних уявлень у позанавчальній діяльності</w:t>
      </w:r>
      <w:r w:rsidR="009E798C" w:rsidRPr="00EF1094">
        <w:rPr>
          <w:rFonts w:ascii="Times New Roman" w:hAnsi="Times New Roman" w:cs="Times New Roman"/>
          <w:sz w:val="28"/>
          <w:szCs w:val="28"/>
          <w:lang w:val="uk-UA"/>
        </w:rPr>
        <w:t xml:space="preserve"> </w:t>
      </w:r>
      <w:r w:rsidRPr="00EF1094">
        <w:rPr>
          <w:rFonts w:ascii="Times New Roman" w:hAnsi="Times New Roman" w:cs="Times New Roman"/>
          <w:sz w:val="28"/>
          <w:szCs w:val="28"/>
          <w:lang w:val="uk-UA"/>
        </w:rPr>
        <w:t>(далі – ПРОГРАМА).</w:t>
      </w:r>
    </w:p>
    <w:p w:rsidR="00A56F76"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Програма виховання, на думку педагогів, – це </w:t>
      </w:r>
      <w:r w:rsidR="00D242B3"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усвідомлений, відібраний, оформлений зміст виховного процесу</w:t>
      </w:r>
      <w:r w:rsidR="00D242B3"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[2</w:t>
      </w:r>
      <w:r w:rsidR="007B3773" w:rsidRPr="00EF1094">
        <w:rPr>
          <w:rFonts w:ascii="Times New Roman" w:hAnsi="Times New Roman" w:cs="Times New Roman"/>
          <w:sz w:val="28"/>
          <w:szCs w:val="28"/>
          <w:lang w:val="uk-UA"/>
        </w:rPr>
        <w:t>8</w:t>
      </w:r>
      <w:r w:rsidRPr="00EF1094">
        <w:rPr>
          <w:rFonts w:ascii="Times New Roman" w:hAnsi="Times New Roman" w:cs="Times New Roman"/>
          <w:sz w:val="28"/>
          <w:szCs w:val="28"/>
          <w:lang w:val="uk-UA"/>
        </w:rPr>
        <w:t>, с. 437]. Керуючись положенням про те, що питання змісту виховання та питання програми виховання нерозривно пов’язані, цілком очевидно, що програма у нашій науковій роботі має спиратися на зміст гендерного виховання</w:t>
      </w:r>
      <w:r w:rsidR="006517F6" w:rsidRPr="00EF1094">
        <w:rPr>
          <w:rFonts w:ascii="Times New Roman" w:hAnsi="Times New Roman" w:cs="Times New Roman"/>
          <w:sz w:val="28"/>
          <w:szCs w:val="28"/>
          <w:lang w:val="uk-UA"/>
        </w:rPr>
        <w:t>, який ми співвіднесли з напрямками позанавчальної виховної діяльності (див. підрозділ 1.2).</w:t>
      </w:r>
    </w:p>
    <w:p w:rsidR="00A56F76"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Сутність гендерного виховання полягає в </w:t>
      </w:r>
      <w:r w:rsidR="006517F6" w:rsidRPr="00EF1094">
        <w:rPr>
          <w:rFonts w:ascii="Times New Roman" w:hAnsi="Times New Roman" w:cs="Times New Roman"/>
          <w:sz w:val="28"/>
          <w:szCs w:val="28"/>
          <w:lang w:val="uk-UA"/>
        </w:rPr>
        <w:t xml:space="preserve">пом’якшенні існуючих застарілих гендерних стереотипів, формуванні досвіду взаємодії між статями на егалітарних засадах, </w:t>
      </w:r>
      <w:r w:rsidRPr="00EF1094">
        <w:rPr>
          <w:rFonts w:ascii="Times New Roman" w:hAnsi="Times New Roman" w:cs="Times New Roman"/>
          <w:sz w:val="28"/>
          <w:szCs w:val="28"/>
          <w:lang w:val="uk-UA"/>
        </w:rPr>
        <w:t>уникненні сексизму (дискримінація за ознакою статі), недопустимості протиставлення за ознакою статі як у приватній, так і в публічній сферах жит</w:t>
      </w:r>
      <w:r w:rsidR="006517F6" w:rsidRPr="00EF1094">
        <w:rPr>
          <w:rFonts w:ascii="Times New Roman" w:hAnsi="Times New Roman" w:cs="Times New Roman"/>
          <w:sz w:val="28"/>
          <w:szCs w:val="28"/>
          <w:lang w:val="uk-UA"/>
        </w:rPr>
        <w:t>тя</w:t>
      </w:r>
      <w:r w:rsidRPr="00EF1094">
        <w:rPr>
          <w:rFonts w:ascii="Times New Roman" w:hAnsi="Times New Roman" w:cs="Times New Roman"/>
          <w:sz w:val="28"/>
          <w:szCs w:val="28"/>
          <w:lang w:val="uk-UA"/>
        </w:rPr>
        <w:t xml:space="preserve"> суспільства, створенні рівних умов </w:t>
      </w:r>
      <w:r w:rsidR="006517F6" w:rsidRPr="00EF1094">
        <w:rPr>
          <w:rFonts w:ascii="Times New Roman" w:hAnsi="Times New Roman" w:cs="Times New Roman"/>
          <w:sz w:val="28"/>
          <w:szCs w:val="28"/>
          <w:lang w:val="uk-UA"/>
        </w:rPr>
        <w:t>і</w:t>
      </w:r>
      <w:r w:rsidRPr="00EF1094">
        <w:rPr>
          <w:rFonts w:ascii="Times New Roman" w:hAnsi="Times New Roman" w:cs="Times New Roman"/>
          <w:sz w:val="28"/>
          <w:szCs w:val="28"/>
          <w:lang w:val="uk-UA"/>
        </w:rPr>
        <w:t xml:space="preserve"> можливостей для </w:t>
      </w:r>
      <w:r w:rsidRPr="00EF1094">
        <w:rPr>
          <w:rFonts w:ascii="Times New Roman" w:hAnsi="Times New Roman" w:cs="Times New Roman"/>
          <w:sz w:val="28"/>
          <w:szCs w:val="28"/>
          <w:lang w:val="uk-UA"/>
        </w:rPr>
        <w:lastRenderedPageBreak/>
        <w:t>розвитку і самореалізації кожної особистості</w:t>
      </w:r>
      <w:r w:rsidR="00874369"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Головним орієнтиром в педагогіці гендеру вчені вважають досягнення гендерної рівності [9; 1</w:t>
      </w:r>
      <w:r w:rsidR="007B3773" w:rsidRPr="00EF1094">
        <w:rPr>
          <w:rFonts w:ascii="Times New Roman" w:hAnsi="Times New Roman" w:cs="Times New Roman"/>
          <w:sz w:val="28"/>
          <w:szCs w:val="28"/>
          <w:lang w:val="uk-UA"/>
        </w:rPr>
        <w:t>2</w:t>
      </w:r>
      <w:r w:rsidRPr="00EF1094">
        <w:rPr>
          <w:rFonts w:ascii="Times New Roman" w:hAnsi="Times New Roman" w:cs="Times New Roman"/>
          <w:sz w:val="28"/>
          <w:szCs w:val="28"/>
          <w:lang w:val="uk-UA"/>
        </w:rPr>
        <w:t xml:space="preserve">; 13; </w:t>
      </w:r>
      <w:r w:rsidR="007B3773" w:rsidRPr="00EF1094">
        <w:rPr>
          <w:rFonts w:ascii="Times New Roman" w:hAnsi="Times New Roman" w:cs="Times New Roman"/>
          <w:sz w:val="28"/>
          <w:szCs w:val="28"/>
          <w:lang w:val="uk-UA"/>
        </w:rPr>
        <w:t>39</w:t>
      </w:r>
      <w:r w:rsidRPr="00EF1094">
        <w:rPr>
          <w:rFonts w:ascii="Times New Roman" w:hAnsi="Times New Roman" w:cs="Times New Roman"/>
          <w:sz w:val="28"/>
          <w:szCs w:val="28"/>
          <w:lang w:val="uk-UA"/>
        </w:rPr>
        <w:t>].</w:t>
      </w:r>
    </w:p>
    <w:p w:rsidR="00317BFA"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Керуючись даними поглядами на загальну мету гендерного виховання та її спрямованість, вважаємо за потрібне окреслити власні цілі ПРОГРАМИ. Це – створення умов для формування відповідальної та активної творчої особистості </w:t>
      </w:r>
      <w:r w:rsidR="007F2C4D" w:rsidRPr="00EF1094">
        <w:rPr>
          <w:rFonts w:ascii="Times New Roman" w:hAnsi="Times New Roman" w:cs="Times New Roman"/>
          <w:sz w:val="28"/>
          <w:szCs w:val="28"/>
          <w:lang w:val="uk-UA"/>
        </w:rPr>
        <w:t>учня</w:t>
      </w:r>
      <w:r w:rsidRPr="00EF1094">
        <w:rPr>
          <w:rFonts w:ascii="Times New Roman" w:hAnsi="Times New Roman" w:cs="Times New Roman"/>
          <w:sz w:val="28"/>
          <w:szCs w:val="28"/>
          <w:lang w:val="uk-UA"/>
        </w:rPr>
        <w:t>/</w:t>
      </w:r>
      <w:r w:rsidR="007F2C4D" w:rsidRPr="00EF1094">
        <w:rPr>
          <w:rFonts w:ascii="Times New Roman" w:hAnsi="Times New Roman" w:cs="Times New Roman"/>
          <w:sz w:val="28"/>
          <w:szCs w:val="28"/>
          <w:lang w:val="uk-UA"/>
        </w:rPr>
        <w:t>учениці старших класів</w:t>
      </w:r>
      <w:r w:rsidRPr="00EF1094">
        <w:rPr>
          <w:rFonts w:ascii="Times New Roman" w:hAnsi="Times New Roman" w:cs="Times New Roman"/>
          <w:sz w:val="28"/>
          <w:szCs w:val="28"/>
          <w:lang w:val="uk-UA"/>
        </w:rPr>
        <w:t xml:space="preserve">, вільної від застарілих гендерних стереотипів, незалежної від традиційних поглядів на місце та роль жінок і чоловіків у суспільстві, здатної до егалітарної міжстатевої взаємодії, яка здатна відчувати оточуючий світ, зберігаючи свою індивідуальність у процесі становлення. Це дозволяє, на нашу думку, визначитись із тим змістом, яким ми будемо наповнювати ПРОГРАМУ, що вимагає від нас включення гендерного компонента, який має містити не тільки </w:t>
      </w:r>
      <w:r w:rsidR="000F3C60"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спеціальні відомості щодо походження та порядку формування соціостатевих відмінностей між жінками та чоловіками</w:t>
      </w:r>
      <w:r w:rsidR="000F3C60"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w:t>
      </w:r>
      <w:r w:rsidR="007B3773" w:rsidRPr="00EF1094">
        <w:rPr>
          <w:rFonts w:ascii="Times New Roman" w:hAnsi="Times New Roman" w:cs="Times New Roman"/>
          <w:sz w:val="28"/>
          <w:szCs w:val="28"/>
          <w:lang w:val="uk-UA"/>
        </w:rPr>
        <w:t>39</w:t>
      </w:r>
      <w:r w:rsidRPr="00EF1094">
        <w:rPr>
          <w:rFonts w:ascii="Times New Roman" w:hAnsi="Times New Roman" w:cs="Times New Roman"/>
          <w:sz w:val="28"/>
          <w:szCs w:val="28"/>
          <w:lang w:val="uk-UA"/>
        </w:rPr>
        <w:t xml:space="preserve">, с. 182], але й включати спеціальні типи діяльності, спрямовані на залучення </w:t>
      </w:r>
      <w:r w:rsidR="000F3C60" w:rsidRPr="00EF1094">
        <w:rPr>
          <w:rFonts w:ascii="Times New Roman" w:hAnsi="Times New Roman" w:cs="Times New Roman"/>
          <w:sz w:val="28"/>
          <w:szCs w:val="28"/>
          <w:lang w:val="uk-UA"/>
        </w:rPr>
        <w:t>учнів</w:t>
      </w:r>
      <w:r w:rsidRPr="00EF1094">
        <w:rPr>
          <w:rFonts w:ascii="Times New Roman" w:hAnsi="Times New Roman" w:cs="Times New Roman"/>
          <w:sz w:val="28"/>
          <w:szCs w:val="28"/>
          <w:lang w:val="uk-UA"/>
        </w:rPr>
        <w:t xml:space="preserve"> до аналізу гендерних відносин у суспільстві. Відповідно змістовне наповнення програми має розроблятися під </w:t>
      </w:r>
      <w:r w:rsidR="000F3C60"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гендерним кутом зору</w:t>
      </w:r>
      <w:r w:rsidR="000F3C60"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що передбачає збагачення та поглиблення знань гендерної спрямованості, розширення загальноосвітнього кругозору </w:t>
      </w:r>
      <w:r w:rsidR="007F2C4D"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у сфері гендерних відносин, формуванню в них егалітарного світогляду, що базується на принципах гендерної рівності. Для того, щоб цінність гендерної рівності стала цінністю особистості, перетворилася в її внутрішню </w:t>
      </w:r>
      <w:r w:rsidR="00A56F76" w:rsidRPr="00EF1094">
        <w:rPr>
          <w:rFonts w:ascii="Times New Roman" w:hAnsi="Times New Roman" w:cs="Times New Roman"/>
          <w:sz w:val="28"/>
          <w:szCs w:val="28"/>
          <w:lang w:val="uk-UA"/>
        </w:rPr>
        <w:t>позицію, необхідно, на думку Л. </w:t>
      </w:r>
      <w:r w:rsidRPr="00EF1094">
        <w:rPr>
          <w:rFonts w:ascii="Times New Roman" w:hAnsi="Times New Roman" w:cs="Times New Roman"/>
          <w:sz w:val="28"/>
          <w:szCs w:val="28"/>
          <w:lang w:val="uk-UA"/>
        </w:rPr>
        <w:t xml:space="preserve">Штильової, </w:t>
      </w:r>
      <w:r w:rsidR="000F3C60"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забезпечити можливість позитивного емоційного переживання рівноправ’я і надати можливість пережити почуття гіркоти, обурення гендерною дискримінацією</w:t>
      </w:r>
      <w:r w:rsidR="000F3C60"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[3</w:t>
      </w:r>
      <w:r w:rsidR="007B3773" w:rsidRPr="00EF1094">
        <w:rPr>
          <w:rFonts w:ascii="Times New Roman" w:hAnsi="Times New Roman" w:cs="Times New Roman"/>
          <w:sz w:val="28"/>
          <w:szCs w:val="28"/>
          <w:lang w:val="uk-UA"/>
        </w:rPr>
        <w:t>9</w:t>
      </w:r>
      <w:r w:rsidRPr="00EF1094">
        <w:rPr>
          <w:rFonts w:ascii="Times New Roman" w:hAnsi="Times New Roman" w:cs="Times New Roman"/>
          <w:sz w:val="28"/>
          <w:szCs w:val="28"/>
          <w:lang w:val="uk-UA"/>
        </w:rPr>
        <w:t>, с. 184].</w:t>
      </w:r>
    </w:p>
    <w:p w:rsidR="00A56F76"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ПРОГРАМА має включати знання: про міжстатеві відмінності, значення яких перевищується і стає основою для нерівності та дискримінації; про індивідуальні стилі поведінки, які не завжди відповідають статевим нормам та ідеалам; про досягнення жінок і чоловіків, які не завжди мають рівну оцінку; про культурні та історичні різноманітності проявів жіночості та мужності; про суспільну цінність особистості кожної людини незалежно від статі, її право на </w:t>
      </w:r>
      <w:r w:rsidRPr="00EF1094">
        <w:rPr>
          <w:rFonts w:ascii="Times New Roman" w:hAnsi="Times New Roman" w:cs="Times New Roman"/>
          <w:sz w:val="28"/>
          <w:szCs w:val="28"/>
          <w:lang w:val="uk-UA"/>
        </w:rPr>
        <w:lastRenderedPageBreak/>
        <w:t>вираження власної індивідуальності; про розвиток людини та суспільства, історичну та культурну мінливість світу, що постійно перетворюється; про рівні права кожної людини і надання рівних можливостей їх реалізації.</w:t>
      </w:r>
    </w:p>
    <w:p w:rsidR="00317BFA"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Ідеї гендерної рівності та егалітарних відносин між статями в суспільстві потребують не просто викладення матеріалу як безперечної істини, а </w:t>
      </w:r>
      <w:r w:rsidR="009136F8"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різнобічної та ясної аргументації, порівняння та зіставлення з іншими точками зору, уключаючи розповсюджені точки зору </w:t>
      </w:r>
      <w:r w:rsidR="00A56F76"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повсякденної свідомості</w:t>
      </w:r>
      <w:r w:rsidR="00A56F76"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з цього питання</w:t>
      </w:r>
      <w:r w:rsidR="009136F8"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[3</w:t>
      </w:r>
      <w:r w:rsidR="007B3773" w:rsidRPr="00EF1094">
        <w:rPr>
          <w:rFonts w:ascii="Times New Roman" w:hAnsi="Times New Roman" w:cs="Times New Roman"/>
          <w:sz w:val="28"/>
          <w:szCs w:val="28"/>
          <w:lang w:val="uk-UA"/>
        </w:rPr>
        <w:t>9</w:t>
      </w:r>
      <w:r w:rsidRPr="00EF1094">
        <w:rPr>
          <w:rFonts w:ascii="Times New Roman" w:hAnsi="Times New Roman" w:cs="Times New Roman"/>
          <w:sz w:val="28"/>
          <w:szCs w:val="28"/>
          <w:lang w:val="uk-UA"/>
        </w:rPr>
        <w:t xml:space="preserve">, с. 185]. Потрібно акцентувати увагу </w:t>
      </w:r>
      <w:r w:rsidR="009136F8" w:rsidRPr="00EF1094">
        <w:rPr>
          <w:rFonts w:ascii="Times New Roman" w:hAnsi="Times New Roman" w:cs="Times New Roman"/>
          <w:sz w:val="28"/>
          <w:szCs w:val="28"/>
          <w:lang w:val="uk-UA"/>
        </w:rPr>
        <w:t>учнів</w:t>
      </w:r>
      <w:r w:rsidRPr="00EF1094">
        <w:rPr>
          <w:rFonts w:ascii="Times New Roman" w:hAnsi="Times New Roman" w:cs="Times New Roman"/>
          <w:sz w:val="28"/>
          <w:szCs w:val="28"/>
          <w:lang w:val="uk-UA"/>
        </w:rPr>
        <w:t xml:space="preserve"> на відсутність жінок</w:t>
      </w:r>
      <w:r w:rsidR="009136F8" w:rsidRPr="00EF1094">
        <w:rPr>
          <w:rFonts w:ascii="Times New Roman" w:hAnsi="Times New Roman" w:cs="Times New Roman"/>
          <w:sz w:val="28"/>
          <w:szCs w:val="28"/>
          <w:lang w:val="uk-UA"/>
        </w:rPr>
        <w:t xml:space="preserve"> у</w:t>
      </w:r>
      <w:r w:rsidRPr="00EF1094">
        <w:rPr>
          <w:rFonts w:ascii="Times New Roman" w:hAnsi="Times New Roman" w:cs="Times New Roman"/>
          <w:sz w:val="28"/>
          <w:szCs w:val="28"/>
          <w:lang w:val="uk-UA"/>
        </w:rPr>
        <w:t xml:space="preserve"> професіях, </w:t>
      </w:r>
      <w:r w:rsidR="009136F8" w:rsidRPr="00EF1094">
        <w:rPr>
          <w:rFonts w:ascii="Times New Roman" w:hAnsi="Times New Roman" w:cs="Times New Roman"/>
          <w:sz w:val="28"/>
          <w:szCs w:val="28"/>
          <w:lang w:val="uk-UA"/>
        </w:rPr>
        <w:t>пов’язаних із природничими та математичними науками</w:t>
      </w:r>
      <w:r w:rsidRPr="00EF1094">
        <w:rPr>
          <w:rFonts w:ascii="Times New Roman" w:hAnsi="Times New Roman" w:cs="Times New Roman"/>
          <w:sz w:val="28"/>
          <w:szCs w:val="28"/>
          <w:lang w:val="uk-UA"/>
        </w:rPr>
        <w:t>, пояснюючи, що така диспропорція є причиною соціально сконструйованих відмінностей між статями, які протягом століть утримували жінку від заняття будь-яко</w:t>
      </w:r>
      <w:r w:rsidR="009136F8" w:rsidRPr="00EF1094">
        <w:rPr>
          <w:rFonts w:ascii="Times New Roman" w:hAnsi="Times New Roman" w:cs="Times New Roman"/>
          <w:sz w:val="28"/>
          <w:szCs w:val="28"/>
          <w:lang w:val="uk-UA"/>
        </w:rPr>
        <w:t>ю соціально значимою діяльністю</w:t>
      </w:r>
      <w:r w:rsidRPr="00EF1094">
        <w:rPr>
          <w:rFonts w:ascii="Times New Roman" w:hAnsi="Times New Roman" w:cs="Times New Roman"/>
          <w:sz w:val="28"/>
          <w:szCs w:val="28"/>
          <w:lang w:val="uk-UA"/>
        </w:rPr>
        <w:t xml:space="preserve">. Включення вищевикладеної інформації гендерної спрямованості дозволить </w:t>
      </w:r>
      <w:r w:rsidR="00A53773" w:rsidRPr="00EF1094">
        <w:rPr>
          <w:rFonts w:ascii="Times New Roman" w:hAnsi="Times New Roman" w:cs="Times New Roman"/>
          <w:sz w:val="28"/>
          <w:szCs w:val="28"/>
          <w:lang w:val="uk-UA"/>
        </w:rPr>
        <w:t>старшокласникам</w:t>
      </w:r>
      <w:r w:rsidRPr="00EF1094">
        <w:rPr>
          <w:rFonts w:ascii="Times New Roman" w:hAnsi="Times New Roman" w:cs="Times New Roman"/>
          <w:sz w:val="28"/>
          <w:szCs w:val="28"/>
          <w:lang w:val="uk-UA"/>
        </w:rPr>
        <w:t xml:space="preserve"> усвідомити, чому дії та </w:t>
      </w:r>
      <w:r w:rsidR="00A53773" w:rsidRPr="00EF1094">
        <w:rPr>
          <w:rFonts w:ascii="Times New Roman" w:hAnsi="Times New Roman" w:cs="Times New Roman"/>
          <w:sz w:val="28"/>
          <w:szCs w:val="28"/>
          <w:lang w:val="uk-UA"/>
        </w:rPr>
        <w:t>внесок</w:t>
      </w:r>
      <w:r w:rsidRPr="00EF1094">
        <w:rPr>
          <w:rFonts w:ascii="Times New Roman" w:hAnsi="Times New Roman" w:cs="Times New Roman"/>
          <w:sz w:val="28"/>
          <w:szCs w:val="28"/>
          <w:lang w:val="uk-UA"/>
        </w:rPr>
        <w:t xml:space="preserve"> жінок і чоловіків по-різному відображені</w:t>
      </w:r>
      <w:r w:rsidR="00A53773" w:rsidRPr="00EF1094">
        <w:rPr>
          <w:rFonts w:ascii="Times New Roman" w:hAnsi="Times New Roman" w:cs="Times New Roman"/>
          <w:sz w:val="28"/>
          <w:szCs w:val="28"/>
          <w:lang w:val="uk-UA"/>
        </w:rPr>
        <w:t xml:space="preserve"> в різних науках</w:t>
      </w:r>
      <w:r w:rsidRPr="00EF1094">
        <w:rPr>
          <w:rFonts w:ascii="Times New Roman" w:hAnsi="Times New Roman" w:cs="Times New Roman"/>
          <w:sz w:val="28"/>
          <w:szCs w:val="28"/>
          <w:lang w:val="uk-UA"/>
        </w:rPr>
        <w:t>; який вплив на становлення сучасно</w:t>
      </w:r>
      <w:r w:rsidR="00A53773" w:rsidRPr="00EF1094">
        <w:rPr>
          <w:rFonts w:ascii="Times New Roman" w:hAnsi="Times New Roman" w:cs="Times New Roman"/>
          <w:sz w:val="28"/>
          <w:szCs w:val="28"/>
          <w:lang w:val="uk-UA"/>
        </w:rPr>
        <w:t>го ринку праці</w:t>
      </w:r>
      <w:r w:rsidRPr="00EF1094">
        <w:rPr>
          <w:rFonts w:ascii="Times New Roman" w:hAnsi="Times New Roman" w:cs="Times New Roman"/>
          <w:sz w:val="28"/>
          <w:szCs w:val="28"/>
          <w:lang w:val="uk-UA"/>
        </w:rPr>
        <w:t xml:space="preserve"> мають застарілі гендерні стереотипи; яким чином гендерні ролі обмежують розвиток особистості будь-якої статі в суспільстві взагалі, і в </w:t>
      </w:r>
      <w:r w:rsidR="00A53773" w:rsidRPr="00EF1094">
        <w:rPr>
          <w:rFonts w:ascii="Times New Roman" w:hAnsi="Times New Roman" w:cs="Times New Roman"/>
          <w:sz w:val="28"/>
          <w:szCs w:val="28"/>
          <w:lang w:val="uk-UA"/>
        </w:rPr>
        <w:t>виборі професії</w:t>
      </w:r>
      <w:r w:rsidRPr="00EF1094">
        <w:rPr>
          <w:rFonts w:ascii="Times New Roman" w:hAnsi="Times New Roman" w:cs="Times New Roman"/>
          <w:sz w:val="28"/>
          <w:szCs w:val="28"/>
          <w:lang w:val="uk-UA"/>
        </w:rPr>
        <w:t xml:space="preserve"> зокрема. Ці знання будуть сприяти перебудові внутрішнього світу </w:t>
      </w:r>
      <w:r w:rsidR="00A53773"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їх відмові від патріархатної ідеології, яка пояснює соціальну нерівність між статями природними відмінностями, на користь егалітарним гендерним уявленням, що забезпечують нетерпимість до сексизму та гендерній нерівності. Взагалі, твори мистецтва та літератури, життя</w:t>
      </w:r>
      <w:r w:rsidR="00A53773" w:rsidRPr="00EF1094">
        <w:rPr>
          <w:rFonts w:ascii="Times New Roman" w:hAnsi="Times New Roman" w:cs="Times New Roman"/>
          <w:sz w:val="28"/>
          <w:szCs w:val="28"/>
          <w:lang w:val="uk-UA"/>
        </w:rPr>
        <w:t xml:space="preserve"> учнівського колективу гімназії</w:t>
      </w:r>
      <w:r w:rsidRPr="00EF1094">
        <w:rPr>
          <w:rFonts w:ascii="Times New Roman" w:hAnsi="Times New Roman" w:cs="Times New Roman"/>
          <w:sz w:val="28"/>
          <w:szCs w:val="28"/>
          <w:lang w:val="uk-UA"/>
        </w:rPr>
        <w:t xml:space="preserve"> мають багато можливостей в контексті гендерної просвіти, бо дозволяють не тільки звертатися до особистісного досвіду </w:t>
      </w:r>
      <w:r w:rsidR="00A53773" w:rsidRPr="00EF1094">
        <w:rPr>
          <w:rFonts w:ascii="Times New Roman" w:hAnsi="Times New Roman" w:cs="Times New Roman"/>
          <w:sz w:val="28"/>
          <w:szCs w:val="28"/>
          <w:lang w:val="uk-UA"/>
        </w:rPr>
        <w:t>учнів старш</w:t>
      </w:r>
      <w:r w:rsidR="004A7DF3" w:rsidRPr="00EF1094">
        <w:rPr>
          <w:rFonts w:ascii="Times New Roman" w:hAnsi="Times New Roman" w:cs="Times New Roman"/>
          <w:sz w:val="28"/>
          <w:szCs w:val="28"/>
          <w:lang w:val="uk-UA"/>
        </w:rPr>
        <w:t>их</w:t>
      </w:r>
      <w:r w:rsidR="00A53773" w:rsidRPr="00EF1094">
        <w:rPr>
          <w:rFonts w:ascii="Times New Roman" w:hAnsi="Times New Roman" w:cs="Times New Roman"/>
          <w:sz w:val="28"/>
          <w:szCs w:val="28"/>
          <w:lang w:val="uk-UA"/>
        </w:rPr>
        <w:t xml:space="preserve"> </w:t>
      </w:r>
      <w:r w:rsidR="004A7DF3" w:rsidRPr="00EF1094">
        <w:rPr>
          <w:rFonts w:ascii="Times New Roman" w:hAnsi="Times New Roman" w:cs="Times New Roman"/>
          <w:sz w:val="28"/>
          <w:szCs w:val="28"/>
          <w:lang w:val="uk-UA"/>
        </w:rPr>
        <w:t>класів</w:t>
      </w:r>
      <w:r w:rsidRPr="00EF1094">
        <w:rPr>
          <w:rFonts w:ascii="Times New Roman" w:hAnsi="Times New Roman" w:cs="Times New Roman"/>
          <w:sz w:val="28"/>
          <w:szCs w:val="28"/>
          <w:lang w:val="uk-UA"/>
        </w:rPr>
        <w:t xml:space="preserve">, до життя та діяльності великих жінок і чоловіків, але й стимулюють готовність і рішучість </w:t>
      </w:r>
      <w:r w:rsidR="00A53773"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домагатися поставленої цілі у </w:t>
      </w:r>
      <w:r w:rsidR="00A53773" w:rsidRPr="00EF1094">
        <w:rPr>
          <w:rFonts w:ascii="Times New Roman" w:hAnsi="Times New Roman" w:cs="Times New Roman"/>
          <w:sz w:val="28"/>
          <w:szCs w:val="28"/>
          <w:lang w:val="uk-UA"/>
        </w:rPr>
        <w:t>навчальній</w:t>
      </w:r>
      <w:r w:rsidRPr="00EF1094">
        <w:rPr>
          <w:rFonts w:ascii="Times New Roman" w:hAnsi="Times New Roman" w:cs="Times New Roman"/>
          <w:sz w:val="28"/>
          <w:szCs w:val="28"/>
          <w:lang w:val="uk-UA"/>
        </w:rPr>
        <w:t xml:space="preserve"> діяльності, сприяють гендерній справедливості. </w:t>
      </w:r>
    </w:p>
    <w:p w:rsidR="00324CEB" w:rsidRPr="00EF1094" w:rsidRDefault="00317BFA" w:rsidP="00324CEB">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Як свідчить науково-педагогічна література, програма виховання буде більш результативною, якщо орієнтуватися при її створенні на </w:t>
      </w:r>
      <w:r w:rsidR="004A7DF3"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вікові модифікації</w:t>
      </w:r>
      <w:r w:rsidR="004A7DF3"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в залежності від яких доповнювати програму </w:t>
      </w:r>
      <w:r w:rsidR="004A7DF3"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задачами-</w:t>
      </w:r>
      <w:r w:rsidRPr="00EF1094">
        <w:rPr>
          <w:rFonts w:ascii="Times New Roman" w:hAnsi="Times New Roman" w:cs="Times New Roman"/>
          <w:sz w:val="28"/>
          <w:szCs w:val="28"/>
          <w:lang w:val="uk-UA"/>
        </w:rPr>
        <w:lastRenderedPageBreak/>
        <w:t>домінантами</w:t>
      </w:r>
      <w:r w:rsidR="004A7DF3"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[2</w:t>
      </w:r>
      <w:r w:rsidR="007B3773" w:rsidRPr="00EF1094">
        <w:rPr>
          <w:rFonts w:ascii="Times New Roman" w:hAnsi="Times New Roman" w:cs="Times New Roman"/>
          <w:sz w:val="28"/>
          <w:szCs w:val="28"/>
          <w:lang w:val="uk-UA"/>
        </w:rPr>
        <w:t>8</w:t>
      </w:r>
      <w:r w:rsidRPr="00EF1094">
        <w:rPr>
          <w:rFonts w:ascii="Times New Roman" w:hAnsi="Times New Roman" w:cs="Times New Roman"/>
          <w:sz w:val="28"/>
          <w:szCs w:val="28"/>
          <w:lang w:val="uk-UA"/>
        </w:rPr>
        <w:t xml:space="preserve">, с. 438]. </w:t>
      </w:r>
      <w:r w:rsidR="004A7DF3" w:rsidRPr="00EF1094">
        <w:rPr>
          <w:rFonts w:ascii="Times New Roman" w:hAnsi="Times New Roman" w:cs="Times New Roman"/>
          <w:sz w:val="28"/>
          <w:szCs w:val="28"/>
          <w:lang w:val="uk-UA"/>
        </w:rPr>
        <w:t>У</w:t>
      </w:r>
      <w:r w:rsidRPr="00EF1094">
        <w:rPr>
          <w:rFonts w:ascii="Times New Roman" w:hAnsi="Times New Roman" w:cs="Times New Roman"/>
          <w:sz w:val="28"/>
          <w:szCs w:val="28"/>
          <w:lang w:val="uk-UA"/>
        </w:rPr>
        <w:t xml:space="preserve"> контексті нашої роботи ми повинні обирати задачі-домінанти відповідно до вікових особливостей </w:t>
      </w:r>
      <w:r w:rsidR="004A7DF3" w:rsidRPr="00EF1094">
        <w:rPr>
          <w:rFonts w:ascii="Times New Roman" w:hAnsi="Times New Roman" w:cs="Times New Roman"/>
          <w:sz w:val="28"/>
          <w:szCs w:val="28"/>
          <w:lang w:val="uk-UA"/>
        </w:rPr>
        <w:t>учнів</w:t>
      </w:r>
      <w:r w:rsidRPr="00EF1094">
        <w:rPr>
          <w:rFonts w:ascii="Times New Roman" w:hAnsi="Times New Roman" w:cs="Times New Roman"/>
          <w:sz w:val="28"/>
          <w:szCs w:val="28"/>
          <w:lang w:val="uk-UA"/>
        </w:rPr>
        <w:t xml:space="preserve"> </w:t>
      </w:r>
      <w:r w:rsidR="00437D9C" w:rsidRPr="00EF1094">
        <w:rPr>
          <w:rFonts w:ascii="Times New Roman" w:hAnsi="Times New Roman" w:cs="Times New Roman"/>
          <w:sz w:val="28"/>
          <w:szCs w:val="28"/>
          <w:lang w:val="uk-UA"/>
        </w:rPr>
        <w:t>старших класів</w:t>
      </w:r>
      <w:r w:rsidRPr="00EF1094">
        <w:rPr>
          <w:rFonts w:ascii="Times New Roman" w:hAnsi="Times New Roman" w:cs="Times New Roman"/>
          <w:sz w:val="28"/>
          <w:szCs w:val="28"/>
          <w:lang w:val="uk-UA"/>
        </w:rPr>
        <w:t>, у яких відбувається</w:t>
      </w:r>
      <w:r w:rsidR="00510183" w:rsidRPr="00EF1094">
        <w:rPr>
          <w:rFonts w:ascii="Times New Roman" w:hAnsi="Times New Roman" w:cs="Times New Roman"/>
          <w:sz w:val="28"/>
          <w:szCs w:val="28"/>
          <w:lang w:val="uk-UA"/>
        </w:rPr>
        <w:t xml:space="preserve"> процес дорослішання. Цей період соціалізації людини відповідає стадії інтеграції, суть якої полягає в бажанні молодої людини знайти своє місце в житті [</w:t>
      </w:r>
      <w:r w:rsidR="00BE4E77" w:rsidRPr="00EF1094">
        <w:rPr>
          <w:rFonts w:ascii="Times New Roman" w:hAnsi="Times New Roman"/>
          <w:sz w:val="28"/>
          <w:lang w:val="uk-UA"/>
        </w:rPr>
        <w:t>24</w:t>
      </w:r>
      <w:r w:rsidR="00510183" w:rsidRPr="00EF1094">
        <w:rPr>
          <w:rFonts w:ascii="Times New Roman" w:hAnsi="Times New Roman" w:cs="Times New Roman"/>
          <w:sz w:val="28"/>
          <w:szCs w:val="28"/>
          <w:lang w:val="uk-UA"/>
        </w:rPr>
        <w:t xml:space="preserve">]; досягненні </w:t>
      </w:r>
      <w:r w:rsidR="004A7DF3" w:rsidRPr="00EF1094">
        <w:rPr>
          <w:rFonts w:ascii="Times New Roman" w:hAnsi="Times New Roman" w:cs="Times New Roman"/>
          <w:sz w:val="28"/>
          <w:szCs w:val="28"/>
          <w:lang w:val="uk-UA"/>
        </w:rPr>
        <w:t xml:space="preserve">молодою людиною </w:t>
      </w:r>
      <w:r w:rsidR="00510183" w:rsidRPr="00EF1094">
        <w:rPr>
          <w:rFonts w:ascii="Times New Roman" w:hAnsi="Times New Roman" w:cs="Times New Roman"/>
          <w:sz w:val="28"/>
          <w:szCs w:val="28"/>
          <w:lang w:val="uk-UA"/>
        </w:rPr>
        <w:t>певною мірою самосвідомості, наявності відносно цілісної Я-концепції і певного рівня самоповаги, самовизначення в різних сферах актуальної життєдіяльності і вироблення планів на майбутнє життя [</w:t>
      </w:r>
      <w:r w:rsidR="00BE4E77" w:rsidRPr="00EF1094">
        <w:rPr>
          <w:rFonts w:ascii="Times New Roman" w:eastAsia="TimesNewRoman" w:hAnsi="Times New Roman" w:cs="Times New Roman"/>
          <w:sz w:val="28"/>
          <w:szCs w:val="28"/>
          <w:lang w:val="uk-UA"/>
        </w:rPr>
        <w:t>21</w:t>
      </w:r>
      <w:r w:rsidR="00510183" w:rsidRPr="00EF1094">
        <w:rPr>
          <w:rFonts w:ascii="Times New Roman" w:hAnsi="Times New Roman" w:cs="Times New Roman"/>
          <w:sz w:val="28"/>
          <w:szCs w:val="28"/>
          <w:lang w:val="uk-UA"/>
        </w:rPr>
        <w:t xml:space="preserve">]; прагненні </w:t>
      </w:r>
      <w:r w:rsidR="00324CEB" w:rsidRPr="00EF1094">
        <w:rPr>
          <w:rFonts w:ascii="Times New Roman" w:hAnsi="Times New Roman" w:cs="Times New Roman"/>
          <w:sz w:val="28"/>
          <w:szCs w:val="28"/>
          <w:lang w:val="uk-UA"/>
        </w:rPr>
        <w:t>налагодженн</w:t>
      </w:r>
      <w:r w:rsidR="00510183" w:rsidRPr="00EF1094">
        <w:rPr>
          <w:rFonts w:ascii="Times New Roman" w:hAnsi="Times New Roman" w:cs="Times New Roman"/>
          <w:sz w:val="28"/>
          <w:szCs w:val="28"/>
          <w:lang w:val="uk-UA"/>
        </w:rPr>
        <w:t>я</w:t>
      </w:r>
      <w:r w:rsidR="00324CEB" w:rsidRPr="00EF1094">
        <w:rPr>
          <w:rFonts w:ascii="Times New Roman" w:hAnsi="Times New Roman" w:cs="Times New Roman"/>
          <w:sz w:val="28"/>
          <w:szCs w:val="28"/>
          <w:lang w:val="uk-UA"/>
        </w:rPr>
        <w:t xml:space="preserve"> міжособистісних взаємин, в яких </w:t>
      </w:r>
      <w:r w:rsidR="00510183" w:rsidRPr="00EF1094">
        <w:rPr>
          <w:rFonts w:ascii="Times New Roman" w:hAnsi="Times New Roman" w:cs="Times New Roman"/>
          <w:sz w:val="28"/>
          <w:szCs w:val="28"/>
          <w:lang w:val="uk-UA"/>
        </w:rPr>
        <w:t>молоді люди</w:t>
      </w:r>
      <w:r w:rsidR="00324CEB" w:rsidRPr="00EF1094">
        <w:rPr>
          <w:rFonts w:ascii="Times New Roman" w:hAnsi="Times New Roman" w:cs="Times New Roman"/>
          <w:sz w:val="28"/>
          <w:szCs w:val="28"/>
          <w:lang w:val="uk-UA"/>
        </w:rPr>
        <w:t xml:space="preserve"> як представники певної статі мають свою цінність і роблять власний внесок у спільну справу</w:t>
      </w:r>
      <w:r w:rsidR="00510183" w:rsidRPr="00EF1094">
        <w:rPr>
          <w:rFonts w:ascii="Times New Roman" w:hAnsi="Times New Roman" w:cs="Times New Roman"/>
          <w:sz w:val="28"/>
          <w:szCs w:val="28"/>
          <w:lang w:val="uk-UA"/>
        </w:rPr>
        <w:t xml:space="preserve"> [</w:t>
      </w:r>
      <w:r w:rsidR="00BE4E77" w:rsidRPr="00EF1094">
        <w:rPr>
          <w:rFonts w:ascii="Times New Roman" w:hAnsi="Times New Roman" w:cs="Times New Roman"/>
          <w:sz w:val="28"/>
          <w:szCs w:val="28"/>
          <w:lang w:val="uk-UA"/>
        </w:rPr>
        <w:t>38</w:t>
      </w:r>
      <w:r w:rsidR="00510183" w:rsidRPr="00EF1094">
        <w:rPr>
          <w:rFonts w:ascii="Times New Roman" w:hAnsi="Times New Roman" w:cs="Times New Roman"/>
          <w:sz w:val="28"/>
          <w:szCs w:val="28"/>
          <w:lang w:val="uk-UA"/>
        </w:rPr>
        <w:t>]</w:t>
      </w:r>
      <w:r w:rsidR="00324CEB" w:rsidRPr="00EF1094">
        <w:rPr>
          <w:rFonts w:ascii="Times New Roman" w:hAnsi="Times New Roman" w:cs="Times New Roman"/>
          <w:sz w:val="28"/>
          <w:szCs w:val="28"/>
          <w:lang w:val="uk-UA"/>
        </w:rPr>
        <w:t>.</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Тому задачами-домінантами </w:t>
      </w:r>
      <w:r w:rsidR="00301B56" w:rsidRPr="00EF1094">
        <w:rPr>
          <w:rFonts w:ascii="Times New Roman" w:hAnsi="Times New Roman" w:cs="Times New Roman"/>
          <w:sz w:val="28"/>
          <w:szCs w:val="28"/>
          <w:lang w:val="uk-UA"/>
        </w:rPr>
        <w:t>ПРОГРАМИ</w:t>
      </w:r>
      <w:r w:rsidRPr="00EF1094">
        <w:rPr>
          <w:rFonts w:ascii="Times New Roman" w:hAnsi="Times New Roman" w:cs="Times New Roman"/>
          <w:sz w:val="28"/>
          <w:szCs w:val="28"/>
          <w:lang w:val="uk-UA"/>
        </w:rPr>
        <w:t xml:space="preserve"> ми визначили </w:t>
      </w:r>
      <w:r w:rsidR="00510183" w:rsidRPr="00EF1094">
        <w:rPr>
          <w:rFonts w:ascii="Times New Roman" w:hAnsi="Times New Roman" w:cs="Times New Roman"/>
          <w:sz w:val="28"/>
          <w:szCs w:val="28"/>
          <w:lang w:val="uk-UA"/>
        </w:rPr>
        <w:t>такі</w:t>
      </w:r>
      <w:r w:rsidR="00A56F76" w:rsidRPr="00EF1094">
        <w:rPr>
          <w:rFonts w:ascii="Times New Roman" w:hAnsi="Times New Roman" w:cs="Times New Roman"/>
          <w:sz w:val="28"/>
          <w:szCs w:val="28"/>
          <w:lang w:val="uk-UA"/>
        </w:rPr>
        <w:t>: 1) </w:t>
      </w:r>
      <w:r w:rsidRPr="00EF1094">
        <w:rPr>
          <w:rFonts w:ascii="Times New Roman" w:hAnsi="Times New Roman" w:cs="Times New Roman"/>
          <w:sz w:val="28"/>
          <w:szCs w:val="28"/>
          <w:lang w:val="uk-UA"/>
        </w:rPr>
        <w:t xml:space="preserve">ознайомлення </w:t>
      </w:r>
      <w:r w:rsidR="00510183" w:rsidRPr="00EF1094">
        <w:rPr>
          <w:rFonts w:ascii="Times New Roman" w:hAnsi="Times New Roman" w:cs="Times New Roman"/>
          <w:sz w:val="28"/>
          <w:szCs w:val="28"/>
          <w:lang w:val="uk-UA"/>
        </w:rPr>
        <w:t>учнів старшої школи</w:t>
      </w:r>
      <w:r w:rsidRPr="00EF1094">
        <w:rPr>
          <w:rFonts w:ascii="Times New Roman" w:hAnsi="Times New Roman" w:cs="Times New Roman"/>
          <w:sz w:val="28"/>
          <w:szCs w:val="28"/>
          <w:lang w:val="uk-UA"/>
        </w:rPr>
        <w:t xml:space="preserve"> </w:t>
      </w:r>
      <w:r w:rsidR="004A7DF3" w:rsidRPr="00EF1094">
        <w:rPr>
          <w:rFonts w:ascii="Times New Roman" w:hAnsi="Times New Roman" w:cs="Times New Roman"/>
          <w:sz w:val="28"/>
          <w:szCs w:val="28"/>
          <w:lang w:val="uk-UA"/>
        </w:rPr>
        <w:t xml:space="preserve">гімназії </w:t>
      </w:r>
      <w:r w:rsidRPr="00EF1094">
        <w:rPr>
          <w:rFonts w:ascii="Times New Roman" w:hAnsi="Times New Roman" w:cs="Times New Roman"/>
          <w:sz w:val="28"/>
          <w:szCs w:val="28"/>
          <w:lang w:val="uk-UA"/>
        </w:rPr>
        <w:t>з цінностями, нормами та правилами міжстатевих стосунків, які мають базуватися на визнанні рівності та цінності кожного суб‘єкта у цих відносинах; 2)</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викриття соціокультурної природи гендерних уявлень щодо особливостей жіночої та чоловічої психології, відмінностей у поведінці представників різної статі через інформування </w:t>
      </w:r>
      <w:r w:rsidR="004A7DF3" w:rsidRPr="00EF1094">
        <w:rPr>
          <w:rFonts w:ascii="Times New Roman" w:hAnsi="Times New Roman" w:cs="Times New Roman"/>
          <w:sz w:val="28"/>
          <w:szCs w:val="28"/>
          <w:lang w:val="uk-UA"/>
        </w:rPr>
        <w:t xml:space="preserve">учнів </w:t>
      </w:r>
      <w:r w:rsidRPr="00EF1094">
        <w:rPr>
          <w:rFonts w:ascii="Times New Roman" w:hAnsi="Times New Roman" w:cs="Times New Roman"/>
          <w:sz w:val="28"/>
          <w:szCs w:val="28"/>
          <w:lang w:val="uk-UA"/>
        </w:rPr>
        <w:t xml:space="preserve">про існуючі гендерні </w:t>
      </w:r>
      <w:r w:rsidR="00510183" w:rsidRPr="00EF1094">
        <w:rPr>
          <w:rFonts w:ascii="Times New Roman" w:hAnsi="Times New Roman" w:cs="Times New Roman"/>
          <w:sz w:val="28"/>
          <w:szCs w:val="28"/>
          <w:lang w:val="uk-UA"/>
        </w:rPr>
        <w:t>стереотипи та соціостатеві ролі</w:t>
      </w:r>
      <w:r w:rsidRPr="00EF1094">
        <w:rPr>
          <w:rFonts w:ascii="Times New Roman" w:hAnsi="Times New Roman" w:cs="Times New Roman"/>
          <w:sz w:val="28"/>
          <w:szCs w:val="28"/>
          <w:lang w:val="uk-UA"/>
        </w:rPr>
        <w:t>; гендерну дискримінацію, гендерну асиметрію сучасного суспільства; 3)</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розвиток соціальної відповідальності у міжособистісних взаємовідносинах, усвідомлення залежності людини від соціального оточення; 4)</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формування егалітарних гендерних відносин у </w:t>
      </w:r>
      <w:r w:rsidR="004A7DF3"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через залучення  їх </w:t>
      </w:r>
      <w:r w:rsidR="001F4BF4" w:rsidRPr="00EF1094">
        <w:rPr>
          <w:rFonts w:ascii="Times New Roman" w:hAnsi="Times New Roman" w:cs="Times New Roman"/>
          <w:sz w:val="28"/>
          <w:szCs w:val="28"/>
          <w:lang w:val="uk-UA"/>
        </w:rPr>
        <w:t xml:space="preserve">до </w:t>
      </w:r>
      <w:r w:rsidRPr="00EF1094">
        <w:rPr>
          <w:rFonts w:ascii="Times New Roman" w:hAnsi="Times New Roman" w:cs="Times New Roman"/>
          <w:sz w:val="28"/>
          <w:szCs w:val="28"/>
          <w:lang w:val="uk-UA"/>
        </w:rPr>
        <w:t>різноманітн</w:t>
      </w:r>
      <w:r w:rsidR="001F4BF4" w:rsidRPr="00EF1094">
        <w:rPr>
          <w:rFonts w:ascii="Times New Roman" w:hAnsi="Times New Roman" w:cs="Times New Roman"/>
          <w:sz w:val="28"/>
          <w:szCs w:val="28"/>
          <w:lang w:val="uk-UA"/>
        </w:rPr>
        <w:t>их</w:t>
      </w:r>
      <w:r w:rsidRPr="00EF1094">
        <w:rPr>
          <w:rFonts w:ascii="Times New Roman" w:hAnsi="Times New Roman" w:cs="Times New Roman"/>
          <w:sz w:val="28"/>
          <w:szCs w:val="28"/>
          <w:lang w:val="uk-UA"/>
        </w:rPr>
        <w:t xml:space="preserve"> вид</w:t>
      </w:r>
      <w:r w:rsidR="001F4BF4" w:rsidRPr="00EF1094">
        <w:rPr>
          <w:rFonts w:ascii="Times New Roman" w:hAnsi="Times New Roman" w:cs="Times New Roman"/>
          <w:sz w:val="28"/>
          <w:szCs w:val="28"/>
          <w:lang w:val="uk-UA"/>
        </w:rPr>
        <w:t>ів</w:t>
      </w:r>
      <w:r w:rsidRPr="00EF1094">
        <w:rPr>
          <w:rFonts w:ascii="Times New Roman" w:hAnsi="Times New Roman" w:cs="Times New Roman"/>
          <w:sz w:val="28"/>
          <w:szCs w:val="28"/>
          <w:lang w:val="uk-UA"/>
        </w:rPr>
        <w:t xml:space="preserve"> </w:t>
      </w:r>
      <w:r w:rsidR="00A30B2D" w:rsidRPr="00EF1094">
        <w:rPr>
          <w:rFonts w:ascii="Times New Roman" w:hAnsi="Times New Roman" w:cs="Times New Roman"/>
          <w:sz w:val="28"/>
          <w:szCs w:val="28"/>
          <w:lang w:val="uk-UA"/>
        </w:rPr>
        <w:t xml:space="preserve">позанавчальної </w:t>
      </w:r>
      <w:r w:rsidRPr="00EF1094">
        <w:rPr>
          <w:rFonts w:ascii="Times New Roman" w:hAnsi="Times New Roman" w:cs="Times New Roman"/>
          <w:sz w:val="28"/>
          <w:szCs w:val="28"/>
          <w:lang w:val="uk-UA"/>
        </w:rPr>
        <w:t>виховної діяльності.</w:t>
      </w:r>
    </w:p>
    <w:p w:rsidR="00A56F76"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Як було зазначено вище, розробка програми виховання під </w:t>
      </w:r>
      <w:r w:rsidR="004A7DF3"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гендерним кутом зору</w:t>
      </w:r>
      <w:r w:rsidR="004A7DF3" w:rsidRPr="00EF1094">
        <w:rPr>
          <w:rFonts w:ascii="Times New Roman" w:hAnsi="Times New Roman" w:cs="Times New Roman"/>
          <w:sz w:val="28"/>
          <w:szCs w:val="28"/>
          <w:lang w:val="uk-UA"/>
        </w:rPr>
        <w:t>»</w:t>
      </w:r>
      <w:r w:rsidRPr="00EF1094">
        <w:rPr>
          <w:rFonts w:ascii="Times New Roman" w:hAnsi="Times New Roman" w:cs="Times New Roman"/>
          <w:sz w:val="28"/>
          <w:szCs w:val="28"/>
          <w:lang w:val="uk-UA"/>
        </w:rPr>
        <w:t xml:space="preserve"> означає не тільки добір гендерно-спрямованої інформації, але й використання нон-дискримінаційних методів і форм виховної діяльності, спрямованих на </w:t>
      </w:r>
      <w:r w:rsidR="00667854" w:rsidRPr="00EF1094">
        <w:rPr>
          <w:rFonts w:ascii="Times New Roman" w:hAnsi="Times New Roman" w:cs="Times New Roman"/>
          <w:sz w:val="28"/>
          <w:szCs w:val="28"/>
          <w:lang w:val="uk-UA"/>
        </w:rPr>
        <w:t>всебічний розвиток особистості учня</w:t>
      </w:r>
      <w:r w:rsidRPr="00EF1094">
        <w:rPr>
          <w:rFonts w:ascii="Times New Roman" w:hAnsi="Times New Roman" w:cs="Times New Roman"/>
          <w:sz w:val="28"/>
          <w:szCs w:val="28"/>
          <w:lang w:val="uk-UA"/>
        </w:rPr>
        <w:t>/</w:t>
      </w:r>
      <w:r w:rsidR="00667854" w:rsidRPr="00EF1094">
        <w:rPr>
          <w:rFonts w:ascii="Times New Roman" w:hAnsi="Times New Roman" w:cs="Times New Roman"/>
          <w:sz w:val="28"/>
          <w:szCs w:val="28"/>
          <w:lang w:val="uk-UA"/>
        </w:rPr>
        <w:t>учениці</w:t>
      </w:r>
      <w:r w:rsidRPr="00EF1094">
        <w:rPr>
          <w:rFonts w:ascii="Times New Roman" w:hAnsi="Times New Roman" w:cs="Times New Roman"/>
          <w:sz w:val="28"/>
          <w:szCs w:val="28"/>
          <w:lang w:val="uk-UA"/>
        </w:rPr>
        <w:t>, на встановлення між юнаками та дівчатами гармонійних гендерних відносин, заміну відносин ієрархії на відносини партнерства, які мобілізують творчі здібності особистості, незважаючи на те, юнак це, чи дівчина.</w:t>
      </w:r>
    </w:p>
    <w:p w:rsidR="00317BFA" w:rsidRPr="00EF1094" w:rsidRDefault="00317BFA" w:rsidP="00A56F76">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lastRenderedPageBreak/>
        <w:t xml:space="preserve">Орієнтуючись на результати аналізу гендерних уявлень </w:t>
      </w:r>
      <w:r w:rsidR="00667854" w:rsidRPr="00EF1094">
        <w:rPr>
          <w:rFonts w:ascii="Times New Roman" w:hAnsi="Times New Roman" w:cs="Times New Roman"/>
          <w:sz w:val="28"/>
          <w:szCs w:val="28"/>
          <w:lang w:val="uk-UA"/>
        </w:rPr>
        <w:t>учнів старш</w:t>
      </w:r>
      <w:r w:rsidR="004A7DF3" w:rsidRPr="00EF1094">
        <w:rPr>
          <w:rFonts w:ascii="Times New Roman" w:hAnsi="Times New Roman" w:cs="Times New Roman"/>
          <w:sz w:val="28"/>
          <w:szCs w:val="28"/>
          <w:lang w:val="uk-UA"/>
        </w:rPr>
        <w:t>их</w:t>
      </w:r>
      <w:r w:rsidR="00667854" w:rsidRPr="00EF1094">
        <w:rPr>
          <w:rFonts w:ascii="Times New Roman" w:hAnsi="Times New Roman" w:cs="Times New Roman"/>
          <w:sz w:val="28"/>
          <w:szCs w:val="28"/>
          <w:lang w:val="uk-UA"/>
        </w:rPr>
        <w:t xml:space="preserve"> </w:t>
      </w:r>
      <w:r w:rsidR="004A7DF3" w:rsidRPr="00EF1094">
        <w:rPr>
          <w:rFonts w:ascii="Times New Roman" w:hAnsi="Times New Roman" w:cs="Times New Roman"/>
          <w:sz w:val="28"/>
          <w:szCs w:val="28"/>
          <w:lang w:val="uk-UA"/>
        </w:rPr>
        <w:t>класів</w:t>
      </w:r>
      <w:r w:rsidR="00667854" w:rsidRPr="00EF1094">
        <w:rPr>
          <w:rFonts w:ascii="Times New Roman" w:hAnsi="Times New Roman" w:cs="Times New Roman"/>
          <w:sz w:val="28"/>
          <w:szCs w:val="28"/>
          <w:lang w:val="uk-UA"/>
        </w:rPr>
        <w:t xml:space="preserve"> гімназії</w:t>
      </w:r>
      <w:r w:rsidRPr="00EF1094">
        <w:rPr>
          <w:rFonts w:ascii="Times New Roman" w:hAnsi="Times New Roman" w:cs="Times New Roman"/>
          <w:sz w:val="28"/>
          <w:szCs w:val="28"/>
          <w:lang w:val="uk-UA"/>
        </w:rPr>
        <w:t xml:space="preserve">, їх слабку обізнаність у сфері гендерних взаємовідносин і розумінні сутності ідеї гендерної рівності (див. підрозділ 2.1) і спираючись на вище окреслені завдання розробленої нами програми, які передбачають їх інформування про існування гендерних проблем у сучасному суспільстві, однією з ефективних форм просвітницької діяльності у сфері гендеру, що якнайкраще підходить для </w:t>
      </w:r>
      <w:r w:rsidR="004A7DF3" w:rsidRPr="00EF1094">
        <w:rPr>
          <w:rFonts w:ascii="Times New Roman" w:hAnsi="Times New Roman" w:cs="Times New Roman"/>
          <w:sz w:val="28"/>
          <w:szCs w:val="28"/>
          <w:lang w:val="uk-UA"/>
        </w:rPr>
        <w:t>роз</w:t>
      </w:r>
      <w:r w:rsidR="00A56F76" w:rsidRPr="00EF1094">
        <w:rPr>
          <w:rFonts w:ascii="Times New Roman" w:hAnsi="Times New Roman" w:cs="Times New Roman"/>
          <w:sz w:val="28"/>
          <w:szCs w:val="28"/>
          <w:lang w:val="uk-UA"/>
        </w:rPr>
        <w:t>в’</w:t>
      </w:r>
      <w:r w:rsidR="004A7DF3" w:rsidRPr="00EF1094">
        <w:rPr>
          <w:rFonts w:ascii="Times New Roman" w:hAnsi="Times New Roman" w:cs="Times New Roman"/>
          <w:sz w:val="28"/>
          <w:szCs w:val="28"/>
          <w:lang w:val="uk-UA"/>
        </w:rPr>
        <w:t>язання</w:t>
      </w:r>
      <w:r w:rsidRPr="00EF1094">
        <w:rPr>
          <w:rFonts w:ascii="Times New Roman" w:hAnsi="Times New Roman" w:cs="Times New Roman"/>
          <w:sz w:val="28"/>
          <w:szCs w:val="28"/>
          <w:lang w:val="uk-UA"/>
        </w:rPr>
        <w:t xml:space="preserve"> цих завдань буде створення певного інформаційного центру розповсюдження гендерних знань. Таким центром може бути: гендерна школа, гендерна академія, гендерний клуб тощо. </w:t>
      </w:r>
    </w:p>
    <w:p w:rsidR="00667854"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i/>
          <w:sz w:val="28"/>
          <w:szCs w:val="28"/>
          <w:lang w:val="uk-UA"/>
        </w:rPr>
        <w:t>Гендерна школа</w:t>
      </w:r>
      <w:r w:rsidRPr="00EF1094">
        <w:rPr>
          <w:rFonts w:ascii="Times New Roman" w:hAnsi="Times New Roman" w:cs="Times New Roman"/>
          <w:sz w:val="28"/>
          <w:szCs w:val="28"/>
          <w:lang w:val="uk-UA"/>
        </w:rPr>
        <w:t xml:space="preserve"> – це спеціально організована структура для систематичного навчання основам теорії гендеру. Така форма цінна тим, що може включати різноманітні просвітницькі методи виховної діяльності – </w:t>
      </w:r>
      <w:r w:rsidRPr="00EF1094">
        <w:rPr>
          <w:rFonts w:ascii="Times New Roman" w:hAnsi="Times New Roman" w:cs="Times New Roman"/>
          <w:i/>
          <w:sz w:val="28"/>
          <w:szCs w:val="28"/>
          <w:lang w:val="uk-UA"/>
        </w:rPr>
        <w:t>виставки творчих робіт студентів гендерно-спрямованої тематики</w:t>
      </w:r>
      <w:r w:rsidRPr="00EF1094">
        <w:rPr>
          <w:rFonts w:ascii="Times New Roman" w:hAnsi="Times New Roman" w:cs="Times New Roman"/>
          <w:sz w:val="28"/>
          <w:szCs w:val="28"/>
          <w:lang w:val="uk-UA"/>
        </w:rPr>
        <w:t xml:space="preserve">, що мають на меті збагачення їх емоційно-почуттєвої сфери щодо гендерних проблем у суспільстві, стимулювання образно-асоціативного мислення; </w:t>
      </w:r>
      <w:r w:rsidRPr="00EF1094">
        <w:rPr>
          <w:rFonts w:ascii="Times New Roman" w:hAnsi="Times New Roman" w:cs="Times New Roman"/>
          <w:i/>
          <w:sz w:val="28"/>
          <w:szCs w:val="28"/>
          <w:lang w:val="uk-UA"/>
        </w:rPr>
        <w:t>культурологічні заочні екскурсії</w:t>
      </w:r>
      <w:r w:rsidRPr="00EF1094">
        <w:rPr>
          <w:rFonts w:ascii="Times New Roman" w:hAnsi="Times New Roman" w:cs="Times New Roman"/>
          <w:sz w:val="28"/>
          <w:szCs w:val="28"/>
          <w:lang w:val="uk-UA"/>
        </w:rPr>
        <w:t xml:space="preserve"> в країни різних культур, які, викриваючи соціокультурне походження жіночих та чоловічих ролей у суспільстві, мають сприяти формуванню критичного мислення; випуск </w:t>
      </w:r>
      <w:r w:rsidRPr="00EF1094">
        <w:rPr>
          <w:rFonts w:ascii="Times New Roman" w:hAnsi="Times New Roman" w:cs="Times New Roman"/>
          <w:i/>
          <w:sz w:val="28"/>
          <w:szCs w:val="28"/>
          <w:lang w:val="uk-UA"/>
        </w:rPr>
        <w:t>стінгазет</w:t>
      </w:r>
      <w:r w:rsidRPr="00EF1094">
        <w:rPr>
          <w:rFonts w:ascii="Times New Roman" w:hAnsi="Times New Roman" w:cs="Times New Roman"/>
          <w:sz w:val="28"/>
          <w:szCs w:val="28"/>
          <w:lang w:val="uk-UA"/>
        </w:rPr>
        <w:t xml:space="preserve">, які ознайомлюють із законами або правовими актами щодо реалізації гендерної рівності як в Україні, так і в інших країнах світу для усвідомлення асиметричної побудови сучасного світу; </w:t>
      </w:r>
      <w:r w:rsidRPr="00EF1094">
        <w:rPr>
          <w:rFonts w:ascii="Times New Roman" w:hAnsi="Times New Roman" w:cs="Times New Roman"/>
          <w:i/>
          <w:sz w:val="28"/>
          <w:szCs w:val="28"/>
          <w:lang w:val="uk-UA"/>
        </w:rPr>
        <w:t>фотоекспозиції</w:t>
      </w:r>
      <w:r w:rsidRPr="00EF1094">
        <w:rPr>
          <w:rFonts w:ascii="Times New Roman" w:hAnsi="Times New Roman" w:cs="Times New Roman"/>
          <w:sz w:val="28"/>
          <w:szCs w:val="28"/>
          <w:lang w:val="uk-UA"/>
        </w:rPr>
        <w:t xml:space="preserve">, націлені на викриття дискримінації між статями та насилля як </w:t>
      </w:r>
      <w:r w:rsidR="00667854" w:rsidRPr="00EF1094">
        <w:rPr>
          <w:rFonts w:ascii="Times New Roman" w:hAnsi="Times New Roman" w:cs="Times New Roman"/>
          <w:sz w:val="28"/>
          <w:szCs w:val="28"/>
          <w:lang w:val="uk-UA"/>
        </w:rPr>
        <w:t>у</w:t>
      </w:r>
      <w:r w:rsidRPr="00EF1094">
        <w:rPr>
          <w:rFonts w:ascii="Times New Roman" w:hAnsi="Times New Roman" w:cs="Times New Roman"/>
          <w:sz w:val="28"/>
          <w:szCs w:val="28"/>
          <w:lang w:val="uk-UA"/>
        </w:rPr>
        <w:t xml:space="preserve"> приватній, так і в публічній сферах, де жертвами стають частіше жінки та діти, що націлено на виховання системи егалітарних цінностей у між статевій взаємодії. </w:t>
      </w:r>
      <w:r w:rsidR="004A7DF3" w:rsidRPr="00EF1094">
        <w:rPr>
          <w:rFonts w:ascii="Times New Roman" w:hAnsi="Times New Roman" w:cs="Times New Roman"/>
          <w:sz w:val="28"/>
          <w:szCs w:val="28"/>
          <w:lang w:val="uk-UA"/>
        </w:rPr>
        <w:t>В</w:t>
      </w:r>
      <w:r w:rsidR="00C87785" w:rsidRPr="00EF1094">
        <w:rPr>
          <w:rFonts w:ascii="Times New Roman" w:hAnsi="Times New Roman" w:cs="Times New Roman"/>
          <w:sz w:val="28"/>
          <w:szCs w:val="28"/>
          <w:lang w:val="uk-UA"/>
        </w:rPr>
        <w:t>ибір художньо-мистецьких форм виховної діяльності (</w:t>
      </w:r>
      <w:r w:rsidR="00C87785" w:rsidRPr="00EF1094">
        <w:rPr>
          <w:rFonts w:ascii="Times New Roman" w:hAnsi="Times New Roman" w:cs="Times New Roman"/>
          <w:i/>
          <w:sz w:val="28"/>
          <w:szCs w:val="28"/>
          <w:lang w:val="uk-UA"/>
        </w:rPr>
        <w:t>творчі виставки, стінгазети, експозиції, екскурсії</w:t>
      </w:r>
      <w:r w:rsidR="00C87785" w:rsidRPr="00EF1094">
        <w:rPr>
          <w:rFonts w:ascii="Times New Roman" w:hAnsi="Times New Roman" w:cs="Times New Roman"/>
          <w:sz w:val="28"/>
          <w:szCs w:val="28"/>
          <w:lang w:val="uk-UA"/>
        </w:rPr>
        <w:t>), обумовлений тим, що вони не тільки сприяють активному залученню старшокласників до суспільних справ і виконанню творчої діяльності, але й забезпечують прояв їхньої особистої позиції, поглядів і уявлень щодо егалітарних цінностей.</w:t>
      </w:r>
    </w:p>
    <w:p w:rsidR="00C87785" w:rsidRPr="00EF1094" w:rsidRDefault="00C87785">
      <w:pPr>
        <w:rPr>
          <w:rFonts w:ascii="Times New Roman" w:hAnsi="Times New Roman" w:cs="Times New Roman"/>
          <w:sz w:val="28"/>
          <w:szCs w:val="28"/>
          <w:lang w:val="uk-UA"/>
        </w:rPr>
      </w:pPr>
      <w:r w:rsidRPr="00EF1094">
        <w:rPr>
          <w:rFonts w:ascii="Times New Roman" w:hAnsi="Times New Roman" w:cs="Times New Roman"/>
          <w:sz w:val="28"/>
          <w:szCs w:val="28"/>
          <w:lang w:val="uk-UA"/>
        </w:rPr>
        <w:br w:type="page"/>
      </w:r>
    </w:p>
    <w:p w:rsidR="00317BFA" w:rsidRPr="00EF1094" w:rsidRDefault="00317BFA" w:rsidP="00C87785">
      <w:pPr>
        <w:spacing w:after="0" w:line="360" w:lineRule="auto"/>
        <w:jc w:val="center"/>
        <w:rPr>
          <w:rFonts w:ascii="Times New Roman" w:hAnsi="Times New Roman" w:cs="Times New Roman"/>
          <w:b/>
          <w:sz w:val="28"/>
          <w:szCs w:val="28"/>
          <w:lang w:val="uk-UA"/>
        </w:rPr>
      </w:pPr>
      <w:r w:rsidRPr="00EF1094">
        <w:rPr>
          <w:rFonts w:ascii="Times New Roman" w:hAnsi="Times New Roman" w:cs="Times New Roman"/>
          <w:b/>
          <w:sz w:val="28"/>
          <w:szCs w:val="28"/>
          <w:lang w:val="uk-UA"/>
        </w:rPr>
        <w:lastRenderedPageBreak/>
        <w:t>ВИСНОВКИ</w:t>
      </w:r>
    </w:p>
    <w:p w:rsidR="00616082" w:rsidRPr="00EF1094" w:rsidRDefault="00A56F76" w:rsidP="00616082">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1. </w:t>
      </w:r>
      <w:r w:rsidR="009E798C" w:rsidRPr="00EF1094">
        <w:rPr>
          <w:rFonts w:ascii="Times New Roman" w:hAnsi="Times New Roman" w:cs="Times New Roman"/>
          <w:sz w:val="28"/>
          <w:szCs w:val="28"/>
          <w:lang w:val="uk-UA"/>
        </w:rPr>
        <w:t>Т</w:t>
      </w:r>
      <w:r w:rsidR="00616082" w:rsidRPr="00EF1094">
        <w:rPr>
          <w:rFonts w:ascii="Times New Roman" w:hAnsi="Times New Roman" w:cs="Times New Roman"/>
          <w:sz w:val="28"/>
          <w:szCs w:val="28"/>
          <w:lang w:val="uk-UA"/>
        </w:rPr>
        <w:t>еоретичне дослідження сутності гендерної соціалізації та компонентів, що її становлять, дозволяє дійти висновку, що процес соціалізації сучасної учнівської молоді відбувається на основі поглядів на жіноче та чоловіче як протилежних одне одному і відображає диференціацію і поляризацію статей, що у свою чергу, відтворює субординованість та ієрархію міжстатевих відносин учнів старших класів і свідчить про гендерну стратифікацію як певного освітнього закладу зокрема, так і суспільства загалом. Однак, положення, що відмінності «чоловічого» / «жіночого» соціально сконструйовані як нерівність можливостей різних груп юнаків і юнок, надає впевненості про можливе подолання асиметричних умов для гендерного розвитку учнів/учениць за рахунок розширення їх рольового репертуару та коригування гендерних уявлень у свідомості школярів у напрямі розширення їхніх індивідуальних можливостей у виборі егалітарних моделей поведінки та їхньої самореалізації незалежно від статі.</w:t>
      </w:r>
    </w:p>
    <w:p w:rsidR="0083718A" w:rsidRPr="00EF1094" w:rsidRDefault="00317BFA" w:rsidP="0083718A">
      <w:pPr>
        <w:pStyle w:val="14"/>
        <w:ind w:firstLine="708"/>
        <w:rPr>
          <w:szCs w:val="28"/>
          <w:lang w:val="uk-UA"/>
        </w:rPr>
      </w:pPr>
      <w:r w:rsidRPr="00EF1094">
        <w:rPr>
          <w:szCs w:val="28"/>
          <w:lang w:val="uk-UA"/>
        </w:rPr>
        <w:t>2.</w:t>
      </w:r>
      <w:r w:rsidR="00A56F76" w:rsidRPr="00EF1094">
        <w:rPr>
          <w:lang w:val="uk-UA"/>
        </w:rPr>
        <w:t> </w:t>
      </w:r>
      <w:r w:rsidR="0083718A" w:rsidRPr="00EF1094">
        <w:rPr>
          <w:lang w:val="uk-UA"/>
        </w:rPr>
        <w:t xml:space="preserve">Встановлено, що </w:t>
      </w:r>
      <w:r w:rsidR="0083718A" w:rsidRPr="00EF1094">
        <w:rPr>
          <w:szCs w:val="28"/>
          <w:lang w:val="uk-UA"/>
        </w:rPr>
        <w:t xml:space="preserve">позанавчальна виховна діяльність учнів старшої школи сучасної гімназії в процесі їх соціалізації як представників певної статі має ґрунтуватися на впровадженні гендерного підходу, спрямованого на </w:t>
      </w:r>
      <w:r w:rsidR="0083718A" w:rsidRPr="00EF1094">
        <w:rPr>
          <w:lang w:val="uk-UA"/>
        </w:rPr>
        <w:t xml:space="preserve"> переосмислення методологічних й ідеологічних орієнтирів на принципах егалітаризму. Гендерний підхід до позанавчальної діяльності </w:t>
      </w:r>
      <w:r w:rsidR="0083718A" w:rsidRPr="00EF1094">
        <w:rPr>
          <w:szCs w:val="28"/>
          <w:lang w:val="uk-UA"/>
        </w:rPr>
        <w:t xml:space="preserve">вимагає проведення </w:t>
      </w:r>
      <w:r w:rsidR="0083718A" w:rsidRPr="00EF1094">
        <w:rPr>
          <w:lang w:val="uk-UA"/>
        </w:rPr>
        <w:t>аналізу і реконструкції будь-яких виховних заходів у напрямі нейтралізації традиційних гендерних стереотипів щодо ролей жінок і чоловіків у сучасному суспільстві та розширення соціального простору для всебічного розвитку особистості кожного/кожної учня/учениці.</w:t>
      </w:r>
      <w:r w:rsidR="0083718A" w:rsidRPr="00EF1094">
        <w:rPr>
          <w:szCs w:val="28"/>
          <w:lang w:val="uk-UA"/>
        </w:rPr>
        <w:t xml:space="preserve"> Основу гендерного підходу становлять цінності гендерної рівності, які </w:t>
      </w:r>
      <w:r w:rsidR="0083718A" w:rsidRPr="00EF1094">
        <w:rPr>
          <w:lang w:val="uk-UA"/>
        </w:rPr>
        <w:t xml:space="preserve">поєднують всі компоненти </w:t>
      </w:r>
      <w:r w:rsidR="0083718A" w:rsidRPr="00EF1094">
        <w:rPr>
          <w:rFonts w:ascii="Times New Roman CYR" w:hAnsi="Times New Roman CYR" w:cs="Times New Roman CYR"/>
          <w:szCs w:val="28"/>
          <w:lang w:val="uk-UA"/>
        </w:rPr>
        <w:t xml:space="preserve">системи позанавчальної діяльності, тобто її зміст, технології, напрями виховної роботи, і </w:t>
      </w:r>
      <w:r w:rsidR="0083718A" w:rsidRPr="00EF1094">
        <w:rPr>
          <w:szCs w:val="28"/>
          <w:lang w:val="uk-UA"/>
        </w:rPr>
        <w:t>мають бути націлені на стимулювання самореалізації та саморозвитку учнів, вироблення креативних підходів до проведення традиційних виховних заходів, освоєння учнями лідерських програм.</w:t>
      </w:r>
    </w:p>
    <w:p w:rsidR="00317BFA" w:rsidRPr="00EF1094" w:rsidRDefault="00317BFA" w:rsidP="00317BFA">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lastRenderedPageBreak/>
        <w:t>3.</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Дослідження гендерних уявлень </w:t>
      </w:r>
      <w:r w:rsidR="004A7DF3" w:rsidRPr="00EF1094">
        <w:rPr>
          <w:rFonts w:ascii="Times New Roman" w:hAnsi="Times New Roman" w:cs="Times New Roman"/>
          <w:sz w:val="28"/>
          <w:szCs w:val="28"/>
          <w:lang w:val="uk-UA"/>
        </w:rPr>
        <w:t xml:space="preserve">учнів старших класів </w:t>
      </w:r>
      <w:r w:rsidR="00F87D82" w:rsidRPr="00EF1094">
        <w:rPr>
          <w:rFonts w:ascii="Times New Roman" w:hAnsi="Times New Roman" w:cs="Times New Roman"/>
          <w:sz w:val="28"/>
          <w:szCs w:val="28"/>
          <w:lang w:val="uk-UA"/>
        </w:rPr>
        <w:t xml:space="preserve">сучасної </w:t>
      </w:r>
      <w:r w:rsidR="004A7DF3" w:rsidRPr="00EF1094">
        <w:rPr>
          <w:rFonts w:ascii="Times New Roman" w:hAnsi="Times New Roman" w:cs="Times New Roman"/>
          <w:sz w:val="28"/>
          <w:szCs w:val="28"/>
          <w:lang w:val="uk-UA"/>
        </w:rPr>
        <w:t>гімназії</w:t>
      </w:r>
      <w:r w:rsidRPr="00EF1094">
        <w:rPr>
          <w:rFonts w:ascii="Times New Roman" w:hAnsi="Times New Roman" w:cs="Times New Roman"/>
          <w:sz w:val="28"/>
          <w:szCs w:val="28"/>
          <w:lang w:val="uk-UA"/>
        </w:rPr>
        <w:t xml:space="preserve">, яке виявило слабку обізнаність опитуваних у сфері гендерних взаємовідносин і розумінні сутності ідеї гендерної рівності, свідчить про наявність у </w:t>
      </w:r>
      <w:r w:rsidR="004A7DF3" w:rsidRPr="00EF1094">
        <w:rPr>
          <w:rFonts w:ascii="Times New Roman" w:hAnsi="Times New Roman" w:cs="Times New Roman"/>
          <w:sz w:val="28"/>
          <w:szCs w:val="28"/>
          <w:lang w:val="uk-UA"/>
        </w:rPr>
        <w:t>старшокласників</w:t>
      </w:r>
      <w:r w:rsidRPr="00EF1094">
        <w:rPr>
          <w:rFonts w:ascii="Times New Roman" w:hAnsi="Times New Roman" w:cs="Times New Roman"/>
          <w:sz w:val="28"/>
          <w:szCs w:val="28"/>
          <w:lang w:val="uk-UA"/>
        </w:rPr>
        <w:t xml:space="preserve"> традиційних патріархатних уявлень на взаємовідносини статей та їх діяльність у суспільстві, що не дозволяє </w:t>
      </w:r>
      <w:r w:rsidR="004A7DF3" w:rsidRPr="00EF1094">
        <w:rPr>
          <w:rFonts w:ascii="Times New Roman" w:hAnsi="Times New Roman" w:cs="Times New Roman"/>
          <w:sz w:val="28"/>
          <w:szCs w:val="28"/>
          <w:lang w:val="uk-UA"/>
        </w:rPr>
        <w:t>учнівській молоді</w:t>
      </w:r>
      <w:r w:rsidRPr="00EF1094">
        <w:rPr>
          <w:rFonts w:ascii="Times New Roman" w:hAnsi="Times New Roman" w:cs="Times New Roman"/>
          <w:sz w:val="28"/>
          <w:szCs w:val="28"/>
          <w:lang w:val="uk-UA"/>
        </w:rPr>
        <w:t xml:space="preserve"> належною мірою визначитися у пріоритеті гендерних цінностей і відмовитися від впливу застарілих  стереотипів на власну свідомість, і в цілому відображає диференційовану гендерну соціалізацію </w:t>
      </w:r>
      <w:r w:rsidR="004A7DF3" w:rsidRPr="00EF1094">
        <w:rPr>
          <w:rFonts w:ascii="Times New Roman" w:hAnsi="Times New Roman" w:cs="Times New Roman"/>
          <w:sz w:val="28"/>
          <w:szCs w:val="28"/>
          <w:lang w:val="uk-UA"/>
        </w:rPr>
        <w:t>учнів старших класів</w:t>
      </w:r>
      <w:r w:rsidR="00440380" w:rsidRPr="00EF1094">
        <w:rPr>
          <w:rFonts w:ascii="Times New Roman" w:hAnsi="Times New Roman" w:cs="Times New Roman"/>
          <w:sz w:val="28"/>
          <w:szCs w:val="28"/>
          <w:lang w:val="uk-UA"/>
        </w:rPr>
        <w:t xml:space="preserve"> гімназії</w:t>
      </w:r>
      <w:r w:rsidRPr="00EF1094">
        <w:rPr>
          <w:rFonts w:ascii="Times New Roman" w:hAnsi="Times New Roman" w:cs="Times New Roman"/>
          <w:sz w:val="28"/>
          <w:szCs w:val="28"/>
          <w:lang w:val="uk-UA"/>
        </w:rPr>
        <w:t>.</w:t>
      </w:r>
    </w:p>
    <w:p w:rsidR="00874369" w:rsidRPr="00EF1094" w:rsidRDefault="00317BFA" w:rsidP="00874369">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4.</w:t>
      </w:r>
      <w:r w:rsidR="00A56F76"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 xml:space="preserve">Розроблена та обґрунтована </w:t>
      </w:r>
      <w:r w:rsidR="00440380" w:rsidRPr="00EF1094">
        <w:rPr>
          <w:rFonts w:ascii="Times New Roman" w:hAnsi="Times New Roman" w:cs="Times New Roman"/>
          <w:i/>
          <w:sz w:val="28"/>
          <w:szCs w:val="28"/>
          <w:lang w:val="uk-UA"/>
        </w:rPr>
        <w:t>Програм</w:t>
      </w:r>
      <w:r w:rsidR="00CD0FFB" w:rsidRPr="00EF1094">
        <w:rPr>
          <w:rFonts w:ascii="Times New Roman" w:hAnsi="Times New Roman" w:cs="Times New Roman"/>
          <w:i/>
          <w:sz w:val="28"/>
          <w:szCs w:val="28"/>
          <w:lang w:val="uk-UA"/>
        </w:rPr>
        <w:t>а</w:t>
      </w:r>
      <w:r w:rsidR="00440380" w:rsidRPr="00EF1094">
        <w:rPr>
          <w:rFonts w:ascii="Times New Roman" w:hAnsi="Times New Roman" w:cs="Times New Roman"/>
          <w:i/>
          <w:sz w:val="28"/>
          <w:szCs w:val="28"/>
          <w:lang w:val="uk-UA"/>
        </w:rPr>
        <w:t xml:space="preserve"> виховання у старшокласників ціннісного ставлення до егалітарних гендерних уявлень у позанавчальній діяльності</w:t>
      </w:r>
      <w:r w:rsidRPr="00EF1094">
        <w:rPr>
          <w:rFonts w:ascii="Times New Roman" w:hAnsi="Times New Roman" w:cs="Times New Roman"/>
          <w:sz w:val="28"/>
          <w:szCs w:val="28"/>
          <w:lang w:val="uk-UA"/>
        </w:rPr>
        <w:t xml:space="preserve">, метою якої є створення умов для формування відповідальної та активної творчої особистості </w:t>
      </w:r>
      <w:r w:rsidR="005654AA" w:rsidRPr="00EF1094">
        <w:rPr>
          <w:rFonts w:ascii="Times New Roman" w:hAnsi="Times New Roman" w:cs="Times New Roman"/>
          <w:sz w:val="28"/>
          <w:szCs w:val="28"/>
          <w:lang w:val="uk-UA"/>
        </w:rPr>
        <w:t>учня/учениці</w:t>
      </w:r>
      <w:r w:rsidRPr="00EF1094">
        <w:rPr>
          <w:rFonts w:ascii="Times New Roman" w:hAnsi="Times New Roman" w:cs="Times New Roman"/>
          <w:sz w:val="28"/>
          <w:szCs w:val="28"/>
          <w:lang w:val="uk-UA"/>
        </w:rPr>
        <w:t xml:space="preserve">, вільної від застарілих гендерних стереотипів, незалежної від традиційних поглядів на місце та роль жінок і чоловіків у суспільстві, здатної до егалітарної міжстатевої взаємодії, здатної відчувати оточуючий світ, зберігаючи свою індивідуальність у процесі становлення в суспільстві. В ПРОГРАМІ враховані вікові особливості, через що для успішної </w:t>
      </w:r>
      <w:r w:rsidR="005654AA" w:rsidRPr="00EF1094">
        <w:rPr>
          <w:rFonts w:ascii="Times New Roman" w:hAnsi="Times New Roman" w:cs="Times New Roman"/>
          <w:sz w:val="28"/>
          <w:szCs w:val="28"/>
          <w:lang w:val="uk-UA"/>
        </w:rPr>
        <w:t xml:space="preserve">суспільної інтеграції старшокласників </w:t>
      </w:r>
      <w:r w:rsidR="00440380" w:rsidRPr="00EF1094">
        <w:rPr>
          <w:rFonts w:ascii="Times New Roman" w:hAnsi="Times New Roman" w:cs="Times New Roman"/>
          <w:sz w:val="28"/>
          <w:szCs w:val="28"/>
          <w:lang w:val="uk-UA"/>
        </w:rPr>
        <w:t>у</w:t>
      </w:r>
      <w:r w:rsidRPr="00EF1094">
        <w:rPr>
          <w:rFonts w:ascii="Times New Roman" w:hAnsi="Times New Roman" w:cs="Times New Roman"/>
          <w:sz w:val="28"/>
          <w:szCs w:val="28"/>
          <w:lang w:val="uk-UA"/>
        </w:rPr>
        <w:t xml:space="preserve"> процесі гендерної соціалізації нами були обрані такі форми і методи виховної роботи, які б сприяли залученню </w:t>
      </w:r>
      <w:r w:rsidR="005654AA" w:rsidRPr="00EF1094">
        <w:rPr>
          <w:rFonts w:ascii="Times New Roman" w:hAnsi="Times New Roman" w:cs="Times New Roman"/>
          <w:sz w:val="28"/>
          <w:szCs w:val="28"/>
          <w:lang w:val="uk-UA"/>
        </w:rPr>
        <w:t>учнів</w:t>
      </w:r>
      <w:r w:rsidRPr="00EF1094">
        <w:rPr>
          <w:rFonts w:ascii="Times New Roman" w:hAnsi="Times New Roman" w:cs="Times New Roman"/>
          <w:sz w:val="28"/>
          <w:szCs w:val="28"/>
          <w:lang w:val="uk-UA"/>
        </w:rPr>
        <w:t xml:space="preserve"> до цінностей ідеї гендерної рівності (створення гендерного інформаційно-просвітницького центру), до активної творчої діяльності (творчі виставки, стінгазети, експозиції, екскурсії), які не тільки сприяють активному залученню </w:t>
      </w:r>
      <w:r w:rsidR="005654AA" w:rsidRPr="00EF1094">
        <w:rPr>
          <w:rFonts w:ascii="Times New Roman" w:hAnsi="Times New Roman" w:cs="Times New Roman"/>
          <w:sz w:val="28"/>
          <w:szCs w:val="28"/>
          <w:lang w:val="uk-UA"/>
        </w:rPr>
        <w:t>учнів старших класів гімназії</w:t>
      </w:r>
      <w:r w:rsidRPr="00EF1094">
        <w:rPr>
          <w:rFonts w:ascii="Times New Roman" w:hAnsi="Times New Roman" w:cs="Times New Roman"/>
          <w:sz w:val="28"/>
          <w:szCs w:val="28"/>
          <w:lang w:val="uk-UA"/>
        </w:rPr>
        <w:t xml:space="preserve"> до суспільних справ, але й забезпечують прояв їхньої особистої позиції, поглядів і уявлень щодо гендерної рівності, вмінн</w:t>
      </w:r>
      <w:r w:rsidR="00543020" w:rsidRPr="00EF1094">
        <w:rPr>
          <w:rFonts w:ascii="Times New Roman" w:hAnsi="Times New Roman" w:cs="Times New Roman"/>
          <w:sz w:val="28"/>
          <w:szCs w:val="28"/>
          <w:lang w:val="uk-UA"/>
        </w:rPr>
        <w:t>я</w:t>
      </w:r>
      <w:r w:rsidRPr="00EF1094">
        <w:rPr>
          <w:rFonts w:ascii="Times New Roman" w:hAnsi="Times New Roman" w:cs="Times New Roman"/>
          <w:sz w:val="28"/>
          <w:szCs w:val="28"/>
          <w:lang w:val="uk-UA"/>
        </w:rPr>
        <w:t xml:space="preserve"> співпрацювати в </w:t>
      </w:r>
      <w:r w:rsidR="005654AA" w:rsidRPr="00EF1094">
        <w:rPr>
          <w:rFonts w:ascii="Times New Roman" w:hAnsi="Times New Roman" w:cs="Times New Roman"/>
          <w:sz w:val="28"/>
          <w:szCs w:val="28"/>
          <w:lang w:val="uk-UA"/>
        </w:rPr>
        <w:t xml:space="preserve">учнівському колективі </w:t>
      </w:r>
      <w:r w:rsidRPr="00EF1094">
        <w:rPr>
          <w:rFonts w:ascii="Times New Roman" w:hAnsi="Times New Roman" w:cs="Times New Roman"/>
          <w:sz w:val="28"/>
          <w:szCs w:val="28"/>
          <w:lang w:val="uk-UA"/>
        </w:rPr>
        <w:t>на засадах партнерства, приймати як соціальні, так і моральні зобов‘язання перед колективом.</w:t>
      </w:r>
    </w:p>
    <w:p w:rsidR="00874369" w:rsidRPr="00EF1094" w:rsidRDefault="00874369">
      <w:pPr>
        <w:rPr>
          <w:rFonts w:ascii="Times New Roman" w:hAnsi="Times New Roman" w:cs="Times New Roman"/>
          <w:sz w:val="28"/>
          <w:szCs w:val="28"/>
          <w:lang w:val="uk-UA"/>
        </w:rPr>
      </w:pPr>
      <w:r w:rsidRPr="00EF1094">
        <w:rPr>
          <w:rFonts w:ascii="Times New Roman" w:hAnsi="Times New Roman" w:cs="Times New Roman"/>
          <w:sz w:val="28"/>
          <w:szCs w:val="28"/>
          <w:lang w:val="uk-UA"/>
        </w:rPr>
        <w:br w:type="page"/>
      </w:r>
    </w:p>
    <w:p w:rsidR="00874369" w:rsidRPr="00EF1094" w:rsidRDefault="00874369" w:rsidP="00874369">
      <w:pPr>
        <w:spacing w:after="0" w:line="360" w:lineRule="auto"/>
        <w:jc w:val="center"/>
        <w:rPr>
          <w:rFonts w:ascii="Times New Roman" w:hAnsi="Times New Roman"/>
          <w:b/>
          <w:sz w:val="28"/>
          <w:szCs w:val="28"/>
          <w:lang w:val="uk-UA"/>
        </w:rPr>
      </w:pPr>
      <w:r w:rsidRPr="00EF1094">
        <w:rPr>
          <w:rFonts w:ascii="Times New Roman" w:hAnsi="Times New Roman"/>
          <w:b/>
          <w:sz w:val="28"/>
          <w:szCs w:val="28"/>
          <w:lang w:val="uk-UA"/>
        </w:rPr>
        <w:lastRenderedPageBreak/>
        <w:t>СПИСОК ВИКОРИСТАНИХ ДЖЕРЕЛ</w:t>
      </w:r>
    </w:p>
    <w:p w:rsidR="00874369" w:rsidRPr="00EF1094" w:rsidRDefault="00874369" w:rsidP="003F038C">
      <w:pPr>
        <w:pStyle w:val="a3"/>
        <w:numPr>
          <w:ilvl w:val="0"/>
          <w:numId w:val="8"/>
        </w:numPr>
        <w:tabs>
          <w:tab w:val="left" w:pos="709"/>
        </w:tabs>
        <w:spacing w:after="0" w:line="360" w:lineRule="auto"/>
        <w:ind w:left="0" w:firstLine="709"/>
        <w:jc w:val="both"/>
        <w:rPr>
          <w:rFonts w:ascii="Times New Roman" w:hAnsi="Times New Roman"/>
          <w:sz w:val="28"/>
          <w:szCs w:val="28"/>
          <w:lang w:val="uk-UA"/>
        </w:rPr>
      </w:pPr>
      <w:r w:rsidRPr="00EF1094">
        <w:rPr>
          <w:rFonts w:ascii="Times New Roman" w:eastAsia="Times New Roman" w:hAnsi="Times New Roman"/>
          <w:sz w:val="28"/>
          <w:szCs w:val="28"/>
          <w:lang w:val="uk-UA" w:eastAsia="uk-UA"/>
        </w:rPr>
        <w:t xml:space="preserve">Авдулова Т. П. Гендерная социализация и структура общения в отрочестве. </w:t>
      </w:r>
      <w:r w:rsidRPr="00EF1094">
        <w:rPr>
          <w:rFonts w:ascii="Times New Roman" w:eastAsia="Times New Roman" w:hAnsi="Times New Roman"/>
          <w:i/>
          <w:sz w:val="28"/>
          <w:szCs w:val="28"/>
          <w:lang w:val="uk-UA" w:eastAsia="uk-UA"/>
        </w:rPr>
        <w:t>Психологические исследования</w:t>
      </w:r>
      <w:r w:rsidRPr="00EF1094">
        <w:rPr>
          <w:rFonts w:ascii="Times New Roman" w:eastAsia="Times New Roman" w:hAnsi="Times New Roman"/>
          <w:sz w:val="28"/>
          <w:szCs w:val="28"/>
          <w:lang w:val="uk-UA" w:eastAsia="uk-UA"/>
        </w:rPr>
        <w:t xml:space="preserve">: электрон. науч. журн. 2009. № 5(7); </w:t>
      </w:r>
      <w:r w:rsidRPr="00EF1094">
        <w:rPr>
          <w:rFonts w:ascii="Times New Roman" w:hAnsi="Times New Roman"/>
          <w:sz w:val="28"/>
          <w:szCs w:val="28"/>
          <w:shd w:val="clear" w:color="auto" w:fill="FFFFFF"/>
          <w:lang w:val="uk-UA"/>
        </w:rPr>
        <w:t>URL: http://psystudy.ru</w:t>
      </w:r>
      <w:r w:rsidRPr="00EF1094">
        <w:rPr>
          <w:rStyle w:val="apple-converted-space"/>
          <w:rFonts w:ascii="Times New Roman" w:hAnsi="Times New Roman"/>
          <w:sz w:val="28"/>
          <w:szCs w:val="28"/>
          <w:shd w:val="clear" w:color="auto" w:fill="FFFFFF"/>
          <w:lang w:val="uk-UA"/>
        </w:rPr>
        <w:t> </w:t>
      </w:r>
      <w:r w:rsidRPr="00EF1094">
        <w:rPr>
          <w:rFonts w:ascii="Times New Roman" w:eastAsia="Times New Roman" w:hAnsi="Times New Roman"/>
          <w:sz w:val="28"/>
          <w:szCs w:val="28"/>
          <w:lang w:val="uk-UA" w:eastAsia="uk-UA"/>
        </w:rPr>
        <w:t xml:space="preserve">  </w:t>
      </w:r>
    </w:p>
    <w:p w:rsidR="00874369" w:rsidRPr="00EF1094" w:rsidRDefault="00874369" w:rsidP="003F038C">
      <w:pPr>
        <w:pStyle w:val="a3"/>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Вещева Н. С. Гендерные стереотипы и гендерные представления. </w:t>
      </w:r>
      <w:r w:rsidRPr="00EF1094">
        <w:rPr>
          <w:rFonts w:ascii="Times New Roman" w:hAnsi="Times New Roman"/>
          <w:i/>
          <w:sz w:val="28"/>
          <w:szCs w:val="28"/>
          <w:lang w:val="uk-UA"/>
        </w:rPr>
        <w:t>Теория и практика г</w:t>
      </w:r>
      <w:r w:rsidR="00FE7EFA" w:rsidRPr="00EF1094">
        <w:rPr>
          <w:rFonts w:ascii="Times New Roman" w:hAnsi="Times New Roman"/>
          <w:i/>
          <w:sz w:val="28"/>
          <w:szCs w:val="28"/>
          <w:lang w:val="uk-UA"/>
        </w:rPr>
        <w:t>ендерных исследований в мировой</w:t>
      </w:r>
      <w:r w:rsidRPr="00EF1094">
        <w:rPr>
          <w:rFonts w:ascii="Times New Roman" w:hAnsi="Times New Roman"/>
          <w:i/>
          <w:sz w:val="28"/>
          <w:szCs w:val="28"/>
          <w:lang w:val="uk-UA"/>
        </w:rPr>
        <w:t xml:space="preserve"> науке</w:t>
      </w:r>
      <w:r w:rsidRPr="00EF1094">
        <w:rPr>
          <w:rFonts w:ascii="Times New Roman" w:hAnsi="Times New Roman"/>
          <w:sz w:val="28"/>
          <w:szCs w:val="28"/>
          <w:lang w:val="uk-UA"/>
        </w:rPr>
        <w:t>: мат</w:t>
      </w:r>
      <w:r w:rsidR="008E3221" w:rsidRPr="00EF1094">
        <w:rPr>
          <w:rFonts w:ascii="Times New Roman" w:hAnsi="Times New Roman"/>
          <w:sz w:val="28"/>
          <w:szCs w:val="28"/>
          <w:lang w:val="uk-UA"/>
        </w:rPr>
        <w:t>ериа</w:t>
      </w:r>
      <w:r w:rsidRPr="00EF1094">
        <w:rPr>
          <w:rFonts w:ascii="Times New Roman" w:hAnsi="Times New Roman"/>
          <w:sz w:val="28"/>
          <w:szCs w:val="28"/>
          <w:lang w:val="uk-UA"/>
        </w:rPr>
        <w:t>лы междунар. науч.-практ. конф. 5–6 мая 2010 года. Пенза–Ереван–Прага: ООО Научно-издат. центр «Социосфера», 2010. С. 151 – 155.</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Воронина</w:t>
      </w:r>
      <w:r w:rsidR="008E3221" w:rsidRPr="00EF1094">
        <w:rPr>
          <w:rFonts w:ascii="Times New Roman" w:hAnsi="Times New Roman"/>
          <w:sz w:val="28"/>
          <w:szCs w:val="28"/>
          <w:lang w:val="uk-UA"/>
        </w:rPr>
        <w:t> </w:t>
      </w:r>
      <w:r w:rsidRPr="00EF1094">
        <w:rPr>
          <w:rFonts w:ascii="Times New Roman" w:hAnsi="Times New Roman"/>
          <w:sz w:val="28"/>
          <w:szCs w:val="28"/>
          <w:lang w:val="uk-UA"/>
        </w:rPr>
        <w:t xml:space="preserve">О. Теоретико-методологические основы гендерных исследований. </w:t>
      </w:r>
      <w:r w:rsidRPr="00EF1094">
        <w:rPr>
          <w:rFonts w:ascii="Times New Roman" w:hAnsi="Times New Roman"/>
          <w:i/>
          <w:sz w:val="28"/>
          <w:szCs w:val="28"/>
          <w:lang w:val="uk-UA"/>
        </w:rPr>
        <w:t>Теория и методология гендерных исследований. Курс лекций</w:t>
      </w:r>
      <w:r w:rsidRPr="00EF1094">
        <w:rPr>
          <w:rFonts w:ascii="Times New Roman" w:hAnsi="Times New Roman"/>
          <w:sz w:val="28"/>
          <w:szCs w:val="28"/>
          <w:lang w:val="uk-UA"/>
        </w:rPr>
        <w:t xml:space="preserve"> / Под общ. ред. О. А. Ворониной. М. : МЦГИ–МВШСЭН-МФФ, 2001. С. 13–106.</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Гендерная эгалитарность / Википедия; [Электронная версия]. </w:t>
      </w:r>
      <w:r w:rsidR="008E3221" w:rsidRPr="00EF1094">
        <w:rPr>
          <w:rFonts w:ascii="Times New Roman" w:hAnsi="Times New Roman"/>
          <w:sz w:val="28"/>
          <w:szCs w:val="28"/>
          <w:shd w:val="clear" w:color="auto" w:fill="FFFFFF"/>
          <w:lang w:val="uk-UA"/>
        </w:rPr>
        <w:t>URL:</w:t>
      </w:r>
      <w:r w:rsidRPr="00EF1094">
        <w:rPr>
          <w:rFonts w:ascii="Times New Roman" w:hAnsi="Times New Roman"/>
          <w:sz w:val="28"/>
          <w:szCs w:val="28"/>
          <w:lang w:val="uk-UA"/>
        </w:rPr>
        <w:t xml:space="preserve"> http://ru.wikipedia.org/wiki/Гендерная_эгалитарность.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Гидденс Э. Социология / При участии К. Бердсолл: пер. с англ.; [Изд. 2-е, полностью перераб. и доп.]. М.: Едиториал УРСС, 2005. 632 с.</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Головач Л. Гендерна ідентичність підлітків. </w:t>
      </w:r>
      <w:r w:rsidRPr="00EF1094">
        <w:rPr>
          <w:rFonts w:ascii="Times New Roman" w:hAnsi="Times New Roman"/>
          <w:i/>
          <w:sz w:val="28"/>
          <w:szCs w:val="28"/>
          <w:lang w:val="uk-UA"/>
        </w:rPr>
        <w:t>Гендерна освіта – ресурс розвитку паритетної демократії</w:t>
      </w:r>
      <w:r w:rsidRPr="00EF1094">
        <w:rPr>
          <w:rFonts w:ascii="Times New Roman" w:hAnsi="Times New Roman"/>
          <w:sz w:val="28"/>
          <w:szCs w:val="28"/>
          <w:lang w:val="uk-UA"/>
        </w:rPr>
        <w:t>: Зб. матеріалів наук.-практ. конф. (м. Тернопіль, 27–29 квітня 2011 р.). Київ, 2011. С. 649–650.</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Горностай П. П. Гендерна соціалізація та становлення гендерної ідентичності. </w:t>
      </w:r>
      <w:r w:rsidRPr="00EF1094">
        <w:rPr>
          <w:rFonts w:ascii="Times New Roman" w:hAnsi="Times New Roman"/>
          <w:i/>
          <w:sz w:val="28"/>
          <w:szCs w:val="28"/>
          <w:lang w:val="uk-UA"/>
        </w:rPr>
        <w:t>Основи теорії гендеру</w:t>
      </w:r>
      <w:r w:rsidRPr="00EF1094">
        <w:rPr>
          <w:rFonts w:ascii="Times New Roman" w:hAnsi="Times New Roman"/>
          <w:sz w:val="28"/>
          <w:szCs w:val="28"/>
          <w:lang w:val="uk-UA"/>
        </w:rPr>
        <w:t>: навч. посіб. / відп. ред. Скорик М. М. К.: “К.І.С.”, 2004. С. 132–156.</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Гринских Г. В. Актуальность гендерного подхода в воспитании и обучении современной молодежи. </w:t>
      </w:r>
      <w:r w:rsidRPr="00EF1094">
        <w:rPr>
          <w:rFonts w:ascii="Times New Roman" w:hAnsi="Times New Roman"/>
          <w:i/>
          <w:sz w:val="28"/>
          <w:szCs w:val="28"/>
          <w:lang w:val="uk-UA"/>
        </w:rPr>
        <w:t>Теория и методика образовательной деятельности</w:t>
      </w:r>
      <w:r w:rsidRPr="00EF1094">
        <w:rPr>
          <w:rFonts w:ascii="Times New Roman" w:hAnsi="Times New Roman"/>
          <w:sz w:val="28"/>
          <w:szCs w:val="28"/>
          <w:lang w:val="uk-UA"/>
        </w:rPr>
        <w:t xml:space="preserve">. </w:t>
      </w:r>
      <w:r w:rsidRPr="00EF1094">
        <w:rPr>
          <w:rFonts w:ascii="Times New Roman" w:hAnsi="Times New Roman"/>
          <w:i/>
          <w:sz w:val="28"/>
          <w:szCs w:val="28"/>
          <w:lang w:val="uk-UA"/>
        </w:rPr>
        <w:t>Вестник Костанайского государственного педагогического института</w:t>
      </w:r>
      <w:r w:rsidRPr="00EF1094">
        <w:rPr>
          <w:rFonts w:ascii="Times New Roman" w:hAnsi="Times New Roman"/>
          <w:sz w:val="28"/>
          <w:szCs w:val="28"/>
          <w:lang w:val="uk-UA"/>
        </w:rPr>
        <w:t xml:space="preserve">. 2010. № 2 (18). С. 5–8.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Гришак С. М. Підготовка майбутніх спеціалістів соціальної сфери до реалізції ідеї гендерної рівності в професійній діяльності: автореф. дис. ... наук. ступеня канд. пед. наук.: спец. 13.00.05 </w:t>
      </w:r>
      <w:r w:rsidR="00FE7EFA" w:rsidRPr="00EF1094">
        <w:rPr>
          <w:rFonts w:ascii="Times New Roman" w:hAnsi="Times New Roman"/>
          <w:sz w:val="28"/>
          <w:szCs w:val="28"/>
          <w:lang w:val="uk-UA"/>
        </w:rPr>
        <w:t>«</w:t>
      </w:r>
      <w:r w:rsidRPr="00EF1094">
        <w:rPr>
          <w:rFonts w:ascii="Times New Roman" w:hAnsi="Times New Roman"/>
          <w:sz w:val="28"/>
          <w:szCs w:val="28"/>
          <w:lang w:val="uk-UA"/>
        </w:rPr>
        <w:t>Cоціальна педагогіка</w:t>
      </w:r>
      <w:r w:rsidR="00FE7EFA" w:rsidRPr="00EF1094">
        <w:rPr>
          <w:rFonts w:ascii="Times New Roman" w:hAnsi="Times New Roman"/>
          <w:sz w:val="28"/>
          <w:szCs w:val="28"/>
          <w:lang w:val="uk-UA"/>
        </w:rPr>
        <w:t>»</w:t>
      </w:r>
      <w:r w:rsidRPr="00EF1094">
        <w:rPr>
          <w:rFonts w:ascii="Times New Roman" w:hAnsi="Times New Roman"/>
          <w:sz w:val="28"/>
          <w:szCs w:val="28"/>
          <w:lang w:val="uk-UA"/>
        </w:rPr>
        <w:t xml:space="preserve">. Луганськ, 2007. 20 с.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lastRenderedPageBreak/>
        <w:t>Гришак С. М., Шабаєва Н. С. Організація позанавчальної діяльності студентів коледжу в процесі соціалізації на основі гендерного підходу</w:t>
      </w:r>
      <w:r w:rsidRPr="00EF1094">
        <w:rPr>
          <w:rFonts w:ascii="Times New Roman" w:hAnsi="Times New Roman"/>
          <w:i/>
          <w:sz w:val="28"/>
          <w:szCs w:val="28"/>
          <w:lang w:val="uk-UA"/>
        </w:rPr>
        <w:t xml:space="preserve"> Соціальна педагогіка: теорія та практика</w:t>
      </w:r>
      <w:r w:rsidRPr="00EF1094">
        <w:rPr>
          <w:rFonts w:ascii="Times New Roman" w:hAnsi="Times New Roman"/>
          <w:sz w:val="28"/>
          <w:szCs w:val="28"/>
          <w:lang w:val="uk-UA"/>
        </w:rPr>
        <w:t>. 2013. № 2. С. 47–52.</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Гусева Ю. Гендерные представления как социокультурный феномен. </w:t>
      </w:r>
      <w:r w:rsidRPr="00EF1094">
        <w:rPr>
          <w:rFonts w:ascii="Times New Roman" w:hAnsi="Times New Roman"/>
          <w:i/>
          <w:sz w:val="28"/>
          <w:szCs w:val="28"/>
          <w:lang w:val="uk-UA"/>
        </w:rPr>
        <w:t>Российские женщины и европейская культура</w:t>
      </w:r>
      <w:r w:rsidRPr="00EF1094">
        <w:rPr>
          <w:rFonts w:ascii="Times New Roman" w:hAnsi="Times New Roman"/>
          <w:sz w:val="28"/>
          <w:szCs w:val="28"/>
          <w:lang w:val="uk-UA"/>
        </w:rPr>
        <w:t>: Материалы V конф., посвященной теории и истории женского движения / сост. и отв. ред. Г. А. Тишкин. СПб.: Санкт-Петербургское философское общество, 2001. С.</w:t>
      </w:r>
      <w:r w:rsidR="008709CF" w:rsidRPr="00EF1094">
        <w:rPr>
          <w:rFonts w:ascii="Times New Roman" w:hAnsi="Times New Roman"/>
          <w:sz w:val="28"/>
          <w:szCs w:val="28"/>
          <w:lang w:val="uk-UA"/>
        </w:rPr>
        <w:t> </w:t>
      </w:r>
      <w:r w:rsidRPr="00EF1094">
        <w:rPr>
          <w:rFonts w:ascii="Times New Roman" w:hAnsi="Times New Roman"/>
          <w:sz w:val="28"/>
          <w:szCs w:val="28"/>
          <w:lang w:val="uk-UA"/>
        </w:rPr>
        <w:t>235–238.</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Ерофеева Н. Основные категории гендерной педагогики. </w:t>
      </w:r>
      <w:r w:rsidRPr="00EF1094">
        <w:rPr>
          <w:rFonts w:ascii="Times New Roman" w:hAnsi="Times New Roman"/>
          <w:i/>
          <w:sz w:val="28"/>
          <w:szCs w:val="28"/>
          <w:lang w:val="uk-UA"/>
        </w:rPr>
        <w:t>Вестник Удмуртского ун-та. Педагогика</w:t>
      </w:r>
      <w:r w:rsidRPr="00EF1094">
        <w:rPr>
          <w:rFonts w:ascii="Times New Roman" w:hAnsi="Times New Roman"/>
          <w:sz w:val="28"/>
          <w:szCs w:val="28"/>
          <w:lang w:val="uk-UA"/>
        </w:rPr>
        <w:t>. 2009. Вып. 2. С. 85–102.</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Клецина И. С. Гендерный подход и равноправие в межличностных отношениях. </w:t>
      </w:r>
      <w:r w:rsidRPr="00EF1094">
        <w:rPr>
          <w:rFonts w:ascii="Times New Roman" w:hAnsi="Times New Roman"/>
          <w:i/>
          <w:sz w:val="28"/>
          <w:szCs w:val="28"/>
          <w:lang w:val="uk-UA"/>
        </w:rPr>
        <w:t>Российские женщины и европейская культура</w:t>
      </w:r>
      <w:r w:rsidR="00E657A7" w:rsidRPr="00EF1094">
        <w:rPr>
          <w:rFonts w:ascii="Times New Roman" w:hAnsi="Times New Roman"/>
          <w:sz w:val="28"/>
          <w:szCs w:val="28"/>
          <w:lang w:val="uk-UA"/>
        </w:rPr>
        <w:t>: Материалы V </w:t>
      </w:r>
      <w:r w:rsidRPr="00EF1094">
        <w:rPr>
          <w:rFonts w:ascii="Times New Roman" w:hAnsi="Times New Roman"/>
          <w:sz w:val="28"/>
          <w:szCs w:val="28"/>
          <w:lang w:val="uk-UA"/>
        </w:rPr>
        <w:t>конф., посвященной теории и истории женского движения / сост. и отв. ред. Г. А. Тишкин. СПб.: Санкт-Петербургское философское общество, 2001. С. 249–255.</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Клецина И. С. Изучение гендерных характеристик личности методом психологической самодиагностики. </w:t>
      </w:r>
      <w:r w:rsidRPr="00EF1094">
        <w:rPr>
          <w:rFonts w:ascii="Times New Roman" w:hAnsi="Times New Roman"/>
          <w:i/>
          <w:sz w:val="28"/>
          <w:szCs w:val="28"/>
          <w:lang w:val="uk-UA"/>
        </w:rPr>
        <w:t>Практикум по гендерной психологии</w:t>
      </w:r>
      <w:r w:rsidRPr="00EF1094">
        <w:rPr>
          <w:rFonts w:ascii="Times New Roman" w:hAnsi="Times New Roman"/>
          <w:sz w:val="28"/>
          <w:szCs w:val="28"/>
          <w:lang w:val="uk-UA"/>
        </w:rPr>
        <w:t>; под ред. И. С. Клециной. СПб.: Питер, 2003. С. 259–297.</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Клецина И. С. </w:t>
      </w:r>
      <w:r w:rsidRPr="00EF1094">
        <w:rPr>
          <w:rFonts w:ascii="Times New Roman" w:hAnsi="Times New Roman"/>
          <w:i/>
          <w:sz w:val="28"/>
          <w:szCs w:val="28"/>
          <w:lang w:val="uk-UA"/>
        </w:rPr>
        <w:t>Психология гендерных отношений: Теория и практика</w:t>
      </w:r>
      <w:r w:rsidRPr="00EF1094">
        <w:rPr>
          <w:rFonts w:ascii="Times New Roman" w:hAnsi="Times New Roman"/>
          <w:sz w:val="28"/>
          <w:szCs w:val="28"/>
          <w:lang w:val="uk-UA"/>
        </w:rPr>
        <w:t xml:space="preserve">. СПб.: Алетейя, 2004. 408 с.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Козлов В. В., Шухова Н. А. </w:t>
      </w:r>
      <w:r w:rsidRPr="00EF1094">
        <w:rPr>
          <w:rFonts w:ascii="Times New Roman" w:hAnsi="Times New Roman"/>
          <w:i/>
          <w:sz w:val="28"/>
          <w:szCs w:val="28"/>
          <w:lang w:val="uk-UA"/>
        </w:rPr>
        <w:t>Гендерная психология.</w:t>
      </w:r>
      <w:r w:rsidRPr="00EF1094">
        <w:rPr>
          <w:rFonts w:ascii="Times New Roman" w:hAnsi="Times New Roman"/>
          <w:sz w:val="28"/>
          <w:szCs w:val="28"/>
          <w:lang w:val="uk-UA"/>
        </w:rPr>
        <w:t xml:space="preserve"> Учебник для вузов. Москва: Издательство Речь, 2010. 272 с.</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Кон И. С. Психология половых различий. Вопросы психологии. 1981. № 2.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Кравець В. П. </w:t>
      </w:r>
      <w:r w:rsidRPr="00EF1094">
        <w:rPr>
          <w:rFonts w:ascii="Times New Roman" w:hAnsi="Times New Roman"/>
          <w:i/>
          <w:sz w:val="28"/>
          <w:szCs w:val="28"/>
          <w:lang w:val="uk-UA"/>
        </w:rPr>
        <w:t>Гендерна педагогіка: навчальний посібник</w:t>
      </w:r>
      <w:r w:rsidRPr="00EF1094">
        <w:rPr>
          <w:rFonts w:ascii="Times New Roman" w:hAnsi="Times New Roman"/>
          <w:sz w:val="28"/>
          <w:szCs w:val="28"/>
          <w:lang w:val="uk-UA"/>
        </w:rPr>
        <w:t>. Тернопіль: Джура, 2003. 416 с.</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Кравець В. П., Кікінежді О. М. </w:t>
      </w:r>
      <w:r w:rsidRPr="00EF1094">
        <w:rPr>
          <w:rFonts w:ascii="Times New Roman" w:hAnsi="Times New Roman"/>
          <w:i/>
          <w:sz w:val="28"/>
          <w:szCs w:val="28"/>
          <w:lang w:val="uk-UA"/>
        </w:rPr>
        <w:t>Педагогіка та психологія: гендерний аспект:</w:t>
      </w:r>
      <w:r w:rsidRPr="00EF1094">
        <w:rPr>
          <w:rFonts w:ascii="Times New Roman" w:hAnsi="Times New Roman"/>
          <w:sz w:val="28"/>
          <w:szCs w:val="28"/>
          <w:lang w:val="uk-UA"/>
        </w:rPr>
        <w:t xml:space="preserve"> навчальний посібник. Тернопіль: Навчальна книга. Богдан, 2004. 124 с.</w:t>
      </w:r>
      <w:r w:rsidRPr="00EF1094">
        <w:rPr>
          <w:rFonts w:ascii="Times New Roman" w:eastAsia="TimesNewRoman" w:hAnsi="Times New Roman"/>
          <w:sz w:val="28"/>
          <w:szCs w:val="28"/>
          <w:lang w:val="uk-UA"/>
        </w:rPr>
        <w:t xml:space="preserve">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Курамшев А. В. Гендерная социализация. </w:t>
      </w:r>
      <w:r w:rsidRPr="00EF1094">
        <w:rPr>
          <w:rFonts w:ascii="Times New Roman" w:hAnsi="Times New Roman"/>
          <w:i/>
          <w:sz w:val="28"/>
          <w:szCs w:val="28"/>
          <w:lang w:val="uk-UA"/>
        </w:rPr>
        <w:t>Социальные науки</w:t>
      </w:r>
      <w:r w:rsidRPr="00EF1094">
        <w:rPr>
          <w:rFonts w:ascii="Times New Roman" w:hAnsi="Times New Roman"/>
          <w:sz w:val="28"/>
          <w:szCs w:val="28"/>
          <w:lang w:val="uk-UA"/>
        </w:rPr>
        <w:t xml:space="preserve">. 2004. С. 196–203.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eastAsia="TimesNewRoman" w:hAnsi="Times New Roman"/>
          <w:sz w:val="28"/>
          <w:szCs w:val="28"/>
          <w:lang w:val="uk-UA"/>
        </w:rPr>
        <w:lastRenderedPageBreak/>
        <w:t xml:space="preserve">Лебедев В. С. Особенности социализации старшеклассников. </w:t>
      </w:r>
      <w:r w:rsidRPr="00EF1094">
        <w:rPr>
          <w:rFonts w:ascii="Times New Roman" w:eastAsia="TimesNewRoman" w:hAnsi="Times New Roman"/>
          <w:i/>
          <w:sz w:val="28"/>
          <w:szCs w:val="28"/>
          <w:lang w:val="uk-UA"/>
        </w:rPr>
        <w:t>Актуальные проблемы гуманитарных и естественных наук.</w:t>
      </w:r>
      <w:r w:rsidR="00A56F76" w:rsidRPr="00EF1094">
        <w:rPr>
          <w:rFonts w:ascii="Times New Roman" w:eastAsia="TimesNewRoman" w:hAnsi="Times New Roman"/>
          <w:sz w:val="28"/>
          <w:szCs w:val="28"/>
          <w:lang w:val="uk-UA"/>
        </w:rPr>
        <w:t xml:space="preserve"> 2014. № 4-2. С. </w:t>
      </w:r>
      <w:r w:rsidRPr="00EF1094">
        <w:rPr>
          <w:rFonts w:ascii="Times New Roman" w:eastAsia="TimesNewRoman" w:hAnsi="Times New Roman"/>
          <w:sz w:val="28"/>
          <w:szCs w:val="28"/>
          <w:lang w:val="uk-UA"/>
        </w:rPr>
        <w:t>163–167.</w:t>
      </w:r>
      <w:r w:rsidRPr="00EF1094">
        <w:rPr>
          <w:rFonts w:ascii="Times New Roman" w:hAnsi="Times New Roman"/>
          <w:sz w:val="28"/>
          <w:szCs w:val="28"/>
          <w:lang w:val="uk-UA"/>
        </w:rPr>
        <w:t xml:space="preserve">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Лукашевич М. П. Соціалізація. </w:t>
      </w:r>
      <w:r w:rsidRPr="00EF1094">
        <w:rPr>
          <w:rFonts w:ascii="Times New Roman" w:hAnsi="Times New Roman"/>
          <w:i/>
          <w:sz w:val="28"/>
          <w:szCs w:val="28"/>
          <w:lang w:val="uk-UA"/>
        </w:rPr>
        <w:t>Виховні механізми і технології: навч.-метод. посібник</w:t>
      </w:r>
      <w:r w:rsidRPr="00EF1094">
        <w:rPr>
          <w:rFonts w:ascii="Times New Roman" w:hAnsi="Times New Roman"/>
          <w:sz w:val="28"/>
          <w:szCs w:val="28"/>
          <w:lang w:val="uk-UA"/>
        </w:rPr>
        <w:t xml:space="preserve">. К.: ІЗМН, 1998. 112 с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Луценко О. А. Гендерна освіта й педагогіка. </w:t>
      </w:r>
      <w:r w:rsidRPr="00EF1094">
        <w:rPr>
          <w:rFonts w:ascii="Times New Roman" w:hAnsi="Times New Roman"/>
          <w:i/>
          <w:sz w:val="28"/>
          <w:szCs w:val="28"/>
          <w:lang w:val="uk-UA"/>
        </w:rPr>
        <w:t>Основи теорії гендеру</w:t>
      </w:r>
      <w:r w:rsidRPr="00EF1094">
        <w:rPr>
          <w:rFonts w:ascii="Times New Roman" w:hAnsi="Times New Roman"/>
          <w:sz w:val="28"/>
          <w:szCs w:val="28"/>
          <w:lang w:val="uk-UA"/>
        </w:rPr>
        <w:t xml:space="preserve">: навчальний посібник / відп. ред. Скорик М. М. К.: </w:t>
      </w:r>
      <w:r w:rsidR="00A56F76" w:rsidRPr="00EF1094">
        <w:rPr>
          <w:rFonts w:ascii="Times New Roman" w:hAnsi="Times New Roman"/>
          <w:sz w:val="28"/>
          <w:szCs w:val="28"/>
          <w:lang w:val="uk-UA"/>
        </w:rPr>
        <w:t>«</w:t>
      </w:r>
      <w:r w:rsidRPr="00EF1094">
        <w:rPr>
          <w:rFonts w:ascii="Times New Roman" w:hAnsi="Times New Roman"/>
          <w:sz w:val="28"/>
          <w:szCs w:val="28"/>
          <w:lang w:val="uk-UA"/>
        </w:rPr>
        <w:t>К.І.С.</w:t>
      </w:r>
      <w:r w:rsidR="00A56F76" w:rsidRPr="00EF1094">
        <w:rPr>
          <w:rFonts w:ascii="Times New Roman" w:hAnsi="Times New Roman"/>
          <w:sz w:val="28"/>
          <w:szCs w:val="28"/>
          <w:lang w:val="uk-UA"/>
        </w:rPr>
        <w:t>»</w:t>
      </w:r>
      <w:r w:rsidRPr="00EF1094">
        <w:rPr>
          <w:rFonts w:ascii="Times New Roman" w:hAnsi="Times New Roman"/>
          <w:sz w:val="28"/>
          <w:szCs w:val="28"/>
          <w:lang w:val="uk-UA"/>
        </w:rPr>
        <w:t xml:space="preserve">, 2004. С. 476-503.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bdr w:val="none" w:sz="0" w:space="0" w:color="auto" w:frame="1"/>
          <w:shd w:val="clear" w:color="auto" w:fill="FFFFFF"/>
          <w:lang w:val="uk-UA"/>
        </w:rPr>
        <w:t xml:space="preserve">Маховский И. С. Особенности социализации современных старшеклассников. </w:t>
      </w:r>
      <w:r w:rsidRPr="00EF1094">
        <w:rPr>
          <w:rFonts w:ascii="Times New Roman" w:hAnsi="Times New Roman"/>
          <w:i/>
          <w:sz w:val="28"/>
          <w:szCs w:val="28"/>
          <w:bdr w:val="none" w:sz="0" w:space="0" w:color="auto" w:frame="1"/>
          <w:shd w:val="clear" w:color="auto" w:fill="FFFFFF"/>
          <w:lang w:val="uk-UA"/>
        </w:rPr>
        <w:t>Научное сообщество студентов XXI столетия</w:t>
      </w:r>
      <w:r w:rsidRPr="00EF1094">
        <w:rPr>
          <w:rFonts w:ascii="Times New Roman" w:hAnsi="Times New Roman"/>
          <w:sz w:val="28"/>
          <w:szCs w:val="28"/>
          <w:bdr w:val="none" w:sz="0" w:space="0" w:color="auto" w:frame="1"/>
          <w:shd w:val="clear" w:color="auto" w:fill="FFFFFF"/>
          <w:lang w:val="uk-UA"/>
        </w:rPr>
        <w:t xml:space="preserve">. </w:t>
      </w:r>
      <w:r w:rsidRPr="00EF1094">
        <w:rPr>
          <w:rFonts w:ascii="Times New Roman" w:hAnsi="Times New Roman"/>
          <w:i/>
          <w:sz w:val="28"/>
          <w:szCs w:val="28"/>
          <w:bdr w:val="none" w:sz="0" w:space="0" w:color="auto" w:frame="1"/>
          <w:shd w:val="clear" w:color="auto" w:fill="FFFFFF"/>
          <w:lang w:val="uk-UA"/>
        </w:rPr>
        <w:t>ОБЩЕСТВЕННЫЕ НАУКИ</w:t>
      </w:r>
      <w:r w:rsidRPr="00EF1094">
        <w:rPr>
          <w:rFonts w:ascii="Times New Roman" w:hAnsi="Times New Roman"/>
          <w:sz w:val="28"/>
          <w:szCs w:val="28"/>
          <w:bdr w:val="none" w:sz="0" w:space="0" w:color="auto" w:frame="1"/>
          <w:shd w:val="clear" w:color="auto" w:fill="FFFFFF"/>
          <w:lang w:val="uk-UA"/>
        </w:rPr>
        <w:t>: сб. ст. по мат. LIV междунар. студ. науч.-практ. конф. № 6(53). URL: https://sibac.info/archive/social/6(53).pdf (дата обращения: 24.01.2019)</w:t>
      </w:r>
      <w:r w:rsidRPr="00EF1094">
        <w:rPr>
          <w:rFonts w:ascii="Times New Roman" w:hAnsi="Times New Roman"/>
          <w:b/>
          <w:sz w:val="28"/>
          <w:szCs w:val="28"/>
          <w:lang w:val="uk-UA"/>
        </w:rPr>
        <w:t xml:space="preserve">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Москаленко В. Проблема виховання в контексті соціалізації. </w:t>
      </w:r>
      <w:r w:rsidRPr="00EF1094">
        <w:rPr>
          <w:rFonts w:ascii="Times New Roman" w:hAnsi="Times New Roman"/>
          <w:i/>
          <w:sz w:val="28"/>
          <w:szCs w:val="28"/>
          <w:lang w:val="uk-UA"/>
        </w:rPr>
        <w:t>Соціальна психологія.</w:t>
      </w:r>
      <w:r w:rsidRPr="00EF1094">
        <w:rPr>
          <w:rFonts w:ascii="Times New Roman" w:hAnsi="Times New Roman"/>
          <w:sz w:val="28"/>
          <w:szCs w:val="28"/>
          <w:lang w:val="uk-UA"/>
        </w:rPr>
        <w:t xml:space="preserve"> 2005. № 2 (10). С. 3–17.</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Мудрик А. В. Введение в социальную педагогику. М., 1997. 230 с.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Парунова Ю. Д. Агенты социализации личности в современном обществе. </w:t>
      </w:r>
      <w:r w:rsidRPr="00EF1094">
        <w:rPr>
          <w:rFonts w:ascii="Times New Roman" w:hAnsi="Times New Roman"/>
          <w:i/>
          <w:sz w:val="28"/>
          <w:szCs w:val="28"/>
          <w:lang w:val="uk-UA"/>
        </w:rPr>
        <w:t>Философская антропология</w:t>
      </w:r>
      <w:r w:rsidRPr="00EF1094">
        <w:rPr>
          <w:rFonts w:ascii="Times New Roman" w:hAnsi="Times New Roman"/>
          <w:sz w:val="28"/>
          <w:szCs w:val="28"/>
          <w:lang w:val="uk-UA"/>
        </w:rPr>
        <w:t>. Севастополь, 2008. Вып. 86. С. 103–107.</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ПЕДАГОГИКА: учеб. </w:t>
      </w:r>
      <w:r w:rsidR="008709CF" w:rsidRPr="00EF1094">
        <w:rPr>
          <w:rFonts w:ascii="Times New Roman" w:hAnsi="Times New Roman"/>
          <w:sz w:val="28"/>
          <w:szCs w:val="28"/>
          <w:lang w:val="uk-UA"/>
        </w:rPr>
        <w:t>п</w:t>
      </w:r>
      <w:r w:rsidRPr="00EF1094">
        <w:rPr>
          <w:rFonts w:ascii="Times New Roman" w:hAnsi="Times New Roman"/>
          <w:sz w:val="28"/>
          <w:szCs w:val="28"/>
          <w:lang w:val="uk-UA"/>
        </w:rPr>
        <w:t>особ. для студ. пед. вузов и пед. колледжей / под ред. П. И. Пидкасистого. М. : Педагогическое общество России, 1998. 640 с.</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Словарь гендерных терминов / Под ред. А. А. Денисовой. М.: Информация XXI век, 2002. 256 с.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Словник ґендерних термінів / Укладач З. В. Шевченко</w:t>
      </w:r>
      <w:r w:rsidR="008709CF" w:rsidRPr="00EF1094">
        <w:rPr>
          <w:rFonts w:ascii="Times New Roman" w:hAnsi="Times New Roman"/>
          <w:sz w:val="28"/>
          <w:szCs w:val="28"/>
          <w:lang w:val="uk-UA"/>
        </w:rPr>
        <w:t>.</w:t>
      </w:r>
      <w:r w:rsidRPr="00EF1094">
        <w:rPr>
          <w:rFonts w:ascii="Times New Roman" w:hAnsi="Times New Roman"/>
          <w:sz w:val="28"/>
          <w:szCs w:val="28"/>
          <w:lang w:val="uk-UA"/>
        </w:rPr>
        <w:t xml:space="preserve"> </w:t>
      </w:r>
      <w:r w:rsidR="008709CF" w:rsidRPr="00EF1094">
        <w:rPr>
          <w:rFonts w:ascii="Times New Roman" w:hAnsi="Times New Roman"/>
          <w:sz w:val="28"/>
          <w:szCs w:val="28"/>
          <w:lang w:val="uk-UA"/>
        </w:rPr>
        <w:t>URL</w:t>
      </w:r>
      <w:r w:rsidRPr="00EF1094">
        <w:rPr>
          <w:rFonts w:ascii="Times New Roman" w:hAnsi="Times New Roman"/>
          <w:sz w:val="28"/>
          <w:szCs w:val="28"/>
          <w:lang w:val="uk-UA"/>
        </w:rPr>
        <w:t>: http://a-z-gender.net/ua/category/%d2%91</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Социальная педагогика: курс лекций / под общей ред. М. А. Галагузовой. М.: Гуманит. изд. Центр ВЛАДОС, 2000. 416 с.</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Трофимова Е. Вопросы терминологии в гендерных исследованиях. </w:t>
      </w:r>
      <w:r w:rsidRPr="00EF1094">
        <w:rPr>
          <w:rFonts w:ascii="Times New Roman" w:hAnsi="Times New Roman"/>
          <w:i/>
          <w:sz w:val="28"/>
          <w:szCs w:val="28"/>
          <w:lang w:val="uk-UA"/>
        </w:rPr>
        <w:t>Гендер и проблемы коммуникативного поведения</w:t>
      </w:r>
      <w:r w:rsidRPr="00EF1094">
        <w:rPr>
          <w:rFonts w:ascii="Times New Roman" w:hAnsi="Times New Roman"/>
          <w:sz w:val="28"/>
          <w:szCs w:val="28"/>
          <w:lang w:val="uk-UA"/>
        </w:rPr>
        <w:t xml:space="preserve">: сб. материалов Первой междунар. науч. конф. Новополоцк: ПГУ, 2002. С. 3–10.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lastRenderedPageBreak/>
        <w:t xml:space="preserve">Філософський енциклопедичний словник / НАН України; Інститут філософії ім. Г. С. Сковороди / В. І. Шинкарук (гол. редкол.). К.: Абрис, 2002. 744 с.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Фрасинюк О. Р. Професійна</w:t>
      </w:r>
      <w:r w:rsidRPr="00EF1094">
        <w:rPr>
          <w:rFonts w:ascii="Times New Roman" w:hAnsi="Times New Roman"/>
          <w:sz w:val="28"/>
          <w:szCs w:val="28"/>
          <w:shd w:val="clear" w:color="auto" w:fill="FFFFFF"/>
          <w:lang w:val="uk-UA"/>
        </w:rPr>
        <w:t xml:space="preserve"> підготовка майбутніх учителів до реалізації гендерного підходу у навчанні й вихованні старшокласників: автореф. </w:t>
      </w:r>
      <w:r w:rsidR="008709CF" w:rsidRPr="00EF1094">
        <w:rPr>
          <w:rFonts w:ascii="Times New Roman" w:hAnsi="Times New Roman"/>
          <w:sz w:val="28"/>
          <w:szCs w:val="28"/>
          <w:shd w:val="clear" w:color="auto" w:fill="FFFFFF"/>
          <w:lang w:val="uk-UA"/>
        </w:rPr>
        <w:t xml:space="preserve">дис. </w:t>
      </w:r>
      <w:r w:rsidRPr="00EF1094">
        <w:rPr>
          <w:rFonts w:ascii="Times New Roman" w:hAnsi="Times New Roman"/>
          <w:sz w:val="28"/>
          <w:szCs w:val="28"/>
          <w:lang w:val="uk-UA"/>
        </w:rPr>
        <w:t xml:space="preserve">...  наук. ступеня канд. пед. наук.: спец. 13.00.04 </w:t>
      </w:r>
      <w:r w:rsidR="00FE7EFA" w:rsidRPr="00EF1094">
        <w:rPr>
          <w:rFonts w:ascii="Times New Roman" w:hAnsi="Times New Roman"/>
          <w:sz w:val="28"/>
          <w:szCs w:val="28"/>
          <w:lang w:val="uk-UA"/>
        </w:rPr>
        <w:t>«</w:t>
      </w:r>
      <w:r w:rsidRPr="00EF1094">
        <w:rPr>
          <w:rFonts w:ascii="Times New Roman" w:hAnsi="Times New Roman"/>
          <w:sz w:val="28"/>
          <w:szCs w:val="28"/>
          <w:lang w:val="uk-UA"/>
        </w:rPr>
        <w:t>Теорія та методика професійної освіти</w:t>
      </w:r>
      <w:r w:rsidR="00FE7EFA" w:rsidRPr="00EF1094">
        <w:rPr>
          <w:rFonts w:ascii="Times New Roman" w:hAnsi="Times New Roman"/>
          <w:sz w:val="28"/>
          <w:szCs w:val="28"/>
          <w:lang w:val="uk-UA"/>
        </w:rPr>
        <w:t>»</w:t>
      </w:r>
      <w:r w:rsidRPr="00EF1094">
        <w:rPr>
          <w:rFonts w:ascii="Times New Roman" w:hAnsi="Times New Roman"/>
          <w:sz w:val="28"/>
          <w:szCs w:val="28"/>
          <w:lang w:val="uk-UA"/>
        </w:rPr>
        <w:t>. Кіровоград, 2013. 20 с.</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Харченко С. Я., Гришак С. М., Шабаєва Н. С.</w:t>
      </w:r>
      <w:r w:rsidRPr="00EF1094">
        <w:rPr>
          <w:rFonts w:ascii="Times New Roman" w:eastAsia="Arial" w:hAnsi="Times New Roman"/>
          <w:w w:val="90"/>
          <w:sz w:val="28"/>
          <w:szCs w:val="28"/>
          <w:lang w:val="uk-UA"/>
        </w:rPr>
        <w:t xml:space="preserve"> </w:t>
      </w:r>
      <w:r w:rsidRPr="00EF1094">
        <w:rPr>
          <w:rFonts w:ascii="Times New Roman" w:hAnsi="Times New Roman"/>
          <w:i/>
          <w:sz w:val="28"/>
          <w:szCs w:val="28"/>
          <w:lang w:val="uk-UA"/>
        </w:rPr>
        <w:t xml:space="preserve">Гендерна освіта і виховання студентської молоді в процесі соціалізації: теорія та практика: монографія. </w:t>
      </w:r>
      <w:r w:rsidRPr="00EF1094">
        <w:rPr>
          <w:rFonts w:ascii="Times New Roman" w:hAnsi="Times New Roman"/>
          <w:sz w:val="28"/>
          <w:szCs w:val="28"/>
          <w:lang w:val="uk-UA"/>
        </w:rPr>
        <w:t xml:space="preserve">Луганськ: Вид-во ДЗ </w:t>
      </w:r>
      <w:r w:rsidR="00FE7EFA" w:rsidRPr="00EF1094">
        <w:rPr>
          <w:rFonts w:ascii="Times New Roman" w:hAnsi="Times New Roman"/>
          <w:sz w:val="28"/>
          <w:szCs w:val="28"/>
          <w:lang w:val="uk-UA"/>
        </w:rPr>
        <w:t>«</w:t>
      </w:r>
      <w:r w:rsidRPr="00EF1094">
        <w:rPr>
          <w:rFonts w:ascii="Times New Roman" w:hAnsi="Times New Roman"/>
          <w:sz w:val="28"/>
          <w:szCs w:val="28"/>
          <w:lang w:val="uk-UA"/>
        </w:rPr>
        <w:t>ЛНУ імені Тараса Шевченка</w:t>
      </w:r>
      <w:r w:rsidR="00FE7EFA" w:rsidRPr="00EF1094">
        <w:rPr>
          <w:rFonts w:ascii="Times New Roman" w:hAnsi="Times New Roman"/>
          <w:sz w:val="28"/>
          <w:szCs w:val="28"/>
          <w:lang w:val="uk-UA"/>
        </w:rPr>
        <w:t>»</w:t>
      </w:r>
      <w:r w:rsidRPr="00EF1094">
        <w:rPr>
          <w:rFonts w:ascii="Times New Roman" w:hAnsi="Times New Roman"/>
          <w:sz w:val="28"/>
          <w:szCs w:val="28"/>
          <w:lang w:val="uk-UA"/>
        </w:rPr>
        <w:t>. 2013. 258 с.</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Цокур О., Іванова І. Основи гендерного виховання. </w:t>
      </w:r>
      <w:r w:rsidRPr="00EF1094">
        <w:rPr>
          <w:rFonts w:ascii="Times New Roman" w:hAnsi="Times New Roman"/>
          <w:i/>
          <w:sz w:val="28"/>
          <w:szCs w:val="28"/>
          <w:lang w:val="uk-UA"/>
        </w:rPr>
        <w:t>Гендерний розвиток у суспільстві</w:t>
      </w:r>
      <w:r w:rsidRPr="00EF1094">
        <w:rPr>
          <w:rFonts w:ascii="Times New Roman" w:hAnsi="Times New Roman"/>
          <w:sz w:val="28"/>
          <w:szCs w:val="28"/>
          <w:lang w:val="uk-UA"/>
        </w:rPr>
        <w:t xml:space="preserve">: (конспекти лекцій). 2-е вид. К.: ПЦ </w:t>
      </w:r>
      <w:r w:rsidR="00FE7EFA" w:rsidRPr="00EF1094">
        <w:rPr>
          <w:rFonts w:ascii="Times New Roman" w:hAnsi="Times New Roman"/>
          <w:sz w:val="28"/>
          <w:szCs w:val="28"/>
          <w:lang w:val="uk-UA"/>
        </w:rPr>
        <w:t>«</w:t>
      </w:r>
      <w:r w:rsidRPr="00EF1094">
        <w:rPr>
          <w:rFonts w:ascii="Times New Roman" w:hAnsi="Times New Roman"/>
          <w:sz w:val="28"/>
          <w:szCs w:val="28"/>
          <w:lang w:val="uk-UA"/>
        </w:rPr>
        <w:t>Фоліант</w:t>
      </w:r>
      <w:r w:rsidR="00FE7EFA" w:rsidRPr="00EF1094">
        <w:rPr>
          <w:rFonts w:ascii="Times New Roman" w:hAnsi="Times New Roman"/>
          <w:sz w:val="28"/>
          <w:szCs w:val="28"/>
          <w:lang w:val="uk-UA"/>
        </w:rPr>
        <w:t>»</w:t>
      </w:r>
      <w:r w:rsidRPr="00EF1094">
        <w:rPr>
          <w:rFonts w:ascii="Times New Roman" w:hAnsi="Times New Roman"/>
          <w:sz w:val="28"/>
          <w:szCs w:val="28"/>
          <w:lang w:val="uk-UA"/>
        </w:rPr>
        <w:t>, 2005. С.</w:t>
      </w:r>
      <w:r w:rsidR="008709CF" w:rsidRPr="00EF1094">
        <w:rPr>
          <w:rFonts w:ascii="Times New Roman" w:hAnsi="Times New Roman"/>
          <w:sz w:val="28"/>
          <w:szCs w:val="28"/>
          <w:lang w:val="uk-UA"/>
        </w:rPr>
        <w:t> </w:t>
      </w:r>
      <w:r w:rsidRPr="00EF1094">
        <w:rPr>
          <w:rFonts w:ascii="Times New Roman" w:hAnsi="Times New Roman"/>
          <w:sz w:val="28"/>
          <w:szCs w:val="28"/>
          <w:lang w:val="uk-UA"/>
        </w:rPr>
        <w:t>183–222.</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Чухим Н. Гендер та гендерні дослідження в ХХ ст. </w:t>
      </w:r>
      <w:r w:rsidRPr="00EF1094">
        <w:rPr>
          <w:rFonts w:ascii="Times New Roman" w:hAnsi="Times New Roman"/>
          <w:i/>
          <w:sz w:val="28"/>
          <w:szCs w:val="28"/>
          <w:lang w:val="uk-UA"/>
        </w:rPr>
        <w:t>Ї. Незалежний культурологічний часопис</w:t>
      </w:r>
      <w:r w:rsidRPr="00EF1094">
        <w:rPr>
          <w:rFonts w:ascii="Times New Roman" w:hAnsi="Times New Roman"/>
          <w:sz w:val="28"/>
          <w:szCs w:val="28"/>
          <w:lang w:val="uk-UA"/>
        </w:rPr>
        <w:t xml:space="preserve">. 2000. № 17. С. 22–29.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Шабаєва Н. С. Сутність та особливості гендерної соціалізації як теоретичної основи організації системи позанавчальної діяльності студентів коледжу. </w:t>
      </w:r>
      <w:r w:rsidRPr="00EF1094">
        <w:rPr>
          <w:rFonts w:ascii="Times New Roman" w:hAnsi="Times New Roman"/>
          <w:i/>
          <w:sz w:val="28"/>
          <w:szCs w:val="28"/>
          <w:lang w:val="uk-UA"/>
        </w:rPr>
        <w:t>Соціальна педагогіка: теорія та практика</w:t>
      </w:r>
      <w:r w:rsidRPr="00EF1094">
        <w:rPr>
          <w:rFonts w:ascii="Times New Roman" w:hAnsi="Times New Roman"/>
          <w:sz w:val="28"/>
          <w:szCs w:val="28"/>
          <w:lang w:val="uk-UA"/>
        </w:rPr>
        <w:t xml:space="preserve">. 2008. № 3. С. 21–26. </w:t>
      </w:r>
    </w:p>
    <w:p w:rsidR="00874369"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Штылева Л. В. Фактор пола в образовании: гендерный подход и анализ М.: ПЕР СЭ, 2008. 316 с. </w:t>
      </w:r>
    </w:p>
    <w:p w:rsidR="005D6C5E" w:rsidRPr="00EF1094" w:rsidRDefault="00874369" w:rsidP="003F038C">
      <w:pPr>
        <w:pStyle w:val="1"/>
        <w:numPr>
          <w:ilvl w:val="0"/>
          <w:numId w:val="8"/>
        </w:numPr>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Ярская-Смирнова Е. Возникновение и развитие гендерных исследований. </w:t>
      </w:r>
      <w:r w:rsidRPr="00EF1094">
        <w:rPr>
          <w:rFonts w:ascii="Times New Roman" w:hAnsi="Times New Roman"/>
          <w:i/>
          <w:sz w:val="28"/>
          <w:szCs w:val="28"/>
          <w:lang w:val="uk-UA"/>
        </w:rPr>
        <w:t>Введение в гендерные исследования.</w:t>
      </w:r>
      <w:r w:rsidRPr="00EF1094">
        <w:rPr>
          <w:rFonts w:ascii="Times New Roman" w:hAnsi="Times New Roman"/>
          <w:sz w:val="28"/>
          <w:szCs w:val="28"/>
          <w:lang w:val="uk-UA"/>
        </w:rPr>
        <w:t xml:space="preserve"> Ч. 1: учеб. пособ.; под ред. И. А. Жеребкиной. Харьков: ХЦГИ, 2001; СПб.: Алетейя, 2001. С. 31–173.  </w:t>
      </w:r>
    </w:p>
    <w:p w:rsidR="005D6C5E" w:rsidRPr="00EF1094" w:rsidRDefault="005D6C5E">
      <w:pPr>
        <w:rPr>
          <w:rFonts w:ascii="Times New Roman" w:eastAsia="SimSun" w:hAnsi="Times New Roman" w:cs="Times New Roman"/>
          <w:sz w:val="28"/>
          <w:szCs w:val="28"/>
          <w:lang w:val="uk-UA" w:eastAsia="en-US"/>
        </w:rPr>
      </w:pPr>
      <w:r w:rsidRPr="00EF1094">
        <w:rPr>
          <w:rFonts w:ascii="Times New Roman" w:hAnsi="Times New Roman"/>
          <w:sz w:val="28"/>
          <w:szCs w:val="28"/>
          <w:lang w:val="uk-UA"/>
        </w:rPr>
        <w:br w:type="page"/>
      </w:r>
    </w:p>
    <w:p w:rsidR="005D6C5E" w:rsidRPr="00EF1094" w:rsidRDefault="005D6C5E" w:rsidP="005D6C5E">
      <w:pPr>
        <w:spacing w:after="0" w:line="360" w:lineRule="auto"/>
        <w:jc w:val="right"/>
        <w:rPr>
          <w:rFonts w:ascii="Times New Roman" w:hAnsi="Times New Roman" w:cs="Times New Roman"/>
          <w:sz w:val="28"/>
          <w:szCs w:val="28"/>
          <w:lang w:val="uk-UA"/>
        </w:rPr>
      </w:pPr>
      <w:bookmarkStart w:id="1" w:name="OLE_LINK1"/>
      <w:bookmarkStart w:id="2" w:name="OLE_LINK2"/>
      <w:r w:rsidRPr="00EF1094">
        <w:rPr>
          <w:rFonts w:ascii="Times New Roman" w:hAnsi="Times New Roman" w:cs="Times New Roman"/>
          <w:sz w:val="28"/>
          <w:szCs w:val="28"/>
          <w:lang w:val="uk-UA"/>
        </w:rPr>
        <w:lastRenderedPageBreak/>
        <w:t xml:space="preserve">Додаток </w:t>
      </w:r>
      <w:r w:rsidR="00701347" w:rsidRPr="00EF1094">
        <w:rPr>
          <w:rFonts w:ascii="Times New Roman" w:hAnsi="Times New Roman" w:cs="Times New Roman"/>
          <w:sz w:val="28"/>
          <w:szCs w:val="28"/>
          <w:lang w:val="uk-UA"/>
        </w:rPr>
        <w:t>А</w:t>
      </w:r>
    </w:p>
    <w:bookmarkEnd w:id="1"/>
    <w:bookmarkEnd w:id="2"/>
    <w:p w:rsidR="005D6C5E" w:rsidRPr="00EF1094" w:rsidRDefault="005D6C5E" w:rsidP="005D6C5E">
      <w:pPr>
        <w:spacing w:after="0" w:line="360" w:lineRule="auto"/>
        <w:jc w:val="center"/>
        <w:rPr>
          <w:rFonts w:ascii="Times New Roman" w:hAnsi="Times New Roman" w:cs="Times New Roman"/>
          <w:b/>
          <w:sz w:val="28"/>
          <w:szCs w:val="28"/>
          <w:lang w:val="uk-UA"/>
        </w:rPr>
      </w:pPr>
      <w:r w:rsidRPr="00EF1094">
        <w:rPr>
          <w:rFonts w:ascii="Times New Roman" w:hAnsi="Times New Roman" w:cs="Times New Roman"/>
          <w:b/>
          <w:sz w:val="28"/>
          <w:szCs w:val="28"/>
          <w:lang w:val="uk-UA"/>
        </w:rPr>
        <w:t>Діагностика гендерних уявлень учнів старшої школи сучасної гімназії</w:t>
      </w:r>
    </w:p>
    <w:p w:rsidR="005D6C5E" w:rsidRPr="00EF1094" w:rsidRDefault="005D6C5E" w:rsidP="005D6C5E">
      <w:pPr>
        <w:pStyle w:val="1"/>
        <w:numPr>
          <w:ilvl w:val="0"/>
          <w:numId w:val="2"/>
        </w:numPr>
        <w:spacing w:after="0" w:line="360" w:lineRule="auto"/>
        <w:ind w:left="0" w:firstLine="0"/>
        <w:jc w:val="both"/>
        <w:rPr>
          <w:rFonts w:ascii="Times New Roman" w:hAnsi="Times New Roman"/>
          <w:sz w:val="28"/>
          <w:szCs w:val="28"/>
          <w:lang w:val="uk-UA"/>
        </w:rPr>
      </w:pPr>
      <w:r w:rsidRPr="00EF1094">
        <w:rPr>
          <w:rFonts w:ascii="Times New Roman" w:hAnsi="Times New Roman"/>
          <w:sz w:val="28"/>
          <w:szCs w:val="28"/>
          <w:lang w:val="uk-UA"/>
        </w:rPr>
        <w:t>Чи знаєте ви, що таке «гендер»? Якщо так, дайте його визначення.</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__________________________________________________________________</w:t>
      </w:r>
    </w:p>
    <w:p w:rsidR="005D6C5E" w:rsidRPr="00EF1094" w:rsidRDefault="005D6C5E" w:rsidP="005D6C5E">
      <w:pPr>
        <w:pStyle w:val="1"/>
        <w:numPr>
          <w:ilvl w:val="0"/>
          <w:numId w:val="2"/>
        </w:numPr>
        <w:spacing w:after="0" w:line="360" w:lineRule="auto"/>
        <w:ind w:left="0" w:firstLine="0"/>
        <w:jc w:val="both"/>
        <w:rPr>
          <w:rFonts w:ascii="Times New Roman" w:hAnsi="Times New Roman"/>
          <w:sz w:val="28"/>
          <w:szCs w:val="28"/>
          <w:lang w:val="uk-UA"/>
        </w:rPr>
      </w:pPr>
      <w:r w:rsidRPr="00EF1094">
        <w:rPr>
          <w:rFonts w:ascii="Times New Roman" w:hAnsi="Times New Roman"/>
          <w:sz w:val="28"/>
          <w:szCs w:val="28"/>
          <w:lang w:val="uk-UA"/>
        </w:rPr>
        <w:t>З яких джерел ви дізнались про поняття «гендер»</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а) наукова література;</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б) телебачення, ЗМІ;</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в) від учителів гімназії;</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г) від батьків, друзів;</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д) до цього часу не чув про це.</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3. Чи викладалися у гімназії уроки гендерної рівності, коли Ви навчалися в молодших або середніх класах?</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ab/>
        <w:t>а) так;</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ab/>
        <w:t>б) ні.</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ab/>
        <w:t xml:space="preserve">в) вагаюся відповісти. </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4.  Чи вважаєте ви проблему гендерної рівності актуальною?</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ab/>
        <w:t>а) так;</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ab/>
        <w:t>б) ні.</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ab/>
        <w:t>в) не знаю.</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5. На вашу думку гендерна нерівність стосується більше </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а) жінок;</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б) чоловіків;</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в) як жінок, так і чоловіків;</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г) вагаюся відповісти.</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6. Оберіть 2-3 варіанти тверджень, з якими ви згодні:</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1) жінка має відпов</w:t>
      </w:r>
      <w:r w:rsidR="00FE7EFA" w:rsidRPr="00EF1094">
        <w:rPr>
          <w:rFonts w:ascii="Times New Roman" w:hAnsi="Times New Roman" w:cs="Times New Roman"/>
          <w:sz w:val="28"/>
          <w:szCs w:val="28"/>
          <w:lang w:val="uk-UA"/>
        </w:rPr>
        <w:t xml:space="preserve">ідати за домашнє господарство, </w:t>
      </w:r>
      <w:r w:rsidRPr="00EF1094">
        <w:rPr>
          <w:rFonts w:ascii="Times New Roman" w:hAnsi="Times New Roman" w:cs="Times New Roman"/>
          <w:sz w:val="28"/>
          <w:szCs w:val="28"/>
          <w:lang w:val="uk-UA"/>
        </w:rPr>
        <w:t>доглядати родину;</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2) чоловік повинен нарівні з жінкою вести домашнє господарство;</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3) жінка повинна працювати у приватній сфері;</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4) чоловіки і жінки рівні у своїх правах;</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5) забезпечувати фінансово родину повинен чоловік;</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lastRenderedPageBreak/>
        <w:t xml:space="preserve">         6) жінка має нарівні з чоловіком фінансово підтримувати родину;</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w:t>
      </w:r>
      <w:r w:rsidR="00701347" w:rsidRPr="00EF1094">
        <w:rPr>
          <w:rFonts w:ascii="Times New Roman" w:hAnsi="Times New Roman" w:cs="Times New Roman"/>
          <w:sz w:val="28"/>
          <w:szCs w:val="28"/>
          <w:lang w:val="uk-UA"/>
        </w:rPr>
        <w:t>7) керівні посади можуть зай</w:t>
      </w:r>
      <w:r w:rsidRPr="00EF1094">
        <w:rPr>
          <w:rFonts w:ascii="Times New Roman" w:hAnsi="Times New Roman" w:cs="Times New Roman"/>
          <w:sz w:val="28"/>
          <w:szCs w:val="28"/>
          <w:lang w:val="uk-UA"/>
        </w:rPr>
        <w:t>мати як чоловіки так і жінки.</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7. Які з перелічених нижче сфер діяльності найбільш придатні для самореалізації чоловіків та жінок (проранжуйте з 1 до 7 місця кожну сферу відповідно для чоловіка та жінки):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3289"/>
        <w:gridCol w:w="3263"/>
      </w:tblGrid>
      <w:tr w:rsidR="005D6C5E" w:rsidRPr="00EF1094" w:rsidTr="005D6C5E">
        <w:trPr>
          <w:trHeight w:val="465"/>
        </w:trPr>
        <w:tc>
          <w:tcPr>
            <w:tcW w:w="3302" w:type="dxa"/>
          </w:tcPr>
          <w:p w:rsidR="005D6C5E" w:rsidRPr="00EF1094" w:rsidRDefault="005D6C5E" w:rsidP="00E657A7">
            <w:pPr>
              <w:spacing w:after="0" w:line="360" w:lineRule="auto"/>
              <w:jc w:val="center"/>
              <w:rPr>
                <w:rFonts w:ascii="Times New Roman" w:hAnsi="Times New Roman" w:cs="Times New Roman"/>
                <w:sz w:val="28"/>
                <w:szCs w:val="28"/>
                <w:lang w:val="uk-UA"/>
              </w:rPr>
            </w:pPr>
            <w:r w:rsidRPr="00EF1094">
              <w:rPr>
                <w:rFonts w:ascii="Times New Roman" w:hAnsi="Times New Roman" w:cs="Times New Roman"/>
                <w:sz w:val="28"/>
                <w:szCs w:val="28"/>
                <w:lang w:val="uk-UA"/>
              </w:rPr>
              <w:t>СФЕРА ДІЯЛЬНОСТІ</w:t>
            </w:r>
          </w:p>
        </w:tc>
        <w:tc>
          <w:tcPr>
            <w:tcW w:w="3289" w:type="dxa"/>
          </w:tcPr>
          <w:p w:rsidR="005D6C5E" w:rsidRPr="00EF1094" w:rsidRDefault="005D6C5E" w:rsidP="00E657A7">
            <w:pPr>
              <w:spacing w:after="0" w:line="360" w:lineRule="auto"/>
              <w:jc w:val="center"/>
              <w:rPr>
                <w:rFonts w:ascii="Times New Roman" w:hAnsi="Times New Roman" w:cs="Times New Roman"/>
                <w:sz w:val="28"/>
                <w:szCs w:val="28"/>
                <w:lang w:val="uk-UA"/>
              </w:rPr>
            </w:pPr>
            <w:r w:rsidRPr="00EF1094">
              <w:rPr>
                <w:rFonts w:ascii="Times New Roman" w:hAnsi="Times New Roman" w:cs="Times New Roman"/>
                <w:sz w:val="28"/>
                <w:szCs w:val="28"/>
                <w:lang w:val="uk-UA"/>
              </w:rPr>
              <w:t>ЧОЛОВІКИ</w:t>
            </w:r>
          </w:p>
        </w:tc>
        <w:tc>
          <w:tcPr>
            <w:tcW w:w="3263" w:type="dxa"/>
          </w:tcPr>
          <w:p w:rsidR="005D6C5E" w:rsidRPr="00EF1094" w:rsidRDefault="005D6C5E" w:rsidP="00E657A7">
            <w:pPr>
              <w:spacing w:after="0" w:line="360" w:lineRule="auto"/>
              <w:jc w:val="center"/>
              <w:rPr>
                <w:rFonts w:ascii="Times New Roman" w:hAnsi="Times New Roman" w:cs="Times New Roman"/>
                <w:sz w:val="28"/>
                <w:szCs w:val="28"/>
                <w:lang w:val="uk-UA"/>
              </w:rPr>
            </w:pPr>
            <w:r w:rsidRPr="00EF1094">
              <w:rPr>
                <w:rFonts w:ascii="Times New Roman" w:hAnsi="Times New Roman" w:cs="Times New Roman"/>
                <w:sz w:val="28"/>
                <w:szCs w:val="28"/>
                <w:lang w:val="uk-UA"/>
              </w:rPr>
              <w:t>ЖІНКИ</w:t>
            </w:r>
          </w:p>
        </w:tc>
      </w:tr>
      <w:tr w:rsidR="005D6C5E" w:rsidRPr="00EF1094" w:rsidTr="005D6C5E">
        <w:trPr>
          <w:trHeight w:val="465"/>
        </w:trPr>
        <w:tc>
          <w:tcPr>
            <w:tcW w:w="3302" w:type="dxa"/>
          </w:tcPr>
          <w:p w:rsidR="005D6C5E" w:rsidRPr="00EF1094" w:rsidRDefault="005D6C5E" w:rsidP="004B5832">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 Сім’я</w:t>
            </w:r>
          </w:p>
        </w:tc>
        <w:tc>
          <w:tcPr>
            <w:tcW w:w="3289"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c>
          <w:tcPr>
            <w:tcW w:w="3263"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r>
      <w:tr w:rsidR="005D6C5E" w:rsidRPr="00EF1094" w:rsidTr="005D6C5E">
        <w:trPr>
          <w:trHeight w:val="465"/>
        </w:trPr>
        <w:tc>
          <w:tcPr>
            <w:tcW w:w="3302" w:type="dxa"/>
          </w:tcPr>
          <w:p w:rsidR="005D6C5E" w:rsidRPr="00EF1094" w:rsidRDefault="005D6C5E" w:rsidP="004B5832">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2. Кар’єра</w:t>
            </w:r>
          </w:p>
        </w:tc>
        <w:tc>
          <w:tcPr>
            <w:tcW w:w="3289"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c>
          <w:tcPr>
            <w:tcW w:w="3263"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r>
      <w:tr w:rsidR="005D6C5E" w:rsidRPr="00EF1094" w:rsidTr="005D6C5E">
        <w:trPr>
          <w:trHeight w:val="465"/>
        </w:trPr>
        <w:tc>
          <w:tcPr>
            <w:tcW w:w="3302" w:type="dxa"/>
          </w:tcPr>
          <w:p w:rsidR="005D6C5E" w:rsidRPr="00EF1094" w:rsidRDefault="005D6C5E" w:rsidP="004B5832">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3. Політика</w:t>
            </w:r>
          </w:p>
        </w:tc>
        <w:tc>
          <w:tcPr>
            <w:tcW w:w="3289"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c>
          <w:tcPr>
            <w:tcW w:w="3263"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r>
      <w:tr w:rsidR="005D6C5E" w:rsidRPr="00EF1094" w:rsidTr="005D6C5E">
        <w:trPr>
          <w:trHeight w:val="465"/>
        </w:trPr>
        <w:tc>
          <w:tcPr>
            <w:tcW w:w="3302" w:type="dxa"/>
          </w:tcPr>
          <w:p w:rsidR="005D6C5E" w:rsidRPr="00EF1094" w:rsidRDefault="005D6C5E" w:rsidP="004B5832">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4. Бізнес</w:t>
            </w:r>
          </w:p>
        </w:tc>
        <w:tc>
          <w:tcPr>
            <w:tcW w:w="3289"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c>
          <w:tcPr>
            <w:tcW w:w="3263"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r>
      <w:tr w:rsidR="005D6C5E" w:rsidRPr="00EF1094" w:rsidTr="005D6C5E">
        <w:trPr>
          <w:trHeight w:val="450"/>
        </w:trPr>
        <w:tc>
          <w:tcPr>
            <w:tcW w:w="3302" w:type="dxa"/>
          </w:tcPr>
          <w:p w:rsidR="005D6C5E" w:rsidRPr="00EF1094" w:rsidRDefault="005D6C5E" w:rsidP="004B5832">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5. Освіта</w:t>
            </w:r>
          </w:p>
        </w:tc>
        <w:tc>
          <w:tcPr>
            <w:tcW w:w="3289"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c>
          <w:tcPr>
            <w:tcW w:w="3263"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r>
      <w:tr w:rsidR="005D6C5E" w:rsidRPr="00EF1094" w:rsidTr="005D6C5E">
        <w:trPr>
          <w:trHeight w:val="420"/>
        </w:trPr>
        <w:tc>
          <w:tcPr>
            <w:tcW w:w="3302" w:type="dxa"/>
          </w:tcPr>
          <w:p w:rsidR="005D6C5E" w:rsidRPr="00EF1094" w:rsidRDefault="005D6C5E" w:rsidP="004B5832">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6. Медицина</w:t>
            </w:r>
          </w:p>
        </w:tc>
        <w:tc>
          <w:tcPr>
            <w:tcW w:w="3289"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c>
          <w:tcPr>
            <w:tcW w:w="3263"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r>
      <w:tr w:rsidR="005D6C5E" w:rsidRPr="00EF1094" w:rsidTr="005D6C5E">
        <w:trPr>
          <w:trHeight w:val="375"/>
        </w:trPr>
        <w:tc>
          <w:tcPr>
            <w:tcW w:w="3302" w:type="dxa"/>
          </w:tcPr>
          <w:p w:rsidR="005D6C5E" w:rsidRPr="00EF1094" w:rsidRDefault="005D6C5E" w:rsidP="004B5832">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7. Громадська діяльність</w:t>
            </w:r>
          </w:p>
        </w:tc>
        <w:tc>
          <w:tcPr>
            <w:tcW w:w="3289"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c>
          <w:tcPr>
            <w:tcW w:w="3263" w:type="dxa"/>
          </w:tcPr>
          <w:p w:rsidR="005D6C5E" w:rsidRPr="00EF1094" w:rsidRDefault="005D6C5E" w:rsidP="004B5832">
            <w:pPr>
              <w:spacing w:after="0" w:line="360" w:lineRule="auto"/>
              <w:jc w:val="both"/>
              <w:rPr>
                <w:rFonts w:ascii="Times New Roman" w:hAnsi="Times New Roman" w:cs="Times New Roman"/>
                <w:sz w:val="28"/>
                <w:szCs w:val="28"/>
                <w:lang w:val="uk-UA"/>
              </w:rPr>
            </w:pPr>
          </w:p>
        </w:tc>
      </w:tr>
    </w:tbl>
    <w:p w:rsidR="005D6C5E" w:rsidRPr="00EF1094" w:rsidRDefault="005D6C5E" w:rsidP="005D6C5E">
      <w:pPr>
        <w:spacing w:after="0" w:line="360" w:lineRule="auto"/>
        <w:jc w:val="both"/>
        <w:rPr>
          <w:rFonts w:ascii="Times New Roman" w:hAnsi="Times New Roman" w:cs="Times New Roman"/>
          <w:sz w:val="28"/>
          <w:szCs w:val="28"/>
          <w:lang w:val="uk-UA"/>
        </w:rPr>
      </w:pP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8.</w:t>
      </w:r>
      <w:r w:rsidR="00701347"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Під впливом яких факторів, на Вашу думку, сформоване Ваше відношення до осіб протилежної статі?</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 батьки;</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2) однолітки;</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3) заклади освіти;</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4) ЗМІ;</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5) література, кіно;</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6) власний досвід спілкування;</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7) важко відповісти.</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9.</w:t>
      </w:r>
      <w:r w:rsidR="00701347"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Чи відбуваються у вашому колективі заходи, спрямовані на подолання гендерних проблем? ( дискусії, бесіди, диспути, тренінги, т.д.)</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а) ні;</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б) так;</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 xml:space="preserve">        в) не можу відповісти.</w:t>
      </w:r>
    </w:p>
    <w:p w:rsidR="005D6C5E" w:rsidRPr="00EF1094" w:rsidRDefault="005D6C5E" w:rsidP="005D6C5E">
      <w:pPr>
        <w:spacing w:after="0" w:line="360" w:lineRule="auto"/>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10.</w:t>
      </w:r>
      <w:r w:rsidR="00701347" w:rsidRPr="00EF1094">
        <w:rPr>
          <w:rFonts w:ascii="Times New Roman" w:hAnsi="Times New Roman" w:cs="Times New Roman"/>
          <w:sz w:val="28"/>
          <w:szCs w:val="28"/>
          <w:lang w:val="uk-UA"/>
        </w:rPr>
        <w:t> </w:t>
      </w:r>
      <w:r w:rsidRPr="00EF1094">
        <w:rPr>
          <w:rFonts w:ascii="Times New Roman" w:hAnsi="Times New Roman" w:cs="Times New Roman"/>
          <w:sz w:val="28"/>
          <w:szCs w:val="28"/>
          <w:lang w:val="uk-UA"/>
        </w:rPr>
        <w:t>Чи відчуваєте Ви потребу у вивченні тем, які стосуються проблеми гендерної рівності між жінками та чоловіками в сучасному суспільстві?</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lastRenderedPageBreak/>
        <w:t>а) відчуваю;</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б) скоріше відчуваю, ніж ні;</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в) важко відповісти;</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r w:rsidRPr="00EF1094">
        <w:rPr>
          <w:rFonts w:ascii="Times New Roman" w:hAnsi="Times New Roman" w:cs="Times New Roman"/>
          <w:sz w:val="28"/>
          <w:szCs w:val="28"/>
          <w:lang w:val="uk-UA"/>
        </w:rPr>
        <w:t>г) не відчуваю.</w:t>
      </w: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p>
    <w:p w:rsidR="005D6C5E" w:rsidRPr="00EF1094" w:rsidRDefault="005D6C5E" w:rsidP="005D6C5E">
      <w:pPr>
        <w:spacing w:after="0" w:line="360" w:lineRule="auto"/>
        <w:ind w:firstLine="708"/>
        <w:jc w:val="both"/>
        <w:rPr>
          <w:rFonts w:ascii="Times New Roman" w:hAnsi="Times New Roman" w:cs="Times New Roman"/>
          <w:sz w:val="28"/>
          <w:szCs w:val="28"/>
          <w:lang w:val="uk-UA"/>
        </w:rPr>
      </w:pPr>
    </w:p>
    <w:p w:rsidR="005D6C5E" w:rsidRPr="00EF1094" w:rsidRDefault="005D6C5E" w:rsidP="00FE7EFA">
      <w:pPr>
        <w:spacing w:after="0" w:line="360" w:lineRule="auto"/>
        <w:ind w:firstLine="708"/>
        <w:jc w:val="center"/>
        <w:rPr>
          <w:rFonts w:ascii="Times New Roman" w:hAnsi="Times New Roman" w:cs="Times New Roman"/>
          <w:sz w:val="28"/>
          <w:szCs w:val="28"/>
          <w:lang w:val="uk-UA"/>
        </w:rPr>
      </w:pPr>
      <w:r w:rsidRPr="00EF1094">
        <w:rPr>
          <w:rFonts w:ascii="Times New Roman" w:hAnsi="Times New Roman" w:cs="Times New Roman"/>
          <w:sz w:val="28"/>
          <w:szCs w:val="28"/>
          <w:lang w:val="uk-UA"/>
        </w:rPr>
        <w:t>Дякуємо за відповіді.</w:t>
      </w:r>
    </w:p>
    <w:p w:rsidR="005D6C5E" w:rsidRPr="00EF1094" w:rsidRDefault="005D6C5E" w:rsidP="005D6C5E">
      <w:pPr>
        <w:rPr>
          <w:rFonts w:ascii="Times New Roman" w:hAnsi="Times New Roman" w:cs="Times New Roman"/>
          <w:sz w:val="28"/>
          <w:szCs w:val="28"/>
          <w:lang w:val="uk-UA"/>
        </w:rPr>
      </w:pPr>
      <w:r w:rsidRPr="00EF1094">
        <w:rPr>
          <w:rFonts w:ascii="Times New Roman" w:hAnsi="Times New Roman" w:cs="Times New Roman"/>
          <w:sz w:val="28"/>
          <w:szCs w:val="28"/>
          <w:lang w:val="uk-UA"/>
        </w:rPr>
        <w:br w:type="page"/>
      </w:r>
    </w:p>
    <w:p w:rsidR="005D6C5E" w:rsidRPr="00EF1094" w:rsidRDefault="005D6C5E" w:rsidP="005D6C5E">
      <w:pPr>
        <w:spacing w:line="360" w:lineRule="auto"/>
        <w:jc w:val="right"/>
        <w:rPr>
          <w:rFonts w:ascii="Times New Roman" w:hAnsi="Times New Roman" w:cs="Times New Roman"/>
          <w:sz w:val="28"/>
          <w:szCs w:val="28"/>
          <w:lang w:val="uk-UA"/>
        </w:rPr>
      </w:pPr>
      <w:r w:rsidRPr="00EF1094">
        <w:rPr>
          <w:rFonts w:ascii="Times New Roman" w:hAnsi="Times New Roman" w:cs="Times New Roman"/>
          <w:sz w:val="28"/>
          <w:szCs w:val="28"/>
          <w:lang w:val="uk-UA"/>
        </w:rPr>
        <w:lastRenderedPageBreak/>
        <w:t xml:space="preserve">Додаток </w:t>
      </w:r>
      <w:r w:rsidR="00701347" w:rsidRPr="00EF1094">
        <w:rPr>
          <w:rFonts w:ascii="Times New Roman" w:hAnsi="Times New Roman" w:cs="Times New Roman"/>
          <w:sz w:val="28"/>
          <w:szCs w:val="28"/>
          <w:lang w:val="uk-UA"/>
        </w:rPr>
        <w:t>Б</w:t>
      </w:r>
    </w:p>
    <w:p w:rsidR="005D6C5E" w:rsidRPr="00EF1094" w:rsidRDefault="005D6C5E" w:rsidP="005D6C5E">
      <w:pPr>
        <w:pStyle w:val="2"/>
        <w:spacing w:line="360" w:lineRule="auto"/>
        <w:jc w:val="center"/>
        <w:rPr>
          <w:rFonts w:ascii="Times New Roman" w:hAnsi="Times New Roman" w:cs="Times New Roman"/>
          <w:b/>
          <w:sz w:val="28"/>
          <w:szCs w:val="28"/>
          <w:lang w:val="uk-UA"/>
        </w:rPr>
      </w:pPr>
      <w:r w:rsidRPr="00EF1094">
        <w:rPr>
          <w:rFonts w:ascii="Times New Roman" w:hAnsi="Times New Roman" w:cs="Times New Roman"/>
          <w:b/>
          <w:sz w:val="28"/>
          <w:szCs w:val="28"/>
          <w:lang w:val="uk-UA"/>
        </w:rPr>
        <w:t>Ставлення щодо соціального статусу і змісту ролі жінки і чоловіка, що вони повинні виконувати як члени суспільства</w:t>
      </w:r>
    </w:p>
    <w:tbl>
      <w:tblPr>
        <w:tblStyle w:val="ae"/>
        <w:tblW w:w="9581" w:type="dxa"/>
        <w:tblLayout w:type="fixed"/>
        <w:tblLook w:val="01E0" w:firstRow="1" w:lastRow="1" w:firstColumn="1" w:lastColumn="1" w:noHBand="0" w:noVBand="0"/>
      </w:tblPr>
      <w:tblGrid>
        <w:gridCol w:w="684"/>
        <w:gridCol w:w="6984"/>
        <w:gridCol w:w="900"/>
        <w:gridCol w:w="1013"/>
      </w:tblGrid>
      <w:tr w:rsidR="00EF1094" w:rsidRPr="00EF1094" w:rsidTr="004B5832">
        <w:trPr>
          <w:cantSplit/>
          <w:trHeight w:val="1134"/>
        </w:trPr>
        <w:tc>
          <w:tcPr>
            <w:tcW w:w="684" w:type="dxa"/>
          </w:tcPr>
          <w:p w:rsidR="005D6C5E" w:rsidRPr="00EF1094" w:rsidRDefault="005D6C5E" w:rsidP="004B5832">
            <w:pPr>
              <w:pStyle w:val="2"/>
              <w:spacing w:line="360" w:lineRule="auto"/>
              <w:jc w:val="center"/>
              <w:rPr>
                <w:i/>
                <w:sz w:val="28"/>
                <w:szCs w:val="28"/>
                <w:lang w:val="uk-UA"/>
              </w:rPr>
            </w:pPr>
            <w:r w:rsidRPr="00EF1094">
              <w:rPr>
                <w:i/>
                <w:sz w:val="28"/>
                <w:szCs w:val="28"/>
                <w:lang w:val="uk-UA"/>
              </w:rPr>
              <w:t>№</w:t>
            </w:r>
          </w:p>
          <w:p w:rsidR="005D6C5E" w:rsidRPr="00EF1094" w:rsidRDefault="005D6C5E" w:rsidP="004B5832">
            <w:pPr>
              <w:pStyle w:val="2"/>
              <w:spacing w:line="360" w:lineRule="auto"/>
              <w:jc w:val="center"/>
              <w:rPr>
                <w:i/>
                <w:sz w:val="28"/>
                <w:szCs w:val="28"/>
                <w:lang w:val="uk-UA"/>
              </w:rPr>
            </w:pPr>
            <w:r w:rsidRPr="00EF1094">
              <w:rPr>
                <w:i/>
                <w:sz w:val="28"/>
                <w:szCs w:val="28"/>
                <w:lang w:val="uk-UA"/>
              </w:rPr>
              <w:t>з/п</w:t>
            </w:r>
          </w:p>
        </w:tc>
        <w:tc>
          <w:tcPr>
            <w:tcW w:w="6984" w:type="dxa"/>
          </w:tcPr>
          <w:p w:rsidR="005D6C5E" w:rsidRPr="00EF1094" w:rsidRDefault="005D6C5E" w:rsidP="004B5832">
            <w:pPr>
              <w:pStyle w:val="2"/>
              <w:spacing w:line="360" w:lineRule="auto"/>
              <w:jc w:val="center"/>
              <w:rPr>
                <w:i/>
                <w:sz w:val="28"/>
                <w:szCs w:val="28"/>
                <w:lang w:val="uk-UA"/>
              </w:rPr>
            </w:pPr>
            <w:r w:rsidRPr="00EF1094">
              <w:rPr>
                <w:i/>
                <w:sz w:val="28"/>
                <w:szCs w:val="28"/>
                <w:lang w:val="uk-UA"/>
              </w:rPr>
              <w:t>Твердження щодо соціального статусу чоловіка та жінки</w:t>
            </w:r>
          </w:p>
        </w:tc>
        <w:tc>
          <w:tcPr>
            <w:tcW w:w="900" w:type="dxa"/>
            <w:textDirection w:val="btLr"/>
          </w:tcPr>
          <w:p w:rsidR="005D6C5E" w:rsidRPr="00EF1094" w:rsidRDefault="005D6C5E" w:rsidP="004B5832">
            <w:pPr>
              <w:pStyle w:val="2"/>
              <w:spacing w:line="360" w:lineRule="auto"/>
              <w:ind w:left="113" w:right="113"/>
              <w:jc w:val="center"/>
              <w:rPr>
                <w:i/>
                <w:sz w:val="28"/>
                <w:szCs w:val="28"/>
                <w:lang w:val="uk-UA"/>
              </w:rPr>
            </w:pPr>
            <w:r w:rsidRPr="00EF1094">
              <w:rPr>
                <w:i/>
                <w:sz w:val="28"/>
                <w:szCs w:val="28"/>
                <w:lang w:val="uk-UA"/>
              </w:rPr>
              <w:t>Рангове місце</w:t>
            </w:r>
          </w:p>
        </w:tc>
        <w:tc>
          <w:tcPr>
            <w:tcW w:w="1013" w:type="dxa"/>
            <w:textDirection w:val="btLr"/>
          </w:tcPr>
          <w:p w:rsidR="005D6C5E" w:rsidRPr="00EF1094" w:rsidRDefault="005D6C5E" w:rsidP="004B5832">
            <w:pPr>
              <w:pStyle w:val="2"/>
              <w:spacing w:line="360" w:lineRule="auto"/>
              <w:ind w:left="113" w:right="125"/>
              <w:jc w:val="center"/>
              <w:rPr>
                <w:i/>
                <w:sz w:val="28"/>
                <w:szCs w:val="28"/>
                <w:lang w:val="uk-UA"/>
              </w:rPr>
            </w:pPr>
            <w:r w:rsidRPr="00EF1094">
              <w:rPr>
                <w:i/>
                <w:sz w:val="28"/>
                <w:szCs w:val="28"/>
                <w:lang w:val="uk-UA"/>
              </w:rPr>
              <w:t>Оцінка</w:t>
            </w:r>
          </w:p>
          <w:p w:rsidR="005D6C5E" w:rsidRPr="00EF1094" w:rsidRDefault="005D6C5E" w:rsidP="004B5832">
            <w:pPr>
              <w:pStyle w:val="2"/>
              <w:spacing w:line="360" w:lineRule="auto"/>
              <w:ind w:left="113" w:right="125"/>
              <w:jc w:val="center"/>
              <w:rPr>
                <w:i/>
                <w:sz w:val="28"/>
                <w:szCs w:val="28"/>
                <w:lang w:val="uk-UA"/>
              </w:rPr>
            </w:pPr>
            <w:r w:rsidRPr="00EF1094">
              <w:rPr>
                <w:i/>
                <w:sz w:val="28"/>
                <w:szCs w:val="28"/>
                <w:lang w:val="uk-UA"/>
              </w:rPr>
              <w:t>%</w:t>
            </w:r>
          </w:p>
        </w:tc>
      </w:tr>
      <w:tr w:rsidR="00EF1094" w:rsidRPr="00EF1094" w:rsidTr="004B5832">
        <w:tc>
          <w:tcPr>
            <w:tcW w:w="684" w:type="dxa"/>
          </w:tcPr>
          <w:p w:rsidR="005D6C5E" w:rsidRPr="00EF1094" w:rsidRDefault="005D6C5E" w:rsidP="004B5832">
            <w:pPr>
              <w:pStyle w:val="2"/>
              <w:spacing w:line="360" w:lineRule="auto"/>
              <w:jc w:val="center"/>
              <w:rPr>
                <w:sz w:val="28"/>
                <w:szCs w:val="28"/>
                <w:lang w:val="uk-UA"/>
              </w:rPr>
            </w:pPr>
            <w:r w:rsidRPr="00EF1094">
              <w:rPr>
                <w:sz w:val="28"/>
                <w:szCs w:val="28"/>
                <w:lang w:val="uk-UA"/>
              </w:rPr>
              <w:t>1.</w:t>
            </w:r>
          </w:p>
        </w:tc>
        <w:tc>
          <w:tcPr>
            <w:tcW w:w="6984" w:type="dxa"/>
          </w:tcPr>
          <w:p w:rsidR="005D6C5E" w:rsidRPr="00EF1094" w:rsidRDefault="005D6C5E" w:rsidP="004B5832">
            <w:pPr>
              <w:pStyle w:val="2"/>
              <w:spacing w:line="360" w:lineRule="auto"/>
              <w:jc w:val="both"/>
              <w:rPr>
                <w:sz w:val="28"/>
                <w:szCs w:val="28"/>
                <w:lang w:val="uk-UA"/>
              </w:rPr>
            </w:pPr>
            <w:r w:rsidRPr="00EF1094">
              <w:rPr>
                <w:sz w:val="28"/>
                <w:szCs w:val="28"/>
                <w:lang w:val="uk-UA"/>
              </w:rPr>
              <w:t>жінка має відповідати за домашнє господарство,  доглядати родину</w:t>
            </w:r>
          </w:p>
        </w:tc>
        <w:tc>
          <w:tcPr>
            <w:tcW w:w="900" w:type="dxa"/>
          </w:tcPr>
          <w:p w:rsidR="005D6C5E" w:rsidRPr="00EF1094" w:rsidRDefault="005D6C5E" w:rsidP="004B5832">
            <w:pPr>
              <w:pStyle w:val="2"/>
              <w:spacing w:line="360" w:lineRule="auto"/>
              <w:jc w:val="center"/>
              <w:rPr>
                <w:sz w:val="28"/>
                <w:szCs w:val="28"/>
                <w:lang w:val="uk-UA"/>
              </w:rPr>
            </w:pPr>
          </w:p>
          <w:p w:rsidR="005D6C5E" w:rsidRPr="00EF1094" w:rsidRDefault="005D6C5E" w:rsidP="004B5832">
            <w:pPr>
              <w:pStyle w:val="2"/>
              <w:spacing w:line="360" w:lineRule="auto"/>
              <w:jc w:val="center"/>
              <w:rPr>
                <w:sz w:val="28"/>
                <w:szCs w:val="28"/>
                <w:lang w:val="uk-UA"/>
              </w:rPr>
            </w:pPr>
            <w:r w:rsidRPr="00EF1094">
              <w:rPr>
                <w:sz w:val="28"/>
                <w:szCs w:val="28"/>
                <w:lang w:val="uk-UA"/>
              </w:rPr>
              <w:t>3</w:t>
            </w:r>
          </w:p>
        </w:tc>
        <w:tc>
          <w:tcPr>
            <w:tcW w:w="1013" w:type="dxa"/>
          </w:tcPr>
          <w:p w:rsidR="005D6C5E" w:rsidRPr="00EF1094" w:rsidRDefault="005D6C5E" w:rsidP="004B5832">
            <w:pPr>
              <w:pStyle w:val="2"/>
              <w:spacing w:line="360" w:lineRule="auto"/>
              <w:jc w:val="center"/>
              <w:rPr>
                <w:sz w:val="28"/>
                <w:szCs w:val="28"/>
                <w:lang w:val="uk-UA"/>
              </w:rPr>
            </w:pPr>
          </w:p>
          <w:p w:rsidR="005D6C5E" w:rsidRPr="00EF1094" w:rsidRDefault="005D6C5E" w:rsidP="004B5832">
            <w:pPr>
              <w:pStyle w:val="2"/>
              <w:spacing w:line="360" w:lineRule="auto"/>
              <w:jc w:val="center"/>
              <w:rPr>
                <w:sz w:val="28"/>
                <w:szCs w:val="28"/>
                <w:lang w:val="uk-UA"/>
              </w:rPr>
            </w:pPr>
            <w:r w:rsidRPr="00EF1094">
              <w:rPr>
                <w:sz w:val="28"/>
                <w:szCs w:val="28"/>
                <w:lang w:val="uk-UA"/>
              </w:rPr>
              <w:t>21</w:t>
            </w:r>
          </w:p>
        </w:tc>
      </w:tr>
      <w:tr w:rsidR="00EF1094" w:rsidRPr="00EF1094" w:rsidTr="004B5832">
        <w:tc>
          <w:tcPr>
            <w:tcW w:w="684" w:type="dxa"/>
          </w:tcPr>
          <w:p w:rsidR="005D6C5E" w:rsidRPr="00EF1094" w:rsidRDefault="005D6C5E" w:rsidP="004B5832">
            <w:pPr>
              <w:pStyle w:val="2"/>
              <w:spacing w:line="360" w:lineRule="auto"/>
              <w:jc w:val="center"/>
              <w:rPr>
                <w:sz w:val="28"/>
                <w:szCs w:val="28"/>
                <w:lang w:val="uk-UA"/>
              </w:rPr>
            </w:pPr>
            <w:r w:rsidRPr="00EF1094">
              <w:rPr>
                <w:sz w:val="28"/>
                <w:szCs w:val="28"/>
                <w:lang w:val="uk-UA"/>
              </w:rPr>
              <w:t>2.</w:t>
            </w:r>
          </w:p>
        </w:tc>
        <w:tc>
          <w:tcPr>
            <w:tcW w:w="6984" w:type="dxa"/>
          </w:tcPr>
          <w:p w:rsidR="005D6C5E" w:rsidRPr="00EF1094" w:rsidRDefault="005D6C5E" w:rsidP="004B5832">
            <w:pPr>
              <w:pStyle w:val="2"/>
              <w:spacing w:line="360" w:lineRule="auto"/>
              <w:jc w:val="both"/>
              <w:rPr>
                <w:sz w:val="28"/>
                <w:szCs w:val="28"/>
                <w:lang w:val="uk-UA"/>
              </w:rPr>
            </w:pPr>
            <w:r w:rsidRPr="00EF1094">
              <w:rPr>
                <w:sz w:val="28"/>
                <w:szCs w:val="28"/>
                <w:lang w:val="uk-UA"/>
              </w:rPr>
              <w:t>чоловік повинен нарівні з жінкою вести домашнє господарство</w:t>
            </w:r>
          </w:p>
        </w:tc>
        <w:tc>
          <w:tcPr>
            <w:tcW w:w="900" w:type="dxa"/>
          </w:tcPr>
          <w:p w:rsidR="005D6C5E" w:rsidRPr="00EF1094" w:rsidRDefault="005D6C5E" w:rsidP="004B5832">
            <w:pPr>
              <w:pStyle w:val="2"/>
              <w:spacing w:line="360" w:lineRule="auto"/>
              <w:jc w:val="center"/>
              <w:rPr>
                <w:sz w:val="28"/>
                <w:szCs w:val="28"/>
                <w:lang w:val="uk-UA"/>
              </w:rPr>
            </w:pPr>
          </w:p>
          <w:p w:rsidR="005D6C5E" w:rsidRPr="00EF1094" w:rsidRDefault="005D6C5E" w:rsidP="004B5832">
            <w:pPr>
              <w:pStyle w:val="2"/>
              <w:spacing w:line="360" w:lineRule="auto"/>
              <w:jc w:val="center"/>
              <w:rPr>
                <w:sz w:val="28"/>
                <w:szCs w:val="28"/>
                <w:lang w:val="uk-UA"/>
              </w:rPr>
            </w:pPr>
            <w:r w:rsidRPr="00EF1094">
              <w:rPr>
                <w:sz w:val="28"/>
                <w:szCs w:val="28"/>
                <w:lang w:val="uk-UA"/>
              </w:rPr>
              <w:t>7</w:t>
            </w:r>
          </w:p>
        </w:tc>
        <w:tc>
          <w:tcPr>
            <w:tcW w:w="1013" w:type="dxa"/>
          </w:tcPr>
          <w:p w:rsidR="005D6C5E" w:rsidRPr="00EF1094" w:rsidRDefault="005D6C5E" w:rsidP="004B5832">
            <w:pPr>
              <w:pStyle w:val="2"/>
              <w:spacing w:line="360" w:lineRule="auto"/>
              <w:jc w:val="center"/>
              <w:rPr>
                <w:sz w:val="28"/>
                <w:szCs w:val="28"/>
                <w:lang w:val="uk-UA"/>
              </w:rPr>
            </w:pPr>
          </w:p>
          <w:p w:rsidR="005D6C5E" w:rsidRPr="00EF1094" w:rsidRDefault="005D6C5E" w:rsidP="004B5832">
            <w:pPr>
              <w:pStyle w:val="2"/>
              <w:spacing w:line="360" w:lineRule="auto"/>
              <w:jc w:val="center"/>
              <w:rPr>
                <w:sz w:val="28"/>
                <w:szCs w:val="28"/>
                <w:lang w:val="uk-UA"/>
              </w:rPr>
            </w:pPr>
            <w:r w:rsidRPr="00EF1094">
              <w:rPr>
                <w:sz w:val="28"/>
                <w:szCs w:val="28"/>
                <w:lang w:val="uk-UA"/>
              </w:rPr>
              <w:t>0</w:t>
            </w:r>
          </w:p>
        </w:tc>
      </w:tr>
      <w:tr w:rsidR="00EF1094" w:rsidRPr="00EF1094" w:rsidTr="004B5832">
        <w:tc>
          <w:tcPr>
            <w:tcW w:w="684" w:type="dxa"/>
          </w:tcPr>
          <w:p w:rsidR="005D6C5E" w:rsidRPr="00EF1094" w:rsidRDefault="005D6C5E" w:rsidP="004B5832">
            <w:pPr>
              <w:pStyle w:val="2"/>
              <w:spacing w:line="360" w:lineRule="auto"/>
              <w:jc w:val="center"/>
              <w:rPr>
                <w:sz w:val="28"/>
                <w:szCs w:val="28"/>
                <w:lang w:val="uk-UA"/>
              </w:rPr>
            </w:pPr>
            <w:r w:rsidRPr="00EF1094">
              <w:rPr>
                <w:sz w:val="28"/>
                <w:szCs w:val="28"/>
                <w:lang w:val="uk-UA"/>
              </w:rPr>
              <w:t>3.</w:t>
            </w:r>
          </w:p>
        </w:tc>
        <w:tc>
          <w:tcPr>
            <w:tcW w:w="6984" w:type="dxa"/>
          </w:tcPr>
          <w:p w:rsidR="005D6C5E" w:rsidRPr="00EF1094" w:rsidRDefault="005D6C5E" w:rsidP="004B5832">
            <w:pPr>
              <w:pStyle w:val="2"/>
              <w:spacing w:line="360" w:lineRule="auto"/>
              <w:jc w:val="both"/>
              <w:rPr>
                <w:sz w:val="28"/>
                <w:szCs w:val="28"/>
                <w:lang w:val="uk-UA"/>
              </w:rPr>
            </w:pPr>
            <w:r w:rsidRPr="00EF1094">
              <w:rPr>
                <w:sz w:val="28"/>
                <w:szCs w:val="28"/>
                <w:lang w:val="uk-UA"/>
              </w:rPr>
              <w:t>жінка повинна працювати у приватній, а чоловік – у публічній сфері</w:t>
            </w:r>
          </w:p>
        </w:tc>
        <w:tc>
          <w:tcPr>
            <w:tcW w:w="900" w:type="dxa"/>
          </w:tcPr>
          <w:p w:rsidR="005D6C5E" w:rsidRPr="00EF1094" w:rsidRDefault="005D6C5E" w:rsidP="004B5832">
            <w:pPr>
              <w:pStyle w:val="2"/>
              <w:spacing w:line="360" w:lineRule="auto"/>
              <w:jc w:val="center"/>
              <w:rPr>
                <w:sz w:val="28"/>
                <w:szCs w:val="28"/>
                <w:lang w:val="uk-UA"/>
              </w:rPr>
            </w:pPr>
            <w:r w:rsidRPr="00EF1094">
              <w:rPr>
                <w:sz w:val="28"/>
                <w:szCs w:val="28"/>
                <w:lang w:val="uk-UA"/>
              </w:rPr>
              <w:t>5</w:t>
            </w:r>
          </w:p>
        </w:tc>
        <w:tc>
          <w:tcPr>
            <w:tcW w:w="1013" w:type="dxa"/>
          </w:tcPr>
          <w:p w:rsidR="005D6C5E" w:rsidRPr="00EF1094" w:rsidRDefault="005D6C5E" w:rsidP="004B5832">
            <w:pPr>
              <w:pStyle w:val="2"/>
              <w:spacing w:line="360" w:lineRule="auto"/>
              <w:jc w:val="center"/>
              <w:rPr>
                <w:sz w:val="28"/>
                <w:szCs w:val="28"/>
                <w:lang w:val="uk-UA"/>
              </w:rPr>
            </w:pPr>
            <w:r w:rsidRPr="00EF1094">
              <w:rPr>
                <w:sz w:val="28"/>
                <w:szCs w:val="28"/>
                <w:lang w:val="uk-UA"/>
              </w:rPr>
              <w:t>8</w:t>
            </w:r>
          </w:p>
        </w:tc>
      </w:tr>
      <w:tr w:rsidR="00EF1094" w:rsidRPr="00EF1094" w:rsidTr="004B5832">
        <w:tc>
          <w:tcPr>
            <w:tcW w:w="684" w:type="dxa"/>
          </w:tcPr>
          <w:p w:rsidR="005D6C5E" w:rsidRPr="00EF1094" w:rsidRDefault="005D6C5E" w:rsidP="004B5832">
            <w:pPr>
              <w:pStyle w:val="2"/>
              <w:spacing w:line="360" w:lineRule="auto"/>
              <w:jc w:val="center"/>
              <w:rPr>
                <w:sz w:val="28"/>
                <w:szCs w:val="28"/>
                <w:lang w:val="uk-UA"/>
              </w:rPr>
            </w:pPr>
            <w:r w:rsidRPr="00EF1094">
              <w:rPr>
                <w:sz w:val="28"/>
                <w:szCs w:val="28"/>
                <w:lang w:val="uk-UA"/>
              </w:rPr>
              <w:t>4.</w:t>
            </w:r>
          </w:p>
        </w:tc>
        <w:tc>
          <w:tcPr>
            <w:tcW w:w="6984" w:type="dxa"/>
          </w:tcPr>
          <w:p w:rsidR="005D6C5E" w:rsidRPr="00EF1094" w:rsidRDefault="005D6C5E" w:rsidP="004B5832">
            <w:pPr>
              <w:pStyle w:val="2"/>
              <w:spacing w:line="360" w:lineRule="auto"/>
              <w:jc w:val="both"/>
              <w:rPr>
                <w:sz w:val="28"/>
                <w:szCs w:val="28"/>
                <w:lang w:val="uk-UA"/>
              </w:rPr>
            </w:pPr>
            <w:r w:rsidRPr="00EF1094">
              <w:rPr>
                <w:sz w:val="28"/>
                <w:szCs w:val="28"/>
                <w:lang w:val="uk-UA"/>
              </w:rPr>
              <w:t>чоловіки і жінки рівні у своїх правах</w:t>
            </w:r>
          </w:p>
        </w:tc>
        <w:tc>
          <w:tcPr>
            <w:tcW w:w="900" w:type="dxa"/>
          </w:tcPr>
          <w:p w:rsidR="005D6C5E" w:rsidRPr="00EF1094" w:rsidRDefault="005D6C5E" w:rsidP="004B5832">
            <w:pPr>
              <w:pStyle w:val="2"/>
              <w:spacing w:line="360" w:lineRule="auto"/>
              <w:jc w:val="center"/>
              <w:rPr>
                <w:sz w:val="28"/>
                <w:szCs w:val="28"/>
                <w:lang w:val="uk-UA"/>
              </w:rPr>
            </w:pPr>
            <w:r w:rsidRPr="00EF1094">
              <w:rPr>
                <w:sz w:val="28"/>
                <w:szCs w:val="28"/>
                <w:lang w:val="uk-UA"/>
              </w:rPr>
              <w:t>1</w:t>
            </w:r>
          </w:p>
        </w:tc>
        <w:tc>
          <w:tcPr>
            <w:tcW w:w="1013" w:type="dxa"/>
          </w:tcPr>
          <w:p w:rsidR="005D6C5E" w:rsidRPr="00EF1094" w:rsidRDefault="005D6C5E" w:rsidP="004B5832">
            <w:pPr>
              <w:pStyle w:val="2"/>
              <w:spacing w:line="360" w:lineRule="auto"/>
              <w:jc w:val="center"/>
              <w:rPr>
                <w:sz w:val="28"/>
                <w:szCs w:val="28"/>
                <w:lang w:val="uk-UA"/>
              </w:rPr>
            </w:pPr>
            <w:r w:rsidRPr="00EF1094">
              <w:rPr>
                <w:sz w:val="28"/>
                <w:szCs w:val="28"/>
                <w:lang w:val="uk-UA"/>
              </w:rPr>
              <w:t>30</w:t>
            </w:r>
          </w:p>
        </w:tc>
      </w:tr>
      <w:tr w:rsidR="00EF1094" w:rsidRPr="00EF1094" w:rsidTr="004B5832">
        <w:tc>
          <w:tcPr>
            <w:tcW w:w="684" w:type="dxa"/>
          </w:tcPr>
          <w:p w:rsidR="005D6C5E" w:rsidRPr="00EF1094" w:rsidRDefault="005D6C5E" w:rsidP="004B5832">
            <w:pPr>
              <w:pStyle w:val="2"/>
              <w:spacing w:line="360" w:lineRule="auto"/>
              <w:jc w:val="center"/>
              <w:rPr>
                <w:sz w:val="28"/>
                <w:szCs w:val="28"/>
                <w:lang w:val="uk-UA"/>
              </w:rPr>
            </w:pPr>
            <w:r w:rsidRPr="00EF1094">
              <w:rPr>
                <w:sz w:val="28"/>
                <w:szCs w:val="28"/>
                <w:lang w:val="uk-UA"/>
              </w:rPr>
              <w:t>5.</w:t>
            </w:r>
          </w:p>
        </w:tc>
        <w:tc>
          <w:tcPr>
            <w:tcW w:w="6984" w:type="dxa"/>
          </w:tcPr>
          <w:p w:rsidR="005D6C5E" w:rsidRPr="00EF1094" w:rsidRDefault="005D6C5E" w:rsidP="004B5832">
            <w:pPr>
              <w:pStyle w:val="2"/>
              <w:spacing w:line="360" w:lineRule="auto"/>
              <w:jc w:val="both"/>
              <w:rPr>
                <w:sz w:val="28"/>
                <w:szCs w:val="28"/>
                <w:lang w:val="uk-UA"/>
              </w:rPr>
            </w:pPr>
            <w:r w:rsidRPr="00EF1094">
              <w:rPr>
                <w:sz w:val="28"/>
                <w:szCs w:val="28"/>
                <w:lang w:val="uk-UA"/>
              </w:rPr>
              <w:t>забезпечувати фінансово родину повинен чоловік</w:t>
            </w:r>
          </w:p>
        </w:tc>
        <w:tc>
          <w:tcPr>
            <w:tcW w:w="900" w:type="dxa"/>
          </w:tcPr>
          <w:p w:rsidR="005D6C5E" w:rsidRPr="00EF1094" w:rsidRDefault="005D6C5E" w:rsidP="004B5832">
            <w:pPr>
              <w:pStyle w:val="2"/>
              <w:spacing w:line="360" w:lineRule="auto"/>
              <w:ind w:left="-108"/>
              <w:jc w:val="center"/>
              <w:rPr>
                <w:sz w:val="28"/>
                <w:szCs w:val="28"/>
                <w:lang w:val="uk-UA"/>
              </w:rPr>
            </w:pPr>
            <w:r w:rsidRPr="00EF1094">
              <w:rPr>
                <w:sz w:val="28"/>
                <w:szCs w:val="28"/>
                <w:lang w:val="uk-UA"/>
              </w:rPr>
              <w:t>2</w:t>
            </w:r>
          </w:p>
        </w:tc>
        <w:tc>
          <w:tcPr>
            <w:tcW w:w="1013" w:type="dxa"/>
          </w:tcPr>
          <w:p w:rsidR="005D6C5E" w:rsidRPr="00EF1094" w:rsidRDefault="005D6C5E" w:rsidP="004B5832">
            <w:pPr>
              <w:pStyle w:val="2"/>
              <w:spacing w:line="360" w:lineRule="auto"/>
              <w:jc w:val="center"/>
              <w:rPr>
                <w:sz w:val="28"/>
                <w:szCs w:val="28"/>
                <w:lang w:val="uk-UA"/>
              </w:rPr>
            </w:pPr>
            <w:r w:rsidRPr="00EF1094">
              <w:rPr>
                <w:sz w:val="28"/>
                <w:szCs w:val="28"/>
                <w:lang w:val="uk-UA"/>
              </w:rPr>
              <w:t>26</w:t>
            </w:r>
          </w:p>
        </w:tc>
      </w:tr>
      <w:tr w:rsidR="00EF1094" w:rsidRPr="00EF1094" w:rsidTr="004B5832">
        <w:tc>
          <w:tcPr>
            <w:tcW w:w="684" w:type="dxa"/>
          </w:tcPr>
          <w:p w:rsidR="005D6C5E" w:rsidRPr="00EF1094" w:rsidRDefault="005D6C5E" w:rsidP="004B5832">
            <w:pPr>
              <w:pStyle w:val="2"/>
              <w:spacing w:line="360" w:lineRule="auto"/>
              <w:jc w:val="center"/>
              <w:rPr>
                <w:sz w:val="28"/>
                <w:szCs w:val="28"/>
                <w:lang w:val="uk-UA"/>
              </w:rPr>
            </w:pPr>
            <w:r w:rsidRPr="00EF1094">
              <w:rPr>
                <w:sz w:val="28"/>
                <w:szCs w:val="28"/>
                <w:lang w:val="uk-UA"/>
              </w:rPr>
              <w:t>6.</w:t>
            </w:r>
          </w:p>
        </w:tc>
        <w:tc>
          <w:tcPr>
            <w:tcW w:w="6984" w:type="dxa"/>
          </w:tcPr>
          <w:p w:rsidR="005D6C5E" w:rsidRPr="00EF1094" w:rsidRDefault="005D6C5E" w:rsidP="004B5832">
            <w:pPr>
              <w:pStyle w:val="2"/>
              <w:spacing w:line="360" w:lineRule="auto"/>
              <w:jc w:val="both"/>
              <w:rPr>
                <w:sz w:val="28"/>
                <w:szCs w:val="28"/>
                <w:lang w:val="uk-UA"/>
              </w:rPr>
            </w:pPr>
            <w:r w:rsidRPr="00EF1094">
              <w:rPr>
                <w:sz w:val="28"/>
                <w:szCs w:val="28"/>
                <w:lang w:val="uk-UA"/>
              </w:rPr>
              <w:t>жінка має нарівні з чоловіком фінансово підтримувати родину</w:t>
            </w:r>
          </w:p>
        </w:tc>
        <w:tc>
          <w:tcPr>
            <w:tcW w:w="900" w:type="dxa"/>
          </w:tcPr>
          <w:p w:rsidR="005D6C5E" w:rsidRPr="00EF1094" w:rsidRDefault="005D6C5E" w:rsidP="004B5832">
            <w:pPr>
              <w:pStyle w:val="2"/>
              <w:spacing w:line="360" w:lineRule="auto"/>
              <w:jc w:val="center"/>
              <w:rPr>
                <w:sz w:val="28"/>
                <w:szCs w:val="28"/>
                <w:lang w:val="uk-UA"/>
              </w:rPr>
            </w:pPr>
          </w:p>
          <w:p w:rsidR="005D6C5E" w:rsidRPr="00EF1094" w:rsidRDefault="005D6C5E" w:rsidP="004B5832">
            <w:pPr>
              <w:pStyle w:val="2"/>
              <w:spacing w:line="360" w:lineRule="auto"/>
              <w:jc w:val="center"/>
              <w:rPr>
                <w:sz w:val="28"/>
                <w:szCs w:val="28"/>
                <w:lang w:val="uk-UA"/>
              </w:rPr>
            </w:pPr>
            <w:r w:rsidRPr="00EF1094">
              <w:rPr>
                <w:sz w:val="28"/>
                <w:szCs w:val="28"/>
                <w:lang w:val="uk-UA"/>
              </w:rPr>
              <w:t>6</w:t>
            </w:r>
          </w:p>
        </w:tc>
        <w:tc>
          <w:tcPr>
            <w:tcW w:w="1013" w:type="dxa"/>
          </w:tcPr>
          <w:p w:rsidR="005D6C5E" w:rsidRPr="00EF1094" w:rsidRDefault="005D6C5E" w:rsidP="004B5832">
            <w:pPr>
              <w:pStyle w:val="2"/>
              <w:spacing w:line="360" w:lineRule="auto"/>
              <w:jc w:val="center"/>
              <w:rPr>
                <w:sz w:val="28"/>
                <w:szCs w:val="28"/>
                <w:lang w:val="uk-UA"/>
              </w:rPr>
            </w:pPr>
          </w:p>
          <w:p w:rsidR="005D6C5E" w:rsidRPr="00EF1094" w:rsidRDefault="005D6C5E" w:rsidP="004B5832">
            <w:pPr>
              <w:pStyle w:val="2"/>
              <w:spacing w:line="360" w:lineRule="auto"/>
              <w:jc w:val="center"/>
              <w:rPr>
                <w:sz w:val="28"/>
                <w:szCs w:val="28"/>
                <w:lang w:val="uk-UA"/>
              </w:rPr>
            </w:pPr>
            <w:r w:rsidRPr="00EF1094">
              <w:rPr>
                <w:sz w:val="28"/>
                <w:szCs w:val="28"/>
                <w:lang w:val="uk-UA"/>
              </w:rPr>
              <w:t>4</w:t>
            </w:r>
          </w:p>
        </w:tc>
      </w:tr>
      <w:tr w:rsidR="00EF1094" w:rsidRPr="00EF1094" w:rsidTr="004B5832">
        <w:tc>
          <w:tcPr>
            <w:tcW w:w="684" w:type="dxa"/>
          </w:tcPr>
          <w:p w:rsidR="005D6C5E" w:rsidRPr="00EF1094" w:rsidRDefault="005D6C5E" w:rsidP="004B5832">
            <w:pPr>
              <w:pStyle w:val="2"/>
              <w:spacing w:line="360" w:lineRule="auto"/>
              <w:jc w:val="center"/>
              <w:rPr>
                <w:sz w:val="28"/>
                <w:szCs w:val="28"/>
                <w:lang w:val="uk-UA"/>
              </w:rPr>
            </w:pPr>
            <w:r w:rsidRPr="00EF1094">
              <w:rPr>
                <w:sz w:val="28"/>
                <w:szCs w:val="28"/>
                <w:lang w:val="uk-UA"/>
              </w:rPr>
              <w:t>7.</w:t>
            </w:r>
          </w:p>
        </w:tc>
        <w:tc>
          <w:tcPr>
            <w:tcW w:w="6984" w:type="dxa"/>
          </w:tcPr>
          <w:p w:rsidR="005D6C5E" w:rsidRPr="00EF1094" w:rsidRDefault="00FE7EFA" w:rsidP="004B5832">
            <w:pPr>
              <w:pStyle w:val="2"/>
              <w:spacing w:line="360" w:lineRule="auto"/>
              <w:jc w:val="both"/>
              <w:rPr>
                <w:sz w:val="28"/>
                <w:szCs w:val="28"/>
                <w:lang w:val="uk-UA"/>
              </w:rPr>
            </w:pPr>
            <w:r w:rsidRPr="00EF1094">
              <w:rPr>
                <w:sz w:val="28"/>
                <w:szCs w:val="28"/>
                <w:lang w:val="uk-UA"/>
              </w:rPr>
              <w:t>керівні посади можуть зай</w:t>
            </w:r>
            <w:r w:rsidR="005D6C5E" w:rsidRPr="00EF1094">
              <w:rPr>
                <w:sz w:val="28"/>
                <w:szCs w:val="28"/>
                <w:lang w:val="uk-UA"/>
              </w:rPr>
              <w:t>мати як чоловіки так і жінки</w:t>
            </w:r>
          </w:p>
        </w:tc>
        <w:tc>
          <w:tcPr>
            <w:tcW w:w="900" w:type="dxa"/>
          </w:tcPr>
          <w:p w:rsidR="005D6C5E" w:rsidRPr="00EF1094" w:rsidRDefault="005D6C5E" w:rsidP="004B5832">
            <w:pPr>
              <w:pStyle w:val="2"/>
              <w:spacing w:line="360" w:lineRule="auto"/>
              <w:jc w:val="center"/>
              <w:rPr>
                <w:sz w:val="28"/>
                <w:szCs w:val="28"/>
                <w:lang w:val="uk-UA"/>
              </w:rPr>
            </w:pPr>
            <w:r w:rsidRPr="00EF1094">
              <w:rPr>
                <w:sz w:val="28"/>
                <w:szCs w:val="28"/>
                <w:lang w:val="uk-UA"/>
              </w:rPr>
              <w:t>4</w:t>
            </w:r>
          </w:p>
        </w:tc>
        <w:tc>
          <w:tcPr>
            <w:tcW w:w="1013" w:type="dxa"/>
          </w:tcPr>
          <w:p w:rsidR="005D6C5E" w:rsidRPr="00EF1094" w:rsidRDefault="005D6C5E" w:rsidP="004B5832">
            <w:pPr>
              <w:pStyle w:val="2"/>
              <w:spacing w:line="360" w:lineRule="auto"/>
              <w:jc w:val="center"/>
              <w:rPr>
                <w:sz w:val="28"/>
                <w:szCs w:val="28"/>
                <w:lang w:val="uk-UA"/>
              </w:rPr>
            </w:pPr>
            <w:r w:rsidRPr="00EF1094">
              <w:rPr>
                <w:sz w:val="28"/>
                <w:szCs w:val="28"/>
                <w:lang w:val="uk-UA"/>
              </w:rPr>
              <w:t>10</w:t>
            </w:r>
          </w:p>
        </w:tc>
      </w:tr>
    </w:tbl>
    <w:p w:rsidR="005D6C5E" w:rsidRPr="00EF1094" w:rsidRDefault="005D6C5E" w:rsidP="005D6C5E">
      <w:pPr>
        <w:spacing w:after="0" w:line="360" w:lineRule="auto"/>
        <w:ind w:firstLine="708"/>
        <w:jc w:val="both"/>
        <w:rPr>
          <w:rFonts w:ascii="Times New Roman" w:hAnsi="Times New Roman" w:cs="Times New Roman"/>
          <w:sz w:val="28"/>
          <w:szCs w:val="28"/>
          <w:lang w:val="uk-UA"/>
        </w:rPr>
      </w:pPr>
    </w:p>
    <w:p w:rsidR="005D6C5E" w:rsidRPr="00EF1094" w:rsidRDefault="005D6C5E" w:rsidP="005D6C5E">
      <w:pPr>
        <w:rPr>
          <w:lang w:val="uk-UA"/>
        </w:rPr>
      </w:pPr>
      <w:r w:rsidRPr="00EF1094">
        <w:rPr>
          <w:lang w:val="uk-UA"/>
        </w:rPr>
        <w:br w:type="page"/>
      </w:r>
    </w:p>
    <w:p w:rsidR="005D6C5E" w:rsidRPr="00EF1094" w:rsidRDefault="005D6C5E" w:rsidP="005D6C5E">
      <w:pPr>
        <w:spacing w:line="360" w:lineRule="auto"/>
        <w:jc w:val="right"/>
        <w:rPr>
          <w:rFonts w:ascii="Times New Roman" w:hAnsi="Times New Roman" w:cs="Times New Roman"/>
          <w:sz w:val="28"/>
          <w:szCs w:val="28"/>
          <w:lang w:val="uk-UA"/>
        </w:rPr>
      </w:pPr>
      <w:r w:rsidRPr="00EF1094">
        <w:rPr>
          <w:rFonts w:ascii="Times New Roman" w:hAnsi="Times New Roman" w:cs="Times New Roman"/>
          <w:sz w:val="28"/>
          <w:szCs w:val="28"/>
          <w:lang w:val="uk-UA"/>
        </w:rPr>
        <w:lastRenderedPageBreak/>
        <w:t xml:space="preserve">Додаток </w:t>
      </w:r>
      <w:r w:rsidR="00701347" w:rsidRPr="00EF1094">
        <w:rPr>
          <w:rFonts w:ascii="Times New Roman" w:hAnsi="Times New Roman" w:cs="Times New Roman"/>
          <w:sz w:val="28"/>
          <w:szCs w:val="28"/>
          <w:lang w:val="uk-UA"/>
        </w:rPr>
        <w:t>В</w:t>
      </w:r>
    </w:p>
    <w:p w:rsidR="005D6C5E" w:rsidRPr="00EF1094" w:rsidRDefault="005D6C5E" w:rsidP="005D6C5E">
      <w:pPr>
        <w:spacing w:line="360" w:lineRule="auto"/>
        <w:jc w:val="center"/>
        <w:rPr>
          <w:rFonts w:ascii="Times New Roman" w:hAnsi="Times New Roman" w:cs="Times New Roman"/>
          <w:b/>
          <w:sz w:val="28"/>
          <w:szCs w:val="28"/>
          <w:lang w:val="uk-UA"/>
        </w:rPr>
      </w:pPr>
      <w:r w:rsidRPr="00EF1094">
        <w:rPr>
          <w:rFonts w:ascii="Times New Roman" w:hAnsi="Times New Roman" w:cs="Times New Roman"/>
          <w:b/>
          <w:sz w:val="28"/>
          <w:szCs w:val="28"/>
          <w:lang w:val="uk-UA"/>
        </w:rPr>
        <w:t>Оцінка успішної реалізації чоловіка та жінки у сферах діяльності</w:t>
      </w:r>
    </w:p>
    <w:tbl>
      <w:tblPr>
        <w:tblStyle w:val="ae"/>
        <w:tblW w:w="0" w:type="auto"/>
        <w:tblLook w:val="01E0" w:firstRow="1" w:lastRow="1" w:firstColumn="1" w:lastColumn="1" w:noHBand="0" w:noVBand="0"/>
      </w:tblPr>
      <w:tblGrid>
        <w:gridCol w:w="1914"/>
        <w:gridCol w:w="1914"/>
        <w:gridCol w:w="1914"/>
        <w:gridCol w:w="1914"/>
        <w:gridCol w:w="1915"/>
      </w:tblGrid>
      <w:tr w:rsidR="00EF1094" w:rsidRPr="00EF1094" w:rsidTr="004B5832">
        <w:tc>
          <w:tcPr>
            <w:tcW w:w="1914" w:type="dxa"/>
            <w:vMerge w:val="restart"/>
          </w:tcPr>
          <w:p w:rsidR="005D6C5E" w:rsidRPr="00EF1094" w:rsidRDefault="005D6C5E" w:rsidP="004B5832">
            <w:pPr>
              <w:spacing w:line="360" w:lineRule="auto"/>
              <w:jc w:val="center"/>
              <w:rPr>
                <w:i/>
                <w:sz w:val="28"/>
                <w:szCs w:val="28"/>
                <w:lang w:val="uk-UA"/>
              </w:rPr>
            </w:pPr>
            <w:r w:rsidRPr="00EF1094">
              <w:rPr>
                <w:i/>
                <w:sz w:val="28"/>
                <w:szCs w:val="28"/>
                <w:lang w:val="uk-UA"/>
              </w:rPr>
              <w:t>Сфера діяльності</w:t>
            </w:r>
          </w:p>
        </w:tc>
        <w:tc>
          <w:tcPr>
            <w:tcW w:w="3828" w:type="dxa"/>
            <w:gridSpan w:val="2"/>
          </w:tcPr>
          <w:p w:rsidR="005D6C5E" w:rsidRPr="00EF1094" w:rsidRDefault="005D6C5E" w:rsidP="004B5832">
            <w:pPr>
              <w:spacing w:line="360" w:lineRule="auto"/>
              <w:jc w:val="center"/>
              <w:rPr>
                <w:i/>
                <w:sz w:val="28"/>
                <w:szCs w:val="28"/>
                <w:lang w:val="uk-UA"/>
              </w:rPr>
            </w:pPr>
            <w:r w:rsidRPr="00EF1094">
              <w:rPr>
                <w:i/>
                <w:sz w:val="28"/>
                <w:szCs w:val="28"/>
                <w:lang w:val="uk-UA"/>
              </w:rPr>
              <w:t>Чоловіки</w:t>
            </w:r>
          </w:p>
        </w:tc>
        <w:tc>
          <w:tcPr>
            <w:tcW w:w="3829" w:type="dxa"/>
            <w:gridSpan w:val="2"/>
          </w:tcPr>
          <w:p w:rsidR="005D6C5E" w:rsidRPr="00EF1094" w:rsidRDefault="005D6C5E" w:rsidP="004B5832">
            <w:pPr>
              <w:spacing w:line="360" w:lineRule="auto"/>
              <w:jc w:val="center"/>
              <w:rPr>
                <w:i/>
                <w:sz w:val="28"/>
                <w:szCs w:val="28"/>
                <w:lang w:val="uk-UA"/>
              </w:rPr>
            </w:pPr>
            <w:r w:rsidRPr="00EF1094">
              <w:rPr>
                <w:i/>
                <w:sz w:val="28"/>
                <w:szCs w:val="28"/>
                <w:lang w:val="uk-UA"/>
              </w:rPr>
              <w:t>Жінки</w:t>
            </w:r>
          </w:p>
        </w:tc>
      </w:tr>
      <w:tr w:rsidR="00EF1094" w:rsidRPr="00EF1094" w:rsidTr="004B5832">
        <w:tc>
          <w:tcPr>
            <w:tcW w:w="1914" w:type="dxa"/>
            <w:vMerge/>
          </w:tcPr>
          <w:p w:rsidR="005D6C5E" w:rsidRPr="00EF1094" w:rsidRDefault="005D6C5E" w:rsidP="004B5832">
            <w:pPr>
              <w:spacing w:line="360" w:lineRule="auto"/>
              <w:jc w:val="center"/>
              <w:rPr>
                <w:i/>
                <w:lang w:val="uk-UA"/>
              </w:rPr>
            </w:pPr>
          </w:p>
        </w:tc>
        <w:tc>
          <w:tcPr>
            <w:tcW w:w="1914" w:type="dxa"/>
          </w:tcPr>
          <w:p w:rsidR="005D6C5E" w:rsidRPr="00EF1094" w:rsidRDefault="005D6C5E" w:rsidP="004B5832">
            <w:pPr>
              <w:spacing w:line="360" w:lineRule="auto"/>
              <w:jc w:val="center"/>
              <w:rPr>
                <w:i/>
                <w:sz w:val="28"/>
                <w:szCs w:val="28"/>
                <w:lang w:val="uk-UA"/>
              </w:rPr>
            </w:pPr>
            <w:r w:rsidRPr="00EF1094">
              <w:rPr>
                <w:i/>
                <w:sz w:val="28"/>
                <w:szCs w:val="28"/>
                <w:lang w:val="uk-UA"/>
              </w:rPr>
              <w:t>Рангове місце</w:t>
            </w:r>
          </w:p>
        </w:tc>
        <w:tc>
          <w:tcPr>
            <w:tcW w:w="1914" w:type="dxa"/>
          </w:tcPr>
          <w:p w:rsidR="005D6C5E" w:rsidRPr="00EF1094" w:rsidRDefault="005D6C5E" w:rsidP="004B5832">
            <w:pPr>
              <w:spacing w:line="360" w:lineRule="auto"/>
              <w:jc w:val="center"/>
              <w:rPr>
                <w:i/>
                <w:sz w:val="28"/>
                <w:szCs w:val="28"/>
                <w:lang w:val="uk-UA"/>
              </w:rPr>
            </w:pPr>
            <w:r w:rsidRPr="00EF1094">
              <w:rPr>
                <w:i/>
                <w:sz w:val="28"/>
                <w:szCs w:val="28"/>
                <w:lang w:val="uk-UA"/>
              </w:rPr>
              <w:t>Оцінка %</w:t>
            </w:r>
          </w:p>
        </w:tc>
        <w:tc>
          <w:tcPr>
            <w:tcW w:w="1914" w:type="dxa"/>
          </w:tcPr>
          <w:p w:rsidR="005D6C5E" w:rsidRPr="00EF1094" w:rsidRDefault="005D6C5E" w:rsidP="004B5832">
            <w:pPr>
              <w:spacing w:line="360" w:lineRule="auto"/>
              <w:jc w:val="center"/>
              <w:rPr>
                <w:i/>
                <w:sz w:val="28"/>
                <w:szCs w:val="28"/>
                <w:lang w:val="uk-UA"/>
              </w:rPr>
            </w:pPr>
            <w:r w:rsidRPr="00EF1094">
              <w:rPr>
                <w:i/>
                <w:sz w:val="28"/>
                <w:szCs w:val="28"/>
                <w:lang w:val="uk-UA"/>
              </w:rPr>
              <w:t>Рангове місце</w:t>
            </w:r>
          </w:p>
        </w:tc>
        <w:tc>
          <w:tcPr>
            <w:tcW w:w="1915" w:type="dxa"/>
          </w:tcPr>
          <w:p w:rsidR="005D6C5E" w:rsidRPr="00EF1094" w:rsidRDefault="005D6C5E" w:rsidP="004B5832">
            <w:pPr>
              <w:spacing w:line="360" w:lineRule="auto"/>
              <w:jc w:val="center"/>
              <w:rPr>
                <w:i/>
                <w:sz w:val="28"/>
                <w:szCs w:val="28"/>
                <w:lang w:val="uk-UA"/>
              </w:rPr>
            </w:pPr>
            <w:r w:rsidRPr="00EF1094">
              <w:rPr>
                <w:i/>
                <w:sz w:val="28"/>
                <w:szCs w:val="28"/>
                <w:lang w:val="uk-UA"/>
              </w:rPr>
              <w:t>Оцінка %</w:t>
            </w:r>
          </w:p>
        </w:tc>
      </w:tr>
      <w:tr w:rsidR="00EF1094" w:rsidRPr="00EF1094" w:rsidTr="004B5832">
        <w:tc>
          <w:tcPr>
            <w:tcW w:w="1914" w:type="dxa"/>
          </w:tcPr>
          <w:p w:rsidR="005D6C5E" w:rsidRPr="00EF1094" w:rsidRDefault="005D6C5E" w:rsidP="004B5832">
            <w:pPr>
              <w:spacing w:line="360" w:lineRule="auto"/>
              <w:jc w:val="both"/>
              <w:rPr>
                <w:sz w:val="28"/>
                <w:szCs w:val="28"/>
                <w:lang w:val="uk-UA"/>
              </w:rPr>
            </w:pPr>
            <w:r w:rsidRPr="00EF1094">
              <w:rPr>
                <w:sz w:val="28"/>
                <w:szCs w:val="28"/>
                <w:lang w:val="uk-UA"/>
              </w:rPr>
              <w:t>1. Сім’я</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7</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2</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1</w:t>
            </w:r>
          </w:p>
        </w:tc>
        <w:tc>
          <w:tcPr>
            <w:tcW w:w="1915" w:type="dxa"/>
          </w:tcPr>
          <w:p w:rsidR="005D6C5E" w:rsidRPr="00EF1094" w:rsidRDefault="005D6C5E" w:rsidP="004B5832">
            <w:pPr>
              <w:spacing w:line="360" w:lineRule="auto"/>
              <w:jc w:val="center"/>
              <w:rPr>
                <w:sz w:val="28"/>
                <w:szCs w:val="28"/>
                <w:lang w:val="uk-UA"/>
              </w:rPr>
            </w:pPr>
            <w:r w:rsidRPr="00EF1094">
              <w:rPr>
                <w:sz w:val="28"/>
                <w:szCs w:val="28"/>
                <w:lang w:val="uk-UA"/>
              </w:rPr>
              <w:t>31</w:t>
            </w:r>
          </w:p>
        </w:tc>
      </w:tr>
      <w:tr w:rsidR="00EF1094" w:rsidRPr="00EF1094" w:rsidTr="004B5832">
        <w:tc>
          <w:tcPr>
            <w:tcW w:w="1914" w:type="dxa"/>
          </w:tcPr>
          <w:p w:rsidR="005D6C5E" w:rsidRPr="00EF1094" w:rsidRDefault="005D6C5E" w:rsidP="004B5832">
            <w:pPr>
              <w:spacing w:line="360" w:lineRule="auto"/>
              <w:jc w:val="both"/>
              <w:rPr>
                <w:sz w:val="28"/>
                <w:szCs w:val="28"/>
                <w:lang w:val="uk-UA"/>
              </w:rPr>
            </w:pPr>
            <w:r w:rsidRPr="00EF1094">
              <w:rPr>
                <w:sz w:val="28"/>
                <w:szCs w:val="28"/>
                <w:lang w:val="uk-UA"/>
              </w:rPr>
              <w:t>2. Кар’єра</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3</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19</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6</w:t>
            </w:r>
          </w:p>
        </w:tc>
        <w:tc>
          <w:tcPr>
            <w:tcW w:w="1915" w:type="dxa"/>
          </w:tcPr>
          <w:p w:rsidR="005D6C5E" w:rsidRPr="00EF1094" w:rsidRDefault="005D6C5E" w:rsidP="004B5832">
            <w:pPr>
              <w:spacing w:line="360" w:lineRule="auto"/>
              <w:jc w:val="center"/>
              <w:rPr>
                <w:sz w:val="28"/>
                <w:szCs w:val="28"/>
                <w:lang w:val="uk-UA"/>
              </w:rPr>
            </w:pPr>
            <w:r w:rsidRPr="00EF1094">
              <w:rPr>
                <w:sz w:val="28"/>
                <w:szCs w:val="28"/>
                <w:lang w:val="uk-UA"/>
              </w:rPr>
              <w:t>5</w:t>
            </w:r>
          </w:p>
        </w:tc>
      </w:tr>
      <w:tr w:rsidR="00EF1094" w:rsidRPr="00EF1094" w:rsidTr="004B5832">
        <w:tc>
          <w:tcPr>
            <w:tcW w:w="1914" w:type="dxa"/>
          </w:tcPr>
          <w:p w:rsidR="005D6C5E" w:rsidRPr="00EF1094" w:rsidRDefault="005D6C5E" w:rsidP="004B5832">
            <w:pPr>
              <w:spacing w:line="360" w:lineRule="auto"/>
              <w:jc w:val="both"/>
              <w:rPr>
                <w:sz w:val="28"/>
                <w:szCs w:val="28"/>
                <w:lang w:val="uk-UA"/>
              </w:rPr>
            </w:pPr>
            <w:r w:rsidRPr="00EF1094">
              <w:rPr>
                <w:sz w:val="28"/>
                <w:szCs w:val="28"/>
                <w:lang w:val="uk-UA"/>
              </w:rPr>
              <w:t>3. Політика</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2</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21</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7</w:t>
            </w:r>
          </w:p>
        </w:tc>
        <w:tc>
          <w:tcPr>
            <w:tcW w:w="1915" w:type="dxa"/>
          </w:tcPr>
          <w:p w:rsidR="005D6C5E" w:rsidRPr="00EF1094" w:rsidRDefault="005D6C5E" w:rsidP="004B5832">
            <w:pPr>
              <w:spacing w:line="360" w:lineRule="auto"/>
              <w:jc w:val="center"/>
              <w:rPr>
                <w:sz w:val="28"/>
                <w:szCs w:val="28"/>
                <w:lang w:val="uk-UA"/>
              </w:rPr>
            </w:pPr>
            <w:r w:rsidRPr="00EF1094">
              <w:rPr>
                <w:sz w:val="28"/>
                <w:szCs w:val="28"/>
                <w:lang w:val="uk-UA"/>
              </w:rPr>
              <w:t>2</w:t>
            </w:r>
          </w:p>
        </w:tc>
      </w:tr>
      <w:tr w:rsidR="00EF1094" w:rsidRPr="00EF1094" w:rsidTr="004B5832">
        <w:tc>
          <w:tcPr>
            <w:tcW w:w="1914" w:type="dxa"/>
          </w:tcPr>
          <w:p w:rsidR="005D6C5E" w:rsidRPr="00EF1094" w:rsidRDefault="005D6C5E" w:rsidP="004B5832">
            <w:pPr>
              <w:spacing w:line="360" w:lineRule="auto"/>
              <w:jc w:val="both"/>
              <w:rPr>
                <w:sz w:val="28"/>
                <w:szCs w:val="28"/>
                <w:lang w:val="uk-UA"/>
              </w:rPr>
            </w:pPr>
            <w:r w:rsidRPr="00EF1094">
              <w:rPr>
                <w:sz w:val="28"/>
                <w:szCs w:val="28"/>
                <w:lang w:val="uk-UA"/>
              </w:rPr>
              <w:t>4. Бізнес</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1</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24</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5</w:t>
            </w:r>
          </w:p>
        </w:tc>
        <w:tc>
          <w:tcPr>
            <w:tcW w:w="1915" w:type="dxa"/>
          </w:tcPr>
          <w:p w:rsidR="005D6C5E" w:rsidRPr="00EF1094" w:rsidRDefault="005D6C5E" w:rsidP="004B5832">
            <w:pPr>
              <w:spacing w:line="360" w:lineRule="auto"/>
              <w:jc w:val="center"/>
              <w:rPr>
                <w:sz w:val="28"/>
                <w:szCs w:val="28"/>
                <w:lang w:val="uk-UA"/>
              </w:rPr>
            </w:pPr>
            <w:r w:rsidRPr="00EF1094">
              <w:rPr>
                <w:sz w:val="28"/>
                <w:szCs w:val="28"/>
                <w:lang w:val="uk-UA"/>
              </w:rPr>
              <w:t>6</w:t>
            </w:r>
          </w:p>
        </w:tc>
      </w:tr>
      <w:tr w:rsidR="00EF1094" w:rsidRPr="00EF1094" w:rsidTr="004B5832">
        <w:tc>
          <w:tcPr>
            <w:tcW w:w="1914" w:type="dxa"/>
          </w:tcPr>
          <w:p w:rsidR="005D6C5E" w:rsidRPr="00EF1094" w:rsidRDefault="005D6C5E" w:rsidP="004B5832">
            <w:pPr>
              <w:spacing w:line="360" w:lineRule="auto"/>
              <w:jc w:val="both"/>
              <w:rPr>
                <w:sz w:val="28"/>
                <w:szCs w:val="28"/>
                <w:lang w:val="uk-UA"/>
              </w:rPr>
            </w:pPr>
            <w:r w:rsidRPr="00EF1094">
              <w:rPr>
                <w:sz w:val="28"/>
                <w:szCs w:val="28"/>
                <w:lang w:val="uk-UA"/>
              </w:rPr>
              <w:t>5. Освіта</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6</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7</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2</w:t>
            </w:r>
          </w:p>
        </w:tc>
        <w:tc>
          <w:tcPr>
            <w:tcW w:w="1915" w:type="dxa"/>
          </w:tcPr>
          <w:p w:rsidR="005D6C5E" w:rsidRPr="00EF1094" w:rsidRDefault="005D6C5E" w:rsidP="004B5832">
            <w:pPr>
              <w:spacing w:line="360" w:lineRule="auto"/>
              <w:jc w:val="center"/>
              <w:rPr>
                <w:sz w:val="28"/>
                <w:szCs w:val="28"/>
                <w:lang w:val="uk-UA"/>
              </w:rPr>
            </w:pPr>
            <w:r w:rsidRPr="00EF1094">
              <w:rPr>
                <w:sz w:val="28"/>
                <w:szCs w:val="28"/>
                <w:lang w:val="uk-UA"/>
              </w:rPr>
              <w:t>23</w:t>
            </w:r>
          </w:p>
        </w:tc>
      </w:tr>
      <w:tr w:rsidR="00EF1094" w:rsidRPr="00EF1094" w:rsidTr="004B5832">
        <w:tc>
          <w:tcPr>
            <w:tcW w:w="1914" w:type="dxa"/>
          </w:tcPr>
          <w:p w:rsidR="005D6C5E" w:rsidRPr="00EF1094" w:rsidRDefault="005D6C5E" w:rsidP="004B5832">
            <w:pPr>
              <w:spacing w:line="360" w:lineRule="auto"/>
              <w:jc w:val="both"/>
              <w:rPr>
                <w:sz w:val="28"/>
                <w:szCs w:val="28"/>
                <w:lang w:val="uk-UA"/>
              </w:rPr>
            </w:pPr>
            <w:r w:rsidRPr="00EF1094">
              <w:rPr>
                <w:sz w:val="28"/>
                <w:szCs w:val="28"/>
                <w:lang w:val="uk-UA"/>
              </w:rPr>
              <w:t>6. Медицина</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4</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16</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3</w:t>
            </w:r>
          </w:p>
        </w:tc>
        <w:tc>
          <w:tcPr>
            <w:tcW w:w="1915" w:type="dxa"/>
          </w:tcPr>
          <w:p w:rsidR="005D6C5E" w:rsidRPr="00EF1094" w:rsidRDefault="005D6C5E" w:rsidP="004B5832">
            <w:pPr>
              <w:spacing w:line="360" w:lineRule="auto"/>
              <w:jc w:val="center"/>
              <w:rPr>
                <w:sz w:val="28"/>
                <w:szCs w:val="28"/>
                <w:lang w:val="uk-UA"/>
              </w:rPr>
            </w:pPr>
            <w:r w:rsidRPr="00EF1094">
              <w:rPr>
                <w:sz w:val="28"/>
                <w:szCs w:val="28"/>
                <w:lang w:val="uk-UA"/>
              </w:rPr>
              <w:t>19</w:t>
            </w:r>
          </w:p>
        </w:tc>
      </w:tr>
      <w:tr w:rsidR="00EF1094" w:rsidRPr="00EF1094" w:rsidTr="004B5832">
        <w:tc>
          <w:tcPr>
            <w:tcW w:w="1914" w:type="dxa"/>
          </w:tcPr>
          <w:p w:rsidR="005D6C5E" w:rsidRPr="00EF1094" w:rsidRDefault="005D6C5E" w:rsidP="004B5832">
            <w:pPr>
              <w:spacing w:line="360" w:lineRule="auto"/>
              <w:jc w:val="both"/>
              <w:rPr>
                <w:sz w:val="28"/>
                <w:szCs w:val="28"/>
                <w:lang w:val="uk-UA"/>
              </w:rPr>
            </w:pPr>
            <w:r w:rsidRPr="00EF1094">
              <w:rPr>
                <w:sz w:val="28"/>
                <w:szCs w:val="28"/>
                <w:lang w:val="uk-UA"/>
              </w:rPr>
              <w:t>7. Громадська діяльність</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5</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11</w:t>
            </w:r>
          </w:p>
        </w:tc>
        <w:tc>
          <w:tcPr>
            <w:tcW w:w="1914" w:type="dxa"/>
          </w:tcPr>
          <w:p w:rsidR="005D6C5E" w:rsidRPr="00EF1094" w:rsidRDefault="005D6C5E" w:rsidP="004B5832">
            <w:pPr>
              <w:spacing w:line="360" w:lineRule="auto"/>
              <w:jc w:val="center"/>
              <w:rPr>
                <w:sz w:val="28"/>
                <w:szCs w:val="28"/>
                <w:lang w:val="uk-UA"/>
              </w:rPr>
            </w:pPr>
            <w:r w:rsidRPr="00EF1094">
              <w:rPr>
                <w:sz w:val="28"/>
                <w:szCs w:val="28"/>
                <w:lang w:val="uk-UA"/>
              </w:rPr>
              <w:t>4</w:t>
            </w:r>
          </w:p>
        </w:tc>
        <w:tc>
          <w:tcPr>
            <w:tcW w:w="1915" w:type="dxa"/>
          </w:tcPr>
          <w:p w:rsidR="005D6C5E" w:rsidRPr="00EF1094" w:rsidRDefault="005D6C5E" w:rsidP="004B5832">
            <w:pPr>
              <w:spacing w:line="360" w:lineRule="auto"/>
              <w:jc w:val="center"/>
              <w:rPr>
                <w:sz w:val="28"/>
                <w:szCs w:val="28"/>
                <w:lang w:val="uk-UA"/>
              </w:rPr>
            </w:pPr>
            <w:r w:rsidRPr="00EF1094">
              <w:rPr>
                <w:sz w:val="28"/>
                <w:szCs w:val="28"/>
                <w:lang w:val="uk-UA"/>
              </w:rPr>
              <w:t>14</w:t>
            </w:r>
          </w:p>
        </w:tc>
      </w:tr>
    </w:tbl>
    <w:p w:rsidR="005D6C5E" w:rsidRPr="00EF1094" w:rsidRDefault="005D6C5E" w:rsidP="005D6C5E">
      <w:pPr>
        <w:spacing w:line="360" w:lineRule="auto"/>
        <w:jc w:val="center"/>
        <w:rPr>
          <w:lang w:val="uk-UA"/>
        </w:rPr>
      </w:pPr>
    </w:p>
    <w:p w:rsidR="005D6C5E" w:rsidRPr="00EF1094" w:rsidRDefault="005D6C5E" w:rsidP="005D6C5E">
      <w:pPr>
        <w:rPr>
          <w:lang w:val="uk-UA"/>
        </w:rPr>
      </w:pPr>
      <w:r w:rsidRPr="00EF1094">
        <w:rPr>
          <w:lang w:val="uk-UA"/>
        </w:rPr>
        <w:br w:type="page"/>
      </w:r>
    </w:p>
    <w:p w:rsidR="005D6C5E" w:rsidRPr="00EF1094" w:rsidRDefault="005D6C5E" w:rsidP="005D6C5E">
      <w:pPr>
        <w:spacing w:after="0" w:line="360" w:lineRule="auto"/>
        <w:jc w:val="right"/>
        <w:rPr>
          <w:rFonts w:ascii="Times New Roman" w:hAnsi="Times New Roman"/>
          <w:sz w:val="28"/>
          <w:szCs w:val="28"/>
          <w:lang w:val="uk-UA"/>
        </w:rPr>
      </w:pPr>
      <w:r w:rsidRPr="00EF1094">
        <w:rPr>
          <w:rFonts w:ascii="Times New Roman" w:hAnsi="Times New Roman"/>
          <w:sz w:val="28"/>
          <w:szCs w:val="28"/>
          <w:lang w:val="uk-UA"/>
        </w:rPr>
        <w:lastRenderedPageBreak/>
        <w:t xml:space="preserve">Додаток </w:t>
      </w:r>
      <w:r w:rsidR="00701347" w:rsidRPr="00EF1094">
        <w:rPr>
          <w:rFonts w:ascii="Times New Roman" w:hAnsi="Times New Roman"/>
          <w:sz w:val="28"/>
          <w:szCs w:val="28"/>
          <w:lang w:val="uk-UA"/>
        </w:rPr>
        <w:t>Г</w:t>
      </w:r>
    </w:p>
    <w:p w:rsidR="005D6C5E" w:rsidRPr="00EF1094" w:rsidRDefault="005D6C5E" w:rsidP="005D6C5E">
      <w:pPr>
        <w:spacing w:after="0" w:line="360" w:lineRule="auto"/>
        <w:jc w:val="center"/>
        <w:rPr>
          <w:rFonts w:ascii="Times New Roman" w:hAnsi="Times New Roman"/>
          <w:b/>
          <w:sz w:val="28"/>
          <w:szCs w:val="28"/>
          <w:lang w:val="uk-UA"/>
        </w:rPr>
      </w:pPr>
      <w:r w:rsidRPr="00EF1094">
        <w:rPr>
          <w:rFonts w:ascii="Times New Roman" w:hAnsi="Times New Roman"/>
          <w:b/>
          <w:sz w:val="28"/>
          <w:szCs w:val="28"/>
          <w:lang w:val="uk-UA"/>
        </w:rPr>
        <w:t xml:space="preserve">Чинники впливу на сформованість ставлення до осіб протилежної статі </w:t>
      </w:r>
    </w:p>
    <w:p w:rsidR="005D6C5E" w:rsidRPr="00EF1094" w:rsidRDefault="005D6C5E" w:rsidP="005D6C5E">
      <w:pPr>
        <w:spacing w:after="0" w:line="360" w:lineRule="auto"/>
        <w:jc w:val="center"/>
        <w:rPr>
          <w:rFonts w:ascii="Times New Roman" w:hAnsi="Times New Roman"/>
          <w:sz w:val="28"/>
          <w:szCs w:val="28"/>
          <w:lang w:val="uk-UA"/>
        </w:rPr>
      </w:pPr>
    </w:p>
    <w:p w:rsidR="005D6C5E" w:rsidRPr="00EF1094" w:rsidRDefault="005D6C5E" w:rsidP="005D6C5E">
      <w:pPr>
        <w:rPr>
          <w:lang w:val="uk-UA"/>
        </w:rPr>
      </w:pPr>
      <w:r w:rsidRPr="00EF1094">
        <w:rPr>
          <w:noProof/>
        </w:rPr>
        <w:drawing>
          <wp:inline distT="0" distB="0" distL="0" distR="0" wp14:anchorId="5B8914F0" wp14:editId="34F51F11">
            <wp:extent cx="5953125" cy="3438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3438525"/>
                    </a:xfrm>
                    <a:prstGeom prst="rect">
                      <a:avLst/>
                    </a:prstGeom>
                    <a:noFill/>
                    <a:ln>
                      <a:noFill/>
                    </a:ln>
                  </pic:spPr>
                </pic:pic>
              </a:graphicData>
            </a:graphic>
          </wp:inline>
        </w:drawing>
      </w:r>
    </w:p>
    <w:p w:rsidR="005D6C5E" w:rsidRPr="00EF1094" w:rsidRDefault="005D6C5E" w:rsidP="005D6C5E">
      <w:pPr>
        <w:rPr>
          <w:lang w:val="uk-UA"/>
        </w:rPr>
      </w:pPr>
    </w:p>
    <w:p w:rsidR="005D6C5E" w:rsidRPr="00EF1094" w:rsidRDefault="005D6C5E" w:rsidP="005D6C5E">
      <w:pPr>
        <w:rPr>
          <w:lang w:val="uk-UA"/>
        </w:rPr>
      </w:pPr>
      <w:r w:rsidRPr="00EF1094">
        <w:rPr>
          <w:lang w:val="uk-UA"/>
        </w:rPr>
        <w:br w:type="page"/>
      </w:r>
    </w:p>
    <w:p w:rsidR="005D6C5E" w:rsidRPr="00EF1094" w:rsidRDefault="005D6C5E" w:rsidP="005D6C5E">
      <w:pPr>
        <w:spacing w:after="0" w:line="360" w:lineRule="auto"/>
        <w:jc w:val="right"/>
        <w:rPr>
          <w:rFonts w:ascii="Times New Roman" w:hAnsi="Times New Roman"/>
          <w:sz w:val="28"/>
          <w:szCs w:val="28"/>
          <w:lang w:val="uk-UA"/>
        </w:rPr>
      </w:pPr>
      <w:r w:rsidRPr="00EF1094">
        <w:rPr>
          <w:rFonts w:ascii="Times New Roman" w:hAnsi="Times New Roman"/>
          <w:sz w:val="28"/>
          <w:szCs w:val="28"/>
          <w:lang w:val="uk-UA"/>
        </w:rPr>
        <w:lastRenderedPageBreak/>
        <w:t xml:space="preserve">Додаток </w:t>
      </w:r>
      <w:r w:rsidR="00701347" w:rsidRPr="00EF1094">
        <w:rPr>
          <w:rFonts w:ascii="Times New Roman" w:hAnsi="Times New Roman"/>
          <w:sz w:val="28"/>
          <w:szCs w:val="28"/>
          <w:lang w:val="uk-UA"/>
        </w:rPr>
        <w:t>Д</w:t>
      </w:r>
    </w:p>
    <w:p w:rsidR="005D6C5E" w:rsidRPr="00EF1094" w:rsidRDefault="005D6C5E" w:rsidP="005D6C5E">
      <w:pPr>
        <w:spacing w:after="0" w:line="360" w:lineRule="auto"/>
        <w:jc w:val="center"/>
        <w:rPr>
          <w:rFonts w:ascii="Times New Roman" w:hAnsi="Times New Roman"/>
          <w:b/>
          <w:sz w:val="28"/>
          <w:szCs w:val="28"/>
          <w:lang w:val="uk-UA"/>
        </w:rPr>
      </w:pPr>
      <w:r w:rsidRPr="00EF1094">
        <w:rPr>
          <w:rFonts w:ascii="Times New Roman" w:hAnsi="Times New Roman"/>
          <w:b/>
          <w:sz w:val="28"/>
          <w:szCs w:val="28"/>
          <w:lang w:val="uk-UA"/>
        </w:rPr>
        <w:t>Ступінь потреби у вивченні гендерно-спрямованих тем</w:t>
      </w:r>
    </w:p>
    <w:p w:rsidR="005D6C5E" w:rsidRPr="00EF1094" w:rsidRDefault="005D6C5E" w:rsidP="005D6C5E">
      <w:pPr>
        <w:rPr>
          <w:lang w:val="uk-UA"/>
        </w:rPr>
      </w:pPr>
      <w:r w:rsidRPr="00EF1094">
        <w:rPr>
          <w:noProof/>
        </w:rPr>
        <w:drawing>
          <wp:inline distT="0" distB="0" distL="0" distR="0" wp14:anchorId="403C93AD" wp14:editId="6EFA2EBC">
            <wp:extent cx="5715000" cy="3305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305175"/>
                    </a:xfrm>
                    <a:prstGeom prst="rect">
                      <a:avLst/>
                    </a:prstGeom>
                    <a:noFill/>
                    <a:ln>
                      <a:noFill/>
                    </a:ln>
                  </pic:spPr>
                </pic:pic>
              </a:graphicData>
            </a:graphic>
          </wp:inline>
        </w:drawing>
      </w:r>
    </w:p>
    <w:p w:rsidR="00874369" w:rsidRPr="00EF1094" w:rsidRDefault="00874369" w:rsidP="005D6C5E">
      <w:pPr>
        <w:pStyle w:val="1"/>
        <w:spacing w:after="0" w:line="360" w:lineRule="auto"/>
        <w:ind w:left="0"/>
        <w:jc w:val="both"/>
        <w:rPr>
          <w:rFonts w:ascii="Times New Roman" w:hAnsi="Times New Roman"/>
          <w:sz w:val="28"/>
          <w:szCs w:val="28"/>
          <w:lang w:val="uk-UA"/>
        </w:rPr>
      </w:pPr>
    </w:p>
    <w:p w:rsidR="004B5832" w:rsidRPr="00EF1094" w:rsidRDefault="004B5832">
      <w:pPr>
        <w:rPr>
          <w:rFonts w:ascii="Times New Roman" w:hAnsi="Times New Roman" w:cs="Times New Roman"/>
          <w:b/>
          <w:sz w:val="28"/>
          <w:szCs w:val="28"/>
          <w:lang w:val="uk-UA"/>
        </w:rPr>
      </w:pPr>
      <w:r w:rsidRPr="00EF1094">
        <w:rPr>
          <w:rFonts w:ascii="Times New Roman" w:hAnsi="Times New Roman" w:cs="Times New Roman"/>
          <w:b/>
          <w:sz w:val="28"/>
          <w:szCs w:val="28"/>
          <w:lang w:val="uk-UA"/>
        </w:rPr>
        <w:br w:type="page"/>
      </w:r>
    </w:p>
    <w:p w:rsidR="007415BC" w:rsidRPr="00EF1094" w:rsidRDefault="007415BC" w:rsidP="007415BC">
      <w:pPr>
        <w:spacing w:after="0" w:line="360" w:lineRule="auto"/>
        <w:jc w:val="right"/>
        <w:rPr>
          <w:rFonts w:ascii="Times New Roman" w:hAnsi="Times New Roman"/>
          <w:sz w:val="28"/>
          <w:szCs w:val="28"/>
          <w:lang w:val="uk-UA"/>
        </w:rPr>
      </w:pPr>
      <w:r w:rsidRPr="00EF1094">
        <w:rPr>
          <w:rFonts w:ascii="Times New Roman" w:hAnsi="Times New Roman"/>
          <w:sz w:val="28"/>
          <w:szCs w:val="28"/>
          <w:lang w:val="uk-UA"/>
        </w:rPr>
        <w:lastRenderedPageBreak/>
        <w:t xml:space="preserve">Додаток </w:t>
      </w:r>
      <w:r w:rsidR="00701347" w:rsidRPr="00EF1094">
        <w:rPr>
          <w:rFonts w:ascii="Times New Roman" w:hAnsi="Times New Roman"/>
          <w:sz w:val="28"/>
          <w:szCs w:val="28"/>
          <w:lang w:val="uk-UA"/>
        </w:rPr>
        <w:t>Е</w:t>
      </w:r>
    </w:p>
    <w:p w:rsidR="00440380" w:rsidRPr="00EF1094" w:rsidRDefault="00440380" w:rsidP="00C2754F">
      <w:pPr>
        <w:spacing w:after="0" w:line="360" w:lineRule="auto"/>
        <w:jc w:val="center"/>
        <w:rPr>
          <w:rFonts w:ascii="Times New Roman" w:hAnsi="Times New Roman"/>
          <w:b/>
          <w:sz w:val="28"/>
          <w:szCs w:val="28"/>
          <w:lang w:val="uk-UA"/>
        </w:rPr>
      </w:pPr>
      <w:r w:rsidRPr="00EF1094">
        <w:rPr>
          <w:rFonts w:ascii="Times New Roman" w:hAnsi="Times New Roman" w:cs="Times New Roman"/>
          <w:b/>
          <w:sz w:val="28"/>
          <w:szCs w:val="28"/>
          <w:lang w:val="uk-UA"/>
        </w:rPr>
        <w:t>Програма виховання у старшокласників ціннісного ставлення до егалітарних гендерних уявлень у позанавчальній діяльності</w:t>
      </w:r>
    </w:p>
    <w:p w:rsidR="007415BC" w:rsidRPr="00EF1094" w:rsidRDefault="007415BC" w:rsidP="007415BC">
      <w:pPr>
        <w:spacing w:after="0" w:line="360" w:lineRule="auto"/>
        <w:ind w:firstLine="708"/>
        <w:jc w:val="both"/>
        <w:rPr>
          <w:rFonts w:ascii="Times New Roman" w:hAnsi="Times New Roman"/>
          <w:sz w:val="28"/>
          <w:szCs w:val="28"/>
          <w:lang w:val="uk-UA"/>
        </w:rPr>
      </w:pPr>
      <w:r w:rsidRPr="00EF1094">
        <w:rPr>
          <w:rFonts w:ascii="Times New Roman" w:hAnsi="Times New Roman"/>
          <w:b/>
          <w:sz w:val="28"/>
          <w:szCs w:val="28"/>
          <w:lang w:val="uk-UA"/>
        </w:rPr>
        <w:t>1.</w:t>
      </w:r>
      <w:r w:rsidR="00FE7EFA" w:rsidRPr="00EF1094">
        <w:rPr>
          <w:rFonts w:ascii="Times New Roman" w:hAnsi="Times New Roman"/>
          <w:b/>
          <w:sz w:val="28"/>
          <w:szCs w:val="28"/>
          <w:lang w:val="uk-UA"/>
        </w:rPr>
        <w:t> </w:t>
      </w:r>
      <w:r w:rsidRPr="00EF1094">
        <w:rPr>
          <w:rFonts w:ascii="Times New Roman" w:hAnsi="Times New Roman"/>
          <w:b/>
          <w:sz w:val="28"/>
          <w:szCs w:val="28"/>
          <w:lang w:val="uk-UA"/>
        </w:rPr>
        <w:t xml:space="preserve">Термін реалізації: </w:t>
      </w:r>
      <w:r w:rsidRPr="00EF1094">
        <w:rPr>
          <w:rFonts w:ascii="Times New Roman" w:hAnsi="Times New Roman"/>
          <w:sz w:val="28"/>
          <w:szCs w:val="28"/>
          <w:lang w:val="uk-UA"/>
        </w:rPr>
        <w:t>2018/2019 н.р.</w:t>
      </w:r>
    </w:p>
    <w:p w:rsidR="007415BC" w:rsidRPr="00EF1094" w:rsidRDefault="007415BC" w:rsidP="007415BC">
      <w:pPr>
        <w:spacing w:after="0" w:line="360" w:lineRule="auto"/>
        <w:ind w:firstLine="708"/>
        <w:jc w:val="both"/>
        <w:rPr>
          <w:rFonts w:ascii="Times New Roman" w:hAnsi="Times New Roman"/>
          <w:sz w:val="28"/>
          <w:szCs w:val="28"/>
          <w:lang w:val="uk-UA"/>
        </w:rPr>
      </w:pPr>
      <w:r w:rsidRPr="00EF1094">
        <w:rPr>
          <w:rFonts w:ascii="Times New Roman" w:hAnsi="Times New Roman"/>
          <w:b/>
          <w:sz w:val="28"/>
          <w:szCs w:val="28"/>
          <w:lang w:val="uk-UA"/>
        </w:rPr>
        <w:t>2.</w:t>
      </w:r>
      <w:r w:rsidR="00FE7EFA" w:rsidRPr="00EF1094">
        <w:rPr>
          <w:rFonts w:ascii="Times New Roman" w:hAnsi="Times New Roman"/>
          <w:b/>
          <w:sz w:val="28"/>
          <w:szCs w:val="28"/>
          <w:lang w:val="uk-UA"/>
        </w:rPr>
        <w:t> </w:t>
      </w:r>
      <w:r w:rsidRPr="00EF1094">
        <w:rPr>
          <w:rFonts w:ascii="Times New Roman" w:hAnsi="Times New Roman"/>
          <w:b/>
          <w:sz w:val="28"/>
          <w:szCs w:val="28"/>
          <w:lang w:val="uk-UA"/>
        </w:rPr>
        <w:t xml:space="preserve">Мета програми: </w:t>
      </w:r>
      <w:r w:rsidRPr="00EF1094">
        <w:rPr>
          <w:rFonts w:ascii="Times New Roman CYR" w:hAnsi="Times New Roman CYR" w:cs="Times New Roman CYR"/>
          <w:sz w:val="28"/>
          <w:szCs w:val="28"/>
          <w:lang w:val="uk-UA"/>
        </w:rPr>
        <w:t xml:space="preserve">створення умов для формування відповідальної та активної творчої особистості учня/учениці, вільної від застарілих гендерних стереотипів, незалежної від традиційних поглядів на місце та роль жінок і чоловіків у суспільстві, здатної до егалітарної міжстатевої взаємодії, здатної відчувати оточуючий світ, зберігаючи свою індивідуальність у процесі </w:t>
      </w:r>
      <w:r w:rsidRPr="00EF1094">
        <w:rPr>
          <w:rFonts w:ascii="Times New Roman" w:hAnsi="Times New Roman"/>
          <w:sz w:val="28"/>
          <w:szCs w:val="28"/>
          <w:lang w:val="uk-UA"/>
        </w:rPr>
        <w:t xml:space="preserve">становлення в суспільстві.  </w:t>
      </w:r>
    </w:p>
    <w:p w:rsidR="007415BC" w:rsidRPr="00EF1094" w:rsidRDefault="007415BC" w:rsidP="007415BC">
      <w:pPr>
        <w:spacing w:after="0" w:line="360" w:lineRule="auto"/>
        <w:ind w:firstLine="709"/>
        <w:jc w:val="both"/>
        <w:rPr>
          <w:rFonts w:ascii="Times New Roman CYR" w:hAnsi="Times New Roman CYR" w:cs="Times New Roman CYR"/>
          <w:b/>
          <w:sz w:val="28"/>
          <w:szCs w:val="28"/>
          <w:lang w:val="uk-UA"/>
        </w:rPr>
      </w:pPr>
      <w:r w:rsidRPr="00EF1094">
        <w:rPr>
          <w:rFonts w:ascii="Times New Roman" w:hAnsi="Times New Roman"/>
          <w:b/>
          <w:sz w:val="28"/>
          <w:szCs w:val="28"/>
          <w:lang w:val="uk-UA"/>
        </w:rPr>
        <w:t>3.</w:t>
      </w:r>
      <w:r w:rsidR="00FE7EFA" w:rsidRPr="00EF1094">
        <w:rPr>
          <w:rFonts w:ascii="Times New Roman" w:hAnsi="Times New Roman"/>
          <w:b/>
          <w:sz w:val="28"/>
          <w:szCs w:val="28"/>
          <w:lang w:val="uk-UA"/>
        </w:rPr>
        <w:t> </w:t>
      </w:r>
      <w:r w:rsidRPr="00EF1094">
        <w:rPr>
          <w:rFonts w:ascii="Times New Roman CYR" w:hAnsi="Times New Roman CYR" w:cs="Times New Roman CYR"/>
          <w:b/>
          <w:sz w:val="28"/>
          <w:szCs w:val="28"/>
          <w:lang w:val="uk-UA"/>
        </w:rPr>
        <w:t xml:space="preserve">Завдання програми: </w:t>
      </w:r>
    </w:p>
    <w:p w:rsidR="007415BC" w:rsidRPr="00EF1094" w:rsidRDefault="007415BC" w:rsidP="007415BC">
      <w:pPr>
        <w:spacing w:after="0" w:line="360" w:lineRule="auto"/>
        <w:ind w:firstLine="709"/>
        <w:jc w:val="both"/>
        <w:rPr>
          <w:rFonts w:ascii="Times New Roman CYR" w:hAnsi="Times New Roman CYR" w:cs="Times New Roman CYR"/>
          <w:sz w:val="28"/>
          <w:szCs w:val="28"/>
          <w:lang w:val="uk-UA"/>
        </w:rPr>
      </w:pPr>
      <w:r w:rsidRPr="00EF1094">
        <w:rPr>
          <w:rFonts w:ascii="Times New Roman CYR" w:hAnsi="Times New Roman CYR" w:cs="Times New Roman CYR"/>
          <w:sz w:val="28"/>
          <w:szCs w:val="28"/>
          <w:lang w:val="uk-UA"/>
        </w:rPr>
        <w:t>1)</w:t>
      </w:r>
      <w:r w:rsidR="00FE7EFA" w:rsidRPr="00EF1094">
        <w:rPr>
          <w:rFonts w:ascii="Times New Roman CYR" w:hAnsi="Times New Roman CYR" w:cs="Times New Roman CYR"/>
          <w:sz w:val="28"/>
          <w:szCs w:val="28"/>
          <w:lang w:val="uk-UA"/>
        </w:rPr>
        <w:t> </w:t>
      </w:r>
      <w:r w:rsidRPr="00EF1094">
        <w:rPr>
          <w:rFonts w:ascii="Times New Roman CYR" w:hAnsi="Times New Roman CYR" w:cs="Times New Roman CYR"/>
          <w:sz w:val="28"/>
          <w:szCs w:val="28"/>
          <w:lang w:val="uk-UA"/>
        </w:rPr>
        <w:t>ознайомлення учнів старших класів гімназії з цінностями, нормами та правилами міжстатевих стосунків, які мають базуватися на визнанні рівності та цінності кожного суб</w:t>
      </w:r>
      <w:r w:rsidR="00701347" w:rsidRPr="00EF1094">
        <w:rPr>
          <w:rFonts w:ascii="Times New Roman CYR" w:hAnsi="Times New Roman CYR" w:cs="Times New Roman CYR"/>
          <w:sz w:val="28"/>
          <w:szCs w:val="28"/>
          <w:lang w:val="uk-UA"/>
        </w:rPr>
        <w:t>’</w:t>
      </w:r>
      <w:r w:rsidRPr="00EF1094">
        <w:rPr>
          <w:rFonts w:ascii="Times New Roman CYR" w:hAnsi="Times New Roman CYR" w:cs="Times New Roman CYR"/>
          <w:sz w:val="28"/>
          <w:szCs w:val="28"/>
          <w:lang w:val="uk-UA"/>
        </w:rPr>
        <w:t>єкта у цих відносинах;</w:t>
      </w:r>
    </w:p>
    <w:p w:rsidR="007415BC" w:rsidRPr="00EF1094" w:rsidRDefault="007415BC" w:rsidP="007415BC">
      <w:pPr>
        <w:spacing w:after="0" w:line="360" w:lineRule="auto"/>
        <w:ind w:firstLine="708"/>
        <w:jc w:val="both"/>
        <w:rPr>
          <w:rFonts w:ascii="Times New Roman CYR" w:hAnsi="Times New Roman CYR" w:cs="Times New Roman CYR"/>
          <w:sz w:val="28"/>
          <w:szCs w:val="28"/>
          <w:lang w:val="uk-UA"/>
        </w:rPr>
      </w:pPr>
      <w:r w:rsidRPr="00EF1094">
        <w:rPr>
          <w:rFonts w:ascii="Times New Roman CYR" w:hAnsi="Times New Roman CYR" w:cs="Times New Roman CYR"/>
          <w:sz w:val="28"/>
          <w:szCs w:val="28"/>
          <w:lang w:val="uk-UA"/>
        </w:rPr>
        <w:t>2)</w:t>
      </w:r>
      <w:r w:rsidR="00FE7EFA" w:rsidRPr="00EF1094">
        <w:rPr>
          <w:rFonts w:ascii="Times New Roman CYR" w:hAnsi="Times New Roman CYR" w:cs="Times New Roman CYR"/>
          <w:sz w:val="28"/>
          <w:szCs w:val="28"/>
          <w:lang w:val="uk-UA"/>
        </w:rPr>
        <w:t> </w:t>
      </w:r>
      <w:r w:rsidRPr="00EF1094">
        <w:rPr>
          <w:rFonts w:ascii="Times New Roman CYR" w:hAnsi="Times New Roman CYR" w:cs="Times New Roman CYR"/>
          <w:sz w:val="28"/>
          <w:szCs w:val="28"/>
          <w:lang w:val="uk-UA"/>
        </w:rPr>
        <w:t>викриття соціокультурної природи гендерних уявлень щодо особливостей жіночої та чоловічої психології, відмінностей у поведінці представників різної статі через інформування старшокласників про існуючі гендерні стереотипи та соціостатеві ролі, наявні в усіх сферах життєдіяльності суспільства; гендерну дискримінацію, гендерну асиметрію як сучасного суспільства взагалі, та і освітньої сфери зокрема;</w:t>
      </w:r>
    </w:p>
    <w:p w:rsidR="007415BC" w:rsidRPr="00EF1094" w:rsidRDefault="007415BC" w:rsidP="007415BC">
      <w:pPr>
        <w:spacing w:after="0" w:line="360" w:lineRule="auto"/>
        <w:ind w:firstLine="708"/>
        <w:jc w:val="both"/>
        <w:rPr>
          <w:rFonts w:ascii="Times New Roman CYR" w:hAnsi="Times New Roman CYR" w:cs="Times New Roman CYR"/>
          <w:sz w:val="28"/>
          <w:szCs w:val="28"/>
          <w:lang w:val="uk-UA"/>
        </w:rPr>
      </w:pPr>
      <w:r w:rsidRPr="00EF1094">
        <w:rPr>
          <w:rFonts w:ascii="Times New Roman CYR" w:hAnsi="Times New Roman CYR" w:cs="Times New Roman CYR"/>
          <w:sz w:val="28"/>
          <w:szCs w:val="28"/>
          <w:lang w:val="uk-UA"/>
        </w:rPr>
        <w:t>3)</w:t>
      </w:r>
      <w:r w:rsidR="00FE7EFA" w:rsidRPr="00EF1094">
        <w:rPr>
          <w:rFonts w:ascii="Times New Roman CYR" w:hAnsi="Times New Roman CYR" w:cs="Times New Roman CYR"/>
          <w:sz w:val="28"/>
          <w:szCs w:val="28"/>
          <w:lang w:val="uk-UA"/>
        </w:rPr>
        <w:t> </w:t>
      </w:r>
      <w:r w:rsidRPr="00EF1094">
        <w:rPr>
          <w:rFonts w:ascii="Times New Roman CYR" w:hAnsi="Times New Roman CYR" w:cs="Times New Roman CYR"/>
          <w:sz w:val="28"/>
          <w:szCs w:val="28"/>
          <w:lang w:val="uk-UA"/>
        </w:rPr>
        <w:t>розвиток соціальної відповідальності у міжособистісних взаємовідносинах, усвідомлення залежності людини та її інтимних стосунків  від соціального оточення;</w:t>
      </w:r>
    </w:p>
    <w:p w:rsidR="007415BC" w:rsidRPr="00EF1094" w:rsidRDefault="007415BC" w:rsidP="007415BC">
      <w:pPr>
        <w:spacing w:after="0" w:line="360" w:lineRule="auto"/>
        <w:ind w:firstLine="708"/>
        <w:jc w:val="both"/>
        <w:rPr>
          <w:rFonts w:ascii="Times New Roman CYR" w:hAnsi="Times New Roman CYR" w:cs="Times New Roman CYR"/>
          <w:sz w:val="28"/>
          <w:szCs w:val="28"/>
          <w:lang w:val="uk-UA"/>
        </w:rPr>
      </w:pPr>
      <w:r w:rsidRPr="00EF1094">
        <w:rPr>
          <w:rFonts w:ascii="Times New Roman CYR" w:hAnsi="Times New Roman CYR" w:cs="Times New Roman CYR"/>
          <w:sz w:val="28"/>
          <w:szCs w:val="28"/>
          <w:lang w:val="uk-UA"/>
        </w:rPr>
        <w:t>4)</w:t>
      </w:r>
      <w:r w:rsidR="00FE7EFA" w:rsidRPr="00EF1094">
        <w:rPr>
          <w:rFonts w:ascii="Times New Roman CYR" w:hAnsi="Times New Roman CYR" w:cs="Times New Roman CYR"/>
          <w:sz w:val="28"/>
          <w:szCs w:val="28"/>
          <w:lang w:val="uk-UA"/>
        </w:rPr>
        <w:t> </w:t>
      </w:r>
      <w:r w:rsidRPr="00EF1094">
        <w:rPr>
          <w:rFonts w:ascii="Times New Roman CYR" w:hAnsi="Times New Roman CYR" w:cs="Times New Roman CYR"/>
          <w:sz w:val="28"/>
          <w:szCs w:val="28"/>
          <w:lang w:val="uk-UA"/>
        </w:rPr>
        <w:t>формування егалітарних гендерних відносин у старшокласників гімназії через залучення їх до різноманітних видів виховної діяльності.</w:t>
      </w:r>
    </w:p>
    <w:p w:rsidR="007415BC" w:rsidRPr="00EF1094" w:rsidRDefault="007415BC" w:rsidP="007415BC">
      <w:pPr>
        <w:spacing w:after="0" w:line="360" w:lineRule="auto"/>
        <w:ind w:firstLine="708"/>
        <w:jc w:val="both"/>
        <w:rPr>
          <w:rFonts w:ascii="Times New Roman" w:hAnsi="Times New Roman"/>
          <w:sz w:val="28"/>
          <w:szCs w:val="28"/>
          <w:lang w:val="uk-UA"/>
        </w:rPr>
      </w:pPr>
      <w:r w:rsidRPr="00EF1094">
        <w:rPr>
          <w:rFonts w:ascii="Times New Roman" w:hAnsi="Times New Roman"/>
          <w:b/>
          <w:sz w:val="28"/>
          <w:szCs w:val="28"/>
          <w:lang w:val="uk-UA"/>
        </w:rPr>
        <w:t>4.</w:t>
      </w:r>
      <w:r w:rsidR="00FE7EFA" w:rsidRPr="00EF1094">
        <w:rPr>
          <w:rFonts w:ascii="Times New Roman" w:hAnsi="Times New Roman"/>
          <w:b/>
          <w:sz w:val="28"/>
          <w:szCs w:val="28"/>
          <w:lang w:val="uk-UA"/>
        </w:rPr>
        <w:t> </w:t>
      </w:r>
      <w:r w:rsidRPr="00EF1094">
        <w:rPr>
          <w:rFonts w:ascii="Times New Roman" w:hAnsi="Times New Roman"/>
          <w:b/>
          <w:sz w:val="28"/>
          <w:szCs w:val="28"/>
          <w:lang w:val="uk-UA"/>
        </w:rPr>
        <w:t xml:space="preserve">Обґрунтування актуальності: </w:t>
      </w:r>
      <w:r w:rsidRPr="00EF1094">
        <w:rPr>
          <w:rFonts w:ascii="Times New Roman" w:hAnsi="Times New Roman"/>
          <w:sz w:val="28"/>
          <w:lang w:val="uk-UA"/>
        </w:rPr>
        <w:t xml:space="preserve">Сучасне суспільство потребує здібних і талановитих осіб, які впораються з будь-якими життєвими труднощами і здатні вирішувати найскладніші завдання, зможуть проявити і застосувати свої таланти і знання на благо як собі особисто, так і на благо суспільства в цілому – тобто у всьому будуть вдалими. Саме успішні люди є основою сучасного </w:t>
      </w:r>
      <w:r w:rsidRPr="00EF1094">
        <w:rPr>
          <w:rFonts w:ascii="Times New Roman" w:hAnsi="Times New Roman"/>
          <w:sz w:val="28"/>
          <w:lang w:val="uk-UA"/>
        </w:rPr>
        <w:lastRenderedPageBreak/>
        <w:t xml:space="preserve">суспільства і держави. Трансформаційні процеси, що відбуваються в економічному просторі усього світу, </w:t>
      </w:r>
      <w:r w:rsidRPr="00EF1094">
        <w:rPr>
          <w:rFonts w:ascii="Times New Roman" w:hAnsi="Times New Roman"/>
          <w:sz w:val="28"/>
          <w:szCs w:val="28"/>
          <w:lang w:val="uk-UA"/>
        </w:rPr>
        <w:t xml:space="preserve">вимагають від сучасних молодих людей мобільності, володіння більш універсальними здібностями, здатності виконувати ролі, не обмежені приналежністю до тієї чи іншої статі, що, в свою чергу, потребує перегляду певних механізмів, які відбуваються в освітньому середовищі в процесі соціалізації молоді й які сприяють їх статевій диференціації та змушують дотримуватися статево рольового репертуару гендерних ролей. На даний час украй важливим є прищеплення цінностей гендерної рівності молоді, у чиїх руках – майбутнє кожної держави. </w:t>
      </w:r>
    </w:p>
    <w:p w:rsidR="007415BC" w:rsidRPr="00EF1094" w:rsidRDefault="007415BC" w:rsidP="007415BC">
      <w:pPr>
        <w:spacing w:after="0" w:line="360" w:lineRule="auto"/>
        <w:ind w:firstLine="708"/>
        <w:jc w:val="both"/>
        <w:rPr>
          <w:rFonts w:ascii="Times New Roman" w:hAnsi="Times New Roman"/>
          <w:sz w:val="28"/>
          <w:szCs w:val="28"/>
          <w:lang w:val="uk-UA"/>
        </w:rPr>
      </w:pPr>
      <w:r w:rsidRPr="00EF1094">
        <w:rPr>
          <w:rFonts w:ascii="Times New Roman" w:hAnsi="Times New Roman"/>
          <w:sz w:val="28"/>
          <w:szCs w:val="28"/>
          <w:lang w:val="uk-UA"/>
        </w:rPr>
        <w:t>Інтеграція України до європейського та світового співтовариства ставить нові вимоги до якості засвоєння знань, що потребує модернізації   національної системи</w:t>
      </w:r>
      <w:r w:rsidR="00701347" w:rsidRPr="00EF1094">
        <w:rPr>
          <w:rFonts w:ascii="Times New Roman" w:hAnsi="Times New Roman"/>
          <w:sz w:val="28"/>
          <w:szCs w:val="28"/>
          <w:lang w:val="uk-UA"/>
        </w:rPr>
        <w:t xml:space="preserve"> освіти та вироблення новітніх</w:t>
      </w:r>
      <w:r w:rsidRPr="00EF1094">
        <w:rPr>
          <w:rFonts w:ascii="Times New Roman" w:hAnsi="Times New Roman"/>
          <w:sz w:val="28"/>
          <w:szCs w:val="28"/>
          <w:lang w:val="uk-UA"/>
        </w:rPr>
        <w:t xml:space="preserve"> концепцій виховання підростаючого покоління молодих людей, здатних діяти в нестандартних ситуаціях, творчо мислити й самостійно приймати рішення. Завдяки переходу традиційної системи освіти до Болонського процесу створюються нові форми і методи навчання, орієнтовані на формування творчої особистості задля її повної самореалізації, не зважаючи на стать, в подальшій життєдіяльності.</w:t>
      </w:r>
    </w:p>
    <w:p w:rsidR="007415BC" w:rsidRPr="00EF1094" w:rsidRDefault="007415BC" w:rsidP="007415BC">
      <w:pPr>
        <w:spacing w:after="0" w:line="360" w:lineRule="auto"/>
        <w:ind w:firstLine="708"/>
        <w:jc w:val="both"/>
        <w:rPr>
          <w:rFonts w:ascii="Times New Roman" w:hAnsi="Times New Roman"/>
          <w:sz w:val="28"/>
          <w:szCs w:val="28"/>
          <w:lang w:val="uk-UA"/>
        </w:rPr>
      </w:pPr>
      <w:r w:rsidRPr="00EF1094">
        <w:rPr>
          <w:rFonts w:ascii="Times New Roman" w:hAnsi="Times New Roman"/>
          <w:sz w:val="28"/>
          <w:szCs w:val="28"/>
          <w:lang w:val="uk-UA"/>
        </w:rPr>
        <w:t>Сьогодні гендерна проблематика є досить актуальною. Важливим є розгляд гендерних проблем в освітній сфері. Засвоєння гендерних норм ще зі шкільного віку є обов’язковим аспектом сучасної освіти. Саме тому поняття «гендер» та пов’язані з ним проблеми, як-то – гендерна освіта та виховання, гендерна соціалізація, гендерна культура тощо – активно розглядається у педагогіці та психології.</w:t>
      </w:r>
      <w:r w:rsidRPr="00EF1094">
        <w:rPr>
          <w:sz w:val="28"/>
          <w:szCs w:val="28"/>
          <w:lang w:val="uk-UA"/>
        </w:rPr>
        <w:t xml:space="preserve"> </w:t>
      </w:r>
      <w:r w:rsidRPr="00EF1094">
        <w:rPr>
          <w:rFonts w:ascii="Times New Roman" w:eastAsia="TimesNewRomanPSMT" w:hAnsi="Times New Roman"/>
          <w:sz w:val="28"/>
          <w:szCs w:val="28"/>
          <w:lang w:val="uk-UA"/>
        </w:rPr>
        <w:t>Стратегія реформування сучасної освіти визначається концептуальними ідеями, що наголошують на ролі культури і мистецтва як духовних джерел і способів розвитку цілісної особистості, її світосприймання, світобачення і світорозуміння. Тож п</w:t>
      </w:r>
      <w:r w:rsidRPr="00EF1094">
        <w:rPr>
          <w:rFonts w:ascii="Times New Roman" w:hAnsi="Times New Roman"/>
          <w:sz w:val="28"/>
          <w:szCs w:val="28"/>
          <w:lang w:val="uk-UA"/>
        </w:rPr>
        <w:t xml:space="preserve">ріоритетними напрямками в освіті стають особистісна зорієнтованість і гуманістична спрямованість навчання й виховання, створення належних умов для саморозвитку особистості й реалізації її природних задатків, незважаючи на статеву належність. </w:t>
      </w:r>
    </w:p>
    <w:p w:rsidR="007415BC" w:rsidRPr="00EF1094" w:rsidRDefault="007415BC" w:rsidP="007415BC">
      <w:pPr>
        <w:widowControl w:val="0"/>
        <w:autoSpaceDE w:val="0"/>
        <w:autoSpaceDN w:val="0"/>
        <w:adjustRightInd w:val="0"/>
        <w:spacing w:after="0" w:line="360" w:lineRule="auto"/>
        <w:ind w:firstLine="709"/>
        <w:jc w:val="both"/>
        <w:rPr>
          <w:rFonts w:ascii="Times New Roman" w:hAnsi="Times New Roman"/>
          <w:sz w:val="28"/>
          <w:lang w:val="uk-UA"/>
        </w:rPr>
      </w:pPr>
      <w:r w:rsidRPr="00EF1094">
        <w:rPr>
          <w:rFonts w:ascii="Times New Roman" w:hAnsi="Times New Roman"/>
          <w:sz w:val="28"/>
          <w:lang w:val="uk-UA"/>
        </w:rPr>
        <w:t xml:space="preserve">Егалітарна ідеологія, яка базується на егалітарних гендерних уявленнях, </w:t>
      </w:r>
      <w:r w:rsidRPr="00EF1094">
        <w:rPr>
          <w:rFonts w:ascii="Times New Roman" w:hAnsi="Times New Roman"/>
          <w:sz w:val="28"/>
          <w:lang w:val="uk-UA"/>
        </w:rPr>
        <w:lastRenderedPageBreak/>
        <w:t>орієнтує на стирання диференціації між соціальними ролями жінки і чоловіка, на право особистості вирішувати в якій сфері життєдіяльності реалізувати свій потенціал – у сім’ї чи на виробництві; на усунення ієрархічності у статевих стосунках, на визнання цінності особистості – будь-то чоловік чи жінка.</w:t>
      </w:r>
    </w:p>
    <w:p w:rsidR="007415BC" w:rsidRPr="00EF1094" w:rsidRDefault="007415BC" w:rsidP="007415BC">
      <w:pPr>
        <w:pStyle w:val="a8"/>
        <w:spacing w:after="0" w:line="360" w:lineRule="auto"/>
        <w:ind w:firstLine="708"/>
        <w:jc w:val="both"/>
        <w:rPr>
          <w:rFonts w:ascii="Times New Roman CYR" w:hAnsi="Times New Roman CYR" w:cs="Times New Roman CYR"/>
          <w:sz w:val="28"/>
          <w:szCs w:val="28"/>
          <w:lang w:val="uk-UA"/>
        </w:rPr>
      </w:pPr>
      <w:r w:rsidRPr="00EF1094">
        <w:rPr>
          <w:rFonts w:ascii="Times New Roman CYR" w:hAnsi="Times New Roman CYR" w:cs="Times New Roman CYR"/>
          <w:sz w:val="28"/>
          <w:szCs w:val="28"/>
          <w:lang w:val="uk-UA"/>
        </w:rPr>
        <w:t>Виховання ціннісного ставлення до егалітарних гендерних уявлень старшокласників має відбуватися в двох основних типах діяльності: у діяльності, пов</w:t>
      </w:r>
      <w:r w:rsidR="00701347" w:rsidRPr="00EF1094">
        <w:rPr>
          <w:rFonts w:ascii="Times New Roman CYR" w:hAnsi="Times New Roman CYR" w:cs="Times New Roman CYR"/>
          <w:sz w:val="28"/>
          <w:szCs w:val="28"/>
          <w:lang w:val="uk-UA"/>
        </w:rPr>
        <w:t>’</w:t>
      </w:r>
      <w:r w:rsidRPr="00EF1094">
        <w:rPr>
          <w:rFonts w:ascii="Times New Roman CYR" w:hAnsi="Times New Roman CYR" w:cs="Times New Roman CYR"/>
          <w:sz w:val="28"/>
          <w:szCs w:val="28"/>
          <w:lang w:val="uk-UA"/>
        </w:rPr>
        <w:t>язаної зі сприйняттям творів мистецтва і літератури та в досвіді власної діяльності на засадах ідеї гендерної рівності.</w:t>
      </w:r>
    </w:p>
    <w:p w:rsidR="007415BC" w:rsidRPr="00EF1094" w:rsidRDefault="007415BC" w:rsidP="007415BC">
      <w:pPr>
        <w:pStyle w:val="a8"/>
        <w:spacing w:after="0" w:line="360" w:lineRule="auto"/>
        <w:ind w:firstLine="708"/>
        <w:jc w:val="both"/>
        <w:rPr>
          <w:rFonts w:ascii="Times New Roman CYR" w:hAnsi="Times New Roman CYR" w:cs="Times New Roman CYR"/>
          <w:b/>
          <w:sz w:val="28"/>
          <w:szCs w:val="28"/>
          <w:lang w:val="uk-UA"/>
        </w:rPr>
      </w:pPr>
      <w:r w:rsidRPr="00EF1094">
        <w:rPr>
          <w:rFonts w:ascii="Times New Roman CYR" w:hAnsi="Times New Roman CYR" w:cs="Times New Roman CYR"/>
          <w:b/>
          <w:sz w:val="28"/>
          <w:szCs w:val="28"/>
          <w:lang w:val="uk-UA"/>
        </w:rPr>
        <w:t>5.</w:t>
      </w:r>
      <w:r w:rsidR="00701347" w:rsidRPr="00EF1094">
        <w:rPr>
          <w:rFonts w:ascii="Times New Roman CYR" w:hAnsi="Times New Roman CYR" w:cs="Times New Roman CYR"/>
          <w:b/>
          <w:sz w:val="28"/>
          <w:szCs w:val="28"/>
          <w:lang w:val="uk-UA"/>
        </w:rPr>
        <w:t> </w:t>
      </w:r>
      <w:r w:rsidRPr="00EF1094">
        <w:rPr>
          <w:rFonts w:ascii="Times New Roman CYR" w:hAnsi="Times New Roman CYR" w:cs="Times New Roman CYR"/>
          <w:b/>
          <w:sz w:val="28"/>
          <w:szCs w:val="28"/>
          <w:lang w:val="uk-UA"/>
        </w:rPr>
        <w:t>Зміст програми:</w:t>
      </w:r>
    </w:p>
    <w:p w:rsidR="007415BC" w:rsidRPr="00EF1094" w:rsidRDefault="007415BC" w:rsidP="007415BC">
      <w:pPr>
        <w:spacing w:after="0" w:line="360" w:lineRule="auto"/>
        <w:ind w:firstLine="708"/>
        <w:jc w:val="both"/>
        <w:rPr>
          <w:rFonts w:ascii="Times New Roman" w:hAnsi="Times New Roman"/>
          <w:b/>
          <w:sz w:val="28"/>
          <w:szCs w:val="28"/>
          <w:lang w:val="uk-UA"/>
        </w:rPr>
      </w:pPr>
      <w:r w:rsidRPr="00EF1094">
        <w:rPr>
          <w:rFonts w:ascii="Times New Roman" w:hAnsi="Times New Roman"/>
          <w:b/>
          <w:i/>
          <w:sz w:val="28"/>
          <w:szCs w:val="28"/>
          <w:lang w:val="uk-UA"/>
        </w:rPr>
        <w:t>Створення інформаційно-просвітницького центру</w:t>
      </w:r>
      <w:r w:rsidRPr="00EF1094">
        <w:rPr>
          <w:rFonts w:ascii="Times New Roman" w:hAnsi="Times New Roman"/>
          <w:b/>
          <w:sz w:val="28"/>
          <w:szCs w:val="28"/>
          <w:lang w:val="uk-UA"/>
        </w:rPr>
        <w:t xml:space="preserve"> – </w:t>
      </w:r>
      <w:r w:rsidRPr="00EF1094">
        <w:rPr>
          <w:rFonts w:ascii="Times New Roman" w:hAnsi="Times New Roman"/>
          <w:b/>
          <w:i/>
          <w:sz w:val="28"/>
          <w:szCs w:val="28"/>
          <w:lang w:val="uk-UA"/>
        </w:rPr>
        <w:t>Гендерної школи рівних</w:t>
      </w:r>
      <w:r w:rsidRPr="00EF1094">
        <w:rPr>
          <w:rFonts w:ascii="Times New Roman" w:hAnsi="Times New Roman"/>
          <w:b/>
          <w:sz w:val="28"/>
          <w:szCs w:val="28"/>
          <w:lang w:val="uk-UA"/>
        </w:rPr>
        <w:t>.</w:t>
      </w:r>
    </w:p>
    <w:p w:rsidR="007415BC" w:rsidRPr="00EF1094" w:rsidRDefault="007415BC" w:rsidP="007415BC">
      <w:pPr>
        <w:spacing w:after="0" w:line="360" w:lineRule="auto"/>
        <w:ind w:firstLine="708"/>
        <w:jc w:val="both"/>
        <w:rPr>
          <w:rFonts w:ascii="Times New Roman" w:hAnsi="Times New Roman"/>
          <w:sz w:val="28"/>
          <w:szCs w:val="28"/>
          <w:lang w:val="uk-UA"/>
        </w:rPr>
      </w:pPr>
      <w:r w:rsidRPr="00EF1094">
        <w:rPr>
          <w:rFonts w:ascii="Times New Roman" w:hAnsi="Times New Roman"/>
          <w:b/>
          <w:i/>
          <w:sz w:val="28"/>
          <w:szCs w:val="28"/>
          <w:lang w:val="uk-UA"/>
        </w:rPr>
        <w:t>Мета</w:t>
      </w:r>
      <w:r w:rsidRPr="00EF1094">
        <w:rPr>
          <w:rFonts w:ascii="Times New Roman" w:hAnsi="Times New Roman"/>
          <w:b/>
          <w:sz w:val="28"/>
          <w:szCs w:val="28"/>
          <w:lang w:val="uk-UA"/>
        </w:rPr>
        <w:t>:</w:t>
      </w:r>
      <w:r w:rsidRPr="00EF1094">
        <w:rPr>
          <w:rFonts w:ascii="Times New Roman" w:hAnsi="Times New Roman"/>
          <w:sz w:val="28"/>
          <w:szCs w:val="28"/>
          <w:lang w:val="uk-UA"/>
        </w:rPr>
        <w:t xml:space="preserve"> проведення інформаційно-просвітницької роботи серед учнів старших класів гімназії для розповсюдження знань із гендерної тематики на основі принципу «рівний-рівному».</w:t>
      </w:r>
    </w:p>
    <w:p w:rsidR="007415BC" w:rsidRPr="00EF1094" w:rsidRDefault="007415BC" w:rsidP="007415BC">
      <w:pPr>
        <w:spacing w:after="0" w:line="360" w:lineRule="auto"/>
        <w:ind w:firstLine="708"/>
        <w:jc w:val="both"/>
        <w:rPr>
          <w:rFonts w:ascii="Times New Roman" w:hAnsi="Times New Roman"/>
          <w:b/>
          <w:i/>
          <w:sz w:val="28"/>
          <w:szCs w:val="28"/>
          <w:lang w:val="uk-UA"/>
        </w:rPr>
      </w:pPr>
      <w:r w:rsidRPr="00EF1094">
        <w:rPr>
          <w:rFonts w:ascii="Times New Roman" w:hAnsi="Times New Roman"/>
          <w:b/>
          <w:i/>
          <w:sz w:val="28"/>
          <w:szCs w:val="28"/>
          <w:lang w:val="uk-UA"/>
        </w:rPr>
        <w:t>Види діяльності:</w:t>
      </w:r>
    </w:p>
    <w:p w:rsidR="007415BC" w:rsidRPr="00EF1094" w:rsidRDefault="007415BC" w:rsidP="00701347">
      <w:pPr>
        <w:pStyle w:val="a3"/>
        <w:numPr>
          <w:ilvl w:val="0"/>
          <w:numId w:val="12"/>
        </w:numPr>
        <w:tabs>
          <w:tab w:val="left" w:pos="1134"/>
        </w:tabs>
        <w:spacing w:after="0" w:line="360" w:lineRule="auto"/>
        <w:ind w:left="0" w:firstLine="709"/>
        <w:jc w:val="both"/>
        <w:rPr>
          <w:rFonts w:ascii="Times New Roman CYR" w:hAnsi="Times New Roman CYR" w:cs="Times New Roman CYR"/>
          <w:i/>
          <w:sz w:val="28"/>
          <w:szCs w:val="28"/>
          <w:lang w:val="uk-UA"/>
        </w:rPr>
      </w:pPr>
      <w:r w:rsidRPr="00EF1094">
        <w:rPr>
          <w:rFonts w:ascii="Times New Roman CYR" w:hAnsi="Times New Roman CYR" w:cs="Times New Roman CYR"/>
          <w:sz w:val="28"/>
          <w:szCs w:val="28"/>
          <w:lang w:val="uk-UA"/>
        </w:rPr>
        <w:t xml:space="preserve">оформлення постійно діючого стенду </w:t>
      </w:r>
      <w:r w:rsidRPr="00EF1094">
        <w:rPr>
          <w:rFonts w:ascii="Times New Roman CYR" w:hAnsi="Times New Roman CYR" w:cs="Times New Roman CYR"/>
          <w:i/>
          <w:sz w:val="28"/>
          <w:szCs w:val="28"/>
          <w:lang w:val="uk-UA"/>
        </w:rPr>
        <w:t>«Рівні можливості – крок у майбутнє»;</w:t>
      </w:r>
    </w:p>
    <w:p w:rsidR="007415BC" w:rsidRPr="00EF1094" w:rsidRDefault="007415BC" w:rsidP="00701347">
      <w:pPr>
        <w:pStyle w:val="a3"/>
        <w:numPr>
          <w:ilvl w:val="0"/>
          <w:numId w:val="12"/>
        </w:numPr>
        <w:tabs>
          <w:tab w:val="left" w:pos="1134"/>
        </w:tabs>
        <w:spacing w:after="0" w:line="360" w:lineRule="auto"/>
        <w:ind w:left="0" w:firstLine="709"/>
        <w:jc w:val="both"/>
        <w:rPr>
          <w:rFonts w:ascii="Times New Roman CYR" w:hAnsi="Times New Roman CYR" w:cs="Times New Roman CYR"/>
          <w:i/>
          <w:sz w:val="28"/>
          <w:szCs w:val="28"/>
          <w:lang w:val="uk-UA"/>
        </w:rPr>
      </w:pPr>
      <w:r w:rsidRPr="00EF1094">
        <w:rPr>
          <w:rFonts w:ascii="Times New Roman CYR" w:hAnsi="Times New Roman CYR" w:cs="Times New Roman CYR"/>
          <w:sz w:val="28"/>
          <w:szCs w:val="28"/>
          <w:lang w:val="uk-UA"/>
        </w:rPr>
        <w:t>випуск тематичної стінгазети (кожні три місяці): «</w:t>
      </w:r>
      <w:r w:rsidRPr="00EF1094">
        <w:rPr>
          <w:rFonts w:ascii="Times New Roman" w:hAnsi="Times New Roman"/>
          <w:i/>
          <w:sz w:val="28"/>
          <w:szCs w:val="28"/>
          <w:lang w:val="uk-UA"/>
        </w:rPr>
        <w:t>Твої права», «Мистецтво рівних: долаємо стереотипи», «Про це говорять»;</w:t>
      </w:r>
    </w:p>
    <w:p w:rsidR="007415BC" w:rsidRPr="00EF1094" w:rsidRDefault="007415BC" w:rsidP="00701347">
      <w:pPr>
        <w:pStyle w:val="a3"/>
        <w:numPr>
          <w:ilvl w:val="0"/>
          <w:numId w:val="12"/>
        </w:numPr>
        <w:tabs>
          <w:tab w:val="left" w:pos="1134"/>
        </w:tabs>
        <w:spacing w:after="0" w:line="360" w:lineRule="auto"/>
        <w:ind w:left="0" w:firstLine="709"/>
        <w:jc w:val="both"/>
        <w:rPr>
          <w:rFonts w:ascii="Times New Roman" w:hAnsi="Times New Roman"/>
          <w:i/>
          <w:sz w:val="28"/>
          <w:szCs w:val="28"/>
          <w:lang w:val="uk-UA"/>
        </w:rPr>
      </w:pPr>
      <w:r w:rsidRPr="00EF1094">
        <w:rPr>
          <w:rFonts w:ascii="Times New Roman" w:hAnsi="Times New Roman"/>
          <w:sz w:val="28"/>
          <w:szCs w:val="28"/>
          <w:lang w:val="uk-UA"/>
        </w:rPr>
        <w:t>проведення культурологі</w:t>
      </w:r>
      <w:r w:rsidR="00701347" w:rsidRPr="00EF1094">
        <w:rPr>
          <w:rFonts w:ascii="Times New Roman" w:hAnsi="Times New Roman"/>
          <w:sz w:val="28"/>
          <w:szCs w:val="28"/>
          <w:lang w:val="uk-UA"/>
        </w:rPr>
        <w:t>чної заочної екскурсії</w:t>
      </w:r>
      <w:r w:rsidRPr="00EF1094">
        <w:rPr>
          <w:rFonts w:ascii="Times New Roman" w:hAnsi="Times New Roman"/>
          <w:sz w:val="28"/>
          <w:szCs w:val="28"/>
          <w:lang w:val="uk-UA"/>
        </w:rPr>
        <w:t xml:space="preserve"> «</w:t>
      </w:r>
      <w:r w:rsidRPr="00EF1094">
        <w:rPr>
          <w:rFonts w:ascii="Times New Roman" w:hAnsi="Times New Roman"/>
          <w:i/>
          <w:sz w:val="28"/>
          <w:szCs w:val="28"/>
          <w:lang w:val="uk-UA"/>
        </w:rPr>
        <w:t>Творчість давнини»;</w:t>
      </w:r>
    </w:p>
    <w:p w:rsidR="007415BC" w:rsidRPr="00EF1094" w:rsidRDefault="007415BC" w:rsidP="00701347">
      <w:pPr>
        <w:pStyle w:val="a3"/>
        <w:numPr>
          <w:ilvl w:val="0"/>
          <w:numId w:val="12"/>
        </w:numPr>
        <w:tabs>
          <w:tab w:val="left" w:pos="1134"/>
        </w:tabs>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фотоекспозиція нетипових для певної статі професій під назвою </w:t>
      </w:r>
      <w:r w:rsidRPr="00EF1094">
        <w:rPr>
          <w:rFonts w:ascii="Times New Roman" w:hAnsi="Times New Roman"/>
          <w:i/>
          <w:sz w:val="28"/>
          <w:szCs w:val="28"/>
          <w:lang w:val="uk-UA"/>
        </w:rPr>
        <w:t>«Чи слабка жіноча стать?»</w:t>
      </w:r>
      <w:r w:rsidRPr="00EF1094">
        <w:rPr>
          <w:rFonts w:ascii="Times New Roman" w:hAnsi="Times New Roman"/>
          <w:sz w:val="28"/>
          <w:szCs w:val="28"/>
          <w:lang w:val="uk-UA"/>
        </w:rPr>
        <w:t>;</w:t>
      </w:r>
    </w:p>
    <w:p w:rsidR="007415BC" w:rsidRPr="00EF1094" w:rsidRDefault="007415BC" w:rsidP="00701347">
      <w:pPr>
        <w:pStyle w:val="a3"/>
        <w:numPr>
          <w:ilvl w:val="0"/>
          <w:numId w:val="12"/>
        </w:numPr>
        <w:tabs>
          <w:tab w:val="left" w:pos="1134"/>
        </w:tabs>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організація </w:t>
      </w:r>
      <w:r w:rsidRPr="00EF1094">
        <w:rPr>
          <w:rFonts w:ascii="Times New Roman CYR" w:hAnsi="Times New Roman CYR" w:cs="Times New Roman CYR"/>
          <w:sz w:val="28"/>
          <w:szCs w:val="28"/>
          <w:lang w:val="uk-UA"/>
        </w:rPr>
        <w:t xml:space="preserve">виставки творчих робіт учнів старших класів </w:t>
      </w:r>
      <w:r w:rsidRPr="00EF1094">
        <w:rPr>
          <w:rFonts w:ascii="Times New Roman" w:hAnsi="Times New Roman"/>
          <w:i/>
          <w:sz w:val="28"/>
          <w:szCs w:val="28"/>
          <w:lang w:val="uk-UA"/>
        </w:rPr>
        <w:t>«Школа без насилля!»</w:t>
      </w:r>
      <w:r w:rsidRPr="00EF1094">
        <w:rPr>
          <w:rFonts w:ascii="Times New Roman CYR" w:hAnsi="Times New Roman CYR" w:cs="Times New Roman CYR"/>
          <w:sz w:val="28"/>
          <w:szCs w:val="28"/>
          <w:lang w:val="uk-UA"/>
        </w:rPr>
        <w:t xml:space="preserve"> (презентація, колаж, малюнки-шаржі та карикатури тощо).</w:t>
      </w:r>
    </w:p>
    <w:p w:rsidR="007415BC" w:rsidRPr="00EF1094" w:rsidRDefault="007415BC" w:rsidP="007415BC">
      <w:pPr>
        <w:spacing w:after="0" w:line="360" w:lineRule="auto"/>
        <w:ind w:firstLine="708"/>
        <w:jc w:val="both"/>
        <w:rPr>
          <w:rFonts w:ascii="Times New Roman CYR" w:hAnsi="Times New Roman CYR" w:cs="Times New Roman CYR"/>
          <w:b/>
          <w:sz w:val="28"/>
          <w:szCs w:val="28"/>
          <w:lang w:val="uk-UA"/>
        </w:rPr>
      </w:pPr>
      <w:r w:rsidRPr="00EF1094">
        <w:rPr>
          <w:rFonts w:ascii="Times New Roman CYR" w:hAnsi="Times New Roman CYR" w:cs="Times New Roman CYR"/>
          <w:b/>
          <w:sz w:val="28"/>
          <w:szCs w:val="28"/>
          <w:lang w:val="uk-UA"/>
        </w:rPr>
        <w:t>6.</w:t>
      </w:r>
      <w:r w:rsidR="00701347" w:rsidRPr="00EF1094">
        <w:rPr>
          <w:rFonts w:ascii="Times New Roman CYR" w:hAnsi="Times New Roman CYR" w:cs="Times New Roman CYR"/>
          <w:b/>
          <w:sz w:val="28"/>
          <w:szCs w:val="28"/>
          <w:lang w:val="uk-UA"/>
        </w:rPr>
        <w:t> </w:t>
      </w:r>
      <w:r w:rsidRPr="00EF1094">
        <w:rPr>
          <w:rFonts w:ascii="Times New Roman CYR" w:hAnsi="Times New Roman CYR" w:cs="Times New Roman CYR"/>
          <w:b/>
          <w:sz w:val="28"/>
          <w:szCs w:val="28"/>
          <w:lang w:val="uk-UA"/>
        </w:rPr>
        <w:t>Очікувані результати реалізації програми:</w:t>
      </w:r>
    </w:p>
    <w:p w:rsidR="007415BC" w:rsidRPr="00EF1094" w:rsidRDefault="007415BC" w:rsidP="007415BC">
      <w:pPr>
        <w:spacing w:after="0" w:line="360" w:lineRule="auto"/>
        <w:jc w:val="both"/>
        <w:rPr>
          <w:rFonts w:ascii="Times New Roman CYR" w:hAnsi="Times New Roman CYR" w:cs="Times New Roman CYR"/>
          <w:sz w:val="28"/>
          <w:szCs w:val="28"/>
          <w:lang w:val="uk-UA"/>
        </w:rPr>
      </w:pPr>
      <w:r w:rsidRPr="00EF1094">
        <w:rPr>
          <w:rFonts w:ascii="Times New Roman" w:hAnsi="Times New Roman" w:cs="Times New Roman"/>
          <w:sz w:val="28"/>
          <w:szCs w:val="28"/>
          <w:lang w:val="uk-UA"/>
        </w:rPr>
        <w:tab/>
        <w:t xml:space="preserve">Виконання </w:t>
      </w:r>
      <w:r w:rsidRPr="00EF1094">
        <w:rPr>
          <w:rFonts w:ascii="Times New Roman" w:hAnsi="Times New Roman" w:cs="Times New Roman"/>
          <w:i/>
          <w:sz w:val="28"/>
          <w:szCs w:val="28"/>
          <w:lang w:val="uk-UA"/>
        </w:rPr>
        <w:t>Програми виховання у старшокласників ціннісного ставлення до егалітарних гендерних уявлень у процесі соціалізації</w:t>
      </w:r>
      <w:r w:rsidRPr="00EF1094">
        <w:rPr>
          <w:rFonts w:ascii="Times New Roman" w:hAnsi="Times New Roman"/>
          <w:i/>
          <w:sz w:val="28"/>
          <w:szCs w:val="28"/>
          <w:lang w:val="uk-UA"/>
        </w:rPr>
        <w:t xml:space="preserve"> </w:t>
      </w:r>
      <w:r w:rsidRPr="00EF1094">
        <w:rPr>
          <w:rFonts w:ascii="Times New Roman" w:hAnsi="Times New Roman" w:cs="Times New Roman"/>
          <w:sz w:val="28"/>
          <w:szCs w:val="28"/>
          <w:lang w:val="uk-UA"/>
        </w:rPr>
        <w:t xml:space="preserve">орієнтована на розв‘язання </w:t>
      </w:r>
      <w:r w:rsidRPr="00EF1094">
        <w:rPr>
          <w:rFonts w:ascii="Times New Roman" w:hAnsi="Times New Roman"/>
          <w:sz w:val="28"/>
          <w:szCs w:val="28"/>
          <w:lang w:val="uk-UA"/>
        </w:rPr>
        <w:t>низки</w:t>
      </w:r>
      <w:r w:rsidRPr="00EF1094">
        <w:rPr>
          <w:rFonts w:ascii="Times New Roman" w:hAnsi="Times New Roman" w:cs="Times New Roman"/>
          <w:sz w:val="28"/>
          <w:szCs w:val="28"/>
          <w:lang w:val="uk-UA"/>
        </w:rPr>
        <w:t xml:space="preserve"> завдань, які забезпечують формування особистості молодої людини, здатної приймати цінності гендерної рівності, обирати стратегії власного життя не обтяжені традиційними</w:t>
      </w:r>
      <w:r w:rsidRPr="00EF1094">
        <w:rPr>
          <w:rFonts w:ascii="Times New Roman CYR" w:hAnsi="Times New Roman CYR" w:cs="Times New Roman CYR"/>
          <w:sz w:val="28"/>
          <w:szCs w:val="28"/>
          <w:lang w:val="uk-UA"/>
        </w:rPr>
        <w:t xml:space="preserve"> гендерними стереотипами та </w:t>
      </w:r>
      <w:r w:rsidRPr="00EF1094">
        <w:rPr>
          <w:rFonts w:ascii="Times New Roman CYR" w:hAnsi="Times New Roman CYR" w:cs="Times New Roman CYR"/>
          <w:sz w:val="28"/>
          <w:szCs w:val="28"/>
          <w:lang w:val="uk-UA"/>
        </w:rPr>
        <w:lastRenderedPageBreak/>
        <w:t xml:space="preserve">будувати міжстатеві взаємостосунки на основі паритетності і рівноправності. Серед основних результатів програми потрібно виділити такі: </w:t>
      </w:r>
    </w:p>
    <w:p w:rsidR="007415BC" w:rsidRPr="00EF1094" w:rsidRDefault="007415BC" w:rsidP="00701347">
      <w:pPr>
        <w:pStyle w:val="a3"/>
        <w:numPr>
          <w:ilvl w:val="0"/>
          <w:numId w:val="14"/>
        </w:numPr>
        <w:tabs>
          <w:tab w:val="left" w:pos="1134"/>
        </w:tabs>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 xml:space="preserve">правильне розуміння гендерної проблематики, оволодіння її термінологією та апаратом гендерних досліджень; </w:t>
      </w:r>
    </w:p>
    <w:p w:rsidR="007415BC" w:rsidRPr="00EF1094" w:rsidRDefault="007415BC" w:rsidP="00701347">
      <w:pPr>
        <w:pStyle w:val="a3"/>
        <w:numPr>
          <w:ilvl w:val="0"/>
          <w:numId w:val="14"/>
        </w:numPr>
        <w:tabs>
          <w:tab w:val="left" w:pos="1134"/>
        </w:tabs>
        <w:spacing w:after="0" w:line="360" w:lineRule="auto"/>
        <w:ind w:left="0" w:firstLine="709"/>
        <w:jc w:val="both"/>
        <w:rPr>
          <w:rFonts w:ascii="Times New Roman" w:hAnsi="Times New Roman"/>
          <w:sz w:val="28"/>
          <w:szCs w:val="28"/>
          <w:lang w:val="uk-UA"/>
        </w:rPr>
      </w:pPr>
      <w:r w:rsidRPr="00EF1094">
        <w:rPr>
          <w:rFonts w:ascii="Times New Roman" w:hAnsi="Times New Roman"/>
          <w:sz w:val="28"/>
          <w:szCs w:val="28"/>
          <w:lang w:val="uk-UA"/>
        </w:rPr>
        <w:t>сформованість нетерпимості до сексизму і гендерної нерівності як якості особистості;</w:t>
      </w:r>
    </w:p>
    <w:p w:rsidR="007415BC" w:rsidRPr="00EF1094" w:rsidRDefault="007415BC" w:rsidP="00701347">
      <w:pPr>
        <w:pStyle w:val="a3"/>
        <w:numPr>
          <w:ilvl w:val="0"/>
          <w:numId w:val="14"/>
        </w:numPr>
        <w:tabs>
          <w:tab w:val="left" w:pos="1134"/>
        </w:tabs>
        <w:spacing w:after="0" w:line="360" w:lineRule="auto"/>
        <w:ind w:left="0" w:firstLine="709"/>
        <w:jc w:val="both"/>
        <w:rPr>
          <w:rFonts w:ascii="Times New Roman" w:hAnsi="Times New Roman"/>
          <w:b/>
          <w:sz w:val="28"/>
          <w:szCs w:val="28"/>
          <w:lang w:val="uk-UA"/>
        </w:rPr>
      </w:pPr>
      <w:r w:rsidRPr="00EF1094">
        <w:rPr>
          <w:rFonts w:ascii="Times New Roman" w:hAnsi="Times New Roman"/>
          <w:sz w:val="28"/>
          <w:szCs w:val="28"/>
          <w:lang w:val="uk-UA"/>
        </w:rPr>
        <w:t xml:space="preserve">активна життєва позиція щодо цінностей гендерної рівності, налагодження егалітарних гендерних взаємовідносин старшокласників, визнання цінності кожної особистості в учнівському колективі. </w:t>
      </w:r>
    </w:p>
    <w:p w:rsidR="008F34C2" w:rsidRPr="00EF1094" w:rsidRDefault="008F34C2" w:rsidP="00874369">
      <w:pPr>
        <w:spacing w:after="0" w:line="360" w:lineRule="auto"/>
        <w:ind w:firstLine="708"/>
        <w:jc w:val="both"/>
        <w:rPr>
          <w:rFonts w:ascii="Times New Roman" w:hAnsi="Times New Roman" w:cs="Times New Roman"/>
          <w:b/>
          <w:sz w:val="28"/>
          <w:szCs w:val="28"/>
          <w:lang w:val="uk-UA"/>
        </w:rPr>
      </w:pPr>
    </w:p>
    <w:sectPr w:rsidR="008F34C2" w:rsidRPr="00EF1094" w:rsidSect="00251D8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4F" w:rsidRDefault="00746B4F" w:rsidP="00AC1210">
      <w:pPr>
        <w:spacing w:after="0" w:line="240" w:lineRule="auto"/>
      </w:pPr>
      <w:r>
        <w:separator/>
      </w:r>
    </w:p>
  </w:endnote>
  <w:endnote w:type="continuationSeparator" w:id="0">
    <w:p w:rsidR="00746B4F" w:rsidRDefault="00746B4F" w:rsidP="00AC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4F" w:rsidRDefault="00746B4F" w:rsidP="00AC1210">
      <w:pPr>
        <w:spacing w:after="0" w:line="240" w:lineRule="auto"/>
      </w:pPr>
      <w:r>
        <w:separator/>
      </w:r>
    </w:p>
  </w:footnote>
  <w:footnote w:type="continuationSeparator" w:id="0">
    <w:p w:rsidR="00746B4F" w:rsidRDefault="00746B4F" w:rsidP="00AC1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52672"/>
      <w:docPartObj>
        <w:docPartGallery w:val="Page Numbers (Top of Page)"/>
        <w:docPartUnique/>
      </w:docPartObj>
    </w:sdtPr>
    <w:sdtEndPr>
      <w:rPr>
        <w:rFonts w:ascii="Times New Roman" w:hAnsi="Times New Roman" w:cs="Times New Roman"/>
        <w:sz w:val="28"/>
        <w:szCs w:val="28"/>
      </w:rPr>
    </w:sdtEndPr>
    <w:sdtContent>
      <w:p w:rsidR="00667EB3" w:rsidRPr="00A56F76" w:rsidRDefault="00667EB3">
        <w:pPr>
          <w:pStyle w:val="aa"/>
          <w:jc w:val="right"/>
          <w:rPr>
            <w:rFonts w:ascii="Times New Roman" w:hAnsi="Times New Roman" w:cs="Times New Roman"/>
            <w:sz w:val="28"/>
            <w:szCs w:val="28"/>
          </w:rPr>
        </w:pPr>
        <w:r w:rsidRPr="00A56F76">
          <w:rPr>
            <w:rFonts w:ascii="Times New Roman" w:hAnsi="Times New Roman" w:cs="Times New Roman"/>
            <w:sz w:val="28"/>
            <w:szCs w:val="28"/>
          </w:rPr>
          <w:fldChar w:fldCharType="begin"/>
        </w:r>
        <w:r w:rsidRPr="00A56F76">
          <w:rPr>
            <w:rFonts w:ascii="Times New Roman" w:hAnsi="Times New Roman" w:cs="Times New Roman"/>
            <w:sz w:val="28"/>
            <w:szCs w:val="28"/>
          </w:rPr>
          <w:instrText>PAGE   \* MERGEFORMAT</w:instrText>
        </w:r>
        <w:r w:rsidRPr="00A56F76">
          <w:rPr>
            <w:rFonts w:ascii="Times New Roman" w:hAnsi="Times New Roman" w:cs="Times New Roman"/>
            <w:sz w:val="28"/>
            <w:szCs w:val="28"/>
          </w:rPr>
          <w:fldChar w:fldCharType="separate"/>
        </w:r>
        <w:r w:rsidR="000D23FC">
          <w:rPr>
            <w:rFonts w:ascii="Times New Roman" w:hAnsi="Times New Roman" w:cs="Times New Roman"/>
            <w:noProof/>
            <w:sz w:val="28"/>
            <w:szCs w:val="28"/>
          </w:rPr>
          <w:t>45</w:t>
        </w:r>
        <w:r w:rsidRPr="00A56F7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EDF"/>
    <w:multiLevelType w:val="hybridMultilevel"/>
    <w:tmpl w:val="DED2BE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B865682"/>
    <w:multiLevelType w:val="hybridMultilevel"/>
    <w:tmpl w:val="E3EEAB52"/>
    <w:lvl w:ilvl="0" w:tplc="4574F6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4B3638"/>
    <w:multiLevelType w:val="hybridMultilevel"/>
    <w:tmpl w:val="9F8EA9C0"/>
    <w:lvl w:ilvl="0" w:tplc="B316DA42">
      <w:numFmt w:val="bullet"/>
      <w:lvlText w:val="-"/>
      <w:lvlJc w:val="left"/>
      <w:pPr>
        <w:ind w:left="720" w:hanging="360"/>
      </w:pPr>
      <w:rPr>
        <w:rFonts w:ascii="Times New Roman CYR" w:eastAsiaTheme="minorHAnsi" w:hAnsi="Times New Roman CYR" w:cs="Times New Roman CYR"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22123"/>
    <w:multiLevelType w:val="hybridMultilevel"/>
    <w:tmpl w:val="CBF27888"/>
    <w:lvl w:ilvl="0" w:tplc="04190001">
      <w:start w:val="1"/>
      <w:numFmt w:val="bullet"/>
      <w:lvlText w:val=""/>
      <w:lvlJc w:val="left"/>
      <w:pPr>
        <w:tabs>
          <w:tab w:val="num" w:pos="735"/>
        </w:tabs>
        <w:ind w:left="735" w:hanging="360"/>
      </w:pPr>
      <w:rPr>
        <w:rFonts w:ascii="Symbol" w:hAnsi="Symbol" w:hint="default"/>
      </w:rPr>
    </w:lvl>
    <w:lvl w:ilvl="1" w:tplc="04190003" w:tentative="1">
      <w:start w:val="1"/>
      <w:numFmt w:val="bullet"/>
      <w:lvlText w:val="o"/>
      <w:lvlJc w:val="left"/>
      <w:pPr>
        <w:tabs>
          <w:tab w:val="num" w:pos="1455"/>
        </w:tabs>
        <w:ind w:left="1455" w:hanging="360"/>
      </w:pPr>
      <w:rPr>
        <w:rFonts w:ascii="Courier New" w:hAnsi="Courier New" w:cs="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cs="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cs="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4">
    <w:nsid w:val="11E95621"/>
    <w:multiLevelType w:val="hybridMultilevel"/>
    <w:tmpl w:val="E864F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7B5D86"/>
    <w:multiLevelType w:val="hybridMultilevel"/>
    <w:tmpl w:val="B024E252"/>
    <w:lvl w:ilvl="0" w:tplc="2B90A19E">
      <w:numFmt w:val="bullet"/>
      <w:lvlText w:val="-"/>
      <w:lvlJc w:val="left"/>
      <w:pPr>
        <w:ind w:left="1083" w:hanging="375"/>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242854E6"/>
    <w:multiLevelType w:val="hybridMultilevel"/>
    <w:tmpl w:val="6BBA4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73CE4"/>
    <w:multiLevelType w:val="hybridMultilevel"/>
    <w:tmpl w:val="AAB0B060"/>
    <w:lvl w:ilvl="0" w:tplc="DB5A9318">
      <w:start w:val="1"/>
      <w:numFmt w:val="decimal"/>
      <w:lvlText w:val="%1."/>
      <w:lvlJc w:val="left"/>
      <w:pPr>
        <w:ind w:left="525" w:hanging="360"/>
      </w:pPr>
      <w:rPr>
        <w:rFonts w:cs="Times New Roman" w:hint="default"/>
      </w:rPr>
    </w:lvl>
    <w:lvl w:ilvl="1" w:tplc="04190019" w:tentative="1">
      <w:start w:val="1"/>
      <w:numFmt w:val="lowerLetter"/>
      <w:lvlText w:val="%2."/>
      <w:lvlJc w:val="left"/>
      <w:pPr>
        <w:ind w:left="1245" w:hanging="360"/>
      </w:pPr>
      <w:rPr>
        <w:rFonts w:cs="Times New Roman"/>
      </w:rPr>
    </w:lvl>
    <w:lvl w:ilvl="2" w:tplc="0419001B" w:tentative="1">
      <w:start w:val="1"/>
      <w:numFmt w:val="lowerRoman"/>
      <w:lvlText w:val="%3."/>
      <w:lvlJc w:val="right"/>
      <w:pPr>
        <w:ind w:left="1965" w:hanging="180"/>
      </w:pPr>
      <w:rPr>
        <w:rFonts w:cs="Times New Roman"/>
      </w:rPr>
    </w:lvl>
    <w:lvl w:ilvl="3" w:tplc="0419000F" w:tentative="1">
      <w:start w:val="1"/>
      <w:numFmt w:val="decimal"/>
      <w:lvlText w:val="%4."/>
      <w:lvlJc w:val="left"/>
      <w:pPr>
        <w:ind w:left="2685" w:hanging="360"/>
      </w:pPr>
      <w:rPr>
        <w:rFonts w:cs="Times New Roman"/>
      </w:rPr>
    </w:lvl>
    <w:lvl w:ilvl="4" w:tplc="04190019" w:tentative="1">
      <w:start w:val="1"/>
      <w:numFmt w:val="lowerLetter"/>
      <w:lvlText w:val="%5."/>
      <w:lvlJc w:val="left"/>
      <w:pPr>
        <w:ind w:left="3405" w:hanging="360"/>
      </w:pPr>
      <w:rPr>
        <w:rFonts w:cs="Times New Roman"/>
      </w:rPr>
    </w:lvl>
    <w:lvl w:ilvl="5" w:tplc="0419001B" w:tentative="1">
      <w:start w:val="1"/>
      <w:numFmt w:val="lowerRoman"/>
      <w:lvlText w:val="%6."/>
      <w:lvlJc w:val="right"/>
      <w:pPr>
        <w:ind w:left="4125" w:hanging="180"/>
      </w:pPr>
      <w:rPr>
        <w:rFonts w:cs="Times New Roman"/>
      </w:rPr>
    </w:lvl>
    <w:lvl w:ilvl="6" w:tplc="0419000F" w:tentative="1">
      <w:start w:val="1"/>
      <w:numFmt w:val="decimal"/>
      <w:lvlText w:val="%7."/>
      <w:lvlJc w:val="left"/>
      <w:pPr>
        <w:ind w:left="4845" w:hanging="360"/>
      </w:pPr>
      <w:rPr>
        <w:rFonts w:cs="Times New Roman"/>
      </w:rPr>
    </w:lvl>
    <w:lvl w:ilvl="7" w:tplc="04190019" w:tentative="1">
      <w:start w:val="1"/>
      <w:numFmt w:val="lowerLetter"/>
      <w:lvlText w:val="%8."/>
      <w:lvlJc w:val="left"/>
      <w:pPr>
        <w:ind w:left="5565" w:hanging="360"/>
      </w:pPr>
      <w:rPr>
        <w:rFonts w:cs="Times New Roman"/>
      </w:rPr>
    </w:lvl>
    <w:lvl w:ilvl="8" w:tplc="0419001B" w:tentative="1">
      <w:start w:val="1"/>
      <w:numFmt w:val="lowerRoman"/>
      <w:lvlText w:val="%9."/>
      <w:lvlJc w:val="right"/>
      <w:pPr>
        <w:ind w:left="6285" w:hanging="180"/>
      </w:pPr>
      <w:rPr>
        <w:rFonts w:cs="Times New Roman"/>
      </w:rPr>
    </w:lvl>
  </w:abstractNum>
  <w:abstractNum w:abstractNumId="8">
    <w:nsid w:val="36B33847"/>
    <w:multiLevelType w:val="hybridMultilevel"/>
    <w:tmpl w:val="79505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065078"/>
    <w:multiLevelType w:val="hybridMultilevel"/>
    <w:tmpl w:val="80EEA16E"/>
    <w:lvl w:ilvl="0" w:tplc="F87C785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50005CB6"/>
    <w:multiLevelType w:val="hybridMultilevel"/>
    <w:tmpl w:val="E1D0A8D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54FC7D5A"/>
    <w:multiLevelType w:val="hybridMultilevel"/>
    <w:tmpl w:val="528897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A5D61A2"/>
    <w:multiLevelType w:val="hybridMultilevel"/>
    <w:tmpl w:val="9E1AC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6670AC"/>
    <w:multiLevelType w:val="hybridMultilevel"/>
    <w:tmpl w:val="8EC21D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95E0138"/>
    <w:multiLevelType w:val="hybridMultilevel"/>
    <w:tmpl w:val="74CACDFE"/>
    <w:lvl w:ilvl="0" w:tplc="71E02936">
      <w:numFmt w:val="bullet"/>
      <w:lvlText w:val="-"/>
      <w:lvlJc w:val="left"/>
      <w:pPr>
        <w:ind w:left="1068" w:hanging="360"/>
      </w:pPr>
      <w:rPr>
        <w:rFonts w:ascii="Times New Roman" w:eastAsiaTheme="minorHAnsi" w:hAnsi="Times New Roman" w:cs="Times New Roman"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0"/>
  </w:num>
  <w:num w:numId="2">
    <w:abstractNumId w:val="9"/>
  </w:num>
  <w:num w:numId="3">
    <w:abstractNumId w:val="7"/>
  </w:num>
  <w:num w:numId="4">
    <w:abstractNumId w:val="11"/>
  </w:num>
  <w:num w:numId="5">
    <w:abstractNumId w:val="4"/>
  </w:num>
  <w:num w:numId="6">
    <w:abstractNumId w:val="3"/>
  </w:num>
  <w:num w:numId="7">
    <w:abstractNumId w:val="1"/>
  </w:num>
  <w:num w:numId="8">
    <w:abstractNumId w:val="8"/>
  </w:num>
  <w:num w:numId="9">
    <w:abstractNumId w:val="12"/>
  </w:num>
  <w:num w:numId="10">
    <w:abstractNumId w:val="13"/>
  </w:num>
  <w:num w:numId="11">
    <w:abstractNumId w:val="14"/>
  </w:num>
  <w:num w:numId="12">
    <w:abstractNumId w:val="6"/>
  </w:num>
  <w:num w:numId="13">
    <w:abstractNumId w:val="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C2"/>
    <w:rsid w:val="000323D9"/>
    <w:rsid w:val="00050D7B"/>
    <w:rsid w:val="00052824"/>
    <w:rsid w:val="000739A2"/>
    <w:rsid w:val="00094B88"/>
    <w:rsid w:val="000A1631"/>
    <w:rsid w:val="000C35F9"/>
    <w:rsid w:val="000D1F77"/>
    <w:rsid w:val="000D23FC"/>
    <w:rsid w:val="000E3D5A"/>
    <w:rsid w:val="000E40F7"/>
    <w:rsid w:val="000E55DA"/>
    <w:rsid w:val="000E7885"/>
    <w:rsid w:val="000F3C60"/>
    <w:rsid w:val="000F4D83"/>
    <w:rsid w:val="000F7D1F"/>
    <w:rsid w:val="00106D60"/>
    <w:rsid w:val="0014131B"/>
    <w:rsid w:val="0015253A"/>
    <w:rsid w:val="00171C76"/>
    <w:rsid w:val="00172B6B"/>
    <w:rsid w:val="001B26D8"/>
    <w:rsid w:val="001B3D5F"/>
    <w:rsid w:val="001B5F37"/>
    <w:rsid w:val="001C0726"/>
    <w:rsid w:val="001E31D0"/>
    <w:rsid w:val="001F4BF4"/>
    <w:rsid w:val="001F799D"/>
    <w:rsid w:val="00204B27"/>
    <w:rsid w:val="00207E20"/>
    <w:rsid w:val="00214C94"/>
    <w:rsid w:val="002274B6"/>
    <w:rsid w:val="00231896"/>
    <w:rsid w:val="00237CF2"/>
    <w:rsid w:val="00251D85"/>
    <w:rsid w:val="00257E84"/>
    <w:rsid w:val="00266CB3"/>
    <w:rsid w:val="002756A2"/>
    <w:rsid w:val="00280F39"/>
    <w:rsid w:val="00281193"/>
    <w:rsid w:val="00282237"/>
    <w:rsid w:val="00284830"/>
    <w:rsid w:val="002927A1"/>
    <w:rsid w:val="002B02ED"/>
    <w:rsid w:val="002B4184"/>
    <w:rsid w:val="002D6D84"/>
    <w:rsid w:val="002E7C6E"/>
    <w:rsid w:val="00301B56"/>
    <w:rsid w:val="00314C40"/>
    <w:rsid w:val="00317748"/>
    <w:rsid w:val="00317BFA"/>
    <w:rsid w:val="00323E10"/>
    <w:rsid w:val="00324CEB"/>
    <w:rsid w:val="0032672A"/>
    <w:rsid w:val="00327EB2"/>
    <w:rsid w:val="00351BCF"/>
    <w:rsid w:val="00356B67"/>
    <w:rsid w:val="003709A8"/>
    <w:rsid w:val="00371672"/>
    <w:rsid w:val="003719C1"/>
    <w:rsid w:val="00372D35"/>
    <w:rsid w:val="00387491"/>
    <w:rsid w:val="00387AE2"/>
    <w:rsid w:val="00397131"/>
    <w:rsid w:val="003A3610"/>
    <w:rsid w:val="003C3AC3"/>
    <w:rsid w:val="003F038C"/>
    <w:rsid w:val="00400072"/>
    <w:rsid w:val="00400DCA"/>
    <w:rsid w:val="00427482"/>
    <w:rsid w:val="00437D9C"/>
    <w:rsid w:val="00440380"/>
    <w:rsid w:val="004415DC"/>
    <w:rsid w:val="004674DF"/>
    <w:rsid w:val="00471244"/>
    <w:rsid w:val="00484AC0"/>
    <w:rsid w:val="004A0F87"/>
    <w:rsid w:val="004A2C67"/>
    <w:rsid w:val="004A5612"/>
    <w:rsid w:val="004A7DF3"/>
    <w:rsid w:val="004B5832"/>
    <w:rsid w:val="004B6BE5"/>
    <w:rsid w:val="004C132C"/>
    <w:rsid w:val="004C7FFA"/>
    <w:rsid w:val="004D1396"/>
    <w:rsid w:val="004D3E69"/>
    <w:rsid w:val="004D7CCE"/>
    <w:rsid w:val="004E4FD6"/>
    <w:rsid w:val="004F7D37"/>
    <w:rsid w:val="00510183"/>
    <w:rsid w:val="005227F2"/>
    <w:rsid w:val="0053709E"/>
    <w:rsid w:val="00543020"/>
    <w:rsid w:val="00547061"/>
    <w:rsid w:val="005654AA"/>
    <w:rsid w:val="00570D7E"/>
    <w:rsid w:val="005774E2"/>
    <w:rsid w:val="005807E5"/>
    <w:rsid w:val="00581B3E"/>
    <w:rsid w:val="005A589A"/>
    <w:rsid w:val="005C0ABF"/>
    <w:rsid w:val="005C0CD8"/>
    <w:rsid w:val="005D0E6F"/>
    <w:rsid w:val="005D2825"/>
    <w:rsid w:val="005D6C5E"/>
    <w:rsid w:val="005E67B0"/>
    <w:rsid w:val="0060683F"/>
    <w:rsid w:val="00611139"/>
    <w:rsid w:val="00616082"/>
    <w:rsid w:val="00624200"/>
    <w:rsid w:val="006242FE"/>
    <w:rsid w:val="00631902"/>
    <w:rsid w:val="00644791"/>
    <w:rsid w:val="006517F6"/>
    <w:rsid w:val="00661A85"/>
    <w:rsid w:val="00667854"/>
    <w:rsid w:val="00667EB3"/>
    <w:rsid w:val="00693E2E"/>
    <w:rsid w:val="006B38B9"/>
    <w:rsid w:val="006B759A"/>
    <w:rsid w:val="006B7E83"/>
    <w:rsid w:val="006C0FFA"/>
    <w:rsid w:val="006E09DB"/>
    <w:rsid w:val="006E51C6"/>
    <w:rsid w:val="00701347"/>
    <w:rsid w:val="00712F79"/>
    <w:rsid w:val="007154E9"/>
    <w:rsid w:val="007415BC"/>
    <w:rsid w:val="00741F81"/>
    <w:rsid w:val="00746B4F"/>
    <w:rsid w:val="00747ED3"/>
    <w:rsid w:val="007570C7"/>
    <w:rsid w:val="00770142"/>
    <w:rsid w:val="007751A4"/>
    <w:rsid w:val="00795C9F"/>
    <w:rsid w:val="007A7E91"/>
    <w:rsid w:val="007B3773"/>
    <w:rsid w:val="007C19E8"/>
    <w:rsid w:val="007C7196"/>
    <w:rsid w:val="007C7C01"/>
    <w:rsid w:val="007D118D"/>
    <w:rsid w:val="007E342A"/>
    <w:rsid w:val="007F26DE"/>
    <w:rsid w:val="007F2C4D"/>
    <w:rsid w:val="00806A78"/>
    <w:rsid w:val="00833913"/>
    <w:rsid w:val="0083718A"/>
    <w:rsid w:val="00845270"/>
    <w:rsid w:val="00846AFD"/>
    <w:rsid w:val="00862D25"/>
    <w:rsid w:val="00865978"/>
    <w:rsid w:val="008709CF"/>
    <w:rsid w:val="00874369"/>
    <w:rsid w:val="0088564D"/>
    <w:rsid w:val="0088788D"/>
    <w:rsid w:val="00894669"/>
    <w:rsid w:val="008B20B2"/>
    <w:rsid w:val="008C0BEA"/>
    <w:rsid w:val="008C5A10"/>
    <w:rsid w:val="008C6979"/>
    <w:rsid w:val="008D577F"/>
    <w:rsid w:val="008E3221"/>
    <w:rsid w:val="008F15EE"/>
    <w:rsid w:val="008F34C2"/>
    <w:rsid w:val="00900031"/>
    <w:rsid w:val="0090617F"/>
    <w:rsid w:val="00911E1C"/>
    <w:rsid w:val="009136F8"/>
    <w:rsid w:val="00916771"/>
    <w:rsid w:val="00917AB6"/>
    <w:rsid w:val="009309D0"/>
    <w:rsid w:val="0093408A"/>
    <w:rsid w:val="00953CC9"/>
    <w:rsid w:val="00953E89"/>
    <w:rsid w:val="00971A3C"/>
    <w:rsid w:val="00973816"/>
    <w:rsid w:val="009A0C95"/>
    <w:rsid w:val="009B5A07"/>
    <w:rsid w:val="009B7237"/>
    <w:rsid w:val="009D69F5"/>
    <w:rsid w:val="009E798C"/>
    <w:rsid w:val="00A06596"/>
    <w:rsid w:val="00A1304B"/>
    <w:rsid w:val="00A202EE"/>
    <w:rsid w:val="00A30B2D"/>
    <w:rsid w:val="00A315AC"/>
    <w:rsid w:val="00A53773"/>
    <w:rsid w:val="00A56F76"/>
    <w:rsid w:val="00A62C30"/>
    <w:rsid w:val="00A76F81"/>
    <w:rsid w:val="00A80BF9"/>
    <w:rsid w:val="00A841AA"/>
    <w:rsid w:val="00AA47E6"/>
    <w:rsid w:val="00AB70D1"/>
    <w:rsid w:val="00AC1210"/>
    <w:rsid w:val="00AC386E"/>
    <w:rsid w:val="00AD76C9"/>
    <w:rsid w:val="00AE4A73"/>
    <w:rsid w:val="00AF4596"/>
    <w:rsid w:val="00B06DF7"/>
    <w:rsid w:val="00B14C96"/>
    <w:rsid w:val="00B15D22"/>
    <w:rsid w:val="00B326CA"/>
    <w:rsid w:val="00B32906"/>
    <w:rsid w:val="00B5214C"/>
    <w:rsid w:val="00B567EA"/>
    <w:rsid w:val="00B579D3"/>
    <w:rsid w:val="00B65B4A"/>
    <w:rsid w:val="00B73802"/>
    <w:rsid w:val="00B73CCE"/>
    <w:rsid w:val="00B7791B"/>
    <w:rsid w:val="00B818E2"/>
    <w:rsid w:val="00B87B3B"/>
    <w:rsid w:val="00B900C6"/>
    <w:rsid w:val="00B90AFA"/>
    <w:rsid w:val="00B91DBD"/>
    <w:rsid w:val="00B9310D"/>
    <w:rsid w:val="00BA6DD9"/>
    <w:rsid w:val="00BC41AE"/>
    <w:rsid w:val="00BE2AF9"/>
    <w:rsid w:val="00BE3E20"/>
    <w:rsid w:val="00BE4E77"/>
    <w:rsid w:val="00BE72FB"/>
    <w:rsid w:val="00BE7A56"/>
    <w:rsid w:val="00BF11B2"/>
    <w:rsid w:val="00C06FCE"/>
    <w:rsid w:val="00C2754F"/>
    <w:rsid w:val="00C514DC"/>
    <w:rsid w:val="00C6036C"/>
    <w:rsid w:val="00C631D3"/>
    <w:rsid w:val="00C640B7"/>
    <w:rsid w:val="00C72A12"/>
    <w:rsid w:val="00C844DA"/>
    <w:rsid w:val="00C86E59"/>
    <w:rsid w:val="00C87785"/>
    <w:rsid w:val="00C90852"/>
    <w:rsid w:val="00CB05C9"/>
    <w:rsid w:val="00CB74A9"/>
    <w:rsid w:val="00CD0FFB"/>
    <w:rsid w:val="00CD4561"/>
    <w:rsid w:val="00CF1D17"/>
    <w:rsid w:val="00CF6FC3"/>
    <w:rsid w:val="00D20898"/>
    <w:rsid w:val="00D20C80"/>
    <w:rsid w:val="00D242B3"/>
    <w:rsid w:val="00D25B95"/>
    <w:rsid w:val="00D40A42"/>
    <w:rsid w:val="00D54D80"/>
    <w:rsid w:val="00D651C4"/>
    <w:rsid w:val="00DB658E"/>
    <w:rsid w:val="00DD409C"/>
    <w:rsid w:val="00DD5D25"/>
    <w:rsid w:val="00DD748A"/>
    <w:rsid w:val="00DE5E56"/>
    <w:rsid w:val="00DF3820"/>
    <w:rsid w:val="00DF5718"/>
    <w:rsid w:val="00E032C6"/>
    <w:rsid w:val="00E3225E"/>
    <w:rsid w:val="00E32A7F"/>
    <w:rsid w:val="00E35217"/>
    <w:rsid w:val="00E41886"/>
    <w:rsid w:val="00E42008"/>
    <w:rsid w:val="00E43016"/>
    <w:rsid w:val="00E54A41"/>
    <w:rsid w:val="00E5645A"/>
    <w:rsid w:val="00E566A7"/>
    <w:rsid w:val="00E657A7"/>
    <w:rsid w:val="00E85013"/>
    <w:rsid w:val="00E86AE3"/>
    <w:rsid w:val="00E87A59"/>
    <w:rsid w:val="00EA37EF"/>
    <w:rsid w:val="00EB36E9"/>
    <w:rsid w:val="00ED4F7C"/>
    <w:rsid w:val="00ED523B"/>
    <w:rsid w:val="00EE476F"/>
    <w:rsid w:val="00EF1094"/>
    <w:rsid w:val="00EF5D1A"/>
    <w:rsid w:val="00F05791"/>
    <w:rsid w:val="00F067DA"/>
    <w:rsid w:val="00F073FF"/>
    <w:rsid w:val="00F27D6C"/>
    <w:rsid w:val="00F27FFA"/>
    <w:rsid w:val="00F54061"/>
    <w:rsid w:val="00F54421"/>
    <w:rsid w:val="00F641D3"/>
    <w:rsid w:val="00F70579"/>
    <w:rsid w:val="00F8380B"/>
    <w:rsid w:val="00F8502D"/>
    <w:rsid w:val="00F87D82"/>
    <w:rsid w:val="00F91CBC"/>
    <w:rsid w:val="00FA411F"/>
    <w:rsid w:val="00FA6504"/>
    <w:rsid w:val="00FA6B54"/>
    <w:rsid w:val="00FA7B3D"/>
    <w:rsid w:val="00FB5F18"/>
    <w:rsid w:val="00FC103F"/>
    <w:rsid w:val="00FE76AF"/>
    <w:rsid w:val="00FE7EFA"/>
    <w:rsid w:val="00FF29DB"/>
    <w:rsid w:val="00FF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7D6C"/>
    <w:pPr>
      <w:ind w:left="720"/>
      <w:contextualSpacing/>
    </w:pPr>
    <w:rPr>
      <w:rFonts w:ascii="Calibri" w:eastAsia="Calibri" w:hAnsi="Calibri" w:cs="Times New Roman"/>
      <w:lang w:eastAsia="en-US"/>
    </w:rPr>
  </w:style>
  <w:style w:type="character" w:customStyle="1" w:styleId="FontStyle88">
    <w:name w:val="Font Style88"/>
    <w:basedOn w:val="a0"/>
    <w:rsid w:val="00F27D6C"/>
    <w:rPr>
      <w:rFonts w:ascii="Times New Roman" w:hAnsi="Times New Roman" w:cs="Times New Roman"/>
      <w:sz w:val="26"/>
      <w:szCs w:val="26"/>
    </w:rPr>
  </w:style>
  <w:style w:type="paragraph" w:customStyle="1" w:styleId="1">
    <w:name w:val="Абзац списка1"/>
    <w:basedOn w:val="a"/>
    <w:rsid w:val="00317BFA"/>
    <w:pPr>
      <w:ind w:left="720"/>
      <w:contextualSpacing/>
    </w:pPr>
    <w:rPr>
      <w:rFonts w:ascii="Calibri" w:eastAsia="SimSun" w:hAnsi="Calibri" w:cs="Times New Roman"/>
      <w:lang w:eastAsia="en-US"/>
    </w:rPr>
  </w:style>
  <w:style w:type="character" w:styleId="a4">
    <w:name w:val="Hyperlink"/>
    <w:rsid w:val="00317BFA"/>
    <w:rPr>
      <w:rFonts w:cs="Times New Roman"/>
      <w:color w:val="0000FF"/>
      <w:u w:val="single"/>
    </w:rPr>
  </w:style>
  <w:style w:type="paragraph" w:styleId="a5">
    <w:name w:val="Normal (Web)"/>
    <w:basedOn w:val="a"/>
    <w:uiPriority w:val="99"/>
    <w:unhideWhenUsed/>
    <w:rsid w:val="00AF4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326CA"/>
    <w:pPr>
      <w:autoSpaceDE w:val="0"/>
      <w:autoSpaceDN w:val="0"/>
      <w:adjustRightInd w:val="0"/>
      <w:spacing w:after="0" w:line="240" w:lineRule="auto"/>
    </w:pPr>
    <w:rPr>
      <w:rFonts w:ascii="Calibri" w:hAnsi="Calibri" w:cs="Calibri"/>
      <w:color w:val="000000"/>
      <w:sz w:val="24"/>
      <w:szCs w:val="24"/>
    </w:rPr>
  </w:style>
  <w:style w:type="paragraph" w:styleId="a6">
    <w:name w:val="Title"/>
    <w:basedOn w:val="a"/>
    <w:link w:val="a7"/>
    <w:qFormat/>
    <w:rsid w:val="00D54D80"/>
    <w:pPr>
      <w:spacing w:after="0" w:line="360" w:lineRule="auto"/>
      <w:jc w:val="center"/>
    </w:pPr>
    <w:rPr>
      <w:rFonts w:ascii="Times New Roman" w:eastAsia="Times New Roman" w:hAnsi="Times New Roman" w:cs="Times New Roman"/>
      <w:b/>
      <w:sz w:val="28"/>
      <w:szCs w:val="20"/>
      <w:lang w:val="uk-UA"/>
    </w:rPr>
  </w:style>
  <w:style w:type="character" w:customStyle="1" w:styleId="a7">
    <w:name w:val="Название Знак"/>
    <w:basedOn w:val="a0"/>
    <w:link w:val="a6"/>
    <w:rsid w:val="00D54D80"/>
    <w:rPr>
      <w:rFonts w:ascii="Times New Roman" w:eastAsia="Times New Roman" w:hAnsi="Times New Roman" w:cs="Times New Roman"/>
      <w:b/>
      <w:sz w:val="28"/>
      <w:szCs w:val="20"/>
      <w:lang w:val="uk-UA"/>
    </w:rPr>
  </w:style>
  <w:style w:type="paragraph" w:customStyle="1" w:styleId="14">
    <w:name w:val="Обычный14"/>
    <w:basedOn w:val="a"/>
    <w:rsid w:val="00E35217"/>
    <w:pPr>
      <w:spacing w:after="0" w:line="360" w:lineRule="auto"/>
      <w:ind w:firstLine="709"/>
      <w:jc w:val="both"/>
    </w:pPr>
    <w:rPr>
      <w:rFonts w:ascii="Times New Roman" w:eastAsia="Times New Roman" w:hAnsi="Times New Roman" w:cs="Times New Roman"/>
      <w:sz w:val="28"/>
      <w:szCs w:val="20"/>
    </w:rPr>
  </w:style>
  <w:style w:type="paragraph" w:styleId="a8">
    <w:name w:val="Body Text"/>
    <w:basedOn w:val="a"/>
    <w:link w:val="a9"/>
    <w:rsid w:val="00C90852"/>
    <w:pPr>
      <w:spacing w:after="120" w:line="240" w:lineRule="auto"/>
    </w:pPr>
    <w:rPr>
      <w:rFonts w:ascii="Times New Roman" w:eastAsia="SimSun" w:hAnsi="Times New Roman" w:cs="Times New Roman"/>
      <w:sz w:val="24"/>
      <w:szCs w:val="24"/>
    </w:rPr>
  </w:style>
  <w:style w:type="character" w:customStyle="1" w:styleId="a9">
    <w:name w:val="Основной текст Знак"/>
    <w:basedOn w:val="a0"/>
    <w:link w:val="a8"/>
    <w:rsid w:val="00C90852"/>
    <w:rPr>
      <w:rFonts w:ascii="Times New Roman" w:eastAsia="SimSun" w:hAnsi="Times New Roman" w:cs="Times New Roman"/>
      <w:sz w:val="24"/>
      <w:szCs w:val="24"/>
    </w:rPr>
  </w:style>
  <w:style w:type="paragraph" w:styleId="aa">
    <w:name w:val="header"/>
    <w:basedOn w:val="a"/>
    <w:link w:val="ab"/>
    <w:uiPriority w:val="99"/>
    <w:unhideWhenUsed/>
    <w:rsid w:val="00AC12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C1210"/>
  </w:style>
  <w:style w:type="paragraph" w:styleId="ac">
    <w:name w:val="footer"/>
    <w:basedOn w:val="a"/>
    <w:link w:val="ad"/>
    <w:uiPriority w:val="99"/>
    <w:unhideWhenUsed/>
    <w:rsid w:val="00AC12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C1210"/>
  </w:style>
  <w:style w:type="character" w:customStyle="1" w:styleId="apple-converted-space">
    <w:name w:val="apple-converted-space"/>
    <w:basedOn w:val="a0"/>
    <w:rsid w:val="00874369"/>
  </w:style>
  <w:style w:type="paragraph" w:styleId="2">
    <w:name w:val="Body Text 2"/>
    <w:basedOn w:val="a"/>
    <w:link w:val="20"/>
    <w:uiPriority w:val="99"/>
    <w:semiHidden/>
    <w:unhideWhenUsed/>
    <w:rsid w:val="005D6C5E"/>
    <w:pPr>
      <w:spacing w:after="120" w:line="480" w:lineRule="auto"/>
    </w:pPr>
  </w:style>
  <w:style w:type="character" w:customStyle="1" w:styleId="20">
    <w:name w:val="Основной текст 2 Знак"/>
    <w:basedOn w:val="a0"/>
    <w:link w:val="2"/>
    <w:uiPriority w:val="99"/>
    <w:semiHidden/>
    <w:rsid w:val="005D6C5E"/>
  </w:style>
  <w:style w:type="table" w:styleId="ae">
    <w:name w:val="Table Grid"/>
    <w:basedOn w:val="a1"/>
    <w:rsid w:val="005D6C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D6C5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D6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7D6C"/>
    <w:pPr>
      <w:ind w:left="720"/>
      <w:contextualSpacing/>
    </w:pPr>
    <w:rPr>
      <w:rFonts w:ascii="Calibri" w:eastAsia="Calibri" w:hAnsi="Calibri" w:cs="Times New Roman"/>
      <w:lang w:eastAsia="en-US"/>
    </w:rPr>
  </w:style>
  <w:style w:type="character" w:customStyle="1" w:styleId="FontStyle88">
    <w:name w:val="Font Style88"/>
    <w:basedOn w:val="a0"/>
    <w:rsid w:val="00F27D6C"/>
    <w:rPr>
      <w:rFonts w:ascii="Times New Roman" w:hAnsi="Times New Roman" w:cs="Times New Roman"/>
      <w:sz w:val="26"/>
      <w:szCs w:val="26"/>
    </w:rPr>
  </w:style>
  <w:style w:type="paragraph" w:customStyle="1" w:styleId="1">
    <w:name w:val="Абзац списка1"/>
    <w:basedOn w:val="a"/>
    <w:rsid w:val="00317BFA"/>
    <w:pPr>
      <w:ind w:left="720"/>
      <w:contextualSpacing/>
    </w:pPr>
    <w:rPr>
      <w:rFonts w:ascii="Calibri" w:eastAsia="SimSun" w:hAnsi="Calibri" w:cs="Times New Roman"/>
      <w:lang w:eastAsia="en-US"/>
    </w:rPr>
  </w:style>
  <w:style w:type="character" w:styleId="a4">
    <w:name w:val="Hyperlink"/>
    <w:rsid w:val="00317BFA"/>
    <w:rPr>
      <w:rFonts w:cs="Times New Roman"/>
      <w:color w:val="0000FF"/>
      <w:u w:val="single"/>
    </w:rPr>
  </w:style>
  <w:style w:type="paragraph" w:styleId="a5">
    <w:name w:val="Normal (Web)"/>
    <w:basedOn w:val="a"/>
    <w:uiPriority w:val="99"/>
    <w:unhideWhenUsed/>
    <w:rsid w:val="00AF4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326CA"/>
    <w:pPr>
      <w:autoSpaceDE w:val="0"/>
      <w:autoSpaceDN w:val="0"/>
      <w:adjustRightInd w:val="0"/>
      <w:spacing w:after="0" w:line="240" w:lineRule="auto"/>
    </w:pPr>
    <w:rPr>
      <w:rFonts w:ascii="Calibri" w:hAnsi="Calibri" w:cs="Calibri"/>
      <w:color w:val="000000"/>
      <w:sz w:val="24"/>
      <w:szCs w:val="24"/>
    </w:rPr>
  </w:style>
  <w:style w:type="paragraph" w:styleId="a6">
    <w:name w:val="Title"/>
    <w:basedOn w:val="a"/>
    <w:link w:val="a7"/>
    <w:qFormat/>
    <w:rsid w:val="00D54D80"/>
    <w:pPr>
      <w:spacing w:after="0" w:line="360" w:lineRule="auto"/>
      <w:jc w:val="center"/>
    </w:pPr>
    <w:rPr>
      <w:rFonts w:ascii="Times New Roman" w:eastAsia="Times New Roman" w:hAnsi="Times New Roman" w:cs="Times New Roman"/>
      <w:b/>
      <w:sz w:val="28"/>
      <w:szCs w:val="20"/>
      <w:lang w:val="uk-UA"/>
    </w:rPr>
  </w:style>
  <w:style w:type="character" w:customStyle="1" w:styleId="a7">
    <w:name w:val="Название Знак"/>
    <w:basedOn w:val="a0"/>
    <w:link w:val="a6"/>
    <w:rsid w:val="00D54D80"/>
    <w:rPr>
      <w:rFonts w:ascii="Times New Roman" w:eastAsia="Times New Roman" w:hAnsi="Times New Roman" w:cs="Times New Roman"/>
      <w:b/>
      <w:sz w:val="28"/>
      <w:szCs w:val="20"/>
      <w:lang w:val="uk-UA"/>
    </w:rPr>
  </w:style>
  <w:style w:type="paragraph" w:customStyle="1" w:styleId="14">
    <w:name w:val="Обычный14"/>
    <w:basedOn w:val="a"/>
    <w:rsid w:val="00E35217"/>
    <w:pPr>
      <w:spacing w:after="0" w:line="360" w:lineRule="auto"/>
      <w:ind w:firstLine="709"/>
      <w:jc w:val="both"/>
    </w:pPr>
    <w:rPr>
      <w:rFonts w:ascii="Times New Roman" w:eastAsia="Times New Roman" w:hAnsi="Times New Roman" w:cs="Times New Roman"/>
      <w:sz w:val="28"/>
      <w:szCs w:val="20"/>
    </w:rPr>
  </w:style>
  <w:style w:type="paragraph" w:styleId="a8">
    <w:name w:val="Body Text"/>
    <w:basedOn w:val="a"/>
    <w:link w:val="a9"/>
    <w:rsid w:val="00C90852"/>
    <w:pPr>
      <w:spacing w:after="120" w:line="240" w:lineRule="auto"/>
    </w:pPr>
    <w:rPr>
      <w:rFonts w:ascii="Times New Roman" w:eastAsia="SimSun" w:hAnsi="Times New Roman" w:cs="Times New Roman"/>
      <w:sz w:val="24"/>
      <w:szCs w:val="24"/>
    </w:rPr>
  </w:style>
  <w:style w:type="character" w:customStyle="1" w:styleId="a9">
    <w:name w:val="Основной текст Знак"/>
    <w:basedOn w:val="a0"/>
    <w:link w:val="a8"/>
    <w:rsid w:val="00C90852"/>
    <w:rPr>
      <w:rFonts w:ascii="Times New Roman" w:eastAsia="SimSun" w:hAnsi="Times New Roman" w:cs="Times New Roman"/>
      <w:sz w:val="24"/>
      <w:szCs w:val="24"/>
    </w:rPr>
  </w:style>
  <w:style w:type="paragraph" w:styleId="aa">
    <w:name w:val="header"/>
    <w:basedOn w:val="a"/>
    <w:link w:val="ab"/>
    <w:uiPriority w:val="99"/>
    <w:unhideWhenUsed/>
    <w:rsid w:val="00AC121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C1210"/>
  </w:style>
  <w:style w:type="paragraph" w:styleId="ac">
    <w:name w:val="footer"/>
    <w:basedOn w:val="a"/>
    <w:link w:val="ad"/>
    <w:uiPriority w:val="99"/>
    <w:unhideWhenUsed/>
    <w:rsid w:val="00AC121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C1210"/>
  </w:style>
  <w:style w:type="character" w:customStyle="1" w:styleId="apple-converted-space">
    <w:name w:val="apple-converted-space"/>
    <w:basedOn w:val="a0"/>
    <w:rsid w:val="00874369"/>
  </w:style>
  <w:style w:type="paragraph" w:styleId="2">
    <w:name w:val="Body Text 2"/>
    <w:basedOn w:val="a"/>
    <w:link w:val="20"/>
    <w:uiPriority w:val="99"/>
    <w:semiHidden/>
    <w:unhideWhenUsed/>
    <w:rsid w:val="005D6C5E"/>
    <w:pPr>
      <w:spacing w:after="120" w:line="480" w:lineRule="auto"/>
    </w:pPr>
  </w:style>
  <w:style w:type="character" w:customStyle="1" w:styleId="20">
    <w:name w:val="Основной текст 2 Знак"/>
    <w:basedOn w:val="a0"/>
    <w:link w:val="2"/>
    <w:uiPriority w:val="99"/>
    <w:semiHidden/>
    <w:rsid w:val="005D6C5E"/>
  </w:style>
  <w:style w:type="table" w:styleId="ae">
    <w:name w:val="Table Grid"/>
    <w:basedOn w:val="a1"/>
    <w:rsid w:val="005D6C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D6C5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D6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BB59-6769-437F-8D26-C7941585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10874</Words>
  <Characters>61988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Марквас Екатерина Федоровна</cp:lastModifiedBy>
  <cp:revision>2</cp:revision>
  <cp:lastPrinted>2019-02-07T07:34:00Z</cp:lastPrinted>
  <dcterms:created xsi:type="dcterms:W3CDTF">2019-02-08T14:11:00Z</dcterms:created>
  <dcterms:modified xsi:type="dcterms:W3CDTF">2019-02-08T14:11:00Z</dcterms:modified>
</cp:coreProperties>
</file>